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5CD82" w14:textId="77777777" w:rsidR="00EF17CE" w:rsidRPr="002E5F9A" w:rsidRDefault="00B914F4" w:rsidP="00CB191B">
      <w:pPr>
        <w:rPr>
          <w:rFonts w:ascii="Myriad Pro" w:hAnsi="Myriad Pro"/>
          <w:sz w:val="20"/>
          <w:szCs w:val="20"/>
        </w:rPr>
      </w:pPr>
      <w:r w:rsidRPr="002E5F9A">
        <w:rPr>
          <w:rFonts w:ascii="Myriad Pro" w:hAnsi="Myriad Pro"/>
          <w:noProof/>
          <w:sz w:val="20"/>
          <w:szCs w:val="20"/>
        </w:rPr>
        <w:drawing>
          <wp:inline distT="0" distB="0" distL="0" distR="0" wp14:anchorId="1A222D65" wp14:editId="2C343A55">
            <wp:extent cx="1853565" cy="34861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3565" cy="348615"/>
                    </a:xfrm>
                    <a:prstGeom prst="rect">
                      <a:avLst/>
                    </a:prstGeom>
                    <a:noFill/>
                    <a:ln>
                      <a:noFill/>
                    </a:ln>
                  </pic:spPr>
                </pic:pic>
              </a:graphicData>
            </a:graphic>
          </wp:inline>
        </w:drawing>
      </w:r>
    </w:p>
    <w:p w14:paraId="52D9DD0D" w14:textId="77777777" w:rsidR="00EF17CE" w:rsidRPr="002E5F9A" w:rsidRDefault="002F4963" w:rsidP="00CB191B">
      <w:pPr>
        <w:jc w:val="center"/>
        <w:rPr>
          <w:rFonts w:ascii="Myriad Pro" w:hAnsi="Myriad Pro"/>
          <w:sz w:val="20"/>
          <w:szCs w:val="20"/>
        </w:rPr>
      </w:pPr>
      <w:r w:rsidRPr="002E5F9A">
        <w:rPr>
          <w:rFonts w:ascii="Myriad Pro" w:hAnsi="Myriad Pro"/>
          <w:b/>
          <w:sz w:val="20"/>
          <w:szCs w:val="20"/>
        </w:rPr>
        <w:t>А</w:t>
      </w:r>
      <w:r w:rsidR="00EF17CE" w:rsidRPr="002E5F9A">
        <w:rPr>
          <w:rFonts w:ascii="Myriad Pro" w:hAnsi="Myriad Pro"/>
          <w:b/>
          <w:sz w:val="20"/>
          <w:szCs w:val="20"/>
        </w:rPr>
        <w:t>кционерное общество</w:t>
      </w:r>
    </w:p>
    <w:p w14:paraId="0B02285F" w14:textId="77777777" w:rsidR="00EF17CE" w:rsidRPr="002E5F9A" w:rsidRDefault="00EF17CE" w:rsidP="00CB191B">
      <w:pPr>
        <w:pBdr>
          <w:bottom w:val="single" w:sz="12" w:space="0" w:color="auto"/>
        </w:pBdr>
        <w:jc w:val="center"/>
        <w:rPr>
          <w:rFonts w:ascii="Myriad Pro" w:hAnsi="Myriad Pro"/>
          <w:b/>
          <w:sz w:val="20"/>
          <w:szCs w:val="20"/>
        </w:rPr>
      </w:pPr>
      <w:r w:rsidRPr="002E5F9A">
        <w:rPr>
          <w:rFonts w:ascii="Myriad Pro" w:hAnsi="Myriad Pro"/>
          <w:b/>
          <w:sz w:val="20"/>
          <w:szCs w:val="20"/>
        </w:rPr>
        <w:t>«Заубер Банк»</w:t>
      </w:r>
    </w:p>
    <w:p w14:paraId="6CD38685" w14:textId="77777777" w:rsidR="00EF17CE" w:rsidRPr="002E5F9A" w:rsidRDefault="00EF17CE" w:rsidP="00CB191B">
      <w:pPr>
        <w:pStyle w:val="11"/>
        <w:rPr>
          <w:rFonts w:ascii="Myriad Pro" w:hAnsi="Myriad Pro"/>
          <w:caps/>
          <w:sz w:val="20"/>
          <w14:shadow w14:blurRad="50800" w14:dist="38100" w14:dir="2700000" w14:sx="100000" w14:sy="100000" w14:kx="0" w14:ky="0" w14:algn="tl">
            <w14:srgbClr w14:val="000000">
              <w14:alpha w14:val="60000"/>
            </w14:srgbClr>
          </w14:shadow>
        </w:rPr>
      </w:pPr>
    </w:p>
    <w:p w14:paraId="09DC9D7F" w14:textId="77777777" w:rsidR="00993607" w:rsidRPr="002E5F9A" w:rsidRDefault="00993607" w:rsidP="00CB191B">
      <w:pPr>
        <w:jc w:val="right"/>
        <w:rPr>
          <w:rFonts w:ascii="Myriad Pro" w:hAnsi="Myriad Pro"/>
          <w:i/>
          <w:iCs/>
          <w:sz w:val="20"/>
          <w:szCs w:val="20"/>
        </w:rPr>
      </w:pPr>
    </w:p>
    <w:p w14:paraId="6F92CA4E" w14:textId="77777777" w:rsidR="0011416B" w:rsidRPr="002E5F9A" w:rsidRDefault="0011416B" w:rsidP="00CB191B">
      <w:pPr>
        <w:jc w:val="right"/>
        <w:rPr>
          <w:rFonts w:ascii="Myriad Pro" w:hAnsi="Myriad Pro"/>
          <w:sz w:val="20"/>
          <w:szCs w:val="20"/>
        </w:rPr>
      </w:pPr>
    </w:p>
    <w:tbl>
      <w:tblPr>
        <w:tblW w:w="0" w:type="auto"/>
        <w:tblInd w:w="-792" w:type="dxa"/>
        <w:tblLook w:val="01E0" w:firstRow="1" w:lastRow="1" w:firstColumn="1" w:lastColumn="1" w:noHBand="0" w:noVBand="0"/>
      </w:tblPr>
      <w:tblGrid>
        <w:gridCol w:w="5577"/>
        <w:gridCol w:w="4962"/>
      </w:tblGrid>
      <w:tr w:rsidR="009A3676" w:rsidRPr="002E5F9A" w14:paraId="07B6DB38" w14:textId="77777777" w:rsidTr="00670476">
        <w:tc>
          <w:tcPr>
            <w:tcW w:w="5577" w:type="dxa"/>
          </w:tcPr>
          <w:p w14:paraId="6D6802E0" w14:textId="77777777" w:rsidR="002B6FFB" w:rsidRPr="002E5F9A" w:rsidRDefault="002B6FFB" w:rsidP="00CB191B">
            <w:pPr>
              <w:ind w:firstLine="508"/>
              <w:rPr>
                <w:rFonts w:ascii="Myriad Pro" w:hAnsi="Myriad Pro"/>
                <w:b/>
                <w:sz w:val="20"/>
                <w:szCs w:val="20"/>
              </w:rPr>
            </w:pPr>
            <w:r w:rsidRPr="002E5F9A">
              <w:rPr>
                <w:rFonts w:ascii="Myriad Pro" w:hAnsi="Myriad Pro"/>
                <w:b/>
                <w:sz w:val="20"/>
                <w:szCs w:val="20"/>
              </w:rPr>
              <w:t xml:space="preserve">Предварительно утвержден </w:t>
            </w:r>
          </w:p>
          <w:p w14:paraId="4A4344FC" w14:textId="77777777" w:rsidR="00571DC3" w:rsidRPr="002E5F9A" w:rsidRDefault="002B6FFB" w:rsidP="00CB191B">
            <w:pPr>
              <w:ind w:firstLine="508"/>
              <w:rPr>
                <w:rFonts w:ascii="Myriad Pro" w:hAnsi="Myriad Pro"/>
                <w:b/>
                <w:sz w:val="20"/>
                <w:szCs w:val="20"/>
              </w:rPr>
            </w:pPr>
            <w:r w:rsidRPr="002E5F9A">
              <w:rPr>
                <w:rFonts w:ascii="Myriad Pro" w:hAnsi="Myriad Pro"/>
                <w:b/>
                <w:sz w:val="20"/>
                <w:szCs w:val="20"/>
              </w:rPr>
              <w:t xml:space="preserve">Советом </w:t>
            </w:r>
            <w:r w:rsidR="00670476" w:rsidRPr="002E5F9A">
              <w:rPr>
                <w:rFonts w:ascii="Myriad Pro" w:hAnsi="Myriad Pro"/>
                <w:b/>
                <w:sz w:val="20"/>
                <w:szCs w:val="20"/>
              </w:rPr>
              <w:t>директоров</w:t>
            </w:r>
          </w:p>
          <w:p w14:paraId="11BA49E5" w14:textId="77777777" w:rsidR="002B6FFB" w:rsidRPr="002E5F9A" w:rsidRDefault="002B6FFB" w:rsidP="00CB191B">
            <w:pPr>
              <w:ind w:firstLine="508"/>
              <w:rPr>
                <w:rFonts w:ascii="Myriad Pro" w:hAnsi="Myriad Pro"/>
                <w:b/>
                <w:sz w:val="20"/>
                <w:szCs w:val="20"/>
              </w:rPr>
            </w:pPr>
            <w:r w:rsidRPr="002E5F9A">
              <w:rPr>
                <w:rFonts w:ascii="Myriad Pro" w:hAnsi="Myriad Pro"/>
                <w:b/>
                <w:sz w:val="20"/>
                <w:szCs w:val="20"/>
              </w:rPr>
              <w:t>АО «</w:t>
            </w:r>
            <w:r w:rsidR="00EF17CE" w:rsidRPr="002E5F9A">
              <w:rPr>
                <w:rFonts w:ascii="Myriad Pro" w:hAnsi="Myriad Pro"/>
                <w:b/>
                <w:sz w:val="20"/>
                <w:szCs w:val="20"/>
              </w:rPr>
              <w:t>Заубер Б</w:t>
            </w:r>
            <w:r w:rsidRPr="002E5F9A">
              <w:rPr>
                <w:rFonts w:ascii="Myriad Pro" w:hAnsi="Myriad Pro"/>
                <w:b/>
                <w:sz w:val="20"/>
                <w:szCs w:val="20"/>
              </w:rPr>
              <w:t>анк»</w:t>
            </w:r>
          </w:p>
          <w:p w14:paraId="32B1A192" w14:textId="3844A49E" w:rsidR="002B6FFB" w:rsidRPr="002E5F9A" w:rsidRDefault="002B6FFB" w:rsidP="00CB191B">
            <w:pPr>
              <w:ind w:firstLine="508"/>
              <w:rPr>
                <w:rFonts w:ascii="Myriad Pro" w:hAnsi="Myriad Pro"/>
                <w:sz w:val="20"/>
                <w:szCs w:val="20"/>
              </w:rPr>
            </w:pPr>
            <w:r w:rsidRPr="002E5F9A">
              <w:rPr>
                <w:rFonts w:ascii="Myriad Pro" w:hAnsi="Myriad Pro"/>
                <w:b/>
                <w:sz w:val="20"/>
                <w:szCs w:val="20"/>
              </w:rPr>
              <w:t xml:space="preserve">Протокол </w:t>
            </w:r>
            <w:r w:rsidR="00E26DBD" w:rsidRPr="002E5F9A">
              <w:rPr>
                <w:rFonts w:ascii="Myriad Pro" w:hAnsi="Myriad Pro"/>
                <w:b/>
                <w:sz w:val="20"/>
                <w:szCs w:val="20"/>
              </w:rPr>
              <w:t>№</w:t>
            </w:r>
            <w:r w:rsidR="005C3F3B" w:rsidRPr="002E5F9A">
              <w:rPr>
                <w:rFonts w:ascii="Myriad Pro" w:hAnsi="Myriad Pro"/>
                <w:b/>
                <w:sz w:val="20"/>
                <w:szCs w:val="20"/>
              </w:rPr>
              <w:t xml:space="preserve"> </w:t>
            </w:r>
            <w:r w:rsidR="00C2515B" w:rsidRPr="002E5F9A">
              <w:rPr>
                <w:rFonts w:ascii="Myriad Pro" w:hAnsi="Myriad Pro"/>
                <w:b/>
                <w:sz w:val="20"/>
                <w:szCs w:val="20"/>
              </w:rPr>
              <w:t>8</w:t>
            </w:r>
            <w:r w:rsidR="00E26DBD" w:rsidRPr="002E5F9A">
              <w:rPr>
                <w:rFonts w:ascii="Myriad Pro" w:hAnsi="Myriad Pro"/>
                <w:b/>
                <w:sz w:val="20"/>
                <w:szCs w:val="20"/>
              </w:rPr>
              <w:t xml:space="preserve"> </w:t>
            </w:r>
            <w:r w:rsidRPr="002E5F9A">
              <w:rPr>
                <w:rFonts w:ascii="Myriad Pro" w:hAnsi="Myriad Pro"/>
                <w:b/>
                <w:sz w:val="20"/>
                <w:szCs w:val="20"/>
              </w:rPr>
              <w:t xml:space="preserve">от </w:t>
            </w:r>
            <w:r w:rsidR="00E26DBD" w:rsidRPr="002E5F9A">
              <w:rPr>
                <w:rFonts w:ascii="Myriad Pro" w:hAnsi="Myriad Pro"/>
                <w:b/>
                <w:sz w:val="20"/>
                <w:szCs w:val="20"/>
              </w:rPr>
              <w:t>«2</w:t>
            </w:r>
            <w:r w:rsidR="00C2515B" w:rsidRPr="002E5F9A">
              <w:rPr>
                <w:rFonts w:ascii="Myriad Pro" w:hAnsi="Myriad Pro"/>
                <w:b/>
                <w:sz w:val="20"/>
                <w:szCs w:val="20"/>
              </w:rPr>
              <w:t>3</w:t>
            </w:r>
            <w:r w:rsidR="00E26DBD" w:rsidRPr="002E5F9A">
              <w:rPr>
                <w:rFonts w:ascii="Myriad Pro" w:hAnsi="Myriad Pro"/>
                <w:b/>
                <w:sz w:val="20"/>
                <w:szCs w:val="20"/>
              </w:rPr>
              <w:t xml:space="preserve">» </w:t>
            </w:r>
            <w:r w:rsidR="002D7FFD" w:rsidRPr="002E5F9A">
              <w:rPr>
                <w:rFonts w:ascii="Myriad Pro" w:hAnsi="Myriad Pro"/>
                <w:b/>
                <w:sz w:val="20"/>
                <w:szCs w:val="20"/>
              </w:rPr>
              <w:t>м</w:t>
            </w:r>
            <w:r w:rsidR="003C35E8" w:rsidRPr="002E5F9A">
              <w:rPr>
                <w:rFonts w:ascii="Myriad Pro" w:hAnsi="Myriad Pro"/>
                <w:b/>
                <w:sz w:val="20"/>
                <w:szCs w:val="20"/>
              </w:rPr>
              <w:t>а</w:t>
            </w:r>
            <w:r w:rsidR="002D7FFD" w:rsidRPr="002E5F9A">
              <w:rPr>
                <w:rFonts w:ascii="Myriad Pro" w:hAnsi="Myriad Pro"/>
                <w:b/>
                <w:sz w:val="20"/>
                <w:szCs w:val="20"/>
              </w:rPr>
              <w:t>рта</w:t>
            </w:r>
            <w:r w:rsidR="00E26DBD" w:rsidRPr="002E5F9A">
              <w:rPr>
                <w:rFonts w:ascii="Myriad Pro" w:hAnsi="Myriad Pro"/>
                <w:b/>
                <w:sz w:val="20"/>
                <w:szCs w:val="20"/>
              </w:rPr>
              <w:t xml:space="preserve"> </w:t>
            </w:r>
            <w:r w:rsidRPr="002E5F9A">
              <w:rPr>
                <w:rFonts w:ascii="Myriad Pro" w:hAnsi="Myriad Pro"/>
                <w:b/>
                <w:sz w:val="20"/>
                <w:szCs w:val="20"/>
              </w:rPr>
              <w:t>201</w:t>
            </w:r>
            <w:r w:rsidR="002D7FFD" w:rsidRPr="002E5F9A">
              <w:rPr>
                <w:rFonts w:ascii="Myriad Pro" w:hAnsi="Myriad Pro"/>
                <w:b/>
                <w:sz w:val="20"/>
                <w:szCs w:val="20"/>
              </w:rPr>
              <w:t>8</w:t>
            </w:r>
            <w:r w:rsidR="00571DC3" w:rsidRPr="002E5F9A">
              <w:rPr>
                <w:rFonts w:ascii="Myriad Pro" w:hAnsi="Myriad Pro"/>
                <w:b/>
                <w:sz w:val="20"/>
                <w:szCs w:val="20"/>
              </w:rPr>
              <w:t xml:space="preserve"> </w:t>
            </w:r>
            <w:r w:rsidRPr="002E5F9A">
              <w:rPr>
                <w:rFonts w:ascii="Myriad Pro" w:hAnsi="Myriad Pro"/>
                <w:b/>
                <w:sz w:val="20"/>
                <w:szCs w:val="20"/>
              </w:rPr>
              <w:t>г.</w:t>
            </w:r>
          </w:p>
          <w:p w14:paraId="63902D89" w14:textId="77777777" w:rsidR="002B6FFB" w:rsidRPr="002E5F9A" w:rsidRDefault="002B6FFB" w:rsidP="00CB191B">
            <w:pPr>
              <w:ind w:firstLine="508"/>
              <w:jc w:val="both"/>
              <w:rPr>
                <w:rFonts w:ascii="Myriad Pro" w:hAnsi="Myriad Pro"/>
                <w:b/>
                <w:sz w:val="20"/>
                <w:szCs w:val="20"/>
              </w:rPr>
            </w:pPr>
          </w:p>
        </w:tc>
        <w:tc>
          <w:tcPr>
            <w:tcW w:w="4962" w:type="dxa"/>
          </w:tcPr>
          <w:p w14:paraId="2D2FD642" w14:textId="77777777" w:rsidR="002B6FFB" w:rsidRPr="002E5F9A" w:rsidRDefault="00D67A97" w:rsidP="00CB191B">
            <w:pPr>
              <w:ind w:left="318" w:firstLine="709"/>
              <w:rPr>
                <w:rFonts w:ascii="Myriad Pro" w:hAnsi="Myriad Pro"/>
                <w:b/>
                <w:sz w:val="20"/>
                <w:szCs w:val="20"/>
              </w:rPr>
            </w:pPr>
            <w:r w:rsidRPr="002E5F9A">
              <w:rPr>
                <w:rFonts w:ascii="Myriad Pro" w:hAnsi="Myriad Pro"/>
                <w:b/>
                <w:sz w:val="20"/>
                <w:szCs w:val="20"/>
              </w:rPr>
              <w:t>Утвержден</w:t>
            </w:r>
            <w:r w:rsidR="002B6FFB" w:rsidRPr="002E5F9A">
              <w:rPr>
                <w:rFonts w:ascii="Myriad Pro" w:hAnsi="Myriad Pro"/>
                <w:b/>
                <w:sz w:val="20"/>
                <w:szCs w:val="20"/>
              </w:rPr>
              <w:t xml:space="preserve"> </w:t>
            </w:r>
          </w:p>
          <w:p w14:paraId="1F3B74A0" w14:textId="77777777" w:rsidR="002B6FFB" w:rsidRPr="002E5F9A" w:rsidRDefault="002B6FFB" w:rsidP="00CB191B">
            <w:pPr>
              <w:ind w:left="318" w:firstLine="709"/>
              <w:rPr>
                <w:rFonts w:ascii="Myriad Pro" w:hAnsi="Myriad Pro"/>
                <w:b/>
                <w:sz w:val="20"/>
                <w:szCs w:val="20"/>
              </w:rPr>
            </w:pPr>
            <w:r w:rsidRPr="002E5F9A">
              <w:rPr>
                <w:rFonts w:ascii="Myriad Pro" w:hAnsi="Myriad Pro"/>
                <w:b/>
                <w:sz w:val="20"/>
                <w:szCs w:val="20"/>
              </w:rPr>
              <w:t>Общим собранием акционеров</w:t>
            </w:r>
          </w:p>
          <w:p w14:paraId="46F5DF03" w14:textId="77777777" w:rsidR="002B6FFB" w:rsidRPr="002E5F9A" w:rsidRDefault="002B6FFB" w:rsidP="00CB191B">
            <w:pPr>
              <w:ind w:left="318" w:firstLine="709"/>
              <w:rPr>
                <w:rFonts w:ascii="Myriad Pro" w:hAnsi="Myriad Pro"/>
                <w:b/>
                <w:sz w:val="20"/>
                <w:szCs w:val="20"/>
              </w:rPr>
            </w:pPr>
            <w:r w:rsidRPr="002E5F9A">
              <w:rPr>
                <w:rFonts w:ascii="Myriad Pro" w:hAnsi="Myriad Pro"/>
                <w:b/>
                <w:sz w:val="20"/>
                <w:szCs w:val="20"/>
              </w:rPr>
              <w:t>АО «</w:t>
            </w:r>
            <w:r w:rsidR="00EF17CE" w:rsidRPr="002E5F9A">
              <w:rPr>
                <w:rFonts w:ascii="Myriad Pro" w:hAnsi="Myriad Pro"/>
                <w:b/>
                <w:sz w:val="20"/>
                <w:szCs w:val="20"/>
              </w:rPr>
              <w:t>Заубер Б</w:t>
            </w:r>
            <w:r w:rsidRPr="002E5F9A">
              <w:rPr>
                <w:rFonts w:ascii="Myriad Pro" w:hAnsi="Myriad Pro"/>
                <w:b/>
                <w:sz w:val="20"/>
                <w:szCs w:val="20"/>
              </w:rPr>
              <w:t>анк»</w:t>
            </w:r>
          </w:p>
          <w:p w14:paraId="61795B77" w14:textId="323FAF80" w:rsidR="002B6FFB" w:rsidRPr="002E5F9A" w:rsidRDefault="002B6FFB" w:rsidP="00C2515B">
            <w:pPr>
              <w:ind w:left="318" w:firstLine="709"/>
              <w:rPr>
                <w:rFonts w:ascii="Myriad Pro" w:hAnsi="Myriad Pro"/>
                <w:b/>
                <w:sz w:val="20"/>
                <w:szCs w:val="20"/>
              </w:rPr>
            </w:pPr>
            <w:r w:rsidRPr="002E5F9A">
              <w:rPr>
                <w:rFonts w:ascii="Myriad Pro" w:hAnsi="Myriad Pro"/>
                <w:b/>
                <w:sz w:val="20"/>
                <w:szCs w:val="20"/>
              </w:rPr>
              <w:t>Протокол №</w:t>
            </w:r>
            <w:r w:rsidR="00C2515B" w:rsidRPr="002E5F9A">
              <w:rPr>
                <w:rFonts w:ascii="Myriad Pro" w:hAnsi="Myriad Pro"/>
                <w:b/>
                <w:sz w:val="20"/>
                <w:szCs w:val="20"/>
              </w:rPr>
              <w:t xml:space="preserve"> 2</w:t>
            </w:r>
            <w:r w:rsidR="00571DC3" w:rsidRPr="002E5F9A">
              <w:rPr>
                <w:rFonts w:ascii="Myriad Pro" w:hAnsi="Myriad Pro"/>
                <w:b/>
                <w:sz w:val="20"/>
                <w:szCs w:val="20"/>
              </w:rPr>
              <w:t xml:space="preserve"> </w:t>
            </w:r>
            <w:r w:rsidRPr="002E5F9A">
              <w:rPr>
                <w:rFonts w:ascii="Myriad Pro" w:hAnsi="Myriad Pro"/>
                <w:b/>
                <w:sz w:val="20"/>
                <w:szCs w:val="20"/>
              </w:rPr>
              <w:t>от</w:t>
            </w:r>
            <w:r w:rsidR="00571DC3" w:rsidRPr="002E5F9A">
              <w:rPr>
                <w:rFonts w:ascii="Myriad Pro" w:hAnsi="Myriad Pro"/>
                <w:b/>
                <w:sz w:val="20"/>
                <w:szCs w:val="20"/>
              </w:rPr>
              <w:t xml:space="preserve"> «</w:t>
            </w:r>
            <w:r w:rsidR="003F4BAF" w:rsidRPr="002E5F9A">
              <w:rPr>
                <w:rFonts w:ascii="Myriad Pro" w:hAnsi="Myriad Pro"/>
                <w:b/>
                <w:sz w:val="20"/>
                <w:szCs w:val="20"/>
              </w:rPr>
              <w:t>2</w:t>
            </w:r>
            <w:r w:rsidR="002D7FFD" w:rsidRPr="002E5F9A">
              <w:rPr>
                <w:rFonts w:ascii="Myriad Pro" w:hAnsi="Myriad Pro"/>
                <w:b/>
                <w:sz w:val="20"/>
                <w:szCs w:val="20"/>
              </w:rPr>
              <w:t>7</w:t>
            </w:r>
            <w:r w:rsidR="00E26DBD" w:rsidRPr="002E5F9A">
              <w:rPr>
                <w:rFonts w:ascii="Myriad Pro" w:hAnsi="Myriad Pro"/>
                <w:b/>
                <w:sz w:val="20"/>
                <w:szCs w:val="20"/>
              </w:rPr>
              <w:t xml:space="preserve">» </w:t>
            </w:r>
            <w:r w:rsidR="002D7FFD" w:rsidRPr="002E5F9A">
              <w:rPr>
                <w:rFonts w:ascii="Myriad Pro" w:hAnsi="Myriad Pro"/>
                <w:b/>
                <w:sz w:val="20"/>
                <w:szCs w:val="20"/>
              </w:rPr>
              <w:t>апреля</w:t>
            </w:r>
            <w:r w:rsidRPr="002E5F9A">
              <w:rPr>
                <w:rFonts w:ascii="Myriad Pro" w:hAnsi="Myriad Pro"/>
                <w:b/>
                <w:sz w:val="20"/>
                <w:szCs w:val="20"/>
              </w:rPr>
              <w:t xml:space="preserve"> 201</w:t>
            </w:r>
            <w:r w:rsidR="002D7FFD" w:rsidRPr="002E5F9A">
              <w:rPr>
                <w:rFonts w:ascii="Myriad Pro" w:hAnsi="Myriad Pro"/>
                <w:b/>
                <w:sz w:val="20"/>
                <w:szCs w:val="20"/>
              </w:rPr>
              <w:t>8</w:t>
            </w:r>
            <w:r w:rsidRPr="002E5F9A">
              <w:rPr>
                <w:rFonts w:ascii="Myriad Pro" w:hAnsi="Myriad Pro"/>
                <w:b/>
                <w:sz w:val="20"/>
                <w:szCs w:val="20"/>
              </w:rPr>
              <w:t xml:space="preserve"> г.</w:t>
            </w:r>
          </w:p>
        </w:tc>
      </w:tr>
    </w:tbl>
    <w:p w14:paraId="0D04B7E8" w14:textId="77777777" w:rsidR="00362F5D" w:rsidRPr="002E5F9A" w:rsidRDefault="00362F5D" w:rsidP="00CB191B">
      <w:pPr>
        <w:jc w:val="both"/>
        <w:rPr>
          <w:rFonts w:ascii="Myriad Pro" w:hAnsi="Myriad Pro"/>
          <w:sz w:val="20"/>
          <w:szCs w:val="20"/>
        </w:rPr>
      </w:pPr>
    </w:p>
    <w:p w14:paraId="090FFA7A" w14:textId="77777777" w:rsidR="002B6FFB" w:rsidRPr="002E5F9A" w:rsidRDefault="002B6FFB" w:rsidP="00CB191B">
      <w:pPr>
        <w:jc w:val="both"/>
        <w:rPr>
          <w:rFonts w:ascii="Myriad Pro" w:hAnsi="Myriad Pro"/>
          <w:sz w:val="20"/>
          <w:szCs w:val="20"/>
        </w:rPr>
      </w:pPr>
    </w:p>
    <w:p w14:paraId="4508E0D4" w14:textId="77777777" w:rsidR="000E3153" w:rsidRPr="002E5F9A" w:rsidRDefault="000E3153" w:rsidP="00CB191B">
      <w:pPr>
        <w:jc w:val="both"/>
        <w:rPr>
          <w:rFonts w:ascii="Myriad Pro" w:hAnsi="Myriad Pro"/>
          <w:sz w:val="20"/>
          <w:szCs w:val="20"/>
        </w:rPr>
      </w:pPr>
    </w:p>
    <w:p w14:paraId="00A5FBF0" w14:textId="77777777" w:rsidR="000E3153" w:rsidRPr="002E5F9A" w:rsidRDefault="000E3153" w:rsidP="00CB191B">
      <w:pPr>
        <w:jc w:val="both"/>
        <w:rPr>
          <w:rFonts w:ascii="Myriad Pro" w:hAnsi="Myriad Pro"/>
          <w:sz w:val="20"/>
          <w:szCs w:val="20"/>
        </w:rPr>
      </w:pPr>
    </w:p>
    <w:p w14:paraId="7ABECE45" w14:textId="77777777" w:rsidR="000E3153" w:rsidRPr="002E5F9A" w:rsidRDefault="000E3153" w:rsidP="00CB191B">
      <w:pPr>
        <w:jc w:val="both"/>
        <w:rPr>
          <w:rFonts w:ascii="Myriad Pro" w:hAnsi="Myriad Pro"/>
          <w:sz w:val="20"/>
          <w:szCs w:val="20"/>
        </w:rPr>
      </w:pPr>
    </w:p>
    <w:p w14:paraId="04FC3418" w14:textId="77777777" w:rsidR="000E3153" w:rsidRPr="002E5F9A" w:rsidRDefault="000E3153" w:rsidP="00CB191B">
      <w:pPr>
        <w:jc w:val="both"/>
        <w:rPr>
          <w:rFonts w:ascii="Myriad Pro" w:hAnsi="Myriad Pro"/>
          <w:sz w:val="20"/>
          <w:szCs w:val="20"/>
          <w:lang w:val="en-US"/>
        </w:rPr>
      </w:pPr>
    </w:p>
    <w:p w14:paraId="42E07009" w14:textId="77777777" w:rsidR="001029F0" w:rsidRPr="002E5F9A" w:rsidRDefault="001029F0" w:rsidP="00CB191B">
      <w:pPr>
        <w:jc w:val="both"/>
        <w:rPr>
          <w:rFonts w:ascii="Myriad Pro" w:hAnsi="Myriad Pro"/>
          <w:sz w:val="20"/>
          <w:szCs w:val="20"/>
          <w:lang w:val="en-US"/>
        </w:rPr>
      </w:pPr>
    </w:p>
    <w:p w14:paraId="3736D7B8" w14:textId="77777777" w:rsidR="001029F0" w:rsidRPr="002E5F9A" w:rsidRDefault="001029F0" w:rsidP="00CB191B">
      <w:pPr>
        <w:jc w:val="both"/>
        <w:rPr>
          <w:rFonts w:ascii="Myriad Pro" w:hAnsi="Myriad Pro"/>
          <w:sz w:val="20"/>
          <w:szCs w:val="20"/>
          <w:lang w:val="en-US"/>
        </w:rPr>
      </w:pPr>
    </w:p>
    <w:p w14:paraId="4DFE8E80" w14:textId="77777777" w:rsidR="001029F0" w:rsidRPr="002E5F9A" w:rsidRDefault="001029F0" w:rsidP="00CB191B">
      <w:pPr>
        <w:jc w:val="both"/>
        <w:rPr>
          <w:rFonts w:ascii="Myriad Pro" w:hAnsi="Myriad Pro"/>
          <w:sz w:val="20"/>
          <w:szCs w:val="20"/>
          <w:lang w:val="en-US"/>
        </w:rPr>
      </w:pPr>
    </w:p>
    <w:p w14:paraId="5A672182" w14:textId="77777777" w:rsidR="000E3153" w:rsidRPr="002E5F9A" w:rsidRDefault="000E3153" w:rsidP="00CB191B">
      <w:pPr>
        <w:jc w:val="both"/>
        <w:rPr>
          <w:rFonts w:ascii="Myriad Pro" w:hAnsi="Myriad Pro"/>
          <w:sz w:val="20"/>
          <w:szCs w:val="20"/>
        </w:rPr>
      </w:pPr>
    </w:p>
    <w:p w14:paraId="417D592F" w14:textId="77777777" w:rsidR="000E3153" w:rsidRPr="002E5F9A" w:rsidRDefault="000E3153" w:rsidP="00CB191B">
      <w:pPr>
        <w:jc w:val="both"/>
        <w:rPr>
          <w:rFonts w:ascii="Myriad Pro" w:hAnsi="Myriad Pro"/>
          <w:sz w:val="20"/>
          <w:szCs w:val="20"/>
        </w:rPr>
      </w:pPr>
    </w:p>
    <w:p w14:paraId="00D33B91" w14:textId="77777777" w:rsidR="000E3153" w:rsidRPr="002E5F9A" w:rsidRDefault="000E3153" w:rsidP="00CB191B">
      <w:pPr>
        <w:jc w:val="both"/>
        <w:rPr>
          <w:rFonts w:ascii="Myriad Pro" w:hAnsi="Myriad Pro"/>
          <w:sz w:val="20"/>
          <w:szCs w:val="20"/>
        </w:rPr>
      </w:pPr>
    </w:p>
    <w:p w14:paraId="42A0D4D6" w14:textId="77777777" w:rsidR="000E3153" w:rsidRPr="002E5F9A" w:rsidRDefault="000E3153" w:rsidP="00CB191B">
      <w:pPr>
        <w:jc w:val="both"/>
        <w:rPr>
          <w:rFonts w:ascii="Myriad Pro" w:hAnsi="Myriad Pro"/>
          <w:sz w:val="20"/>
          <w:szCs w:val="20"/>
        </w:rPr>
      </w:pPr>
    </w:p>
    <w:p w14:paraId="2F11E133" w14:textId="77777777" w:rsidR="00571DC3" w:rsidRPr="002E5F9A" w:rsidRDefault="00571DC3" w:rsidP="00CB191B">
      <w:pPr>
        <w:jc w:val="both"/>
        <w:rPr>
          <w:rFonts w:ascii="Myriad Pro" w:hAnsi="Myriad Pro"/>
          <w:sz w:val="20"/>
          <w:szCs w:val="20"/>
        </w:rPr>
      </w:pPr>
    </w:p>
    <w:p w14:paraId="5BF91D18" w14:textId="77777777" w:rsidR="00571DC3" w:rsidRPr="002E5F9A" w:rsidRDefault="00571DC3" w:rsidP="00CB191B">
      <w:pPr>
        <w:jc w:val="both"/>
        <w:rPr>
          <w:rFonts w:ascii="Myriad Pro" w:hAnsi="Myriad Pro"/>
          <w:sz w:val="20"/>
          <w:szCs w:val="20"/>
        </w:rPr>
      </w:pPr>
    </w:p>
    <w:p w14:paraId="7EDE0B10" w14:textId="77777777" w:rsidR="000E3153" w:rsidRPr="002E5F9A" w:rsidRDefault="000E3153" w:rsidP="00CB191B">
      <w:pPr>
        <w:jc w:val="both"/>
        <w:rPr>
          <w:rFonts w:ascii="Myriad Pro" w:hAnsi="Myriad Pro"/>
          <w:sz w:val="20"/>
          <w:szCs w:val="20"/>
        </w:rPr>
      </w:pPr>
    </w:p>
    <w:p w14:paraId="275B73DA" w14:textId="77777777" w:rsidR="00C34378" w:rsidRPr="002E5F9A" w:rsidRDefault="000E3153" w:rsidP="00CB191B">
      <w:pPr>
        <w:jc w:val="center"/>
        <w:rPr>
          <w:rFonts w:ascii="Myriad Pro" w:hAnsi="Myriad Pro"/>
          <w:b/>
          <w:sz w:val="20"/>
          <w:szCs w:val="20"/>
        </w:rPr>
      </w:pPr>
      <w:r w:rsidRPr="002E5F9A">
        <w:rPr>
          <w:rFonts w:ascii="Myriad Pro" w:hAnsi="Myriad Pro"/>
          <w:b/>
          <w:sz w:val="20"/>
          <w:szCs w:val="20"/>
        </w:rPr>
        <w:t xml:space="preserve">ГОДОВОЙ ОТЧЕТ  </w:t>
      </w:r>
    </w:p>
    <w:p w14:paraId="7A784297" w14:textId="77777777" w:rsidR="000E3153" w:rsidRPr="002E5F9A" w:rsidRDefault="000E3153" w:rsidP="00CB191B">
      <w:pPr>
        <w:jc w:val="center"/>
        <w:rPr>
          <w:rFonts w:ascii="Myriad Pro" w:hAnsi="Myriad Pro"/>
          <w:b/>
          <w:sz w:val="20"/>
          <w:szCs w:val="20"/>
        </w:rPr>
      </w:pPr>
      <w:r w:rsidRPr="002E5F9A">
        <w:rPr>
          <w:rFonts w:ascii="Myriad Pro" w:hAnsi="Myriad Pro"/>
          <w:b/>
          <w:sz w:val="20"/>
          <w:szCs w:val="20"/>
        </w:rPr>
        <w:t>АО «</w:t>
      </w:r>
      <w:r w:rsidR="00EF17CE" w:rsidRPr="002E5F9A">
        <w:rPr>
          <w:rFonts w:ascii="Myriad Pro" w:hAnsi="Myriad Pro"/>
          <w:b/>
          <w:sz w:val="20"/>
          <w:szCs w:val="20"/>
        </w:rPr>
        <w:t>ЗАУБЕР Б</w:t>
      </w:r>
      <w:r w:rsidRPr="002E5F9A">
        <w:rPr>
          <w:rFonts w:ascii="Myriad Pro" w:hAnsi="Myriad Pro"/>
          <w:b/>
          <w:sz w:val="20"/>
          <w:szCs w:val="20"/>
        </w:rPr>
        <w:t>АНК»</w:t>
      </w:r>
    </w:p>
    <w:p w14:paraId="729F973C" w14:textId="3FDC2EBC" w:rsidR="000E3153" w:rsidRPr="002E5F9A" w:rsidRDefault="00A864B1" w:rsidP="00CB191B">
      <w:pPr>
        <w:jc w:val="center"/>
        <w:rPr>
          <w:rFonts w:ascii="Myriad Pro" w:hAnsi="Myriad Pro"/>
          <w:b/>
          <w:sz w:val="20"/>
          <w:szCs w:val="20"/>
        </w:rPr>
      </w:pPr>
      <w:r w:rsidRPr="002E5F9A">
        <w:rPr>
          <w:rFonts w:ascii="Myriad Pro" w:hAnsi="Myriad Pro"/>
          <w:b/>
          <w:sz w:val="20"/>
          <w:szCs w:val="20"/>
        </w:rPr>
        <w:t>ЗА 201</w:t>
      </w:r>
      <w:r w:rsidR="002D7FFD" w:rsidRPr="002E5F9A">
        <w:rPr>
          <w:rFonts w:ascii="Myriad Pro" w:hAnsi="Myriad Pro"/>
          <w:b/>
          <w:sz w:val="20"/>
          <w:szCs w:val="20"/>
        </w:rPr>
        <w:t>7</w:t>
      </w:r>
      <w:r w:rsidRPr="002E5F9A">
        <w:rPr>
          <w:rFonts w:ascii="Myriad Pro" w:hAnsi="Myriad Pro"/>
          <w:b/>
          <w:sz w:val="20"/>
          <w:szCs w:val="20"/>
        </w:rPr>
        <w:t xml:space="preserve"> ГОД</w:t>
      </w:r>
    </w:p>
    <w:p w14:paraId="6F79C6B7" w14:textId="77777777" w:rsidR="000E3153" w:rsidRPr="002E5F9A" w:rsidRDefault="000E3153" w:rsidP="00CB191B">
      <w:pPr>
        <w:jc w:val="both"/>
        <w:rPr>
          <w:rFonts w:ascii="Myriad Pro" w:hAnsi="Myriad Pro"/>
          <w:sz w:val="20"/>
          <w:szCs w:val="20"/>
        </w:rPr>
      </w:pPr>
    </w:p>
    <w:p w14:paraId="2DC9464E" w14:textId="77777777" w:rsidR="000E3153" w:rsidRPr="002E5F9A" w:rsidRDefault="000E3153" w:rsidP="00CB191B">
      <w:pPr>
        <w:jc w:val="both"/>
        <w:rPr>
          <w:rFonts w:ascii="Myriad Pro" w:hAnsi="Myriad Pro"/>
          <w:sz w:val="20"/>
          <w:szCs w:val="20"/>
        </w:rPr>
      </w:pPr>
    </w:p>
    <w:p w14:paraId="1D9AE080" w14:textId="77777777" w:rsidR="000E3153" w:rsidRPr="002E5F9A" w:rsidRDefault="000E3153" w:rsidP="00CB191B">
      <w:pPr>
        <w:jc w:val="both"/>
        <w:rPr>
          <w:rFonts w:ascii="Myriad Pro" w:hAnsi="Myriad Pro"/>
          <w:sz w:val="20"/>
          <w:szCs w:val="20"/>
        </w:rPr>
      </w:pPr>
    </w:p>
    <w:p w14:paraId="59A350E3" w14:textId="77777777" w:rsidR="000E3153" w:rsidRPr="002E5F9A" w:rsidRDefault="000E3153" w:rsidP="00CB191B">
      <w:pPr>
        <w:jc w:val="both"/>
        <w:rPr>
          <w:rFonts w:ascii="Myriad Pro" w:hAnsi="Myriad Pro"/>
          <w:sz w:val="20"/>
          <w:szCs w:val="20"/>
        </w:rPr>
      </w:pPr>
    </w:p>
    <w:p w14:paraId="6962EBC1" w14:textId="77777777" w:rsidR="000E3153" w:rsidRPr="002E5F9A" w:rsidRDefault="000E3153" w:rsidP="00CB191B">
      <w:pPr>
        <w:jc w:val="both"/>
        <w:rPr>
          <w:rFonts w:ascii="Myriad Pro" w:hAnsi="Myriad Pro"/>
          <w:sz w:val="20"/>
          <w:szCs w:val="20"/>
        </w:rPr>
      </w:pPr>
    </w:p>
    <w:p w14:paraId="12FB3C68" w14:textId="77777777" w:rsidR="000E3153" w:rsidRPr="002E5F9A" w:rsidRDefault="000E3153" w:rsidP="00CB191B">
      <w:pPr>
        <w:jc w:val="both"/>
        <w:rPr>
          <w:rFonts w:ascii="Myriad Pro" w:hAnsi="Myriad Pro"/>
          <w:sz w:val="20"/>
          <w:szCs w:val="20"/>
        </w:rPr>
      </w:pPr>
    </w:p>
    <w:p w14:paraId="4B492DD5" w14:textId="77777777" w:rsidR="000E3153" w:rsidRPr="002E5F9A" w:rsidRDefault="000E3153" w:rsidP="00CB191B">
      <w:pPr>
        <w:jc w:val="both"/>
        <w:rPr>
          <w:rFonts w:ascii="Myriad Pro" w:hAnsi="Myriad Pro"/>
          <w:sz w:val="20"/>
          <w:szCs w:val="20"/>
        </w:rPr>
      </w:pPr>
    </w:p>
    <w:p w14:paraId="575DA3D5" w14:textId="77777777" w:rsidR="000E3153" w:rsidRPr="002E5F9A" w:rsidRDefault="000E3153" w:rsidP="00CB191B">
      <w:pPr>
        <w:jc w:val="both"/>
        <w:rPr>
          <w:rFonts w:ascii="Myriad Pro" w:hAnsi="Myriad Pro"/>
          <w:sz w:val="20"/>
          <w:szCs w:val="20"/>
        </w:rPr>
      </w:pPr>
    </w:p>
    <w:p w14:paraId="3E62F866" w14:textId="77777777" w:rsidR="000E3153" w:rsidRPr="002E5F9A" w:rsidRDefault="000E3153" w:rsidP="00CB191B">
      <w:pPr>
        <w:jc w:val="both"/>
        <w:rPr>
          <w:rFonts w:ascii="Myriad Pro" w:hAnsi="Myriad Pro"/>
          <w:sz w:val="20"/>
          <w:szCs w:val="20"/>
        </w:rPr>
      </w:pPr>
    </w:p>
    <w:p w14:paraId="75E0289C" w14:textId="77777777" w:rsidR="000E3153" w:rsidRPr="002E5F9A" w:rsidRDefault="000E3153" w:rsidP="00CB191B">
      <w:pPr>
        <w:jc w:val="both"/>
        <w:rPr>
          <w:rFonts w:ascii="Myriad Pro" w:hAnsi="Myriad Pro"/>
          <w:sz w:val="20"/>
          <w:szCs w:val="20"/>
        </w:rPr>
      </w:pPr>
    </w:p>
    <w:p w14:paraId="3382D46B" w14:textId="77777777" w:rsidR="000E3153" w:rsidRPr="002E5F9A" w:rsidRDefault="000E3153" w:rsidP="00CB191B">
      <w:pPr>
        <w:jc w:val="both"/>
        <w:rPr>
          <w:rFonts w:ascii="Myriad Pro" w:hAnsi="Myriad Pro"/>
          <w:sz w:val="20"/>
          <w:szCs w:val="20"/>
        </w:rPr>
      </w:pPr>
    </w:p>
    <w:p w14:paraId="3D1BEE81" w14:textId="77777777" w:rsidR="000E3153" w:rsidRPr="002E5F9A" w:rsidRDefault="000E3153" w:rsidP="00CB191B">
      <w:pPr>
        <w:jc w:val="both"/>
        <w:rPr>
          <w:rFonts w:ascii="Myriad Pro" w:hAnsi="Myriad Pro"/>
          <w:sz w:val="20"/>
          <w:szCs w:val="20"/>
        </w:rPr>
      </w:pPr>
    </w:p>
    <w:p w14:paraId="73999856" w14:textId="77777777" w:rsidR="000E3153" w:rsidRPr="002E5F9A" w:rsidRDefault="000E3153" w:rsidP="00CB191B">
      <w:pPr>
        <w:jc w:val="both"/>
        <w:rPr>
          <w:rFonts w:ascii="Myriad Pro" w:hAnsi="Myriad Pro"/>
          <w:sz w:val="20"/>
          <w:szCs w:val="20"/>
        </w:rPr>
      </w:pPr>
    </w:p>
    <w:p w14:paraId="66761466" w14:textId="77777777" w:rsidR="000E3153" w:rsidRPr="002E5F9A" w:rsidRDefault="000E3153" w:rsidP="00CB191B">
      <w:pPr>
        <w:jc w:val="both"/>
        <w:rPr>
          <w:rFonts w:ascii="Myriad Pro" w:hAnsi="Myriad Pro"/>
          <w:sz w:val="20"/>
          <w:szCs w:val="20"/>
        </w:rPr>
      </w:pPr>
    </w:p>
    <w:p w14:paraId="39ADAA7A" w14:textId="77777777" w:rsidR="001029F0" w:rsidRPr="002E5F9A" w:rsidRDefault="001029F0" w:rsidP="00CB191B">
      <w:pPr>
        <w:jc w:val="both"/>
        <w:rPr>
          <w:rFonts w:ascii="Myriad Pro" w:hAnsi="Myriad Pro"/>
          <w:sz w:val="20"/>
          <w:szCs w:val="20"/>
        </w:rPr>
      </w:pPr>
    </w:p>
    <w:p w14:paraId="5671EC53" w14:textId="77777777" w:rsidR="001029F0" w:rsidRPr="002E5F9A" w:rsidRDefault="001029F0" w:rsidP="00CB191B">
      <w:pPr>
        <w:jc w:val="both"/>
        <w:rPr>
          <w:rFonts w:ascii="Myriad Pro" w:hAnsi="Myriad Pro"/>
          <w:sz w:val="20"/>
          <w:szCs w:val="20"/>
        </w:rPr>
      </w:pPr>
    </w:p>
    <w:p w14:paraId="6B841C78" w14:textId="77777777" w:rsidR="001029F0" w:rsidRPr="002E5F9A" w:rsidRDefault="001029F0" w:rsidP="00CB191B">
      <w:pPr>
        <w:jc w:val="both"/>
        <w:rPr>
          <w:rFonts w:ascii="Myriad Pro" w:hAnsi="Myriad Pro"/>
          <w:sz w:val="20"/>
          <w:szCs w:val="20"/>
        </w:rPr>
      </w:pPr>
    </w:p>
    <w:p w14:paraId="46450C26" w14:textId="77777777" w:rsidR="001029F0" w:rsidRPr="002E5F9A" w:rsidRDefault="001029F0" w:rsidP="00CB191B">
      <w:pPr>
        <w:jc w:val="both"/>
        <w:rPr>
          <w:rFonts w:ascii="Myriad Pro" w:hAnsi="Myriad Pro"/>
          <w:sz w:val="20"/>
          <w:szCs w:val="20"/>
        </w:rPr>
      </w:pPr>
    </w:p>
    <w:p w14:paraId="61EFDEA7" w14:textId="77777777" w:rsidR="001029F0" w:rsidRPr="002E5F9A" w:rsidRDefault="001029F0" w:rsidP="00CB191B">
      <w:pPr>
        <w:jc w:val="both"/>
        <w:rPr>
          <w:rFonts w:ascii="Myriad Pro" w:hAnsi="Myriad Pro"/>
          <w:sz w:val="20"/>
          <w:szCs w:val="20"/>
        </w:rPr>
      </w:pPr>
    </w:p>
    <w:p w14:paraId="4A0F117E" w14:textId="77777777" w:rsidR="001029F0" w:rsidRPr="002E5F9A" w:rsidRDefault="001029F0" w:rsidP="00CB191B">
      <w:pPr>
        <w:jc w:val="both"/>
        <w:rPr>
          <w:rFonts w:ascii="Myriad Pro" w:hAnsi="Myriad Pro"/>
          <w:sz w:val="20"/>
          <w:szCs w:val="20"/>
        </w:rPr>
      </w:pPr>
    </w:p>
    <w:p w14:paraId="5AF98251" w14:textId="77777777" w:rsidR="000E3153" w:rsidRPr="002E5F9A" w:rsidRDefault="000E3153" w:rsidP="00CB191B">
      <w:pPr>
        <w:jc w:val="both"/>
        <w:rPr>
          <w:rFonts w:ascii="Myriad Pro" w:hAnsi="Myriad Pro"/>
          <w:sz w:val="20"/>
          <w:szCs w:val="20"/>
        </w:rPr>
      </w:pPr>
    </w:p>
    <w:p w14:paraId="31094188" w14:textId="77777777" w:rsidR="000E3153" w:rsidRPr="002E5F9A" w:rsidRDefault="000E3153" w:rsidP="00CB191B">
      <w:pPr>
        <w:jc w:val="both"/>
        <w:rPr>
          <w:rFonts w:ascii="Myriad Pro" w:hAnsi="Myriad Pro"/>
          <w:sz w:val="20"/>
          <w:szCs w:val="20"/>
        </w:rPr>
      </w:pPr>
    </w:p>
    <w:p w14:paraId="4B23CBA8" w14:textId="77777777" w:rsidR="000E3153" w:rsidRPr="002E5F9A" w:rsidRDefault="000E3153" w:rsidP="00CB191B">
      <w:pPr>
        <w:jc w:val="both"/>
        <w:rPr>
          <w:rFonts w:ascii="Myriad Pro" w:hAnsi="Myriad Pro"/>
          <w:sz w:val="20"/>
          <w:szCs w:val="20"/>
        </w:rPr>
      </w:pPr>
    </w:p>
    <w:p w14:paraId="3748D049" w14:textId="77777777" w:rsidR="00571DC3" w:rsidRPr="002E5F9A" w:rsidRDefault="00571DC3" w:rsidP="00CB191B">
      <w:pPr>
        <w:jc w:val="both"/>
        <w:rPr>
          <w:rFonts w:ascii="Myriad Pro" w:hAnsi="Myriad Pro"/>
          <w:sz w:val="20"/>
          <w:szCs w:val="20"/>
        </w:rPr>
      </w:pPr>
    </w:p>
    <w:p w14:paraId="7F6B5BB4" w14:textId="77777777" w:rsidR="000E3153" w:rsidRPr="002E5F9A" w:rsidRDefault="000E3153" w:rsidP="00CB191B">
      <w:pPr>
        <w:jc w:val="both"/>
        <w:rPr>
          <w:rFonts w:ascii="Myriad Pro" w:hAnsi="Myriad Pro"/>
          <w:sz w:val="20"/>
          <w:szCs w:val="20"/>
        </w:rPr>
      </w:pPr>
    </w:p>
    <w:p w14:paraId="54AA0AC4" w14:textId="77777777" w:rsidR="000E3153" w:rsidRPr="002E5F9A" w:rsidRDefault="000E3153" w:rsidP="00CB191B">
      <w:pPr>
        <w:jc w:val="both"/>
        <w:rPr>
          <w:rFonts w:ascii="Myriad Pro" w:hAnsi="Myriad Pro"/>
          <w:sz w:val="20"/>
          <w:szCs w:val="20"/>
        </w:rPr>
      </w:pPr>
    </w:p>
    <w:p w14:paraId="1A6BDD25" w14:textId="77777777" w:rsidR="00670476" w:rsidRPr="002E5F9A" w:rsidRDefault="00A864B1" w:rsidP="00CB191B">
      <w:pPr>
        <w:jc w:val="center"/>
        <w:rPr>
          <w:rFonts w:ascii="Myriad Pro" w:hAnsi="Myriad Pro"/>
          <w:b/>
          <w:sz w:val="20"/>
          <w:szCs w:val="20"/>
        </w:rPr>
      </w:pPr>
      <w:r w:rsidRPr="002E5F9A">
        <w:rPr>
          <w:rFonts w:ascii="Myriad Pro" w:hAnsi="Myriad Pro"/>
          <w:b/>
          <w:sz w:val="20"/>
          <w:szCs w:val="20"/>
        </w:rPr>
        <w:t>САНКТ-ПЕТЕРБУРГ</w:t>
      </w:r>
    </w:p>
    <w:p w14:paraId="370F830C" w14:textId="13BEDBDF" w:rsidR="00670476" w:rsidRPr="002E5F9A" w:rsidRDefault="00A864B1" w:rsidP="00CB191B">
      <w:pPr>
        <w:jc w:val="center"/>
        <w:rPr>
          <w:rFonts w:ascii="Myriad Pro" w:hAnsi="Myriad Pro"/>
          <w:b/>
          <w:sz w:val="20"/>
          <w:szCs w:val="20"/>
        </w:rPr>
      </w:pPr>
      <w:r w:rsidRPr="002E5F9A">
        <w:rPr>
          <w:rFonts w:ascii="Myriad Pro" w:hAnsi="Myriad Pro"/>
          <w:b/>
          <w:sz w:val="20"/>
          <w:szCs w:val="20"/>
        </w:rPr>
        <w:t>201</w:t>
      </w:r>
      <w:r w:rsidR="002D7FFD" w:rsidRPr="002E5F9A">
        <w:rPr>
          <w:rFonts w:ascii="Myriad Pro" w:hAnsi="Myriad Pro"/>
          <w:b/>
          <w:sz w:val="20"/>
          <w:szCs w:val="20"/>
        </w:rPr>
        <w:t>8</w:t>
      </w:r>
      <w:r w:rsidRPr="002E5F9A">
        <w:rPr>
          <w:rFonts w:ascii="Myriad Pro" w:hAnsi="Myriad Pro"/>
          <w:b/>
          <w:sz w:val="20"/>
          <w:szCs w:val="20"/>
        </w:rPr>
        <w:t xml:space="preserve"> ГОД</w:t>
      </w:r>
    </w:p>
    <w:p w14:paraId="69233C72" w14:textId="77777777" w:rsidR="0055159A" w:rsidRPr="002E5F9A" w:rsidRDefault="00670476" w:rsidP="00CB191B">
      <w:pPr>
        <w:jc w:val="center"/>
        <w:rPr>
          <w:rFonts w:ascii="Myriad Pro" w:hAnsi="Myriad Pro"/>
          <w:b/>
          <w:sz w:val="20"/>
          <w:szCs w:val="20"/>
        </w:rPr>
      </w:pPr>
      <w:r w:rsidRPr="002E5F9A">
        <w:rPr>
          <w:rFonts w:ascii="Myriad Pro" w:hAnsi="Myriad Pro"/>
          <w:b/>
          <w:sz w:val="20"/>
          <w:szCs w:val="20"/>
        </w:rPr>
        <w:br w:type="page"/>
      </w:r>
    </w:p>
    <w:p w14:paraId="07D2E07F" w14:textId="68826CBC" w:rsidR="0057516F" w:rsidRPr="002E5F9A" w:rsidRDefault="000212AD" w:rsidP="00CB191B">
      <w:pPr>
        <w:pBdr>
          <w:bottom w:val="single" w:sz="4" w:space="1" w:color="auto"/>
        </w:pBdr>
        <w:jc w:val="both"/>
        <w:rPr>
          <w:rFonts w:ascii="Myriad Pro" w:hAnsi="Myriad Pro"/>
          <w:b/>
          <w:sz w:val="20"/>
          <w:szCs w:val="20"/>
        </w:rPr>
      </w:pPr>
      <w:r w:rsidRPr="002E5F9A">
        <w:rPr>
          <w:rFonts w:ascii="Myriad Pro" w:hAnsi="Myriad Pro"/>
          <w:b/>
          <w:sz w:val="20"/>
          <w:szCs w:val="20"/>
        </w:rPr>
        <w:lastRenderedPageBreak/>
        <w:t xml:space="preserve">СОДЕРЖАНИЕ </w:t>
      </w:r>
      <w:r w:rsidR="0057516F" w:rsidRPr="002E5F9A">
        <w:rPr>
          <w:rFonts w:ascii="Myriad Pro" w:hAnsi="Myriad Pro"/>
          <w:b/>
          <w:sz w:val="20"/>
          <w:szCs w:val="20"/>
        </w:rPr>
        <w:t xml:space="preserve">                                                                                                                                       </w:t>
      </w:r>
      <w:r w:rsidR="00BE696C" w:rsidRPr="002E5F9A">
        <w:rPr>
          <w:rFonts w:ascii="Myriad Pro" w:hAnsi="Myriad Pro"/>
          <w:b/>
          <w:sz w:val="20"/>
          <w:szCs w:val="20"/>
        </w:rPr>
        <w:t xml:space="preserve">                           </w:t>
      </w:r>
      <w:r w:rsidR="0057516F" w:rsidRPr="002E5F9A">
        <w:rPr>
          <w:rFonts w:ascii="Myriad Pro" w:hAnsi="Myriad Pro"/>
          <w:b/>
          <w:sz w:val="20"/>
          <w:szCs w:val="20"/>
        </w:rPr>
        <w:t xml:space="preserve">           </w:t>
      </w:r>
      <w:r w:rsidR="00861B7C" w:rsidRPr="002E5F9A">
        <w:rPr>
          <w:rFonts w:ascii="Myriad Pro" w:hAnsi="Myriad Pro"/>
          <w:b/>
          <w:sz w:val="20"/>
          <w:szCs w:val="20"/>
        </w:rPr>
        <w:t xml:space="preserve">          2</w:t>
      </w:r>
    </w:p>
    <w:p w14:paraId="3FFB1E03" w14:textId="77777777" w:rsidR="009F76EE" w:rsidRPr="002E5F9A" w:rsidRDefault="009F76EE" w:rsidP="00CB191B">
      <w:pPr>
        <w:jc w:val="both"/>
        <w:rPr>
          <w:rFonts w:ascii="Myriad Pro" w:hAnsi="Myriad Pro"/>
          <w:b/>
          <w:sz w:val="20"/>
          <w:szCs w:val="20"/>
        </w:rPr>
      </w:pPr>
    </w:p>
    <w:p w14:paraId="1FBB2392" w14:textId="77777777" w:rsidR="009F76EE" w:rsidRPr="002E5F9A" w:rsidRDefault="009F76EE" w:rsidP="00CB191B">
      <w:pPr>
        <w:jc w:val="both"/>
        <w:rPr>
          <w:rFonts w:ascii="Myriad Pro" w:hAnsi="Myriad Pro"/>
          <w:sz w:val="20"/>
          <w:szCs w:val="20"/>
        </w:rPr>
      </w:pPr>
    </w:p>
    <w:p w14:paraId="695060A4" w14:textId="0B07D9B4" w:rsidR="0057516F" w:rsidRPr="002E5F9A" w:rsidRDefault="005D3E7B" w:rsidP="00CB191B">
      <w:pPr>
        <w:numPr>
          <w:ilvl w:val="0"/>
          <w:numId w:val="1"/>
        </w:numPr>
        <w:tabs>
          <w:tab w:val="clear" w:pos="1070"/>
        </w:tabs>
        <w:ind w:left="0" w:firstLine="0"/>
        <w:jc w:val="both"/>
        <w:rPr>
          <w:rFonts w:ascii="Myriad Pro" w:hAnsi="Myriad Pro"/>
          <w:sz w:val="20"/>
          <w:szCs w:val="20"/>
        </w:rPr>
      </w:pPr>
      <w:r w:rsidRPr="002E5F9A">
        <w:rPr>
          <w:rFonts w:ascii="Myriad Pro" w:hAnsi="Myriad Pro"/>
          <w:sz w:val="20"/>
          <w:szCs w:val="20"/>
        </w:rPr>
        <w:t xml:space="preserve">ОБЩИЕ СВЕДЕНИЯ О БАНКЕ </w:t>
      </w:r>
      <w:r w:rsidR="008E090B" w:rsidRPr="002E5F9A">
        <w:rPr>
          <w:rFonts w:ascii="Myriad Pro" w:hAnsi="Myriad Pro"/>
          <w:sz w:val="20"/>
          <w:szCs w:val="20"/>
        </w:rPr>
        <w:t>…………………………………</w:t>
      </w:r>
      <w:r w:rsidR="002A22C1" w:rsidRPr="002E5F9A">
        <w:rPr>
          <w:rFonts w:ascii="Myriad Pro" w:hAnsi="Myriad Pro"/>
          <w:sz w:val="20"/>
          <w:szCs w:val="20"/>
        </w:rPr>
        <w:t>………</w:t>
      </w:r>
      <w:r w:rsidR="00AF44F0" w:rsidRPr="002E5F9A">
        <w:rPr>
          <w:rFonts w:ascii="Myriad Pro" w:hAnsi="Myriad Pro"/>
          <w:sz w:val="20"/>
          <w:szCs w:val="20"/>
        </w:rPr>
        <w:t>………………………………….…….</w:t>
      </w:r>
      <w:r w:rsidR="008E090B" w:rsidRPr="002E5F9A">
        <w:rPr>
          <w:rFonts w:ascii="Myriad Pro" w:hAnsi="Myriad Pro"/>
          <w:sz w:val="20"/>
          <w:szCs w:val="20"/>
        </w:rPr>
        <w:t>….</w:t>
      </w:r>
      <w:r w:rsidR="00BE696C" w:rsidRPr="002E5F9A">
        <w:rPr>
          <w:rFonts w:ascii="Myriad Pro" w:hAnsi="Myriad Pro"/>
          <w:sz w:val="20"/>
          <w:szCs w:val="20"/>
        </w:rPr>
        <w:t>3</w:t>
      </w:r>
    </w:p>
    <w:p w14:paraId="4B987428" w14:textId="77777777" w:rsidR="0057516F" w:rsidRPr="002E5F9A" w:rsidRDefault="0057516F" w:rsidP="00CB191B">
      <w:pPr>
        <w:tabs>
          <w:tab w:val="left" w:pos="720"/>
        </w:tabs>
        <w:jc w:val="both"/>
        <w:rPr>
          <w:rFonts w:ascii="Myriad Pro" w:hAnsi="Myriad Pro"/>
          <w:sz w:val="20"/>
          <w:szCs w:val="20"/>
        </w:rPr>
      </w:pPr>
    </w:p>
    <w:p w14:paraId="32ACF0AF" w14:textId="1F88327A" w:rsidR="0057516F" w:rsidRPr="002E5F9A" w:rsidRDefault="00AF44F0" w:rsidP="00CB191B">
      <w:pPr>
        <w:numPr>
          <w:ilvl w:val="0"/>
          <w:numId w:val="1"/>
        </w:numPr>
        <w:tabs>
          <w:tab w:val="left" w:pos="720"/>
        </w:tabs>
        <w:ind w:left="0" w:firstLine="0"/>
        <w:jc w:val="both"/>
        <w:rPr>
          <w:rFonts w:ascii="Myriad Pro" w:hAnsi="Myriad Pro"/>
          <w:sz w:val="20"/>
          <w:szCs w:val="20"/>
        </w:rPr>
      </w:pPr>
      <w:r w:rsidRPr="002E5F9A">
        <w:rPr>
          <w:rFonts w:ascii="Myriad Pro" w:hAnsi="Myriad Pro"/>
          <w:sz w:val="20"/>
          <w:szCs w:val="20"/>
        </w:rPr>
        <w:t>СВЕДЕНИЯ О ПОЛОЖЕНИИ</w:t>
      </w:r>
      <w:r w:rsidR="005D3E7B" w:rsidRPr="002E5F9A">
        <w:rPr>
          <w:rFonts w:ascii="Myriad Pro" w:hAnsi="Myriad Pro"/>
          <w:sz w:val="20"/>
          <w:szCs w:val="20"/>
        </w:rPr>
        <w:t xml:space="preserve"> БАНКА В ОТРАСЛИ </w:t>
      </w:r>
      <w:r w:rsidR="008E090B" w:rsidRPr="002E5F9A">
        <w:rPr>
          <w:rFonts w:ascii="Myriad Pro" w:hAnsi="Myriad Pro"/>
          <w:sz w:val="20"/>
          <w:szCs w:val="20"/>
        </w:rPr>
        <w:t>………………………………………………</w:t>
      </w:r>
      <w:r w:rsidR="002A22C1" w:rsidRPr="002E5F9A">
        <w:rPr>
          <w:rFonts w:ascii="Myriad Pro" w:hAnsi="Myriad Pro"/>
          <w:sz w:val="20"/>
          <w:szCs w:val="20"/>
        </w:rPr>
        <w:t>…</w:t>
      </w:r>
      <w:r w:rsidRPr="002E5F9A">
        <w:rPr>
          <w:rFonts w:ascii="Myriad Pro" w:hAnsi="Myriad Pro"/>
          <w:sz w:val="20"/>
          <w:szCs w:val="20"/>
        </w:rPr>
        <w:t>…….</w:t>
      </w:r>
      <w:r w:rsidR="002A22C1" w:rsidRPr="002E5F9A">
        <w:rPr>
          <w:rFonts w:ascii="Myriad Pro" w:hAnsi="Myriad Pro"/>
          <w:sz w:val="20"/>
          <w:szCs w:val="20"/>
        </w:rPr>
        <w:t>…</w:t>
      </w:r>
      <w:r w:rsidR="008E090B" w:rsidRPr="002E5F9A">
        <w:rPr>
          <w:rFonts w:ascii="Myriad Pro" w:hAnsi="Myriad Pro"/>
          <w:sz w:val="20"/>
          <w:szCs w:val="20"/>
        </w:rPr>
        <w:t>……</w:t>
      </w:r>
      <w:r w:rsidRPr="002E5F9A">
        <w:rPr>
          <w:rFonts w:ascii="Myriad Pro" w:hAnsi="Myriad Pro"/>
          <w:sz w:val="20"/>
          <w:szCs w:val="20"/>
        </w:rPr>
        <w:t>...</w:t>
      </w:r>
      <w:r w:rsidR="002E5F9A">
        <w:rPr>
          <w:rFonts w:ascii="Myriad Pro" w:hAnsi="Myriad Pro"/>
          <w:sz w:val="20"/>
          <w:szCs w:val="20"/>
        </w:rPr>
        <w:t>5</w:t>
      </w:r>
    </w:p>
    <w:p w14:paraId="2F9A2E5C" w14:textId="77777777" w:rsidR="0057516F" w:rsidRPr="002E5F9A" w:rsidRDefault="0057516F" w:rsidP="00CB191B">
      <w:pPr>
        <w:pStyle w:val="Web"/>
        <w:tabs>
          <w:tab w:val="left" w:pos="720"/>
        </w:tabs>
        <w:spacing w:before="0" w:beforeAutospacing="0" w:after="0" w:afterAutospacing="0"/>
        <w:jc w:val="both"/>
        <w:rPr>
          <w:rFonts w:ascii="Myriad Pro" w:hAnsi="Myriad Pro"/>
          <w:sz w:val="20"/>
          <w:szCs w:val="20"/>
        </w:rPr>
      </w:pPr>
    </w:p>
    <w:p w14:paraId="48F14F85" w14:textId="2B11FA16" w:rsidR="0057516F" w:rsidRPr="002E5F9A" w:rsidRDefault="005D3E7B" w:rsidP="00CB191B">
      <w:pPr>
        <w:numPr>
          <w:ilvl w:val="0"/>
          <w:numId w:val="1"/>
        </w:numPr>
        <w:tabs>
          <w:tab w:val="left" w:pos="720"/>
        </w:tabs>
        <w:ind w:left="0" w:firstLine="0"/>
        <w:jc w:val="both"/>
        <w:rPr>
          <w:rFonts w:ascii="Myriad Pro" w:hAnsi="Myriad Pro"/>
          <w:sz w:val="20"/>
          <w:szCs w:val="20"/>
        </w:rPr>
      </w:pPr>
      <w:r w:rsidRPr="002E5F9A">
        <w:rPr>
          <w:rFonts w:ascii="Myriad Pro" w:hAnsi="Myriad Pro"/>
          <w:sz w:val="20"/>
          <w:szCs w:val="20"/>
        </w:rPr>
        <w:t xml:space="preserve">ПРИОРИТЕТНЫЕ НАПРАВЛЕНИЯ ДЕЯТЕЛЬНОСТИ БАНКА </w:t>
      </w:r>
      <w:r w:rsidR="008E090B" w:rsidRPr="002E5F9A">
        <w:rPr>
          <w:rFonts w:ascii="Myriad Pro" w:hAnsi="Myriad Pro"/>
          <w:sz w:val="20"/>
          <w:szCs w:val="20"/>
        </w:rPr>
        <w:t>……………………</w:t>
      </w:r>
      <w:r w:rsidR="002A22C1" w:rsidRPr="002E5F9A">
        <w:rPr>
          <w:rFonts w:ascii="Myriad Pro" w:hAnsi="Myriad Pro"/>
          <w:sz w:val="20"/>
          <w:szCs w:val="20"/>
        </w:rPr>
        <w:t>…...</w:t>
      </w:r>
      <w:r w:rsidR="008E090B" w:rsidRPr="002E5F9A">
        <w:rPr>
          <w:rFonts w:ascii="Myriad Pro" w:hAnsi="Myriad Pro"/>
          <w:sz w:val="20"/>
          <w:szCs w:val="20"/>
        </w:rPr>
        <w:t>……………</w:t>
      </w:r>
      <w:r w:rsidR="002E5F9A">
        <w:rPr>
          <w:rFonts w:ascii="Myriad Pro" w:hAnsi="Myriad Pro"/>
          <w:sz w:val="20"/>
          <w:szCs w:val="20"/>
        </w:rPr>
        <w:t>………………6</w:t>
      </w:r>
    </w:p>
    <w:p w14:paraId="6C8481D2" w14:textId="77777777" w:rsidR="0057516F" w:rsidRPr="002E5F9A" w:rsidRDefault="0057516F" w:rsidP="00CB191B">
      <w:pPr>
        <w:pStyle w:val="af4"/>
        <w:tabs>
          <w:tab w:val="left" w:pos="720"/>
        </w:tabs>
        <w:ind w:left="0"/>
        <w:jc w:val="both"/>
        <w:rPr>
          <w:rFonts w:ascii="Myriad Pro" w:hAnsi="Myriad Pro"/>
          <w:sz w:val="20"/>
          <w:szCs w:val="20"/>
        </w:rPr>
      </w:pPr>
    </w:p>
    <w:p w14:paraId="327553B2" w14:textId="5D7AC030" w:rsidR="0057516F" w:rsidRPr="002E5F9A" w:rsidRDefault="00417C14" w:rsidP="00CB191B">
      <w:pPr>
        <w:numPr>
          <w:ilvl w:val="0"/>
          <w:numId w:val="1"/>
        </w:numPr>
        <w:tabs>
          <w:tab w:val="left" w:pos="720"/>
        </w:tabs>
        <w:ind w:left="0" w:firstLine="0"/>
        <w:jc w:val="both"/>
        <w:rPr>
          <w:rFonts w:ascii="Myriad Pro" w:hAnsi="Myriad Pro"/>
          <w:sz w:val="20"/>
          <w:szCs w:val="20"/>
        </w:rPr>
      </w:pPr>
      <w:r w:rsidRPr="002E5F9A">
        <w:rPr>
          <w:rFonts w:ascii="Myriad Pro" w:hAnsi="Myriad Pro"/>
          <w:sz w:val="20"/>
          <w:szCs w:val="20"/>
        </w:rPr>
        <w:t xml:space="preserve">ОТЧЕТ СОВЕТА ДИРЕКТОРОВ О РЕЗУЛЬТАТАХ РАЗВИТИЯ БАНКА ПО ПРИОРИТЕТНЫМ НАПРАВЛЕНИЯМ ДЕЯТЕЛЬНОСТИ </w:t>
      </w:r>
      <w:r w:rsidR="008E090B" w:rsidRPr="002E5F9A">
        <w:rPr>
          <w:rFonts w:ascii="Myriad Pro" w:hAnsi="Myriad Pro"/>
          <w:sz w:val="20"/>
          <w:szCs w:val="20"/>
        </w:rPr>
        <w:t>…………………</w:t>
      </w:r>
      <w:r w:rsidR="002A22C1" w:rsidRPr="002E5F9A">
        <w:rPr>
          <w:rFonts w:ascii="Myriad Pro" w:hAnsi="Myriad Pro"/>
          <w:sz w:val="20"/>
          <w:szCs w:val="20"/>
        </w:rPr>
        <w:t>…………………………………</w:t>
      </w:r>
      <w:r w:rsidR="00AB5CD5" w:rsidRPr="002E5F9A">
        <w:rPr>
          <w:rFonts w:ascii="Myriad Pro" w:hAnsi="Myriad Pro"/>
          <w:sz w:val="20"/>
          <w:szCs w:val="20"/>
        </w:rPr>
        <w:t>………………………………...</w:t>
      </w:r>
      <w:r w:rsidR="002A22C1" w:rsidRPr="002E5F9A">
        <w:rPr>
          <w:rFonts w:ascii="Myriad Pro" w:hAnsi="Myriad Pro"/>
          <w:sz w:val="20"/>
          <w:szCs w:val="20"/>
        </w:rPr>
        <w:t>…………….</w:t>
      </w:r>
      <w:r w:rsidR="008E090B" w:rsidRPr="002E5F9A">
        <w:rPr>
          <w:rFonts w:ascii="Myriad Pro" w:hAnsi="Myriad Pro"/>
          <w:sz w:val="20"/>
          <w:szCs w:val="20"/>
        </w:rPr>
        <w:t>…</w:t>
      </w:r>
      <w:r w:rsidR="00AB5CD5" w:rsidRPr="002E5F9A">
        <w:rPr>
          <w:rFonts w:ascii="Myriad Pro" w:hAnsi="Myriad Pro"/>
          <w:sz w:val="20"/>
          <w:szCs w:val="20"/>
        </w:rPr>
        <w:t>…</w:t>
      </w:r>
      <w:r w:rsidR="002E5F9A">
        <w:rPr>
          <w:rFonts w:ascii="Myriad Pro" w:hAnsi="Myriad Pro"/>
          <w:sz w:val="20"/>
          <w:szCs w:val="20"/>
        </w:rPr>
        <w:t>.10</w:t>
      </w:r>
    </w:p>
    <w:p w14:paraId="5A18979F" w14:textId="77777777" w:rsidR="0057516F" w:rsidRPr="002E5F9A" w:rsidRDefault="0057516F" w:rsidP="00CB191B">
      <w:pPr>
        <w:pStyle w:val="af4"/>
        <w:tabs>
          <w:tab w:val="left" w:pos="720"/>
        </w:tabs>
        <w:ind w:left="0"/>
        <w:jc w:val="both"/>
        <w:rPr>
          <w:rFonts w:ascii="Myriad Pro" w:hAnsi="Myriad Pro"/>
          <w:sz w:val="20"/>
          <w:szCs w:val="20"/>
        </w:rPr>
      </w:pPr>
    </w:p>
    <w:p w14:paraId="7C7DA54B" w14:textId="242C60B0" w:rsidR="0057516F" w:rsidRPr="002E5F9A" w:rsidRDefault="00417C14" w:rsidP="00CB191B">
      <w:pPr>
        <w:numPr>
          <w:ilvl w:val="0"/>
          <w:numId w:val="1"/>
        </w:numPr>
        <w:tabs>
          <w:tab w:val="left" w:pos="720"/>
        </w:tabs>
        <w:ind w:left="0" w:firstLine="0"/>
        <w:jc w:val="both"/>
        <w:rPr>
          <w:rFonts w:ascii="Myriad Pro" w:hAnsi="Myriad Pro"/>
          <w:sz w:val="20"/>
          <w:szCs w:val="20"/>
        </w:rPr>
      </w:pPr>
      <w:r w:rsidRPr="002E5F9A">
        <w:rPr>
          <w:rFonts w:ascii="Myriad Pro" w:hAnsi="Myriad Pro"/>
          <w:sz w:val="20"/>
          <w:szCs w:val="20"/>
        </w:rPr>
        <w:t>ИНФОРМАЦИЯ ОБ ОБЪЕМЕ КАЖДОГО ИЗ ИСПОЛЬЗОВАННЫХ БАНКОМ</w:t>
      </w:r>
      <w:r w:rsidRPr="002E5F9A">
        <w:rPr>
          <w:rFonts w:ascii="Myriad Pro" w:hAnsi="Myriad Pro" w:cs="Myriad Pro"/>
          <w:bCs/>
          <w:sz w:val="20"/>
          <w:szCs w:val="20"/>
        </w:rPr>
        <w:t xml:space="preserve"> В 201</w:t>
      </w:r>
      <w:r w:rsidR="00F3397A" w:rsidRPr="002E5F9A">
        <w:rPr>
          <w:rFonts w:ascii="Myriad Pro" w:hAnsi="Myriad Pro" w:cs="Myriad Pro"/>
          <w:bCs/>
          <w:sz w:val="20"/>
          <w:szCs w:val="20"/>
        </w:rPr>
        <w:t>7</w:t>
      </w:r>
      <w:r w:rsidRPr="002E5F9A">
        <w:rPr>
          <w:rFonts w:ascii="Myriad Pro" w:hAnsi="Myriad Pro" w:cs="Myriad Pro"/>
          <w:bCs/>
          <w:sz w:val="20"/>
          <w:szCs w:val="20"/>
        </w:rPr>
        <w:t xml:space="preserve"> ГОДУ ВИДОВ ЭНЕРГЕТИЧЕСКИХ РЕСУРСОВ (АТОМНАЯ ЭНЕРГИЯ, ТЕПЛОВАЯ ЭНЕРГИЯ, ЭЛЕКТРИЧЕСКАЯ ЭНЕРГИЯ, ЭЛЕКТРОМАГНИТНАЯ ЭНЕРГИЯ, НЕФТЬ, БЕНЗИН АВТОМОБИЛЬНЫЙ, ТОПЛИВО ДИЗЕЛЬНОЕ, МАЗУТ ТОПОЧНЫЙ, ГАЗ ЕСТЕСТВЕННЫЙ (ПРИРОДНЫЙ), УГОЛЬ, ГОРЮЧИЕ СЛАНЦЫ, ТОРФ И ДР.) В НАТУРАЛЬНОМ ВЫРАЖЕНИИ И В ДЕНЕЖНОМ ВЫРАЖЕНИИ</w:t>
      </w:r>
      <w:r w:rsidR="00AB5CD5" w:rsidRPr="002E5F9A">
        <w:rPr>
          <w:rFonts w:ascii="Myriad Pro" w:hAnsi="Myriad Pro" w:cs="Myriad Pro"/>
          <w:bCs/>
          <w:sz w:val="20"/>
          <w:szCs w:val="20"/>
        </w:rPr>
        <w:t xml:space="preserve"> </w:t>
      </w:r>
      <w:r w:rsidR="0057516F" w:rsidRPr="002E5F9A">
        <w:rPr>
          <w:rFonts w:ascii="Myriad Pro" w:hAnsi="Myriad Pro"/>
          <w:sz w:val="20"/>
          <w:szCs w:val="20"/>
        </w:rPr>
        <w:t>……………</w:t>
      </w:r>
      <w:r w:rsidR="002A22C1" w:rsidRPr="002E5F9A">
        <w:rPr>
          <w:rFonts w:ascii="Myriad Pro" w:hAnsi="Myriad Pro"/>
          <w:sz w:val="20"/>
          <w:szCs w:val="20"/>
        </w:rPr>
        <w:t>…….</w:t>
      </w:r>
      <w:r w:rsidR="0057516F" w:rsidRPr="002E5F9A">
        <w:rPr>
          <w:rFonts w:ascii="Myriad Pro" w:hAnsi="Myriad Pro"/>
          <w:sz w:val="20"/>
          <w:szCs w:val="20"/>
        </w:rPr>
        <w:t>………………</w:t>
      </w:r>
      <w:r w:rsidR="00AB5CD5" w:rsidRPr="002E5F9A">
        <w:rPr>
          <w:rFonts w:ascii="Myriad Pro" w:hAnsi="Myriad Pro"/>
          <w:sz w:val="20"/>
          <w:szCs w:val="20"/>
        </w:rPr>
        <w:t>…………………………………………………</w:t>
      </w:r>
      <w:r w:rsidR="0057516F" w:rsidRPr="002E5F9A">
        <w:rPr>
          <w:rFonts w:ascii="Myriad Pro" w:hAnsi="Myriad Pro"/>
          <w:sz w:val="20"/>
          <w:szCs w:val="20"/>
        </w:rPr>
        <w:t>…</w:t>
      </w:r>
      <w:r w:rsidR="00416DA5" w:rsidRPr="002E5F9A">
        <w:rPr>
          <w:rFonts w:ascii="Myriad Pro" w:hAnsi="Myriad Pro"/>
          <w:sz w:val="20"/>
          <w:szCs w:val="20"/>
        </w:rPr>
        <w:t>..</w:t>
      </w:r>
      <w:r w:rsidR="0057516F" w:rsidRPr="002E5F9A">
        <w:rPr>
          <w:rFonts w:ascii="Myriad Pro" w:hAnsi="Myriad Pro"/>
          <w:sz w:val="20"/>
          <w:szCs w:val="20"/>
        </w:rPr>
        <w:t>…</w:t>
      </w:r>
      <w:r w:rsidR="00303024" w:rsidRPr="002E5F9A">
        <w:rPr>
          <w:rFonts w:ascii="Myriad Pro" w:hAnsi="Myriad Pro"/>
          <w:sz w:val="20"/>
          <w:szCs w:val="20"/>
        </w:rPr>
        <w:t>…</w:t>
      </w:r>
      <w:r w:rsidR="000B34C3" w:rsidRPr="002E5F9A">
        <w:rPr>
          <w:rFonts w:ascii="Myriad Pro" w:hAnsi="Myriad Pro"/>
          <w:sz w:val="20"/>
          <w:szCs w:val="20"/>
        </w:rPr>
        <w:t>…</w:t>
      </w:r>
      <w:r w:rsidR="00465642" w:rsidRPr="002E5F9A">
        <w:rPr>
          <w:rFonts w:ascii="Myriad Pro" w:hAnsi="Myriad Pro"/>
          <w:sz w:val="20"/>
          <w:szCs w:val="20"/>
        </w:rPr>
        <w:t>1</w:t>
      </w:r>
      <w:r w:rsidR="008A6ED0" w:rsidRPr="002E5F9A">
        <w:rPr>
          <w:rFonts w:ascii="Myriad Pro" w:hAnsi="Myriad Pro"/>
          <w:sz w:val="20"/>
          <w:szCs w:val="20"/>
        </w:rPr>
        <w:t>1</w:t>
      </w:r>
    </w:p>
    <w:p w14:paraId="7B3B3C15" w14:textId="77777777" w:rsidR="0057516F" w:rsidRPr="002E5F9A" w:rsidRDefault="0057516F" w:rsidP="00CB191B">
      <w:pPr>
        <w:tabs>
          <w:tab w:val="left" w:pos="720"/>
        </w:tabs>
        <w:jc w:val="both"/>
        <w:rPr>
          <w:rFonts w:ascii="Myriad Pro" w:hAnsi="Myriad Pro"/>
          <w:sz w:val="20"/>
          <w:szCs w:val="20"/>
        </w:rPr>
      </w:pPr>
    </w:p>
    <w:p w14:paraId="2A7CEBFD" w14:textId="34FBFC99" w:rsidR="0057516F" w:rsidRPr="002E5F9A" w:rsidRDefault="00417C14" w:rsidP="00CB191B">
      <w:pPr>
        <w:numPr>
          <w:ilvl w:val="0"/>
          <w:numId w:val="1"/>
        </w:numPr>
        <w:tabs>
          <w:tab w:val="left" w:pos="720"/>
        </w:tabs>
        <w:ind w:left="0" w:firstLine="0"/>
        <w:jc w:val="both"/>
        <w:rPr>
          <w:rFonts w:ascii="Myriad Pro" w:hAnsi="Myriad Pro"/>
          <w:sz w:val="20"/>
          <w:szCs w:val="20"/>
        </w:rPr>
      </w:pPr>
      <w:r w:rsidRPr="002E5F9A">
        <w:rPr>
          <w:rFonts w:ascii="Myriad Pro" w:hAnsi="Myriad Pro"/>
          <w:sz w:val="20"/>
          <w:szCs w:val="20"/>
        </w:rPr>
        <w:t>ПЕРСПЕКТИВЫ РАЗВИТИЯ БАНКА В 201</w:t>
      </w:r>
      <w:r w:rsidR="00C2515B" w:rsidRPr="002E5F9A">
        <w:rPr>
          <w:rFonts w:ascii="Myriad Pro" w:hAnsi="Myriad Pro"/>
          <w:sz w:val="20"/>
          <w:szCs w:val="20"/>
        </w:rPr>
        <w:t>8</w:t>
      </w:r>
      <w:r w:rsidRPr="002E5F9A">
        <w:rPr>
          <w:rFonts w:ascii="Myriad Pro" w:hAnsi="Myriad Pro"/>
          <w:sz w:val="20"/>
          <w:szCs w:val="20"/>
        </w:rPr>
        <w:t xml:space="preserve"> ГОДУ </w:t>
      </w:r>
      <w:r w:rsidR="0057516F" w:rsidRPr="002E5F9A">
        <w:rPr>
          <w:rFonts w:ascii="Myriad Pro" w:hAnsi="Myriad Pro"/>
          <w:sz w:val="20"/>
          <w:szCs w:val="20"/>
        </w:rPr>
        <w:t>…</w:t>
      </w:r>
      <w:r w:rsidR="00D55E29" w:rsidRPr="002E5F9A">
        <w:rPr>
          <w:rFonts w:ascii="Myriad Pro" w:hAnsi="Myriad Pro"/>
          <w:sz w:val="20"/>
          <w:szCs w:val="20"/>
        </w:rPr>
        <w:t>………</w:t>
      </w:r>
      <w:r w:rsidR="008E090B" w:rsidRPr="002E5F9A">
        <w:rPr>
          <w:rFonts w:ascii="Myriad Pro" w:hAnsi="Myriad Pro"/>
          <w:sz w:val="20"/>
          <w:szCs w:val="20"/>
        </w:rPr>
        <w:t>…</w:t>
      </w:r>
      <w:r w:rsidR="002A22C1" w:rsidRPr="002E5F9A">
        <w:rPr>
          <w:rFonts w:ascii="Myriad Pro" w:hAnsi="Myriad Pro"/>
          <w:sz w:val="20"/>
          <w:szCs w:val="20"/>
        </w:rPr>
        <w:t>……………………………….</w:t>
      </w:r>
      <w:r w:rsidR="008E090B" w:rsidRPr="002E5F9A">
        <w:rPr>
          <w:rFonts w:ascii="Myriad Pro" w:hAnsi="Myriad Pro"/>
          <w:sz w:val="20"/>
          <w:szCs w:val="20"/>
        </w:rPr>
        <w:t>…</w:t>
      </w:r>
      <w:r w:rsidR="00AB5CD5" w:rsidRPr="002E5F9A">
        <w:rPr>
          <w:rFonts w:ascii="Myriad Pro" w:hAnsi="Myriad Pro"/>
          <w:sz w:val="20"/>
          <w:szCs w:val="20"/>
        </w:rPr>
        <w:t>…….…</w:t>
      </w:r>
      <w:r w:rsidR="00416DA5" w:rsidRPr="002E5F9A">
        <w:rPr>
          <w:rFonts w:ascii="Myriad Pro" w:hAnsi="Myriad Pro"/>
          <w:sz w:val="20"/>
          <w:szCs w:val="20"/>
        </w:rPr>
        <w:t>..</w:t>
      </w:r>
      <w:r w:rsidR="00AB5CD5" w:rsidRPr="002E5F9A">
        <w:rPr>
          <w:rFonts w:ascii="Myriad Pro" w:hAnsi="Myriad Pro"/>
          <w:sz w:val="20"/>
          <w:szCs w:val="20"/>
        </w:rPr>
        <w:t>……..</w:t>
      </w:r>
      <w:r w:rsidR="000B34C3" w:rsidRPr="002E5F9A">
        <w:rPr>
          <w:rFonts w:ascii="Myriad Pro" w:hAnsi="Myriad Pro"/>
          <w:sz w:val="20"/>
          <w:szCs w:val="20"/>
        </w:rPr>
        <w:t>1</w:t>
      </w:r>
      <w:r w:rsidR="002E5F9A">
        <w:rPr>
          <w:rFonts w:ascii="Myriad Pro" w:hAnsi="Myriad Pro"/>
          <w:sz w:val="20"/>
          <w:szCs w:val="20"/>
        </w:rPr>
        <w:t>2</w:t>
      </w:r>
    </w:p>
    <w:p w14:paraId="3E9B0E31" w14:textId="77777777" w:rsidR="0077047F" w:rsidRPr="002E5F9A" w:rsidRDefault="0077047F" w:rsidP="0077047F">
      <w:pPr>
        <w:pStyle w:val="af4"/>
        <w:rPr>
          <w:rFonts w:ascii="Myriad Pro" w:hAnsi="Myriad Pro"/>
          <w:sz w:val="20"/>
          <w:szCs w:val="20"/>
        </w:rPr>
      </w:pPr>
    </w:p>
    <w:p w14:paraId="7E82E138" w14:textId="44E08CB0" w:rsidR="0077047F" w:rsidRPr="002E5F9A" w:rsidRDefault="0077047F" w:rsidP="0077047F">
      <w:pPr>
        <w:numPr>
          <w:ilvl w:val="0"/>
          <w:numId w:val="1"/>
        </w:numPr>
        <w:tabs>
          <w:tab w:val="left" w:pos="720"/>
        </w:tabs>
        <w:ind w:left="0" w:firstLine="0"/>
        <w:jc w:val="both"/>
        <w:rPr>
          <w:rFonts w:ascii="Myriad Pro" w:hAnsi="Myriad Pro"/>
          <w:sz w:val="20"/>
          <w:szCs w:val="20"/>
        </w:rPr>
      </w:pPr>
      <w:r w:rsidRPr="002E5F9A">
        <w:rPr>
          <w:rFonts w:ascii="Myriad Pro" w:hAnsi="Myriad Pro"/>
          <w:sz w:val="20"/>
          <w:szCs w:val="20"/>
        </w:rPr>
        <w:t>ОТЧЕТ О ВЫПЛАТЕ ОБЪЯВЛЕННЫХ (НАЧИСЛЕННЫХ) ДИВИДЕНДОВ ПО АКЦИЯМ БАНКА</w:t>
      </w:r>
      <w:r w:rsidR="00416DA5" w:rsidRPr="002E5F9A">
        <w:rPr>
          <w:rFonts w:ascii="Myriad Pro" w:hAnsi="Myriad Pro"/>
          <w:sz w:val="20"/>
          <w:szCs w:val="20"/>
        </w:rPr>
        <w:t>…………..……..1</w:t>
      </w:r>
      <w:r w:rsidR="008A6ED0" w:rsidRPr="002E5F9A">
        <w:rPr>
          <w:rFonts w:ascii="Myriad Pro" w:hAnsi="Myriad Pro"/>
          <w:sz w:val="20"/>
          <w:szCs w:val="20"/>
        </w:rPr>
        <w:t>2</w:t>
      </w:r>
    </w:p>
    <w:p w14:paraId="15761437" w14:textId="77777777" w:rsidR="0057516F" w:rsidRPr="002E5F9A" w:rsidRDefault="0057516F" w:rsidP="00CB191B">
      <w:pPr>
        <w:tabs>
          <w:tab w:val="left" w:pos="720"/>
        </w:tabs>
        <w:jc w:val="both"/>
        <w:rPr>
          <w:rFonts w:ascii="Myriad Pro" w:hAnsi="Myriad Pro"/>
          <w:sz w:val="20"/>
          <w:szCs w:val="20"/>
        </w:rPr>
      </w:pPr>
    </w:p>
    <w:p w14:paraId="6DF24A82" w14:textId="6B240394" w:rsidR="0057516F" w:rsidRPr="002E5F9A" w:rsidRDefault="009E0C60" w:rsidP="00CB191B">
      <w:pPr>
        <w:numPr>
          <w:ilvl w:val="0"/>
          <w:numId w:val="1"/>
        </w:numPr>
        <w:tabs>
          <w:tab w:val="left" w:pos="720"/>
        </w:tabs>
        <w:ind w:left="0" w:firstLine="0"/>
        <w:jc w:val="both"/>
        <w:rPr>
          <w:rFonts w:ascii="Myriad Pro" w:hAnsi="Myriad Pro"/>
          <w:sz w:val="20"/>
          <w:szCs w:val="20"/>
        </w:rPr>
      </w:pPr>
      <w:r w:rsidRPr="002E5F9A">
        <w:rPr>
          <w:rFonts w:ascii="Myriad Pro" w:hAnsi="Myriad Pro"/>
          <w:sz w:val="20"/>
          <w:szCs w:val="20"/>
        </w:rPr>
        <w:t>ОПИСАНИЕ ОСНОВНЫХ ФАКТОРОВ РИСКА, СВЯЗАННЫХ С ДЕЯТЕЛЬНОС</w:t>
      </w:r>
      <w:r w:rsidR="00416DA5" w:rsidRPr="002E5F9A">
        <w:rPr>
          <w:rFonts w:ascii="Myriad Pro" w:hAnsi="Myriad Pro"/>
          <w:sz w:val="20"/>
          <w:szCs w:val="20"/>
        </w:rPr>
        <w:t>ТЬЮ БАНКА…………………….1</w:t>
      </w:r>
      <w:r w:rsidR="002E5F9A">
        <w:rPr>
          <w:rFonts w:ascii="Myriad Pro" w:hAnsi="Myriad Pro"/>
          <w:sz w:val="20"/>
          <w:szCs w:val="20"/>
        </w:rPr>
        <w:t>3</w:t>
      </w:r>
    </w:p>
    <w:p w14:paraId="032156D7" w14:textId="77777777" w:rsidR="0057516F" w:rsidRPr="002E5F9A" w:rsidRDefault="0057516F" w:rsidP="00CB191B">
      <w:pPr>
        <w:tabs>
          <w:tab w:val="left" w:pos="720"/>
        </w:tabs>
        <w:jc w:val="both"/>
        <w:rPr>
          <w:rFonts w:ascii="Myriad Pro" w:hAnsi="Myriad Pro"/>
          <w:sz w:val="20"/>
          <w:szCs w:val="20"/>
        </w:rPr>
      </w:pPr>
    </w:p>
    <w:p w14:paraId="310D2217" w14:textId="22023165" w:rsidR="0057516F" w:rsidRPr="002E5F9A" w:rsidRDefault="002A3B4A" w:rsidP="009E0C60">
      <w:pPr>
        <w:numPr>
          <w:ilvl w:val="0"/>
          <w:numId w:val="1"/>
        </w:numPr>
        <w:tabs>
          <w:tab w:val="left" w:pos="720"/>
        </w:tabs>
        <w:ind w:left="0" w:firstLine="0"/>
        <w:jc w:val="both"/>
        <w:rPr>
          <w:rFonts w:ascii="Myriad Pro" w:hAnsi="Myriad Pro"/>
          <w:sz w:val="20"/>
          <w:szCs w:val="20"/>
        </w:rPr>
      </w:pPr>
      <w:r w:rsidRPr="002E5F9A">
        <w:rPr>
          <w:rFonts w:ascii="Myriad Pro" w:hAnsi="Myriad Pro"/>
          <w:sz w:val="20"/>
          <w:szCs w:val="20"/>
        </w:rPr>
        <w:t>ПЕРЕЧЕНЬ СОВЕРШЕННЫХ БАНКОМ В ОТЧЕТНОМ ГОДУ СДЕЛОК, ПРИЗНАВАЕМЫХ В СООТВЕТСТВИИ С ФЕДЕРАЛЬНЫМ ЗАКОНОМ «ОБ АКЦИОНЕРНЫХ ОБЩЕСТВАХ» КРУПНЫМИ СДЕЛКАМИ</w:t>
      </w:r>
      <w:r w:rsidR="0057516F" w:rsidRPr="002E5F9A">
        <w:rPr>
          <w:rFonts w:ascii="Myriad Pro" w:hAnsi="Myriad Pro"/>
          <w:sz w:val="20"/>
          <w:szCs w:val="20"/>
        </w:rPr>
        <w:t>..</w:t>
      </w:r>
      <w:r w:rsidR="00D55E29" w:rsidRPr="002E5F9A">
        <w:rPr>
          <w:rFonts w:ascii="Myriad Pro" w:hAnsi="Myriad Pro"/>
          <w:sz w:val="20"/>
          <w:szCs w:val="20"/>
        </w:rPr>
        <w:t>..</w:t>
      </w:r>
      <w:r w:rsidR="00416DA5" w:rsidRPr="002E5F9A">
        <w:rPr>
          <w:rFonts w:ascii="Myriad Pro" w:hAnsi="Myriad Pro"/>
          <w:sz w:val="20"/>
          <w:szCs w:val="20"/>
        </w:rPr>
        <w:t>.........</w:t>
      </w:r>
      <w:r w:rsidR="00667444" w:rsidRPr="002E5F9A">
        <w:rPr>
          <w:rFonts w:ascii="Myriad Pro" w:hAnsi="Myriad Pro"/>
          <w:sz w:val="20"/>
          <w:szCs w:val="20"/>
        </w:rPr>
        <w:t>............</w:t>
      </w:r>
      <w:r w:rsidR="00416DA5" w:rsidRPr="002E5F9A">
        <w:rPr>
          <w:rFonts w:ascii="Myriad Pro" w:hAnsi="Myriad Pro"/>
          <w:sz w:val="20"/>
          <w:szCs w:val="20"/>
        </w:rPr>
        <w:t>......................</w:t>
      </w:r>
      <w:r w:rsidR="00D55E29" w:rsidRPr="002E5F9A">
        <w:rPr>
          <w:rFonts w:ascii="Myriad Pro" w:hAnsi="Myriad Pro"/>
          <w:sz w:val="20"/>
          <w:szCs w:val="20"/>
        </w:rPr>
        <w:t>.</w:t>
      </w:r>
      <w:r w:rsidR="00416DA5" w:rsidRPr="002E5F9A">
        <w:rPr>
          <w:rFonts w:ascii="Myriad Pro" w:hAnsi="Myriad Pro"/>
          <w:sz w:val="20"/>
          <w:szCs w:val="20"/>
        </w:rPr>
        <w:t>1</w:t>
      </w:r>
      <w:r w:rsidR="002E5F9A">
        <w:rPr>
          <w:rFonts w:ascii="Myriad Pro" w:hAnsi="Myriad Pro"/>
          <w:sz w:val="20"/>
          <w:szCs w:val="20"/>
        </w:rPr>
        <w:t>8</w:t>
      </w:r>
    </w:p>
    <w:p w14:paraId="5FE197BC" w14:textId="77777777" w:rsidR="0057516F" w:rsidRPr="002E5F9A" w:rsidRDefault="0057516F" w:rsidP="00CB191B">
      <w:pPr>
        <w:tabs>
          <w:tab w:val="left" w:pos="720"/>
        </w:tabs>
        <w:jc w:val="both"/>
        <w:rPr>
          <w:rFonts w:ascii="Myriad Pro" w:hAnsi="Myriad Pro"/>
          <w:sz w:val="20"/>
          <w:szCs w:val="20"/>
        </w:rPr>
      </w:pPr>
    </w:p>
    <w:p w14:paraId="6C86EDCC" w14:textId="797CFBE6" w:rsidR="0057516F" w:rsidRPr="002E5F9A" w:rsidRDefault="002A3B4A" w:rsidP="004871AC">
      <w:pPr>
        <w:numPr>
          <w:ilvl w:val="0"/>
          <w:numId w:val="1"/>
        </w:numPr>
        <w:tabs>
          <w:tab w:val="left" w:pos="720"/>
        </w:tabs>
        <w:ind w:left="0" w:firstLine="0"/>
        <w:jc w:val="both"/>
        <w:rPr>
          <w:rFonts w:ascii="Myriad Pro" w:hAnsi="Myriad Pro"/>
          <w:sz w:val="20"/>
          <w:szCs w:val="20"/>
        </w:rPr>
      </w:pPr>
      <w:r w:rsidRPr="002E5F9A">
        <w:rPr>
          <w:rFonts w:ascii="Myriad Pro" w:hAnsi="Myriad Pro"/>
          <w:sz w:val="20"/>
          <w:szCs w:val="20"/>
        </w:rPr>
        <w:t>ПЕРЕЧЕНЬ СОВЕРШЕННЫХ БАНКОМ В ОТЧЕТНОМ ГОДУ СДЕЛОК, ПРИЗНАВАЕМЫХ В СООТВЕТСТВИИ С ФЕДЕРАЛЬНЫМ ЗАКОНОМ «ОБ АКЦИОНЕРНЫХ ОБЩЕСТВАХ» СДЕЛКАМИ, В СОВЕРШЕНИИ КОТОРЫХ ИМЕЕТСЯ ЗАИНТЕРЕСОВАННОСТЬ</w:t>
      </w:r>
      <w:r w:rsidR="008A6ED0" w:rsidRPr="002E5F9A">
        <w:rPr>
          <w:rFonts w:ascii="Myriad Pro" w:hAnsi="Myriad Pro"/>
          <w:sz w:val="20"/>
          <w:szCs w:val="20"/>
        </w:rPr>
        <w:t xml:space="preserve"> ……………………...</w:t>
      </w:r>
      <w:r w:rsidR="00416DA5" w:rsidRPr="002E5F9A">
        <w:rPr>
          <w:rFonts w:ascii="Myriad Pro" w:hAnsi="Myriad Pro"/>
          <w:sz w:val="20"/>
          <w:szCs w:val="20"/>
        </w:rPr>
        <w:t>….………………………………………………...…………………….</w:t>
      </w:r>
      <w:r w:rsidR="00AA13DA" w:rsidRPr="002E5F9A">
        <w:rPr>
          <w:rFonts w:ascii="Myriad Pro" w:hAnsi="Myriad Pro"/>
          <w:sz w:val="20"/>
          <w:szCs w:val="20"/>
        </w:rPr>
        <w:t>..</w:t>
      </w:r>
      <w:r w:rsidR="00416DA5" w:rsidRPr="002E5F9A">
        <w:rPr>
          <w:rFonts w:ascii="Myriad Pro" w:hAnsi="Myriad Pro"/>
          <w:sz w:val="20"/>
          <w:szCs w:val="20"/>
        </w:rPr>
        <w:t>1</w:t>
      </w:r>
      <w:r w:rsidR="002E5F9A">
        <w:rPr>
          <w:rFonts w:ascii="Myriad Pro" w:hAnsi="Myriad Pro"/>
          <w:sz w:val="20"/>
          <w:szCs w:val="20"/>
        </w:rPr>
        <w:t>8</w:t>
      </w:r>
    </w:p>
    <w:p w14:paraId="0F5D9789" w14:textId="77777777" w:rsidR="0057516F" w:rsidRPr="002E5F9A" w:rsidRDefault="0057516F" w:rsidP="00CB191B">
      <w:pPr>
        <w:tabs>
          <w:tab w:val="left" w:pos="720"/>
        </w:tabs>
        <w:jc w:val="both"/>
        <w:rPr>
          <w:rFonts w:ascii="Myriad Pro" w:hAnsi="Myriad Pro"/>
          <w:sz w:val="20"/>
          <w:szCs w:val="20"/>
        </w:rPr>
      </w:pPr>
    </w:p>
    <w:p w14:paraId="148B0FF4" w14:textId="320B014D" w:rsidR="0057516F" w:rsidRPr="002E5F9A" w:rsidRDefault="002A3B4A" w:rsidP="00CB191B">
      <w:pPr>
        <w:numPr>
          <w:ilvl w:val="0"/>
          <w:numId w:val="1"/>
        </w:numPr>
        <w:tabs>
          <w:tab w:val="left" w:pos="720"/>
        </w:tabs>
        <w:ind w:left="0" w:firstLine="0"/>
        <w:jc w:val="both"/>
        <w:rPr>
          <w:rFonts w:ascii="Myriad Pro" w:hAnsi="Myriad Pro"/>
          <w:sz w:val="20"/>
          <w:szCs w:val="20"/>
        </w:rPr>
      </w:pPr>
      <w:r w:rsidRPr="002E5F9A">
        <w:rPr>
          <w:rFonts w:ascii="Myriad Pro" w:hAnsi="Myriad Pro"/>
          <w:sz w:val="20"/>
          <w:szCs w:val="20"/>
        </w:rPr>
        <w:t xml:space="preserve">СВЕДЕНИЯ О ЧЛЕНАХ СОВЕТА ДИРЕКТОРОВ БАНКА </w:t>
      </w:r>
      <w:r w:rsidR="0057516F" w:rsidRPr="002E5F9A">
        <w:rPr>
          <w:rFonts w:ascii="Myriad Pro" w:hAnsi="Myriad Pro"/>
          <w:sz w:val="20"/>
          <w:szCs w:val="20"/>
        </w:rPr>
        <w:t>….……</w:t>
      </w:r>
      <w:r w:rsidR="002A22C1" w:rsidRPr="002E5F9A">
        <w:rPr>
          <w:rFonts w:ascii="Myriad Pro" w:hAnsi="Myriad Pro"/>
          <w:sz w:val="20"/>
          <w:szCs w:val="20"/>
        </w:rPr>
        <w:t>……………..</w:t>
      </w:r>
      <w:r w:rsidR="0057516F" w:rsidRPr="002E5F9A">
        <w:rPr>
          <w:rFonts w:ascii="Myriad Pro" w:hAnsi="Myriad Pro"/>
          <w:sz w:val="20"/>
          <w:szCs w:val="20"/>
        </w:rPr>
        <w:t>.…</w:t>
      </w:r>
      <w:r w:rsidR="000405BB" w:rsidRPr="002E5F9A">
        <w:rPr>
          <w:rFonts w:ascii="Myriad Pro" w:hAnsi="Myriad Pro"/>
          <w:sz w:val="20"/>
          <w:szCs w:val="20"/>
        </w:rPr>
        <w:t>……………</w:t>
      </w:r>
      <w:r w:rsidR="00D55E29" w:rsidRPr="002E5F9A">
        <w:rPr>
          <w:rFonts w:ascii="Myriad Pro" w:hAnsi="Myriad Pro"/>
          <w:sz w:val="20"/>
          <w:szCs w:val="20"/>
        </w:rPr>
        <w:t>…</w:t>
      </w:r>
      <w:r w:rsidR="00416DA5" w:rsidRPr="002E5F9A">
        <w:rPr>
          <w:rFonts w:ascii="Myriad Pro" w:hAnsi="Myriad Pro"/>
          <w:sz w:val="20"/>
          <w:szCs w:val="20"/>
        </w:rPr>
        <w:t>……………...</w:t>
      </w:r>
      <w:r w:rsidR="00D55E29" w:rsidRPr="002E5F9A">
        <w:rPr>
          <w:rFonts w:ascii="Myriad Pro" w:hAnsi="Myriad Pro"/>
          <w:sz w:val="20"/>
          <w:szCs w:val="20"/>
        </w:rPr>
        <w:t>..</w:t>
      </w:r>
      <w:r w:rsidR="008A6ED0" w:rsidRPr="002E5F9A">
        <w:rPr>
          <w:rFonts w:ascii="Myriad Pro" w:hAnsi="Myriad Pro"/>
          <w:sz w:val="20"/>
          <w:szCs w:val="20"/>
        </w:rPr>
        <w:t>21</w:t>
      </w:r>
    </w:p>
    <w:p w14:paraId="35EFCB6C" w14:textId="77777777" w:rsidR="0057516F" w:rsidRPr="002E5F9A" w:rsidRDefault="0057516F" w:rsidP="00CB191B">
      <w:pPr>
        <w:tabs>
          <w:tab w:val="left" w:pos="720"/>
        </w:tabs>
        <w:jc w:val="both"/>
        <w:rPr>
          <w:rFonts w:ascii="Myriad Pro" w:hAnsi="Myriad Pro"/>
          <w:sz w:val="20"/>
          <w:szCs w:val="20"/>
        </w:rPr>
      </w:pPr>
    </w:p>
    <w:p w14:paraId="4B5BC886" w14:textId="7309A316" w:rsidR="0057516F" w:rsidRPr="002E5F9A" w:rsidRDefault="002A3B4A" w:rsidP="00CB191B">
      <w:pPr>
        <w:numPr>
          <w:ilvl w:val="0"/>
          <w:numId w:val="1"/>
        </w:numPr>
        <w:tabs>
          <w:tab w:val="left" w:pos="720"/>
        </w:tabs>
        <w:ind w:left="0" w:firstLine="0"/>
        <w:jc w:val="both"/>
        <w:rPr>
          <w:rFonts w:ascii="Myriad Pro" w:hAnsi="Myriad Pro"/>
          <w:sz w:val="20"/>
          <w:szCs w:val="20"/>
        </w:rPr>
      </w:pPr>
      <w:r w:rsidRPr="002E5F9A">
        <w:rPr>
          <w:rFonts w:ascii="Myriad Pro" w:hAnsi="Myriad Pro"/>
          <w:sz w:val="20"/>
          <w:szCs w:val="20"/>
        </w:rPr>
        <w:t xml:space="preserve">СВЕДЕНИЯ О ПРЕДСЕДАТЕЛЕ ПРАВЛЕНИЯ И ЧЛЕНАХ ПРАВЛЕНИЯ БАНКА </w:t>
      </w:r>
      <w:r w:rsidR="002A22C1" w:rsidRPr="002E5F9A">
        <w:rPr>
          <w:rFonts w:ascii="Myriad Pro" w:hAnsi="Myriad Pro"/>
          <w:sz w:val="20"/>
          <w:szCs w:val="20"/>
        </w:rPr>
        <w:t>………….</w:t>
      </w:r>
      <w:r w:rsidR="00831A2A" w:rsidRPr="002E5F9A">
        <w:rPr>
          <w:rFonts w:ascii="Myriad Pro" w:hAnsi="Myriad Pro"/>
          <w:sz w:val="20"/>
          <w:szCs w:val="20"/>
        </w:rPr>
        <w:t>……</w:t>
      </w:r>
      <w:r w:rsidR="00416DA5" w:rsidRPr="002E5F9A">
        <w:rPr>
          <w:rFonts w:ascii="Myriad Pro" w:hAnsi="Myriad Pro"/>
          <w:sz w:val="20"/>
          <w:szCs w:val="20"/>
        </w:rPr>
        <w:t>……………...</w:t>
      </w:r>
      <w:r w:rsidR="00AA13DA" w:rsidRPr="002E5F9A">
        <w:rPr>
          <w:rFonts w:ascii="Myriad Pro" w:hAnsi="Myriad Pro"/>
          <w:sz w:val="20"/>
          <w:szCs w:val="20"/>
        </w:rPr>
        <w:t>…</w:t>
      </w:r>
      <w:r w:rsidR="00416DA5" w:rsidRPr="002E5F9A">
        <w:rPr>
          <w:rFonts w:ascii="Myriad Pro" w:hAnsi="Myriad Pro"/>
          <w:sz w:val="20"/>
          <w:szCs w:val="20"/>
        </w:rPr>
        <w:t>2</w:t>
      </w:r>
      <w:r w:rsidR="002E5F9A">
        <w:rPr>
          <w:rFonts w:ascii="Myriad Pro" w:hAnsi="Myriad Pro"/>
          <w:sz w:val="20"/>
          <w:szCs w:val="20"/>
        </w:rPr>
        <w:t>3</w:t>
      </w:r>
    </w:p>
    <w:p w14:paraId="1B2891CD" w14:textId="77777777" w:rsidR="0057516F" w:rsidRPr="002E5F9A" w:rsidRDefault="0057516F" w:rsidP="00CB191B">
      <w:pPr>
        <w:pStyle w:val="Web"/>
        <w:tabs>
          <w:tab w:val="left" w:pos="720"/>
        </w:tabs>
        <w:spacing w:before="0" w:beforeAutospacing="0" w:after="0" w:afterAutospacing="0"/>
        <w:rPr>
          <w:rFonts w:ascii="Myriad Pro" w:hAnsi="Myriad Pro"/>
          <w:sz w:val="20"/>
          <w:szCs w:val="20"/>
        </w:rPr>
      </w:pPr>
    </w:p>
    <w:p w14:paraId="7E6E2622" w14:textId="42A19DEE" w:rsidR="0057516F" w:rsidRPr="002E5F9A" w:rsidRDefault="009E0C60" w:rsidP="00CB191B">
      <w:pPr>
        <w:numPr>
          <w:ilvl w:val="0"/>
          <w:numId w:val="1"/>
        </w:numPr>
        <w:tabs>
          <w:tab w:val="left" w:pos="720"/>
        </w:tabs>
        <w:ind w:left="0" w:firstLine="0"/>
        <w:jc w:val="both"/>
        <w:rPr>
          <w:rFonts w:ascii="Myriad Pro" w:hAnsi="Myriad Pro"/>
          <w:sz w:val="20"/>
          <w:szCs w:val="20"/>
        </w:rPr>
      </w:pPr>
      <w:r w:rsidRPr="002E5F9A">
        <w:rPr>
          <w:rFonts w:ascii="Myriad Pro" w:hAnsi="Myriad Pro"/>
          <w:sz w:val="20"/>
          <w:szCs w:val="20"/>
        </w:rPr>
        <w:t xml:space="preserve">ОСНОВНЫЕ ПОЛОЖЕНИЯ ПОЛИТИКИ БАНКА В ОБЛАСТИ ВОЗНАГРАЖДЕНИЯ И (ИЛИ) КОМПЕНСАЦИИ РАСХОДОВ </w:t>
      </w:r>
      <w:r w:rsidR="002A3B4A" w:rsidRPr="002E5F9A">
        <w:rPr>
          <w:rFonts w:ascii="Myriad Pro" w:hAnsi="Myriad Pro"/>
          <w:sz w:val="20"/>
          <w:szCs w:val="20"/>
        </w:rPr>
        <w:t xml:space="preserve"> </w:t>
      </w:r>
      <w:r w:rsidR="00D55E29" w:rsidRPr="002E5F9A">
        <w:rPr>
          <w:rFonts w:ascii="Myriad Pro" w:hAnsi="Myriad Pro"/>
          <w:sz w:val="20"/>
          <w:szCs w:val="20"/>
        </w:rPr>
        <w:t>………</w:t>
      </w:r>
      <w:r w:rsidR="002A22C1" w:rsidRPr="002E5F9A">
        <w:rPr>
          <w:rFonts w:ascii="Myriad Pro" w:hAnsi="Myriad Pro"/>
          <w:sz w:val="20"/>
          <w:szCs w:val="20"/>
        </w:rPr>
        <w:t>………………………………………………………………………………………</w:t>
      </w:r>
      <w:r w:rsidR="00D55E29" w:rsidRPr="002E5F9A">
        <w:rPr>
          <w:rFonts w:ascii="Myriad Pro" w:hAnsi="Myriad Pro"/>
          <w:sz w:val="20"/>
          <w:szCs w:val="20"/>
        </w:rPr>
        <w:t>…</w:t>
      </w:r>
      <w:r w:rsidR="00416DA5" w:rsidRPr="002E5F9A">
        <w:rPr>
          <w:rFonts w:ascii="Myriad Pro" w:hAnsi="Myriad Pro"/>
          <w:sz w:val="20"/>
          <w:szCs w:val="20"/>
        </w:rPr>
        <w:t>………….</w:t>
      </w:r>
      <w:r w:rsidR="00D55E29" w:rsidRPr="002E5F9A">
        <w:rPr>
          <w:rFonts w:ascii="Myriad Pro" w:hAnsi="Myriad Pro"/>
          <w:sz w:val="20"/>
          <w:szCs w:val="20"/>
        </w:rPr>
        <w:t>….</w:t>
      </w:r>
      <w:r w:rsidR="00416DA5" w:rsidRPr="002E5F9A">
        <w:rPr>
          <w:rFonts w:ascii="Myriad Pro" w:hAnsi="Myriad Pro"/>
          <w:sz w:val="20"/>
          <w:szCs w:val="20"/>
        </w:rPr>
        <w:t>2</w:t>
      </w:r>
      <w:r w:rsidR="008A6ED0" w:rsidRPr="002E5F9A">
        <w:rPr>
          <w:rFonts w:ascii="Myriad Pro" w:hAnsi="Myriad Pro"/>
          <w:sz w:val="20"/>
          <w:szCs w:val="20"/>
        </w:rPr>
        <w:t>4</w:t>
      </w:r>
    </w:p>
    <w:p w14:paraId="62B9DD30" w14:textId="77777777" w:rsidR="002A3B4A" w:rsidRPr="002E5F9A" w:rsidRDefault="002A3B4A" w:rsidP="00CB191B">
      <w:pPr>
        <w:pStyle w:val="af4"/>
        <w:ind w:left="0"/>
        <w:rPr>
          <w:rFonts w:ascii="Myriad Pro" w:hAnsi="Myriad Pro"/>
          <w:sz w:val="20"/>
          <w:szCs w:val="20"/>
        </w:rPr>
      </w:pPr>
    </w:p>
    <w:p w14:paraId="2FFC192D" w14:textId="74291420" w:rsidR="009E0C60" w:rsidRPr="002E5F9A" w:rsidRDefault="009E0C60" w:rsidP="009E0C60">
      <w:pPr>
        <w:numPr>
          <w:ilvl w:val="0"/>
          <w:numId w:val="1"/>
        </w:numPr>
        <w:tabs>
          <w:tab w:val="left" w:pos="720"/>
        </w:tabs>
        <w:ind w:left="0" w:firstLine="0"/>
        <w:jc w:val="both"/>
        <w:rPr>
          <w:rFonts w:ascii="Myriad Pro" w:hAnsi="Myriad Pro"/>
          <w:sz w:val="20"/>
          <w:szCs w:val="20"/>
        </w:rPr>
      </w:pPr>
      <w:r w:rsidRPr="002E5F9A">
        <w:rPr>
          <w:rFonts w:ascii="Myriad Pro" w:hAnsi="Myriad Pro"/>
          <w:sz w:val="20"/>
          <w:szCs w:val="20"/>
        </w:rPr>
        <w:t xml:space="preserve">СВЕДЕНИЯ О СОБЛЮДЕНИИ БАНКОМ ПРИНЦИПОВ И РЕКОМЕНДАЦИЙ </w:t>
      </w:r>
      <w:hyperlink r:id="rId9" w:history="1">
        <w:r w:rsidRPr="002E5F9A">
          <w:rPr>
            <w:rFonts w:ascii="Myriad Pro" w:hAnsi="Myriad Pro"/>
            <w:sz w:val="20"/>
            <w:szCs w:val="20"/>
          </w:rPr>
          <w:t>КОДЕКСА</w:t>
        </w:r>
      </w:hyperlink>
      <w:r w:rsidRPr="002E5F9A">
        <w:rPr>
          <w:rFonts w:ascii="Myriad Pro" w:hAnsi="Myriad Pro"/>
          <w:sz w:val="20"/>
          <w:szCs w:val="20"/>
        </w:rPr>
        <w:t xml:space="preserve"> КОРПОРАТИВНОГО УПРАВЛЕНИЯ, РЕКОМЕНДОВАННОГО К ПРИМЕНЕНИЮ БАНКОМ РОССИИ</w:t>
      </w:r>
      <w:r w:rsidR="00416DA5" w:rsidRPr="002E5F9A">
        <w:rPr>
          <w:rFonts w:ascii="Myriad Pro" w:hAnsi="Myriad Pro"/>
          <w:sz w:val="20"/>
          <w:szCs w:val="20"/>
        </w:rPr>
        <w:t xml:space="preserve"> </w:t>
      </w:r>
      <w:r w:rsidR="00416DA5" w:rsidRPr="002E5F9A">
        <w:rPr>
          <w:rFonts w:ascii="Myriad Pro" w:hAnsi="Myriad Pro"/>
          <w:bCs/>
          <w:sz w:val="20"/>
          <w:szCs w:val="20"/>
        </w:rPr>
        <w:t>…………………………</w:t>
      </w:r>
      <w:r w:rsidR="00B07849" w:rsidRPr="002E5F9A">
        <w:rPr>
          <w:rFonts w:ascii="Myriad Pro" w:hAnsi="Myriad Pro"/>
          <w:bCs/>
          <w:sz w:val="20"/>
          <w:szCs w:val="20"/>
        </w:rPr>
        <w:t>……………....2</w:t>
      </w:r>
      <w:r w:rsidR="008A6ED0" w:rsidRPr="002E5F9A">
        <w:rPr>
          <w:rFonts w:ascii="Myriad Pro" w:hAnsi="Myriad Pro"/>
          <w:bCs/>
          <w:sz w:val="20"/>
          <w:szCs w:val="20"/>
        </w:rPr>
        <w:t>6</w:t>
      </w:r>
    </w:p>
    <w:p w14:paraId="60E316BC" w14:textId="77777777" w:rsidR="00B07849" w:rsidRPr="002E5F9A" w:rsidRDefault="00B07849" w:rsidP="00B07849">
      <w:pPr>
        <w:pStyle w:val="af4"/>
        <w:rPr>
          <w:rFonts w:ascii="Myriad Pro" w:hAnsi="Myriad Pro"/>
          <w:sz w:val="20"/>
          <w:szCs w:val="20"/>
        </w:rPr>
      </w:pPr>
    </w:p>
    <w:p w14:paraId="38AC21E9" w14:textId="77777777" w:rsidR="0055159A" w:rsidRPr="002E5F9A" w:rsidRDefault="0055159A" w:rsidP="00CB191B">
      <w:pPr>
        <w:jc w:val="both"/>
        <w:rPr>
          <w:rFonts w:ascii="Myriad Pro" w:hAnsi="Myriad Pro"/>
          <w:sz w:val="20"/>
          <w:szCs w:val="20"/>
        </w:rPr>
      </w:pPr>
    </w:p>
    <w:p w14:paraId="3E9DB1E6" w14:textId="77777777" w:rsidR="00BC7A49" w:rsidRPr="002E5F9A" w:rsidRDefault="00C85281" w:rsidP="00F6544A">
      <w:pPr>
        <w:numPr>
          <w:ilvl w:val="0"/>
          <w:numId w:val="7"/>
        </w:numPr>
        <w:ind w:left="0" w:firstLine="567"/>
        <w:jc w:val="both"/>
        <w:rPr>
          <w:rFonts w:ascii="Myriad Pro" w:hAnsi="Myriad Pro"/>
          <w:b/>
          <w:sz w:val="20"/>
          <w:szCs w:val="20"/>
        </w:rPr>
      </w:pPr>
      <w:r w:rsidRPr="002E5F9A">
        <w:rPr>
          <w:rFonts w:ascii="Myriad Pro" w:hAnsi="Myriad Pro"/>
          <w:sz w:val="20"/>
          <w:szCs w:val="20"/>
        </w:rPr>
        <w:br w:type="page"/>
      </w:r>
      <w:r w:rsidR="00670476" w:rsidRPr="002E5F9A">
        <w:rPr>
          <w:rFonts w:ascii="Myriad Pro" w:hAnsi="Myriad Pro"/>
          <w:b/>
          <w:sz w:val="20"/>
          <w:szCs w:val="20"/>
        </w:rPr>
        <w:lastRenderedPageBreak/>
        <w:t>ОБЩИЕ СВЕДЕНИЯ О БАНКЕ</w:t>
      </w:r>
    </w:p>
    <w:p w14:paraId="42BE9E9E" w14:textId="77777777" w:rsidR="00A864B1" w:rsidRPr="002E5F9A" w:rsidRDefault="00A864B1" w:rsidP="00CB191B">
      <w:pPr>
        <w:ind w:left="720"/>
        <w:jc w:val="both"/>
        <w:rPr>
          <w:rFonts w:ascii="Myriad Pro" w:hAnsi="Myriad Pro"/>
          <w:b/>
          <w:sz w:val="20"/>
          <w:szCs w:val="20"/>
        </w:rPr>
      </w:pPr>
    </w:p>
    <w:p w14:paraId="25D7F9FA" w14:textId="1BCD6993" w:rsidR="006C6ECF" w:rsidRPr="002E5F9A" w:rsidRDefault="00BC7A49" w:rsidP="00CB191B">
      <w:pPr>
        <w:ind w:firstLine="567"/>
        <w:jc w:val="both"/>
        <w:rPr>
          <w:rFonts w:ascii="Myriad Pro" w:hAnsi="Myriad Pro"/>
          <w:sz w:val="20"/>
          <w:szCs w:val="20"/>
        </w:rPr>
      </w:pPr>
      <w:r w:rsidRPr="002E5F9A">
        <w:rPr>
          <w:rFonts w:ascii="Myriad Pro" w:hAnsi="Myriad Pro"/>
          <w:b/>
          <w:sz w:val="20"/>
          <w:szCs w:val="20"/>
        </w:rPr>
        <w:t>1.1.</w:t>
      </w:r>
      <w:r w:rsidR="006C6ECF" w:rsidRPr="002E5F9A">
        <w:rPr>
          <w:rFonts w:ascii="Myriad Pro" w:hAnsi="Myriad Pro"/>
          <w:sz w:val="20"/>
          <w:szCs w:val="20"/>
        </w:rPr>
        <w:t xml:space="preserve"> АО «Заубер Банк» </w:t>
      </w:r>
      <w:r w:rsidR="00B74258" w:rsidRPr="002E5F9A">
        <w:rPr>
          <w:rFonts w:ascii="Myriad Pro" w:hAnsi="Myriad Pro"/>
          <w:sz w:val="20"/>
          <w:szCs w:val="20"/>
        </w:rPr>
        <w:t xml:space="preserve">(далее по тексту – Банк) </w:t>
      </w:r>
      <w:r w:rsidR="006C6ECF" w:rsidRPr="002E5F9A">
        <w:rPr>
          <w:rFonts w:ascii="Myriad Pro" w:hAnsi="Myriad Pro"/>
          <w:sz w:val="20"/>
          <w:szCs w:val="20"/>
        </w:rPr>
        <w:t>создан по решению учредителей (протокол №</w:t>
      </w:r>
      <w:r w:rsidR="001029F0" w:rsidRPr="002E5F9A">
        <w:rPr>
          <w:rFonts w:ascii="Myriad Pro" w:hAnsi="Myriad Pro"/>
          <w:sz w:val="20"/>
          <w:szCs w:val="20"/>
        </w:rPr>
        <w:t xml:space="preserve"> </w:t>
      </w:r>
      <w:r w:rsidR="006C6ECF" w:rsidRPr="002E5F9A">
        <w:rPr>
          <w:rFonts w:ascii="Myriad Pro" w:hAnsi="Myriad Pro"/>
          <w:sz w:val="20"/>
          <w:szCs w:val="20"/>
        </w:rPr>
        <w:t>1 от 28 декабря 1991 г</w:t>
      </w:r>
      <w:r w:rsidR="00A864B1" w:rsidRPr="002E5F9A">
        <w:rPr>
          <w:rFonts w:ascii="Myriad Pro" w:hAnsi="Myriad Pro"/>
          <w:sz w:val="20"/>
          <w:szCs w:val="20"/>
        </w:rPr>
        <w:t>.</w:t>
      </w:r>
      <w:r w:rsidR="006C6ECF" w:rsidRPr="002E5F9A">
        <w:rPr>
          <w:rFonts w:ascii="Myriad Pro" w:hAnsi="Myriad Pro"/>
          <w:sz w:val="20"/>
          <w:szCs w:val="20"/>
        </w:rPr>
        <w:t xml:space="preserve">) и зарегистрирован </w:t>
      </w:r>
      <w:r w:rsidR="00C2515B" w:rsidRPr="002E5F9A">
        <w:rPr>
          <w:rFonts w:ascii="Myriad Pro" w:hAnsi="Myriad Pro"/>
          <w:sz w:val="20"/>
          <w:szCs w:val="20"/>
        </w:rPr>
        <w:t>Банком</w:t>
      </w:r>
      <w:r w:rsidR="006C6ECF" w:rsidRPr="002E5F9A">
        <w:rPr>
          <w:rFonts w:ascii="Myriad Pro" w:hAnsi="Myriad Pro"/>
          <w:sz w:val="20"/>
          <w:szCs w:val="20"/>
        </w:rPr>
        <w:t xml:space="preserve"> России 22 января 1992 года с регистрационным номером 1614</w:t>
      </w:r>
      <w:r w:rsidR="00A902D3" w:rsidRPr="002E5F9A">
        <w:rPr>
          <w:rFonts w:ascii="Myriad Pro" w:hAnsi="Myriad Pro"/>
          <w:sz w:val="20"/>
          <w:szCs w:val="20"/>
        </w:rPr>
        <w:t>.</w:t>
      </w:r>
    </w:p>
    <w:p w14:paraId="699DB8D8" w14:textId="77777777" w:rsidR="006533A0" w:rsidRPr="002E5F9A" w:rsidRDefault="006533A0" w:rsidP="00CB191B">
      <w:pPr>
        <w:pStyle w:val="31"/>
        <w:ind w:firstLine="567"/>
        <w:rPr>
          <w:rFonts w:ascii="Myriad Pro" w:hAnsi="Myriad Pro"/>
          <w:sz w:val="20"/>
          <w:szCs w:val="20"/>
        </w:rPr>
      </w:pPr>
      <w:r w:rsidRPr="002E5F9A">
        <w:rPr>
          <w:rFonts w:ascii="Myriad Pro" w:hAnsi="Myriad Pro"/>
          <w:sz w:val="20"/>
          <w:szCs w:val="20"/>
        </w:rPr>
        <w:t>Полное фирменное наименование:</w:t>
      </w:r>
    </w:p>
    <w:p w14:paraId="62C92C2E" w14:textId="77777777" w:rsidR="006533A0" w:rsidRPr="002E5F9A" w:rsidRDefault="006533A0" w:rsidP="00CB191B">
      <w:pPr>
        <w:pStyle w:val="31"/>
        <w:ind w:firstLine="567"/>
        <w:rPr>
          <w:rFonts w:ascii="Myriad Pro" w:hAnsi="Myriad Pro"/>
          <w:sz w:val="20"/>
          <w:szCs w:val="20"/>
        </w:rPr>
      </w:pPr>
      <w:r w:rsidRPr="002E5F9A">
        <w:rPr>
          <w:rFonts w:ascii="Myriad Pro" w:hAnsi="Myriad Pro"/>
          <w:sz w:val="20"/>
          <w:szCs w:val="20"/>
        </w:rPr>
        <w:t xml:space="preserve">- на русском языке - </w:t>
      </w:r>
      <w:r w:rsidRPr="002E5F9A">
        <w:rPr>
          <w:rFonts w:ascii="Myriad Pro" w:hAnsi="Myriad Pro"/>
          <w:b/>
          <w:sz w:val="20"/>
          <w:szCs w:val="20"/>
        </w:rPr>
        <w:t>Акционерное общество «Заубер Банк»;</w:t>
      </w:r>
    </w:p>
    <w:p w14:paraId="5AB0C843" w14:textId="77777777" w:rsidR="006533A0" w:rsidRPr="002E5F9A" w:rsidRDefault="006533A0" w:rsidP="00CB191B">
      <w:pPr>
        <w:pStyle w:val="31"/>
        <w:ind w:firstLine="567"/>
        <w:rPr>
          <w:rFonts w:ascii="Myriad Pro" w:hAnsi="Myriad Pro"/>
          <w:sz w:val="20"/>
          <w:szCs w:val="20"/>
          <w:lang w:val="en-US"/>
        </w:rPr>
      </w:pPr>
      <w:r w:rsidRPr="002E5F9A">
        <w:rPr>
          <w:rFonts w:ascii="Myriad Pro" w:hAnsi="Myriad Pro"/>
          <w:sz w:val="20"/>
          <w:szCs w:val="20"/>
          <w:lang w:val="en-US"/>
        </w:rPr>
        <w:t xml:space="preserve">- </w:t>
      </w:r>
      <w:r w:rsidRPr="002E5F9A">
        <w:rPr>
          <w:rFonts w:ascii="Myriad Pro" w:hAnsi="Myriad Pro"/>
          <w:sz w:val="20"/>
          <w:szCs w:val="20"/>
        </w:rPr>
        <w:t>на</w:t>
      </w:r>
      <w:r w:rsidRPr="002E5F9A">
        <w:rPr>
          <w:rFonts w:ascii="Myriad Pro" w:hAnsi="Myriad Pro"/>
          <w:sz w:val="20"/>
          <w:szCs w:val="20"/>
          <w:lang w:val="en-US"/>
        </w:rPr>
        <w:t xml:space="preserve"> </w:t>
      </w:r>
      <w:r w:rsidRPr="002E5F9A">
        <w:rPr>
          <w:rFonts w:ascii="Myriad Pro" w:hAnsi="Myriad Pro"/>
          <w:sz w:val="20"/>
          <w:szCs w:val="20"/>
        </w:rPr>
        <w:t>английском</w:t>
      </w:r>
      <w:r w:rsidRPr="002E5F9A">
        <w:rPr>
          <w:rFonts w:ascii="Myriad Pro" w:hAnsi="Myriad Pro"/>
          <w:sz w:val="20"/>
          <w:szCs w:val="20"/>
          <w:lang w:val="en-US"/>
        </w:rPr>
        <w:t xml:space="preserve"> </w:t>
      </w:r>
      <w:r w:rsidRPr="002E5F9A">
        <w:rPr>
          <w:rFonts w:ascii="Myriad Pro" w:hAnsi="Myriad Pro"/>
          <w:sz w:val="20"/>
          <w:szCs w:val="20"/>
        </w:rPr>
        <w:t>языке</w:t>
      </w:r>
      <w:r w:rsidRPr="002E5F9A">
        <w:rPr>
          <w:rFonts w:ascii="Myriad Pro" w:hAnsi="Myriad Pro"/>
          <w:sz w:val="20"/>
          <w:szCs w:val="20"/>
          <w:lang w:val="en-US"/>
        </w:rPr>
        <w:t xml:space="preserve"> - </w:t>
      </w:r>
      <w:r w:rsidRPr="002E5F9A">
        <w:rPr>
          <w:rFonts w:ascii="Myriad Pro" w:hAnsi="Myriad Pro"/>
          <w:b/>
          <w:sz w:val="20"/>
          <w:szCs w:val="20"/>
          <w:lang w:val="en-US"/>
        </w:rPr>
        <w:t>Joint Stock Company «</w:t>
      </w:r>
      <w:proofErr w:type="spellStart"/>
      <w:r w:rsidRPr="002E5F9A">
        <w:rPr>
          <w:rFonts w:ascii="Myriad Pro" w:hAnsi="Myriad Pro"/>
          <w:b/>
          <w:sz w:val="20"/>
          <w:szCs w:val="20"/>
          <w:lang w:val="en-US"/>
        </w:rPr>
        <w:t>Sauber</w:t>
      </w:r>
      <w:proofErr w:type="spellEnd"/>
      <w:r w:rsidRPr="002E5F9A">
        <w:rPr>
          <w:rFonts w:ascii="Myriad Pro" w:hAnsi="Myriad Pro"/>
          <w:b/>
          <w:sz w:val="20"/>
          <w:szCs w:val="20"/>
          <w:lang w:val="en-US"/>
        </w:rPr>
        <w:t xml:space="preserve"> Bank»;</w:t>
      </w:r>
    </w:p>
    <w:p w14:paraId="4AFF8D3A" w14:textId="77777777" w:rsidR="006533A0" w:rsidRPr="002E5F9A" w:rsidRDefault="006533A0" w:rsidP="00CB191B">
      <w:pPr>
        <w:pStyle w:val="31"/>
        <w:ind w:firstLine="567"/>
        <w:rPr>
          <w:rFonts w:ascii="Myriad Pro" w:hAnsi="Myriad Pro"/>
          <w:sz w:val="20"/>
          <w:szCs w:val="20"/>
        </w:rPr>
      </w:pPr>
      <w:r w:rsidRPr="002E5F9A">
        <w:rPr>
          <w:rFonts w:ascii="Myriad Pro" w:hAnsi="Myriad Pro"/>
          <w:sz w:val="20"/>
          <w:szCs w:val="20"/>
        </w:rPr>
        <w:t>Сокращенное фирменное наименование:</w:t>
      </w:r>
    </w:p>
    <w:p w14:paraId="48D9D092" w14:textId="77777777" w:rsidR="006533A0" w:rsidRPr="002E5F9A" w:rsidRDefault="006533A0" w:rsidP="00CB191B">
      <w:pPr>
        <w:pStyle w:val="31"/>
        <w:ind w:firstLine="567"/>
        <w:rPr>
          <w:rFonts w:ascii="Myriad Pro" w:hAnsi="Myriad Pro"/>
          <w:sz w:val="20"/>
          <w:szCs w:val="20"/>
        </w:rPr>
      </w:pPr>
      <w:r w:rsidRPr="002E5F9A">
        <w:rPr>
          <w:rFonts w:ascii="Myriad Pro" w:hAnsi="Myriad Pro"/>
          <w:sz w:val="20"/>
          <w:szCs w:val="20"/>
        </w:rPr>
        <w:t xml:space="preserve">- на русском языке - </w:t>
      </w:r>
      <w:r w:rsidRPr="002E5F9A">
        <w:rPr>
          <w:rFonts w:ascii="Myriad Pro" w:hAnsi="Myriad Pro"/>
          <w:b/>
          <w:sz w:val="20"/>
          <w:szCs w:val="20"/>
        </w:rPr>
        <w:t>АО «Заубер Банк»;</w:t>
      </w:r>
    </w:p>
    <w:p w14:paraId="67235D75" w14:textId="77777777" w:rsidR="006533A0" w:rsidRPr="002E5F9A" w:rsidRDefault="006533A0" w:rsidP="00CB191B">
      <w:pPr>
        <w:pStyle w:val="31"/>
        <w:ind w:firstLine="567"/>
        <w:rPr>
          <w:rFonts w:ascii="Myriad Pro" w:hAnsi="Myriad Pro"/>
          <w:sz w:val="20"/>
          <w:szCs w:val="20"/>
        </w:rPr>
      </w:pPr>
      <w:r w:rsidRPr="002E5F9A">
        <w:rPr>
          <w:rFonts w:ascii="Myriad Pro" w:hAnsi="Myriad Pro"/>
          <w:sz w:val="20"/>
          <w:szCs w:val="20"/>
        </w:rPr>
        <w:t xml:space="preserve">- на английском языке - </w:t>
      </w:r>
      <w:r w:rsidRPr="002E5F9A">
        <w:rPr>
          <w:rFonts w:ascii="Myriad Pro" w:hAnsi="Myriad Pro"/>
          <w:b/>
          <w:sz w:val="20"/>
          <w:szCs w:val="20"/>
          <w:lang w:val="en-US"/>
        </w:rPr>
        <w:t>JS</w:t>
      </w:r>
      <w:r w:rsidRPr="002E5F9A">
        <w:rPr>
          <w:rFonts w:ascii="Myriad Pro" w:hAnsi="Myriad Pro"/>
          <w:b/>
          <w:sz w:val="20"/>
          <w:szCs w:val="20"/>
        </w:rPr>
        <w:t>С «</w:t>
      </w:r>
      <w:proofErr w:type="spellStart"/>
      <w:r w:rsidRPr="002E5F9A">
        <w:rPr>
          <w:rFonts w:ascii="Myriad Pro" w:hAnsi="Myriad Pro"/>
          <w:b/>
          <w:sz w:val="20"/>
          <w:szCs w:val="20"/>
          <w:lang w:val="en-US"/>
        </w:rPr>
        <w:t>Sauber</w:t>
      </w:r>
      <w:proofErr w:type="spellEnd"/>
      <w:r w:rsidRPr="002E5F9A">
        <w:rPr>
          <w:rFonts w:ascii="Myriad Pro" w:hAnsi="Myriad Pro"/>
          <w:b/>
          <w:sz w:val="20"/>
          <w:szCs w:val="20"/>
        </w:rPr>
        <w:t xml:space="preserve"> </w:t>
      </w:r>
      <w:r w:rsidRPr="002E5F9A">
        <w:rPr>
          <w:rFonts w:ascii="Myriad Pro" w:hAnsi="Myriad Pro"/>
          <w:b/>
          <w:sz w:val="20"/>
          <w:szCs w:val="20"/>
          <w:lang w:val="en-US"/>
        </w:rPr>
        <w:t>Bank</w:t>
      </w:r>
      <w:r w:rsidRPr="002E5F9A">
        <w:rPr>
          <w:rFonts w:ascii="Myriad Pro" w:hAnsi="Myriad Pro"/>
          <w:b/>
          <w:sz w:val="20"/>
          <w:szCs w:val="20"/>
        </w:rPr>
        <w:t>».</w:t>
      </w:r>
    </w:p>
    <w:p w14:paraId="52C54B56" w14:textId="77777777" w:rsidR="00C94CC4" w:rsidRPr="002E5F9A" w:rsidRDefault="00C94CC4" w:rsidP="00CB191B">
      <w:pPr>
        <w:ind w:firstLine="567"/>
        <w:jc w:val="both"/>
        <w:rPr>
          <w:rFonts w:ascii="Myriad Pro" w:hAnsi="Myriad Pro"/>
          <w:sz w:val="20"/>
          <w:szCs w:val="20"/>
        </w:rPr>
      </w:pPr>
    </w:p>
    <w:p w14:paraId="75E8096A" w14:textId="0F9B8F45" w:rsidR="00EA5672" w:rsidRPr="002E5F9A" w:rsidRDefault="00C94CC4" w:rsidP="00CB191B">
      <w:pPr>
        <w:ind w:firstLine="567"/>
        <w:jc w:val="both"/>
        <w:rPr>
          <w:rFonts w:ascii="Myriad Pro" w:hAnsi="Myriad Pro"/>
          <w:sz w:val="20"/>
          <w:szCs w:val="20"/>
        </w:rPr>
      </w:pPr>
      <w:r w:rsidRPr="002E5F9A">
        <w:rPr>
          <w:rFonts w:ascii="Myriad Pro" w:hAnsi="Myriad Pro"/>
          <w:sz w:val="20"/>
          <w:szCs w:val="20"/>
        </w:rPr>
        <w:t xml:space="preserve">Банк осуществляет деятельность на основании лицензий </w:t>
      </w:r>
      <w:r w:rsidR="00EA5672" w:rsidRPr="002E5F9A">
        <w:rPr>
          <w:rFonts w:ascii="Myriad Pro" w:hAnsi="Myriad Pro"/>
          <w:sz w:val="20"/>
          <w:szCs w:val="20"/>
        </w:rPr>
        <w:t>на осуществление банковских операций №</w:t>
      </w:r>
      <w:r w:rsidR="001029F0" w:rsidRPr="002E5F9A">
        <w:rPr>
          <w:rFonts w:ascii="Myriad Pro" w:hAnsi="Myriad Pro"/>
          <w:sz w:val="20"/>
          <w:szCs w:val="20"/>
          <w:lang w:val="en-US"/>
        </w:rPr>
        <w:t> </w:t>
      </w:r>
      <w:r w:rsidR="00EA5672" w:rsidRPr="002E5F9A">
        <w:rPr>
          <w:rFonts w:ascii="Myriad Pro" w:hAnsi="Myriad Pro"/>
          <w:sz w:val="20"/>
          <w:szCs w:val="20"/>
        </w:rPr>
        <w:t>1614 от 29 января 2015</w:t>
      </w:r>
      <w:r w:rsidR="00A864B1" w:rsidRPr="002E5F9A">
        <w:rPr>
          <w:rFonts w:ascii="Myriad Pro" w:hAnsi="Myriad Pro"/>
          <w:sz w:val="20"/>
          <w:szCs w:val="20"/>
        </w:rPr>
        <w:t xml:space="preserve"> года</w:t>
      </w:r>
      <w:r w:rsidR="00EA5672" w:rsidRPr="002E5F9A">
        <w:rPr>
          <w:rFonts w:ascii="Myriad Pro" w:hAnsi="Myriad Pro"/>
          <w:sz w:val="20"/>
          <w:szCs w:val="20"/>
        </w:rPr>
        <w:t>.</w:t>
      </w:r>
    </w:p>
    <w:p w14:paraId="57B59AE6" w14:textId="77777777" w:rsidR="00EA5672" w:rsidRPr="002E5F9A" w:rsidRDefault="00EA5672" w:rsidP="00CB191B">
      <w:pPr>
        <w:ind w:firstLine="567"/>
        <w:contextualSpacing/>
        <w:jc w:val="both"/>
        <w:rPr>
          <w:rFonts w:ascii="Myriad Pro" w:hAnsi="Myriad Pro"/>
          <w:sz w:val="20"/>
          <w:szCs w:val="20"/>
        </w:rPr>
      </w:pPr>
      <w:r w:rsidRPr="002E5F9A">
        <w:rPr>
          <w:rFonts w:ascii="Myriad Pro" w:hAnsi="Myriad Pro"/>
          <w:sz w:val="20"/>
          <w:szCs w:val="20"/>
        </w:rPr>
        <w:t>Банк не является участником банковской (консолидированной) группы.</w:t>
      </w:r>
    </w:p>
    <w:p w14:paraId="6D04541A" w14:textId="77777777" w:rsidR="00EA5672" w:rsidRPr="002E5F9A" w:rsidRDefault="00EA5672" w:rsidP="00CB191B">
      <w:pPr>
        <w:ind w:firstLine="567"/>
        <w:contextualSpacing/>
        <w:jc w:val="both"/>
        <w:rPr>
          <w:rFonts w:ascii="Myriad Pro" w:hAnsi="Myriad Pro"/>
          <w:sz w:val="20"/>
          <w:szCs w:val="20"/>
        </w:rPr>
      </w:pPr>
      <w:r w:rsidRPr="002E5F9A">
        <w:rPr>
          <w:rFonts w:ascii="Myriad Pro" w:hAnsi="Myriad Pro"/>
          <w:sz w:val="20"/>
          <w:szCs w:val="20"/>
        </w:rPr>
        <w:t>Банк является непубличным акционерным обществом.</w:t>
      </w:r>
    </w:p>
    <w:p w14:paraId="5A1B4E86" w14:textId="77777777" w:rsidR="00EA5672" w:rsidRPr="002E5F9A" w:rsidRDefault="00EA5672" w:rsidP="00CB191B">
      <w:pPr>
        <w:ind w:firstLine="567"/>
        <w:contextualSpacing/>
        <w:jc w:val="both"/>
        <w:rPr>
          <w:rFonts w:ascii="Myriad Pro" w:hAnsi="Myriad Pro"/>
          <w:sz w:val="20"/>
          <w:szCs w:val="20"/>
        </w:rPr>
      </w:pPr>
      <w:r w:rsidRPr="002E5F9A">
        <w:rPr>
          <w:rFonts w:ascii="Myriad Pro" w:hAnsi="Myriad Pro"/>
          <w:sz w:val="20"/>
          <w:szCs w:val="20"/>
        </w:rPr>
        <w:t>Органами управления Банка являются:</w:t>
      </w:r>
    </w:p>
    <w:p w14:paraId="64A045DE" w14:textId="77777777" w:rsidR="00EA5672" w:rsidRPr="002E5F9A" w:rsidRDefault="00EA5672" w:rsidP="00AE2CCD">
      <w:pPr>
        <w:pStyle w:val="31"/>
        <w:numPr>
          <w:ilvl w:val="0"/>
          <w:numId w:val="2"/>
        </w:numPr>
        <w:ind w:left="0" w:firstLine="709"/>
        <w:rPr>
          <w:rFonts w:ascii="Myriad Pro" w:hAnsi="Myriad Pro"/>
          <w:sz w:val="20"/>
          <w:szCs w:val="20"/>
        </w:rPr>
      </w:pPr>
      <w:r w:rsidRPr="002E5F9A">
        <w:rPr>
          <w:rFonts w:ascii="Myriad Pro" w:hAnsi="Myriad Pro"/>
          <w:sz w:val="20"/>
          <w:szCs w:val="20"/>
        </w:rPr>
        <w:t>Общее собрание акционеров;</w:t>
      </w:r>
    </w:p>
    <w:p w14:paraId="73A531A8" w14:textId="77777777" w:rsidR="00EA5672" w:rsidRPr="002E5F9A" w:rsidRDefault="00EA5672" w:rsidP="00AE2CCD">
      <w:pPr>
        <w:pStyle w:val="31"/>
        <w:numPr>
          <w:ilvl w:val="0"/>
          <w:numId w:val="2"/>
        </w:numPr>
        <w:ind w:left="0" w:firstLine="709"/>
        <w:rPr>
          <w:rFonts w:ascii="Myriad Pro" w:hAnsi="Myriad Pro"/>
          <w:sz w:val="20"/>
          <w:szCs w:val="20"/>
        </w:rPr>
      </w:pPr>
      <w:r w:rsidRPr="002E5F9A">
        <w:rPr>
          <w:rFonts w:ascii="Myriad Pro" w:hAnsi="Myriad Pro"/>
          <w:sz w:val="20"/>
          <w:szCs w:val="20"/>
        </w:rPr>
        <w:t>Совет директоров Банка;</w:t>
      </w:r>
    </w:p>
    <w:p w14:paraId="236EFC55" w14:textId="77777777" w:rsidR="00EA5672" w:rsidRPr="002E5F9A" w:rsidRDefault="00EA5672" w:rsidP="00AE2CCD">
      <w:pPr>
        <w:pStyle w:val="31"/>
        <w:numPr>
          <w:ilvl w:val="0"/>
          <w:numId w:val="2"/>
        </w:numPr>
        <w:ind w:left="0" w:firstLine="709"/>
        <w:rPr>
          <w:rFonts w:ascii="Myriad Pro" w:hAnsi="Myriad Pro"/>
          <w:sz w:val="20"/>
          <w:szCs w:val="20"/>
        </w:rPr>
      </w:pPr>
      <w:r w:rsidRPr="002E5F9A">
        <w:rPr>
          <w:rFonts w:ascii="Myriad Pro" w:hAnsi="Myriad Pro"/>
          <w:sz w:val="20"/>
          <w:szCs w:val="20"/>
        </w:rPr>
        <w:t>Единоличный исполнительный орган (Председатель Правления Банка) и коллегиальный исполнительный орган (Правление Банка).</w:t>
      </w:r>
    </w:p>
    <w:p w14:paraId="73D31DEB" w14:textId="77777777" w:rsidR="00EA5672" w:rsidRPr="002E5F9A" w:rsidRDefault="00EA5672" w:rsidP="00CB191B">
      <w:pPr>
        <w:ind w:firstLine="567"/>
        <w:contextualSpacing/>
        <w:jc w:val="both"/>
        <w:rPr>
          <w:rFonts w:ascii="Myriad Pro" w:hAnsi="Myriad Pro"/>
          <w:sz w:val="20"/>
          <w:szCs w:val="20"/>
        </w:rPr>
      </w:pPr>
      <w:r w:rsidRPr="002E5F9A">
        <w:rPr>
          <w:rFonts w:ascii="Myriad Pro" w:hAnsi="Myriad Pro"/>
          <w:sz w:val="20"/>
          <w:szCs w:val="20"/>
        </w:rPr>
        <w:t>Высшим органом управления Банка является Общее с</w:t>
      </w:r>
      <w:r w:rsidR="00A864B1" w:rsidRPr="002E5F9A">
        <w:rPr>
          <w:rFonts w:ascii="Myriad Pro" w:hAnsi="Myriad Pro"/>
          <w:sz w:val="20"/>
          <w:szCs w:val="20"/>
        </w:rPr>
        <w:t>обрание акционеров</w:t>
      </w:r>
      <w:r w:rsidRPr="002E5F9A">
        <w:rPr>
          <w:rFonts w:ascii="Myriad Pro" w:hAnsi="Myriad Pro"/>
          <w:sz w:val="20"/>
          <w:szCs w:val="20"/>
        </w:rPr>
        <w:t>. Совет директоров Банка осуществляет общее руководство деятельностью Банка, за исключением решения вопросов, отнесенных согласно действующему законодательству к компетенции Общего собрания акционеров Банка и компетенции исполнительных органов Банка.</w:t>
      </w:r>
    </w:p>
    <w:p w14:paraId="052FC6CC" w14:textId="4713CB25" w:rsidR="00EA5672" w:rsidRPr="002E5F9A" w:rsidRDefault="00EA5672" w:rsidP="001029F0">
      <w:pPr>
        <w:ind w:firstLine="567"/>
        <w:contextualSpacing/>
        <w:jc w:val="both"/>
        <w:rPr>
          <w:rFonts w:ascii="Myriad Pro" w:hAnsi="Myriad Pro"/>
          <w:sz w:val="20"/>
          <w:szCs w:val="20"/>
        </w:rPr>
      </w:pPr>
      <w:r w:rsidRPr="002E5F9A">
        <w:rPr>
          <w:rFonts w:ascii="Myriad Pro" w:hAnsi="Myriad Pro"/>
          <w:sz w:val="20"/>
          <w:szCs w:val="20"/>
        </w:rPr>
        <w:t xml:space="preserve">Руководство текущей деятельностью Банка осуществляется единоличным исполнительным органом - Председателем Правления Банка и коллегиальным исполнительным органом Банка – Правлением </w:t>
      </w:r>
      <w:r w:rsidR="00A56609" w:rsidRPr="002E5F9A">
        <w:rPr>
          <w:rFonts w:ascii="Myriad Pro" w:hAnsi="Myriad Pro"/>
          <w:sz w:val="20"/>
          <w:szCs w:val="20"/>
        </w:rPr>
        <w:t>Банка.</w:t>
      </w:r>
    </w:p>
    <w:p w14:paraId="41B31A98" w14:textId="3F0696BA" w:rsidR="00194FB8" w:rsidRPr="002E5F9A" w:rsidRDefault="00194FB8" w:rsidP="001029F0">
      <w:pPr>
        <w:ind w:firstLine="567"/>
        <w:contextualSpacing/>
        <w:jc w:val="both"/>
        <w:rPr>
          <w:rFonts w:ascii="Myriad Pro" w:hAnsi="Myriad Pro"/>
          <w:sz w:val="20"/>
          <w:szCs w:val="20"/>
        </w:rPr>
      </w:pPr>
      <w:r w:rsidRPr="002E5F9A">
        <w:rPr>
          <w:rFonts w:ascii="Myriad Pro" w:hAnsi="Myriad Pro"/>
          <w:sz w:val="20"/>
          <w:szCs w:val="20"/>
        </w:rPr>
        <w:t xml:space="preserve">Среднесписочная численность </w:t>
      </w:r>
      <w:r w:rsidR="001029F0" w:rsidRPr="002E5F9A">
        <w:rPr>
          <w:rFonts w:ascii="Myriad Pro" w:hAnsi="Myriad Pro"/>
          <w:sz w:val="20"/>
          <w:szCs w:val="20"/>
        </w:rPr>
        <w:t>сотрудников</w:t>
      </w:r>
      <w:r w:rsidRPr="002E5F9A">
        <w:rPr>
          <w:rFonts w:ascii="Myriad Pro" w:hAnsi="Myriad Pro"/>
          <w:sz w:val="20"/>
          <w:szCs w:val="20"/>
        </w:rPr>
        <w:t xml:space="preserve"> за 201</w:t>
      </w:r>
      <w:r w:rsidR="00C2515B" w:rsidRPr="002E5F9A">
        <w:rPr>
          <w:rFonts w:ascii="Myriad Pro" w:hAnsi="Myriad Pro"/>
          <w:sz w:val="20"/>
          <w:szCs w:val="20"/>
        </w:rPr>
        <w:t>7</w:t>
      </w:r>
      <w:r w:rsidRPr="002E5F9A">
        <w:rPr>
          <w:rFonts w:ascii="Myriad Pro" w:hAnsi="Myriad Pro"/>
          <w:sz w:val="20"/>
          <w:szCs w:val="20"/>
        </w:rPr>
        <w:t xml:space="preserve"> год</w:t>
      </w:r>
      <w:r w:rsidR="00535D31" w:rsidRPr="002E5F9A">
        <w:rPr>
          <w:rFonts w:ascii="Myriad Pro" w:hAnsi="Myriad Pro"/>
          <w:sz w:val="20"/>
          <w:szCs w:val="20"/>
        </w:rPr>
        <w:t xml:space="preserve"> -</w:t>
      </w:r>
      <w:r w:rsidR="00C2515B" w:rsidRPr="002E5F9A">
        <w:rPr>
          <w:rFonts w:ascii="Myriad Pro" w:hAnsi="Myriad Pro"/>
          <w:sz w:val="20"/>
          <w:szCs w:val="20"/>
        </w:rPr>
        <w:t xml:space="preserve"> 228 человек (за 2016</w:t>
      </w:r>
      <w:r w:rsidRPr="002E5F9A">
        <w:rPr>
          <w:rFonts w:ascii="Myriad Pro" w:hAnsi="Myriad Pro"/>
          <w:sz w:val="20"/>
          <w:szCs w:val="20"/>
        </w:rPr>
        <w:t xml:space="preserve"> год</w:t>
      </w:r>
      <w:r w:rsidR="00535D31" w:rsidRPr="002E5F9A">
        <w:rPr>
          <w:rFonts w:ascii="Myriad Pro" w:hAnsi="Myriad Pro"/>
          <w:sz w:val="20"/>
          <w:szCs w:val="20"/>
        </w:rPr>
        <w:t xml:space="preserve"> -</w:t>
      </w:r>
      <w:r w:rsidRPr="002E5F9A">
        <w:rPr>
          <w:rFonts w:ascii="Myriad Pro" w:hAnsi="Myriad Pro"/>
          <w:sz w:val="20"/>
          <w:szCs w:val="20"/>
        </w:rPr>
        <w:t xml:space="preserve"> </w:t>
      </w:r>
      <w:r w:rsidR="00C2515B" w:rsidRPr="002E5F9A">
        <w:rPr>
          <w:rFonts w:ascii="Myriad Pro" w:hAnsi="Myriad Pro"/>
          <w:sz w:val="20"/>
          <w:szCs w:val="20"/>
        </w:rPr>
        <w:t>228</w:t>
      </w:r>
      <w:r w:rsidRPr="002E5F9A">
        <w:rPr>
          <w:rFonts w:ascii="Myriad Pro" w:hAnsi="Myriad Pro"/>
          <w:sz w:val="20"/>
          <w:szCs w:val="20"/>
        </w:rPr>
        <w:t xml:space="preserve"> человек).</w:t>
      </w:r>
    </w:p>
    <w:p w14:paraId="0F102066" w14:textId="7D961306" w:rsidR="00194FB8" w:rsidRPr="002E5F9A" w:rsidRDefault="00194FB8" w:rsidP="001029F0">
      <w:pPr>
        <w:ind w:firstLine="567"/>
        <w:contextualSpacing/>
        <w:jc w:val="both"/>
        <w:rPr>
          <w:rFonts w:ascii="Myriad Pro" w:hAnsi="Myriad Pro"/>
          <w:sz w:val="20"/>
          <w:szCs w:val="20"/>
        </w:rPr>
      </w:pPr>
      <w:r w:rsidRPr="002E5F9A">
        <w:rPr>
          <w:rFonts w:ascii="Myriad Pro" w:hAnsi="Myriad Pro"/>
          <w:sz w:val="20"/>
          <w:szCs w:val="20"/>
        </w:rPr>
        <w:t>Списочная численность на 01.01.201</w:t>
      </w:r>
      <w:r w:rsidR="00C2515B" w:rsidRPr="002E5F9A">
        <w:rPr>
          <w:rFonts w:ascii="Myriad Pro" w:hAnsi="Myriad Pro"/>
          <w:sz w:val="20"/>
          <w:szCs w:val="20"/>
        </w:rPr>
        <w:t>8</w:t>
      </w:r>
      <w:r w:rsidRPr="002E5F9A">
        <w:rPr>
          <w:rFonts w:ascii="Myriad Pro" w:hAnsi="Myriad Pro"/>
          <w:sz w:val="20"/>
          <w:szCs w:val="20"/>
        </w:rPr>
        <w:t xml:space="preserve"> года</w:t>
      </w:r>
      <w:r w:rsidR="00535D31" w:rsidRPr="002E5F9A">
        <w:rPr>
          <w:rFonts w:ascii="Myriad Pro" w:hAnsi="Myriad Pro"/>
          <w:sz w:val="20"/>
          <w:szCs w:val="20"/>
        </w:rPr>
        <w:t xml:space="preserve"> </w:t>
      </w:r>
      <w:r w:rsidR="00C2515B" w:rsidRPr="002E5F9A">
        <w:rPr>
          <w:rFonts w:ascii="Myriad Pro" w:hAnsi="Myriad Pro"/>
          <w:sz w:val="20"/>
          <w:szCs w:val="20"/>
        </w:rPr>
        <w:t>–</w:t>
      </w:r>
      <w:r w:rsidRPr="002E5F9A">
        <w:rPr>
          <w:rFonts w:ascii="Myriad Pro" w:hAnsi="Myriad Pro"/>
          <w:sz w:val="20"/>
          <w:szCs w:val="20"/>
        </w:rPr>
        <w:t xml:space="preserve"> </w:t>
      </w:r>
      <w:r w:rsidR="00C2515B" w:rsidRPr="002E5F9A">
        <w:rPr>
          <w:rFonts w:ascii="Myriad Pro" w:hAnsi="Myriad Pro"/>
          <w:sz w:val="20"/>
          <w:szCs w:val="20"/>
        </w:rPr>
        <w:t xml:space="preserve">334 </w:t>
      </w:r>
      <w:r w:rsidRPr="002E5F9A">
        <w:rPr>
          <w:rFonts w:ascii="Myriad Pro" w:hAnsi="Myriad Pro"/>
          <w:sz w:val="20"/>
          <w:szCs w:val="20"/>
        </w:rPr>
        <w:t>человек</w:t>
      </w:r>
      <w:r w:rsidR="00C2515B" w:rsidRPr="002E5F9A">
        <w:rPr>
          <w:rFonts w:ascii="Myriad Pro" w:hAnsi="Myriad Pro"/>
          <w:sz w:val="20"/>
          <w:szCs w:val="20"/>
        </w:rPr>
        <w:t>а</w:t>
      </w:r>
      <w:r w:rsidRPr="002E5F9A">
        <w:rPr>
          <w:rFonts w:ascii="Myriad Pro" w:hAnsi="Myriad Pro"/>
          <w:sz w:val="20"/>
          <w:szCs w:val="20"/>
        </w:rPr>
        <w:t xml:space="preserve"> (на 01.01.201</w:t>
      </w:r>
      <w:r w:rsidR="00C2515B" w:rsidRPr="002E5F9A">
        <w:rPr>
          <w:rFonts w:ascii="Myriad Pro" w:hAnsi="Myriad Pro"/>
          <w:sz w:val="20"/>
          <w:szCs w:val="20"/>
        </w:rPr>
        <w:t xml:space="preserve">7 </w:t>
      </w:r>
      <w:r w:rsidRPr="002E5F9A">
        <w:rPr>
          <w:rFonts w:ascii="Myriad Pro" w:hAnsi="Myriad Pro"/>
          <w:sz w:val="20"/>
          <w:szCs w:val="20"/>
        </w:rPr>
        <w:t>-</w:t>
      </w:r>
      <w:r w:rsidR="00C2515B" w:rsidRPr="002E5F9A">
        <w:rPr>
          <w:rFonts w:ascii="Myriad Pro" w:hAnsi="Myriad Pro"/>
          <w:sz w:val="20"/>
          <w:szCs w:val="20"/>
        </w:rPr>
        <w:t xml:space="preserve"> 308</w:t>
      </w:r>
      <w:r w:rsidRPr="002E5F9A">
        <w:rPr>
          <w:rFonts w:ascii="Myriad Pro" w:hAnsi="Myriad Pro"/>
          <w:sz w:val="20"/>
          <w:szCs w:val="20"/>
        </w:rPr>
        <w:t xml:space="preserve"> человек).</w:t>
      </w:r>
    </w:p>
    <w:p w14:paraId="21D6A632" w14:textId="77777777" w:rsidR="00C2515B" w:rsidRPr="002E5F9A" w:rsidRDefault="00C2515B" w:rsidP="00CB191B">
      <w:pPr>
        <w:jc w:val="both"/>
        <w:rPr>
          <w:rFonts w:ascii="Myriad Pro" w:hAnsi="Myriad Pro"/>
          <w:sz w:val="20"/>
          <w:szCs w:val="20"/>
        </w:rPr>
      </w:pPr>
    </w:p>
    <w:p w14:paraId="636A1FD1" w14:textId="77777777" w:rsidR="00BC7A49" w:rsidRPr="002E5F9A" w:rsidRDefault="00BC7A49" w:rsidP="00CB191B">
      <w:pPr>
        <w:pStyle w:val="2"/>
        <w:ind w:firstLine="567"/>
        <w:rPr>
          <w:rFonts w:ascii="Myriad Pro" w:hAnsi="Myriad Pro"/>
          <w:sz w:val="20"/>
          <w:szCs w:val="20"/>
        </w:rPr>
      </w:pPr>
      <w:r w:rsidRPr="002E5F9A">
        <w:rPr>
          <w:rFonts w:ascii="Myriad Pro" w:hAnsi="Myriad Pro"/>
          <w:sz w:val="20"/>
          <w:szCs w:val="20"/>
        </w:rPr>
        <w:t>1.2. Местонах</w:t>
      </w:r>
      <w:r w:rsidR="00A864B1" w:rsidRPr="002E5F9A">
        <w:rPr>
          <w:rFonts w:ascii="Myriad Pro" w:hAnsi="Myriad Pro"/>
          <w:sz w:val="20"/>
          <w:szCs w:val="20"/>
        </w:rPr>
        <w:t>ождени</w:t>
      </w:r>
      <w:r w:rsidR="00B74258" w:rsidRPr="002E5F9A">
        <w:rPr>
          <w:rFonts w:ascii="Myriad Pro" w:hAnsi="Myriad Pro"/>
          <w:sz w:val="20"/>
          <w:szCs w:val="20"/>
        </w:rPr>
        <w:t>е</w:t>
      </w:r>
      <w:r w:rsidR="00A864B1" w:rsidRPr="002E5F9A">
        <w:rPr>
          <w:rFonts w:ascii="Myriad Pro" w:hAnsi="Myriad Pro"/>
          <w:sz w:val="20"/>
          <w:szCs w:val="20"/>
        </w:rPr>
        <w:t xml:space="preserve"> и почтовый адрес Банка:</w:t>
      </w:r>
    </w:p>
    <w:p w14:paraId="795370EF" w14:textId="77777777" w:rsidR="00B74258" w:rsidRPr="002E5F9A" w:rsidRDefault="00B74258" w:rsidP="00CB191B">
      <w:pPr>
        <w:ind w:firstLine="567"/>
        <w:jc w:val="both"/>
        <w:rPr>
          <w:rFonts w:ascii="Myriad Pro" w:hAnsi="Myriad Pro"/>
          <w:sz w:val="20"/>
          <w:szCs w:val="20"/>
        </w:rPr>
      </w:pPr>
      <w:r w:rsidRPr="002E5F9A">
        <w:rPr>
          <w:rFonts w:ascii="Myriad Pro" w:hAnsi="Myriad Pro"/>
          <w:sz w:val="20"/>
          <w:szCs w:val="20"/>
        </w:rPr>
        <w:t xml:space="preserve">197198, Россия, Санкт-Петербург, Большой проспект П.С., д.25/2, лит. А, пом. 9Н. </w:t>
      </w:r>
    </w:p>
    <w:p w14:paraId="11208321" w14:textId="77777777" w:rsidR="00BC7A49" w:rsidRPr="002E5F9A" w:rsidRDefault="00BC7A49" w:rsidP="00CB191B">
      <w:pPr>
        <w:ind w:firstLine="567"/>
        <w:contextualSpacing/>
        <w:jc w:val="both"/>
        <w:rPr>
          <w:rFonts w:ascii="Myriad Pro" w:hAnsi="Myriad Pro"/>
          <w:sz w:val="20"/>
          <w:szCs w:val="20"/>
        </w:rPr>
      </w:pPr>
    </w:p>
    <w:p w14:paraId="275337AC" w14:textId="5DB8BC69" w:rsidR="00BC7A49" w:rsidRPr="002E5F9A" w:rsidRDefault="00BC7A49" w:rsidP="00CB191B">
      <w:pPr>
        <w:pStyle w:val="2"/>
        <w:ind w:firstLine="567"/>
        <w:rPr>
          <w:rFonts w:ascii="Myriad Pro" w:hAnsi="Myriad Pro"/>
          <w:sz w:val="20"/>
          <w:szCs w:val="20"/>
        </w:rPr>
      </w:pPr>
      <w:r w:rsidRPr="002E5F9A">
        <w:rPr>
          <w:rFonts w:ascii="Myriad Pro" w:hAnsi="Myriad Pro"/>
          <w:sz w:val="20"/>
          <w:szCs w:val="20"/>
        </w:rPr>
        <w:t>1.3. Идентификац</w:t>
      </w:r>
      <w:r w:rsidR="00C2515B" w:rsidRPr="002E5F9A">
        <w:rPr>
          <w:rFonts w:ascii="Myriad Pro" w:hAnsi="Myriad Pro"/>
          <w:sz w:val="20"/>
          <w:szCs w:val="20"/>
        </w:rPr>
        <w:t>ионный номер налогоплательщика:</w:t>
      </w:r>
    </w:p>
    <w:p w14:paraId="3E8B7B2E" w14:textId="77777777" w:rsidR="00BC7A49" w:rsidRPr="002E5F9A" w:rsidRDefault="00BC7A49" w:rsidP="00CB191B">
      <w:pPr>
        <w:ind w:firstLine="567"/>
        <w:jc w:val="both"/>
        <w:rPr>
          <w:rFonts w:ascii="Myriad Pro" w:hAnsi="Myriad Pro"/>
          <w:sz w:val="20"/>
          <w:szCs w:val="20"/>
        </w:rPr>
      </w:pPr>
      <w:r w:rsidRPr="002E5F9A">
        <w:rPr>
          <w:rFonts w:ascii="Myriad Pro" w:hAnsi="Myriad Pro"/>
          <w:sz w:val="20"/>
          <w:szCs w:val="20"/>
        </w:rPr>
        <w:t>0900000042</w:t>
      </w:r>
    </w:p>
    <w:p w14:paraId="0801684F" w14:textId="77777777" w:rsidR="00BC7A49" w:rsidRPr="002E5F9A" w:rsidRDefault="00BC7A49" w:rsidP="00CB191B">
      <w:pPr>
        <w:ind w:firstLine="567"/>
        <w:jc w:val="both"/>
        <w:rPr>
          <w:rFonts w:ascii="Myriad Pro" w:hAnsi="Myriad Pro"/>
          <w:sz w:val="20"/>
          <w:szCs w:val="20"/>
        </w:rPr>
      </w:pPr>
    </w:p>
    <w:p w14:paraId="390B54F3" w14:textId="77777777" w:rsidR="00BC7A49" w:rsidRPr="002E5F9A" w:rsidRDefault="00BC7A49" w:rsidP="00CB191B">
      <w:pPr>
        <w:pStyle w:val="2"/>
        <w:ind w:firstLine="567"/>
        <w:jc w:val="both"/>
        <w:rPr>
          <w:rFonts w:ascii="Myriad Pro" w:hAnsi="Myriad Pro"/>
          <w:sz w:val="20"/>
          <w:szCs w:val="20"/>
        </w:rPr>
      </w:pPr>
      <w:r w:rsidRPr="002E5F9A">
        <w:rPr>
          <w:rFonts w:ascii="Myriad Pro" w:hAnsi="Myriad Pro"/>
          <w:sz w:val="20"/>
          <w:szCs w:val="20"/>
        </w:rPr>
        <w:t>1.4. Основной государственный регистрационный номер в едином государст</w:t>
      </w:r>
      <w:r w:rsidR="00A864B1" w:rsidRPr="002E5F9A">
        <w:rPr>
          <w:rFonts w:ascii="Myriad Pro" w:hAnsi="Myriad Pro"/>
          <w:sz w:val="20"/>
          <w:szCs w:val="20"/>
        </w:rPr>
        <w:t>венном реестре юридических лиц:</w:t>
      </w:r>
      <w:r w:rsidRPr="002E5F9A">
        <w:rPr>
          <w:rFonts w:ascii="Myriad Pro" w:hAnsi="Myriad Pro"/>
          <w:sz w:val="20"/>
          <w:szCs w:val="20"/>
        </w:rPr>
        <w:t xml:space="preserve"> </w:t>
      </w:r>
    </w:p>
    <w:p w14:paraId="02C6B53D" w14:textId="77777777" w:rsidR="00BC7A49" w:rsidRPr="002E5F9A" w:rsidRDefault="00BC7A49" w:rsidP="00CB191B">
      <w:pPr>
        <w:ind w:firstLine="567"/>
        <w:jc w:val="both"/>
        <w:rPr>
          <w:rFonts w:ascii="Myriad Pro" w:hAnsi="Myriad Pro"/>
          <w:sz w:val="20"/>
          <w:szCs w:val="20"/>
        </w:rPr>
      </w:pPr>
      <w:r w:rsidRPr="002E5F9A">
        <w:rPr>
          <w:rFonts w:ascii="Myriad Pro" w:hAnsi="Myriad Pro"/>
          <w:sz w:val="20"/>
          <w:szCs w:val="20"/>
        </w:rPr>
        <w:t>ОГРН 1020900001781</w:t>
      </w:r>
    </w:p>
    <w:p w14:paraId="1C23992A" w14:textId="77777777" w:rsidR="00BC7A49" w:rsidRPr="002E5F9A" w:rsidRDefault="00BC7A49" w:rsidP="00CB191B">
      <w:pPr>
        <w:ind w:firstLine="567"/>
        <w:jc w:val="both"/>
        <w:rPr>
          <w:rFonts w:ascii="Myriad Pro" w:hAnsi="Myriad Pro"/>
          <w:sz w:val="20"/>
          <w:szCs w:val="20"/>
        </w:rPr>
      </w:pPr>
    </w:p>
    <w:p w14:paraId="1CB795FC" w14:textId="77777777" w:rsidR="00463992" w:rsidRPr="002E5F9A" w:rsidRDefault="00BC7A49" w:rsidP="00CB191B">
      <w:pPr>
        <w:pStyle w:val="2"/>
        <w:ind w:firstLine="567"/>
        <w:rPr>
          <w:rFonts w:ascii="Myriad Pro" w:hAnsi="Myriad Pro"/>
          <w:sz w:val="20"/>
          <w:szCs w:val="20"/>
        </w:rPr>
      </w:pPr>
      <w:r w:rsidRPr="002E5F9A">
        <w:rPr>
          <w:rFonts w:ascii="Myriad Pro" w:hAnsi="Myriad Pro"/>
          <w:sz w:val="20"/>
          <w:szCs w:val="20"/>
        </w:rPr>
        <w:t>1.5. Информация об аудиторах Банка</w:t>
      </w:r>
      <w:r w:rsidR="00A864B1" w:rsidRPr="002E5F9A">
        <w:rPr>
          <w:rFonts w:ascii="Myriad Pro" w:hAnsi="Myriad Pro"/>
          <w:sz w:val="20"/>
          <w:szCs w:val="20"/>
        </w:rPr>
        <w:t>:</w:t>
      </w:r>
      <w:r w:rsidRPr="002E5F9A">
        <w:rPr>
          <w:rFonts w:ascii="Myriad Pro" w:hAnsi="Myriad Pro"/>
          <w:sz w:val="20"/>
          <w:szCs w:val="20"/>
        </w:rPr>
        <w:t xml:space="preserve"> </w:t>
      </w:r>
    </w:p>
    <w:p w14:paraId="4A01B817" w14:textId="3CCF0FC0" w:rsidR="00463992" w:rsidRPr="002E5F9A" w:rsidRDefault="00463992" w:rsidP="00CB191B">
      <w:pPr>
        <w:ind w:firstLine="567"/>
        <w:jc w:val="both"/>
        <w:rPr>
          <w:rFonts w:ascii="Myriad Pro" w:hAnsi="Myriad Pro"/>
          <w:sz w:val="20"/>
          <w:szCs w:val="20"/>
        </w:rPr>
      </w:pPr>
    </w:p>
    <w:tbl>
      <w:tblPr>
        <w:tblW w:w="5020" w:type="pct"/>
        <w:tblInd w:w="-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75"/>
        <w:gridCol w:w="5962"/>
      </w:tblGrid>
      <w:tr w:rsidR="009A3676" w:rsidRPr="002E5F9A" w14:paraId="1F81FA81" w14:textId="77777777" w:rsidTr="002E5F9A">
        <w:tc>
          <w:tcPr>
            <w:tcW w:w="38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F003880" w14:textId="6E9C0181" w:rsidR="00463992" w:rsidRPr="002E5F9A" w:rsidRDefault="00463992" w:rsidP="00AF44F0">
            <w:pPr>
              <w:jc w:val="both"/>
              <w:rPr>
                <w:rFonts w:ascii="Myriad Pro" w:hAnsi="Myriad Pro"/>
                <w:b/>
                <w:i/>
                <w:sz w:val="20"/>
                <w:szCs w:val="20"/>
              </w:rPr>
            </w:pPr>
            <w:r w:rsidRPr="002E5F9A">
              <w:rPr>
                <w:rFonts w:ascii="Myriad Pro" w:hAnsi="Myriad Pro"/>
                <w:b/>
                <w:i/>
                <w:sz w:val="20"/>
                <w:szCs w:val="20"/>
              </w:rPr>
              <w:t>Полное наименование</w:t>
            </w:r>
          </w:p>
        </w:tc>
        <w:tc>
          <w:tcPr>
            <w:tcW w:w="59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8460CB" w14:textId="77777777" w:rsidR="00463992" w:rsidRPr="002E5F9A" w:rsidRDefault="00463992" w:rsidP="00CB191B">
            <w:pPr>
              <w:jc w:val="both"/>
              <w:rPr>
                <w:rFonts w:ascii="Myriad Pro" w:hAnsi="Myriad Pro"/>
                <w:b/>
                <w:i/>
                <w:sz w:val="20"/>
                <w:szCs w:val="20"/>
              </w:rPr>
            </w:pPr>
            <w:r w:rsidRPr="002E5F9A">
              <w:rPr>
                <w:rFonts w:ascii="Myriad Pro" w:hAnsi="Myriad Pro"/>
                <w:b/>
                <w:i/>
                <w:sz w:val="20"/>
                <w:szCs w:val="20"/>
              </w:rPr>
              <w:t>Общество с ограниченной ответственностью «Исследования, консалтинг, аудит, разработки»</w:t>
            </w:r>
          </w:p>
        </w:tc>
      </w:tr>
      <w:tr w:rsidR="009A3676" w:rsidRPr="002E5F9A" w14:paraId="3B4F02F1" w14:textId="77777777" w:rsidTr="002E5F9A">
        <w:tc>
          <w:tcPr>
            <w:tcW w:w="38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73E786" w14:textId="71F29A03" w:rsidR="00463992" w:rsidRPr="002E5F9A" w:rsidRDefault="00463992" w:rsidP="00AF44F0">
            <w:pPr>
              <w:jc w:val="both"/>
              <w:rPr>
                <w:rFonts w:ascii="Myriad Pro" w:hAnsi="Myriad Pro"/>
                <w:sz w:val="20"/>
                <w:szCs w:val="20"/>
              </w:rPr>
            </w:pPr>
            <w:r w:rsidRPr="002E5F9A">
              <w:rPr>
                <w:rFonts w:ascii="Myriad Pro" w:hAnsi="Myriad Pro"/>
                <w:sz w:val="20"/>
                <w:szCs w:val="20"/>
              </w:rPr>
              <w:t>Сокращенное наименование</w:t>
            </w:r>
          </w:p>
        </w:tc>
        <w:tc>
          <w:tcPr>
            <w:tcW w:w="5956" w:type="dxa"/>
            <w:tcBorders>
              <w:top w:val="nil"/>
              <w:left w:val="nil"/>
              <w:bottom w:val="single" w:sz="8" w:space="0" w:color="auto"/>
              <w:right w:val="single" w:sz="8" w:space="0" w:color="auto"/>
            </w:tcBorders>
            <w:tcMar>
              <w:top w:w="0" w:type="dxa"/>
              <w:left w:w="108" w:type="dxa"/>
              <w:bottom w:w="0" w:type="dxa"/>
              <w:right w:w="108" w:type="dxa"/>
            </w:tcMar>
            <w:hideMark/>
          </w:tcPr>
          <w:p w14:paraId="7185F683" w14:textId="78DD0135" w:rsidR="00463992" w:rsidRPr="002E5F9A" w:rsidRDefault="00463992" w:rsidP="00FD1EDE">
            <w:pPr>
              <w:jc w:val="both"/>
              <w:rPr>
                <w:rFonts w:ascii="Myriad Pro" w:hAnsi="Myriad Pro"/>
                <w:sz w:val="20"/>
                <w:szCs w:val="20"/>
              </w:rPr>
            </w:pPr>
            <w:r w:rsidRPr="002E5F9A">
              <w:rPr>
                <w:rFonts w:ascii="Myriad Pro" w:hAnsi="Myriad Pro"/>
                <w:sz w:val="20"/>
                <w:szCs w:val="20"/>
              </w:rPr>
              <w:t>ООО «</w:t>
            </w:r>
            <w:r w:rsidR="00FD1EDE" w:rsidRPr="002E5F9A">
              <w:rPr>
                <w:rFonts w:ascii="Myriad Pro" w:hAnsi="Myriad Pro"/>
                <w:sz w:val="20"/>
                <w:szCs w:val="20"/>
              </w:rPr>
              <w:t>ИКАР</w:t>
            </w:r>
            <w:r w:rsidRPr="002E5F9A">
              <w:rPr>
                <w:rFonts w:ascii="Myriad Pro" w:hAnsi="Myriad Pro"/>
                <w:sz w:val="20"/>
                <w:szCs w:val="20"/>
              </w:rPr>
              <w:t>»</w:t>
            </w:r>
          </w:p>
        </w:tc>
      </w:tr>
      <w:tr w:rsidR="009A3676" w:rsidRPr="002E5F9A" w14:paraId="07AB64FA" w14:textId="77777777" w:rsidTr="002E5F9A">
        <w:tc>
          <w:tcPr>
            <w:tcW w:w="38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309B0F" w14:textId="77777777" w:rsidR="00463992" w:rsidRPr="002E5F9A" w:rsidRDefault="00463992" w:rsidP="00CB191B">
            <w:pPr>
              <w:jc w:val="both"/>
              <w:rPr>
                <w:rFonts w:ascii="Myriad Pro" w:hAnsi="Myriad Pro"/>
                <w:sz w:val="20"/>
                <w:szCs w:val="20"/>
              </w:rPr>
            </w:pPr>
            <w:r w:rsidRPr="002E5F9A">
              <w:rPr>
                <w:rFonts w:ascii="Myriad Pro" w:hAnsi="Myriad Pro"/>
                <w:sz w:val="20"/>
                <w:szCs w:val="20"/>
              </w:rPr>
              <w:t>ИНН</w:t>
            </w:r>
          </w:p>
        </w:tc>
        <w:tc>
          <w:tcPr>
            <w:tcW w:w="5956" w:type="dxa"/>
            <w:tcBorders>
              <w:top w:val="nil"/>
              <w:left w:val="nil"/>
              <w:bottom w:val="single" w:sz="8" w:space="0" w:color="auto"/>
              <w:right w:val="single" w:sz="8" w:space="0" w:color="auto"/>
            </w:tcBorders>
            <w:tcMar>
              <w:top w:w="0" w:type="dxa"/>
              <w:left w:w="108" w:type="dxa"/>
              <w:bottom w:w="0" w:type="dxa"/>
              <w:right w:w="108" w:type="dxa"/>
            </w:tcMar>
            <w:hideMark/>
          </w:tcPr>
          <w:p w14:paraId="20B9818B" w14:textId="77777777" w:rsidR="00463992" w:rsidRPr="002E5F9A" w:rsidRDefault="00463992" w:rsidP="00CB191B">
            <w:pPr>
              <w:jc w:val="both"/>
              <w:rPr>
                <w:rFonts w:ascii="Myriad Pro" w:hAnsi="Myriad Pro"/>
                <w:sz w:val="20"/>
                <w:szCs w:val="20"/>
              </w:rPr>
            </w:pPr>
            <w:r w:rsidRPr="002E5F9A">
              <w:rPr>
                <w:rFonts w:ascii="Myriad Pro" w:hAnsi="Myriad Pro"/>
                <w:sz w:val="20"/>
                <w:szCs w:val="20"/>
              </w:rPr>
              <w:t>7825349420</w:t>
            </w:r>
          </w:p>
        </w:tc>
      </w:tr>
      <w:tr w:rsidR="009A3676" w:rsidRPr="002E5F9A" w14:paraId="48A3BC77" w14:textId="77777777" w:rsidTr="002E5F9A">
        <w:tc>
          <w:tcPr>
            <w:tcW w:w="3871"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554D7621" w14:textId="77777777" w:rsidR="00463992" w:rsidRPr="002E5F9A" w:rsidRDefault="00463992" w:rsidP="00CB191B">
            <w:pPr>
              <w:jc w:val="both"/>
              <w:rPr>
                <w:rFonts w:ascii="Myriad Pro" w:hAnsi="Myriad Pro"/>
                <w:sz w:val="20"/>
                <w:szCs w:val="20"/>
              </w:rPr>
            </w:pPr>
            <w:r w:rsidRPr="002E5F9A">
              <w:rPr>
                <w:rFonts w:ascii="Myriad Pro" w:hAnsi="Myriad Pro"/>
                <w:sz w:val="20"/>
                <w:szCs w:val="20"/>
              </w:rPr>
              <w:t>ОГРН</w:t>
            </w:r>
          </w:p>
        </w:tc>
        <w:tc>
          <w:tcPr>
            <w:tcW w:w="5956" w:type="dxa"/>
            <w:tcBorders>
              <w:top w:val="nil"/>
              <w:left w:val="nil"/>
              <w:bottom w:val="single" w:sz="4" w:space="0" w:color="auto"/>
              <w:right w:val="single" w:sz="8" w:space="0" w:color="auto"/>
            </w:tcBorders>
            <w:tcMar>
              <w:top w:w="0" w:type="dxa"/>
              <w:left w:w="108" w:type="dxa"/>
              <w:bottom w:w="0" w:type="dxa"/>
              <w:right w:w="108" w:type="dxa"/>
            </w:tcMar>
            <w:hideMark/>
          </w:tcPr>
          <w:p w14:paraId="17B9A961" w14:textId="77777777" w:rsidR="00463992" w:rsidRPr="002E5F9A" w:rsidRDefault="00463992" w:rsidP="00CB191B">
            <w:pPr>
              <w:jc w:val="both"/>
              <w:rPr>
                <w:rFonts w:ascii="Myriad Pro" w:hAnsi="Myriad Pro"/>
                <w:sz w:val="20"/>
                <w:szCs w:val="20"/>
              </w:rPr>
            </w:pPr>
            <w:r w:rsidRPr="002E5F9A">
              <w:rPr>
                <w:rFonts w:ascii="Myriad Pro" w:hAnsi="Myriad Pro"/>
                <w:sz w:val="20"/>
                <w:szCs w:val="20"/>
              </w:rPr>
              <w:t>1027800556080</w:t>
            </w:r>
          </w:p>
        </w:tc>
      </w:tr>
      <w:tr w:rsidR="009A3676" w:rsidRPr="002E5F9A" w14:paraId="0EF73491" w14:textId="77777777" w:rsidTr="002E5F9A">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81ECFC" w14:textId="77777777" w:rsidR="00463992" w:rsidRPr="002E5F9A" w:rsidRDefault="00463992" w:rsidP="00CB191B">
            <w:pPr>
              <w:jc w:val="both"/>
              <w:rPr>
                <w:rFonts w:ascii="Myriad Pro" w:hAnsi="Myriad Pro"/>
                <w:sz w:val="20"/>
                <w:szCs w:val="20"/>
              </w:rPr>
            </w:pPr>
            <w:r w:rsidRPr="002E5F9A">
              <w:rPr>
                <w:rFonts w:ascii="Myriad Pro" w:hAnsi="Myriad Pro"/>
                <w:sz w:val="20"/>
                <w:szCs w:val="20"/>
              </w:rPr>
              <w:t>Место нахождения</w:t>
            </w:r>
          </w:p>
        </w:tc>
        <w:tc>
          <w:tcPr>
            <w:tcW w:w="59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6D4B87" w14:textId="77777777" w:rsidR="00463992" w:rsidRPr="002E5F9A" w:rsidRDefault="00463992" w:rsidP="00CB191B">
            <w:pPr>
              <w:jc w:val="both"/>
              <w:rPr>
                <w:rFonts w:ascii="Myriad Pro" w:hAnsi="Myriad Pro"/>
                <w:sz w:val="20"/>
                <w:szCs w:val="20"/>
              </w:rPr>
            </w:pPr>
            <w:r w:rsidRPr="002E5F9A">
              <w:rPr>
                <w:rFonts w:ascii="Myriad Pro" w:hAnsi="Myriad Pro"/>
                <w:sz w:val="20"/>
                <w:szCs w:val="20"/>
              </w:rPr>
              <w:t>199155, Санкт-Петербург, Морская наб., д.33, офис № 1</w:t>
            </w:r>
          </w:p>
        </w:tc>
      </w:tr>
      <w:tr w:rsidR="009A3676" w:rsidRPr="002E5F9A" w14:paraId="33357A42" w14:textId="77777777" w:rsidTr="002E5F9A">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A84CD5" w14:textId="77777777" w:rsidR="00463992" w:rsidRPr="002E5F9A" w:rsidRDefault="00463992" w:rsidP="00CB191B">
            <w:pPr>
              <w:jc w:val="both"/>
              <w:rPr>
                <w:rFonts w:ascii="Myriad Pro" w:hAnsi="Myriad Pro"/>
                <w:sz w:val="20"/>
                <w:szCs w:val="20"/>
              </w:rPr>
            </w:pPr>
            <w:r w:rsidRPr="002E5F9A">
              <w:rPr>
                <w:rFonts w:ascii="Myriad Pro" w:hAnsi="Myriad Pro"/>
                <w:sz w:val="20"/>
                <w:szCs w:val="20"/>
              </w:rPr>
              <w:t>Номер телефона и факса</w:t>
            </w:r>
          </w:p>
        </w:tc>
        <w:tc>
          <w:tcPr>
            <w:tcW w:w="59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985D06" w14:textId="2CD5C015" w:rsidR="00463992" w:rsidRPr="002E5F9A" w:rsidRDefault="00463992" w:rsidP="00FD1EDE">
            <w:pPr>
              <w:jc w:val="both"/>
              <w:rPr>
                <w:rFonts w:ascii="Myriad Pro" w:hAnsi="Myriad Pro"/>
                <w:sz w:val="20"/>
                <w:szCs w:val="20"/>
                <w:lang w:val="en-US"/>
              </w:rPr>
            </w:pPr>
            <w:r w:rsidRPr="002E5F9A">
              <w:rPr>
                <w:rFonts w:ascii="Myriad Pro" w:hAnsi="Myriad Pro"/>
                <w:sz w:val="20"/>
                <w:szCs w:val="20"/>
              </w:rPr>
              <w:t>(812) 352-</w:t>
            </w:r>
            <w:r w:rsidR="00FD1EDE" w:rsidRPr="002E5F9A">
              <w:rPr>
                <w:rFonts w:ascii="Myriad Pro" w:hAnsi="Myriad Pro"/>
                <w:sz w:val="20"/>
                <w:szCs w:val="20"/>
                <w:lang w:val="en-US"/>
              </w:rPr>
              <w:t>35</w:t>
            </w:r>
            <w:r w:rsidRPr="002E5F9A">
              <w:rPr>
                <w:rFonts w:ascii="Myriad Pro" w:hAnsi="Myriad Pro"/>
                <w:sz w:val="20"/>
                <w:szCs w:val="20"/>
              </w:rPr>
              <w:t>-</w:t>
            </w:r>
            <w:r w:rsidR="00FD1EDE" w:rsidRPr="002E5F9A">
              <w:rPr>
                <w:rFonts w:ascii="Myriad Pro" w:hAnsi="Myriad Pro"/>
                <w:sz w:val="20"/>
                <w:szCs w:val="20"/>
                <w:lang w:val="en-US"/>
              </w:rPr>
              <w:t>53</w:t>
            </w:r>
          </w:p>
        </w:tc>
      </w:tr>
      <w:tr w:rsidR="009A3676" w:rsidRPr="002E5F9A" w14:paraId="4AAA18C1" w14:textId="77777777" w:rsidTr="002E5F9A">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A00FF8" w14:textId="643D2264" w:rsidR="00463992" w:rsidRPr="002E5F9A" w:rsidRDefault="001029F0" w:rsidP="00FD1EDE">
            <w:pPr>
              <w:jc w:val="both"/>
              <w:rPr>
                <w:rFonts w:ascii="Myriad Pro" w:hAnsi="Myriad Pro"/>
                <w:sz w:val="20"/>
                <w:szCs w:val="20"/>
              </w:rPr>
            </w:pPr>
            <w:r w:rsidRPr="002E5F9A">
              <w:rPr>
                <w:rFonts w:ascii="Myriad Pro" w:hAnsi="Myriad Pro"/>
                <w:sz w:val="20"/>
                <w:szCs w:val="20"/>
              </w:rPr>
              <w:t>Сайт</w:t>
            </w:r>
          </w:p>
        </w:tc>
        <w:tc>
          <w:tcPr>
            <w:tcW w:w="59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915658" w14:textId="581A88DA" w:rsidR="00463992" w:rsidRPr="002E5F9A" w:rsidRDefault="00FD1EDE" w:rsidP="00FD1EDE">
            <w:pPr>
              <w:jc w:val="both"/>
              <w:rPr>
                <w:rFonts w:ascii="Myriad Pro" w:hAnsi="Myriad Pro"/>
                <w:sz w:val="20"/>
                <w:szCs w:val="20"/>
              </w:rPr>
            </w:pPr>
            <w:r w:rsidRPr="002E5F9A">
              <w:rPr>
                <w:rFonts w:ascii="Myriad Pro" w:hAnsi="Myriad Pro"/>
                <w:sz w:val="20"/>
                <w:szCs w:val="20"/>
                <w:lang w:val="en-US"/>
              </w:rPr>
              <w:t>www</w:t>
            </w:r>
            <w:r w:rsidRPr="002E5F9A">
              <w:rPr>
                <w:rFonts w:ascii="Myriad Pro" w:hAnsi="Myriad Pro"/>
                <w:sz w:val="20"/>
                <w:szCs w:val="20"/>
              </w:rPr>
              <w:t xml:space="preserve">.ikar-audit.ru </w:t>
            </w:r>
          </w:p>
        </w:tc>
      </w:tr>
      <w:tr w:rsidR="009A3676" w:rsidRPr="002E5F9A" w14:paraId="6C967DC1" w14:textId="77777777" w:rsidTr="002E5F9A">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3D68AC" w14:textId="400E13E8" w:rsidR="00FD1EDE" w:rsidRPr="002E5F9A" w:rsidRDefault="00FD1EDE" w:rsidP="001029F0">
            <w:pPr>
              <w:jc w:val="both"/>
              <w:rPr>
                <w:rFonts w:ascii="Myriad Pro" w:hAnsi="Myriad Pro"/>
                <w:sz w:val="20"/>
                <w:szCs w:val="20"/>
              </w:rPr>
            </w:pPr>
            <w:r w:rsidRPr="002E5F9A">
              <w:rPr>
                <w:rFonts w:ascii="Myriad Pro" w:hAnsi="Myriad Pro"/>
                <w:sz w:val="20"/>
                <w:szCs w:val="20"/>
              </w:rPr>
              <w:t>Адрес электронной почты</w:t>
            </w:r>
          </w:p>
        </w:tc>
        <w:tc>
          <w:tcPr>
            <w:tcW w:w="59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E537B2" w14:textId="0D00FEDF" w:rsidR="00FD1EDE" w:rsidRPr="002E5F9A" w:rsidRDefault="00FD1EDE" w:rsidP="00FD1EDE">
            <w:pPr>
              <w:jc w:val="both"/>
              <w:rPr>
                <w:rFonts w:ascii="Myriad Pro" w:hAnsi="Myriad Pro"/>
                <w:sz w:val="20"/>
                <w:szCs w:val="20"/>
              </w:rPr>
            </w:pPr>
            <w:r w:rsidRPr="002E5F9A">
              <w:rPr>
                <w:rFonts w:ascii="Myriad Pro" w:hAnsi="Myriad Pro"/>
                <w:sz w:val="20"/>
                <w:szCs w:val="20"/>
              </w:rPr>
              <w:t>info@ikar-audit.ru</w:t>
            </w:r>
          </w:p>
        </w:tc>
      </w:tr>
      <w:tr w:rsidR="00FD1EDE" w:rsidRPr="002E5F9A" w14:paraId="558F7D55" w14:textId="77777777" w:rsidTr="002E5F9A">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92EA0E" w14:textId="6850C103" w:rsidR="00FD1EDE" w:rsidRPr="002E5F9A" w:rsidRDefault="00FD1EDE" w:rsidP="001029F0">
            <w:pPr>
              <w:jc w:val="both"/>
              <w:rPr>
                <w:rFonts w:ascii="Myriad Pro" w:hAnsi="Myriad Pro"/>
                <w:sz w:val="20"/>
                <w:szCs w:val="20"/>
              </w:rPr>
            </w:pPr>
            <w:r w:rsidRPr="002E5F9A">
              <w:rPr>
                <w:rFonts w:ascii="Myriad Pro" w:hAnsi="Myriad Pro"/>
                <w:sz w:val="20"/>
                <w:szCs w:val="20"/>
              </w:rPr>
              <w:t>Саморегулируемая организация аудиторов</w:t>
            </w:r>
          </w:p>
        </w:tc>
        <w:tc>
          <w:tcPr>
            <w:tcW w:w="59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51B971" w14:textId="4E706808" w:rsidR="00FD1EDE" w:rsidRPr="002E5F9A" w:rsidRDefault="00FD1EDE" w:rsidP="00FD1EDE">
            <w:pPr>
              <w:jc w:val="both"/>
              <w:rPr>
                <w:rFonts w:ascii="Myriad Pro" w:hAnsi="Myriad Pro"/>
                <w:sz w:val="20"/>
                <w:szCs w:val="20"/>
              </w:rPr>
            </w:pPr>
            <w:r w:rsidRPr="002E5F9A">
              <w:rPr>
                <w:rFonts w:ascii="Myriad Pro" w:hAnsi="Myriad Pro"/>
                <w:sz w:val="20"/>
                <w:szCs w:val="20"/>
              </w:rPr>
              <w:t>Саморегулируемая организация аудиторов «Российский союз аудиторов» (Ассоциация) (СРО РСА), регистрационный номер в государственном реестре саморегулируемых организаций аудиторов – 03.</w:t>
            </w:r>
          </w:p>
          <w:p w14:paraId="191FE481" w14:textId="77777777" w:rsidR="00FD1EDE" w:rsidRPr="002E5F9A" w:rsidRDefault="00FD1EDE" w:rsidP="00FD1EDE">
            <w:pPr>
              <w:jc w:val="both"/>
              <w:rPr>
                <w:rFonts w:ascii="Myriad Pro" w:hAnsi="Myriad Pro"/>
                <w:sz w:val="20"/>
                <w:szCs w:val="20"/>
              </w:rPr>
            </w:pPr>
          </w:p>
          <w:p w14:paraId="0429E053" w14:textId="4FF8DC15" w:rsidR="00FD1EDE" w:rsidRPr="002E5F9A" w:rsidRDefault="00FD1EDE" w:rsidP="00FD1EDE">
            <w:pPr>
              <w:jc w:val="both"/>
              <w:rPr>
                <w:rFonts w:ascii="Myriad Pro" w:hAnsi="Myriad Pro"/>
                <w:sz w:val="20"/>
                <w:szCs w:val="20"/>
              </w:rPr>
            </w:pPr>
            <w:r w:rsidRPr="002E5F9A">
              <w:rPr>
                <w:rFonts w:ascii="Myriad Pro" w:hAnsi="Myriad Pro"/>
                <w:sz w:val="20"/>
                <w:szCs w:val="20"/>
              </w:rPr>
              <w:t>Номер в реестре аудиторов и аудиторских организаций саморегулируемых организаций аудиторов (ОРНЗ) - 11603043551</w:t>
            </w:r>
          </w:p>
        </w:tc>
      </w:tr>
      <w:tr w:rsidR="00B3675D" w:rsidRPr="002E5F9A" w14:paraId="777CABEE" w14:textId="77777777" w:rsidTr="002E5F9A">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E5BF3B" w14:textId="37A1B2F5" w:rsidR="00B3675D" w:rsidRPr="002E5F9A" w:rsidRDefault="002C5871">
            <w:pPr>
              <w:jc w:val="both"/>
              <w:rPr>
                <w:rFonts w:ascii="Myriad Pro" w:hAnsi="Myriad Pro"/>
                <w:sz w:val="20"/>
                <w:szCs w:val="20"/>
              </w:rPr>
            </w:pPr>
            <w:r w:rsidRPr="002E5F9A">
              <w:rPr>
                <w:rFonts w:ascii="Myriad Pro" w:hAnsi="Myriad Pro"/>
                <w:sz w:val="20"/>
                <w:szCs w:val="20"/>
              </w:rPr>
              <w:lastRenderedPageBreak/>
              <w:t xml:space="preserve">Длительность </w:t>
            </w:r>
            <w:r w:rsidR="00B3675D" w:rsidRPr="002E5F9A">
              <w:rPr>
                <w:rFonts w:ascii="Myriad Pro" w:hAnsi="Myriad Pro"/>
                <w:sz w:val="20"/>
                <w:szCs w:val="20"/>
              </w:rPr>
              <w:t>оказания внешним аудитором услуг по аудиту финансовой (бухгалтерской) отчетности</w:t>
            </w:r>
          </w:p>
        </w:tc>
        <w:tc>
          <w:tcPr>
            <w:tcW w:w="59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E605E3" w14:textId="27226599" w:rsidR="002C5871" w:rsidRPr="002E5F9A" w:rsidRDefault="005B4EAA" w:rsidP="005B4EAA">
            <w:pPr>
              <w:jc w:val="both"/>
              <w:rPr>
                <w:rFonts w:ascii="Myriad Pro" w:hAnsi="Myriad Pro"/>
                <w:sz w:val="20"/>
                <w:szCs w:val="20"/>
              </w:rPr>
            </w:pPr>
            <w:r w:rsidRPr="001A2A5C">
              <w:rPr>
                <w:rFonts w:ascii="Myriad Pro" w:hAnsi="Myriad Pro"/>
                <w:sz w:val="20"/>
                <w:szCs w:val="20"/>
              </w:rPr>
              <w:t>Банк сотрудничает с</w:t>
            </w:r>
            <w:r w:rsidR="002C5871" w:rsidRPr="001A2A5C">
              <w:rPr>
                <w:rFonts w:ascii="Myriad Pro" w:hAnsi="Myriad Pro"/>
                <w:sz w:val="20"/>
                <w:szCs w:val="20"/>
              </w:rPr>
              <w:t xml:space="preserve"> </w:t>
            </w:r>
            <w:r w:rsidRPr="001A2A5C">
              <w:rPr>
                <w:rFonts w:ascii="Myriad Pro" w:hAnsi="Myriad Pro"/>
                <w:sz w:val="20"/>
                <w:szCs w:val="20"/>
              </w:rPr>
              <w:t>данной аудиторской организацией с 2</w:t>
            </w:r>
            <w:r w:rsidR="002C5871" w:rsidRPr="001A2A5C">
              <w:rPr>
                <w:rFonts w:ascii="Myriad Pro" w:hAnsi="Myriad Pro"/>
                <w:sz w:val="20"/>
                <w:szCs w:val="20"/>
              </w:rPr>
              <w:t xml:space="preserve">013 по </w:t>
            </w:r>
            <w:r w:rsidRPr="001A2A5C">
              <w:rPr>
                <w:rFonts w:ascii="Myriad Pro" w:hAnsi="Myriad Pro"/>
                <w:sz w:val="20"/>
                <w:szCs w:val="20"/>
              </w:rPr>
              <w:t>настоящее время.</w:t>
            </w:r>
          </w:p>
        </w:tc>
      </w:tr>
      <w:tr w:rsidR="00A67C8A" w:rsidRPr="002E5F9A" w14:paraId="75FC237F" w14:textId="77777777" w:rsidTr="002E5F9A">
        <w:trPr>
          <w:trHeight w:val="837"/>
        </w:trPr>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8A4B6D" w14:textId="34984A7C" w:rsidR="00A67C8A" w:rsidRPr="002E5F9A" w:rsidRDefault="002C5871" w:rsidP="00A67C8A">
            <w:pPr>
              <w:jc w:val="both"/>
              <w:rPr>
                <w:rFonts w:ascii="Myriad Pro" w:hAnsi="Myriad Pro"/>
                <w:sz w:val="20"/>
                <w:szCs w:val="20"/>
              </w:rPr>
            </w:pPr>
            <w:r w:rsidRPr="002E5F9A">
              <w:rPr>
                <w:rFonts w:ascii="Myriad Pro" w:hAnsi="Myriad Pro"/>
                <w:sz w:val="20"/>
                <w:szCs w:val="20"/>
              </w:rPr>
              <w:t>Н</w:t>
            </w:r>
            <w:r w:rsidR="00A67C8A" w:rsidRPr="002E5F9A">
              <w:rPr>
                <w:rFonts w:ascii="Myriad Pro" w:hAnsi="Myriad Pro"/>
                <w:sz w:val="20"/>
                <w:szCs w:val="20"/>
              </w:rPr>
              <w:t>аличие (отсутствие) иных имущественных интересов  аудитора в Банке (за исключением оплаты аудиторских услуг)</w:t>
            </w:r>
          </w:p>
        </w:tc>
        <w:tc>
          <w:tcPr>
            <w:tcW w:w="59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7C6359" w14:textId="232508B3" w:rsidR="002C5871" w:rsidRPr="002E5F9A" w:rsidRDefault="002C5871" w:rsidP="005B4EAA">
            <w:pPr>
              <w:jc w:val="both"/>
              <w:rPr>
                <w:rFonts w:ascii="Myriad Pro" w:hAnsi="Myriad Pro"/>
                <w:sz w:val="20"/>
                <w:szCs w:val="20"/>
              </w:rPr>
            </w:pPr>
            <w:r w:rsidRPr="001A2A5C">
              <w:rPr>
                <w:rFonts w:ascii="Myriad Pro" w:hAnsi="Myriad Pro"/>
                <w:sz w:val="20"/>
                <w:szCs w:val="20"/>
              </w:rPr>
              <w:t>Имущественны</w:t>
            </w:r>
            <w:r w:rsidR="005B4EAA" w:rsidRPr="001A2A5C">
              <w:rPr>
                <w:rFonts w:ascii="Myriad Pro" w:hAnsi="Myriad Pro"/>
                <w:sz w:val="20"/>
                <w:szCs w:val="20"/>
              </w:rPr>
              <w:t>е интересы</w:t>
            </w:r>
            <w:r w:rsidRPr="001A2A5C">
              <w:rPr>
                <w:rFonts w:ascii="Myriad Pro" w:hAnsi="Myriad Pro"/>
                <w:sz w:val="20"/>
                <w:szCs w:val="20"/>
              </w:rPr>
              <w:t xml:space="preserve"> аудитора </w:t>
            </w:r>
            <w:r w:rsidR="005B4EAA" w:rsidRPr="001A2A5C">
              <w:rPr>
                <w:rFonts w:ascii="Myriad Pro" w:hAnsi="Myriad Pro"/>
                <w:sz w:val="20"/>
                <w:szCs w:val="20"/>
              </w:rPr>
              <w:t>в Банке отсутствую</w:t>
            </w:r>
            <w:r w:rsidRPr="001A2A5C">
              <w:rPr>
                <w:rFonts w:ascii="Myriad Pro" w:hAnsi="Myriad Pro"/>
                <w:sz w:val="20"/>
                <w:szCs w:val="20"/>
              </w:rPr>
              <w:t>т</w:t>
            </w:r>
            <w:r w:rsidR="001A2A5C">
              <w:rPr>
                <w:rFonts w:ascii="Myriad Pro" w:hAnsi="Myriad Pro"/>
                <w:sz w:val="20"/>
                <w:szCs w:val="20"/>
              </w:rPr>
              <w:t>.</w:t>
            </w:r>
          </w:p>
        </w:tc>
      </w:tr>
      <w:tr w:rsidR="00A67C8A" w:rsidRPr="002E5F9A" w14:paraId="516B5B57" w14:textId="77777777" w:rsidTr="002E5F9A">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B32130" w14:textId="0E55FAD5" w:rsidR="00A67C8A" w:rsidRPr="002E5F9A" w:rsidRDefault="002C5871" w:rsidP="00A67C8A">
            <w:pPr>
              <w:jc w:val="both"/>
              <w:rPr>
                <w:rFonts w:ascii="Myriad Pro" w:hAnsi="Myriad Pro"/>
                <w:sz w:val="20"/>
                <w:szCs w:val="20"/>
              </w:rPr>
            </w:pPr>
            <w:r w:rsidRPr="002E5F9A">
              <w:rPr>
                <w:rFonts w:ascii="Myriad Pro" w:hAnsi="Myriad Pro"/>
                <w:sz w:val="20"/>
                <w:szCs w:val="20"/>
              </w:rPr>
              <w:t>Н</w:t>
            </w:r>
            <w:r w:rsidR="00A67C8A" w:rsidRPr="002E5F9A">
              <w:rPr>
                <w:rFonts w:ascii="Myriad Pro" w:hAnsi="Myriad Pro"/>
                <w:sz w:val="20"/>
                <w:szCs w:val="20"/>
              </w:rPr>
              <w:t xml:space="preserve">аличие (отсутствие) отношений </w:t>
            </w:r>
            <w:proofErr w:type="spellStart"/>
            <w:r w:rsidR="00A67C8A" w:rsidRPr="002E5F9A">
              <w:rPr>
                <w:rFonts w:ascii="Myriad Pro" w:hAnsi="Myriad Pro"/>
                <w:sz w:val="20"/>
                <w:szCs w:val="20"/>
              </w:rPr>
              <w:t>аффилированности</w:t>
            </w:r>
            <w:proofErr w:type="spellEnd"/>
            <w:r w:rsidR="00A67C8A" w:rsidRPr="002E5F9A">
              <w:rPr>
                <w:rFonts w:ascii="Myriad Pro" w:hAnsi="Myriad Pro"/>
                <w:sz w:val="20"/>
                <w:szCs w:val="20"/>
              </w:rPr>
              <w:t xml:space="preserve"> между внешним аудитором и Банком</w:t>
            </w:r>
          </w:p>
        </w:tc>
        <w:tc>
          <w:tcPr>
            <w:tcW w:w="59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0CF6F9" w14:textId="5ECB7E03" w:rsidR="002C5871" w:rsidRPr="002E5F9A" w:rsidRDefault="005B4EAA" w:rsidP="005B4EAA">
            <w:pPr>
              <w:jc w:val="both"/>
              <w:rPr>
                <w:rFonts w:ascii="Myriad Pro" w:hAnsi="Myriad Pro"/>
                <w:sz w:val="20"/>
                <w:szCs w:val="20"/>
              </w:rPr>
            </w:pPr>
            <w:proofErr w:type="spellStart"/>
            <w:r w:rsidRPr="001A2A5C">
              <w:rPr>
                <w:rFonts w:ascii="Myriad Pro" w:hAnsi="Myriad Pro"/>
                <w:sz w:val="20"/>
                <w:szCs w:val="20"/>
              </w:rPr>
              <w:t>А</w:t>
            </w:r>
            <w:r w:rsidR="002C5871" w:rsidRPr="001A2A5C">
              <w:rPr>
                <w:rFonts w:ascii="Myriad Pro" w:hAnsi="Myriad Pro"/>
                <w:sz w:val="20"/>
                <w:szCs w:val="20"/>
              </w:rPr>
              <w:t>ффилированность</w:t>
            </w:r>
            <w:proofErr w:type="spellEnd"/>
            <w:r w:rsidR="002C5871" w:rsidRPr="001A2A5C">
              <w:rPr>
                <w:rFonts w:ascii="Myriad Pro" w:hAnsi="Myriad Pro"/>
                <w:sz w:val="20"/>
                <w:szCs w:val="20"/>
              </w:rPr>
              <w:t xml:space="preserve"> между внешним аудитором и Банком</w:t>
            </w:r>
            <w:r w:rsidRPr="002E5F9A">
              <w:rPr>
                <w:rFonts w:ascii="Myriad Pro" w:hAnsi="Myriad Pro"/>
                <w:sz w:val="20"/>
                <w:szCs w:val="20"/>
              </w:rPr>
              <w:t xml:space="preserve"> </w:t>
            </w:r>
            <w:r>
              <w:rPr>
                <w:rFonts w:ascii="Myriad Pro" w:hAnsi="Myriad Pro"/>
                <w:sz w:val="20"/>
                <w:szCs w:val="20"/>
              </w:rPr>
              <w:t>о</w:t>
            </w:r>
            <w:r w:rsidRPr="001A2A5C">
              <w:rPr>
                <w:rFonts w:ascii="Myriad Pro" w:hAnsi="Myriad Pro"/>
                <w:sz w:val="20"/>
                <w:szCs w:val="20"/>
              </w:rPr>
              <w:t>тсутствует</w:t>
            </w:r>
            <w:r w:rsidR="001A2A5C">
              <w:rPr>
                <w:rFonts w:ascii="Myriad Pro" w:hAnsi="Myriad Pro"/>
                <w:sz w:val="20"/>
                <w:szCs w:val="20"/>
              </w:rPr>
              <w:t>.</w:t>
            </w:r>
          </w:p>
        </w:tc>
      </w:tr>
      <w:tr w:rsidR="00A67C8A" w:rsidRPr="002E5F9A" w14:paraId="53162B16" w14:textId="77777777" w:rsidTr="002E5F9A">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CA0383" w14:textId="6D23E623" w:rsidR="00A67C8A" w:rsidRPr="002E5F9A" w:rsidRDefault="002C5871" w:rsidP="005B4EAA">
            <w:pPr>
              <w:autoSpaceDE w:val="0"/>
              <w:autoSpaceDN w:val="0"/>
              <w:adjustRightInd w:val="0"/>
              <w:jc w:val="both"/>
              <w:rPr>
                <w:rFonts w:ascii="Myriad Pro" w:hAnsi="Myriad Pro"/>
                <w:sz w:val="20"/>
                <w:szCs w:val="20"/>
              </w:rPr>
            </w:pPr>
            <w:r w:rsidRPr="002E5F9A">
              <w:rPr>
                <w:rFonts w:ascii="Myriad Pro" w:hAnsi="Myriad Pro"/>
                <w:sz w:val="20"/>
                <w:szCs w:val="20"/>
              </w:rPr>
              <w:t>Н</w:t>
            </w:r>
            <w:r w:rsidR="00A67C8A" w:rsidRPr="002E5F9A">
              <w:rPr>
                <w:rFonts w:ascii="Myriad Pro" w:hAnsi="Myriad Pro"/>
                <w:sz w:val="20"/>
                <w:szCs w:val="20"/>
              </w:rPr>
              <w:t xml:space="preserve">аличие (отсутствие) фактов оказания Банку внешним аудитором определенных пунктом </w:t>
            </w:r>
            <w:r w:rsidR="005B4EAA">
              <w:rPr>
                <w:rFonts w:ascii="Myriad Pro" w:hAnsi="Myriad Pro"/>
                <w:sz w:val="20"/>
                <w:szCs w:val="20"/>
              </w:rPr>
              <w:t>4</w:t>
            </w:r>
            <w:r w:rsidR="00A67C8A" w:rsidRPr="002E5F9A">
              <w:rPr>
                <w:rFonts w:ascii="Myriad Pro" w:hAnsi="Myriad Pro"/>
                <w:sz w:val="20"/>
                <w:szCs w:val="20"/>
              </w:rPr>
              <w:t xml:space="preserve"> статьи 1 Федерального зако</w:t>
            </w:r>
            <w:r w:rsidR="005B4EAA">
              <w:rPr>
                <w:rFonts w:ascii="Myriad Pro" w:hAnsi="Myriad Pro"/>
                <w:sz w:val="20"/>
                <w:szCs w:val="20"/>
              </w:rPr>
              <w:t>на «Об аудиторской деятельности»</w:t>
            </w:r>
            <w:r w:rsidR="00A67C8A" w:rsidRPr="002E5F9A">
              <w:rPr>
                <w:rFonts w:ascii="Myriad Pro" w:hAnsi="Myriad Pro"/>
                <w:sz w:val="20"/>
                <w:szCs w:val="20"/>
              </w:rPr>
              <w:t xml:space="preserve"> </w:t>
            </w:r>
            <w:r w:rsidR="005B4EAA">
              <w:rPr>
                <w:rFonts w:ascii="Myriad Pro" w:hAnsi="Myriad Pro"/>
                <w:sz w:val="20"/>
                <w:szCs w:val="20"/>
              </w:rPr>
              <w:t xml:space="preserve">№ </w:t>
            </w:r>
            <w:r w:rsidR="00A67C8A" w:rsidRPr="002E5F9A">
              <w:rPr>
                <w:rFonts w:ascii="Myriad Pro" w:hAnsi="Myriad Pro"/>
                <w:sz w:val="20"/>
                <w:szCs w:val="20"/>
              </w:rPr>
              <w:t xml:space="preserve">307-ФЗ </w:t>
            </w:r>
            <w:r w:rsidR="005B4EAA">
              <w:rPr>
                <w:rFonts w:ascii="Myriad Pro" w:hAnsi="Myriad Pro" w:cs="Myriad Pro"/>
                <w:sz w:val="20"/>
                <w:szCs w:val="20"/>
              </w:rPr>
              <w:t xml:space="preserve"> сопутствующих аудиту услуг</w:t>
            </w:r>
          </w:p>
        </w:tc>
        <w:tc>
          <w:tcPr>
            <w:tcW w:w="59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F599B2" w14:textId="6EC9780A" w:rsidR="002C5871" w:rsidRPr="002E5F9A" w:rsidRDefault="001A2A5C" w:rsidP="001A2A5C">
            <w:pPr>
              <w:jc w:val="both"/>
              <w:rPr>
                <w:rFonts w:ascii="Myriad Pro" w:hAnsi="Myriad Pro"/>
                <w:sz w:val="20"/>
                <w:szCs w:val="20"/>
              </w:rPr>
            </w:pPr>
            <w:r w:rsidRPr="001A2A5C">
              <w:rPr>
                <w:rFonts w:ascii="Myriad Pro" w:hAnsi="Myriad Pro"/>
                <w:sz w:val="20"/>
                <w:szCs w:val="20"/>
              </w:rPr>
              <w:t>Аудитором о</w:t>
            </w:r>
            <w:r w:rsidR="00C45E57" w:rsidRPr="001A2A5C">
              <w:rPr>
                <w:rFonts w:ascii="Myriad Pro" w:hAnsi="Myriad Pro"/>
                <w:sz w:val="20"/>
                <w:szCs w:val="20"/>
              </w:rPr>
              <w:t>казываются сопутствующие услуги, связанные с аудиторской деятельностью, установленные п.</w:t>
            </w:r>
            <w:r w:rsidRPr="001A2A5C">
              <w:rPr>
                <w:rFonts w:ascii="Myriad Pro" w:hAnsi="Myriad Pro"/>
                <w:sz w:val="20"/>
                <w:szCs w:val="20"/>
              </w:rPr>
              <w:t xml:space="preserve"> </w:t>
            </w:r>
            <w:r w:rsidR="00C45E57" w:rsidRPr="001A2A5C">
              <w:rPr>
                <w:rFonts w:ascii="Myriad Pro" w:hAnsi="Myriad Pro"/>
                <w:sz w:val="20"/>
                <w:szCs w:val="20"/>
              </w:rPr>
              <w:t>4 ст.</w:t>
            </w:r>
            <w:r w:rsidRPr="001A2A5C">
              <w:rPr>
                <w:rFonts w:ascii="Myriad Pro" w:hAnsi="Myriad Pro"/>
                <w:sz w:val="20"/>
                <w:szCs w:val="20"/>
              </w:rPr>
              <w:t xml:space="preserve"> </w:t>
            </w:r>
            <w:r w:rsidR="00C45E57" w:rsidRPr="001A2A5C">
              <w:rPr>
                <w:rFonts w:ascii="Myriad Pro" w:hAnsi="Myriad Pro"/>
                <w:sz w:val="20"/>
                <w:szCs w:val="20"/>
              </w:rPr>
              <w:t>1</w:t>
            </w:r>
            <w:r w:rsidRPr="002E5F9A">
              <w:rPr>
                <w:rFonts w:ascii="Myriad Pro" w:hAnsi="Myriad Pro"/>
                <w:sz w:val="20"/>
                <w:szCs w:val="20"/>
              </w:rPr>
              <w:t xml:space="preserve"> Федерального зако</w:t>
            </w:r>
            <w:r>
              <w:rPr>
                <w:rFonts w:ascii="Myriad Pro" w:hAnsi="Myriad Pro"/>
                <w:sz w:val="20"/>
                <w:szCs w:val="20"/>
              </w:rPr>
              <w:t>на «Об аудиторской деятельности»</w:t>
            </w:r>
            <w:r w:rsidRPr="002E5F9A">
              <w:rPr>
                <w:rFonts w:ascii="Myriad Pro" w:hAnsi="Myriad Pro"/>
                <w:sz w:val="20"/>
                <w:szCs w:val="20"/>
              </w:rPr>
              <w:t xml:space="preserve"> </w:t>
            </w:r>
            <w:r>
              <w:rPr>
                <w:rFonts w:ascii="Myriad Pro" w:hAnsi="Myriad Pro"/>
                <w:sz w:val="20"/>
                <w:szCs w:val="20"/>
              </w:rPr>
              <w:t xml:space="preserve">№ </w:t>
            </w:r>
            <w:r w:rsidRPr="002E5F9A">
              <w:rPr>
                <w:rFonts w:ascii="Myriad Pro" w:hAnsi="Myriad Pro"/>
                <w:sz w:val="20"/>
                <w:szCs w:val="20"/>
              </w:rPr>
              <w:t>307-ФЗ</w:t>
            </w:r>
            <w:r w:rsidRPr="001A2A5C">
              <w:rPr>
                <w:rFonts w:ascii="Myriad Pro" w:hAnsi="Myriad Pro"/>
                <w:sz w:val="20"/>
                <w:szCs w:val="20"/>
              </w:rPr>
              <w:t>, а именно: и</w:t>
            </w:r>
            <w:r w:rsidR="00C45E57" w:rsidRPr="001A2A5C">
              <w:rPr>
                <w:rFonts w:ascii="Myriad Pro" w:hAnsi="Myriad Pro"/>
                <w:sz w:val="20"/>
                <w:szCs w:val="20"/>
              </w:rPr>
              <w:t xml:space="preserve">сследование предмета задания заказчика посредством выполнения согласованных с </w:t>
            </w:r>
            <w:r w:rsidRPr="001A2A5C">
              <w:rPr>
                <w:rFonts w:ascii="Myriad Pro" w:hAnsi="Myriad Pro"/>
                <w:sz w:val="20"/>
                <w:szCs w:val="20"/>
              </w:rPr>
              <w:t xml:space="preserve">ним и (или) иным лицом процедур (в соответствии с </w:t>
            </w:r>
            <w:r>
              <w:rPr>
                <w:rFonts w:ascii="Myriad Pro" w:hAnsi="Myriad Pro"/>
                <w:sz w:val="20"/>
                <w:szCs w:val="20"/>
              </w:rPr>
              <w:t xml:space="preserve">п. 2.3.1. </w:t>
            </w:r>
            <w:r w:rsidRPr="001A2A5C">
              <w:rPr>
                <w:rFonts w:ascii="Myriad Pro" w:hAnsi="Myriad Pro"/>
                <w:sz w:val="20"/>
                <w:szCs w:val="20"/>
              </w:rPr>
              <w:t>Приложени</w:t>
            </w:r>
            <w:r>
              <w:rPr>
                <w:rFonts w:ascii="Myriad Pro" w:hAnsi="Myriad Pro"/>
                <w:sz w:val="20"/>
                <w:szCs w:val="20"/>
              </w:rPr>
              <w:t>я</w:t>
            </w:r>
            <w:r w:rsidR="00C45E57" w:rsidRPr="001A2A5C">
              <w:rPr>
                <w:rFonts w:ascii="Myriad Pro" w:hAnsi="Myriad Pro"/>
                <w:sz w:val="20"/>
                <w:szCs w:val="20"/>
              </w:rPr>
              <w:t xml:space="preserve"> к приказу Министерства финансов Российской Федерации от 09.03.2017 </w:t>
            </w:r>
            <w:r w:rsidRPr="001A2A5C">
              <w:rPr>
                <w:rFonts w:ascii="Myriad Pro" w:hAnsi="Myriad Pro"/>
                <w:sz w:val="20"/>
                <w:szCs w:val="20"/>
              </w:rPr>
              <w:t>№ 33н «</w:t>
            </w:r>
            <w:r w:rsidR="00C45E57" w:rsidRPr="001A2A5C">
              <w:rPr>
                <w:rFonts w:ascii="Myriad Pro" w:hAnsi="Myriad Pro"/>
                <w:sz w:val="20"/>
                <w:szCs w:val="20"/>
              </w:rPr>
              <w:t>Об определении видов аудиторских услуг, в том числе пер</w:t>
            </w:r>
            <w:r w:rsidRPr="001A2A5C">
              <w:rPr>
                <w:rFonts w:ascii="Myriad Pro" w:hAnsi="Myriad Pro"/>
                <w:sz w:val="20"/>
                <w:szCs w:val="20"/>
              </w:rPr>
              <w:t>ечня сопутствующих аудиту услуг»</w:t>
            </w:r>
            <w:r>
              <w:rPr>
                <w:rFonts w:ascii="Myriad Pro" w:hAnsi="Myriad Pro"/>
                <w:sz w:val="20"/>
                <w:szCs w:val="20"/>
              </w:rPr>
              <w:t>.</w:t>
            </w:r>
          </w:p>
        </w:tc>
      </w:tr>
    </w:tbl>
    <w:p w14:paraId="463FFE11" w14:textId="778DD84A" w:rsidR="00FF3813" w:rsidRPr="002E5F9A" w:rsidRDefault="00FF3813" w:rsidP="00CB191B">
      <w:pPr>
        <w:jc w:val="both"/>
        <w:rPr>
          <w:rStyle w:val="SUBST"/>
          <w:rFonts w:ascii="Myriad Pro" w:hAnsi="Myriad Pro"/>
          <w:b w:val="0"/>
          <w:sz w:val="20"/>
          <w:szCs w:val="20"/>
        </w:rPr>
      </w:pPr>
    </w:p>
    <w:p w14:paraId="20029B62" w14:textId="77777777" w:rsidR="001536C7" w:rsidRPr="002E5F9A" w:rsidRDefault="00BC7A49" w:rsidP="00CB191B">
      <w:pPr>
        <w:ind w:firstLine="567"/>
        <w:jc w:val="both"/>
        <w:rPr>
          <w:rFonts w:ascii="Myriad Pro" w:hAnsi="Myriad Pro"/>
          <w:b/>
          <w:sz w:val="20"/>
          <w:szCs w:val="20"/>
        </w:rPr>
      </w:pPr>
      <w:r w:rsidRPr="002E5F9A">
        <w:rPr>
          <w:rFonts w:ascii="Myriad Pro" w:hAnsi="Myriad Pro"/>
          <w:b/>
          <w:sz w:val="20"/>
          <w:szCs w:val="20"/>
        </w:rPr>
        <w:t>1.</w:t>
      </w:r>
      <w:r w:rsidR="000E6251" w:rsidRPr="002E5F9A">
        <w:rPr>
          <w:rFonts w:ascii="Myriad Pro" w:hAnsi="Myriad Pro"/>
          <w:b/>
          <w:sz w:val="20"/>
          <w:szCs w:val="20"/>
        </w:rPr>
        <w:t>6</w:t>
      </w:r>
      <w:r w:rsidRPr="002E5F9A">
        <w:rPr>
          <w:rFonts w:ascii="Myriad Pro" w:hAnsi="Myriad Pro"/>
          <w:b/>
          <w:sz w:val="20"/>
          <w:szCs w:val="20"/>
        </w:rPr>
        <w:t xml:space="preserve">. </w:t>
      </w:r>
      <w:r w:rsidR="00700EC2" w:rsidRPr="002E5F9A">
        <w:rPr>
          <w:rFonts w:ascii="Myriad Pro" w:hAnsi="Myriad Pro"/>
          <w:b/>
          <w:sz w:val="20"/>
          <w:szCs w:val="20"/>
        </w:rPr>
        <w:t xml:space="preserve">География присутствия </w:t>
      </w:r>
      <w:r w:rsidR="001536C7" w:rsidRPr="002E5F9A">
        <w:rPr>
          <w:rFonts w:ascii="Myriad Pro" w:hAnsi="Myriad Pro"/>
          <w:b/>
          <w:sz w:val="20"/>
          <w:szCs w:val="20"/>
        </w:rPr>
        <w:t>Банка</w:t>
      </w:r>
      <w:r w:rsidR="00A864B1" w:rsidRPr="002E5F9A">
        <w:rPr>
          <w:rFonts w:ascii="Myriad Pro" w:hAnsi="Myriad Pro"/>
          <w:b/>
          <w:sz w:val="20"/>
          <w:szCs w:val="20"/>
        </w:rPr>
        <w:t>:</w:t>
      </w:r>
    </w:p>
    <w:p w14:paraId="1F0FC3D6" w14:textId="0B743B6F" w:rsidR="00A05D71" w:rsidRPr="002E5F9A" w:rsidRDefault="007306C8" w:rsidP="00CB191B">
      <w:pPr>
        <w:ind w:firstLine="567"/>
        <w:jc w:val="both"/>
        <w:rPr>
          <w:rFonts w:ascii="Myriad Pro" w:hAnsi="Myriad Pro"/>
          <w:sz w:val="20"/>
          <w:szCs w:val="20"/>
        </w:rPr>
      </w:pPr>
      <w:r w:rsidRPr="002E5F9A">
        <w:rPr>
          <w:rFonts w:ascii="Myriad Pro" w:hAnsi="Myriad Pro"/>
          <w:sz w:val="20"/>
          <w:szCs w:val="20"/>
        </w:rPr>
        <w:t>По состоянию н</w:t>
      </w:r>
      <w:r w:rsidR="004F0DAA" w:rsidRPr="002E5F9A">
        <w:rPr>
          <w:rFonts w:ascii="Myriad Pro" w:hAnsi="Myriad Pro"/>
          <w:sz w:val="20"/>
          <w:szCs w:val="20"/>
        </w:rPr>
        <w:t>а 01</w:t>
      </w:r>
      <w:r w:rsidR="00EA5672" w:rsidRPr="002E5F9A">
        <w:rPr>
          <w:rFonts w:ascii="Myriad Pro" w:hAnsi="Myriad Pro"/>
          <w:sz w:val="20"/>
          <w:szCs w:val="20"/>
        </w:rPr>
        <w:t xml:space="preserve"> января </w:t>
      </w:r>
      <w:r w:rsidR="004F0DAA" w:rsidRPr="002E5F9A">
        <w:rPr>
          <w:rFonts w:ascii="Myriad Pro" w:hAnsi="Myriad Pro"/>
          <w:sz w:val="20"/>
          <w:szCs w:val="20"/>
        </w:rPr>
        <w:t>201</w:t>
      </w:r>
      <w:r w:rsidR="00A92F78" w:rsidRPr="002E5F9A">
        <w:rPr>
          <w:rFonts w:ascii="Myriad Pro" w:hAnsi="Myriad Pro"/>
          <w:sz w:val="20"/>
          <w:szCs w:val="20"/>
        </w:rPr>
        <w:t>8</w:t>
      </w:r>
      <w:r w:rsidR="004F0DAA" w:rsidRPr="002E5F9A">
        <w:rPr>
          <w:rFonts w:ascii="Myriad Pro" w:hAnsi="Myriad Pro"/>
          <w:sz w:val="20"/>
          <w:szCs w:val="20"/>
        </w:rPr>
        <w:t xml:space="preserve"> </w:t>
      </w:r>
      <w:r w:rsidR="00A864B1" w:rsidRPr="002E5F9A">
        <w:rPr>
          <w:rFonts w:ascii="Myriad Pro" w:hAnsi="Myriad Pro"/>
          <w:sz w:val="20"/>
          <w:szCs w:val="20"/>
        </w:rPr>
        <w:t xml:space="preserve">года </w:t>
      </w:r>
      <w:r w:rsidRPr="002E5F9A">
        <w:rPr>
          <w:rFonts w:ascii="Myriad Pro" w:hAnsi="Myriad Pro"/>
          <w:sz w:val="20"/>
          <w:szCs w:val="20"/>
        </w:rPr>
        <w:t>функционир</w:t>
      </w:r>
      <w:r w:rsidR="00A92F78" w:rsidRPr="002E5F9A">
        <w:rPr>
          <w:rFonts w:ascii="Myriad Pro" w:hAnsi="Myriad Pro"/>
          <w:sz w:val="20"/>
          <w:szCs w:val="20"/>
        </w:rPr>
        <w:t>овали</w:t>
      </w:r>
      <w:r w:rsidRPr="002E5F9A">
        <w:rPr>
          <w:rFonts w:ascii="Myriad Pro" w:hAnsi="Myriad Pro"/>
          <w:sz w:val="20"/>
          <w:szCs w:val="20"/>
        </w:rPr>
        <w:t xml:space="preserve"> </w:t>
      </w:r>
      <w:r w:rsidR="00A05D71" w:rsidRPr="002E5F9A">
        <w:rPr>
          <w:rFonts w:ascii="Myriad Pro" w:hAnsi="Myriad Pro"/>
          <w:sz w:val="20"/>
          <w:szCs w:val="20"/>
        </w:rPr>
        <w:t>следующие структурные подразделения</w:t>
      </w:r>
      <w:r w:rsidR="0043305D" w:rsidRPr="002E5F9A">
        <w:rPr>
          <w:rFonts w:ascii="Myriad Pro" w:hAnsi="Myriad Pro"/>
          <w:sz w:val="20"/>
          <w:szCs w:val="20"/>
        </w:rPr>
        <w:t xml:space="preserve"> Банка</w:t>
      </w:r>
      <w:r w:rsidR="00A05D71" w:rsidRPr="002E5F9A">
        <w:rPr>
          <w:rFonts w:ascii="Myriad Pro" w:hAnsi="Myriad Pro"/>
          <w:sz w:val="20"/>
          <w:szCs w:val="20"/>
        </w:rPr>
        <w:t>:</w:t>
      </w:r>
    </w:p>
    <w:p w14:paraId="3AD8BC4A" w14:textId="77777777" w:rsidR="00700EC2" w:rsidRPr="002E5F9A" w:rsidRDefault="00700EC2" w:rsidP="00CB191B">
      <w:pPr>
        <w:ind w:firstLine="567"/>
        <w:jc w:val="both"/>
        <w:rPr>
          <w:rFonts w:ascii="Myriad Pro" w:hAnsi="Myriad Pro"/>
          <w:b/>
          <w:sz w:val="20"/>
          <w:szCs w:val="20"/>
        </w:rPr>
      </w:pPr>
    </w:p>
    <w:p w14:paraId="27BC2AAA" w14:textId="77777777" w:rsidR="003C32BC" w:rsidRPr="002E5F9A" w:rsidRDefault="003C32BC" w:rsidP="00F6544A">
      <w:pPr>
        <w:numPr>
          <w:ilvl w:val="0"/>
          <w:numId w:val="8"/>
        </w:numPr>
        <w:jc w:val="both"/>
        <w:rPr>
          <w:rFonts w:ascii="Myriad Pro" w:hAnsi="Myriad Pro"/>
          <w:sz w:val="20"/>
          <w:szCs w:val="20"/>
        </w:rPr>
      </w:pPr>
      <w:r w:rsidRPr="002E5F9A">
        <w:rPr>
          <w:rFonts w:ascii="Myriad Pro" w:hAnsi="Myriad Pro"/>
          <w:sz w:val="20"/>
          <w:szCs w:val="20"/>
        </w:rPr>
        <w:t>Головной офис Банка в Санкт-Петербурге;</w:t>
      </w:r>
    </w:p>
    <w:p w14:paraId="78BD960B" w14:textId="77777777" w:rsidR="00274881" w:rsidRPr="002E5F9A" w:rsidRDefault="00274881" w:rsidP="00F6544A">
      <w:pPr>
        <w:numPr>
          <w:ilvl w:val="0"/>
          <w:numId w:val="8"/>
        </w:numPr>
        <w:jc w:val="both"/>
        <w:rPr>
          <w:rFonts w:ascii="Myriad Pro" w:hAnsi="Myriad Pro"/>
          <w:sz w:val="20"/>
          <w:szCs w:val="20"/>
        </w:rPr>
      </w:pPr>
      <w:r w:rsidRPr="002E5F9A">
        <w:rPr>
          <w:rFonts w:ascii="Myriad Pro" w:hAnsi="Myriad Pro"/>
          <w:sz w:val="20"/>
          <w:szCs w:val="20"/>
        </w:rPr>
        <w:t>Дополнительный офис № 1;</w:t>
      </w:r>
    </w:p>
    <w:p w14:paraId="1C321F7B" w14:textId="77777777" w:rsidR="00274881" w:rsidRPr="002E5F9A" w:rsidRDefault="00274881" w:rsidP="00F6544A">
      <w:pPr>
        <w:numPr>
          <w:ilvl w:val="0"/>
          <w:numId w:val="8"/>
        </w:numPr>
        <w:jc w:val="both"/>
        <w:rPr>
          <w:rFonts w:ascii="Myriad Pro" w:hAnsi="Myriad Pro"/>
          <w:sz w:val="20"/>
          <w:szCs w:val="20"/>
        </w:rPr>
      </w:pPr>
      <w:r w:rsidRPr="002E5F9A">
        <w:rPr>
          <w:rFonts w:ascii="Myriad Pro" w:hAnsi="Myriad Pro"/>
          <w:sz w:val="20"/>
          <w:szCs w:val="20"/>
        </w:rPr>
        <w:t>Операционная касса вне кассового узла № 1;</w:t>
      </w:r>
    </w:p>
    <w:p w14:paraId="49EE7259" w14:textId="77777777" w:rsidR="00274881" w:rsidRPr="002E5F9A" w:rsidRDefault="00274881" w:rsidP="00F6544A">
      <w:pPr>
        <w:numPr>
          <w:ilvl w:val="0"/>
          <w:numId w:val="8"/>
        </w:numPr>
        <w:jc w:val="both"/>
        <w:rPr>
          <w:rFonts w:ascii="Myriad Pro" w:hAnsi="Myriad Pro"/>
          <w:sz w:val="20"/>
          <w:szCs w:val="20"/>
        </w:rPr>
      </w:pPr>
      <w:r w:rsidRPr="002E5F9A">
        <w:rPr>
          <w:rFonts w:ascii="Myriad Pro" w:hAnsi="Myriad Pro"/>
          <w:sz w:val="20"/>
          <w:szCs w:val="20"/>
        </w:rPr>
        <w:t xml:space="preserve">Операционная касса вне кассового узла № 2; </w:t>
      </w:r>
    </w:p>
    <w:p w14:paraId="48CE34E1" w14:textId="162D1541" w:rsidR="00A92F78" w:rsidRPr="002E5F9A" w:rsidRDefault="00A92F78" w:rsidP="00F6544A">
      <w:pPr>
        <w:numPr>
          <w:ilvl w:val="0"/>
          <w:numId w:val="8"/>
        </w:numPr>
        <w:jc w:val="both"/>
        <w:rPr>
          <w:rFonts w:ascii="Myriad Pro" w:hAnsi="Myriad Pro"/>
          <w:sz w:val="20"/>
          <w:szCs w:val="20"/>
        </w:rPr>
      </w:pPr>
      <w:r w:rsidRPr="002E5F9A">
        <w:rPr>
          <w:rFonts w:ascii="Myriad Pro" w:hAnsi="Myriad Pro"/>
          <w:sz w:val="20"/>
          <w:szCs w:val="20"/>
        </w:rPr>
        <w:t xml:space="preserve">Операционная касса вне кассового узла № 3; </w:t>
      </w:r>
    </w:p>
    <w:p w14:paraId="29CF7CFF" w14:textId="6AE85EC1" w:rsidR="00A92F78" w:rsidRPr="002E5F9A" w:rsidRDefault="00A92F78" w:rsidP="00F6544A">
      <w:pPr>
        <w:numPr>
          <w:ilvl w:val="0"/>
          <w:numId w:val="8"/>
        </w:numPr>
        <w:jc w:val="both"/>
        <w:rPr>
          <w:rFonts w:ascii="Myriad Pro" w:hAnsi="Myriad Pro"/>
          <w:sz w:val="20"/>
          <w:szCs w:val="20"/>
        </w:rPr>
      </w:pPr>
      <w:r w:rsidRPr="002E5F9A">
        <w:rPr>
          <w:rFonts w:ascii="Myriad Pro" w:hAnsi="Myriad Pro"/>
          <w:sz w:val="20"/>
          <w:szCs w:val="20"/>
        </w:rPr>
        <w:t xml:space="preserve">Операционная касса вне кассового узла № 4; </w:t>
      </w:r>
    </w:p>
    <w:p w14:paraId="5BA590CE" w14:textId="7D19748F" w:rsidR="00274881" w:rsidRPr="002E5F9A" w:rsidRDefault="00274881" w:rsidP="00F6544A">
      <w:pPr>
        <w:numPr>
          <w:ilvl w:val="0"/>
          <w:numId w:val="8"/>
        </w:numPr>
        <w:jc w:val="both"/>
        <w:rPr>
          <w:rFonts w:ascii="Myriad Pro" w:hAnsi="Myriad Pro"/>
          <w:sz w:val="20"/>
          <w:szCs w:val="20"/>
        </w:rPr>
      </w:pPr>
      <w:r w:rsidRPr="002E5F9A">
        <w:rPr>
          <w:rFonts w:ascii="Myriad Pro" w:hAnsi="Myriad Pro"/>
          <w:sz w:val="20"/>
          <w:szCs w:val="20"/>
        </w:rPr>
        <w:t>Операцион</w:t>
      </w:r>
      <w:r w:rsidR="00A92F78" w:rsidRPr="002E5F9A">
        <w:rPr>
          <w:rFonts w:ascii="Myriad Pro" w:hAnsi="Myriad Pro"/>
          <w:sz w:val="20"/>
          <w:szCs w:val="20"/>
        </w:rPr>
        <w:t>ная касса вне кассового узла № 5</w:t>
      </w:r>
      <w:r w:rsidRPr="002E5F9A">
        <w:rPr>
          <w:rFonts w:ascii="Myriad Pro" w:hAnsi="Myriad Pro"/>
          <w:sz w:val="20"/>
          <w:szCs w:val="20"/>
        </w:rPr>
        <w:t>;</w:t>
      </w:r>
    </w:p>
    <w:p w14:paraId="79B10BD2" w14:textId="77777777" w:rsidR="00820C3C" w:rsidRPr="002E5F9A" w:rsidRDefault="00B74258" w:rsidP="00F6544A">
      <w:pPr>
        <w:numPr>
          <w:ilvl w:val="0"/>
          <w:numId w:val="8"/>
        </w:numPr>
        <w:jc w:val="both"/>
        <w:rPr>
          <w:rFonts w:ascii="Myriad Pro" w:hAnsi="Myriad Pro"/>
          <w:sz w:val="20"/>
          <w:szCs w:val="20"/>
        </w:rPr>
      </w:pPr>
      <w:r w:rsidRPr="002E5F9A">
        <w:rPr>
          <w:rFonts w:ascii="Myriad Pro" w:hAnsi="Myriad Pro"/>
          <w:sz w:val="20"/>
          <w:szCs w:val="20"/>
        </w:rPr>
        <w:t>Кредитно-кассовый офис «Московский»</w:t>
      </w:r>
      <w:r w:rsidR="0043305D" w:rsidRPr="002E5F9A">
        <w:rPr>
          <w:rFonts w:ascii="Myriad Pro" w:hAnsi="Myriad Pro"/>
          <w:sz w:val="20"/>
          <w:szCs w:val="20"/>
        </w:rPr>
        <w:t>;</w:t>
      </w:r>
    </w:p>
    <w:p w14:paraId="181F6117" w14:textId="1EBB105B" w:rsidR="00463992" w:rsidRPr="002E5F9A" w:rsidRDefault="00B74258" w:rsidP="00F6544A">
      <w:pPr>
        <w:numPr>
          <w:ilvl w:val="0"/>
          <w:numId w:val="8"/>
        </w:numPr>
        <w:jc w:val="both"/>
        <w:rPr>
          <w:rFonts w:ascii="Myriad Pro" w:hAnsi="Myriad Pro"/>
          <w:sz w:val="20"/>
          <w:szCs w:val="20"/>
        </w:rPr>
      </w:pPr>
      <w:r w:rsidRPr="002E5F9A">
        <w:rPr>
          <w:rFonts w:ascii="Myriad Pro" w:hAnsi="Myriad Pro"/>
          <w:sz w:val="20"/>
          <w:szCs w:val="20"/>
        </w:rPr>
        <w:t>Филиал Банка в г. Черкесске</w:t>
      </w:r>
      <w:r w:rsidR="00A92F78" w:rsidRPr="002E5F9A">
        <w:rPr>
          <w:rFonts w:ascii="Myriad Pro" w:hAnsi="Myriad Pro"/>
          <w:sz w:val="20"/>
          <w:szCs w:val="20"/>
        </w:rPr>
        <w:t xml:space="preserve"> (закрыт 09 января 2018 года).</w:t>
      </w:r>
    </w:p>
    <w:p w14:paraId="5285B77F" w14:textId="77777777" w:rsidR="00700EC2" w:rsidRPr="002E5F9A" w:rsidRDefault="00700EC2" w:rsidP="00CB191B">
      <w:pPr>
        <w:pStyle w:val="310"/>
        <w:widowControl/>
        <w:autoSpaceDE/>
        <w:autoSpaceDN/>
        <w:adjustRightInd/>
        <w:spacing w:before="0" w:after="0"/>
        <w:jc w:val="both"/>
        <w:rPr>
          <w:rStyle w:val="SUBST"/>
          <w:rFonts w:ascii="Myriad Pro" w:hAnsi="Myriad Pro"/>
          <w:b/>
          <w:i w:val="0"/>
          <w:sz w:val="20"/>
          <w:szCs w:val="20"/>
        </w:rPr>
      </w:pPr>
    </w:p>
    <w:p w14:paraId="6EDD546E" w14:textId="14A36948" w:rsidR="00BC7A49" w:rsidRPr="002E5F9A" w:rsidRDefault="000E6251" w:rsidP="00CB191B">
      <w:pPr>
        <w:pStyle w:val="310"/>
        <w:widowControl/>
        <w:autoSpaceDE/>
        <w:autoSpaceDN/>
        <w:adjustRightInd/>
        <w:spacing w:before="0" w:after="0"/>
        <w:ind w:firstLine="567"/>
        <w:jc w:val="both"/>
        <w:rPr>
          <w:rStyle w:val="SUBST"/>
          <w:rFonts w:ascii="Myriad Pro" w:hAnsi="Myriad Pro"/>
          <w:b/>
          <w:i w:val="0"/>
          <w:sz w:val="20"/>
          <w:szCs w:val="20"/>
        </w:rPr>
      </w:pPr>
      <w:r w:rsidRPr="002E5F9A">
        <w:rPr>
          <w:rStyle w:val="SUBST"/>
          <w:rFonts w:ascii="Myriad Pro" w:hAnsi="Myriad Pro"/>
          <w:b/>
          <w:i w:val="0"/>
          <w:sz w:val="20"/>
          <w:szCs w:val="20"/>
        </w:rPr>
        <w:t>1.7</w:t>
      </w:r>
      <w:r w:rsidR="00BC7A49" w:rsidRPr="002E5F9A">
        <w:rPr>
          <w:rStyle w:val="SUBST"/>
          <w:rFonts w:ascii="Myriad Pro" w:hAnsi="Myriad Pro"/>
          <w:b/>
          <w:i w:val="0"/>
          <w:sz w:val="20"/>
          <w:szCs w:val="20"/>
        </w:rPr>
        <w:t>. Свед</w:t>
      </w:r>
      <w:r w:rsidR="00F3397A" w:rsidRPr="002E5F9A">
        <w:rPr>
          <w:rStyle w:val="SUBST"/>
          <w:rFonts w:ascii="Myriad Pro" w:hAnsi="Myriad Pro"/>
          <w:b/>
          <w:i w:val="0"/>
          <w:sz w:val="20"/>
          <w:szCs w:val="20"/>
        </w:rPr>
        <w:t>ения об уставном капитале Банка</w:t>
      </w:r>
    </w:p>
    <w:p w14:paraId="3BFD033C" w14:textId="20545464" w:rsidR="00BC7A49" w:rsidRPr="002E5F9A" w:rsidRDefault="003F4BAF" w:rsidP="00CB191B">
      <w:pPr>
        <w:pStyle w:val="310"/>
        <w:widowControl/>
        <w:autoSpaceDE/>
        <w:autoSpaceDN/>
        <w:adjustRightInd/>
        <w:spacing w:before="0" w:after="0"/>
        <w:ind w:firstLine="567"/>
        <w:jc w:val="both"/>
        <w:rPr>
          <w:rStyle w:val="SUBST"/>
          <w:rFonts w:ascii="Myriad Pro" w:hAnsi="Myriad Pro"/>
          <w:i w:val="0"/>
          <w:sz w:val="20"/>
          <w:szCs w:val="20"/>
        </w:rPr>
      </w:pPr>
      <w:r w:rsidRPr="002E5F9A">
        <w:rPr>
          <w:rStyle w:val="SUBST"/>
          <w:rFonts w:ascii="Myriad Pro" w:hAnsi="Myriad Pro"/>
          <w:i w:val="0"/>
          <w:sz w:val="20"/>
          <w:szCs w:val="20"/>
        </w:rPr>
        <w:t>По состоянию на 01</w:t>
      </w:r>
      <w:r w:rsidR="00CE1CC3" w:rsidRPr="002E5F9A">
        <w:rPr>
          <w:rStyle w:val="SUBST"/>
          <w:rFonts w:ascii="Myriad Pro" w:hAnsi="Myriad Pro"/>
          <w:i w:val="0"/>
          <w:sz w:val="20"/>
          <w:szCs w:val="20"/>
        </w:rPr>
        <w:t xml:space="preserve"> января </w:t>
      </w:r>
      <w:r w:rsidRPr="002E5F9A">
        <w:rPr>
          <w:rStyle w:val="SUBST"/>
          <w:rFonts w:ascii="Myriad Pro" w:hAnsi="Myriad Pro"/>
          <w:i w:val="0"/>
          <w:sz w:val="20"/>
          <w:szCs w:val="20"/>
        </w:rPr>
        <w:t>201</w:t>
      </w:r>
      <w:r w:rsidR="00A92F78" w:rsidRPr="002E5F9A">
        <w:rPr>
          <w:rStyle w:val="SUBST"/>
          <w:rFonts w:ascii="Myriad Pro" w:hAnsi="Myriad Pro"/>
          <w:i w:val="0"/>
          <w:sz w:val="20"/>
          <w:szCs w:val="20"/>
        </w:rPr>
        <w:t>8</w:t>
      </w:r>
      <w:r w:rsidR="00BC7A49" w:rsidRPr="002E5F9A">
        <w:rPr>
          <w:rStyle w:val="SUBST"/>
          <w:rFonts w:ascii="Myriad Pro" w:hAnsi="Myriad Pro"/>
          <w:i w:val="0"/>
          <w:sz w:val="20"/>
          <w:szCs w:val="20"/>
        </w:rPr>
        <w:t xml:space="preserve"> г. уставный капитал Банка оплачен полностью и составляет </w:t>
      </w:r>
      <w:r w:rsidR="00A05D71" w:rsidRPr="002E5F9A">
        <w:rPr>
          <w:rFonts w:ascii="Myriad Pro" w:hAnsi="Myriad Pro"/>
          <w:b w:val="0"/>
          <w:sz w:val="20"/>
          <w:szCs w:val="20"/>
        </w:rPr>
        <w:t>448</w:t>
      </w:r>
      <w:r w:rsidR="00274881" w:rsidRPr="002E5F9A">
        <w:rPr>
          <w:rFonts w:ascii="Myriad Pro" w:hAnsi="Myriad Pro"/>
          <w:b w:val="0"/>
          <w:sz w:val="20"/>
          <w:szCs w:val="20"/>
        </w:rPr>
        <w:t> </w:t>
      </w:r>
      <w:r w:rsidR="00A05D71" w:rsidRPr="002E5F9A">
        <w:rPr>
          <w:rFonts w:ascii="Myriad Pro" w:hAnsi="Myriad Pro"/>
          <w:b w:val="0"/>
          <w:sz w:val="20"/>
          <w:szCs w:val="20"/>
        </w:rPr>
        <w:t>714</w:t>
      </w:r>
      <w:r w:rsidR="00CE1CC3" w:rsidRPr="002E5F9A">
        <w:rPr>
          <w:rFonts w:ascii="Myriad Pro" w:hAnsi="Myriad Pro"/>
          <w:b w:val="0"/>
          <w:sz w:val="20"/>
          <w:szCs w:val="20"/>
        </w:rPr>
        <w:t> </w:t>
      </w:r>
      <w:r w:rsidR="00A05D71" w:rsidRPr="002E5F9A">
        <w:rPr>
          <w:rFonts w:ascii="Myriad Pro" w:hAnsi="Myriad Pro"/>
          <w:b w:val="0"/>
          <w:sz w:val="20"/>
          <w:szCs w:val="20"/>
        </w:rPr>
        <w:t xml:space="preserve">000 </w:t>
      </w:r>
      <w:r w:rsidR="00BC7A49" w:rsidRPr="002E5F9A">
        <w:rPr>
          <w:rStyle w:val="SUBST"/>
          <w:rFonts w:ascii="Myriad Pro" w:hAnsi="Myriad Pro"/>
          <w:i w:val="0"/>
          <w:sz w:val="20"/>
          <w:szCs w:val="20"/>
        </w:rPr>
        <w:t>(</w:t>
      </w:r>
      <w:r w:rsidR="000444F5" w:rsidRPr="002E5F9A">
        <w:rPr>
          <w:rStyle w:val="SUBST"/>
          <w:rFonts w:ascii="Myriad Pro" w:hAnsi="Myriad Pro"/>
          <w:i w:val="0"/>
          <w:sz w:val="20"/>
          <w:szCs w:val="20"/>
        </w:rPr>
        <w:t>Ч</w:t>
      </w:r>
      <w:r w:rsidR="00A05D71" w:rsidRPr="002E5F9A">
        <w:rPr>
          <w:rStyle w:val="SUBST"/>
          <w:rFonts w:ascii="Myriad Pro" w:hAnsi="Myriad Pro"/>
          <w:i w:val="0"/>
          <w:sz w:val="20"/>
          <w:szCs w:val="20"/>
        </w:rPr>
        <w:t>етыреста сорок восемь миллионов семьсот четырнадцать тысяч</w:t>
      </w:r>
      <w:r w:rsidR="00B16F0E" w:rsidRPr="002E5F9A">
        <w:rPr>
          <w:rStyle w:val="SUBST"/>
          <w:rFonts w:ascii="Myriad Pro" w:hAnsi="Myriad Pro"/>
          <w:i w:val="0"/>
          <w:sz w:val="20"/>
          <w:szCs w:val="20"/>
        </w:rPr>
        <w:t>)</w:t>
      </w:r>
      <w:r w:rsidR="00CE1CC3" w:rsidRPr="002E5F9A">
        <w:rPr>
          <w:rStyle w:val="SUBST"/>
          <w:rFonts w:ascii="Myriad Pro" w:hAnsi="Myriad Pro"/>
          <w:i w:val="0"/>
          <w:sz w:val="20"/>
          <w:szCs w:val="20"/>
        </w:rPr>
        <w:t xml:space="preserve"> рублей </w:t>
      </w:r>
      <w:r w:rsidR="00CE1CC3" w:rsidRPr="002E5F9A">
        <w:rPr>
          <w:rFonts w:ascii="Myriad Pro" w:hAnsi="Myriad Pro"/>
          <w:b w:val="0"/>
          <w:sz w:val="20"/>
          <w:szCs w:val="20"/>
        </w:rPr>
        <w:t>и разделен на 8 973 480 обыкновенных именных акций номинальной стоимостью 50 рублей каждая и 40 000 привилегированных акций номинальной стоимостью 1 рубль каждая.</w:t>
      </w:r>
    </w:p>
    <w:p w14:paraId="7471F7A0" w14:textId="77777777" w:rsidR="004B4672" w:rsidRPr="002E5F9A" w:rsidRDefault="004B4672" w:rsidP="00CB191B">
      <w:pPr>
        <w:ind w:firstLine="567"/>
        <w:jc w:val="both"/>
        <w:rPr>
          <w:rStyle w:val="SUBST"/>
          <w:rFonts w:ascii="Myriad Pro" w:hAnsi="Myriad Pro"/>
          <w:i w:val="0"/>
          <w:sz w:val="20"/>
          <w:szCs w:val="20"/>
        </w:rPr>
      </w:pPr>
    </w:p>
    <w:p w14:paraId="5335A55E" w14:textId="77777777" w:rsidR="00820C3C" w:rsidRPr="002E5F9A" w:rsidRDefault="004B4672" w:rsidP="00CB191B">
      <w:pPr>
        <w:ind w:firstLine="567"/>
        <w:jc w:val="both"/>
        <w:rPr>
          <w:rFonts w:ascii="Myriad Pro" w:hAnsi="Myriad Pro"/>
          <w:sz w:val="20"/>
          <w:szCs w:val="20"/>
        </w:rPr>
      </w:pPr>
      <w:r w:rsidRPr="002E5F9A">
        <w:rPr>
          <w:rStyle w:val="SUBST"/>
          <w:rFonts w:ascii="Myriad Pro" w:hAnsi="Myriad Pro"/>
          <w:i w:val="0"/>
          <w:sz w:val="20"/>
          <w:szCs w:val="20"/>
        </w:rPr>
        <w:t xml:space="preserve">1.8. </w:t>
      </w:r>
      <w:r w:rsidR="00820C3C" w:rsidRPr="002E5F9A">
        <w:rPr>
          <w:rFonts w:ascii="Myriad Pro" w:hAnsi="Myriad Pro"/>
          <w:sz w:val="20"/>
          <w:szCs w:val="20"/>
        </w:rPr>
        <w:t>Согласно свидетельству, выданному Государственной корпорацией «Агентство по страхованию вкладов», Банк включен в реестр банков - участников системы обязательного страхования вкладов (регистрационный номер 122 от 28 октября 2004 года).</w:t>
      </w:r>
    </w:p>
    <w:p w14:paraId="4C15E4E2" w14:textId="77777777" w:rsidR="006C6ECF" w:rsidRPr="002E5F9A" w:rsidRDefault="006C6ECF" w:rsidP="00CB191B">
      <w:pPr>
        <w:jc w:val="both"/>
        <w:rPr>
          <w:rFonts w:ascii="Myriad Pro" w:hAnsi="Myriad Pro"/>
          <w:sz w:val="20"/>
          <w:szCs w:val="20"/>
        </w:rPr>
      </w:pPr>
    </w:p>
    <w:p w14:paraId="7EFA94DB" w14:textId="77777777" w:rsidR="00D0601C" w:rsidRPr="002E5F9A" w:rsidRDefault="00D0601C" w:rsidP="00CB191B">
      <w:pPr>
        <w:pStyle w:val="2"/>
        <w:ind w:firstLine="567"/>
        <w:rPr>
          <w:rFonts w:ascii="Myriad Pro" w:hAnsi="Myriad Pro"/>
          <w:sz w:val="20"/>
          <w:szCs w:val="20"/>
        </w:rPr>
      </w:pPr>
      <w:r w:rsidRPr="002E5F9A">
        <w:rPr>
          <w:rStyle w:val="SUBST"/>
          <w:rFonts w:ascii="Myriad Pro" w:hAnsi="Myriad Pro"/>
          <w:b/>
          <w:i w:val="0"/>
          <w:sz w:val="20"/>
          <w:szCs w:val="20"/>
        </w:rPr>
        <w:t>1.9.</w:t>
      </w:r>
      <w:r w:rsidRPr="002E5F9A">
        <w:rPr>
          <w:rFonts w:ascii="Myriad Pro" w:hAnsi="Myriad Pro"/>
          <w:sz w:val="20"/>
          <w:szCs w:val="20"/>
        </w:rPr>
        <w:t xml:space="preserve"> Участие в организациях и объединениях</w:t>
      </w:r>
    </w:p>
    <w:p w14:paraId="6E2D7ED5" w14:textId="14BEA5C8" w:rsidR="001903B7" w:rsidRPr="002E5F9A" w:rsidRDefault="001903B7" w:rsidP="00CB191B">
      <w:pPr>
        <w:ind w:firstLine="567"/>
        <w:contextualSpacing/>
        <w:jc w:val="both"/>
        <w:rPr>
          <w:rFonts w:ascii="Myriad Pro" w:hAnsi="Myriad Pro"/>
          <w:sz w:val="20"/>
          <w:szCs w:val="20"/>
        </w:rPr>
      </w:pPr>
      <w:r w:rsidRPr="002E5F9A">
        <w:rPr>
          <w:rFonts w:ascii="Myriad Pro" w:hAnsi="Myriad Pro"/>
          <w:sz w:val="20"/>
          <w:szCs w:val="20"/>
        </w:rPr>
        <w:t xml:space="preserve">Банк является членом </w:t>
      </w:r>
      <w:r w:rsidR="00A56609" w:rsidRPr="002E5F9A">
        <w:rPr>
          <w:rFonts w:ascii="Myriad Pro" w:hAnsi="Myriad Pro"/>
          <w:sz w:val="20"/>
          <w:szCs w:val="20"/>
        </w:rPr>
        <w:t>профессиональных объединений:</w:t>
      </w:r>
    </w:p>
    <w:p w14:paraId="62679329" w14:textId="77777777" w:rsidR="006E662B" w:rsidRPr="002E5F9A" w:rsidRDefault="006E662B" w:rsidP="00F6544A">
      <w:pPr>
        <w:numPr>
          <w:ilvl w:val="0"/>
          <w:numId w:val="9"/>
        </w:numPr>
        <w:contextualSpacing/>
        <w:jc w:val="both"/>
        <w:rPr>
          <w:rFonts w:ascii="Myriad Pro" w:hAnsi="Myriad Pro"/>
          <w:i/>
          <w:sz w:val="20"/>
          <w:szCs w:val="20"/>
        </w:rPr>
      </w:pPr>
      <w:r w:rsidRPr="002E5F9A">
        <w:rPr>
          <w:rFonts w:ascii="Myriad Pro" w:hAnsi="Myriad Pro"/>
          <w:i/>
          <w:sz w:val="20"/>
          <w:szCs w:val="20"/>
        </w:rPr>
        <w:t>Ассоциация региональных банков</w:t>
      </w:r>
      <w:r w:rsidR="00CE1CC3" w:rsidRPr="002E5F9A">
        <w:rPr>
          <w:rFonts w:ascii="Myriad Pro" w:hAnsi="Myriad Pro"/>
          <w:i/>
          <w:sz w:val="20"/>
          <w:szCs w:val="20"/>
        </w:rPr>
        <w:t xml:space="preserve"> (Ассоциаци</w:t>
      </w:r>
      <w:r w:rsidR="000432CE" w:rsidRPr="002E5F9A">
        <w:rPr>
          <w:rFonts w:ascii="Myriad Pro" w:hAnsi="Myriad Pro"/>
          <w:i/>
          <w:sz w:val="20"/>
          <w:szCs w:val="20"/>
        </w:rPr>
        <w:t>я</w:t>
      </w:r>
      <w:r w:rsidR="00CE1CC3" w:rsidRPr="002E5F9A">
        <w:rPr>
          <w:rFonts w:ascii="Myriad Pro" w:hAnsi="Myriad Pro"/>
          <w:i/>
          <w:sz w:val="20"/>
          <w:szCs w:val="20"/>
        </w:rPr>
        <w:t xml:space="preserve"> «Россия»)</w:t>
      </w:r>
      <w:r w:rsidRPr="002E5F9A">
        <w:rPr>
          <w:rFonts w:ascii="Myriad Pro" w:hAnsi="Myriad Pro"/>
          <w:i/>
          <w:sz w:val="20"/>
          <w:szCs w:val="20"/>
        </w:rPr>
        <w:t>;</w:t>
      </w:r>
    </w:p>
    <w:p w14:paraId="3A856762" w14:textId="77777777" w:rsidR="006E662B" w:rsidRPr="002E5F9A" w:rsidRDefault="008A68ED" w:rsidP="00F6544A">
      <w:pPr>
        <w:numPr>
          <w:ilvl w:val="0"/>
          <w:numId w:val="9"/>
        </w:numPr>
        <w:contextualSpacing/>
        <w:jc w:val="both"/>
        <w:rPr>
          <w:rFonts w:ascii="Myriad Pro" w:hAnsi="Myriad Pro"/>
          <w:i/>
          <w:sz w:val="20"/>
          <w:szCs w:val="20"/>
        </w:rPr>
      </w:pPr>
      <w:r w:rsidRPr="002E5F9A">
        <w:rPr>
          <w:rFonts w:ascii="Myriad Pro" w:hAnsi="Myriad Pro"/>
          <w:i/>
          <w:sz w:val="20"/>
          <w:szCs w:val="20"/>
        </w:rPr>
        <w:t>Ассоциация Банков Северо-Запада</w:t>
      </w:r>
      <w:r w:rsidR="001B2FB6" w:rsidRPr="002E5F9A">
        <w:rPr>
          <w:rFonts w:ascii="Myriad Pro" w:hAnsi="Myriad Pro"/>
          <w:i/>
          <w:sz w:val="20"/>
          <w:szCs w:val="20"/>
        </w:rPr>
        <w:t>;</w:t>
      </w:r>
    </w:p>
    <w:p w14:paraId="2ADBEC20" w14:textId="77777777" w:rsidR="001B2FB6" w:rsidRPr="002E5F9A" w:rsidRDefault="001B2FB6" w:rsidP="00F6544A">
      <w:pPr>
        <w:numPr>
          <w:ilvl w:val="0"/>
          <w:numId w:val="9"/>
        </w:numPr>
        <w:contextualSpacing/>
        <w:jc w:val="both"/>
        <w:rPr>
          <w:rFonts w:ascii="Myriad Pro" w:hAnsi="Myriad Pro"/>
          <w:i/>
          <w:sz w:val="20"/>
          <w:szCs w:val="20"/>
        </w:rPr>
      </w:pPr>
      <w:r w:rsidRPr="002E5F9A">
        <w:rPr>
          <w:rFonts w:ascii="Myriad Pro" w:hAnsi="Myriad Pro"/>
          <w:i/>
          <w:sz w:val="20"/>
          <w:szCs w:val="20"/>
        </w:rPr>
        <w:t>Ленинградская областная торгово-промышленная палата;</w:t>
      </w:r>
    </w:p>
    <w:p w14:paraId="51FE5314" w14:textId="4D7FFDE5" w:rsidR="001B2FB6" w:rsidRPr="002E5F9A" w:rsidRDefault="001B2FB6" w:rsidP="00F6544A">
      <w:pPr>
        <w:numPr>
          <w:ilvl w:val="0"/>
          <w:numId w:val="9"/>
        </w:numPr>
        <w:contextualSpacing/>
        <w:jc w:val="both"/>
        <w:rPr>
          <w:rFonts w:ascii="Myriad Pro" w:hAnsi="Myriad Pro"/>
          <w:i/>
          <w:sz w:val="20"/>
          <w:szCs w:val="20"/>
        </w:rPr>
      </w:pPr>
      <w:r w:rsidRPr="002E5F9A">
        <w:rPr>
          <w:rFonts w:ascii="Myriad Pro" w:hAnsi="Myriad Pro"/>
          <w:i/>
          <w:sz w:val="20"/>
          <w:szCs w:val="20"/>
        </w:rPr>
        <w:t xml:space="preserve">Некоммерческое партнерство «Гильдия профессиональных участников рынка оказания услуг в области </w:t>
      </w:r>
      <w:r w:rsidR="00535D31" w:rsidRPr="002E5F9A">
        <w:rPr>
          <w:rFonts w:ascii="Myriad Pro" w:hAnsi="Myriad Pro"/>
          <w:i/>
          <w:sz w:val="20"/>
          <w:szCs w:val="20"/>
        </w:rPr>
        <w:t>таможенного дела и ВЭД «Гермес»;</w:t>
      </w:r>
    </w:p>
    <w:p w14:paraId="7928991A" w14:textId="226786D4" w:rsidR="00535D31" w:rsidRPr="002E5F9A" w:rsidRDefault="00535D31" w:rsidP="00F6544A">
      <w:pPr>
        <w:numPr>
          <w:ilvl w:val="0"/>
          <w:numId w:val="9"/>
        </w:numPr>
        <w:contextualSpacing/>
        <w:jc w:val="both"/>
        <w:rPr>
          <w:rFonts w:ascii="Myriad Pro" w:hAnsi="Myriad Pro"/>
          <w:i/>
          <w:sz w:val="20"/>
          <w:szCs w:val="20"/>
        </w:rPr>
      </w:pPr>
      <w:r w:rsidRPr="002E5F9A">
        <w:rPr>
          <w:rFonts w:ascii="Myriad Pro" w:hAnsi="Myriad Pro"/>
          <w:i/>
          <w:sz w:val="20"/>
          <w:szCs w:val="20"/>
        </w:rPr>
        <w:t>Ассоциация российских банков.</w:t>
      </w:r>
    </w:p>
    <w:p w14:paraId="24C5FCBC" w14:textId="77777777" w:rsidR="001B2FB6" w:rsidRPr="002E5F9A" w:rsidRDefault="001B2FB6" w:rsidP="00CB191B">
      <w:pPr>
        <w:ind w:left="567"/>
        <w:contextualSpacing/>
        <w:jc w:val="both"/>
        <w:rPr>
          <w:rFonts w:ascii="Myriad Pro" w:hAnsi="Myriad Pro"/>
          <w:i/>
          <w:sz w:val="20"/>
          <w:szCs w:val="20"/>
        </w:rPr>
      </w:pPr>
    </w:p>
    <w:p w14:paraId="5A7D834C" w14:textId="77777777" w:rsidR="001903B7" w:rsidRPr="002E5F9A" w:rsidRDefault="001903B7" w:rsidP="00CB191B">
      <w:pPr>
        <w:ind w:firstLine="567"/>
        <w:contextualSpacing/>
        <w:jc w:val="both"/>
        <w:rPr>
          <w:rFonts w:ascii="Myriad Pro" w:hAnsi="Myriad Pro"/>
          <w:sz w:val="20"/>
          <w:szCs w:val="20"/>
        </w:rPr>
      </w:pPr>
      <w:r w:rsidRPr="002E5F9A">
        <w:rPr>
          <w:rFonts w:ascii="Myriad Pro" w:hAnsi="Myriad Pro"/>
          <w:sz w:val="20"/>
          <w:szCs w:val="20"/>
        </w:rPr>
        <w:t>Банк являе</w:t>
      </w:r>
      <w:r w:rsidR="008A68ED" w:rsidRPr="002E5F9A">
        <w:rPr>
          <w:rFonts w:ascii="Myriad Pro" w:hAnsi="Myriad Pro"/>
          <w:sz w:val="20"/>
          <w:szCs w:val="20"/>
        </w:rPr>
        <w:t>тся участником</w:t>
      </w:r>
      <w:r w:rsidR="00AC40D1" w:rsidRPr="002E5F9A">
        <w:rPr>
          <w:rFonts w:ascii="Myriad Pro" w:hAnsi="Myriad Pro"/>
          <w:sz w:val="20"/>
          <w:szCs w:val="20"/>
        </w:rPr>
        <w:t xml:space="preserve"> профессиональных ассоциаций и бирж</w:t>
      </w:r>
      <w:r w:rsidRPr="002E5F9A">
        <w:rPr>
          <w:rFonts w:ascii="Myriad Pro" w:hAnsi="Myriad Pro"/>
          <w:sz w:val="20"/>
          <w:szCs w:val="20"/>
        </w:rPr>
        <w:t>:</w:t>
      </w:r>
    </w:p>
    <w:p w14:paraId="1C22F3FF" w14:textId="77777777" w:rsidR="001903B7" w:rsidRPr="002E5F9A" w:rsidRDefault="001903B7" w:rsidP="00F6544A">
      <w:pPr>
        <w:numPr>
          <w:ilvl w:val="0"/>
          <w:numId w:val="9"/>
        </w:numPr>
        <w:contextualSpacing/>
        <w:jc w:val="both"/>
        <w:rPr>
          <w:rFonts w:ascii="Myriad Pro" w:hAnsi="Myriad Pro"/>
          <w:i/>
          <w:sz w:val="20"/>
          <w:szCs w:val="20"/>
        </w:rPr>
      </w:pPr>
      <w:r w:rsidRPr="002E5F9A">
        <w:rPr>
          <w:rFonts w:ascii="Myriad Pro" w:hAnsi="Myriad Pro"/>
          <w:i/>
          <w:sz w:val="20"/>
          <w:szCs w:val="20"/>
        </w:rPr>
        <w:t>«Московская межбанковская валютная биржа» (ММВБ);</w:t>
      </w:r>
    </w:p>
    <w:p w14:paraId="03F73B02" w14:textId="77777777" w:rsidR="001903B7" w:rsidRPr="002E5F9A" w:rsidRDefault="00783F02" w:rsidP="00F6544A">
      <w:pPr>
        <w:numPr>
          <w:ilvl w:val="0"/>
          <w:numId w:val="9"/>
        </w:numPr>
        <w:contextualSpacing/>
        <w:jc w:val="both"/>
        <w:rPr>
          <w:rFonts w:ascii="Myriad Pro" w:hAnsi="Myriad Pro"/>
          <w:i/>
          <w:sz w:val="20"/>
          <w:szCs w:val="20"/>
        </w:rPr>
      </w:pPr>
      <w:r w:rsidRPr="002E5F9A">
        <w:rPr>
          <w:rFonts w:ascii="Myriad Pro" w:hAnsi="Myriad Pro"/>
          <w:i/>
          <w:sz w:val="20"/>
          <w:szCs w:val="20"/>
        </w:rPr>
        <w:t>Российская Национальная Ассоциация</w:t>
      </w:r>
      <w:r w:rsidR="001903B7" w:rsidRPr="002E5F9A">
        <w:rPr>
          <w:rFonts w:ascii="Myriad Pro" w:hAnsi="Myriad Pro"/>
          <w:i/>
          <w:sz w:val="20"/>
          <w:szCs w:val="20"/>
        </w:rPr>
        <w:t xml:space="preserve"> S.W.I.F.T.</w:t>
      </w:r>
    </w:p>
    <w:p w14:paraId="2AE11E97" w14:textId="77777777" w:rsidR="0024719D" w:rsidRPr="002E5F9A" w:rsidRDefault="0024719D" w:rsidP="0024719D">
      <w:pPr>
        <w:ind w:left="567"/>
        <w:contextualSpacing/>
        <w:jc w:val="both"/>
        <w:rPr>
          <w:rFonts w:ascii="Myriad Pro" w:hAnsi="Myriad Pro"/>
          <w:i/>
          <w:sz w:val="20"/>
          <w:szCs w:val="20"/>
        </w:rPr>
      </w:pPr>
    </w:p>
    <w:p w14:paraId="3E9F6623" w14:textId="7C2A754C" w:rsidR="006E662B" w:rsidRPr="002E5F9A" w:rsidRDefault="006E662B" w:rsidP="0024719D">
      <w:pPr>
        <w:ind w:left="567"/>
        <w:contextualSpacing/>
        <w:jc w:val="both"/>
        <w:rPr>
          <w:rFonts w:ascii="Myriad Pro" w:hAnsi="Myriad Pro"/>
          <w:sz w:val="20"/>
          <w:szCs w:val="20"/>
        </w:rPr>
      </w:pPr>
      <w:r w:rsidRPr="002E5F9A">
        <w:rPr>
          <w:rFonts w:ascii="Myriad Pro" w:hAnsi="Myriad Pro"/>
          <w:sz w:val="20"/>
          <w:szCs w:val="20"/>
        </w:rPr>
        <w:t>Банк является участником платежных систем:</w:t>
      </w:r>
    </w:p>
    <w:p w14:paraId="041E1F37" w14:textId="77777777" w:rsidR="006E662B" w:rsidRPr="002E5F9A" w:rsidRDefault="006E662B" w:rsidP="00F6544A">
      <w:pPr>
        <w:numPr>
          <w:ilvl w:val="0"/>
          <w:numId w:val="9"/>
        </w:numPr>
        <w:contextualSpacing/>
        <w:jc w:val="both"/>
        <w:rPr>
          <w:rFonts w:ascii="Myriad Pro" w:hAnsi="Myriad Pro"/>
          <w:i/>
          <w:sz w:val="20"/>
          <w:szCs w:val="20"/>
        </w:rPr>
      </w:pPr>
      <w:r w:rsidRPr="002E5F9A">
        <w:rPr>
          <w:rFonts w:ascii="Myriad Pro" w:hAnsi="Myriad Pro"/>
          <w:i/>
          <w:sz w:val="20"/>
          <w:szCs w:val="20"/>
        </w:rPr>
        <w:t>«ТАМОЖЕННАЯ КАРТА»</w:t>
      </w:r>
    </w:p>
    <w:p w14:paraId="12A033EF" w14:textId="77777777" w:rsidR="006E662B" w:rsidRPr="002E5F9A" w:rsidRDefault="006E662B" w:rsidP="00F6544A">
      <w:pPr>
        <w:numPr>
          <w:ilvl w:val="0"/>
          <w:numId w:val="9"/>
        </w:numPr>
        <w:contextualSpacing/>
        <w:jc w:val="both"/>
        <w:rPr>
          <w:rFonts w:ascii="Myriad Pro" w:hAnsi="Myriad Pro"/>
          <w:i/>
          <w:sz w:val="20"/>
          <w:szCs w:val="20"/>
        </w:rPr>
      </w:pPr>
      <w:r w:rsidRPr="002E5F9A">
        <w:rPr>
          <w:rFonts w:ascii="Myriad Pro" w:hAnsi="Myriad Pro"/>
          <w:i/>
          <w:sz w:val="20"/>
          <w:szCs w:val="20"/>
        </w:rPr>
        <w:t>«</w:t>
      </w:r>
      <w:proofErr w:type="spellStart"/>
      <w:r w:rsidRPr="002E5F9A">
        <w:rPr>
          <w:rFonts w:ascii="Myriad Pro" w:hAnsi="Myriad Pro"/>
          <w:i/>
          <w:sz w:val="20"/>
          <w:szCs w:val="20"/>
        </w:rPr>
        <w:t>Мультисервисная</w:t>
      </w:r>
      <w:proofErr w:type="spellEnd"/>
      <w:r w:rsidRPr="002E5F9A">
        <w:rPr>
          <w:rFonts w:ascii="Myriad Pro" w:hAnsi="Myriad Pro"/>
          <w:i/>
          <w:sz w:val="20"/>
          <w:szCs w:val="20"/>
        </w:rPr>
        <w:t xml:space="preserve"> платежная система</w:t>
      </w:r>
      <w:r w:rsidR="00CE1CC3" w:rsidRPr="002E5F9A">
        <w:rPr>
          <w:rFonts w:ascii="Myriad Pro" w:hAnsi="Myriad Pro"/>
          <w:i/>
          <w:sz w:val="20"/>
          <w:szCs w:val="20"/>
        </w:rPr>
        <w:t xml:space="preserve"> РАУНД</w:t>
      </w:r>
      <w:r w:rsidRPr="002E5F9A">
        <w:rPr>
          <w:rFonts w:ascii="Myriad Pro" w:hAnsi="Myriad Pro"/>
          <w:i/>
          <w:sz w:val="20"/>
          <w:szCs w:val="20"/>
        </w:rPr>
        <w:t>»</w:t>
      </w:r>
    </w:p>
    <w:p w14:paraId="576590E0" w14:textId="2E0AEDD3" w:rsidR="00FF4766" w:rsidRPr="002E5F9A" w:rsidRDefault="00FF4766" w:rsidP="00F6544A">
      <w:pPr>
        <w:numPr>
          <w:ilvl w:val="0"/>
          <w:numId w:val="9"/>
        </w:numPr>
        <w:contextualSpacing/>
        <w:jc w:val="both"/>
        <w:rPr>
          <w:rFonts w:ascii="Myriad Pro" w:hAnsi="Myriad Pro"/>
          <w:i/>
          <w:sz w:val="20"/>
          <w:szCs w:val="20"/>
        </w:rPr>
      </w:pPr>
      <w:r w:rsidRPr="002E5F9A">
        <w:rPr>
          <w:rFonts w:ascii="Myriad Pro" w:hAnsi="Myriad Pro"/>
          <w:i/>
          <w:sz w:val="20"/>
          <w:szCs w:val="20"/>
        </w:rPr>
        <w:lastRenderedPageBreak/>
        <w:t>Российская национальная платежная система «Мир»</w:t>
      </w:r>
    </w:p>
    <w:p w14:paraId="26F51F15" w14:textId="77777777" w:rsidR="006E662B" w:rsidRPr="002E5F9A" w:rsidRDefault="00783F02" w:rsidP="00CB191B">
      <w:pPr>
        <w:ind w:firstLine="567"/>
        <w:contextualSpacing/>
        <w:jc w:val="both"/>
        <w:rPr>
          <w:rFonts w:ascii="Myriad Pro" w:hAnsi="Myriad Pro"/>
          <w:sz w:val="20"/>
          <w:szCs w:val="20"/>
        </w:rPr>
      </w:pPr>
      <w:r w:rsidRPr="002E5F9A">
        <w:rPr>
          <w:rFonts w:ascii="Myriad Pro" w:hAnsi="Myriad Pro"/>
          <w:sz w:val="20"/>
          <w:szCs w:val="20"/>
        </w:rPr>
        <w:t xml:space="preserve">Банк является ассоциированным </w:t>
      </w:r>
      <w:r w:rsidR="006E662B" w:rsidRPr="002E5F9A">
        <w:rPr>
          <w:rFonts w:ascii="Myriad Pro" w:hAnsi="Myriad Pro"/>
          <w:sz w:val="20"/>
          <w:szCs w:val="20"/>
        </w:rPr>
        <w:t xml:space="preserve">членом международной платежной системы </w:t>
      </w:r>
      <w:r w:rsidRPr="002E5F9A">
        <w:rPr>
          <w:rFonts w:ascii="Myriad Pro" w:hAnsi="Myriad Pro"/>
          <w:sz w:val="20"/>
          <w:szCs w:val="20"/>
          <w:lang w:val="en-US"/>
        </w:rPr>
        <w:t>Visa</w:t>
      </w:r>
      <w:r w:rsidRPr="002E5F9A">
        <w:rPr>
          <w:rFonts w:ascii="Myriad Pro" w:hAnsi="Myriad Pro"/>
          <w:sz w:val="20"/>
          <w:szCs w:val="20"/>
        </w:rPr>
        <w:t xml:space="preserve"> </w:t>
      </w:r>
      <w:r w:rsidRPr="002E5F9A">
        <w:rPr>
          <w:rFonts w:ascii="Myriad Pro" w:hAnsi="Myriad Pro"/>
          <w:sz w:val="20"/>
          <w:szCs w:val="20"/>
          <w:lang w:val="en-US"/>
        </w:rPr>
        <w:t>International</w:t>
      </w:r>
      <w:r w:rsidR="006E662B" w:rsidRPr="002E5F9A">
        <w:rPr>
          <w:rFonts w:ascii="Myriad Pro" w:hAnsi="Myriad Pro"/>
          <w:sz w:val="20"/>
          <w:szCs w:val="20"/>
        </w:rPr>
        <w:t xml:space="preserve"> и аффилированным членом международной платежной системы </w:t>
      </w:r>
      <w:r w:rsidRPr="002E5F9A">
        <w:rPr>
          <w:rFonts w:ascii="Myriad Pro" w:hAnsi="Myriad Pro"/>
          <w:sz w:val="20"/>
          <w:szCs w:val="20"/>
          <w:lang w:val="en-US"/>
        </w:rPr>
        <w:t>MasterCard</w:t>
      </w:r>
      <w:r w:rsidRPr="002E5F9A">
        <w:rPr>
          <w:rFonts w:ascii="Myriad Pro" w:hAnsi="Myriad Pro"/>
          <w:sz w:val="20"/>
          <w:szCs w:val="20"/>
        </w:rPr>
        <w:t xml:space="preserve"> </w:t>
      </w:r>
      <w:r w:rsidRPr="002E5F9A">
        <w:rPr>
          <w:rFonts w:ascii="Myriad Pro" w:hAnsi="Myriad Pro"/>
          <w:sz w:val="20"/>
          <w:szCs w:val="20"/>
          <w:lang w:val="en-US"/>
        </w:rPr>
        <w:t>International</w:t>
      </w:r>
      <w:r w:rsidR="00A902D3" w:rsidRPr="002E5F9A">
        <w:rPr>
          <w:rFonts w:ascii="Myriad Pro" w:hAnsi="Myriad Pro"/>
          <w:sz w:val="20"/>
          <w:szCs w:val="20"/>
        </w:rPr>
        <w:t>.</w:t>
      </w:r>
    </w:p>
    <w:p w14:paraId="350E2EE3" w14:textId="03E2EA49" w:rsidR="00B567F6" w:rsidRPr="002E5F9A" w:rsidRDefault="00B567F6" w:rsidP="00A56609">
      <w:pPr>
        <w:pStyle w:val="a3"/>
        <w:ind w:firstLine="567"/>
        <w:rPr>
          <w:rFonts w:ascii="Myriad Pro" w:hAnsi="Myriad Pro"/>
          <w:sz w:val="20"/>
        </w:rPr>
      </w:pPr>
      <w:r w:rsidRPr="002E5F9A">
        <w:rPr>
          <w:rFonts w:ascii="Myriad Pro" w:hAnsi="Myriad Pro"/>
          <w:sz w:val="20"/>
        </w:rPr>
        <w:t>Банк является партнером фонда «Содействия кредитованию малого и среднего бизнеса».</w:t>
      </w:r>
    </w:p>
    <w:p w14:paraId="547CDE9C" w14:textId="77777777" w:rsidR="00194FB8" w:rsidRPr="002E5F9A" w:rsidRDefault="00194FB8" w:rsidP="00CB191B">
      <w:pPr>
        <w:ind w:firstLine="709"/>
        <w:contextualSpacing/>
        <w:jc w:val="both"/>
        <w:rPr>
          <w:rFonts w:ascii="Myriad Pro" w:hAnsi="Myriad Pro"/>
          <w:sz w:val="20"/>
          <w:szCs w:val="20"/>
        </w:rPr>
      </w:pPr>
    </w:p>
    <w:p w14:paraId="7199BCA7" w14:textId="223C5FA8" w:rsidR="00194FB8" w:rsidRPr="002E5F9A" w:rsidRDefault="00194FB8" w:rsidP="00AF44F0">
      <w:pPr>
        <w:ind w:firstLine="567"/>
        <w:contextualSpacing/>
        <w:jc w:val="both"/>
        <w:rPr>
          <w:rFonts w:ascii="Myriad Pro" w:hAnsi="Myriad Pro"/>
          <w:sz w:val="20"/>
          <w:szCs w:val="20"/>
        </w:rPr>
      </w:pPr>
      <w:r w:rsidRPr="002E5F9A">
        <w:rPr>
          <w:rFonts w:ascii="Myriad Pro" w:hAnsi="Myriad Pro"/>
          <w:sz w:val="20"/>
          <w:szCs w:val="20"/>
        </w:rPr>
        <w:t>Банк имеет международный код идентификации юридического лица (код LEI).</w:t>
      </w:r>
    </w:p>
    <w:p w14:paraId="64F635DA" w14:textId="1BEF1899" w:rsidR="00194FB8" w:rsidRPr="002E5F9A" w:rsidRDefault="00194FB8" w:rsidP="00AF44F0">
      <w:pPr>
        <w:ind w:firstLine="567"/>
        <w:contextualSpacing/>
        <w:jc w:val="both"/>
        <w:rPr>
          <w:rFonts w:ascii="Myriad Pro" w:hAnsi="Myriad Pro"/>
          <w:sz w:val="20"/>
          <w:szCs w:val="20"/>
        </w:rPr>
      </w:pPr>
      <w:r w:rsidRPr="002E5F9A">
        <w:rPr>
          <w:rFonts w:ascii="Myriad Pro" w:hAnsi="Myriad Pro"/>
          <w:sz w:val="20"/>
          <w:szCs w:val="20"/>
        </w:rPr>
        <w:t>Номер LEI (</w:t>
      </w:r>
      <w:proofErr w:type="spellStart"/>
      <w:r w:rsidRPr="002E5F9A">
        <w:rPr>
          <w:rFonts w:ascii="Myriad Pro" w:hAnsi="Myriad Pro"/>
          <w:sz w:val="20"/>
          <w:szCs w:val="20"/>
        </w:rPr>
        <w:t>Legal</w:t>
      </w:r>
      <w:proofErr w:type="spellEnd"/>
      <w:r w:rsidRPr="002E5F9A">
        <w:rPr>
          <w:rFonts w:ascii="Myriad Pro" w:hAnsi="Myriad Pro"/>
          <w:sz w:val="20"/>
          <w:szCs w:val="20"/>
        </w:rPr>
        <w:t xml:space="preserve"> </w:t>
      </w:r>
      <w:proofErr w:type="spellStart"/>
      <w:r w:rsidRPr="002E5F9A">
        <w:rPr>
          <w:rFonts w:ascii="Myriad Pro" w:hAnsi="Myriad Pro"/>
          <w:sz w:val="20"/>
          <w:szCs w:val="20"/>
        </w:rPr>
        <w:t>Entity</w:t>
      </w:r>
      <w:proofErr w:type="spellEnd"/>
      <w:r w:rsidRPr="002E5F9A">
        <w:rPr>
          <w:rFonts w:ascii="Myriad Pro" w:hAnsi="Myriad Pro"/>
          <w:sz w:val="20"/>
          <w:szCs w:val="20"/>
        </w:rPr>
        <w:t xml:space="preserve"> </w:t>
      </w:r>
      <w:proofErr w:type="spellStart"/>
      <w:r w:rsidRPr="002E5F9A">
        <w:rPr>
          <w:rFonts w:ascii="Myriad Pro" w:hAnsi="Myriad Pro"/>
          <w:sz w:val="20"/>
          <w:szCs w:val="20"/>
        </w:rPr>
        <w:t>Identifier</w:t>
      </w:r>
      <w:proofErr w:type="spellEnd"/>
      <w:r w:rsidRPr="002E5F9A">
        <w:rPr>
          <w:rFonts w:ascii="Myriad Pro" w:hAnsi="Myriad Pro"/>
          <w:sz w:val="20"/>
          <w:szCs w:val="20"/>
        </w:rPr>
        <w:t>) – это уникальный код, присваиваемый юридическому лицу в соответствии с международным стандартом ISO 17442, который позволяет идентифицировать всех участников финансовых сделок на основе уникального двадцатизначного кода. Код LEI АО «Заубер Банк»: 253400SJJG5UC294PR80.</w:t>
      </w:r>
    </w:p>
    <w:p w14:paraId="6B8BE9EB" w14:textId="77777777" w:rsidR="00194FB8" w:rsidRPr="002E5F9A" w:rsidRDefault="00194FB8" w:rsidP="00AF44F0">
      <w:pPr>
        <w:ind w:firstLine="567"/>
        <w:rPr>
          <w:rFonts w:ascii="Myriad Pro" w:hAnsi="Myriad Pro"/>
          <w:sz w:val="20"/>
          <w:szCs w:val="20"/>
        </w:rPr>
      </w:pPr>
    </w:p>
    <w:p w14:paraId="23EC9CFA" w14:textId="6BDFDB27" w:rsidR="00571DC3" w:rsidRPr="002E5F9A" w:rsidRDefault="00AF44F0" w:rsidP="00F6544A">
      <w:pPr>
        <w:numPr>
          <w:ilvl w:val="0"/>
          <w:numId w:val="7"/>
        </w:numPr>
        <w:ind w:left="567" w:firstLine="0"/>
        <w:rPr>
          <w:rFonts w:ascii="Myriad Pro" w:hAnsi="Myriad Pro"/>
          <w:b/>
          <w:sz w:val="20"/>
          <w:szCs w:val="20"/>
        </w:rPr>
      </w:pPr>
      <w:r w:rsidRPr="002E5F9A">
        <w:rPr>
          <w:rFonts w:ascii="Myriad Pro" w:hAnsi="Myriad Pro"/>
          <w:b/>
          <w:sz w:val="20"/>
          <w:szCs w:val="20"/>
        </w:rPr>
        <w:t>СВЕДЕНИЯ О ПОЛОЖЕНИИ</w:t>
      </w:r>
      <w:r w:rsidR="000444F5" w:rsidRPr="002E5F9A">
        <w:rPr>
          <w:rFonts w:ascii="Myriad Pro" w:hAnsi="Myriad Pro"/>
          <w:b/>
          <w:sz w:val="20"/>
          <w:szCs w:val="20"/>
        </w:rPr>
        <w:t xml:space="preserve"> БАНКА В ОТРАСЛИ</w:t>
      </w:r>
    </w:p>
    <w:p w14:paraId="474EF697" w14:textId="77777777" w:rsidR="005D3E7B" w:rsidRPr="002E5F9A" w:rsidRDefault="005D3E7B" w:rsidP="00CB191B">
      <w:pPr>
        <w:pStyle w:val="ac"/>
        <w:spacing w:before="0" w:beforeAutospacing="0" w:after="0" w:afterAutospacing="0"/>
        <w:ind w:firstLine="567"/>
        <w:jc w:val="both"/>
        <w:rPr>
          <w:rFonts w:ascii="Myriad Pro" w:hAnsi="Myriad Pro"/>
          <w:sz w:val="20"/>
          <w:szCs w:val="20"/>
        </w:rPr>
      </w:pPr>
    </w:p>
    <w:p w14:paraId="3B56DB8B" w14:textId="3342A7CB" w:rsidR="00A902D3" w:rsidRPr="002E5F9A" w:rsidRDefault="00A902D3" w:rsidP="00A56609">
      <w:pPr>
        <w:ind w:firstLine="567"/>
        <w:contextualSpacing/>
        <w:jc w:val="both"/>
        <w:rPr>
          <w:rFonts w:ascii="Myriad Pro" w:hAnsi="Myriad Pro"/>
          <w:sz w:val="20"/>
          <w:szCs w:val="20"/>
        </w:rPr>
      </w:pPr>
      <w:r w:rsidRPr="002E5F9A">
        <w:rPr>
          <w:rFonts w:ascii="Myriad Pro" w:hAnsi="Myriad Pro"/>
          <w:sz w:val="20"/>
          <w:szCs w:val="20"/>
        </w:rPr>
        <w:t xml:space="preserve">Банк функционирует как коммерческая кредитная организация, предоставляющая широкий перечень услуг физическим и юридическим лицам. </w:t>
      </w:r>
      <w:r w:rsidR="00356319" w:rsidRPr="002E5F9A">
        <w:rPr>
          <w:rFonts w:ascii="Myriad Pro" w:hAnsi="Myriad Pro"/>
          <w:sz w:val="20"/>
          <w:szCs w:val="20"/>
        </w:rPr>
        <w:t>В 2015 г. Банк выбрал для себя розничное кредитование приоритетным направлением развития бизнеса</w:t>
      </w:r>
      <w:r w:rsidR="00B567F6" w:rsidRPr="002E5F9A">
        <w:rPr>
          <w:rFonts w:ascii="Myriad Pro" w:hAnsi="Myriad Pro"/>
          <w:sz w:val="20"/>
          <w:szCs w:val="20"/>
        </w:rPr>
        <w:t xml:space="preserve">, в 2017 году Банк </w:t>
      </w:r>
      <w:r w:rsidR="005E1726" w:rsidRPr="002E5F9A">
        <w:rPr>
          <w:rFonts w:ascii="Myriad Pro" w:hAnsi="Myriad Pro"/>
          <w:sz w:val="20"/>
          <w:szCs w:val="20"/>
        </w:rPr>
        <w:t xml:space="preserve">придерживался избранного направления развития и </w:t>
      </w:r>
      <w:r w:rsidR="00B567F6" w:rsidRPr="002E5F9A">
        <w:rPr>
          <w:rFonts w:ascii="Myriad Pro" w:hAnsi="Myriad Pro"/>
          <w:sz w:val="20"/>
          <w:szCs w:val="20"/>
        </w:rPr>
        <w:t>планомерно продолж</w:t>
      </w:r>
      <w:r w:rsidR="005E1726" w:rsidRPr="002E5F9A">
        <w:rPr>
          <w:rFonts w:ascii="Myriad Pro" w:hAnsi="Myriad Pro"/>
          <w:sz w:val="20"/>
          <w:szCs w:val="20"/>
        </w:rPr>
        <w:t>а</w:t>
      </w:r>
      <w:r w:rsidR="00B567F6" w:rsidRPr="002E5F9A">
        <w:rPr>
          <w:rFonts w:ascii="Myriad Pro" w:hAnsi="Myriad Pro"/>
          <w:sz w:val="20"/>
          <w:szCs w:val="20"/>
        </w:rPr>
        <w:t>л снижать долю кредитования юридических лиц и индивидуальных предпринимателей</w:t>
      </w:r>
      <w:r w:rsidR="00356319" w:rsidRPr="002E5F9A">
        <w:rPr>
          <w:rFonts w:ascii="Myriad Pro" w:hAnsi="Myriad Pro"/>
          <w:sz w:val="20"/>
          <w:szCs w:val="20"/>
        </w:rPr>
        <w:t>.</w:t>
      </w:r>
      <w:r w:rsidR="005E1726" w:rsidRPr="002E5F9A">
        <w:rPr>
          <w:rFonts w:ascii="Myriad Pro" w:hAnsi="Myriad Pro"/>
          <w:sz w:val="20"/>
          <w:szCs w:val="20"/>
        </w:rPr>
        <w:t xml:space="preserve"> </w:t>
      </w:r>
      <w:r w:rsidR="00356319" w:rsidRPr="002E5F9A">
        <w:rPr>
          <w:rFonts w:ascii="Myriad Pro" w:hAnsi="Myriad Pro"/>
          <w:sz w:val="20"/>
          <w:szCs w:val="20"/>
        </w:rPr>
        <w:t>Деятельность в корпоративном сегменте преимущественно была сосредоточена в рамках направления комплексного расчетно-кассового обслуживания юридических лиц и индивидуальных предпринимателей.</w:t>
      </w:r>
    </w:p>
    <w:p w14:paraId="72427B87" w14:textId="4FA451BA" w:rsidR="005E1726" w:rsidRPr="002E5F9A" w:rsidRDefault="005E1726" w:rsidP="005E1726">
      <w:pPr>
        <w:ind w:firstLine="567"/>
        <w:contextualSpacing/>
        <w:jc w:val="both"/>
        <w:rPr>
          <w:rFonts w:ascii="Myriad Pro" w:hAnsi="Myriad Pro"/>
          <w:sz w:val="20"/>
          <w:szCs w:val="20"/>
        </w:rPr>
      </w:pPr>
      <w:r w:rsidRPr="002E5F9A">
        <w:rPr>
          <w:rFonts w:ascii="Myriad Pro" w:hAnsi="Myriad Pro"/>
          <w:sz w:val="20"/>
          <w:szCs w:val="20"/>
        </w:rPr>
        <w:t>К концу 2016 г. ситуация в российской экономике в целом стабилизировалась и развивалась в соответствии с базовым прогнозом Банка России: продолжилось снижение инфляции, экономика постепенно переходила к фазе восстановительного роста. Замедлению инфляции отчасти продолжали способствовать такие факторы, как укрепление рубля и благоприятная конъюнктура аграрного рынка в России.</w:t>
      </w:r>
      <w:r w:rsidR="008552A8" w:rsidRPr="002E5F9A">
        <w:rPr>
          <w:rFonts w:ascii="Myriad Pro" w:hAnsi="Myriad Pro"/>
          <w:sz w:val="20"/>
          <w:szCs w:val="20"/>
        </w:rPr>
        <w:t xml:space="preserve"> Основными факторами укрепления рубля в 2017 г. были повышательная динамика цен на нефть и сопутствующий приток валютной выручки экспортеров, а также значительное улучшение ситуации в российской экономике, которое способствовало повышению привлекательности России для инвесторов.</w:t>
      </w:r>
    </w:p>
    <w:p w14:paraId="772533FF" w14:textId="77777777" w:rsidR="008552A8" w:rsidRPr="002E5F9A" w:rsidRDefault="008552A8" w:rsidP="008552A8">
      <w:pPr>
        <w:ind w:firstLine="567"/>
        <w:contextualSpacing/>
        <w:jc w:val="both"/>
        <w:rPr>
          <w:rFonts w:ascii="Myriad Pro" w:hAnsi="Myriad Pro"/>
          <w:sz w:val="20"/>
          <w:szCs w:val="20"/>
        </w:rPr>
      </w:pPr>
      <w:r w:rsidRPr="002E5F9A">
        <w:rPr>
          <w:rFonts w:ascii="Myriad Pro" w:hAnsi="Myriad Pro"/>
          <w:sz w:val="20"/>
          <w:szCs w:val="20"/>
        </w:rPr>
        <w:t>В банковском секторе наблюдается восстановление уровня прибыльности, что во многом обусловлено увеличением чистых процентных доходов по операциям с физическими лицами. Ставки по банковским кредитам продолжали снижаться вслед за уменьшением ключевой ставки Банка России в условиях высокой межбанковской конкуренции. Маржа по новым кредитам и депозитам населения несколько снизилась, при этом рост доходов банков по операциям с физическими лицами продолжился за счет увеличения объема кредитования. Кредитный риск, который оставался ключевой проблемой для банков в последние годы, постепенно снижается на фоне восстановления экономики. Согласно данных Центрального Банка, в 2017 г. наблюдалось уменьшение доли просроченной задолженности как по кредитам нефинансовым организациям, так и по кредитам физическим лицам. Банки по-прежнему сохраняют высокие требования к финансовому положению заемщиков, обеспечению по кредиту, качеству кредитной истории. Такие требования в первую очередь обусловлены качеством кредитных портфелей банков, которое хотя и улучшается, но пока не восстановилось до докризисных уровней (доля просроченной задолженности в кредитах нефинансовым заемщикам на начало 2018 г. была в полтора раза выше, чем в среднем в 2013 году).</w:t>
      </w:r>
    </w:p>
    <w:p w14:paraId="6948C362" w14:textId="77777777" w:rsidR="008552A8" w:rsidRPr="002E5F9A" w:rsidRDefault="008552A8" w:rsidP="008552A8">
      <w:pPr>
        <w:ind w:firstLine="567"/>
        <w:contextualSpacing/>
        <w:jc w:val="both"/>
        <w:rPr>
          <w:rFonts w:ascii="Myriad Pro" w:hAnsi="Myriad Pro"/>
          <w:sz w:val="20"/>
          <w:szCs w:val="20"/>
        </w:rPr>
      </w:pPr>
      <w:r w:rsidRPr="002E5F9A">
        <w:rPr>
          <w:rFonts w:ascii="Myriad Pro" w:hAnsi="Myriad Pro"/>
          <w:sz w:val="20"/>
          <w:szCs w:val="20"/>
        </w:rPr>
        <w:t>Риски ликвидности банковского сектора в целом остаются на приемлемом уровне, о чем свидетельствуют высокие значения нормативов ликвидности. В 2017 г. банковский сектор перешел в состояние устойчивого структурного профицита ликвидности. Ситуация с валютной ликвидностью в 2017 г. преимущественно сохранялась на уровне предыдущего года. Конъюнктура валютного и фондового рынков в 2017 г. продолжила улучшаться. В частности, на фондовом рынке наблюдалось дальнейшее снижение доходности облигаций и рост эмиссионной активности, а на валютном рынке отмечалось уменьшение волатильности курса рубля и его зависимости от цены на нефть. Банк России в соответствии с проводимой денежно-кредитной политикой планомерно снижал ключевую ставку с учетом текущей динамики и прогноза инфляции.</w:t>
      </w:r>
    </w:p>
    <w:p w14:paraId="277C6949" w14:textId="77777777" w:rsidR="008552A8" w:rsidRPr="002E5F9A" w:rsidRDefault="008552A8" w:rsidP="008552A8">
      <w:pPr>
        <w:ind w:firstLine="567"/>
        <w:contextualSpacing/>
        <w:jc w:val="both"/>
        <w:rPr>
          <w:rFonts w:ascii="Myriad Pro" w:hAnsi="Myriad Pro"/>
          <w:sz w:val="20"/>
          <w:szCs w:val="20"/>
        </w:rPr>
      </w:pPr>
      <w:r w:rsidRPr="002E5F9A">
        <w:rPr>
          <w:rFonts w:ascii="Myriad Pro" w:hAnsi="Myriad Pro"/>
          <w:sz w:val="20"/>
          <w:szCs w:val="20"/>
        </w:rPr>
        <w:t>Количество банков в 2017 году сократилось в результате проводимой Банком России политики оздоровления банковского сектора.</w:t>
      </w:r>
    </w:p>
    <w:p w14:paraId="57E9510B" w14:textId="07BB3CB1" w:rsidR="00B567F6" w:rsidRPr="002E5F9A" w:rsidRDefault="005E1726" w:rsidP="00D21BB7">
      <w:pPr>
        <w:ind w:firstLine="567"/>
        <w:contextualSpacing/>
        <w:jc w:val="both"/>
        <w:rPr>
          <w:rFonts w:ascii="Myriad Pro" w:hAnsi="Myriad Pro"/>
          <w:sz w:val="20"/>
          <w:szCs w:val="20"/>
        </w:rPr>
      </w:pPr>
      <w:r w:rsidRPr="002E5F9A">
        <w:rPr>
          <w:rFonts w:ascii="Myriad Pro" w:hAnsi="Myriad Pro"/>
          <w:sz w:val="20"/>
          <w:szCs w:val="20"/>
        </w:rPr>
        <w:t xml:space="preserve">В </w:t>
      </w:r>
      <w:r w:rsidR="00D21BB7" w:rsidRPr="002E5F9A">
        <w:rPr>
          <w:rFonts w:ascii="Myriad Pro" w:hAnsi="Myriad Pro"/>
          <w:sz w:val="20"/>
          <w:szCs w:val="20"/>
        </w:rPr>
        <w:t>текущей экономической ситуации</w:t>
      </w:r>
      <w:r w:rsidRPr="002E5F9A">
        <w:rPr>
          <w:rFonts w:ascii="Myriad Pro" w:hAnsi="Myriad Pro"/>
          <w:sz w:val="20"/>
          <w:szCs w:val="20"/>
        </w:rPr>
        <w:t xml:space="preserve"> </w:t>
      </w:r>
      <w:r w:rsidR="00D21BB7" w:rsidRPr="002E5F9A">
        <w:rPr>
          <w:rFonts w:ascii="Myriad Pro" w:hAnsi="Myriad Pro"/>
          <w:sz w:val="20"/>
          <w:szCs w:val="20"/>
        </w:rPr>
        <w:t>Б</w:t>
      </w:r>
      <w:r w:rsidRPr="002E5F9A">
        <w:rPr>
          <w:rFonts w:ascii="Myriad Pro" w:hAnsi="Myriad Pro"/>
          <w:sz w:val="20"/>
          <w:szCs w:val="20"/>
        </w:rPr>
        <w:t>анк предполагает продолжение развития розничного кредитования</w:t>
      </w:r>
      <w:r w:rsidR="00D21BB7" w:rsidRPr="002E5F9A">
        <w:rPr>
          <w:rFonts w:ascii="Myriad Pro" w:hAnsi="Myriad Pro"/>
          <w:sz w:val="20"/>
          <w:szCs w:val="20"/>
        </w:rPr>
        <w:t xml:space="preserve"> с учётом ориентиров, указанных Банком России</w:t>
      </w:r>
      <w:r w:rsidR="008859D7" w:rsidRPr="002E5F9A">
        <w:rPr>
          <w:rFonts w:ascii="Myriad Pro" w:hAnsi="Myriad Pro"/>
          <w:sz w:val="20"/>
          <w:szCs w:val="20"/>
        </w:rPr>
        <w:t>,</w:t>
      </w:r>
      <w:r w:rsidR="00D21BB7" w:rsidRPr="002E5F9A">
        <w:rPr>
          <w:rFonts w:ascii="Myriad Pro" w:hAnsi="Myriad Pro"/>
          <w:sz w:val="20"/>
          <w:szCs w:val="20"/>
        </w:rPr>
        <w:t xml:space="preserve"> при сохранении консервативного подхода.</w:t>
      </w:r>
    </w:p>
    <w:p w14:paraId="7FC59E4E" w14:textId="1A8C0CB9" w:rsidR="00D21BB7" w:rsidRPr="002E5F9A" w:rsidRDefault="00D21BB7" w:rsidP="00A56609">
      <w:pPr>
        <w:ind w:firstLine="567"/>
        <w:contextualSpacing/>
        <w:jc w:val="both"/>
        <w:rPr>
          <w:rFonts w:ascii="Myriad Pro" w:hAnsi="Myriad Pro"/>
          <w:sz w:val="20"/>
          <w:szCs w:val="20"/>
        </w:rPr>
      </w:pPr>
      <w:r w:rsidRPr="002E5F9A">
        <w:rPr>
          <w:rFonts w:ascii="Myriad Pro" w:hAnsi="Myriad Pro"/>
          <w:sz w:val="20"/>
          <w:szCs w:val="20"/>
        </w:rPr>
        <w:t xml:space="preserve">В рамках исполнения </w:t>
      </w:r>
      <w:r w:rsidR="008859D7" w:rsidRPr="002E5F9A">
        <w:rPr>
          <w:rFonts w:ascii="Myriad Pro" w:hAnsi="Myriad Pro"/>
          <w:sz w:val="20"/>
          <w:szCs w:val="20"/>
        </w:rPr>
        <w:t>С</w:t>
      </w:r>
      <w:r w:rsidRPr="002E5F9A">
        <w:rPr>
          <w:rFonts w:ascii="Myriad Pro" w:hAnsi="Myriad Pro"/>
          <w:sz w:val="20"/>
          <w:szCs w:val="20"/>
        </w:rPr>
        <w:t>тратегии развития на период 2015-2017 гг., Банк продемонстрировал уверенный рост</w:t>
      </w:r>
      <w:r w:rsidR="008859D7" w:rsidRPr="002E5F9A">
        <w:rPr>
          <w:rFonts w:ascii="Myriad Pro" w:hAnsi="Myriad Pro"/>
          <w:sz w:val="20"/>
          <w:szCs w:val="20"/>
        </w:rPr>
        <w:t xml:space="preserve"> и</w:t>
      </w:r>
      <w:r w:rsidRPr="002E5F9A">
        <w:rPr>
          <w:rFonts w:ascii="Myriad Pro" w:hAnsi="Myriad Pro"/>
          <w:sz w:val="20"/>
          <w:szCs w:val="20"/>
        </w:rPr>
        <w:t xml:space="preserve"> по большинству ключевых показа</w:t>
      </w:r>
      <w:r w:rsidRPr="002E5F9A">
        <w:rPr>
          <w:rFonts w:ascii="Myriad Pro" w:hAnsi="Myriad Pro"/>
          <w:sz w:val="20"/>
          <w:szCs w:val="20"/>
        </w:rPr>
        <w:softHyphen/>
        <w:t xml:space="preserve">телей деятельности закрепился в числе стабильных банков России. </w:t>
      </w:r>
    </w:p>
    <w:p w14:paraId="5B571809" w14:textId="6B732B0A" w:rsidR="00D21BB7" w:rsidRPr="002E5F9A" w:rsidRDefault="00D21BB7" w:rsidP="00A56609">
      <w:pPr>
        <w:ind w:firstLine="567"/>
        <w:contextualSpacing/>
        <w:jc w:val="both"/>
        <w:rPr>
          <w:rFonts w:ascii="Myriad Pro" w:hAnsi="Myriad Pro"/>
          <w:sz w:val="20"/>
          <w:szCs w:val="20"/>
        </w:rPr>
      </w:pPr>
      <w:r w:rsidRPr="002E5F9A">
        <w:rPr>
          <w:rFonts w:ascii="Myriad Pro" w:hAnsi="Myriad Pro"/>
          <w:sz w:val="20"/>
          <w:szCs w:val="20"/>
        </w:rPr>
        <w:t>Положение Банка на рынке банковских услуг по итогам 2017 года характеризуется следующими показателями: по данным Информационного агентства «</w:t>
      </w:r>
      <w:proofErr w:type="spellStart"/>
      <w:r w:rsidRPr="002E5F9A">
        <w:rPr>
          <w:rFonts w:ascii="Myriad Pro" w:hAnsi="Myriad Pro"/>
          <w:sz w:val="20"/>
          <w:szCs w:val="20"/>
        </w:rPr>
        <w:t>Банки.ру</w:t>
      </w:r>
      <w:proofErr w:type="spellEnd"/>
      <w:r w:rsidRPr="002E5F9A">
        <w:rPr>
          <w:rFonts w:ascii="Myriad Pro" w:hAnsi="Myriad Pro"/>
          <w:sz w:val="20"/>
          <w:szCs w:val="20"/>
        </w:rPr>
        <w:t xml:space="preserve">», Банк занимает 367 место в </w:t>
      </w:r>
      <w:proofErr w:type="spellStart"/>
      <w:r w:rsidRPr="002E5F9A">
        <w:rPr>
          <w:rFonts w:ascii="Myriad Pro" w:hAnsi="Myriad Pro"/>
          <w:sz w:val="20"/>
          <w:szCs w:val="20"/>
        </w:rPr>
        <w:t>рэнкинге</w:t>
      </w:r>
      <w:proofErr w:type="spellEnd"/>
      <w:r w:rsidRPr="002E5F9A">
        <w:rPr>
          <w:rFonts w:ascii="Myriad Pro" w:hAnsi="Myriad Pro"/>
          <w:sz w:val="20"/>
          <w:szCs w:val="20"/>
        </w:rPr>
        <w:t xml:space="preserve"> кредитных организ</w:t>
      </w:r>
      <w:r w:rsidR="008859D7" w:rsidRPr="002E5F9A">
        <w:rPr>
          <w:rFonts w:ascii="Myriad Pro" w:hAnsi="Myriad Pro"/>
          <w:sz w:val="20"/>
          <w:szCs w:val="20"/>
        </w:rPr>
        <w:t>аций России по размеру активов.</w:t>
      </w:r>
    </w:p>
    <w:p w14:paraId="1661BF19" w14:textId="77777777" w:rsidR="00B567F6" w:rsidRPr="002E5F9A" w:rsidRDefault="00B567F6" w:rsidP="00B567F6">
      <w:pPr>
        <w:ind w:firstLine="567"/>
        <w:contextualSpacing/>
        <w:jc w:val="both"/>
        <w:rPr>
          <w:rFonts w:ascii="Myriad Pro" w:hAnsi="Myriad Pro"/>
          <w:sz w:val="20"/>
          <w:szCs w:val="20"/>
        </w:rPr>
      </w:pPr>
      <w:r w:rsidRPr="002E5F9A">
        <w:rPr>
          <w:rFonts w:ascii="Myriad Pro" w:hAnsi="Myriad Pro"/>
          <w:sz w:val="20"/>
          <w:szCs w:val="20"/>
        </w:rPr>
        <w:t>Банк выполняет обязательные резервные требования Банка России, не имеет задолженности перед федеральными и местными бюджетами, а также государственными внебюджетными фондами.</w:t>
      </w:r>
    </w:p>
    <w:p w14:paraId="60D99432" w14:textId="08ECA78A" w:rsidR="002E5F9A" w:rsidRDefault="002E5F9A">
      <w:pPr>
        <w:rPr>
          <w:rFonts w:ascii="Myriad Pro" w:hAnsi="Myriad Pro"/>
          <w:b/>
          <w:sz w:val="20"/>
          <w:szCs w:val="20"/>
        </w:rPr>
      </w:pPr>
      <w:r>
        <w:rPr>
          <w:rFonts w:ascii="Myriad Pro" w:hAnsi="Myriad Pro"/>
          <w:b/>
          <w:sz w:val="20"/>
          <w:szCs w:val="20"/>
        </w:rPr>
        <w:br w:type="page"/>
      </w:r>
    </w:p>
    <w:p w14:paraId="79E42003" w14:textId="77777777" w:rsidR="008A68ED" w:rsidRPr="002E5F9A" w:rsidRDefault="008A68ED" w:rsidP="00CB191B">
      <w:pPr>
        <w:contextualSpacing/>
        <w:jc w:val="both"/>
        <w:rPr>
          <w:rFonts w:ascii="Myriad Pro" w:hAnsi="Myriad Pro"/>
          <w:b/>
          <w:sz w:val="20"/>
          <w:szCs w:val="20"/>
        </w:rPr>
      </w:pPr>
    </w:p>
    <w:p w14:paraId="16173794" w14:textId="77777777" w:rsidR="00665365" w:rsidRPr="002E5F9A" w:rsidRDefault="0011416B" w:rsidP="00CB191B">
      <w:pPr>
        <w:ind w:firstLine="567"/>
        <w:contextualSpacing/>
        <w:jc w:val="both"/>
        <w:rPr>
          <w:rFonts w:ascii="Myriad Pro" w:hAnsi="Myriad Pro"/>
          <w:b/>
          <w:sz w:val="20"/>
          <w:szCs w:val="20"/>
        </w:rPr>
      </w:pPr>
      <w:r w:rsidRPr="002E5F9A">
        <w:rPr>
          <w:rFonts w:ascii="Myriad Pro" w:hAnsi="Myriad Pro"/>
          <w:b/>
          <w:sz w:val="20"/>
          <w:szCs w:val="20"/>
        </w:rPr>
        <w:t xml:space="preserve">3. </w:t>
      </w:r>
      <w:r w:rsidR="00AA374A" w:rsidRPr="002E5F9A">
        <w:rPr>
          <w:rFonts w:ascii="Myriad Pro" w:hAnsi="Myriad Pro"/>
          <w:b/>
          <w:sz w:val="20"/>
          <w:szCs w:val="20"/>
        </w:rPr>
        <w:t>ПРИОРИТЕТНЫЕ НАПРАВЛЕНИЯ ДЕЯТЕЛЬНОСТИ БАНКА</w:t>
      </w:r>
    </w:p>
    <w:p w14:paraId="155AF874" w14:textId="77777777" w:rsidR="00346A87" w:rsidRPr="002E5F9A" w:rsidRDefault="00346A87" w:rsidP="00346A87">
      <w:pPr>
        <w:pStyle w:val="ac"/>
        <w:spacing w:before="0" w:beforeAutospacing="0" w:after="0" w:afterAutospacing="0"/>
        <w:ind w:firstLine="567"/>
        <w:jc w:val="both"/>
        <w:rPr>
          <w:rFonts w:ascii="Myriad Pro" w:hAnsi="Myriad Pro"/>
          <w:sz w:val="20"/>
          <w:szCs w:val="20"/>
        </w:rPr>
      </w:pPr>
    </w:p>
    <w:p w14:paraId="2BBD329D" w14:textId="40118C77" w:rsidR="005C1A5F" w:rsidRPr="002E5F9A" w:rsidRDefault="00346A87" w:rsidP="00403989">
      <w:pPr>
        <w:pStyle w:val="41"/>
        <w:shd w:val="clear" w:color="auto" w:fill="auto"/>
        <w:spacing w:after="0" w:line="240" w:lineRule="auto"/>
        <w:ind w:left="20" w:right="20" w:firstLine="547"/>
        <w:jc w:val="both"/>
        <w:rPr>
          <w:rFonts w:ascii="Myriad Pro" w:eastAsia="Times New Roman" w:hAnsi="Myriad Pro" w:cs="Times New Roman"/>
          <w:sz w:val="20"/>
          <w:szCs w:val="20"/>
          <w:lang w:eastAsia="ru-RU"/>
        </w:rPr>
      </w:pPr>
      <w:r w:rsidRPr="002E5F9A">
        <w:rPr>
          <w:rFonts w:ascii="Myriad Pro" w:eastAsia="Times New Roman" w:hAnsi="Myriad Pro" w:cs="Times New Roman"/>
          <w:sz w:val="20"/>
          <w:szCs w:val="20"/>
          <w:lang w:eastAsia="ru-RU"/>
        </w:rPr>
        <w:t xml:space="preserve">В целях расширения спектра предлагаемых услуг, повышения качества облуживания клиентов, Банк открыл </w:t>
      </w:r>
      <w:r w:rsidR="005C1A5F" w:rsidRPr="002E5F9A">
        <w:rPr>
          <w:rFonts w:ascii="Myriad Pro" w:eastAsia="Times New Roman" w:hAnsi="Myriad Pro" w:cs="Times New Roman"/>
          <w:sz w:val="20"/>
          <w:szCs w:val="20"/>
          <w:lang w:eastAsia="ru-RU"/>
        </w:rPr>
        <w:t xml:space="preserve">новые </w:t>
      </w:r>
      <w:r w:rsidRPr="002E5F9A">
        <w:rPr>
          <w:rFonts w:ascii="Myriad Pro" w:eastAsia="Times New Roman" w:hAnsi="Myriad Pro" w:cs="Times New Roman"/>
          <w:sz w:val="20"/>
          <w:szCs w:val="20"/>
          <w:lang w:eastAsia="ru-RU"/>
        </w:rPr>
        <w:t>структурны</w:t>
      </w:r>
      <w:r w:rsidR="005C1A5F" w:rsidRPr="002E5F9A">
        <w:rPr>
          <w:rFonts w:ascii="Myriad Pro" w:eastAsia="Times New Roman" w:hAnsi="Myriad Pro" w:cs="Times New Roman"/>
          <w:sz w:val="20"/>
          <w:szCs w:val="20"/>
          <w:lang w:eastAsia="ru-RU"/>
        </w:rPr>
        <w:t>е</w:t>
      </w:r>
      <w:r w:rsidRPr="002E5F9A">
        <w:rPr>
          <w:rFonts w:ascii="Myriad Pro" w:eastAsia="Times New Roman" w:hAnsi="Myriad Pro" w:cs="Times New Roman"/>
          <w:sz w:val="20"/>
          <w:szCs w:val="20"/>
          <w:lang w:eastAsia="ru-RU"/>
        </w:rPr>
        <w:t xml:space="preserve"> подразделени</w:t>
      </w:r>
      <w:r w:rsidR="005C1A5F" w:rsidRPr="002E5F9A">
        <w:rPr>
          <w:rFonts w:ascii="Myriad Pro" w:eastAsia="Times New Roman" w:hAnsi="Myriad Pro" w:cs="Times New Roman"/>
          <w:sz w:val="20"/>
          <w:szCs w:val="20"/>
          <w:lang w:eastAsia="ru-RU"/>
        </w:rPr>
        <w:t>я в Санкт-Петербурге и в Москве, а также расширил возможности оказания услуг в действующих подразделениях.</w:t>
      </w:r>
    </w:p>
    <w:p w14:paraId="3916AA49" w14:textId="02F27442" w:rsidR="006A2FF9" w:rsidRPr="002E5F9A" w:rsidRDefault="006A2FF9" w:rsidP="00403989">
      <w:pPr>
        <w:pStyle w:val="41"/>
        <w:shd w:val="clear" w:color="auto" w:fill="auto"/>
        <w:spacing w:after="0" w:line="240" w:lineRule="auto"/>
        <w:ind w:left="20" w:right="20" w:firstLine="547"/>
        <w:jc w:val="both"/>
        <w:rPr>
          <w:rFonts w:ascii="Myriad Pro" w:eastAsia="Times New Roman" w:hAnsi="Myriad Pro" w:cs="Times New Roman"/>
          <w:sz w:val="20"/>
          <w:szCs w:val="20"/>
          <w:lang w:eastAsia="ru-RU"/>
        </w:rPr>
      </w:pPr>
    </w:p>
    <w:p w14:paraId="2D88B16D" w14:textId="1700C58B" w:rsidR="00D21BB7" w:rsidRPr="002E5F9A" w:rsidRDefault="006A2FF9" w:rsidP="00403989">
      <w:pPr>
        <w:pStyle w:val="41"/>
        <w:shd w:val="clear" w:color="auto" w:fill="auto"/>
        <w:spacing w:after="0" w:line="240" w:lineRule="auto"/>
        <w:ind w:left="20" w:right="20" w:firstLine="547"/>
        <w:jc w:val="both"/>
        <w:rPr>
          <w:rFonts w:ascii="Myriad Pro" w:eastAsia="Times New Roman" w:hAnsi="Myriad Pro" w:cs="Times New Roman"/>
          <w:sz w:val="20"/>
          <w:szCs w:val="20"/>
          <w:lang w:eastAsia="ru-RU"/>
        </w:rPr>
      </w:pPr>
      <w:r w:rsidRPr="002E5F9A">
        <w:rPr>
          <w:rFonts w:ascii="Myriad Pro" w:eastAsia="Times New Roman" w:hAnsi="Myriad Pro" w:cs="Times New Roman"/>
          <w:sz w:val="20"/>
          <w:szCs w:val="20"/>
          <w:lang w:eastAsia="ru-RU"/>
        </w:rPr>
        <w:t>В 2017 году Банк продолжил</w:t>
      </w:r>
      <w:r w:rsidR="005C1A5F" w:rsidRPr="002E5F9A">
        <w:rPr>
          <w:rFonts w:ascii="Myriad Pro" w:eastAsia="Times New Roman" w:hAnsi="Myriad Pro" w:cs="Times New Roman"/>
          <w:sz w:val="20"/>
          <w:szCs w:val="20"/>
          <w:lang w:eastAsia="ru-RU"/>
        </w:rPr>
        <w:t xml:space="preserve"> развивать розничное кредитование. Основными конкурентами Банка </w:t>
      </w:r>
      <w:r w:rsidR="006C1930" w:rsidRPr="002E5F9A">
        <w:rPr>
          <w:rFonts w:ascii="Myriad Pro" w:eastAsia="Times New Roman" w:hAnsi="Myriad Pro" w:cs="Times New Roman"/>
          <w:sz w:val="20"/>
          <w:szCs w:val="20"/>
          <w:lang w:eastAsia="ru-RU"/>
        </w:rPr>
        <w:t xml:space="preserve">в данной сфере </w:t>
      </w:r>
      <w:r w:rsidRPr="002E5F9A">
        <w:rPr>
          <w:rFonts w:ascii="Myriad Pro" w:eastAsia="Times New Roman" w:hAnsi="Myriad Pro" w:cs="Times New Roman"/>
          <w:sz w:val="20"/>
          <w:szCs w:val="20"/>
          <w:lang w:eastAsia="ru-RU"/>
        </w:rPr>
        <w:t xml:space="preserve">являются </w:t>
      </w:r>
      <w:r w:rsidR="005C1A5F" w:rsidRPr="002E5F9A">
        <w:rPr>
          <w:rFonts w:ascii="Myriad Pro" w:eastAsia="Times New Roman" w:hAnsi="Myriad Pro" w:cs="Times New Roman"/>
          <w:sz w:val="20"/>
          <w:szCs w:val="20"/>
          <w:lang w:eastAsia="ru-RU"/>
        </w:rPr>
        <w:t>средние</w:t>
      </w:r>
      <w:r w:rsidR="00667444" w:rsidRPr="002E5F9A">
        <w:rPr>
          <w:rFonts w:ascii="Myriad Pro" w:eastAsia="Times New Roman" w:hAnsi="Myriad Pro" w:cs="Times New Roman"/>
          <w:sz w:val="20"/>
          <w:szCs w:val="20"/>
          <w:lang w:eastAsia="ru-RU"/>
        </w:rPr>
        <w:t xml:space="preserve"> по размерам активов</w:t>
      </w:r>
      <w:r w:rsidR="005C1A5F" w:rsidRPr="002E5F9A">
        <w:rPr>
          <w:rFonts w:ascii="Myriad Pro" w:eastAsia="Times New Roman" w:hAnsi="Myriad Pro" w:cs="Times New Roman"/>
          <w:sz w:val="20"/>
          <w:szCs w:val="20"/>
          <w:lang w:eastAsia="ru-RU"/>
        </w:rPr>
        <w:t xml:space="preserve"> банки со схожей специализацией.</w:t>
      </w:r>
      <w:r w:rsidRPr="002E5F9A">
        <w:rPr>
          <w:rFonts w:ascii="Myriad Pro" w:eastAsia="Times New Roman" w:hAnsi="Myriad Pro" w:cs="Times New Roman"/>
          <w:sz w:val="20"/>
          <w:szCs w:val="20"/>
          <w:lang w:eastAsia="ru-RU"/>
        </w:rPr>
        <w:t xml:space="preserve"> При этом важными конкурентными преимуществами Банка являются</w:t>
      </w:r>
      <w:r w:rsidR="00D21BB7" w:rsidRPr="002E5F9A">
        <w:rPr>
          <w:rFonts w:ascii="Myriad Pro" w:eastAsia="Times New Roman" w:hAnsi="Myriad Pro" w:cs="Times New Roman"/>
          <w:sz w:val="20"/>
          <w:szCs w:val="20"/>
          <w:lang w:eastAsia="ru-RU"/>
        </w:rPr>
        <w:t>:</w:t>
      </w:r>
    </w:p>
    <w:p w14:paraId="700B7817" w14:textId="77777777" w:rsidR="00D21BB7" w:rsidRPr="002E5F9A" w:rsidRDefault="00D21BB7" w:rsidP="006A2FF9">
      <w:pPr>
        <w:numPr>
          <w:ilvl w:val="0"/>
          <w:numId w:val="14"/>
        </w:numPr>
        <w:contextualSpacing/>
        <w:jc w:val="both"/>
        <w:rPr>
          <w:rFonts w:ascii="Myriad Pro" w:hAnsi="Myriad Pro"/>
          <w:sz w:val="20"/>
          <w:szCs w:val="20"/>
        </w:rPr>
      </w:pPr>
      <w:r w:rsidRPr="002E5F9A">
        <w:rPr>
          <w:rFonts w:ascii="Myriad Pro" w:hAnsi="Myriad Pro"/>
          <w:sz w:val="20"/>
          <w:szCs w:val="20"/>
        </w:rPr>
        <w:t>достаточность капитала и существенный запас прочности по нормативам;</w:t>
      </w:r>
    </w:p>
    <w:p w14:paraId="030AEDDD" w14:textId="77777777" w:rsidR="00D21BB7" w:rsidRPr="002E5F9A" w:rsidRDefault="00D21BB7" w:rsidP="006A2FF9">
      <w:pPr>
        <w:numPr>
          <w:ilvl w:val="0"/>
          <w:numId w:val="14"/>
        </w:numPr>
        <w:contextualSpacing/>
        <w:jc w:val="both"/>
        <w:rPr>
          <w:rFonts w:ascii="Myriad Pro" w:hAnsi="Myriad Pro"/>
          <w:sz w:val="20"/>
          <w:szCs w:val="20"/>
        </w:rPr>
      </w:pPr>
      <w:r w:rsidRPr="002E5F9A">
        <w:rPr>
          <w:rFonts w:ascii="Myriad Pro" w:hAnsi="Myriad Pro"/>
          <w:sz w:val="20"/>
          <w:szCs w:val="20"/>
        </w:rPr>
        <w:t>диверсифицированная структура активов и пассивов;</w:t>
      </w:r>
    </w:p>
    <w:p w14:paraId="5553F327" w14:textId="77777777" w:rsidR="00D21BB7" w:rsidRPr="002E5F9A" w:rsidRDefault="00D21BB7" w:rsidP="006A2FF9">
      <w:pPr>
        <w:numPr>
          <w:ilvl w:val="0"/>
          <w:numId w:val="14"/>
        </w:numPr>
        <w:contextualSpacing/>
        <w:jc w:val="both"/>
        <w:rPr>
          <w:rFonts w:ascii="Myriad Pro" w:hAnsi="Myriad Pro"/>
          <w:sz w:val="20"/>
          <w:szCs w:val="20"/>
        </w:rPr>
      </w:pPr>
      <w:r w:rsidRPr="002E5F9A">
        <w:rPr>
          <w:rFonts w:ascii="Myriad Pro" w:hAnsi="Myriad Pro"/>
          <w:sz w:val="20"/>
          <w:szCs w:val="20"/>
        </w:rPr>
        <w:t>устойчивость клиентской базы;</w:t>
      </w:r>
    </w:p>
    <w:p w14:paraId="10A3FE08" w14:textId="77777777" w:rsidR="00D21BB7" w:rsidRPr="002E5F9A" w:rsidRDefault="00D21BB7" w:rsidP="006A2FF9">
      <w:pPr>
        <w:numPr>
          <w:ilvl w:val="0"/>
          <w:numId w:val="14"/>
        </w:numPr>
        <w:contextualSpacing/>
        <w:jc w:val="both"/>
        <w:rPr>
          <w:rFonts w:ascii="Myriad Pro" w:hAnsi="Myriad Pro"/>
          <w:sz w:val="20"/>
          <w:szCs w:val="20"/>
        </w:rPr>
      </w:pPr>
      <w:r w:rsidRPr="002E5F9A">
        <w:rPr>
          <w:rFonts w:ascii="Myriad Pro" w:hAnsi="Myriad Pro"/>
          <w:sz w:val="20"/>
          <w:szCs w:val="20"/>
        </w:rPr>
        <w:t>значительный объем комиссионных доходов с учётом доходов от проведения валютно-обменных операций;</w:t>
      </w:r>
    </w:p>
    <w:p w14:paraId="7E5541BC" w14:textId="77777777" w:rsidR="00D21BB7" w:rsidRPr="002E5F9A" w:rsidRDefault="00D21BB7" w:rsidP="006A2FF9">
      <w:pPr>
        <w:numPr>
          <w:ilvl w:val="0"/>
          <w:numId w:val="14"/>
        </w:numPr>
        <w:contextualSpacing/>
        <w:jc w:val="both"/>
        <w:rPr>
          <w:rFonts w:ascii="Myriad Pro" w:hAnsi="Myriad Pro"/>
          <w:sz w:val="20"/>
          <w:szCs w:val="20"/>
        </w:rPr>
      </w:pPr>
      <w:r w:rsidRPr="002E5F9A">
        <w:rPr>
          <w:rFonts w:ascii="Myriad Pro" w:hAnsi="Myriad Pro"/>
          <w:sz w:val="20"/>
          <w:szCs w:val="20"/>
        </w:rPr>
        <w:t>профессиональная управленческая команда;</w:t>
      </w:r>
    </w:p>
    <w:p w14:paraId="27C7B86B" w14:textId="2098E76A" w:rsidR="00D21BB7" w:rsidRPr="002E5F9A" w:rsidRDefault="006A2FF9" w:rsidP="006A2FF9">
      <w:pPr>
        <w:numPr>
          <w:ilvl w:val="0"/>
          <w:numId w:val="14"/>
        </w:numPr>
        <w:contextualSpacing/>
        <w:jc w:val="both"/>
        <w:rPr>
          <w:rFonts w:ascii="Myriad Pro" w:hAnsi="Myriad Pro"/>
          <w:sz w:val="20"/>
          <w:szCs w:val="20"/>
        </w:rPr>
      </w:pPr>
      <w:r w:rsidRPr="002E5F9A">
        <w:rPr>
          <w:rFonts w:ascii="Myriad Pro" w:hAnsi="Myriad Pro"/>
          <w:sz w:val="20"/>
          <w:szCs w:val="20"/>
        </w:rPr>
        <w:t>качество управления рисками;</w:t>
      </w:r>
    </w:p>
    <w:p w14:paraId="145F219B" w14:textId="2D06A965" w:rsidR="006A2FF9" w:rsidRPr="002E5F9A" w:rsidRDefault="006A2FF9" w:rsidP="006A2FF9">
      <w:pPr>
        <w:numPr>
          <w:ilvl w:val="0"/>
          <w:numId w:val="14"/>
        </w:numPr>
        <w:contextualSpacing/>
        <w:jc w:val="both"/>
        <w:rPr>
          <w:rFonts w:ascii="Myriad Pro" w:hAnsi="Myriad Pro"/>
          <w:sz w:val="20"/>
          <w:szCs w:val="20"/>
        </w:rPr>
      </w:pPr>
      <w:r w:rsidRPr="002E5F9A">
        <w:rPr>
          <w:rFonts w:ascii="Myriad Pro" w:hAnsi="Myriad Pro"/>
          <w:sz w:val="20"/>
          <w:szCs w:val="20"/>
        </w:rPr>
        <w:t>ориентирование на обслуживание всех сегментов клиентского рынка</w:t>
      </w:r>
    </w:p>
    <w:p w14:paraId="6E4AF40D" w14:textId="78DF0D5C" w:rsidR="006A2FF9" w:rsidRPr="002E5F9A" w:rsidRDefault="006A2FF9" w:rsidP="00403989">
      <w:pPr>
        <w:pStyle w:val="41"/>
        <w:shd w:val="clear" w:color="auto" w:fill="auto"/>
        <w:spacing w:after="0" w:line="240" w:lineRule="auto"/>
        <w:ind w:left="20" w:right="20" w:firstLine="547"/>
        <w:jc w:val="both"/>
        <w:rPr>
          <w:rFonts w:ascii="Myriad Pro" w:eastAsia="Times New Roman" w:hAnsi="Myriad Pro" w:cs="Times New Roman"/>
          <w:sz w:val="20"/>
          <w:szCs w:val="20"/>
          <w:lang w:eastAsia="ru-RU"/>
        </w:rPr>
      </w:pPr>
      <w:r w:rsidRPr="002E5F9A">
        <w:rPr>
          <w:rFonts w:ascii="Myriad Pro" w:eastAsia="Times New Roman" w:hAnsi="Myriad Pro" w:cs="Times New Roman"/>
          <w:sz w:val="20"/>
          <w:szCs w:val="20"/>
          <w:lang w:eastAsia="ru-RU"/>
        </w:rPr>
        <w:t>Выстроенная Банком эффективная система принятия решений, управления и сопровождения розничных продуктов по</w:t>
      </w:r>
      <w:r w:rsidR="00403989" w:rsidRPr="002E5F9A">
        <w:rPr>
          <w:rFonts w:ascii="Myriad Pro" w:eastAsia="Times New Roman" w:hAnsi="Myriad Pro" w:cs="Times New Roman"/>
          <w:sz w:val="20"/>
          <w:szCs w:val="20"/>
          <w:lang w:eastAsia="ru-RU"/>
        </w:rPr>
        <w:t xml:space="preserve">зволяет </w:t>
      </w:r>
      <w:r w:rsidR="008859D7" w:rsidRPr="002E5F9A">
        <w:rPr>
          <w:rFonts w:ascii="Myriad Pro" w:eastAsia="Times New Roman" w:hAnsi="Myriad Pro" w:cs="Times New Roman"/>
          <w:sz w:val="20"/>
          <w:szCs w:val="20"/>
          <w:lang w:eastAsia="ru-RU"/>
        </w:rPr>
        <w:t xml:space="preserve">Банку </w:t>
      </w:r>
      <w:r w:rsidR="00403989" w:rsidRPr="002E5F9A">
        <w:rPr>
          <w:rFonts w:ascii="Myriad Pro" w:eastAsia="Times New Roman" w:hAnsi="Myriad Pro" w:cs="Times New Roman"/>
          <w:sz w:val="20"/>
          <w:szCs w:val="20"/>
          <w:lang w:eastAsia="ru-RU"/>
        </w:rPr>
        <w:t>успешно конкурировать в данном направлении деятельности, в том числе за счет с</w:t>
      </w:r>
      <w:r w:rsidRPr="002E5F9A">
        <w:rPr>
          <w:rFonts w:ascii="Myriad Pro" w:eastAsia="Times New Roman" w:hAnsi="Myriad Pro" w:cs="Times New Roman"/>
          <w:sz w:val="20"/>
          <w:szCs w:val="20"/>
          <w:lang w:eastAsia="ru-RU"/>
        </w:rPr>
        <w:t>оздания удаленных рабочих мест в более чем 70-ти партнерах-автосалонах;</w:t>
      </w:r>
      <w:r w:rsidR="00403989" w:rsidRPr="002E5F9A">
        <w:rPr>
          <w:rFonts w:ascii="Myriad Pro" w:eastAsia="Times New Roman" w:hAnsi="Myriad Pro" w:cs="Times New Roman"/>
          <w:sz w:val="20"/>
          <w:szCs w:val="20"/>
          <w:lang w:eastAsia="ru-RU"/>
        </w:rPr>
        <w:t xml:space="preserve"> </w:t>
      </w:r>
      <w:r w:rsidRPr="002E5F9A">
        <w:rPr>
          <w:rFonts w:ascii="Myriad Pro" w:eastAsia="Times New Roman" w:hAnsi="Myriad Pro" w:cs="Times New Roman"/>
          <w:sz w:val="20"/>
          <w:szCs w:val="20"/>
          <w:lang w:eastAsia="ru-RU"/>
        </w:rPr>
        <w:t>построения маркетинговой работ</w:t>
      </w:r>
      <w:r w:rsidR="00403989" w:rsidRPr="002E5F9A">
        <w:rPr>
          <w:rFonts w:ascii="Myriad Pro" w:eastAsia="Times New Roman" w:hAnsi="Myriad Pro" w:cs="Times New Roman"/>
          <w:sz w:val="20"/>
          <w:szCs w:val="20"/>
          <w:lang w:eastAsia="ru-RU"/>
        </w:rPr>
        <w:t>ы</w:t>
      </w:r>
      <w:r w:rsidRPr="002E5F9A">
        <w:rPr>
          <w:rFonts w:ascii="Myriad Pro" w:eastAsia="Times New Roman" w:hAnsi="Myriad Pro" w:cs="Times New Roman"/>
          <w:sz w:val="20"/>
          <w:szCs w:val="20"/>
          <w:lang w:eastAsia="ru-RU"/>
        </w:rPr>
        <w:t xml:space="preserve"> по продвижению услуг Б</w:t>
      </w:r>
      <w:r w:rsidR="00403989" w:rsidRPr="002E5F9A">
        <w:rPr>
          <w:rFonts w:ascii="Myriad Pro" w:eastAsia="Times New Roman" w:hAnsi="Myriad Pro" w:cs="Times New Roman"/>
          <w:sz w:val="20"/>
          <w:szCs w:val="20"/>
          <w:lang w:eastAsia="ru-RU"/>
        </w:rPr>
        <w:t>анка в секторе автокредитования.</w:t>
      </w:r>
    </w:p>
    <w:p w14:paraId="17E1BD62" w14:textId="742618ED" w:rsidR="006A2FF9" w:rsidRPr="002E5F9A" w:rsidRDefault="006A2FF9" w:rsidP="00403989">
      <w:pPr>
        <w:pStyle w:val="41"/>
        <w:shd w:val="clear" w:color="auto" w:fill="auto"/>
        <w:spacing w:after="0" w:line="240" w:lineRule="auto"/>
        <w:ind w:left="20" w:right="20" w:firstLine="547"/>
        <w:jc w:val="both"/>
        <w:rPr>
          <w:rFonts w:ascii="Myriad Pro" w:eastAsia="Times New Roman" w:hAnsi="Myriad Pro" w:cs="Times New Roman"/>
          <w:sz w:val="20"/>
          <w:szCs w:val="20"/>
          <w:lang w:eastAsia="ru-RU"/>
        </w:rPr>
      </w:pPr>
      <w:r w:rsidRPr="002E5F9A">
        <w:rPr>
          <w:rFonts w:ascii="Myriad Pro" w:eastAsia="Times New Roman" w:hAnsi="Myriad Pro" w:cs="Times New Roman"/>
          <w:sz w:val="20"/>
          <w:szCs w:val="20"/>
          <w:lang w:eastAsia="ru-RU"/>
        </w:rPr>
        <w:t xml:space="preserve">Целевым ориентиром для Банка </w:t>
      </w:r>
      <w:r w:rsidR="00403989" w:rsidRPr="002E5F9A">
        <w:rPr>
          <w:rFonts w:ascii="Myriad Pro" w:eastAsia="Times New Roman" w:hAnsi="Myriad Pro" w:cs="Times New Roman"/>
          <w:sz w:val="20"/>
          <w:szCs w:val="20"/>
          <w:lang w:eastAsia="ru-RU"/>
        </w:rPr>
        <w:t xml:space="preserve">являются </w:t>
      </w:r>
      <w:r w:rsidRPr="002E5F9A">
        <w:rPr>
          <w:rFonts w:ascii="Myriad Pro" w:eastAsia="Times New Roman" w:hAnsi="Myriad Pro" w:cs="Times New Roman"/>
          <w:sz w:val="20"/>
          <w:szCs w:val="20"/>
          <w:lang w:eastAsia="ru-RU"/>
        </w:rPr>
        <w:t>кредиты на покупку подержанных ав</w:t>
      </w:r>
      <w:r w:rsidR="00403989" w:rsidRPr="002E5F9A">
        <w:rPr>
          <w:rFonts w:ascii="Myriad Pro" w:eastAsia="Times New Roman" w:hAnsi="Myriad Pro" w:cs="Times New Roman"/>
          <w:sz w:val="20"/>
          <w:szCs w:val="20"/>
          <w:lang w:eastAsia="ru-RU"/>
        </w:rPr>
        <w:t xml:space="preserve">томобилей, обеспеченных залогом, а также </w:t>
      </w:r>
      <w:r w:rsidRPr="002E5F9A">
        <w:rPr>
          <w:rFonts w:ascii="Myriad Pro" w:eastAsia="Times New Roman" w:hAnsi="Myriad Pro" w:cs="Times New Roman"/>
          <w:sz w:val="20"/>
          <w:szCs w:val="20"/>
          <w:lang w:eastAsia="ru-RU"/>
        </w:rPr>
        <w:t>кредиты наличными (потребительский кредит на любые цели, без обеспечения).</w:t>
      </w:r>
      <w:r w:rsidR="00403989" w:rsidRPr="002E5F9A">
        <w:rPr>
          <w:rFonts w:ascii="Myriad Pro" w:eastAsia="Times New Roman" w:hAnsi="Myriad Pro" w:cs="Times New Roman"/>
          <w:sz w:val="20"/>
          <w:szCs w:val="20"/>
          <w:lang w:eastAsia="ru-RU"/>
        </w:rPr>
        <w:t xml:space="preserve"> При этом о</w:t>
      </w:r>
      <w:r w:rsidRPr="002E5F9A">
        <w:rPr>
          <w:rFonts w:ascii="Myriad Pro" w:eastAsia="Times New Roman" w:hAnsi="Myriad Pro" w:cs="Times New Roman"/>
          <w:sz w:val="20"/>
          <w:szCs w:val="20"/>
          <w:lang w:eastAsia="ru-RU"/>
        </w:rPr>
        <w:t>сновную долю в структуре продаж розничных кредитов (более 90%) составляют обеспеченные залогом автокредиты.</w:t>
      </w:r>
    </w:p>
    <w:p w14:paraId="454F26C3" w14:textId="77777777" w:rsidR="00D21BB7" w:rsidRPr="002E5F9A" w:rsidRDefault="00D21BB7" w:rsidP="00403989">
      <w:pPr>
        <w:pStyle w:val="41"/>
        <w:shd w:val="clear" w:color="auto" w:fill="auto"/>
        <w:spacing w:after="0" w:line="240" w:lineRule="auto"/>
        <w:ind w:left="20" w:right="20" w:firstLine="547"/>
        <w:jc w:val="both"/>
        <w:rPr>
          <w:rFonts w:ascii="Myriad Pro" w:eastAsia="Times New Roman" w:hAnsi="Myriad Pro" w:cs="Times New Roman"/>
          <w:sz w:val="20"/>
          <w:szCs w:val="20"/>
          <w:lang w:eastAsia="ru-RU"/>
        </w:rPr>
      </w:pPr>
      <w:r w:rsidRPr="002E5F9A">
        <w:rPr>
          <w:rFonts w:ascii="Myriad Pro" w:eastAsia="Times New Roman" w:hAnsi="Myriad Pro" w:cs="Times New Roman"/>
          <w:sz w:val="20"/>
          <w:szCs w:val="20"/>
          <w:lang w:eastAsia="ru-RU"/>
        </w:rPr>
        <w:t>Банк имеет возможность предоставлять не только комплекс банковских продук</w:t>
      </w:r>
      <w:r w:rsidRPr="002E5F9A">
        <w:rPr>
          <w:rFonts w:ascii="Myriad Pro" w:eastAsia="Times New Roman" w:hAnsi="Myriad Pro" w:cs="Times New Roman"/>
          <w:sz w:val="20"/>
          <w:szCs w:val="20"/>
          <w:lang w:eastAsia="ru-RU"/>
        </w:rPr>
        <w:softHyphen/>
        <w:t>тов и услуг для компаний, предприятий и организаций, но и обслуживать их сотрудни</w:t>
      </w:r>
      <w:r w:rsidRPr="002E5F9A">
        <w:rPr>
          <w:rFonts w:ascii="Myriad Pro" w:eastAsia="Times New Roman" w:hAnsi="Myriad Pro" w:cs="Times New Roman"/>
          <w:sz w:val="20"/>
          <w:szCs w:val="20"/>
          <w:lang w:eastAsia="ru-RU"/>
        </w:rPr>
        <w:softHyphen/>
        <w:t>ков, менеджеров (руководителей) и акционеров, предлагая широкий набор финансо</w:t>
      </w:r>
      <w:r w:rsidRPr="002E5F9A">
        <w:rPr>
          <w:rFonts w:ascii="Myriad Pro" w:eastAsia="Times New Roman" w:hAnsi="Myriad Pro" w:cs="Times New Roman"/>
          <w:sz w:val="20"/>
          <w:szCs w:val="20"/>
          <w:lang w:eastAsia="ru-RU"/>
        </w:rPr>
        <w:softHyphen/>
        <w:t>вых сервисов и программ для разных сегментов клиентов - физиче</w:t>
      </w:r>
      <w:r w:rsidRPr="002E5F9A">
        <w:rPr>
          <w:rFonts w:ascii="Myriad Pro" w:eastAsia="Times New Roman" w:hAnsi="Myriad Pro" w:cs="Times New Roman"/>
          <w:sz w:val="20"/>
          <w:szCs w:val="20"/>
          <w:lang w:eastAsia="ru-RU"/>
        </w:rPr>
        <w:softHyphen/>
        <w:t>ских лиц.</w:t>
      </w:r>
    </w:p>
    <w:p w14:paraId="088ED046" w14:textId="2A62C87E" w:rsidR="00D21BB7" w:rsidRPr="002E5F9A" w:rsidRDefault="00D21BB7" w:rsidP="00D21BB7">
      <w:pPr>
        <w:pStyle w:val="41"/>
        <w:shd w:val="clear" w:color="auto" w:fill="auto"/>
        <w:spacing w:after="0" w:line="240" w:lineRule="auto"/>
        <w:ind w:left="20" w:right="20" w:firstLine="547"/>
        <w:jc w:val="both"/>
        <w:rPr>
          <w:rFonts w:ascii="Myriad Pro" w:eastAsia="Times New Roman" w:hAnsi="Myriad Pro" w:cs="Times New Roman"/>
          <w:sz w:val="20"/>
          <w:szCs w:val="20"/>
          <w:lang w:eastAsia="ru-RU"/>
        </w:rPr>
      </w:pPr>
      <w:r w:rsidRPr="002E5F9A">
        <w:rPr>
          <w:rFonts w:ascii="Myriad Pro" w:eastAsia="Times New Roman" w:hAnsi="Myriad Pro" w:cs="Times New Roman"/>
          <w:sz w:val="20"/>
          <w:szCs w:val="20"/>
          <w:lang w:eastAsia="ru-RU"/>
        </w:rPr>
        <w:t>Банк имеет квалифицированных сотрудников, способных в короткие сроки раз</w:t>
      </w:r>
      <w:r w:rsidRPr="002E5F9A">
        <w:rPr>
          <w:rFonts w:ascii="Myriad Pro" w:eastAsia="Times New Roman" w:hAnsi="Myriad Pro" w:cs="Times New Roman"/>
          <w:sz w:val="20"/>
          <w:szCs w:val="20"/>
          <w:lang w:eastAsia="ru-RU"/>
        </w:rPr>
        <w:softHyphen/>
        <w:t>работать и внедрить гибкие предложения для различных от</w:t>
      </w:r>
      <w:r w:rsidRPr="002E5F9A">
        <w:rPr>
          <w:rFonts w:ascii="Myriad Pro" w:eastAsia="Times New Roman" w:hAnsi="Myriad Pro" w:cs="Times New Roman"/>
          <w:sz w:val="20"/>
          <w:szCs w:val="20"/>
          <w:lang w:eastAsia="ru-RU"/>
        </w:rPr>
        <w:softHyphen/>
        <w:t>раслей, включающие в себя как традиционные банковские услуги, так и уникальные продуктовые предложения.</w:t>
      </w:r>
    </w:p>
    <w:p w14:paraId="22920244" w14:textId="29A2501B" w:rsidR="00346A87" w:rsidRPr="002E5F9A" w:rsidRDefault="00ED217A" w:rsidP="00346A87">
      <w:pPr>
        <w:pStyle w:val="ac"/>
        <w:spacing w:before="0" w:beforeAutospacing="0" w:after="0" w:afterAutospacing="0"/>
        <w:ind w:firstLine="567"/>
        <w:jc w:val="both"/>
        <w:rPr>
          <w:rFonts w:ascii="Myriad Pro" w:hAnsi="Myriad Pro"/>
          <w:bCs/>
          <w:sz w:val="20"/>
          <w:szCs w:val="20"/>
        </w:rPr>
      </w:pPr>
      <w:r w:rsidRPr="002E5F9A">
        <w:rPr>
          <w:rFonts w:ascii="Myriad Pro" w:hAnsi="Myriad Pro"/>
          <w:bCs/>
          <w:sz w:val="20"/>
          <w:szCs w:val="20"/>
        </w:rPr>
        <w:t>Вновь о</w:t>
      </w:r>
      <w:r w:rsidR="005C1A5F" w:rsidRPr="002E5F9A">
        <w:rPr>
          <w:rFonts w:ascii="Myriad Pro" w:hAnsi="Myriad Pro"/>
          <w:bCs/>
          <w:sz w:val="20"/>
          <w:szCs w:val="20"/>
        </w:rPr>
        <w:t>ткрыт</w:t>
      </w:r>
      <w:r w:rsidRPr="002E5F9A">
        <w:rPr>
          <w:rFonts w:ascii="Myriad Pro" w:hAnsi="Myriad Pro"/>
          <w:bCs/>
          <w:sz w:val="20"/>
          <w:szCs w:val="20"/>
        </w:rPr>
        <w:t>ы</w:t>
      </w:r>
      <w:r w:rsidR="005C1A5F" w:rsidRPr="002E5F9A">
        <w:rPr>
          <w:rFonts w:ascii="Myriad Pro" w:hAnsi="Myriad Pro"/>
          <w:bCs/>
          <w:sz w:val="20"/>
          <w:szCs w:val="20"/>
        </w:rPr>
        <w:t xml:space="preserve">е </w:t>
      </w:r>
      <w:r w:rsidRPr="002E5F9A">
        <w:rPr>
          <w:rFonts w:ascii="Myriad Pro" w:hAnsi="Myriad Pro"/>
          <w:bCs/>
          <w:sz w:val="20"/>
          <w:szCs w:val="20"/>
        </w:rPr>
        <w:t>внутренние структурные подразделения позволяю</w:t>
      </w:r>
      <w:r w:rsidR="005C1A5F" w:rsidRPr="002E5F9A">
        <w:rPr>
          <w:rFonts w:ascii="Myriad Pro" w:hAnsi="Myriad Pro"/>
          <w:bCs/>
          <w:sz w:val="20"/>
          <w:szCs w:val="20"/>
        </w:rPr>
        <w:t>т Банку:</w:t>
      </w:r>
    </w:p>
    <w:p w14:paraId="566DAA18" w14:textId="2AB24C50" w:rsidR="00346A87" w:rsidRPr="002E5F9A" w:rsidRDefault="00346A87" w:rsidP="00F6544A">
      <w:pPr>
        <w:numPr>
          <w:ilvl w:val="0"/>
          <w:numId w:val="14"/>
        </w:numPr>
        <w:contextualSpacing/>
        <w:jc w:val="both"/>
        <w:rPr>
          <w:rFonts w:ascii="Myriad Pro" w:hAnsi="Myriad Pro"/>
          <w:sz w:val="20"/>
          <w:szCs w:val="20"/>
        </w:rPr>
      </w:pPr>
      <w:r w:rsidRPr="002E5F9A">
        <w:rPr>
          <w:rFonts w:ascii="Myriad Pro" w:hAnsi="Myriad Pro"/>
          <w:sz w:val="20"/>
          <w:szCs w:val="20"/>
        </w:rPr>
        <w:t xml:space="preserve">при минимальном объеме вложений и расходов </w:t>
      </w:r>
      <w:r w:rsidR="00B22D45" w:rsidRPr="002E5F9A">
        <w:rPr>
          <w:rFonts w:ascii="Myriad Pro" w:hAnsi="Myriad Pro"/>
          <w:sz w:val="20"/>
          <w:szCs w:val="20"/>
        </w:rPr>
        <w:t xml:space="preserve">в кратчайшие сроки </w:t>
      </w:r>
      <w:r w:rsidRPr="002E5F9A">
        <w:rPr>
          <w:rFonts w:ascii="Myriad Pro" w:hAnsi="Myriad Pro"/>
          <w:sz w:val="20"/>
          <w:szCs w:val="20"/>
        </w:rPr>
        <w:t xml:space="preserve">выйти на текущую окупаемость; </w:t>
      </w:r>
    </w:p>
    <w:p w14:paraId="48233352" w14:textId="77777777" w:rsidR="00346A87" w:rsidRPr="002E5F9A" w:rsidRDefault="00346A87" w:rsidP="00F6544A">
      <w:pPr>
        <w:numPr>
          <w:ilvl w:val="0"/>
          <w:numId w:val="14"/>
        </w:numPr>
        <w:contextualSpacing/>
        <w:jc w:val="both"/>
        <w:rPr>
          <w:rFonts w:ascii="Myriad Pro" w:hAnsi="Myriad Pro"/>
          <w:sz w:val="20"/>
          <w:szCs w:val="20"/>
        </w:rPr>
      </w:pPr>
      <w:r w:rsidRPr="002E5F9A">
        <w:rPr>
          <w:rFonts w:ascii="Myriad Pro" w:hAnsi="Myriad Pro"/>
          <w:sz w:val="20"/>
          <w:szCs w:val="20"/>
        </w:rPr>
        <w:t>удовлетворить повышенный спрос со стороны населения на услуги валютно-обменных операций;</w:t>
      </w:r>
    </w:p>
    <w:p w14:paraId="0BFA0DF9" w14:textId="2EB6C91B" w:rsidR="00875707" w:rsidRPr="002E5F9A" w:rsidRDefault="00875707" w:rsidP="00F6544A">
      <w:pPr>
        <w:numPr>
          <w:ilvl w:val="0"/>
          <w:numId w:val="14"/>
        </w:numPr>
        <w:contextualSpacing/>
        <w:jc w:val="both"/>
        <w:rPr>
          <w:rFonts w:ascii="Myriad Pro" w:hAnsi="Myriad Pro"/>
          <w:sz w:val="20"/>
          <w:szCs w:val="20"/>
        </w:rPr>
      </w:pPr>
      <w:r w:rsidRPr="002E5F9A">
        <w:rPr>
          <w:rFonts w:ascii="Myriad Pro" w:hAnsi="Myriad Pro"/>
          <w:sz w:val="20"/>
          <w:szCs w:val="20"/>
        </w:rPr>
        <w:t>обеспечить возможность для клиентов Банка - физических лиц оплатить задолженность по кредиту и внести денежные средства на банковскую карту;</w:t>
      </w:r>
    </w:p>
    <w:p w14:paraId="0974B5CC" w14:textId="15266EEF" w:rsidR="00346A87" w:rsidRPr="002E5F9A" w:rsidRDefault="00346A87" w:rsidP="00F6544A">
      <w:pPr>
        <w:numPr>
          <w:ilvl w:val="0"/>
          <w:numId w:val="14"/>
        </w:numPr>
        <w:contextualSpacing/>
        <w:jc w:val="both"/>
        <w:rPr>
          <w:rFonts w:ascii="Myriad Pro" w:hAnsi="Myriad Pro"/>
          <w:sz w:val="20"/>
          <w:szCs w:val="20"/>
        </w:rPr>
      </w:pPr>
      <w:r w:rsidRPr="002E5F9A">
        <w:rPr>
          <w:rFonts w:ascii="Myriad Pro" w:hAnsi="Myriad Pro"/>
          <w:sz w:val="20"/>
          <w:szCs w:val="20"/>
        </w:rPr>
        <w:t>увеличить узнаваемость Банка.</w:t>
      </w:r>
    </w:p>
    <w:p w14:paraId="1E98C0F7" w14:textId="77777777" w:rsidR="00F75778" w:rsidRPr="002E5F9A" w:rsidRDefault="00F75778" w:rsidP="00F75778">
      <w:pPr>
        <w:ind w:firstLine="709"/>
        <w:jc w:val="both"/>
        <w:rPr>
          <w:rFonts w:ascii="Myriad Pro" w:hAnsi="Myriad Pro"/>
          <w:sz w:val="20"/>
          <w:szCs w:val="20"/>
        </w:rPr>
      </w:pPr>
    </w:p>
    <w:p w14:paraId="68985B29" w14:textId="4D5103FF" w:rsidR="00F75778" w:rsidRPr="002E5F9A" w:rsidRDefault="00F75778" w:rsidP="00F75778">
      <w:pPr>
        <w:ind w:firstLine="567"/>
        <w:jc w:val="both"/>
        <w:rPr>
          <w:rFonts w:ascii="Myriad Pro" w:hAnsi="Myriad Pro"/>
          <w:sz w:val="20"/>
          <w:szCs w:val="20"/>
        </w:rPr>
      </w:pPr>
      <w:r w:rsidRPr="002E5F9A">
        <w:rPr>
          <w:rFonts w:ascii="Myriad Pro" w:hAnsi="Myriad Pro"/>
          <w:sz w:val="20"/>
          <w:szCs w:val="20"/>
        </w:rPr>
        <w:t xml:space="preserve">В отчетном периоде Банк продолжил развивать спектр предоставляемых финансовых услуг в соответствии с утвержденными Советом </w:t>
      </w:r>
      <w:r w:rsidR="005D4E54" w:rsidRPr="002E5F9A">
        <w:rPr>
          <w:rFonts w:ascii="Myriad Pro" w:hAnsi="Myriad Pro"/>
          <w:sz w:val="20"/>
          <w:szCs w:val="20"/>
        </w:rPr>
        <w:t>д</w:t>
      </w:r>
      <w:r w:rsidRPr="002E5F9A">
        <w:rPr>
          <w:rFonts w:ascii="Myriad Pro" w:hAnsi="Myriad Pro"/>
          <w:sz w:val="20"/>
          <w:szCs w:val="20"/>
        </w:rPr>
        <w:t xml:space="preserve">иректоров «Стратегией развития АО «Заубер Банк» </w:t>
      </w:r>
      <w:r w:rsidR="00403989" w:rsidRPr="002E5F9A">
        <w:rPr>
          <w:rFonts w:ascii="Myriad Pro" w:hAnsi="Myriad Pro"/>
          <w:sz w:val="20"/>
          <w:szCs w:val="20"/>
        </w:rPr>
        <w:t>2017-2019 годы» и Финансовым планом на 2017 год</w:t>
      </w:r>
      <w:r w:rsidRPr="002E5F9A">
        <w:rPr>
          <w:rFonts w:ascii="Myriad Pro" w:hAnsi="Myriad Pro"/>
          <w:sz w:val="20"/>
          <w:szCs w:val="20"/>
        </w:rPr>
        <w:t>.</w:t>
      </w:r>
    </w:p>
    <w:p w14:paraId="37EE2E8E" w14:textId="4EED6AE7" w:rsidR="00F75778" w:rsidRPr="002E5F9A" w:rsidRDefault="00403989" w:rsidP="00F75778">
      <w:pPr>
        <w:ind w:firstLine="567"/>
        <w:contextualSpacing/>
        <w:jc w:val="both"/>
        <w:rPr>
          <w:rFonts w:ascii="Myriad Pro" w:hAnsi="Myriad Pro"/>
          <w:sz w:val="20"/>
          <w:szCs w:val="20"/>
        </w:rPr>
      </w:pPr>
      <w:r w:rsidRPr="002E5F9A">
        <w:rPr>
          <w:rFonts w:ascii="Myriad Pro" w:hAnsi="Myriad Pro"/>
          <w:sz w:val="20"/>
          <w:szCs w:val="20"/>
        </w:rPr>
        <w:t>Величина собственных средств (капитала) банка, рассчитанная в соответствии с методикой Банка России, за отчетный период на 01.01.2018</w:t>
      </w:r>
      <w:r w:rsidR="008859D7" w:rsidRPr="002E5F9A">
        <w:rPr>
          <w:rFonts w:ascii="Myriad Pro" w:hAnsi="Myriad Pro"/>
          <w:sz w:val="20"/>
          <w:szCs w:val="20"/>
        </w:rPr>
        <w:t xml:space="preserve"> </w:t>
      </w:r>
      <w:r w:rsidRPr="002E5F9A">
        <w:rPr>
          <w:rFonts w:ascii="Myriad Pro" w:hAnsi="Myriad Pro"/>
          <w:sz w:val="20"/>
          <w:szCs w:val="20"/>
        </w:rPr>
        <w:t>г. по сравнению с 01.01.2017</w:t>
      </w:r>
      <w:r w:rsidR="008859D7" w:rsidRPr="002E5F9A">
        <w:rPr>
          <w:rFonts w:ascii="Myriad Pro" w:hAnsi="Myriad Pro"/>
          <w:sz w:val="20"/>
          <w:szCs w:val="20"/>
        </w:rPr>
        <w:t xml:space="preserve"> </w:t>
      </w:r>
      <w:r w:rsidRPr="002E5F9A">
        <w:rPr>
          <w:rFonts w:ascii="Myriad Pro" w:hAnsi="Myriad Pro"/>
          <w:sz w:val="20"/>
          <w:szCs w:val="20"/>
        </w:rPr>
        <w:t>г.  увеличилась с 698 304   тыс. рублей до 704 979 тыс. рублей на 6675 тыс. рублей (на  0,01 %).</w:t>
      </w:r>
    </w:p>
    <w:p w14:paraId="477CBE53" w14:textId="77777777" w:rsidR="00F75778" w:rsidRPr="002E5F9A" w:rsidRDefault="00F75778" w:rsidP="00F75778">
      <w:pPr>
        <w:ind w:firstLine="567"/>
        <w:contextualSpacing/>
        <w:jc w:val="both"/>
        <w:rPr>
          <w:rFonts w:ascii="Myriad Pro" w:hAnsi="Myriad Pro"/>
          <w:strike/>
          <w:sz w:val="20"/>
          <w:szCs w:val="20"/>
        </w:rPr>
      </w:pPr>
    </w:p>
    <w:p w14:paraId="179E4D99" w14:textId="77777777" w:rsidR="00F75778" w:rsidRPr="002E5F9A" w:rsidRDefault="00F75778" w:rsidP="00F75778">
      <w:pPr>
        <w:ind w:firstLine="567"/>
        <w:contextualSpacing/>
        <w:jc w:val="both"/>
        <w:rPr>
          <w:rFonts w:ascii="Myriad Pro" w:hAnsi="Myriad Pro"/>
          <w:sz w:val="20"/>
          <w:szCs w:val="20"/>
        </w:rPr>
      </w:pPr>
      <w:r w:rsidRPr="002E5F9A">
        <w:rPr>
          <w:rFonts w:ascii="Myriad Pro" w:hAnsi="Myriad Pro"/>
          <w:sz w:val="20"/>
          <w:szCs w:val="20"/>
        </w:rPr>
        <w:t>Основные показатели деятельности Банка: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5"/>
        <w:gridCol w:w="2929"/>
        <w:gridCol w:w="3119"/>
      </w:tblGrid>
      <w:tr w:rsidR="00403989" w:rsidRPr="002E5F9A" w14:paraId="3782B0E2" w14:textId="77777777" w:rsidTr="00403989">
        <w:trPr>
          <w:trHeight w:val="425"/>
        </w:trPr>
        <w:tc>
          <w:tcPr>
            <w:tcW w:w="3875" w:type="dxa"/>
            <w:shd w:val="clear" w:color="000000" w:fill="D9D9D9"/>
            <w:noWrap/>
            <w:vAlign w:val="center"/>
            <w:hideMark/>
          </w:tcPr>
          <w:p w14:paraId="10DB663D" w14:textId="77777777" w:rsidR="00403989" w:rsidRPr="002E5F9A" w:rsidRDefault="00403989" w:rsidP="00403989">
            <w:pPr>
              <w:jc w:val="center"/>
              <w:rPr>
                <w:rFonts w:ascii="Myriad Pro" w:hAnsi="Myriad Pro"/>
                <w:iCs/>
                <w:color w:val="000000"/>
                <w:sz w:val="20"/>
                <w:szCs w:val="20"/>
              </w:rPr>
            </w:pPr>
            <w:r w:rsidRPr="002E5F9A">
              <w:rPr>
                <w:rFonts w:ascii="Myriad Pro" w:hAnsi="Myriad Pro"/>
                <w:iCs/>
                <w:color w:val="000000"/>
                <w:sz w:val="20"/>
                <w:szCs w:val="20"/>
              </w:rPr>
              <w:t>Показатель, тыс. руб.</w:t>
            </w:r>
          </w:p>
        </w:tc>
        <w:tc>
          <w:tcPr>
            <w:tcW w:w="2929" w:type="dxa"/>
            <w:shd w:val="clear" w:color="000000" w:fill="D9D9D9"/>
            <w:vAlign w:val="center"/>
          </w:tcPr>
          <w:p w14:paraId="4BEDDD65" w14:textId="70DA1816" w:rsidR="00403989" w:rsidRPr="002E5F9A" w:rsidRDefault="008859D7" w:rsidP="00403989">
            <w:pPr>
              <w:jc w:val="center"/>
              <w:rPr>
                <w:rFonts w:ascii="Myriad Pro" w:hAnsi="Myriad Pro"/>
                <w:b/>
                <w:color w:val="000000"/>
                <w:sz w:val="20"/>
                <w:szCs w:val="20"/>
              </w:rPr>
            </w:pPr>
            <w:r w:rsidRPr="002E5F9A">
              <w:rPr>
                <w:rFonts w:ascii="Myriad Pro" w:hAnsi="Myriad Pro"/>
                <w:b/>
                <w:color w:val="000000"/>
                <w:sz w:val="20"/>
                <w:szCs w:val="20"/>
              </w:rPr>
              <w:t>н</w:t>
            </w:r>
            <w:r w:rsidR="00403989" w:rsidRPr="002E5F9A">
              <w:rPr>
                <w:rFonts w:ascii="Myriad Pro" w:hAnsi="Myriad Pro"/>
                <w:b/>
                <w:color w:val="000000"/>
                <w:sz w:val="20"/>
                <w:szCs w:val="20"/>
              </w:rPr>
              <w:t>а 01.01.2017</w:t>
            </w:r>
          </w:p>
        </w:tc>
        <w:tc>
          <w:tcPr>
            <w:tcW w:w="3119" w:type="dxa"/>
            <w:shd w:val="clear" w:color="000000" w:fill="D9D9D9"/>
            <w:noWrap/>
            <w:vAlign w:val="center"/>
            <w:hideMark/>
          </w:tcPr>
          <w:p w14:paraId="7F533E1C" w14:textId="77777777" w:rsidR="00403989" w:rsidRPr="002E5F9A" w:rsidRDefault="00403989" w:rsidP="00403989">
            <w:pPr>
              <w:jc w:val="center"/>
              <w:rPr>
                <w:rFonts w:ascii="Myriad Pro" w:hAnsi="Myriad Pro"/>
                <w:b/>
                <w:color w:val="000000"/>
                <w:sz w:val="20"/>
                <w:szCs w:val="20"/>
                <w:lang w:val="en-US"/>
              </w:rPr>
            </w:pPr>
            <w:r w:rsidRPr="002E5F9A">
              <w:rPr>
                <w:rFonts w:ascii="Myriad Pro" w:hAnsi="Myriad Pro"/>
                <w:b/>
                <w:color w:val="000000"/>
                <w:sz w:val="20"/>
                <w:szCs w:val="20"/>
              </w:rPr>
              <w:t>на 01.0</w:t>
            </w:r>
            <w:r w:rsidRPr="002E5F9A">
              <w:rPr>
                <w:rFonts w:ascii="Myriad Pro" w:hAnsi="Myriad Pro"/>
                <w:b/>
                <w:color w:val="000000"/>
                <w:sz w:val="20"/>
                <w:szCs w:val="20"/>
                <w:lang w:val="en-US"/>
              </w:rPr>
              <w:t>1</w:t>
            </w:r>
            <w:r w:rsidRPr="002E5F9A">
              <w:rPr>
                <w:rFonts w:ascii="Myriad Pro" w:hAnsi="Myriad Pro"/>
                <w:b/>
                <w:color w:val="000000"/>
                <w:sz w:val="20"/>
                <w:szCs w:val="20"/>
              </w:rPr>
              <w:t>.201</w:t>
            </w:r>
            <w:r w:rsidRPr="002E5F9A">
              <w:rPr>
                <w:rFonts w:ascii="Myriad Pro" w:hAnsi="Myriad Pro"/>
                <w:b/>
                <w:color w:val="000000"/>
                <w:sz w:val="20"/>
                <w:szCs w:val="20"/>
                <w:lang w:val="en-US"/>
              </w:rPr>
              <w:t>8</w:t>
            </w:r>
          </w:p>
        </w:tc>
      </w:tr>
      <w:tr w:rsidR="00403989" w:rsidRPr="002E5F9A" w14:paraId="32B3A461" w14:textId="77777777" w:rsidTr="00403989">
        <w:trPr>
          <w:trHeight w:val="425"/>
        </w:trPr>
        <w:tc>
          <w:tcPr>
            <w:tcW w:w="3875" w:type="dxa"/>
            <w:shd w:val="clear" w:color="auto" w:fill="auto"/>
            <w:noWrap/>
            <w:vAlign w:val="center"/>
            <w:hideMark/>
          </w:tcPr>
          <w:p w14:paraId="2BC8998E" w14:textId="77777777" w:rsidR="00403989" w:rsidRPr="002E5F9A" w:rsidRDefault="00403989" w:rsidP="00403989">
            <w:pPr>
              <w:rPr>
                <w:rFonts w:ascii="Myriad Pro" w:hAnsi="Myriad Pro"/>
                <w:color w:val="000000"/>
                <w:sz w:val="20"/>
                <w:szCs w:val="20"/>
              </w:rPr>
            </w:pPr>
            <w:r w:rsidRPr="002E5F9A">
              <w:rPr>
                <w:rFonts w:ascii="Myriad Pro" w:hAnsi="Myriad Pro"/>
                <w:color w:val="000000"/>
                <w:sz w:val="20"/>
                <w:szCs w:val="20"/>
              </w:rPr>
              <w:t>Активы</w:t>
            </w:r>
          </w:p>
        </w:tc>
        <w:tc>
          <w:tcPr>
            <w:tcW w:w="2929" w:type="dxa"/>
            <w:vAlign w:val="center"/>
          </w:tcPr>
          <w:p w14:paraId="49B7B30E" w14:textId="77777777" w:rsidR="00403989" w:rsidRPr="002E5F9A" w:rsidRDefault="00403989" w:rsidP="00403989">
            <w:pPr>
              <w:jc w:val="center"/>
              <w:rPr>
                <w:rFonts w:ascii="Myriad Pro" w:hAnsi="Myriad Pro"/>
                <w:color w:val="000000"/>
                <w:sz w:val="20"/>
                <w:szCs w:val="20"/>
              </w:rPr>
            </w:pPr>
            <w:r w:rsidRPr="002E5F9A">
              <w:rPr>
                <w:rFonts w:ascii="Myriad Pro" w:hAnsi="Myriad Pro"/>
                <w:color w:val="000000"/>
                <w:sz w:val="20"/>
                <w:szCs w:val="20"/>
              </w:rPr>
              <w:t>2 329 521</w:t>
            </w:r>
          </w:p>
        </w:tc>
        <w:tc>
          <w:tcPr>
            <w:tcW w:w="3119" w:type="dxa"/>
            <w:shd w:val="clear" w:color="auto" w:fill="auto"/>
            <w:noWrap/>
            <w:vAlign w:val="center"/>
            <w:hideMark/>
          </w:tcPr>
          <w:p w14:paraId="275CEB17" w14:textId="77777777" w:rsidR="00403989" w:rsidRPr="002E5F9A" w:rsidRDefault="00403989" w:rsidP="00403989">
            <w:pPr>
              <w:jc w:val="center"/>
              <w:rPr>
                <w:rFonts w:ascii="Myriad Pro" w:hAnsi="Myriad Pro"/>
                <w:color w:val="000000"/>
                <w:sz w:val="20"/>
                <w:szCs w:val="20"/>
                <w:lang w:val="en-US"/>
              </w:rPr>
            </w:pPr>
            <w:r w:rsidRPr="002E5F9A">
              <w:rPr>
                <w:rFonts w:ascii="Myriad Pro" w:hAnsi="Myriad Pro"/>
                <w:color w:val="000000"/>
                <w:sz w:val="20"/>
                <w:szCs w:val="20"/>
              </w:rPr>
              <w:t>2 4</w:t>
            </w:r>
            <w:r w:rsidRPr="002E5F9A">
              <w:rPr>
                <w:rFonts w:ascii="Myriad Pro" w:hAnsi="Myriad Pro"/>
                <w:color w:val="000000"/>
                <w:sz w:val="20"/>
                <w:szCs w:val="20"/>
                <w:lang w:val="en-US"/>
              </w:rPr>
              <w:t>98</w:t>
            </w:r>
            <w:r w:rsidRPr="002E5F9A">
              <w:rPr>
                <w:rFonts w:ascii="Myriad Pro" w:hAnsi="Myriad Pro"/>
                <w:color w:val="000000"/>
                <w:sz w:val="20"/>
                <w:szCs w:val="20"/>
              </w:rPr>
              <w:t xml:space="preserve"> 4</w:t>
            </w:r>
            <w:r w:rsidRPr="002E5F9A">
              <w:rPr>
                <w:rFonts w:ascii="Myriad Pro" w:hAnsi="Myriad Pro"/>
                <w:color w:val="000000"/>
                <w:sz w:val="20"/>
                <w:szCs w:val="20"/>
                <w:lang w:val="en-US"/>
              </w:rPr>
              <w:t>03</w:t>
            </w:r>
          </w:p>
        </w:tc>
      </w:tr>
      <w:tr w:rsidR="00403989" w:rsidRPr="002E5F9A" w14:paraId="22F7A1F1" w14:textId="77777777" w:rsidTr="00403989">
        <w:trPr>
          <w:trHeight w:val="425"/>
        </w:trPr>
        <w:tc>
          <w:tcPr>
            <w:tcW w:w="3875" w:type="dxa"/>
            <w:shd w:val="clear" w:color="auto" w:fill="auto"/>
            <w:vAlign w:val="center"/>
            <w:hideMark/>
          </w:tcPr>
          <w:p w14:paraId="30B5DA9B" w14:textId="77777777" w:rsidR="00403989" w:rsidRPr="002E5F9A" w:rsidRDefault="00403989" w:rsidP="00403989">
            <w:pPr>
              <w:rPr>
                <w:rFonts w:ascii="Myriad Pro" w:hAnsi="Myriad Pro"/>
                <w:color w:val="000000"/>
                <w:sz w:val="20"/>
                <w:szCs w:val="20"/>
              </w:rPr>
            </w:pPr>
            <w:r w:rsidRPr="002E5F9A">
              <w:rPr>
                <w:rFonts w:ascii="Myriad Pro" w:hAnsi="Myriad Pro"/>
                <w:color w:val="000000"/>
                <w:sz w:val="20"/>
                <w:szCs w:val="20"/>
              </w:rPr>
              <w:t>Привлеченные средства клиентов</w:t>
            </w:r>
          </w:p>
        </w:tc>
        <w:tc>
          <w:tcPr>
            <w:tcW w:w="2929" w:type="dxa"/>
            <w:vAlign w:val="center"/>
          </w:tcPr>
          <w:p w14:paraId="4B903D15" w14:textId="77777777" w:rsidR="00403989" w:rsidRPr="002E5F9A" w:rsidRDefault="00403989" w:rsidP="00403989">
            <w:pPr>
              <w:jc w:val="center"/>
              <w:rPr>
                <w:rFonts w:ascii="Myriad Pro" w:hAnsi="Myriad Pro"/>
                <w:color w:val="000000"/>
                <w:sz w:val="20"/>
                <w:szCs w:val="20"/>
              </w:rPr>
            </w:pPr>
            <w:r w:rsidRPr="002E5F9A">
              <w:rPr>
                <w:rFonts w:ascii="Myriad Pro" w:hAnsi="Myriad Pro"/>
                <w:color w:val="000000"/>
                <w:sz w:val="20"/>
                <w:szCs w:val="20"/>
              </w:rPr>
              <w:t>1 645 873</w:t>
            </w:r>
          </w:p>
        </w:tc>
        <w:tc>
          <w:tcPr>
            <w:tcW w:w="3119" w:type="dxa"/>
            <w:shd w:val="clear" w:color="auto" w:fill="auto"/>
            <w:noWrap/>
            <w:vAlign w:val="center"/>
            <w:hideMark/>
          </w:tcPr>
          <w:p w14:paraId="7784211F" w14:textId="77777777" w:rsidR="00403989" w:rsidRPr="002E5F9A" w:rsidRDefault="00403989" w:rsidP="00403989">
            <w:pPr>
              <w:jc w:val="center"/>
              <w:rPr>
                <w:rFonts w:ascii="Myriad Pro" w:hAnsi="Myriad Pro"/>
                <w:color w:val="000000"/>
                <w:sz w:val="20"/>
                <w:szCs w:val="20"/>
              </w:rPr>
            </w:pPr>
            <w:r w:rsidRPr="002E5F9A">
              <w:rPr>
                <w:rFonts w:ascii="Myriad Pro" w:hAnsi="Myriad Pro"/>
                <w:color w:val="000000"/>
                <w:sz w:val="20"/>
                <w:szCs w:val="20"/>
              </w:rPr>
              <w:t xml:space="preserve">1 </w:t>
            </w:r>
            <w:r w:rsidRPr="002E5F9A">
              <w:rPr>
                <w:rFonts w:ascii="Myriad Pro" w:hAnsi="Myriad Pro"/>
                <w:color w:val="000000"/>
                <w:sz w:val="20"/>
                <w:szCs w:val="20"/>
                <w:lang w:val="en-US"/>
              </w:rPr>
              <w:t>597</w:t>
            </w:r>
            <w:r w:rsidRPr="002E5F9A">
              <w:rPr>
                <w:rFonts w:ascii="Myriad Pro" w:hAnsi="Myriad Pro"/>
                <w:color w:val="000000"/>
                <w:sz w:val="20"/>
                <w:szCs w:val="20"/>
              </w:rPr>
              <w:t xml:space="preserve"> </w:t>
            </w:r>
            <w:r w:rsidRPr="002E5F9A">
              <w:rPr>
                <w:rFonts w:ascii="Myriad Pro" w:hAnsi="Myriad Pro"/>
                <w:color w:val="000000"/>
                <w:sz w:val="20"/>
                <w:szCs w:val="20"/>
                <w:lang w:val="en-US"/>
              </w:rPr>
              <w:t>56</w:t>
            </w:r>
            <w:r w:rsidRPr="002E5F9A">
              <w:rPr>
                <w:rFonts w:ascii="Myriad Pro" w:hAnsi="Myriad Pro"/>
                <w:color w:val="000000"/>
                <w:sz w:val="20"/>
                <w:szCs w:val="20"/>
              </w:rPr>
              <w:t>4</w:t>
            </w:r>
          </w:p>
        </w:tc>
      </w:tr>
      <w:tr w:rsidR="00403989" w:rsidRPr="002E5F9A" w14:paraId="52D7EF44" w14:textId="77777777" w:rsidTr="00403989">
        <w:trPr>
          <w:trHeight w:val="425"/>
        </w:trPr>
        <w:tc>
          <w:tcPr>
            <w:tcW w:w="3875" w:type="dxa"/>
            <w:shd w:val="clear" w:color="000000" w:fill="D9D9D9"/>
            <w:noWrap/>
            <w:vAlign w:val="center"/>
            <w:hideMark/>
          </w:tcPr>
          <w:p w14:paraId="110C61D0" w14:textId="77777777" w:rsidR="00403989" w:rsidRPr="002E5F9A" w:rsidRDefault="00403989" w:rsidP="00403989">
            <w:pPr>
              <w:rPr>
                <w:rFonts w:ascii="Myriad Pro" w:hAnsi="Myriad Pro"/>
                <w:i/>
                <w:iCs/>
                <w:color w:val="000000"/>
                <w:sz w:val="20"/>
                <w:szCs w:val="20"/>
              </w:rPr>
            </w:pPr>
          </w:p>
        </w:tc>
        <w:tc>
          <w:tcPr>
            <w:tcW w:w="2929" w:type="dxa"/>
            <w:shd w:val="clear" w:color="000000" w:fill="D9D9D9"/>
            <w:vAlign w:val="center"/>
          </w:tcPr>
          <w:p w14:paraId="23111213" w14:textId="77777777" w:rsidR="00403989" w:rsidRPr="002E5F9A" w:rsidRDefault="00403989" w:rsidP="00403989">
            <w:pPr>
              <w:jc w:val="center"/>
              <w:rPr>
                <w:rFonts w:ascii="Myriad Pro" w:hAnsi="Myriad Pro"/>
                <w:b/>
                <w:color w:val="000000"/>
                <w:sz w:val="20"/>
                <w:szCs w:val="20"/>
              </w:rPr>
            </w:pPr>
            <w:r w:rsidRPr="002E5F9A">
              <w:rPr>
                <w:rFonts w:ascii="Myriad Pro" w:hAnsi="Myriad Pro"/>
                <w:b/>
                <w:color w:val="000000"/>
                <w:sz w:val="20"/>
                <w:szCs w:val="20"/>
              </w:rPr>
              <w:t>201</w:t>
            </w:r>
            <w:r w:rsidRPr="002E5F9A">
              <w:rPr>
                <w:rFonts w:ascii="Myriad Pro" w:hAnsi="Myriad Pro"/>
                <w:b/>
                <w:color w:val="000000"/>
                <w:sz w:val="20"/>
                <w:szCs w:val="20"/>
                <w:lang w:val="en-US"/>
              </w:rPr>
              <w:t xml:space="preserve">6 </w:t>
            </w:r>
            <w:r w:rsidRPr="002E5F9A">
              <w:rPr>
                <w:rFonts w:ascii="Myriad Pro" w:hAnsi="Myriad Pro"/>
                <w:b/>
                <w:color w:val="000000"/>
                <w:sz w:val="20"/>
                <w:szCs w:val="20"/>
              </w:rPr>
              <w:t>г.</w:t>
            </w:r>
          </w:p>
        </w:tc>
        <w:tc>
          <w:tcPr>
            <w:tcW w:w="3119" w:type="dxa"/>
            <w:shd w:val="clear" w:color="000000" w:fill="D9D9D9"/>
            <w:noWrap/>
            <w:vAlign w:val="center"/>
            <w:hideMark/>
          </w:tcPr>
          <w:p w14:paraId="60EF2E81" w14:textId="79DAEFBC" w:rsidR="00403989" w:rsidRPr="002E5F9A" w:rsidRDefault="00403989" w:rsidP="00403989">
            <w:pPr>
              <w:jc w:val="center"/>
              <w:rPr>
                <w:rFonts w:ascii="Myriad Pro" w:hAnsi="Myriad Pro"/>
                <w:b/>
                <w:color w:val="000000"/>
                <w:sz w:val="20"/>
                <w:szCs w:val="20"/>
              </w:rPr>
            </w:pPr>
            <w:r w:rsidRPr="002E5F9A">
              <w:rPr>
                <w:rFonts w:ascii="Myriad Pro" w:hAnsi="Myriad Pro"/>
                <w:b/>
                <w:color w:val="000000"/>
                <w:sz w:val="20"/>
                <w:szCs w:val="20"/>
              </w:rPr>
              <w:t>2017</w:t>
            </w:r>
            <w:r w:rsidR="008859D7" w:rsidRPr="002E5F9A">
              <w:rPr>
                <w:rFonts w:ascii="Myriad Pro" w:hAnsi="Myriad Pro"/>
                <w:b/>
                <w:color w:val="000000"/>
                <w:sz w:val="20"/>
                <w:szCs w:val="20"/>
              </w:rPr>
              <w:t xml:space="preserve"> </w:t>
            </w:r>
            <w:r w:rsidRPr="002E5F9A">
              <w:rPr>
                <w:rFonts w:ascii="Myriad Pro" w:hAnsi="Myriad Pro"/>
                <w:b/>
                <w:color w:val="000000"/>
                <w:sz w:val="20"/>
                <w:szCs w:val="20"/>
              </w:rPr>
              <w:t>г.</w:t>
            </w:r>
          </w:p>
        </w:tc>
      </w:tr>
      <w:tr w:rsidR="00403989" w:rsidRPr="002E5F9A" w14:paraId="16B110AF" w14:textId="77777777" w:rsidTr="00403989">
        <w:trPr>
          <w:trHeight w:val="425"/>
        </w:trPr>
        <w:tc>
          <w:tcPr>
            <w:tcW w:w="3875" w:type="dxa"/>
            <w:shd w:val="clear" w:color="auto" w:fill="auto"/>
            <w:vAlign w:val="center"/>
            <w:hideMark/>
          </w:tcPr>
          <w:p w14:paraId="4102ECD4" w14:textId="77777777" w:rsidR="00403989" w:rsidRPr="002E5F9A" w:rsidRDefault="00403989" w:rsidP="00403989">
            <w:pPr>
              <w:rPr>
                <w:rFonts w:ascii="Myriad Pro" w:hAnsi="Myriad Pro"/>
                <w:color w:val="000000"/>
                <w:sz w:val="20"/>
                <w:szCs w:val="20"/>
              </w:rPr>
            </w:pPr>
            <w:r w:rsidRPr="002E5F9A">
              <w:rPr>
                <w:rFonts w:ascii="Myriad Pro" w:hAnsi="Myriad Pro"/>
                <w:color w:val="000000"/>
                <w:sz w:val="20"/>
                <w:szCs w:val="20"/>
              </w:rPr>
              <w:t>Прибыль/убыток после налогообложения</w:t>
            </w:r>
          </w:p>
        </w:tc>
        <w:tc>
          <w:tcPr>
            <w:tcW w:w="2929" w:type="dxa"/>
            <w:vAlign w:val="center"/>
          </w:tcPr>
          <w:p w14:paraId="284454CA" w14:textId="77777777" w:rsidR="00403989" w:rsidRPr="002E5F9A" w:rsidRDefault="00403989" w:rsidP="00403989">
            <w:pPr>
              <w:jc w:val="center"/>
              <w:rPr>
                <w:rFonts w:ascii="Myriad Pro" w:hAnsi="Myriad Pro"/>
                <w:color w:val="000000"/>
                <w:sz w:val="20"/>
                <w:szCs w:val="20"/>
              </w:rPr>
            </w:pPr>
            <w:r w:rsidRPr="002E5F9A">
              <w:rPr>
                <w:rFonts w:ascii="Myriad Pro" w:hAnsi="Myriad Pro"/>
                <w:color w:val="000000"/>
                <w:sz w:val="20"/>
                <w:szCs w:val="20"/>
              </w:rPr>
              <w:t>35740</w:t>
            </w:r>
          </w:p>
        </w:tc>
        <w:tc>
          <w:tcPr>
            <w:tcW w:w="3119" w:type="dxa"/>
            <w:shd w:val="clear" w:color="auto" w:fill="auto"/>
            <w:noWrap/>
            <w:vAlign w:val="center"/>
            <w:hideMark/>
          </w:tcPr>
          <w:p w14:paraId="60757FB4" w14:textId="77777777" w:rsidR="00403989" w:rsidRPr="002E5F9A" w:rsidRDefault="00403989" w:rsidP="00403989">
            <w:pPr>
              <w:jc w:val="center"/>
              <w:rPr>
                <w:rFonts w:ascii="Myriad Pro" w:hAnsi="Myriad Pro"/>
                <w:color w:val="000000"/>
                <w:sz w:val="20"/>
                <w:szCs w:val="20"/>
                <w:lang w:val="en-US"/>
              </w:rPr>
            </w:pPr>
            <w:r w:rsidRPr="002E5F9A">
              <w:rPr>
                <w:rFonts w:ascii="Myriad Pro" w:hAnsi="Myriad Pro"/>
                <w:color w:val="000000"/>
                <w:sz w:val="20"/>
                <w:szCs w:val="20"/>
                <w:lang w:val="en-US"/>
              </w:rPr>
              <w:t>7936</w:t>
            </w:r>
          </w:p>
        </w:tc>
      </w:tr>
    </w:tbl>
    <w:p w14:paraId="6EF8D63A" w14:textId="77777777" w:rsidR="00F75778" w:rsidRPr="002E5F9A" w:rsidRDefault="00F75778" w:rsidP="00F75778">
      <w:pPr>
        <w:ind w:firstLine="284"/>
        <w:contextualSpacing/>
        <w:jc w:val="both"/>
        <w:rPr>
          <w:rFonts w:ascii="Myriad Pro" w:hAnsi="Myriad Pro"/>
          <w:sz w:val="20"/>
          <w:szCs w:val="20"/>
        </w:rPr>
      </w:pPr>
    </w:p>
    <w:p w14:paraId="5B3F6AC7" w14:textId="7BE3FB9F" w:rsidR="00F75778" w:rsidRPr="002E5F9A" w:rsidRDefault="00F75778" w:rsidP="00F75778">
      <w:pPr>
        <w:ind w:firstLine="567"/>
        <w:jc w:val="both"/>
        <w:rPr>
          <w:rFonts w:ascii="Myriad Pro" w:hAnsi="Myriad Pro"/>
          <w:sz w:val="20"/>
          <w:szCs w:val="20"/>
        </w:rPr>
      </w:pPr>
      <w:r w:rsidRPr="002E5F9A">
        <w:rPr>
          <w:rFonts w:ascii="Myriad Pro" w:hAnsi="Myriad Pro"/>
          <w:sz w:val="20"/>
          <w:szCs w:val="20"/>
        </w:rPr>
        <w:t xml:space="preserve">Основные причины, оказавшие влияние на финансовый результат </w:t>
      </w:r>
      <w:r w:rsidR="005D4E54" w:rsidRPr="002E5F9A">
        <w:rPr>
          <w:rFonts w:ascii="Myriad Pro" w:hAnsi="Myriad Pro"/>
          <w:sz w:val="20"/>
          <w:szCs w:val="20"/>
        </w:rPr>
        <w:t>Б</w:t>
      </w:r>
      <w:r w:rsidRPr="002E5F9A">
        <w:rPr>
          <w:rFonts w:ascii="Myriad Pro" w:hAnsi="Myriad Pro"/>
          <w:sz w:val="20"/>
          <w:szCs w:val="20"/>
        </w:rPr>
        <w:t>анка за 201</w:t>
      </w:r>
      <w:r w:rsidR="00403989" w:rsidRPr="002E5F9A">
        <w:rPr>
          <w:rFonts w:ascii="Myriad Pro" w:hAnsi="Myriad Pro"/>
          <w:sz w:val="20"/>
          <w:szCs w:val="20"/>
        </w:rPr>
        <w:t>7</w:t>
      </w:r>
      <w:r w:rsidRPr="002E5F9A">
        <w:rPr>
          <w:rFonts w:ascii="Myriad Pro" w:hAnsi="Myriad Pro"/>
          <w:sz w:val="20"/>
          <w:szCs w:val="20"/>
        </w:rPr>
        <w:t xml:space="preserve"> год: </w:t>
      </w:r>
    </w:p>
    <w:p w14:paraId="719B80AE" w14:textId="052B0812" w:rsidR="00403989" w:rsidRPr="002E5F9A" w:rsidRDefault="00403989" w:rsidP="00403989">
      <w:pPr>
        <w:numPr>
          <w:ilvl w:val="0"/>
          <w:numId w:val="14"/>
        </w:numPr>
        <w:contextualSpacing/>
        <w:jc w:val="both"/>
        <w:rPr>
          <w:rFonts w:ascii="Myriad Pro" w:hAnsi="Myriad Pro"/>
          <w:sz w:val="20"/>
          <w:szCs w:val="20"/>
        </w:rPr>
      </w:pPr>
      <w:r w:rsidRPr="002E5F9A">
        <w:rPr>
          <w:rFonts w:ascii="Myriad Pro" w:hAnsi="Myriad Pro"/>
          <w:sz w:val="20"/>
          <w:szCs w:val="20"/>
        </w:rPr>
        <w:t>рост процентных доходов и прочих операционных доходов;</w:t>
      </w:r>
    </w:p>
    <w:p w14:paraId="75A48985" w14:textId="77777777" w:rsidR="00403989" w:rsidRPr="002E5F9A" w:rsidRDefault="00403989" w:rsidP="00403989">
      <w:pPr>
        <w:numPr>
          <w:ilvl w:val="0"/>
          <w:numId w:val="14"/>
        </w:numPr>
        <w:contextualSpacing/>
        <w:jc w:val="both"/>
        <w:rPr>
          <w:rFonts w:ascii="Myriad Pro" w:hAnsi="Myriad Pro"/>
          <w:sz w:val="20"/>
          <w:szCs w:val="20"/>
        </w:rPr>
      </w:pPr>
      <w:r w:rsidRPr="002E5F9A">
        <w:rPr>
          <w:rFonts w:ascii="Myriad Pro" w:hAnsi="Myriad Pro"/>
          <w:sz w:val="20"/>
          <w:szCs w:val="20"/>
        </w:rPr>
        <w:lastRenderedPageBreak/>
        <w:t>сальдо резервов на возможные потери;</w:t>
      </w:r>
    </w:p>
    <w:p w14:paraId="443CAC53" w14:textId="77777777" w:rsidR="00403989" w:rsidRPr="002E5F9A" w:rsidRDefault="00403989" w:rsidP="00403989">
      <w:pPr>
        <w:numPr>
          <w:ilvl w:val="0"/>
          <w:numId w:val="14"/>
        </w:numPr>
        <w:contextualSpacing/>
        <w:jc w:val="both"/>
        <w:rPr>
          <w:rFonts w:ascii="Myriad Pro" w:hAnsi="Myriad Pro"/>
          <w:sz w:val="20"/>
          <w:szCs w:val="20"/>
        </w:rPr>
      </w:pPr>
      <w:r w:rsidRPr="002E5F9A">
        <w:rPr>
          <w:rFonts w:ascii="Myriad Pro" w:hAnsi="Myriad Pro"/>
          <w:sz w:val="20"/>
          <w:szCs w:val="20"/>
        </w:rPr>
        <w:t>уменьшение комиссионных расходов;</w:t>
      </w:r>
    </w:p>
    <w:p w14:paraId="66ABD37A" w14:textId="5F2C074A" w:rsidR="00403989" w:rsidRPr="002E5F9A" w:rsidRDefault="00403989" w:rsidP="00403989">
      <w:pPr>
        <w:numPr>
          <w:ilvl w:val="0"/>
          <w:numId w:val="14"/>
        </w:numPr>
        <w:contextualSpacing/>
        <w:jc w:val="both"/>
        <w:rPr>
          <w:rFonts w:ascii="Myriad Pro" w:hAnsi="Myriad Pro"/>
          <w:sz w:val="20"/>
          <w:szCs w:val="20"/>
        </w:rPr>
      </w:pPr>
      <w:r w:rsidRPr="002E5F9A">
        <w:rPr>
          <w:rFonts w:ascii="Myriad Pro" w:hAnsi="Myriad Pro"/>
          <w:sz w:val="20"/>
          <w:szCs w:val="20"/>
        </w:rPr>
        <w:t>увеличение операционных расходов.</w:t>
      </w:r>
    </w:p>
    <w:p w14:paraId="363D26E9" w14:textId="77777777" w:rsidR="00F75778" w:rsidRPr="002E5F9A" w:rsidRDefault="00F75778" w:rsidP="00F75778">
      <w:pPr>
        <w:ind w:firstLine="284"/>
        <w:contextualSpacing/>
        <w:jc w:val="both"/>
        <w:rPr>
          <w:rFonts w:ascii="Myriad Pro" w:hAnsi="Myriad Pro"/>
          <w:sz w:val="20"/>
          <w:szCs w:val="20"/>
        </w:rPr>
      </w:pPr>
    </w:p>
    <w:p w14:paraId="630A89CA" w14:textId="77777777" w:rsidR="00F75778" w:rsidRPr="002E5F9A" w:rsidRDefault="00F75778" w:rsidP="00F75778">
      <w:pPr>
        <w:ind w:firstLine="567"/>
        <w:contextualSpacing/>
        <w:jc w:val="both"/>
        <w:rPr>
          <w:rFonts w:ascii="Myriad Pro" w:hAnsi="Myriad Pro"/>
          <w:sz w:val="20"/>
          <w:szCs w:val="20"/>
        </w:rPr>
      </w:pPr>
      <w:r w:rsidRPr="002E5F9A">
        <w:rPr>
          <w:rFonts w:ascii="Myriad Pro" w:hAnsi="Myriad Pro"/>
          <w:sz w:val="20"/>
          <w:szCs w:val="20"/>
        </w:rPr>
        <w:t>Доходы и расходы Ба</w:t>
      </w:r>
      <w:bookmarkStart w:id="0" w:name="_GoBack"/>
      <w:bookmarkEnd w:id="0"/>
      <w:r w:rsidRPr="002E5F9A">
        <w:rPr>
          <w:rFonts w:ascii="Myriad Pro" w:hAnsi="Myriad Pro"/>
          <w:sz w:val="20"/>
          <w:szCs w:val="20"/>
        </w:rPr>
        <w:t>нка характеризуются следующими показателями:</w:t>
      </w:r>
    </w:p>
    <w:p w14:paraId="2654FFB9" w14:textId="77777777" w:rsidR="00F75778" w:rsidRPr="002E5F9A" w:rsidRDefault="00F75778" w:rsidP="00F75778">
      <w:pPr>
        <w:ind w:firstLine="284"/>
        <w:contextualSpacing/>
        <w:jc w:val="both"/>
        <w:rPr>
          <w:rFonts w:ascii="Myriad Pro" w:hAnsi="Myriad Pro"/>
          <w:sz w:val="20"/>
          <w:szCs w:val="20"/>
        </w:rPr>
      </w:pPr>
    </w:p>
    <w:tbl>
      <w:tblPr>
        <w:tblW w:w="98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1701"/>
        <w:gridCol w:w="1674"/>
        <w:gridCol w:w="1345"/>
      </w:tblGrid>
      <w:tr w:rsidR="00403989" w:rsidRPr="002E5F9A" w14:paraId="4907B394" w14:textId="77777777" w:rsidTr="00403989">
        <w:trPr>
          <w:trHeight w:val="300"/>
        </w:trPr>
        <w:tc>
          <w:tcPr>
            <w:tcW w:w="5103" w:type="dxa"/>
            <w:shd w:val="clear" w:color="000000" w:fill="D9D9D9"/>
            <w:noWrap/>
            <w:vAlign w:val="center"/>
            <w:hideMark/>
          </w:tcPr>
          <w:p w14:paraId="3A4ACF19" w14:textId="77777777" w:rsidR="00403989" w:rsidRPr="002E5F9A" w:rsidRDefault="00403989" w:rsidP="00403989">
            <w:pPr>
              <w:rPr>
                <w:rFonts w:ascii="Myriad Pro" w:hAnsi="Myriad Pro"/>
                <w:i/>
                <w:iCs/>
                <w:color w:val="000000"/>
                <w:sz w:val="22"/>
                <w:szCs w:val="22"/>
              </w:rPr>
            </w:pPr>
            <w:r w:rsidRPr="002E5F9A">
              <w:rPr>
                <w:rFonts w:ascii="Myriad Pro" w:hAnsi="Myriad Pro"/>
                <w:i/>
                <w:iCs/>
                <w:color w:val="000000"/>
                <w:sz w:val="22"/>
                <w:szCs w:val="22"/>
              </w:rPr>
              <w:t> </w:t>
            </w:r>
          </w:p>
        </w:tc>
        <w:tc>
          <w:tcPr>
            <w:tcW w:w="1701" w:type="dxa"/>
            <w:shd w:val="clear" w:color="000000" w:fill="D9D9D9"/>
            <w:noWrap/>
            <w:vAlign w:val="center"/>
            <w:hideMark/>
          </w:tcPr>
          <w:p w14:paraId="62F7D07D" w14:textId="47F3BF6B" w:rsidR="00403989" w:rsidRPr="002E5F9A" w:rsidRDefault="00403989" w:rsidP="00403989">
            <w:pPr>
              <w:jc w:val="center"/>
              <w:rPr>
                <w:rFonts w:ascii="Myriad Pro" w:hAnsi="Myriad Pro"/>
                <w:color w:val="000000"/>
                <w:sz w:val="20"/>
                <w:szCs w:val="20"/>
              </w:rPr>
            </w:pPr>
            <w:r w:rsidRPr="002E5F9A">
              <w:rPr>
                <w:rFonts w:ascii="Myriad Pro" w:hAnsi="Myriad Pro"/>
                <w:b/>
                <w:color w:val="000000"/>
                <w:sz w:val="20"/>
                <w:szCs w:val="20"/>
              </w:rPr>
              <w:t>2017</w:t>
            </w:r>
          </w:p>
        </w:tc>
        <w:tc>
          <w:tcPr>
            <w:tcW w:w="1674" w:type="dxa"/>
            <w:shd w:val="clear" w:color="000000" w:fill="D9D9D9"/>
            <w:noWrap/>
            <w:vAlign w:val="center"/>
            <w:hideMark/>
          </w:tcPr>
          <w:p w14:paraId="58064684" w14:textId="6D033CA4" w:rsidR="00403989" w:rsidRPr="002E5F9A" w:rsidRDefault="00403989" w:rsidP="00403989">
            <w:pPr>
              <w:jc w:val="center"/>
              <w:rPr>
                <w:rFonts w:ascii="Myriad Pro" w:hAnsi="Myriad Pro"/>
                <w:color w:val="000000"/>
                <w:sz w:val="20"/>
                <w:szCs w:val="20"/>
              </w:rPr>
            </w:pPr>
            <w:r w:rsidRPr="002E5F9A">
              <w:rPr>
                <w:rFonts w:ascii="Myriad Pro" w:hAnsi="Myriad Pro"/>
                <w:b/>
                <w:color w:val="000000"/>
                <w:sz w:val="20"/>
                <w:szCs w:val="20"/>
              </w:rPr>
              <w:t>2016</w:t>
            </w:r>
          </w:p>
        </w:tc>
        <w:tc>
          <w:tcPr>
            <w:tcW w:w="1345" w:type="dxa"/>
            <w:shd w:val="clear" w:color="000000" w:fill="D9D9D9"/>
            <w:noWrap/>
            <w:vAlign w:val="center"/>
            <w:hideMark/>
          </w:tcPr>
          <w:p w14:paraId="03CC2081" w14:textId="77777777" w:rsidR="00403989" w:rsidRPr="002E5F9A" w:rsidRDefault="00403989" w:rsidP="00403989">
            <w:pPr>
              <w:jc w:val="center"/>
              <w:rPr>
                <w:rFonts w:ascii="Myriad Pro" w:hAnsi="Myriad Pro"/>
                <w:color w:val="000000"/>
                <w:sz w:val="20"/>
                <w:szCs w:val="20"/>
              </w:rPr>
            </w:pPr>
            <w:r w:rsidRPr="002E5F9A">
              <w:rPr>
                <w:rFonts w:ascii="Myriad Pro" w:hAnsi="Myriad Pro"/>
                <w:color w:val="000000"/>
                <w:sz w:val="20"/>
                <w:szCs w:val="20"/>
              </w:rPr>
              <w:t>изменение 2017-2016</w:t>
            </w:r>
          </w:p>
        </w:tc>
      </w:tr>
      <w:tr w:rsidR="00403989" w:rsidRPr="002E5F9A" w14:paraId="071FE585" w14:textId="77777777" w:rsidTr="00403989">
        <w:trPr>
          <w:trHeight w:val="300"/>
        </w:trPr>
        <w:tc>
          <w:tcPr>
            <w:tcW w:w="5103" w:type="dxa"/>
            <w:shd w:val="clear" w:color="auto" w:fill="auto"/>
            <w:vAlign w:val="center"/>
            <w:hideMark/>
          </w:tcPr>
          <w:p w14:paraId="47810FE1" w14:textId="77777777" w:rsidR="00403989" w:rsidRPr="002E5F9A" w:rsidRDefault="00403989" w:rsidP="00403989">
            <w:pPr>
              <w:rPr>
                <w:rFonts w:ascii="Myriad Pro" w:hAnsi="Myriad Pro"/>
                <w:color w:val="000000"/>
                <w:sz w:val="20"/>
                <w:szCs w:val="20"/>
              </w:rPr>
            </w:pPr>
            <w:r w:rsidRPr="002E5F9A">
              <w:rPr>
                <w:rFonts w:ascii="Myriad Pro" w:hAnsi="Myriad Pro" w:cs="Arial CYR"/>
                <w:color w:val="000000"/>
                <w:sz w:val="20"/>
                <w:szCs w:val="20"/>
              </w:rPr>
              <w:t>Процентные доходы</w:t>
            </w:r>
          </w:p>
        </w:tc>
        <w:tc>
          <w:tcPr>
            <w:tcW w:w="1701" w:type="dxa"/>
            <w:shd w:val="clear" w:color="auto" w:fill="auto"/>
            <w:noWrap/>
          </w:tcPr>
          <w:p w14:paraId="3D4AFFC8" w14:textId="77777777" w:rsidR="00403989" w:rsidRPr="002E5F9A" w:rsidRDefault="00403989" w:rsidP="00403989">
            <w:pPr>
              <w:jc w:val="center"/>
              <w:rPr>
                <w:rFonts w:ascii="Myriad Pro" w:hAnsi="Myriad Pro"/>
                <w:strike/>
                <w:color w:val="000000"/>
                <w:sz w:val="20"/>
                <w:szCs w:val="20"/>
                <w:lang w:val="en-US"/>
              </w:rPr>
            </w:pPr>
            <w:r w:rsidRPr="002E5F9A">
              <w:rPr>
                <w:rFonts w:ascii="Myriad Pro" w:hAnsi="Myriad Pro"/>
                <w:color w:val="000000"/>
                <w:sz w:val="20"/>
                <w:szCs w:val="20"/>
                <w:lang w:val="en-US"/>
              </w:rPr>
              <w:t>226 031</w:t>
            </w:r>
          </w:p>
        </w:tc>
        <w:tc>
          <w:tcPr>
            <w:tcW w:w="1674" w:type="dxa"/>
            <w:shd w:val="clear" w:color="auto" w:fill="auto"/>
            <w:noWrap/>
          </w:tcPr>
          <w:p w14:paraId="01437BB8" w14:textId="77777777" w:rsidR="00403989" w:rsidRPr="002E5F9A" w:rsidRDefault="00403989" w:rsidP="00403989">
            <w:pPr>
              <w:jc w:val="center"/>
              <w:rPr>
                <w:rFonts w:ascii="Myriad Pro" w:hAnsi="Myriad Pro"/>
                <w:strike/>
                <w:color w:val="000000"/>
                <w:sz w:val="20"/>
                <w:szCs w:val="20"/>
                <w:lang w:val="en-US"/>
              </w:rPr>
            </w:pPr>
            <w:r w:rsidRPr="002E5F9A">
              <w:rPr>
                <w:rFonts w:ascii="Myriad Pro" w:hAnsi="Myriad Pro"/>
                <w:color w:val="000000"/>
                <w:sz w:val="20"/>
                <w:szCs w:val="20"/>
              </w:rPr>
              <w:t>1</w:t>
            </w:r>
            <w:r w:rsidRPr="002E5F9A">
              <w:rPr>
                <w:rFonts w:ascii="Myriad Pro" w:hAnsi="Myriad Pro"/>
                <w:color w:val="000000"/>
                <w:sz w:val="20"/>
                <w:szCs w:val="20"/>
                <w:lang w:val="en-US"/>
              </w:rPr>
              <w:t>91</w:t>
            </w:r>
            <w:r w:rsidRPr="002E5F9A">
              <w:rPr>
                <w:rFonts w:ascii="Myriad Pro" w:hAnsi="Myriad Pro"/>
                <w:color w:val="000000"/>
                <w:sz w:val="20"/>
                <w:szCs w:val="20"/>
              </w:rPr>
              <w:t xml:space="preserve"> </w:t>
            </w:r>
            <w:r w:rsidRPr="002E5F9A">
              <w:rPr>
                <w:rFonts w:ascii="Myriad Pro" w:hAnsi="Myriad Pro"/>
                <w:color w:val="000000"/>
                <w:sz w:val="20"/>
                <w:szCs w:val="20"/>
                <w:lang w:val="en-US"/>
              </w:rPr>
              <w:t>872</w:t>
            </w:r>
          </w:p>
        </w:tc>
        <w:tc>
          <w:tcPr>
            <w:tcW w:w="1345" w:type="dxa"/>
            <w:shd w:val="clear" w:color="auto" w:fill="auto"/>
            <w:noWrap/>
          </w:tcPr>
          <w:p w14:paraId="14EDF014" w14:textId="77777777" w:rsidR="00403989" w:rsidRPr="002E5F9A" w:rsidRDefault="00403989" w:rsidP="00403989">
            <w:pPr>
              <w:jc w:val="center"/>
              <w:rPr>
                <w:rFonts w:ascii="Myriad Pro" w:hAnsi="Myriad Pro"/>
                <w:strike/>
                <w:color w:val="000000"/>
                <w:sz w:val="20"/>
                <w:szCs w:val="20"/>
              </w:rPr>
            </w:pPr>
            <w:r w:rsidRPr="002E5F9A">
              <w:rPr>
                <w:rFonts w:ascii="Myriad Pro" w:hAnsi="Myriad Pro"/>
                <w:color w:val="000000"/>
                <w:sz w:val="20"/>
                <w:szCs w:val="20"/>
              </w:rPr>
              <w:t>34 159</w:t>
            </w:r>
          </w:p>
        </w:tc>
      </w:tr>
      <w:tr w:rsidR="00403989" w:rsidRPr="002E5F9A" w14:paraId="62E46A87" w14:textId="77777777" w:rsidTr="00403989">
        <w:trPr>
          <w:trHeight w:val="300"/>
        </w:trPr>
        <w:tc>
          <w:tcPr>
            <w:tcW w:w="5103" w:type="dxa"/>
            <w:shd w:val="clear" w:color="auto" w:fill="auto"/>
            <w:vAlign w:val="center"/>
            <w:hideMark/>
          </w:tcPr>
          <w:p w14:paraId="6DB4CB69" w14:textId="77777777" w:rsidR="00403989" w:rsidRPr="002E5F9A" w:rsidRDefault="00403989" w:rsidP="00403989">
            <w:pPr>
              <w:rPr>
                <w:rFonts w:ascii="Myriad Pro" w:hAnsi="Myriad Pro"/>
                <w:color w:val="000000"/>
                <w:sz w:val="20"/>
                <w:szCs w:val="20"/>
              </w:rPr>
            </w:pPr>
            <w:r w:rsidRPr="002E5F9A">
              <w:rPr>
                <w:rFonts w:ascii="Myriad Pro" w:hAnsi="Myriad Pro" w:cs="Arial CYR"/>
                <w:color w:val="000000"/>
                <w:sz w:val="20"/>
                <w:szCs w:val="20"/>
              </w:rPr>
              <w:t>Процентные расходы</w:t>
            </w:r>
          </w:p>
        </w:tc>
        <w:tc>
          <w:tcPr>
            <w:tcW w:w="1701" w:type="dxa"/>
            <w:shd w:val="clear" w:color="auto" w:fill="auto"/>
            <w:noWrap/>
          </w:tcPr>
          <w:p w14:paraId="4BEC6428" w14:textId="77777777" w:rsidR="00403989" w:rsidRPr="002E5F9A" w:rsidRDefault="00403989" w:rsidP="00403989">
            <w:pPr>
              <w:jc w:val="center"/>
              <w:rPr>
                <w:rFonts w:ascii="Myriad Pro" w:hAnsi="Myriad Pro"/>
                <w:strike/>
                <w:color w:val="000000"/>
                <w:sz w:val="20"/>
                <w:szCs w:val="20"/>
                <w:lang w:val="en-US"/>
              </w:rPr>
            </w:pPr>
            <w:r w:rsidRPr="002E5F9A">
              <w:rPr>
                <w:rFonts w:ascii="Myriad Pro" w:hAnsi="Myriad Pro"/>
                <w:color w:val="000000"/>
                <w:sz w:val="20"/>
                <w:szCs w:val="20"/>
              </w:rPr>
              <w:t>7</w:t>
            </w:r>
            <w:r w:rsidRPr="002E5F9A">
              <w:rPr>
                <w:rFonts w:ascii="Myriad Pro" w:hAnsi="Myriad Pro"/>
                <w:color w:val="000000"/>
                <w:sz w:val="20"/>
                <w:szCs w:val="20"/>
                <w:lang w:val="en-US"/>
              </w:rPr>
              <w:t>1</w:t>
            </w:r>
            <w:r w:rsidRPr="002E5F9A">
              <w:rPr>
                <w:rFonts w:ascii="Myriad Pro" w:hAnsi="Myriad Pro"/>
                <w:color w:val="000000"/>
                <w:sz w:val="20"/>
                <w:szCs w:val="20"/>
              </w:rPr>
              <w:t xml:space="preserve"> </w:t>
            </w:r>
            <w:r w:rsidRPr="002E5F9A">
              <w:rPr>
                <w:rFonts w:ascii="Myriad Pro" w:hAnsi="Myriad Pro"/>
                <w:color w:val="000000"/>
                <w:sz w:val="20"/>
                <w:szCs w:val="20"/>
                <w:lang w:val="en-US"/>
              </w:rPr>
              <w:t>1</w:t>
            </w:r>
            <w:r w:rsidRPr="002E5F9A">
              <w:rPr>
                <w:rFonts w:ascii="Myriad Pro" w:hAnsi="Myriad Pro"/>
                <w:color w:val="000000"/>
                <w:sz w:val="20"/>
                <w:szCs w:val="20"/>
              </w:rPr>
              <w:t>8</w:t>
            </w:r>
            <w:r w:rsidRPr="002E5F9A">
              <w:rPr>
                <w:rFonts w:ascii="Myriad Pro" w:hAnsi="Myriad Pro"/>
                <w:color w:val="000000"/>
                <w:sz w:val="20"/>
                <w:szCs w:val="20"/>
                <w:lang w:val="en-US"/>
              </w:rPr>
              <w:t>4</w:t>
            </w:r>
          </w:p>
        </w:tc>
        <w:tc>
          <w:tcPr>
            <w:tcW w:w="1674" w:type="dxa"/>
            <w:shd w:val="clear" w:color="auto" w:fill="auto"/>
            <w:noWrap/>
          </w:tcPr>
          <w:p w14:paraId="46CB2F11" w14:textId="77777777" w:rsidR="00403989" w:rsidRPr="002E5F9A" w:rsidRDefault="00403989" w:rsidP="00403989">
            <w:pPr>
              <w:jc w:val="center"/>
              <w:rPr>
                <w:rFonts w:ascii="Myriad Pro" w:hAnsi="Myriad Pro"/>
                <w:strike/>
                <w:color w:val="000000"/>
                <w:sz w:val="20"/>
                <w:szCs w:val="20"/>
              </w:rPr>
            </w:pPr>
            <w:r w:rsidRPr="002E5F9A">
              <w:rPr>
                <w:rFonts w:ascii="Myriad Pro" w:hAnsi="Myriad Pro"/>
                <w:color w:val="000000"/>
                <w:sz w:val="20"/>
                <w:szCs w:val="20"/>
                <w:lang w:val="en-US"/>
              </w:rPr>
              <w:t>69</w:t>
            </w:r>
            <w:r w:rsidRPr="002E5F9A">
              <w:rPr>
                <w:rFonts w:ascii="Myriad Pro" w:hAnsi="Myriad Pro"/>
                <w:color w:val="000000"/>
                <w:sz w:val="20"/>
                <w:szCs w:val="20"/>
              </w:rPr>
              <w:t xml:space="preserve"> </w:t>
            </w:r>
            <w:r w:rsidRPr="002E5F9A">
              <w:rPr>
                <w:rFonts w:ascii="Myriad Pro" w:hAnsi="Myriad Pro"/>
                <w:color w:val="000000"/>
                <w:sz w:val="20"/>
                <w:szCs w:val="20"/>
                <w:lang w:val="en-US"/>
              </w:rPr>
              <w:t>7</w:t>
            </w:r>
            <w:r w:rsidRPr="002E5F9A">
              <w:rPr>
                <w:rFonts w:ascii="Myriad Pro" w:hAnsi="Myriad Pro"/>
                <w:color w:val="000000"/>
                <w:sz w:val="20"/>
                <w:szCs w:val="20"/>
              </w:rPr>
              <w:t>05</w:t>
            </w:r>
          </w:p>
        </w:tc>
        <w:tc>
          <w:tcPr>
            <w:tcW w:w="1345" w:type="dxa"/>
            <w:shd w:val="clear" w:color="auto" w:fill="auto"/>
            <w:noWrap/>
          </w:tcPr>
          <w:p w14:paraId="7BD98586" w14:textId="77777777" w:rsidR="00403989" w:rsidRPr="002E5F9A" w:rsidRDefault="00403989" w:rsidP="00403989">
            <w:pPr>
              <w:jc w:val="center"/>
              <w:rPr>
                <w:rFonts w:ascii="Myriad Pro" w:hAnsi="Myriad Pro"/>
                <w:strike/>
                <w:color w:val="000000"/>
                <w:sz w:val="20"/>
                <w:szCs w:val="20"/>
              </w:rPr>
            </w:pPr>
            <w:r w:rsidRPr="002E5F9A">
              <w:rPr>
                <w:rFonts w:ascii="Myriad Pro" w:hAnsi="Myriad Pro"/>
                <w:color w:val="000000"/>
                <w:sz w:val="20"/>
                <w:szCs w:val="20"/>
              </w:rPr>
              <w:t>1 479</w:t>
            </w:r>
          </w:p>
        </w:tc>
      </w:tr>
      <w:tr w:rsidR="00403989" w:rsidRPr="002E5F9A" w14:paraId="56A14ACD" w14:textId="77777777" w:rsidTr="00403989">
        <w:trPr>
          <w:trHeight w:val="300"/>
        </w:trPr>
        <w:tc>
          <w:tcPr>
            <w:tcW w:w="5103" w:type="dxa"/>
            <w:shd w:val="clear" w:color="auto" w:fill="auto"/>
            <w:vAlign w:val="center"/>
            <w:hideMark/>
          </w:tcPr>
          <w:p w14:paraId="6FD798D4" w14:textId="77777777" w:rsidR="00403989" w:rsidRPr="002E5F9A" w:rsidRDefault="00403989" w:rsidP="00403989">
            <w:pPr>
              <w:rPr>
                <w:rFonts w:ascii="Myriad Pro" w:hAnsi="Myriad Pro"/>
                <w:color w:val="000000"/>
                <w:sz w:val="20"/>
                <w:szCs w:val="20"/>
              </w:rPr>
            </w:pPr>
            <w:r w:rsidRPr="002E5F9A">
              <w:rPr>
                <w:rFonts w:ascii="Myriad Pro" w:hAnsi="Myriad Pro" w:cs="Arial CYR"/>
                <w:color w:val="000000"/>
                <w:sz w:val="20"/>
                <w:szCs w:val="20"/>
              </w:rPr>
              <w:t>Чистые процентные доходы</w:t>
            </w:r>
          </w:p>
        </w:tc>
        <w:tc>
          <w:tcPr>
            <w:tcW w:w="1701" w:type="dxa"/>
            <w:shd w:val="clear" w:color="auto" w:fill="auto"/>
            <w:noWrap/>
          </w:tcPr>
          <w:p w14:paraId="3D0EEA69" w14:textId="77777777" w:rsidR="00403989" w:rsidRPr="002E5F9A" w:rsidRDefault="00403989" w:rsidP="00403989">
            <w:pPr>
              <w:jc w:val="center"/>
              <w:rPr>
                <w:rFonts w:ascii="Myriad Pro" w:hAnsi="Myriad Pro"/>
                <w:strike/>
                <w:color w:val="000000"/>
                <w:sz w:val="20"/>
                <w:szCs w:val="20"/>
                <w:lang w:val="en-US"/>
              </w:rPr>
            </w:pPr>
            <w:r w:rsidRPr="002E5F9A">
              <w:rPr>
                <w:rFonts w:ascii="Myriad Pro" w:hAnsi="Myriad Pro"/>
                <w:color w:val="000000"/>
                <w:sz w:val="20"/>
                <w:szCs w:val="20"/>
              </w:rPr>
              <w:t>1</w:t>
            </w:r>
            <w:r w:rsidRPr="002E5F9A">
              <w:rPr>
                <w:rFonts w:ascii="Myriad Pro" w:hAnsi="Myriad Pro"/>
                <w:color w:val="000000"/>
                <w:sz w:val="20"/>
                <w:szCs w:val="20"/>
                <w:lang w:val="en-US"/>
              </w:rPr>
              <w:t>54</w:t>
            </w:r>
            <w:r w:rsidRPr="002E5F9A">
              <w:rPr>
                <w:rFonts w:ascii="Myriad Pro" w:hAnsi="Myriad Pro"/>
                <w:color w:val="000000"/>
                <w:sz w:val="20"/>
                <w:szCs w:val="20"/>
              </w:rPr>
              <w:t xml:space="preserve"> 8</w:t>
            </w:r>
            <w:r w:rsidRPr="002E5F9A">
              <w:rPr>
                <w:rFonts w:ascii="Myriad Pro" w:hAnsi="Myriad Pro"/>
                <w:color w:val="000000"/>
                <w:sz w:val="20"/>
                <w:szCs w:val="20"/>
                <w:lang w:val="en-US"/>
              </w:rPr>
              <w:t>47</w:t>
            </w:r>
          </w:p>
        </w:tc>
        <w:tc>
          <w:tcPr>
            <w:tcW w:w="1674" w:type="dxa"/>
            <w:shd w:val="clear" w:color="auto" w:fill="auto"/>
            <w:noWrap/>
          </w:tcPr>
          <w:p w14:paraId="00439F7B" w14:textId="77777777" w:rsidR="00403989" w:rsidRPr="002E5F9A" w:rsidRDefault="00403989" w:rsidP="00403989">
            <w:pPr>
              <w:jc w:val="center"/>
              <w:rPr>
                <w:rFonts w:ascii="Myriad Pro" w:hAnsi="Myriad Pro"/>
                <w:strike/>
                <w:color w:val="000000"/>
                <w:sz w:val="20"/>
                <w:szCs w:val="20"/>
                <w:lang w:val="en-US"/>
              </w:rPr>
            </w:pPr>
            <w:r w:rsidRPr="002E5F9A">
              <w:rPr>
                <w:rFonts w:ascii="Myriad Pro" w:hAnsi="Myriad Pro"/>
                <w:color w:val="000000"/>
                <w:sz w:val="20"/>
                <w:szCs w:val="20"/>
                <w:lang w:val="en-US"/>
              </w:rPr>
              <w:t>122</w:t>
            </w:r>
            <w:r w:rsidRPr="002E5F9A">
              <w:rPr>
                <w:rFonts w:ascii="Myriad Pro" w:hAnsi="Myriad Pro"/>
                <w:color w:val="000000"/>
                <w:sz w:val="20"/>
                <w:szCs w:val="20"/>
              </w:rPr>
              <w:t xml:space="preserve"> 16</w:t>
            </w:r>
            <w:r w:rsidRPr="002E5F9A">
              <w:rPr>
                <w:rFonts w:ascii="Myriad Pro" w:hAnsi="Myriad Pro"/>
                <w:color w:val="000000"/>
                <w:sz w:val="20"/>
                <w:szCs w:val="20"/>
                <w:lang w:val="en-US"/>
              </w:rPr>
              <w:t>7</w:t>
            </w:r>
          </w:p>
        </w:tc>
        <w:tc>
          <w:tcPr>
            <w:tcW w:w="1345" w:type="dxa"/>
            <w:shd w:val="clear" w:color="auto" w:fill="auto"/>
            <w:noWrap/>
          </w:tcPr>
          <w:p w14:paraId="3D49E349" w14:textId="77777777" w:rsidR="00403989" w:rsidRPr="002E5F9A" w:rsidRDefault="00403989" w:rsidP="00403989">
            <w:pPr>
              <w:jc w:val="center"/>
              <w:rPr>
                <w:rFonts w:ascii="Myriad Pro" w:hAnsi="Myriad Pro"/>
                <w:strike/>
                <w:color w:val="000000"/>
                <w:sz w:val="20"/>
                <w:szCs w:val="20"/>
              </w:rPr>
            </w:pPr>
            <w:r w:rsidRPr="002E5F9A">
              <w:rPr>
                <w:rFonts w:ascii="Myriad Pro" w:hAnsi="Myriad Pro"/>
                <w:color w:val="000000"/>
                <w:sz w:val="20"/>
                <w:szCs w:val="20"/>
              </w:rPr>
              <w:t>32 680</w:t>
            </w:r>
          </w:p>
        </w:tc>
      </w:tr>
      <w:tr w:rsidR="00403989" w:rsidRPr="002E5F9A" w14:paraId="60237C3C" w14:textId="77777777" w:rsidTr="00403989">
        <w:trPr>
          <w:trHeight w:val="300"/>
        </w:trPr>
        <w:tc>
          <w:tcPr>
            <w:tcW w:w="5103" w:type="dxa"/>
            <w:shd w:val="clear" w:color="auto" w:fill="auto"/>
            <w:vAlign w:val="center"/>
            <w:hideMark/>
          </w:tcPr>
          <w:p w14:paraId="04BF7630" w14:textId="77777777" w:rsidR="00403989" w:rsidRPr="002E5F9A" w:rsidRDefault="00403989" w:rsidP="00403989">
            <w:pPr>
              <w:rPr>
                <w:rFonts w:ascii="Myriad Pro" w:hAnsi="Myriad Pro"/>
                <w:color w:val="000000"/>
                <w:sz w:val="20"/>
                <w:szCs w:val="20"/>
              </w:rPr>
            </w:pPr>
            <w:r w:rsidRPr="002E5F9A">
              <w:rPr>
                <w:rFonts w:ascii="Myriad Pro" w:hAnsi="Myriad Pro" w:cs="Arial CYR"/>
                <w:color w:val="000000"/>
                <w:sz w:val="20"/>
                <w:szCs w:val="20"/>
              </w:rPr>
              <w:t>Изменение резерва на возможные потери</w:t>
            </w:r>
          </w:p>
        </w:tc>
        <w:tc>
          <w:tcPr>
            <w:tcW w:w="1701" w:type="dxa"/>
            <w:shd w:val="clear" w:color="auto" w:fill="auto"/>
            <w:noWrap/>
          </w:tcPr>
          <w:p w14:paraId="4025CF80" w14:textId="77777777" w:rsidR="00403989" w:rsidRPr="002E5F9A" w:rsidRDefault="00403989" w:rsidP="00403989">
            <w:pPr>
              <w:jc w:val="center"/>
              <w:rPr>
                <w:rFonts w:ascii="Myriad Pro" w:hAnsi="Myriad Pro"/>
                <w:strike/>
                <w:color w:val="000000"/>
                <w:sz w:val="20"/>
                <w:szCs w:val="20"/>
                <w:lang w:val="en-US"/>
              </w:rPr>
            </w:pPr>
            <w:r w:rsidRPr="002E5F9A">
              <w:rPr>
                <w:rFonts w:ascii="Myriad Pro" w:hAnsi="Myriad Pro"/>
                <w:color w:val="000000"/>
                <w:sz w:val="20"/>
                <w:szCs w:val="20"/>
              </w:rPr>
              <w:t>-2</w:t>
            </w:r>
            <w:r w:rsidRPr="002E5F9A">
              <w:rPr>
                <w:rFonts w:ascii="Myriad Pro" w:hAnsi="Myriad Pro"/>
                <w:color w:val="000000"/>
                <w:sz w:val="20"/>
                <w:szCs w:val="20"/>
                <w:lang w:val="en-US"/>
              </w:rPr>
              <w:t>3</w:t>
            </w:r>
            <w:r w:rsidRPr="002E5F9A">
              <w:rPr>
                <w:rFonts w:ascii="Myriad Pro" w:hAnsi="Myriad Pro"/>
                <w:color w:val="000000"/>
                <w:sz w:val="20"/>
                <w:szCs w:val="20"/>
              </w:rPr>
              <w:t xml:space="preserve"> 0</w:t>
            </w:r>
            <w:r w:rsidRPr="002E5F9A">
              <w:rPr>
                <w:rFonts w:ascii="Myriad Pro" w:hAnsi="Myriad Pro"/>
                <w:color w:val="000000"/>
                <w:sz w:val="20"/>
                <w:szCs w:val="20"/>
                <w:lang w:val="en-US"/>
              </w:rPr>
              <w:t>11</w:t>
            </w:r>
          </w:p>
        </w:tc>
        <w:tc>
          <w:tcPr>
            <w:tcW w:w="1674" w:type="dxa"/>
            <w:shd w:val="clear" w:color="auto" w:fill="auto"/>
            <w:noWrap/>
          </w:tcPr>
          <w:p w14:paraId="059646F5" w14:textId="77777777" w:rsidR="00403989" w:rsidRPr="002E5F9A" w:rsidRDefault="00403989" w:rsidP="00403989">
            <w:pPr>
              <w:jc w:val="center"/>
              <w:rPr>
                <w:rFonts w:ascii="Myriad Pro" w:hAnsi="Myriad Pro"/>
                <w:strike/>
                <w:color w:val="000000"/>
                <w:sz w:val="20"/>
                <w:szCs w:val="20"/>
              </w:rPr>
            </w:pPr>
            <w:r w:rsidRPr="002E5F9A">
              <w:rPr>
                <w:rFonts w:ascii="Myriad Pro" w:hAnsi="Myriad Pro"/>
                <w:color w:val="000000"/>
                <w:sz w:val="20"/>
                <w:szCs w:val="20"/>
                <w:lang w:val="en-US"/>
              </w:rPr>
              <w:t>39</w:t>
            </w:r>
            <w:r w:rsidRPr="002E5F9A">
              <w:rPr>
                <w:rFonts w:ascii="Myriad Pro" w:hAnsi="Myriad Pro"/>
                <w:color w:val="000000"/>
                <w:sz w:val="20"/>
                <w:szCs w:val="20"/>
              </w:rPr>
              <w:t xml:space="preserve"> </w:t>
            </w:r>
            <w:r w:rsidRPr="002E5F9A">
              <w:rPr>
                <w:rFonts w:ascii="Myriad Pro" w:hAnsi="Myriad Pro"/>
                <w:color w:val="000000"/>
                <w:sz w:val="20"/>
                <w:szCs w:val="20"/>
                <w:lang w:val="en-US"/>
              </w:rPr>
              <w:t>41</w:t>
            </w:r>
            <w:r w:rsidRPr="002E5F9A">
              <w:rPr>
                <w:rFonts w:ascii="Myriad Pro" w:hAnsi="Myriad Pro"/>
                <w:color w:val="000000"/>
                <w:sz w:val="20"/>
                <w:szCs w:val="20"/>
              </w:rPr>
              <w:t>9</w:t>
            </w:r>
          </w:p>
        </w:tc>
        <w:tc>
          <w:tcPr>
            <w:tcW w:w="1345" w:type="dxa"/>
            <w:shd w:val="clear" w:color="auto" w:fill="auto"/>
            <w:noWrap/>
          </w:tcPr>
          <w:p w14:paraId="712CD63B" w14:textId="77777777" w:rsidR="00403989" w:rsidRPr="002E5F9A" w:rsidRDefault="00403989" w:rsidP="00403989">
            <w:pPr>
              <w:jc w:val="center"/>
              <w:rPr>
                <w:rFonts w:ascii="Myriad Pro" w:hAnsi="Myriad Pro"/>
                <w:strike/>
                <w:color w:val="000000"/>
                <w:sz w:val="20"/>
                <w:szCs w:val="20"/>
              </w:rPr>
            </w:pPr>
            <w:r w:rsidRPr="002E5F9A">
              <w:rPr>
                <w:rFonts w:ascii="Myriad Pro" w:hAnsi="Myriad Pro"/>
                <w:color w:val="000000"/>
                <w:sz w:val="20"/>
                <w:szCs w:val="20"/>
              </w:rPr>
              <w:t>-62 430</w:t>
            </w:r>
          </w:p>
        </w:tc>
      </w:tr>
      <w:tr w:rsidR="00403989" w:rsidRPr="002E5F9A" w14:paraId="389097A0" w14:textId="77777777" w:rsidTr="00403989">
        <w:trPr>
          <w:trHeight w:val="600"/>
        </w:trPr>
        <w:tc>
          <w:tcPr>
            <w:tcW w:w="5103" w:type="dxa"/>
            <w:shd w:val="clear" w:color="auto" w:fill="auto"/>
            <w:vAlign w:val="center"/>
            <w:hideMark/>
          </w:tcPr>
          <w:p w14:paraId="4C61EBBA" w14:textId="77777777" w:rsidR="00403989" w:rsidRPr="002E5F9A" w:rsidRDefault="00403989" w:rsidP="00403989">
            <w:pPr>
              <w:rPr>
                <w:rFonts w:ascii="Myriad Pro" w:hAnsi="Myriad Pro"/>
                <w:color w:val="000000"/>
                <w:sz w:val="20"/>
                <w:szCs w:val="20"/>
              </w:rPr>
            </w:pPr>
            <w:r w:rsidRPr="002E5F9A">
              <w:rPr>
                <w:rFonts w:ascii="Myriad Pro" w:hAnsi="Myriad Pro" w:cs="Arial CYR"/>
                <w:color w:val="000000"/>
                <w:sz w:val="20"/>
                <w:szCs w:val="20"/>
              </w:rPr>
              <w:t>Чистые доходы от операций с иностранной валютой и от переоценки иностранной валюты</w:t>
            </w:r>
          </w:p>
        </w:tc>
        <w:tc>
          <w:tcPr>
            <w:tcW w:w="1701" w:type="dxa"/>
            <w:shd w:val="clear" w:color="auto" w:fill="auto"/>
            <w:noWrap/>
          </w:tcPr>
          <w:p w14:paraId="639D27EB" w14:textId="77777777" w:rsidR="00403989" w:rsidRPr="002E5F9A" w:rsidRDefault="00403989" w:rsidP="00403989">
            <w:pPr>
              <w:jc w:val="center"/>
              <w:rPr>
                <w:rFonts w:ascii="Myriad Pro" w:hAnsi="Myriad Pro"/>
                <w:strike/>
                <w:color w:val="000000"/>
                <w:sz w:val="20"/>
                <w:szCs w:val="20"/>
                <w:lang w:val="en-US"/>
              </w:rPr>
            </w:pPr>
            <w:r w:rsidRPr="002E5F9A">
              <w:rPr>
                <w:rFonts w:ascii="Myriad Pro" w:hAnsi="Myriad Pro"/>
                <w:color w:val="000000"/>
                <w:sz w:val="20"/>
                <w:szCs w:val="20"/>
              </w:rPr>
              <w:t>1</w:t>
            </w:r>
            <w:r w:rsidRPr="002E5F9A">
              <w:rPr>
                <w:rFonts w:ascii="Myriad Pro" w:hAnsi="Myriad Pro"/>
                <w:color w:val="000000"/>
                <w:sz w:val="20"/>
                <w:szCs w:val="20"/>
                <w:lang w:val="en-US"/>
              </w:rPr>
              <w:t>6</w:t>
            </w:r>
            <w:r w:rsidRPr="002E5F9A">
              <w:rPr>
                <w:rFonts w:ascii="Myriad Pro" w:hAnsi="Myriad Pro"/>
                <w:color w:val="000000"/>
                <w:sz w:val="20"/>
                <w:szCs w:val="20"/>
              </w:rPr>
              <w:t xml:space="preserve">1 </w:t>
            </w:r>
            <w:r w:rsidRPr="002E5F9A">
              <w:rPr>
                <w:rFonts w:ascii="Myriad Pro" w:hAnsi="Myriad Pro"/>
                <w:color w:val="000000"/>
                <w:sz w:val="20"/>
                <w:szCs w:val="20"/>
                <w:lang w:val="en-US"/>
              </w:rPr>
              <w:t>804</w:t>
            </w:r>
          </w:p>
        </w:tc>
        <w:tc>
          <w:tcPr>
            <w:tcW w:w="1674" w:type="dxa"/>
            <w:shd w:val="clear" w:color="auto" w:fill="auto"/>
            <w:noWrap/>
          </w:tcPr>
          <w:p w14:paraId="1F114B0C" w14:textId="303A5870" w:rsidR="00403989" w:rsidRPr="002E5F9A" w:rsidRDefault="00403989" w:rsidP="00403989">
            <w:pPr>
              <w:jc w:val="center"/>
              <w:rPr>
                <w:rFonts w:ascii="Myriad Pro" w:hAnsi="Myriad Pro"/>
                <w:strike/>
                <w:color w:val="000000"/>
                <w:sz w:val="20"/>
                <w:szCs w:val="20"/>
              </w:rPr>
            </w:pPr>
            <w:r w:rsidRPr="002E5F9A">
              <w:rPr>
                <w:rFonts w:ascii="Myriad Pro" w:hAnsi="Myriad Pro"/>
                <w:color w:val="000000"/>
                <w:sz w:val="20"/>
                <w:szCs w:val="20"/>
              </w:rPr>
              <w:t>1</w:t>
            </w:r>
            <w:r w:rsidRPr="002E5F9A">
              <w:rPr>
                <w:rFonts w:ascii="Myriad Pro" w:hAnsi="Myriad Pro"/>
                <w:color w:val="000000"/>
                <w:sz w:val="20"/>
                <w:szCs w:val="20"/>
                <w:lang w:val="en-US"/>
              </w:rPr>
              <w:t>68 404</w:t>
            </w:r>
          </w:p>
        </w:tc>
        <w:tc>
          <w:tcPr>
            <w:tcW w:w="1345" w:type="dxa"/>
            <w:shd w:val="clear" w:color="auto" w:fill="auto"/>
            <w:noWrap/>
          </w:tcPr>
          <w:p w14:paraId="7578DBAE" w14:textId="77777777" w:rsidR="00403989" w:rsidRPr="002E5F9A" w:rsidRDefault="00403989" w:rsidP="00403989">
            <w:pPr>
              <w:jc w:val="center"/>
              <w:rPr>
                <w:rFonts w:ascii="Myriad Pro" w:hAnsi="Myriad Pro"/>
                <w:strike/>
                <w:color w:val="000000"/>
                <w:sz w:val="20"/>
                <w:szCs w:val="20"/>
              </w:rPr>
            </w:pPr>
            <w:r w:rsidRPr="002E5F9A">
              <w:rPr>
                <w:rFonts w:ascii="Myriad Pro" w:hAnsi="Myriad Pro"/>
                <w:color w:val="000000"/>
                <w:sz w:val="20"/>
                <w:szCs w:val="20"/>
              </w:rPr>
              <w:t>-6 600</w:t>
            </w:r>
          </w:p>
        </w:tc>
      </w:tr>
      <w:tr w:rsidR="00403989" w:rsidRPr="002E5F9A" w14:paraId="0DAF5DFB" w14:textId="77777777" w:rsidTr="00403989">
        <w:trPr>
          <w:trHeight w:val="300"/>
        </w:trPr>
        <w:tc>
          <w:tcPr>
            <w:tcW w:w="5103" w:type="dxa"/>
            <w:shd w:val="clear" w:color="auto" w:fill="auto"/>
            <w:vAlign w:val="center"/>
            <w:hideMark/>
          </w:tcPr>
          <w:p w14:paraId="1E15A0E1" w14:textId="77777777" w:rsidR="00403989" w:rsidRPr="002E5F9A" w:rsidRDefault="00403989" w:rsidP="00403989">
            <w:pPr>
              <w:rPr>
                <w:rFonts w:ascii="Myriad Pro" w:hAnsi="Myriad Pro"/>
                <w:color w:val="000000"/>
                <w:sz w:val="20"/>
                <w:szCs w:val="20"/>
              </w:rPr>
            </w:pPr>
            <w:r w:rsidRPr="002E5F9A">
              <w:rPr>
                <w:rFonts w:ascii="Myriad Pro" w:hAnsi="Myriad Pro" w:cs="Arial CYR"/>
                <w:color w:val="000000"/>
                <w:sz w:val="20"/>
                <w:szCs w:val="20"/>
              </w:rPr>
              <w:t>Комиссионные доходы</w:t>
            </w:r>
          </w:p>
        </w:tc>
        <w:tc>
          <w:tcPr>
            <w:tcW w:w="1701" w:type="dxa"/>
            <w:shd w:val="clear" w:color="auto" w:fill="auto"/>
            <w:noWrap/>
          </w:tcPr>
          <w:p w14:paraId="3EC9A3B7" w14:textId="77777777" w:rsidR="00403989" w:rsidRPr="002E5F9A" w:rsidRDefault="00403989" w:rsidP="00403989">
            <w:pPr>
              <w:jc w:val="center"/>
              <w:rPr>
                <w:rFonts w:ascii="Myriad Pro" w:hAnsi="Myriad Pro"/>
                <w:strike/>
                <w:color w:val="000000"/>
                <w:sz w:val="20"/>
                <w:szCs w:val="20"/>
                <w:lang w:val="en-US"/>
              </w:rPr>
            </w:pPr>
            <w:r w:rsidRPr="002E5F9A">
              <w:rPr>
                <w:rFonts w:ascii="Myriad Pro" w:hAnsi="Myriad Pro"/>
                <w:color w:val="000000"/>
                <w:sz w:val="20"/>
                <w:szCs w:val="20"/>
                <w:lang w:val="en-US"/>
              </w:rPr>
              <w:t>93</w:t>
            </w:r>
            <w:r w:rsidRPr="002E5F9A">
              <w:rPr>
                <w:rFonts w:ascii="Myriad Pro" w:hAnsi="Myriad Pro"/>
                <w:color w:val="000000"/>
                <w:sz w:val="20"/>
                <w:szCs w:val="20"/>
              </w:rPr>
              <w:t xml:space="preserve"> </w:t>
            </w:r>
            <w:r w:rsidRPr="002E5F9A">
              <w:rPr>
                <w:rFonts w:ascii="Myriad Pro" w:hAnsi="Myriad Pro"/>
                <w:color w:val="000000"/>
                <w:sz w:val="20"/>
                <w:szCs w:val="20"/>
                <w:lang w:val="en-US"/>
              </w:rPr>
              <w:t>492</w:t>
            </w:r>
          </w:p>
        </w:tc>
        <w:tc>
          <w:tcPr>
            <w:tcW w:w="1674" w:type="dxa"/>
            <w:shd w:val="clear" w:color="auto" w:fill="auto"/>
            <w:noWrap/>
          </w:tcPr>
          <w:p w14:paraId="589A845D" w14:textId="495F9A14" w:rsidR="00403989" w:rsidRPr="002E5F9A" w:rsidRDefault="00403989" w:rsidP="00403989">
            <w:pPr>
              <w:jc w:val="center"/>
              <w:rPr>
                <w:rFonts w:ascii="Myriad Pro" w:hAnsi="Myriad Pro"/>
                <w:strike/>
                <w:color w:val="000000"/>
                <w:sz w:val="20"/>
                <w:szCs w:val="20"/>
                <w:lang w:val="en-US"/>
              </w:rPr>
            </w:pPr>
            <w:r w:rsidRPr="002E5F9A">
              <w:rPr>
                <w:rFonts w:ascii="Myriad Pro" w:hAnsi="Myriad Pro"/>
                <w:color w:val="000000"/>
                <w:sz w:val="20"/>
                <w:szCs w:val="20"/>
                <w:lang w:val="en-US"/>
              </w:rPr>
              <w:t>92 142</w:t>
            </w:r>
          </w:p>
        </w:tc>
        <w:tc>
          <w:tcPr>
            <w:tcW w:w="1345" w:type="dxa"/>
            <w:shd w:val="clear" w:color="auto" w:fill="auto"/>
            <w:noWrap/>
          </w:tcPr>
          <w:p w14:paraId="3AD4B84E" w14:textId="77777777" w:rsidR="00403989" w:rsidRPr="002E5F9A" w:rsidRDefault="00403989" w:rsidP="00403989">
            <w:pPr>
              <w:jc w:val="center"/>
              <w:rPr>
                <w:rFonts w:ascii="Myriad Pro" w:hAnsi="Myriad Pro"/>
                <w:strike/>
                <w:color w:val="000000"/>
                <w:sz w:val="20"/>
                <w:szCs w:val="20"/>
              </w:rPr>
            </w:pPr>
            <w:r w:rsidRPr="002E5F9A">
              <w:rPr>
                <w:rFonts w:ascii="Myriad Pro" w:hAnsi="Myriad Pro"/>
                <w:color w:val="000000"/>
                <w:sz w:val="20"/>
                <w:szCs w:val="20"/>
              </w:rPr>
              <w:t>1 350</w:t>
            </w:r>
          </w:p>
        </w:tc>
      </w:tr>
      <w:tr w:rsidR="00403989" w:rsidRPr="002E5F9A" w14:paraId="260A41FB" w14:textId="77777777" w:rsidTr="00403989">
        <w:trPr>
          <w:trHeight w:val="300"/>
        </w:trPr>
        <w:tc>
          <w:tcPr>
            <w:tcW w:w="5103" w:type="dxa"/>
            <w:shd w:val="clear" w:color="auto" w:fill="auto"/>
            <w:vAlign w:val="center"/>
            <w:hideMark/>
          </w:tcPr>
          <w:p w14:paraId="1BB53144" w14:textId="77777777" w:rsidR="00403989" w:rsidRPr="002E5F9A" w:rsidRDefault="00403989" w:rsidP="00403989">
            <w:pPr>
              <w:rPr>
                <w:rFonts w:ascii="Myriad Pro" w:hAnsi="Myriad Pro"/>
                <w:color w:val="000000"/>
                <w:sz w:val="20"/>
                <w:szCs w:val="20"/>
              </w:rPr>
            </w:pPr>
            <w:r w:rsidRPr="002E5F9A">
              <w:rPr>
                <w:rFonts w:ascii="Myriad Pro" w:hAnsi="Myriad Pro" w:cs="Arial CYR"/>
                <w:color w:val="000000"/>
                <w:sz w:val="20"/>
                <w:szCs w:val="20"/>
              </w:rPr>
              <w:t>Комиссионные расходы</w:t>
            </w:r>
          </w:p>
        </w:tc>
        <w:tc>
          <w:tcPr>
            <w:tcW w:w="1701" w:type="dxa"/>
            <w:shd w:val="clear" w:color="auto" w:fill="auto"/>
            <w:noWrap/>
          </w:tcPr>
          <w:p w14:paraId="112FB155" w14:textId="77777777" w:rsidR="00403989" w:rsidRPr="002E5F9A" w:rsidRDefault="00403989" w:rsidP="00403989">
            <w:pPr>
              <w:jc w:val="center"/>
              <w:rPr>
                <w:rFonts w:ascii="Myriad Pro" w:hAnsi="Myriad Pro"/>
                <w:strike/>
                <w:color w:val="000000"/>
                <w:sz w:val="20"/>
                <w:szCs w:val="20"/>
                <w:lang w:val="en-US"/>
              </w:rPr>
            </w:pPr>
            <w:r w:rsidRPr="002E5F9A">
              <w:rPr>
                <w:rFonts w:ascii="Myriad Pro" w:hAnsi="Myriad Pro"/>
                <w:color w:val="000000"/>
                <w:sz w:val="20"/>
                <w:szCs w:val="20"/>
                <w:lang w:val="en-US"/>
              </w:rPr>
              <w:t>4</w:t>
            </w:r>
            <w:r w:rsidRPr="002E5F9A">
              <w:rPr>
                <w:rFonts w:ascii="Myriad Pro" w:hAnsi="Myriad Pro"/>
                <w:color w:val="000000"/>
                <w:sz w:val="20"/>
                <w:szCs w:val="20"/>
              </w:rPr>
              <w:t xml:space="preserve">2 </w:t>
            </w:r>
            <w:r w:rsidRPr="002E5F9A">
              <w:rPr>
                <w:rFonts w:ascii="Myriad Pro" w:hAnsi="Myriad Pro"/>
                <w:color w:val="000000"/>
                <w:sz w:val="20"/>
                <w:szCs w:val="20"/>
                <w:lang w:val="en-US"/>
              </w:rPr>
              <w:t>465</w:t>
            </w:r>
          </w:p>
        </w:tc>
        <w:tc>
          <w:tcPr>
            <w:tcW w:w="1674" w:type="dxa"/>
            <w:shd w:val="clear" w:color="auto" w:fill="auto"/>
            <w:noWrap/>
          </w:tcPr>
          <w:p w14:paraId="6DB2C31F" w14:textId="77777777" w:rsidR="00403989" w:rsidRPr="002E5F9A" w:rsidRDefault="00403989" w:rsidP="00403989">
            <w:pPr>
              <w:jc w:val="center"/>
              <w:rPr>
                <w:rFonts w:ascii="Myriad Pro" w:hAnsi="Myriad Pro"/>
                <w:strike/>
                <w:color w:val="000000"/>
                <w:sz w:val="20"/>
                <w:szCs w:val="20"/>
                <w:lang w:val="en-US"/>
              </w:rPr>
            </w:pPr>
            <w:r w:rsidRPr="002E5F9A">
              <w:rPr>
                <w:rFonts w:ascii="Myriad Pro" w:hAnsi="Myriad Pro"/>
                <w:color w:val="000000"/>
                <w:sz w:val="20"/>
                <w:szCs w:val="20"/>
                <w:lang w:val="en-US"/>
              </w:rPr>
              <w:t>79</w:t>
            </w:r>
            <w:r w:rsidRPr="002E5F9A">
              <w:rPr>
                <w:rFonts w:ascii="Myriad Pro" w:hAnsi="Myriad Pro"/>
                <w:color w:val="000000"/>
                <w:sz w:val="20"/>
                <w:szCs w:val="20"/>
              </w:rPr>
              <w:t xml:space="preserve"> </w:t>
            </w:r>
            <w:r w:rsidRPr="002E5F9A">
              <w:rPr>
                <w:rFonts w:ascii="Myriad Pro" w:hAnsi="Myriad Pro"/>
                <w:color w:val="000000"/>
                <w:sz w:val="20"/>
                <w:szCs w:val="20"/>
                <w:lang w:val="en-US"/>
              </w:rPr>
              <w:t>842</w:t>
            </w:r>
          </w:p>
        </w:tc>
        <w:tc>
          <w:tcPr>
            <w:tcW w:w="1345" w:type="dxa"/>
            <w:shd w:val="clear" w:color="auto" w:fill="auto"/>
            <w:noWrap/>
          </w:tcPr>
          <w:p w14:paraId="7DF473C5" w14:textId="77777777" w:rsidR="00403989" w:rsidRPr="002E5F9A" w:rsidRDefault="00403989" w:rsidP="00403989">
            <w:pPr>
              <w:jc w:val="center"/>
              <w:rPr>
                <w:rFonts w:ascii="Myriad Pro" w:hAnsi="Myriad Pro"/>
                <w:strike/>
                <w:color w:val="000000"/>
                <w:sz w:val="20"/>
                <w:szCs w:val="20"/>
              </w:rPr>
            </w:pPr>
            <w:r w:rsidRPr="002E5F9A">
              <w:rPr>
                <w:rFonts w:ascii="Myriad Pro" w:hAnsi="Myriad Pro"/>
                <w:color w:val="000000"/>
                <w:sz w:val="20"/>
                <w:szCs w:val="20"/>
              </w:rPr>
              <w:t>-37 377</w:t>
            </w:r>
          </w:p>
        </w:tc>
      </w:tr>
      <w:tr w:rsidR="00403989" w:rsidRPr="002E5F9A" w14:paraId="01D3BC03" w14:textId="77777777" w:rsidTr="00403989">
        <w:trPr>
          <w:trHeight w:val="300"/>
        </w:trPr>
        <w:tc>
          <w:tcPr>
            <w:tcW w:w="5103" w:type="dxa"/>
            <w:shd w:val="clear" w:color="auto" w:fill="auto"/>
            <w:vAlign w:val="center"/>
            <w:hideMark/>
          </w:tcPr>
          <w:p w14:paraId="729205EF" w14:textId="77777777" w:rsidR="00403989" w:rsidRPr="002E5F9A" w:rsidRDefault="00403989" w:rsidP="00403989">
            <w:pPr>
              <w:rPr>
                <w:rFonts w:ascii="Myriad Pro" w:hAnsi="Myriad Pro"/>
                <w:color w:val="000000"/>
                <w:sz w:val="20"/>
                <w:szCs w:val="20"/>
              </w:rPr>
            </w:pPr>
            <w:r w:rsidRPr="002E5F9A">
              <w:rPr>
                <w:rFonts w:ascii="Myriad Pro" w:hAnsi="Myriad Pro" w:cs="Arial CYR"/>
                <w:color w:val="000000"/>
                <w:sz w:val="20"/>
                <w:szCs w:val="20"/>
              </w:rPr>
              <w:t>Прочие операционные доходы</w:t>
            </w:r>
          </w:p>
        </w:tc>
        <w:tc>
          <w:tcPr>
            <w:tcW w:w="1701" w:type="dxa"/>
            <w:shd w:val="clear" w:color="auto" w:fill="auto"/>
            <w:noWrap/>
          </w:tcPr>
          <w:p w14:paraId="66FA942A" w14:textId="77777777" w:rsidR="00403989" w:rsidRPr="002E5F9A" w:rsidRDefault="00403989" w:rsidP="00403989">
            <w:pPr>
              <w:jc w:val="center"/>
              <w:rPr>
                <w:rFonts w:ascii="Myriad Pro" w:hAnsi="Myriad Pro"/>
                <w:strike/>
                <w:color w:val="000000"/>
                <w:sz w:val="20"/>
                <w:szCs w:val="20"/>
                <w:lang w:val="en-US"/>
              </w:rPr>
            </w:pPr>
            <w:r w:rsidRPr="002E5F9A">
              <w:rPr>
                <w:rFonts w:ascii="Myriad Pro" w:hAnsi="Myriad Pro"/>
                <w:color w:val="000000"/>
                <w:sz w:val="20"/>
                <w:szCs w:val="20"/>
                <w:lang w:val="en-US"/>
              </w:rPr>
              <w:t>25</w:t>
            </w:r>
            <w:r w:rsidRPr="002E5F9A">
              <w:rPr>
                <w:rFonts w:ascii="Myriad Pro" w:hAnsi="Myriad Pro"/>
                <w:color w:val="000000"/>
                <w:sz w:val="20"/>
                <w:szCs w:val="20"/>
              </w:rPr>
              <w:t xml:space="preserve"> </w:t>
            </w:r>
            <w:r w:rsidRPr="002E5F9A">
              <w:rPr>
                <w:rFonts w:ascii="Myriad Pro" w:hAnsi="Myriad Pro"/>
                <w:color w:val="000000"/>
                <w:sz w:val="20"/>
                <w:szCs w:val="20"/>
                <w:lang w:val="en-US"/>
              </w:rPr>
              <w:t>774</w:t>
            </w:r>
          </w:p>
        </w:tc>
        <w:tc>
          <w:tcPr>
            <w:tcW w:w="1674" w:type="dxa"/>
            <w:shd w:val="clear" w:color="auto" w:fill="auto"/>
            <w:noWrap/>
          </w:tcPr>
          <w:p w14:paraId="3612F04A" w14:textId="77777777" w:rsidR="00403989" w:rsidRPr="002E5F9A" w:rsidRDefault="00403989" w:rsidP="00403989">
            <w:pPr>
              <w:jc w:val="center"/>
              <w:rPr>
                <w:rFonts w:ascii="Myriad Pro" w:hAnsi="Myriad Pro"/>
                <w:strike/>
                <w:color w:val="000000"/>
                <w:sz w:val="20"/>
                <w:szCs w:val="20"/>
                <w:lang w:val="en-US"/>
              </w:rPr>
            </w:pPr>
            <w:r w:rsidRPr="002E5F9A">
              <w:rPr>
                <w:rFonts w:ascii="Myriad Pro" w:hAnsi="Myriad Pro"/>
                <w:color w:val="000000"/>
                <w:sz w:val="20"/>
                <w:szCs w:val="20"/>
                <w:lang w:val="en-US"/>
              </w:rPr>
              <w:t>9</w:t>
            </w:r>
            <w:r w:rsidRPr="002E5F9A">
              <w:rPr>
                <w:rFonts w:ascii="Myriad Pro" w:hAnsi="Myriad Pro"/>
                <w:color w:val="000000"/>
                <w:sz w:val="20"/>
                <w:szCs w:val="20"/>
              </w:rPr>
              <w:t xml:space="preserve"> 1</w:t>
            </w:r>
            <w:r w:rsidRPr="002E5F9A">
              <w:rPr>
                <w:rFonts w:ascii="Myriad Pro" w:hAnsi="Myriad Pro"/>
                <w:color w:val="000000"/>
                <w:sz w:val="20"/>
                <w:szCs w:val="20"/>
                <w:lang w:val="en-US"/>
              </w:rPr>
              <w:t>31</w:t>
            </w:r>
          </w:p>
        </w:tc>
        <w:tc>
          <w:tcPr>
            <w:tcW w:w="1345" w:type="dxa"/>
            <w:shd w:val="clear" w:color="auto" w:fill="auto"/>
            <w:noWrap/>
          </w:tcPr>
          <w:p w14:paraId="0F992958" w14:textId="77777777" w:rsidR="00403989" w:rsidRPr="002E5F9A" w:rsidRDefault="00403989" w:rsidP="00403989">
            <w:pPr>
              <w:jc w:val="center"/>
              <w:rPr>
                <w:rFonts w:ascii="Myriad Pro" w:hAnsi="Myriad Pro"/>
                <w:strike/>
                <w:color w:val="000000"/>
                <w:sz w:val="20"/>
                <w:szCs w:val="20"/>
              </w:rPr>
            </w:pPr>
            <w:r w:rsidRPr="002E5F9A">
              <w:rPr>
                <w:rFonts w:ascii="Myriad Pro" w:hAnsi="Myriad Pro"/>
                <w:color w:val="000000"/>
                <w:sz w:val="20"/>
                <w:szCs w:val="20"/>
              </w:rPr>
              <w:t>16 643</w:t>
            </w:r>
          </w:p>
        </w:tc>
      </w:tr>
      <w:tr w:rsidR="00403989" w:rsidRPr="002E5F9A" w14:paraId="113DD883" w14:textId="77777777" w:rsidTr="00403989">
        <w:trPr>
          <w:trHeight w:val="300"/>
        </w:trPr>
        <w:tc>
          <w:tcPr>
            <w:tcW w:w="5103" w:type="dxa"/>
            <w:shd w:val="clear" w:color="auto" w:fill="auto"/>
            <w:vAlign w:val="center"/>
            <w:hideMark/>
          </w:tcPr>
          <w:p w14:paraId="32E0648E" w14:textId="77777777" w:rsidR="00403989" w:rsidRPr="002E5F9A" w:rsidRDefault="00403989" w:rsidP="00403989">
            <w:pPr>
              <w:rPr>
                <w:rFonts w:ascii="Myriad Pro" w:hAnsi="Myriad Pro"/>
                <w:color w:val="000000"/>
                <w:sz w:val="20"/>
                <w:szCs w:val="20"/>
              </w:rPr>
            </w:pPr>
            <w:r w:rsidRPr="002E5F9A">
              <w:rPr>
                <w:rFonts w:ascii="Myriad Pro" w:hAnsi="Myriad Pro" w:cs="Arial CYR"/>
                <w:color w:val="000000"/>
                <w:sz w:val="20"/>
                <w:szCs w:val="20"/>
              </w:rPr>
              <w:t>Операционные расходы</w:t>
            </w:r>
          </w:p>
        </w:tc>
        <w:tc>
          <w:tcPr>
            <w:tcW w:w="1701" w:type="dxa"/>
            <w:shd w:val="clear" w:color="auto" w:fill="auto"/>
            <w:noWrap/>
          </w:tcPr>
          <w:p w14:paraId="657E6E88" w14:textId="77777777" w:rsidR="00403989" w:rsidRPr="002E5F9A" w:rsidRDefault="00403989" w:rsidP="00403989">
            <w:pPr>
              <w:jc w:val="center"/>
              <w:rPr>
                <w:rFonts w:ascii="Myriad Pro" w:hAnsi="Myriad Pro"/>
                <w:strike/>
                <w:color w:val="000000"/>
                <w:sz w:val="20"/>
                <w:szCs w:val="20"/>
              </w:rPr>
            </w:pPr>
            <w:r w:rsidRPr="002E5F9A">
              <w:rPr>
                <w:rFonts w:ascii="Myriad Pro" w:hAnsi="Myriad Pro"/>
                <w:color w:val="000000"/>
                <w:sz w:val="20"/>
                <w:szCs w:val="20"/>
              </w:rPr>
              <w:t>3</w:t>
            </w:r>
            <w:r w:rsidRPr="002E5F9A">
              <w:rPr>
                <w:rFonts w:ascii="Myriad Pro" w:hAnsi="Myriad Pro"/>
                <w:color w:val="000000"/>
                <w:sz w:val="20"/>
                <w:szCs w:val="20"/>
                <w:lang w:val="en-US"/>
              </w:rPr>
              <w:t>45</w:t>
            </w:r>
            <w:r w:rsidRPr="002E5F9A">
              <w:rPr>
                <w:rFonts w:ascii="Myriad Pro" w:hAnsi="Myriad Pro"/>
                <w:color w:val="000000"/>
                <w:sz w:val="20"/>
                <w:szCs w:val="20"/>
              </w:rPr>
              <w:t xml:space="preserve"> </w:t>
            </w:r>
            <w:r w:rsidRPr="002E5F9A">
              <w:rPr>
                <w:rFonts w:ascii="Myriad Pro" w:hAnsi="Myriad Pro"/>
                <w:color w:val="000000"/>
                <w:sz w:val="20"/>
                <w:szCs w:val="20"/>
                <w:lang w:val="en-US"/>
              </w:rPr>
              <w:t>19</w:t>
            </w:r>
            <w:r w:rsidRPr="002E5F9A">
              <w:rPr>
                <w:rFonts w:ascii="Myriad Pro" w:hAnsi="Myriad Pro"/>
                <w:color w:val="000000"/>
                <w:sz w:val="20"/>
                <w:szCs w:val="20"/>
              </w:rPr>
              <w:t>6</w:t>
            </w:r>
          </w:p>
        </w:tc>
        <w:tc>
          <w:tcPr>
            <w:tcW w:w="1674" w:type="dxa"/>
            <w:shd w:val="clear" w:color="auto" w:fill="auto"/>
            <w:noWrap/>
          </w:tcPr>
          <w:p w14:paraId="3E634B2C" w14:textId="77777777" w:rsidR="00403989" w:rsidRPr="002E5F9A" w:rsidRDefault="00403989" w:rsidP="00403989">
            <w:pPr>
              <w:jc w:val="center"/>
              <w:rPr>
                <w:rFonts w:ascii="Myriad Pro" w:hAnsi="Myriad Pro"/>
                <w:strike/>
                <w:color w:val="000000"/>
                <w:sz w:val="20"/>
                <w:szCs w:val="20"/>
                <w:lang w:val="en-US"/>
              </w:rPr>
            </w:pPr>
            <w:r w:rsidRPr="002E5F9A">
              <w:rPr>
                <w:rFonts w:ascii="Myriad Pro" w:hAnsi="Myriad Pro"/>
                <w:color w:val="000000"/>
                <w:sz w:val="20"/>
                <w:szCs w:val="20"/>
                <w:lang w:val="en-US"/>
              </w:rPr>
              <w:t xml:space="preserve">319 </w:t>
            </w:r>
            <w:r w:rsidRPr="002E5F9A">
              <w:rPr>
                <w:rFonts w:ascii="Myriad Pro" w:hAnsi="Myriad Pro"/>
                <w:color w:val="000000"/>
                <w:sz w:val="20"/>
                <w:szCs w:val="20"/>
              </w:rPr>
              <w:t xml:space="preserve"> 4</w:t>
            </w:r>
            <w:r w:rsidRPr="002E5F9A">
              <w:rPr>
                <w:rFonts w:ascii="Myriad Pro" w:hAnsi="Myriad Pro"/>
                <w:color w:val="000000"/>
                <w:sz w:val="20"/>
                <w:szCs w:val="20"/>
                <w:lang w:val="en-US"/>
              </w:rPr>
              <w:t>21</w:t>
            </w:r>
          </w:p>
        </w:tc>
        <w:tc>
          <w:tcPr>
            <w:tcW w:w="1345" w:type="dxa"/>
            <w:shd w:val="clear" w:color="auto" w:fill="auto"/>
            <w:noWrap/>
          </w:tcPr>
          <w:p w14:paraId="0247A2D1" w14:textId="77777777" w:rsidR="00403989" w:rsidRPr="002E5F9A" w:rsidRDefault="00403989" w:rsidP="00403989">
            <w:pPr>
              <w:jc w:val="center"/>
              <w:rPr>
                <w:rFonts w:ascii="Myriad Pro" w:hAnsi="Myriad Pro"/>
                <w:strike/>
                <w:color w:val="000000"/>
                <w:sz w:val="20"/>
                <w:szCs w:val="20"/>
              </w:rPr>
            </w:pPr>
            <w:r w:rsidRPr="002E5F9A">
              <w:rPr>
                <w:rFonts w:ascii="Myriad Pro" w:hAnsi="Myriad Pro"/>
                <w:color w:val="000000"/>
                <w:sz w:val="20"/>
                <w:szCs w:val="20"/>
              </w:rPr>
              <w:t>25 775</w:t>
            </w:r>
          </w:p>
        </w:tc>
      </w:tr>
      <w:tr w:rsidR="00403989" w:rsidRPr="002E5F9A" w14:paraId="32798E38" w14:textId="77777777" w:rsidTr="00403989">
        <w:trPr>
          <w:trHeight w:val="300"/>
        </w:trPr>
        <w:tc>
          <w:tcPr>
            <w:tcW w:w="5103" w:type="dxa"/>
            <w:shd w:val="clear" w:color="auto" w:fill="auto"/>
            <w:vAlign w:val="center"/>
            <w:hideMark/>
          </w:tcPr>
          <w:p w14:paraId="0CA7CFFE" w14:textId="77777777" w:rsidR="00403989" w:rsidRPr="002E5F9A" w:rsidRDefault="00403989" w:rsidP="00403989">
            <w:pPr>
              <w:rPr>
                <w:rFonts w:ascii="Myriad Pro" w:hAnsi="Myriad Pro"/>
                <w:b/>
                <w:bCs/>
                <w:color w:val="000000"/>
                <w:sz w:val="20"/>
                <w:szCs w:val="20"/>
              </w:rPr>
            </w:pPr>
            <w:r w:rsidRPr="002E5F9A">
              <w:rPr>
                <w:rFonts w:ascii="Myriad Pro" w:hAnsi="Myriad Pro" w:cs="Arial CYR"/>
                <w:b/>
                <w:bCs/>
                <w:color w:val="000000"/>
                <w:sz w:val="20"/>
                <w:szCs w:val="20"/>
              </w:rPr>
              <w:t xml:space="preserve">Прибыль (убыток) до налогообложения </w:t>
            </w:r>
          </w:p>
        </w:tc>
        <w:tc>
          <w:tcPr>
            <w:tcW w:w="1701" w:type="dxa"/>
            <w:shd w:val="clear" w:color="auto" w:fill="auto"/>
            <w:noWrap/>
          </w:tcPr>
          <w:p w14:paraId="1CE308CF" w14:textId="77777777" w:rsidR="00403989" w:rsidRPr="002E5F9A" w:rsidRDefault="00403989" w:rsidP="00403989">
            <w:pPr>
              <w:jc w:val="center"/>
              <w:rPr>
                <w:rFonts w:ascii="Myriad Pro" w:hAnsi="Myriad Pro"/>
                <w:bCs/>
                <w:strike/>
                <w:color w:val="000000"/>
                <w:sz w:val="20"/>
                <w:szCs w:val="20"/>
                <w:lang w:val="en-US"/>
              </w:rPr>
            </w:pPr>
            <w:r w:rsidRPr="002E5F9A">
              <w:rPr>
                <w:rFonts w:ascii="Myriad Pro" w:hAnsi="Myriad Pro"/>
                <w:color w:val="000000"/>
                <w:sz w:val="20"/>
                <w:szCs w:val="20"/>
                <w:lang w:val="en-US"/>
              </w:rPr>
              <w:t>25</w:t>
            </w:r>
            <w:r w:rsidRPr="002E5F9A">
              <w:rPr>
                <w:rFonts w:ascii="Myriad Pro" w:hAnsi="Myriad Pro"/>
                <w:color w:val="000000"/>
                <w:sz w:val="20"/>
                <w:szCs w:val="20"/>
              </w:rPr>
              <w:t xml:space="preserve"> </w:t>
            </w:r>
            <w:r w:rsidRPr="002E5F9A">
              <w:rPr>
                <w:rFonts w:ascii="Myriad Pro" w:hAnsi="Myriad Pro"/>
                <w:color w:val="000000"/>
                <w:sz w:val="20"/>
                <w:szCs w:val="20"/>
                <w:lang w:val="en-US"/>
              </w:rPr>
              <w:t>245</w:t>
            </w:r>
          </w:p>
        </w:tc>
        <w:tc>
          <w:tcPr>
            <w:tcW w:w="1674" w:type="dxa"/>
            <w:shd w:val="clear" w:color="auto" w:fill="auto"/>
            <w:noWrap/>
          </w:tcPr>
          <w:p w14:paraId="4CD5B641" w14:textId="77777777" w:rsidR="00403989" w:rsidRPr="002E5F9A" w:rsidRDefault="00403989" w:rsidP="00403989">
            <w:pPr>
              <w:jc w:val="center"/>
              <w:rPr>
                <w:rFonts w:ascii="Myriad Pro" w:hAnsi="Myriad Pro"/>
                <w:bCs/>
                <w:strike/>
                <w:color w:val="000000"/>
                <w:sz w:val="20"/>
                <w:szCs w:val="20"/>
                <w:lang w:val="en-US"/>
              </w:rPr>
            </w:pPr>
            <w:r w:rsidRPr="002E5F9A">
              <w:rPr>
                <w:rFonts w:ascii="Myriad Pro" w:hAnsi="Myriad Pro"/>
                <w:color w:val="000000"/>
                <w:sz w:val="20"/>
                <w:szCs w:val="20"/>
                <w:lang w:val="en-US"/>
              </w:rPr>
              <w:t>32</w:t>
            </w:r>
            <w:r w:rsidRPr="002E5F9A">
              <w:rPr>
                <w:rFonts w:ascii="Myriad Pro" w:hAnsi="Myriad Pro"/>
                <w:color w:val="000000"/>
                <w:sz w:val="20"/>
                <w:szCs w:val="20"/>
              </w:rPr>
              <w:t xml:space="preserve"> </w:t>
            </w:r>
            <w:r w:rsidRPr="002E5F9A">
              <w:rPr>
                <w:rFonts w:ascii="Myriad Pro" w:hAnsi="Myriad Pro"/>
                <w:color w:val="000000"/>
                <w:sz w:val="20"/>
                <w:szCs w:val="20"/>
                <w:lang w:val="en-US"/>
              </w:rPr>
              <w:t>000</w:t>
            </w:r>
          </w:p>
        </w:tc>
        <w:tc>
          <w:tcPr>
            <w:tcW w:w="1345" w:type="dxa"/>
            <w:shd w:val="clear" w:color="auto" w:fill="auto"/>
            <w:noWrap/>
          </w:tcPr>
          <w:p w14:paraId="3DBDB946" w14:textId="77777777" w:rsidR="00403989" w:rsidRPr="002E5F9A" w:rsidRDefault="00403989" w:rsidP="00403989">
            <w:pPr>
              <w:jc w:val="center"/>
              <w:rPr>
                <w:rFonts w:ascii="Myriad Pro" w:hAnsi="Myriad Pro" w:cs="Arial"/>
                <w:b/>
                <w:strike/>
                <w:color w:val="000000"/>
                <w:sz w:val="20"/>
                <w:szCs w:val="20"/>
              </w:rPr>
            </w:pPr>
            <w:r w:rsidRPr="002E5F9A">
              <w:rPr>
                <w:rFonts w:ascii="Myriad Pro" w:hAnsi="Myriad Pro"/>
                <w:color w:val="000000"/>
                <w:sz w:val="20"/>
                <w:szCs w:val="20"/>
              </w:rPr>
              <w:t>-6 755</w:t>
            </w:r>
          </w:p>
        </w:tc>
      </w:tr>
      <w:tr w:rsidR="00403989" w:rsidRPr="002E5F9A" w14:paraId="7F74B27D" w14:textId="77777777" w:rsidTr="00403989">
        <w:trPr>
          <w:trHeight w:val="397"/>
        </w:trPr>
        <w:tc>
          <w:tcPr>
            <w:tcW w:w="5103" w:type="dxa"/>
            <w:shd w:val="clear" w:color="auto" w:fill="auto"/>
            <w:vAlign w:val="center"/>
            <w:hideMark/>
          </w:tcPr>
          <w:p w14:paraId="7C51C15F" w14:textId="77777777" w:rsidR="00403989" w:rsidRPr="002E5F9A" w:rsidRDefault="00403989" w:rsidP="00403989">
            <w:pPr>
              <w:rPr>
                <w:rFonts w:ascii="Myriad Pro" w:hAnsi="Myriad Pro"/>
                <w:color w:val="000000"/>
                <w:sz w:val="20"/>
                <w:szCs w:val="20"/>
              </w:rPr>
            </w:pPr>
            <w:r w:rsidRPr="002E5F9A">
              <w:rPr>
                <w:rFonts w:ascii="Myriad Pro" w:hAnsi="Myriad Pro" w:cs="Arial CYR"/>
                <w:color w:val="000000"/>
                <w:sz w:val="20"/>
                <w:szCs w:val="20"/>
              </w:rPr>
              <w:t>Возмещение (расход) по налогам</w:t>
            </w:r>
          </w:p>
        </w:tc>
        <w:tc>
          <w:tcPr>
            <w:tcW w:w="1701" w:type="dxa"/>
            <w:shd w:val="clear" w:color="auto" w:fill="auto"/>
            <w:noWrap/>
          </w:tcPr>
          <w:p w14:paraId="67746134" w14:textId="77777777" w:rsidR="00403989" w:rsidRPr="002E5F9A" w:rsidRDefault="00403989" w:rsidP="00403989">
            <w:pPr>
              <w:jc w:val="center"/>
              <w:rPr>
                <w:rFonts w:ascii="Myriad Pro" w:hAnsi="Myriad Pro"/>
                <w:strike/>
                <w:color w:val="000000"/>
                <w:sz w:val="20"/>
                <w:szCs w:val="20"/>
                <w:lang w:val="en-US"/>
              </w:rPr>
            </w:pPr>
            <w:r w:rsidRPr="002E5F9A">
              <w:rPr>
                <w:rFonts w:ascii="Myriad Pro" w:hAnsi="Myriad Pro"/>
                <w:color w:val="000000"/>
                <w:sz w:val="20"/>
                <w:szCs w:val="20"/>
                <w:lang w:val="en-US"/>
              </w:rPr>
              <w:t>1</w:t>
            </w:r>
            <w:r w:rsidRPr="002E5F9A">
              <w:rPr>
                <w:rFonts w:ascii="Myriad Pro" w:hAnsi="Myriad Pro"/>
                <w:color w:val="000000"/>
                <w:sz w:val="20"/>
                <w:szCs w:val="20"/>
              </w:rPr>
              <w:t xml:space="preserve">7 </w:t>
            </w:r>
            <w:r w:rsidRPr="002E5F9A">
              <w:rPr>
                <w:rFonts w:ascii="Myriad Pro" w:hAnsi="Myriad Pro"/>
                <w:color w:val="000000"/>
                <w:sz w:val="20"/>
                <w:szCs w:val="20"/>
                <w:lang w:val="en-US"/>
              </w:rPr>
              <w:t>309</w:t>
            </w:r>
          </w:p>
        </w:tc>
        <w:tc>
          <w:tcPr>
            <w:tcW w:w="1674" w:type="dxa"/>
            <w:shd w:val="clear" w:color="auto" w:fill="auto"/>
            <w:noWrap/>
          </w:tcPr>
          <w:p w14:paraId="76C2064B" w14:textId="77777777" w:rsidR="00403989" w:rsidRPr="002E5F9A" w:rsidRDefault="00403989" w:rsidP="00403989">
            <w:pPr>
              <w:jc w:val="center"/>
              <w:rPr>
                <w:rFonts w:ascii="Myriad Pro" w:hAnsi="Myriad Pro"/>
                <w:strike/>
                <w:color w:val="000000"/>
                <w:sz w:val="20"/>
                <w:szCs w:val="20"/>
                <w:lang w:val="en-US"/>
              </w:rPr>
            </w:pPr>
            <w:r w:rsidRPr="002E5F9A">
              <w:rPr>
                <w:rFonts w:ascii="Myriad Pro" w:hAnsi="Myriad Pro"/>
                <w:color w:val="000000"/>
                <w:sz w:val="20"/>
                <w:szCs w:val="20"/>
              </w:rPr>
              <w:t>-</w:t>
            </w:r>
            <w:r w:rsidRPr="002E5F9A">
              <w:rPr>
                <w:rFonts w:ascii="Myriad Pro" w:hAnsi="Myriad Pro"/>
                <w:color w:val="000000"/>
                <w:sz w:val="20"/>
                <w:szCs w:val="20"/>
                <w:lang w:val="en-US"/>
              </w:rPr>
              <w:t>3</w:t>
            </w:r>
            <w:r w:rsidRPr="002E5F9A">
              <w:rPr>
                <w:rFonts w:ascii="Myriad Pro" w:hAnsi="Myriad Pro"/>
                <w:color w:val="000000"/>
                <w:sz w:val="20"/>
                <w:szCs w:val="20"/>
              </w:rPr>
              <w:t xml:space="preserve"> 74</w:t>
            </w:r>
            <w:r w:rsidRPr="002E5F9A">
              <w:rPr>
                <w:rFonts w:ascii="Myriad Pro" w:hAnsi="Myriad Pro"/>
                <w:color w:val="000000"/>
                <w:sz w:val="20"/>
                <w:szCs w:val="20"/>
                <w:lang w:val="en-US"/>
              </w:rPr>
              <w:t>0</w:t>
            </w:r>
          </w:p>
        </w:tc>
        <w:tc>
          <w:tcPr>
            <w:tcW w:w="1345" w:type="dxa"/>
            <w:shd w:val="clear" w:color="auto" w:fill="auto"/>
            <w:noWrap/>
          </w:tcPr>
          <w:p w14:paraId="0C78557F" w14:textId="77777777" w:rsidR="00403989" w:rsidRPr="002E5F9A" w:rsidRDefault="00403989" w:rsidP="00403989">
            <w:pPr>
              <w:jc w:val="center"/>
              <w:rPr>
                <w:rFonts w:ascii="Myriad Pro" w:hAnsi="Myriad Pro" w:cs="Arial"/>
                <w:strike/>
                <w:color w:val="000000"/>
                <w:sz w:val="20"/>
                <w:szCs w:val="20"/>
              </w:rPr>
            </w:pPr>
            <w:r w:rsidRPr="002E5F9A">
              <w:rPr>
                <w:rFonts w:ascii="Myriad Pro" w:hAnsi="Myriad Pro"/>
                <w:color w:val="000000"/>
                <w:sz w:val="20"/>
                <w:szCs w:val="20"/>
              </w:rPr>
              <w:t>21 049</w:t>
            </w:r>
          </w:p>
        </w:tc>
      </w:tr>
      <w:tr w:rsidR="00403989" w:rsidRPr="002E5F9A" w14:paraId="6A472F70" w14:textId="77777777" w:rsidTr="00403989">
        <w:trPr>
          <w:trHeight w:val="300"/>
        </w:trPr>
        <w:tc>
          <w:tcPr>
            <w:tcW w:w="5103" w:type="dxa"/>
            <w:shd w:val="clear" w:color="auto" w:fill="auto"/>
            <w:vAlign w:val="center"/>
            <w:hideMark/>
          </w:tcPr>
          <w:p w14:paraId="3AF05EF2" w14:textId="77777777" w:rsidR="00403989" w:rsidRPr="002E5F9A" w:rsidRDefault="00403989" w:rsidP="00403989">
            <w:pPr>
              <w:rPr>
                <w:rFonts w:ascii="Myriad Pro" w:hAnsi="Myriad Pro"/>
                <w:b/>
                <w:bCs/>
                <w:color w:val="000000"/>
                <w:sz w:val="20"/>
                <w:szCs w:val="20"/>
              </w:rPr>
            </w:pPr>
            <w:r w:rsidRPr="002E5F9A">
              <w:rPr>
                <w:rFonts w:ascii="Myriad Pro" w:hAnsi="Myriad Pro" w:cs="Arial CYR"/>
                <w:b/>
                <w:bCs/>
                <w:color w:val="000000"/>
                <w:sz w:val="20"/>
                <w:szCs w:val="20"/>
              </w:rPr>
              <w:t xml:space="preserve">Прибыль (убыток) после налогообложения </w:t>
            </w:r>
          </w:p>
        </w:tc>
        <w:tc>
          <w:tcPr>
            <w:tcW w:w="1701" w:type="dxa"/>
            <w:shd w:val="clear" w:color="auto" w:fill="auto"/>
            <w:noWrap/>
          </w:tcPr>
          <w:p w14:paraId="3277355E" w14:textId="77777777" w:rsidR="00403989" w:rsidRPr="002E5F9A" w:rsidRDefault="00403989" w:rsidP="00403989">
            <w:pPr>
              <w:jc w:val="center"/>
              <w:rPr>
                <w:rFonts w:ascii="Myriad Pro" w:hAnsi="Myriad Pro"/>
                <w:b/>
                <w:bCs/>
                <w:strike/>
                <w:color w:val="000000"/>
                <w:sz w:val="20"/>
                <w:szCs w:val="20"/>
                <w:lang w:val="en-US"/>
              </w:rPr>
            </w:pPr>
            <w:r w:rsidRPr="002E5F9A">
              <w:rPr>
                <w:rFonts w:ascii="Myriad Pro" w:hAnsi="Myriad Pro"/>
                <w:color w:val="000000"/>
                <w:sz w:val="20"/>
                <w:szCs w:val="20"/>
                <w:lang w:val="en-US"/>
              </w:rPr>
              <w:t>7</w:t>
            </w:r>
            <w:r w:rsidRPr="002E5F9A">
              <w:rPr>
                <w:rFonts w:ascii="Myriad Pro" w:hAnsi="Myriad Pro"/>
                <w:color w:val="000000"/>
                <w:sz w:val="20"/>
                <w:szCs w:val="20"/>
              </w:rPr>
              <w:t xml:space="preserve"> </w:t>
            </w:r>
            <w:r w:rsidRPr="002E5F9A">
              <w:rPr>
                <w:rFonts w:ascii="Myriad Pro" w:hAnsi="Myriad Pro"/>
                <w:color w:val="000000"/>
                <w:sz w:val="20"/>
                <w:szCs w:val="20"/>
                <w:lang w:val="en-US"/>
              </w:rPr>
              <w:t>936</w:t>
            </w:r>
          </w:p>
        </w:tc>
        <w:tc>
          <w:tcPr>
            <w:tcW w:w="1674" w:type="dxa"/>
            <w:shd w:val="clear" w:color="auto" w:fill="auto"/>
            <w:noWrap/>
          </w:tcPr>
          <w:p w14:paraId="22472D9E" w14:textId="77777777" w:rsidR="00403989" w:rsidRPr="002E5F9A" w:rsidRDefault="00403989" w:rsidP="00403989">
            <w:pPr>
              <w:jc w:val="center"/>
              <w:rPr>
                <w:rFonts w:ascii="Myriad Pro" w:hAnsi="Myriad Pro"/>
                <w:b/>
                <w:bCs/>
                <w:strike/>
                <w:color w:val="000000"/>
                <w:sz w:val="20"/>
                <w:szCs w:val="20"/>
                <w:lang w:val="en-US"/>
              </w:rPr>
            </w:pPr>
            <w:r w:rsidRPr="002E5F9A">
              <w:rPr>
                <w:rFonts w:ascii="Myriad Pro" w:hAnsi="Myriad Pro"/>
                <w:color w:val="000000"/>
                <w:sz w:val="20"/>
                <w:szCs w:val="20"/>
                <w:lang w:val="en-US"/>
              </w:rPr>
              <w:t>35</w:t>
            </w:r>
            <w:r w:rsidRPr="002E5F9A">
              <w:rPr>
                <w:rFonts w:ascii="Myriad Pro" w:hAnsi="Myriad Pro"/>
                <w:color w:val="000000"/>
                <w:sz w:val="20"/>
                <w:szCs w:val="20"/>
              </w:rPr>
              <w:t xml:space="preserve"> </w:t>
            </w:r>
            <w:r w:rsidRPr="002E5F9A">
              <w:rPr>
                <w:rFonts w:ascii="Myriad Pro" w:hAnsi="Myriad Pro"/>
                <w:color w:val="000000"/>
                <w:sz w:val="20"/>
                <w:szCs w:val="20"/>
                <w:lang w:val="en-US"/>
              </w:rPr>
              <w:t>7</w:t>
            </w:r>
            <w:r w:rsidRPr="002E5F9A">
              <w:rPr>
                <w:rFonts w:ascii="Myriad Pro" w:hAnsi="Myriad Pro"/>
                <w:color w:val="000000"/>
                <w:sz w:val="20"/>
                <w:szCs w:val="20"/>
              </w:rPr>
              <w:t>4</w:t>
            </w:r>
            <w:r w:rsidRPr="002E5F9A">
              <w:rPr>
                <w:rFonts w:ascii="Myriad Pro" w:hAnsi="Myriad Pro"/>
                <w:color w:val="000000"/>
                <w:sz w:val="20"/>
                <w:szCs w:val="20"/>
                <w:lang w:val="en-US"/>
              </w:rPr>
              <w:t>0</w:t>
            </w:r>
          </w:p>
        </w:tc>
        <w:tc>
          <w:tcPr>
            <w:tcW w:w="1345" w:type="dxa"/>
            <w:shd w:val="clear" w:color="auto" w:fill="auto"/>
            <w:noWrap/>
          </w:tcPr>
          <w:p w14:paraId="1FADD167" w14:textId="77777777" w:rsidR="00403989" w:rsidRPr="002E5F9A" w:rsidRDefault="00403989" w:rsidP="00403989">
            <w:pPr>
              <w:jc w:val="center"/>
              <w:rPr>
                <w:rFonts w:ascii="Myriad Pro" w:hAnsi="Myriad Pro"/>
                <w:b/>
                <w:strike/>
                <w:color w:val="000000"/>
                <w:sz w:val="20"/>
                <w:szCs w:val="20"/>
              </w:rPr>
            </w:pPr>
            <w:r w:rsidRPr="002E5F9A">
              <w:rPr>
                <w:rFonts w:ascii="Myriad Pro" w:hAnsi="Myriad Pro"/>
                <w:color w:val="000000"/>
                <w:sz w:val="20"/>
                <w:szCs w:val="20"/>
              </w:rPr>
              <w:t>-27 804</w:t>
            </w:r>
          </w:p>
        </w:tc>
      </w:tr>
    </w:tbl>
    <w:p w14:paraId="15A20597" w14:textId="77777777" w:rsidR="0093533D" w:rsidRPr="002E5F9A" w:rsidRDefault="0093533D" w:rsidP="00CB191B">
      <w:pPr>
        <w:ind w:firstLine="567"/>
        <w:contextualSpacing/>
        <w:jc w:val="both"/>
        <w:rPr>
          <w:rFonts w:ascii="Myriad Pro" w:hAnsi="Myriad Pro"/>
          <w:sz w:val="20"/>
          <w:szCs w:val="20"/>
        </w:rPr>
      </w:pPr>
    </w:p>
    <w:p w14:paraId="04625B95" w14:textId="77777777" w:rsidR="00B22D45" w:rsidRPr="002E5F9A" w:rsidRDefault="00B22D45" w:rsidP="00B22D45">
      <w:pPr>
        <w:ind w:firstLine="567"/>
        <w:contextualSpacing/>
        <w:jc w:val="both"/>
        <w:rPr>
          <w:rFonts w:ascii="Myriad Pro" w:hAnsi="Myriad Pro"/>
          <w:b/>
          <w:sz w:val="20"/>
          <w:szCs w:val="20"/>
        </w:rPr>
      </w:pPr>
      <w:r w:rsidRPr="002E5F9A">
        <w:rPr>
          <w:rFonts w:ascii="Myriad Pro" w:hAnsi="Myriad Pro"/>
          <w:b/>
          <w:sz w:val="20"/>
          <w:szCs w:val="20"/>
        </w:rPr>
        <w:t>3.1. АКТИВЫ</w:t>
      </w:r>
    </w:p>
    <w:p w14:paraId="28B35F79" w14:textId="77777777" w:rsidR="00B22D45" w:rsidRPr="002E5F9A" w:rsidRDefault="00B22D45" w:rsidP="00CB191B">
      <w:pPr>
        <w:ind w:firstLine="567"/>
        <w:contextualSpacing/>
        <w:jc w:val="both"/>
        <w:rPr>
          <w:rFonts w:ascii="Myriad Pro" w:hAnsi="Myriad Pro"/>
          <w:sz w:val="20"/>
          <w:szCs w:val="20"/>
        </w:rPr>
      </w:pPr>
    </w:p>
    <w:p w14:paraId="38399009" w14:textId="740F8982" w:rsidR="00B772D2" w:rsidRPr="002E5F9A" w:rsidRDefault="00A55F0C" w:rsidP="00CB191B">
      <w:pPr>
        <w:ind w:firstLine="567"/>
        <w:contextualSpacing/>
        <w:jc w:val="both"/>
        <w:rPr>
          <w:rFonts w:ascii="Myriad Pro" w:eastAsia="Arial Unicode MS" w:hAnsi="Myriad Pro"/>
          <w:sz w:val="20"/>
          <w:szCs w:val="20"/>
        </w:rPr>
      </w:pPr>
      <w:r w:rsidRPr="002E5F9A">
        <w:rPr>
          <w:rFonts w:ascii="Myriad Pro" w:eastAsia="Arial Unicode MS" w:hAnsi="Myriad Pro"/>
          <w:sz w:val="20"/>
          <w:szCs w:val="20"/>
        </w:rPr>
        <w:t>Общий объем денежных средств и их эквивалентов в отчетном периоде снизился на 35%, при этом объем средств на счетах в Банке России не изменился, объем средств на корреспондентских счетах в кредитных организациях снизился на 483 403 тыс. руб., а объем наличных денежных средств увеличился на 180 065 тыс. рублей.</w:t>
      </w:r>
    </w:p>
    <w:p w14:paraId="0E55F120" w14:textId="77777777" w:rsidR="00417C14" w:rsidRPr="002E5F9A" w:rsidRDefault="00417C14" w:rsidP="00CB191B">
      <w:pPr>
        <w:ind w:firstLine="567"/>
        <w:contextualSpacing/>
        <w:jc w:val="both"/>
        <w:rPr>
          <w:rFonts w:ascii="Myriad Pro" w:hAnsi="Myriad Pro"/>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4"/>
        <w:gridCol w:w="2249"/>
        <w:gridCol w:w="2126"/>
      </w:tblGrid>
      <w:tr w:rsidR="00A55F0C" w:rsidRPr="002E5F9A" w14:paraId="57BA4228" w14:textId="77777777" w:rsidTr="00A55F0C">
        <w:trPr>
          <w:trHeight w:val="300"/>
          <w:jc w:val="center"/>
        </w:trPr>
        <w:tc>
          <w:tcPr>
            <w:tcW w:w="5264" w:type="dxa"/>
            <w:shd w:val="clear" w:color="000000" w:fill="D9D9D9"/>
            <w:vAlign w:val="center"/>
            <w:hideMark/>
          </w:tcPr>
          <w:p w14:paraId="704C58AA" w14:textId="77777777" w:rsidR="00A55F0C" w:rsidRPr="002E5F9A" w:rsidRDefault="00A55F0C" w:rsidP="00A55F0C">
            <w:pPr>
              <w:ind w:firstLine="567"/>
              <w:contextualSpacing/>
              <w:jc w:val="both"/>
              <w:rPr>
                <w:rFonts w:ascii="Myriad Pro" w:hAnsi="Myriad Pro"/>
                <w:b/>
                <w:i/>
                <w:iCs/>
                <w:sz w:val="20"/>
                <w:szCs w:val="20"/>
              </w:rPr>
            </w:pPr>
            <w:r w:rsidRPr="002E5F9A">
              <w:rPr>
                <w:rFonts w:ascii="Myriad Pro" w:hAnsi="Myriad Pro"/>
                <w:b/>
                <w:i/>
                <w:iCs/>
                <w:sz w:val="20"/>
                <w:szCs w:val="20"/>
              </w:rPr>
              <w:t> </w:t>
            </w:r>
          </w:p>
        </w:tc>
        <w:tc>
          <w:tcPr>
            <w:tcW w:w="2249" w:type="dxa"/>
            <w:shd w:val="clear" w:color="000000" w:fill="D9D9D9"/>
            <w:noWrap/>
            <w:vAlign w:val="center"/>
            <w:hideMark/>
          </w:tcPr>
          <w:p w14:paraId="3BF264D9" w14:textId="77777777" w:rsidR="00A55F0C" w:rsidRPr="002E5F9A" w:rsidRDefault="00A55F0C" w:rsidP="00A55F0C">
            <w:pPr>
              <w:ind w:firstLine="567"/>
              <w:contextualSpacing/>
              <w:jc w:val="both"/>
              <w:rPr>
                <w:rFonts w:ascii="Myriad Pro" w:hAnsi="Myriad Pro"/>
                <w:b/>
                <w:sz w:val="20"/>
                <w:szCs w:val="20"/>
              </w:rPr>
            </w:pPr>
            <w:r w:rsidRPr="002E5F9A">
              <w:rPr>
                <w:rFonts w:ascii="Myriad Pro" w:hAnsi="Myriad Pro"/>
                <w:b/>
                <w:sz w:val="20"/>
                <w:szCs w:val="20"/>
              </w:rPr>
              <w:t>на 01.01.2018</w:t>
            </w:r>
          </w:p>
        </w:tc>
        <w:tc>
          <w:tcPr>
            <w:tcW w:w="2126" w:type="dxa"/>
            <w:shd w:val="clear" w:color="000000" w:fill="D9D9D9"/>
            <w:noWrap/>
            <w:vAlign w:val="center"/>
            <w:hideMark/>
          </w:tcPr>
          <w:p w14:paraId="5D13B2AB" w14:textId="77777777" w:rsidR="00A55F0C" w:rsidRPr="002E5F9A" w:rsidRDefault="00A55F0C" w:rsidP="00A55F0C">
            <w:pPr>
              <w:ind w:firstLine="567"/>
              <w:contextualSpacing/>
              <w:jc w:val="both"/>
              <w:rPr>
                <w:rFonts w:ascii="Myriad Pro" w:hAnsi="Myriad Pro"/>
                <w:b/>
                <w:sz w:val="20"/>
                <w:szCs w:val="20"/>
              </w:rPr>
            </w:pPr>
            <w:r w:rsidRPr="002E5F9A">
              <w:rPr>
                <w:rFonts w:ascii="Myriad Pro" w:hAnsi="Myriad Pro"/>
                <w:b/>
                <w:sz w:val="20"/>
                <w:szCs w:val="20"/>
              </w:rPr>
              <w:t>на 01.01.2017</w:t>
            </w:r>
          </w:p>
        </w:tc>
      </w:tr>
      <w:tr w:rsidR="00A55F0C" w:rsidRPr="002E5F9A" w14:paraId="1CB6AE3E" w14:textId="77777777" w:rsidTr="00A55F0C">
        <w:trPr>
          <w:trHeight w:val="300"/>
          <w:jc w:val="center"/>
        </w:trPr>
        <w:tc>
          <w:tcPr>
            <w:tcW w:w="5264" w:type="dxa"/>
            <w:shd w:val="clear" w:color="auto" w:fill="auto"/>
            <w:vAlign w:val="center"/>
            <w:hideMark/>
          </w:tcPr>
          <w:p w14:paraId="1F88D1EC" w14:textId="77777777" w:rsidR="00A55F0C" w:rsidRPr="002E5F9A" w:rsidRDefault="00A55F0C" w:rsidP="00A55F0C">
            <w:pPr>
              <w:ind w:firstLine="567"/>
              <w:contextualSpacing/>
              <w:jc w:val="both"/>
              <w:rPr>
                <w:rFonts w:ascii="Myriad Pro" w:hAnsi="Myriad Pro"/>
                <w:sz w:val="20"/>
                <w:szCs w:val="20"/>
              </w:rPr>
            </w:pPr>
            <w:r w:rsidRPr="002E5F9A">
              <w:rPr>
                <w:rFonts w:ascii="Myriad Pro" w:hAnsi="Myriad Pro"/>
                <w:sz w:val="20"/>
                <w:szCs w:val="20"/>
              </w:rPr>
              <w:t xml:space="preserve">Наличные денежные средства </w:t>
            </w:r>
          </w:p>
        </w:tc>
        <w:tc>
          <w:tcPr>
            <w:tcW w:w="2249" w:type="dxa"/>
            <w:shd w:val="clear" w:color="auto" w:fill="auto"/>
            <w:noWrap/>
            <w:vAlign w:val="center"/>
          </w:tcPr>
          <w:p w14:paraId="5EEA18F5" w14:textId="77777777" w:rsidR="00A55F0C" w:rsidRPr="002E5F9A" w:rsidRDefault="00A55F0C" w:rsidP="00A55F0C">
            <w:pPr>
              <w:ind w:firstLine="567"/>
              <w:contextualSpacing/>
              <w:jc w:val="both"/>
              <w:rPr>
                <w:rFonts w:ascii="Myriad Pro" w:hAnsi="Myriad Pro"/>
                <w:sz w:val="20"/>
                <w:szCs w:val="20"/>
                <w:lang w:val="en-US"/>
              </w:rPr>
            </w:pPr>
            <w:r w:rsidRPr="002E5F9A">
              <w:rPr>
                <w:rFonts w:ascii="Myriad Pro" w:hAnsi="Myriad Pro"/>
                <w:sz w:val="20"/>
                <w:szCs w:val="20"/>
              </w:rPr>
              <w:t>346 397</w:t>
            </w:r>
          </w:p>
        </w:tc>
        <w:tc>
          <w:tcPr>
            <w:tcW w:w="2126" w:type="dxa"/>
            <w:shd w:val="clear" w:color="auto" w:fill="auto"/>
            <w:noWrap/>
            <w:vAlign w:val="center"/>
            <w:hideMark/>
          </w:tcPr>
          <w:p w14:paraId="55CC611E" w14:textId="77777777" w:rsidR="00A55F0C" w:rsidRPr="002E5F9A" w:rsidRDefault="00A55F0C" w:rsidP="00A55F0C">
            <w:pPr>
              <w:ind w:firstLine="567"/>
              <w:contextualSpacing/>
              <w:jc w:val="both"/>
              <w:rPr>
                <w:rFonts w:ascii="Myriad Pro" w:hAnsi="Myriad Pro"/>
                <w:sz w:val="20"/>
                <w:szCs w:val="20"/>
              </w:rPr>
            </w:pPr>
            <w:r w:rsidRPr="002E5F9A">
              <w:rPr>
                <w:rFonts w:ascii="Myriad Pro" w:hAnsi="Myriad Pro"/>
                <w:sz w:val="20"/>
                <w:szCs w:val="20"/>
              </w:rPr>
              <w:t>166 332</w:t>
            </w:r>
          </w:p>
        </w:tc>
      </w:tr>
      <w:tr w:rsidR="00A55F0C" w:rsidRPr="002E5F9A" w14:paraId="4D36B2BC" w14:textId="77777777" w:rsidTr="00A55F0C">
        <w:trPr>
          <w:trHeight w:val="600"/>
          <w:jc w:val="center"/>
        </w:trPr>
        <w:tc>
          <w:tcPr>
            <w:tcW w:w="5264" w:type="dxa"/>
            <w:shd w:val="clear" w:color="auto" w:fill="auto"/>
            <w:vAlign w:val="center"/>
            <w:hideMark/>
          </w:tcPr>
          <w:p w14:paraId="27473B0B" w14:textId="77777777" w:rsidR="00A55F0C" w:rsidRPr="002E5F9A" w:rsidRDefault="00A55F0C" w:rsidP="00A55F0C">
            <w:pPr>
              <w:ind w:firstLine="567"/>
              <w:contextualSpacing/>
              <w:jc w:val="both"/>
              <w:rPr>
                <w:rFonts w:ascii="Myriad Pro" w:hAnsi="Myriad Pro"/>
                <w:sz w:val="20"/>
                <w:szCs w:val="20"/>
              </w:rPr>
            </w:pPr>
            <w:r w:rsidRPr="002E5F9A">
              <w:rPr>
                <w:rFonts w:ascii="Myriad Pro" w:hAnsi="Myriad Pro"/>
                <w:sz w:val="20"/>
                <w:szCs w:val="20"/>
              </w:rPr>
              <w:t xml:space="preserve">Денежные средства на счетах в Центральном банке Российской Федерации, в </w:t>
            </w:r>
            <w:proofErr w:type="spellStart"/>
            <w:r w:rsidRPr="002E5F9A">
              <w:rPr>
                <w:rFonts w:ascii="Myriad Pro" w:hAnsi="Myriad Pro"/>
                <w:sz w:val="20"/>
                <w:szCs w:val="20"/>
              </w:rPr>
              <w:t>т.ч</w:t>
            </w:r>
            <w:proofErr w:type="spellEnd"/>
            <w:r w:rsidRPr="002E5F9A">
              <w:rPr>
                <w:rFonts w:ascii="Myriad Pro" w:hAnsi="Myriad Pro"/>
                <w:sz w:val="20"/>
                <w:szCs w:val="20"/>
              </w:rPr>
              <w:t xml:space="preserve">. </w:t>
            </w:r>
          </w:p>
        </w:tc>
        <w:tc>
          <w:tcPr>
            <w:tcW w:w="2249" w:type="dxa"/>
            <w:shd w:val="clear" w:color="auto" w:fill="auto"/>
            <w:noWrap/>
            <w:vAlign w:val="center"/>
          </w:tcPr>
          <w:p w14:paraId="72B0E983" w14:textId="77777777" w:rsidR="00A55F0C" w:rsidRPr="002E5F9A" w:rsidRDefault="00A55F0C" w:rsidP="00A55F0C">
            <w:pPr>
              <w:ind w:firstLine="567"/>
              <w:contextualSpacing/>
              <w:jc w:val="both"/>
              <w:rPr>
                <w:rFonts w:ascii="Myriad Pro" w:hAnsi="Myriad Pro"/>
                <w:sz w:val="20"/>
                <w:szCs w:val="20"/>
                <w:lang w:val="en-US"/>
              </w:rPr>
            </w:pPr>
            <w:r w:rsidRPr="002E5F9A">
              <w:rPr>
                <w:rFonts w:ascii="Myriad Pro" w:hAnsi="Myriad Pro"/>
                <w:sz w:val="20"/>
                <w:szCs w:val="20"/>
              </w:rPr>
              <w:t>64 503</w:t>
            </w:r>
          </w:p>
        </w:tc>
        <w:tc>
          <w:tcPr>
            <w:tcW w:w="2126" w:type="dxa"/>
            <w:shd w:val="clear" w:color="auto" w:fill="auto"/>
            <w:noWrap/>
            <w:vAlign w:val="center"/>
            <w:hideMark/>
          </w:tcPr>
          <w:p w14:paraId="07FB429A" w14:textId="77777777" w:rsidR="00A55F0C" w:rsidRPr="002E5F9A" w:rsidRDefault="00A55F0C" w:rsidP="00A55F0C">
            <w:pPr>
              <w:ind w:firstLine="567"/>
              <w:contextualSpacing/>
              <w:jc w:val="both"/>
              <w:rPr>
                <w:rFonts w:ascii="Myriad Pro" w:hAnsi="Myriad Pro"/>
                <w:sz w:val="20"/>
                <w:szCs w:val="20"/>
              </w:rPr>
            </w:pPr>
            <w:r w:rsidRPr="002E5F9A">
              <w:rPr>
                <w:rFonts w:ascii="Myriad Pro" w:hAnsi="Myriad Pro"/>
                <w:sz w:val="20"/>
                <w:szCs w:val="20"/>
              </w:rPr>
              <w:t>64 227</w:t>
            </w:r>
          </w:p>
        </w:tc>
      </w:tr>
      <w:tr w:rsidR="00A55F0C" w:rsidRPr="002E5F9A" w14:paraId="2235C78C" w14:textId="77777777" w:rsidTr="00A55F0C">
        <w:trPr>
          <w:trHeight w:val="300"/>
          <w:jc w:val="center"/>
        </w:trPr>
        <w:tc>
          <w:tcPr>
            <w:tcW w:w="5264" w:type="dxa"/>
            <w:shd w:val="clear" w:color="auto" w:fill="auto"/>
            <w:vAlign w:val="center"/>
            <w:hideMark/>
          </w:tcPr>
          <w:p w14:paraId="4673B741" w14:textId="77777777" w:rsidR="00A55F0C" w:rsidRPr="002E5F9A" w:rsidRDefault="00A55F0C" w:rsidP="00A55F0C">
            <w:pPr>
              <w:ind w:firstLine="567"/>
              <w:contextualSpacing/>
              <w:jc w:val="both"/>
              <w:rPr>
                <w:rFonts w:ascii="Myriad Pro" w:hAnsi="Myriad Pro"/>
                <w:i/>
                <w:iCs/>
                <w:sz w:val="20"/>
                <w:szCs w:val="20"/>
              </w:rPr>
            </w:pPr>
            <w:r w:rsidRPr="002E5F9A">
              <w:rPr>
                <w:rFonts w:ascii="Myriad Pro" w:hAnsi="Myriad Pro"/>
                <w:i/>
                <w:iCs/>
                <w:sz w:val="20"/>
                <w:szCs w:val="20"/>
              </w:rPr>
              <w:t xml:space="preserve">обязательные резервы </w:t>
            </w:r>
          </w:p>
        </w:tc>
        <w:tc>
          <w:tcPr>
            <w:tcW w:w="2249" w:type="dxa"/>
            <w:shd w:val="clear" w:color="auto" w:fill="auto"/>
            <w:noWrap/>
            <w:vAlign w:val="center"/>
          </w:tcPr>
          <w:p w14:paraId="604A1419" w14:textId="77777777" w:rsidR="00A55F0C" w:rsidRPr="002E5F9A" w:rsidRDefault="00A55F0C" w:rsidP="00A55F0C">
            <w:pPr>
              <w:ind w:firstLine="567"/>
              <w:contextualSpacing/>
              <w:jc w:val="both"/>
              <w:rPr>
                <w:rFonts w:ascii="Myriad Pro" w:hAnsi="Myriad Pro"/>
                <w:i/>
                <w:iCs/>
                <w:sz w:val="20"/>
                <w:szCs w:val="20"/>
              </w:rPr>
            </w:pPr>
            <w:r w:rsidRPr="002E5F9A">
              <w:rPr>
                <w:rFonts w:ascii="Myriad Pro" w:hAnsi="Myriad Pro"/>
                <w:i/>
                <w:iCs/>
                <w:sz w:val="20"/>
                <w:szCs w:val="20"/>
              </w:rPr>
              <w:t>14 444</w:t>
            </w:r>
          </w:p>
        </w:tc>
        <w:tc>
          <w:tcPr>
            <w:tcW w:w="2126" w:type="dxa"/>
            <w:shd w:val="clear" w:color="auto" w:fill="auto"/>
            <w:noWrap/>
            <w:vAlign w:val="center"/>
            <w:hideMark/>
          </w:tcPr>
          <w:p w14:paraId="14F1FAF8" w14:textId="77777777" w:rsidR="00A55F0C" w:rsidRPr="002E5F9A" w:rsidRDefault="00A55F0C" w:rsidP="00A55F0C">
            <w:pPr>
              <w:ind w:firstLine="567"/>
              <w:contextualSpacing/>
              <w:jc w:val="both"/>
              <w:rPr>
                <w:rFonts w:ascii="Myriad Pro" w:hAnsi="Myriad Pro"/>
                <w:i/>
                <w:iCs/>
                <w:sz w:val="20"/>
                <w:szCs w:val="20"/>
              </w:rPr>
            </w:pPr>
            <w:r w:rsidRPr="002E5F9A">
              <w:rPr>
                <w:rFonts w:ascii="Myriad Pro" w:hAnsi="Myriad Pro"/>
                <w:i/>
                <w:iCs/>
                <w:sz w:val="20"/>
                <w:szCs w:val="20"/>
              </w:rPr>
              <w:t>24 789</w:t>
            </w:r>
          </w:p>
        </w:tc>
      </w:tr>
      <w:tr w:rsidR="00A55F0C" w:rsidRPr="002E5F9A" w14:paraId="5C1998F8" w14:textId="77777777" w:rsidTr="00A55F0C">
        <w:trPr>
          <w:trHeight w:val="600"/>
          <w:jc w:val="center"/>
        </w:trPr>
        <w:tc>
          <w:tcPr>
            <w:tcW w:w="5264" w:type="dxa"/>
            <w:shd w:val="clear" w:color="auto" w:fill="auto"/>
            <w:vAlign w:val="center"/>
            <w:hideMark/>
          </w:tcPr>
          <w:p w14:paraId="04351C55" w14:textId="77777777" w:rsidR="00A55F0C" w:rsidRPr="002E5F9A" w:rsidRDefault="00A55F0C" w:rsidP="00A55F0C">
            <w:pPr>
              <w:ind w:firstLine="567"/>
              <w:contextualSpacing/>
              <w:jc w:val="both"/>
              <w:rPr>
                <w:rFonts w:ascii="Myriad Pro" w:hAnsi="Myriad Pro"/>
                <w:sz w:val="20"/>
                <w:szCs w:val="20"/>
              </w:rPr>
            </w:pPr>
            <w:r w:rsidRPr="002E5F9A">
              <w:rPr>
                <w:rFonts w:ascii="Myriad Pro" w:hAnsi="Myriad Pro"/>
                <w:sz w:val="20"/>
                <w:szCs w:val="20"/>
              </w:rPr>
              <w:t>Средства на корреспондентских счетах в кредитных организациях РФ</w:t>
            </w:r>
          </w:p>
        </w:tc>
        <w:tc>
          <w:tcPr>
            <w:tcW w:w="2249" w:type="dxa"/>
            <w:shd w:val="clear" w:color="auto" w:fill="auto"/>
            <w:noWrap/>
            <w:vAlign w:val="center"/>
          </w:tcPr>
          <w:p w14:paraId="048C8D86" w14:textId="77777777" w:rsidR="00A55F0C" w:rsidRPr="002E5F9A" w:rsidRDefault="00A55F0C" w:rsidP="00A55F0C">
            <w:pPr>
              <w:ind w:firstLine="567"/>
              <w:contextualSpacing/>
              <w:jc w:val="both"/>
              <w:rPr>
                <w:rFonts w:ascii="Myriad Pro" w:hAnsi="Myriad Pro"/>
                <w:sz w:val="20"/>
                <w:szCs w:val="20"/>
                <w:lang w:val="en-US"/>
              </w:rPr>
            </w:pPr>
            <w:r w:rsidRPr="002E5F9A">
              <w:rPr>
                <w:rFonts w:ascii="Myriad Pro" w:hAnsi="Myriad Pro"/>
                <w:sz w:val="20"/>
                <w:szCs w:val="20"/>
              </w:rPr>
              <w:t>158 142</w:t>
            </w:r>
          </w:p>
        </w:tc>
        <w:tc>
          <w:tcPr>
            <w:tcW w:w="2126" w:type="dxa"/>
            <w:shd w:val="clear" w:color="auto" w:fill="auto"/>
            <w:noWrap/>
            <w:vAlign w:val="center"/>
            <w:hideMark/>
          </w:tcPr>
          <w:p w14:paraId="1F1DFA57" w14:textId="77777777" w:rsidR="00A55F0C" w:rsidRPr="002E5F9A" w:rsidRDefault="00A55F0C" w:rsidP="00A55F0C">
            <w:pPr>
              <w:ind w:firstLine="567"/>
              <w:contextualSpacing/>
              <w:jc w:val="both"/>
              <w:rPr>
                <w:rFonts w:ascii="Myriad Pro" w:hAnsi="Myriad Pro"/>
                <w:sz w:val="20"/>
                <w:szCs w:val="20"/>
              </w:rPr>
            </w:pPr>
            <w:r w:rsidRPr="002E5F9A">
              <w:rPr>
                <w:rFonts w:ascii="Myriad Pro" w:hAnsi="Myriad Pro"/>
                <w:sz w:val="20"/>
                <w:szCs w:val="20"/>
              </w:rPr>
              <w:t>641 545</w:t>
            </w:r>
          </w:p>
        </w:tc>
      </w:tr>
      <w:tr w:rsidR="00A55F0C" w:rsidRPr="002E5F9A" w14:paraId="69D29E8C" w14:textId="77777777" w:rsidTr="00A55F0C">
        <w:trPr>
          <w:trHeight w:val="600"/>
          <w:jc w:val="center"/>
        </w:trPr>
        <w:tc>
          <w:tcPr>
            <w:tcW w:w="5264" w:type="dxa"/>
            <w:shd w:val="clear" w:color="auto" w:fill="auto"/>
            <w:vAlign w:val="center"/>
            <w:hideMark/>
          </w:tcPr>
          <w:p w14:paraId="5D0E593A" w14:textId="77777777" w:rsidR="00A55F0C" w:rsidRPr="002E5F9A" w:rsidRDefault="00A55F0C" w:rsidP="00A55F0C">
            <w:pPr>
              <w:ind w:firstLine="567"/>
              <w:contextualSpacing/>
              <w:jc w:val="both"/>
              <w:rPr>
                <w:rFonts w:ascii="Myriad Pro" w:hAnsi="Myriad Pro"/>
                <w:sz w:val="20"/>
                <w:szCs w:val="20"/>
              </w:rPr>
            </w:pPr>
            <w:r w:rsidRPr="002E5F9A">
              <w:rPr>
                <w:rFonts w:ascii="Myriad Pro" w:hAnsi="Myriad Pro"/>
                <w:sz w:val="20"/>
                <w:szCs w:val="20"/>
              </w:rPr>
              <w:t>Резерв под обесценение средств, размещенных на корреспондентских счетах</w:t>
            </w:r>
          </w:p>
        </w:tc>
        <w:tc>
          <w:tcPr>
            <w:tcW w:w="2249" w:type="dxa"/>
            <w:shd w:val="clear" w:color="auto" w:fill="auto"/>
            <w:noWrap/>
            <w:vAlign w:val="center"/>
          </w:tcPr>
          <w:p w14:paraId="0A81FEEF" w14:textId="77777777" w:rsidR="00A55F0C" w:rsidRPr="002E5F9A" w:rsidRDefault="00A55F0C" w:rsidP="00A55F0C">
            <w:pPr>
              <w:ind w:firstLine="567"/>
              <w:contextualSpacing/>
              <w:jc w:val="both"/>
              <w:rPr>
                <w:rFonts w:ascii="Myriad Pro" w:hAnsi="Myriad Pro"/>
                <w:sz w:val="20"/>
                <w:szCs w:val="20"/>
              </w:rPr>
            </w:pPr>
            <w:r w:rsidRPr="002E5F9A">
              <w:rPr>
                <w:rFonts w:ascii="Myriad Pro" w:hAnsi="Myriad Pro"/>
                <w:sz w:val="20"/>
                <w:szCs w:val="20"/>
              </w:rPr>
              <w:t>-239</w:t>
            </w:r>
          </w:p>
        </w:tc>
        <w:tc>
          <w:tcPr>
            <w:tcW w:w="2126" w:type="dxa"/>
            <w:shd w:val="clear" w:color="auto" w:fill="auto"/>
            <w:noWrap/>
            <w:vAlign w:val="center"/>
            <w:hideMark/>
          </w:tcPr>
          <w:p w14:paraId="381DC9C7" w14:textId="77777777" w:rsidR="00A55F0C" w:rsidRPr="002E5F9A" w:rsidRDefault="00A55F0C" w:rsidP="00A55F0C">
            <w:pPr>
              <w:ind w:firstLine="567"/>
              <w:contextualSpacing/>
              <w:jc w:val="both"/>
              <w:rPr>
                <w:rFonts w:ascii="Myriad Pro" w:hAnsi="Myriad Pro"/>
                <w:sz w:val="20"/>
                <w:szCs w:val="20"/>
              </w:rPr>
            </w:pPr>
            <w:r w:rsidRPr="002E5F9A">
              <w:rPr>
                <w:rFonts w:ascii="Myriad Pro" w:hAnsi="Myriad Pro"/>
                <w:sz w:val="20"/>
                <w:szCs w:val="20"/>
              </w:rPr>
              <w:t>-248</w:t>
            </w:r>
          </w:p>
        </w:tc>
      </w:tr>
      <w:tr w:rsidR="00A55F0C" w:rsidRPr="002E5F9A" w14:paraId="440AF5F2" w14:textId="77777777" w:rsidTr="00A55F0C">
        <w:trPr>
          <w:trHeight w:val="300"/>
          <w:jc w:val="center"/>
        </w:trPr>
        <w:tc>
          <w:tcPr>
            <w:tcW w:w="5264" w:type="dxa"/>
            <w:shd w:val="clear" w:color="auto" w:fill="auto"/>
            <w:vAlign w:val="center"/>
            <w:hideMark/>
          </w:tcPr>
          <w:p w14:paraId="50195718" w14:textId="77777777" w:rsidR="00A55F0C" w:rsidRPr="002E5F9A" w:rsidRDefault="00A55F0C" w:rsidP="00A55F0C">
            <w:pPr>
              <w:ind w:firstLine="567"/>
              <w:contextualSpacing/>
              <w:jc w:val="both"/>
              <w:rPr>
                <w:rFonts w:ascii="Myriad Pro" w:hAnsi="Myriad Pro"/>
                <w:b/>
                <w:bCs/>
                <w:sz w:val="20"/>
                <w:szCs w:val="20"/>
              </w:rPr>
            </w:pPr>
            <w:r w:rsidRPr="002E5F9A">
              <w:rPr>
                <w:rFonts w:ascii="Myriad Pro" w:hAnsi="Myriad Pro"/>
                <w:b/>
                <w:bCs/>
                <w:sz w:val="20"/>
                <w:szCs w:val="20"/>
              </w:rPr>
              <w:t>Итого денежные средства и их эквиваленты</w:t>
            </w:r>
          </w:p>
        </w:tc>
        <w:tc>
          <w:tcPr>
            <w:tcW w:w="2249" w:type="dxa"/>
            <w:shd w:val="clear" w:color="auto" w:fill="auto"/>
            <w:noWrap/>
            <w:vAlign w:val="center"/>
          </w:tcPr>
          <w:p w14:paraId="772F25AE" w14:textId="77777777" w:rsidR="00A55F0C" w:rsidRPr="002E5F9A" w:rsidRDefault="00A55F0C" w:rsidP="00A55F0C">
            <w:pPr>
              <w:ind w:firstLine="567"/>
              <w:contextualSpacing/>
              <w:jc w:val="both"/>
              <w:rPr>
                <w:rFonts w:ascii="Myriad Pro" w:hAnsi="Myriad Pro"/>
                <w:b/>
                <w:bCs/>
                <w:sz w:val="20"/>
                <w:szCs w:val="20"/>
                <w:lang w:val="en-US"/>
              </w:rPr>
            </w:pPr>
            <w:r w:rsidRPr="002E5F9A">
              <w:rPr>
                <w:rFonts w:ascii="Myriad Pro" w:hAnsi="Myriad Pro"/>
                <w:b/>
                <w:bCs/>
                <w:sz w:val="20"/>
                <w:szCs w:val="20"/>
              </w:rPr>
              <w:t>568 803</w:t>
            </w:r>
          </w:p>
        </w:tc>
        <w:tc>
          <w:tcPr>
            <w:tcW w:w="2126" w:type="dxa"/>
            <w:shd w:val="clear" w:color="auto" w:fill="auto"/>
            <w:noWrap/>
            <w:vAlign w:val="center"/>
            <w:hideMark/>
          </w:tcPr>
          <w:p w14:paraId="66C58EFA" w14:textId="77777777" w:rsidR="00A55F0C" w:rsidRPr="002E5F9A" w:rsidRDefault="00A55F0C" w:rsidP="00A55F0C">
            <w:pPr>
              <w:ind w:firstLine="567"/>
              <w:contextualSpacing/>
              <w:jc w:val="both"/>
              <w:rPr>
                <w:rFonts w:ascii="Myriad Pro" w:hAnsi="Myriad Pro"/>
                <w:b/>
                <w:bCs/>
                <w:sz w:val="20"/>
                <w:szCs w:val="20"/>
              </w:rPr>
            </w:pPr>
            <w:r w:rsidRPr="002E5F9A">
              <w:rPr>
                <w:rFonts w:ascii="Myriad Pro" w:hAnsi="Myriad Pro"/>
                <w:b/>
                <w:bCs/>
                <w:sz w:val="20"/>
                <w:szCs w:val="20"/>
              </w:rPr>
              <w:t>871 856</w:t>
            </w:r>
          </w:p>
        </w:tc>
      </w:tr>
    </w:tbl>
    <w:p w14:paraId="0564D48E" w14:textId="77777777" w:rsidR="0093533D" w:rsidRPr="002E5F9A" w:rsidRDefault="0093533D" w:rsidP="00CB191B">
      <w:pPr>
        <w:ind w:firstLine="567"/>
        <w:contextualSpacing/>
        <w:jc w:val="both"/>
        <w:rPr>
          <w:rFonts w:ascii="Myriad Pro" w:hAnsi="Myriad Pro"/>
          <w:sz w:val="20"/>
          <w:szCs w:val="20"/>
        </w:rPr>
      </w:pPr>
    </w:p>
    <w:p w14:paraId="6A2E58BF" w14:textId="18073AED" w:rsidR="00B772D2" w:rsidRPr="002E5F9A" w:rsidRDefault="004F29A8" w:rsidP="00F75778">
      <w:pPr>
        <w:ind w:firstLine="567"/>
        <w:contextualSpacing/>
        <w:jc w:val="both"/>
        <w:rPr>
          <w:rFonts w:ascii="Myriad Pro" w:eastAsia="Arial Unicode MS" w:hAnsi="Myriad Pro"/>
          <w:b/>
          <w:sz w:val="20"/>
          <w:szCs w:val="20"/>
        </w:rPr>
      </w:pPr>
      <w:r w:rsidRPr="002E5F9A">
        <w:rPr>
          <w:rFonts w:ascii="Myriad Pro" w:eastAsia="Arial Unicode MS" w:hAnsi="Myriad Pro"/>
          <w:b/>
          <w:sz w:val="20"/>
          <w:szCs w:val="20"/>
        </w:rPr>
        <w:t>3</w:t>
      </w:r>
      <w:r w:rsidR="00B772D2" w:rsidRPr="002E5F9A">
        <w:rPr>
          <w:rFonts w:ascii="Myriad Pro" w:eastAsia="Arial Unicode MS" w:hAnsi="Myriad Pro"/>
          <w:b/>
          <w:sz w:val="20"/>
          <w:szCs w:val="20"/>
        </w:rPr>
        <w:t>.</w:t>
      </w:r>
      <w:r w:rsidRPr="002E5F9A">
        <w:rPr>
          <w:rFonts w:ascii="Myriad Pro" w:eastAsia="Arial Unicode MS" w:hAnsi="Myriad Pro"/>
          <w:b/>
          <w:sz w:val="20"/>
          <w:szCs w:val="20"/>
        </w:rPr>
        <w:t>1</w:t>
      </w:r>
      <w:r w:rsidR="00B772D2" w:rsidRPr="002E5F9A">
        <w:rPr>
          <w:rFonts w:ascii="Myriad Pro" w:eastAsia="Arial Unicode MS" w:hAnsi="Myriad Pro"/>
          <w:b/>
          <w:sz w:val="20"/>
          <w:szCs w:val="20"/>
        </w:rPr>
        <w:t>.</w:t>
      </w:r>
      <w:r w:rsidRPr="002E5F9A">
        <w:rPr>
          <w:rFonts w:ascii="Myriad Pro" w:eastAsia="Arial Unicode MS" w:hAnsi="Myriad Pro"/>
          <w:b/>
          <w:sz w:val="20"/>
          <w:szCs w:val="20"/>
        </w:rPr>
        <w:t>1.</w:t>
      </w:r>
      <w:r w:rsidR="00B772D2" w:rsidRPr="002E5F9A">
        <w:rPr>
          <w:rFonts w:ascii="Myriad Pro" w:eastAsia="Arial Unicode MS" w:hAnsi="Myriad Pro"/>
          <w:b/>
          <w:sz w:val="20"/>
          <w:szCs w:val="20"/>
        </w:rPr>
        <w:t xml:space="preserve"> Чистая ссудная задолженность</w:t>
      </w:r>
    </w:p>
    <w:p w14:paraId="0F0F8B27" w14:textId="77777777" w:rsidR="00B772D2" w:rsidRPr="002E5F9A" w:rsidRDefault="00B772D2" w:rsidP="00F75778">
      <w:pPr>
        <w:ind w:firstLine="567"/>
        <w:contextualSpacing/>
        <w:jc w:val="both"/>
        <w:rPr>
          <w:rFonts w:ascii="Myriad Pro" w:eastAsia="Arial Unicode MS" w:hAnsi="Myriad Pro"/>
          <w:sz w:val="20"/>
          <w:szCs w:val="20"/>
        </w:rPr>
      </w:pPr>
    </w:p>
    <w:p w14:paraId="625A22FE" w14:textId="54CAE095" w:rsidR="00B772D2" w:rsidRPr="002E5F9A" w:rsidRDefault="00B772D2" w:rsidP="00F75778">
      <w:pPr>
        <w:ind w:firstLine="567"/>
        <w:contextualSpacing/>
        <w:jc w:val="both"/>
        <w:rPr>
          <w:rFonts w:ascii="Myriad Pro" w:eastAsia="Arial Unicode MS" w:hAnsi="Myriad Pro"/>
          <w:sz w:val="20"/>
          <w:szCs w:val="20"/>
        </w:rPr>
      </w:pPr>
      <w:r w:rsidRPr="002E5F9A">
        <w:rPr>
          <w:rFonts w:ascii="Myriad Pro" w:eastAsia="Arial Unicode MS" w:hAnsi="Myriad Pro"/>
          <w:sz w:val="20"/>
          <w:szCs w:val="20"/>
        </w:rPr>
        <w:t>Чистая ссудная задолженность включает в себя кредиты, предоставленные кредитным организациям, прочим юридическим и физическим лицам, требования по договорам уступки прав требования, а также прочую задолженность, приравненную к ссудной, за вычетом сформированных резервов на возможные потери.</w:t>
      </w:r>
      <w:r w:rsidR="00A55F0C" w:rsidRPr="002E5F9A">
        <w:rPr>
          <w:rFonts w:ascii="Myriad Pro" w:eastAsia="Arial Unicode MS" w:hAnsi="Myriad Pro"/>
          <w:color w:val="000000" w:themeColor="text1"/>
          <w:sz w:val="20"/>
          <w:szCs w:val="20"/>
        </w:rPr>
        <w:t xml:space="preserve"> Большую часть чистой ссудной и приравненной к ней задолженности составляет ссудная задолженность заемщиков – физических и юридических лиц, не являющихся кредитными организациями.</w:t>
      </w:r>
    </w:p>
    <w:p w14:paraId="636DFE9D" w14:textId="372095CC" w:rsidR="00A55F0C" w:rsidRPr="002E5F9A" w:rsidRDefault="00A55F0C" w:rsidP="008859D7">
      <w:pPr>
        <w:spacing w:before="100" w:beforeAutospacing="1" w:after="100" w:afterAutospacing="1"/>
        <w:ind w:firstLine="567"/>
        <w:contextualSpacing/>
        <w:jc w:val="both"/>
        <w:rPr>
          <w:rFonts w:ascii="Myriad Pro" w:eastAsia="Arial Unicode MS" w:hAnsi="Myriad Pro"/>
          <w:color w:val="000000" w:themeColor="text1"/>
          <w:sz w:val="20"/>
          <w:szCs w:val="20"/>
        </w:rPr>
      </w:pPr>
      <w:r w:rsidRPr="002E5F9A">
        <w:rPr>
          <w:rFonts w:ascii="Myriad Pro" w:eastAsia="Arial Unicode MS" w:hAnsi="Myriad Pro"/>
          <w:color w:val="000000" w:themeColor="text1"/>
          <w:sz w:val="20"/>
          <w:szCs w:val="20"/>
        </w:rPr>
        <w:t xml:space="preserve">Объем чистой и приравненной к ней ссудной задолженности за рассматриваемый период увеличился на 422 156 тыс. рублей (или на 34,6%). </w:t>
      </w:r>
    </w:p>
    <w:p w14:paraId="4C212AB9" w14:textId="77777777" w:rsidR="00B772D2" w:rsidRPr="002E5F9A" w:rsidRDefault="00B772D2" w:rsidP="00CB191B">
      <w:pPr>
        <w:ind w:firstLine="284"/>
        <w:contextualSpacing/>
        <w:jc w:val="both"/>
        <w:rPr>
          <w:rFonts w:ascii="Myriad Pro" w:eastAsia="Arial Unicode MS" w:hAnsi="Myriad Pro"/>
          <w:sz w:val="20"/>
          <w:szCs w:val="20"/>
        </w:rPr>
      </w:pPr>
    </w:p>
    <w:tbl>
      <w:tblPr>
        <w:tblW w:w="96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276"/>
        <w:gridCol w:w="1276"/>
        <w:gridCol w:w="1418"/>
        <w:gridCol w:w="1183"/>
      </w:tblGrid>
      <w:tr w:rsidR="00A55F0C" w:rsidRPr="002E5F9A" w14:paraId="710CCB32" w14:textId="77777777" w:rsidTr="00CF3C8C">
        <w:trPr>
          <w:trHeight w:val="300"/>
        </w:trPr>
        <w:tc>
          <w:tcPr>
            <w:tcW w:w="4536" w:type="dxa"/>
            <w:vMerge w:val="restart"/>
            <w:shd w:val="clear" w:color="000000" w:fill="D9D9D9"/>
            <w:vAlign w:val="center"/>
            <w:hideMark/>
          </w:tcPr>
          <w:p w14:paraId="6475D1FF" w14:textId="77777777" w:rsidR="00A55F0C" w:rsidRPr="002E5F9A" w:rsidRDefault="00A55F0C" w:rsidP="00A55F0C">
            <w:pPr>
              <w:jc w:val="center"/>
              <w:rPr>
                <w:rFonts w:ascii="Myriad Pro" w:hAnsi="Myriad Pro"/>
                <w:b/>
                <w:bCs/>
                <w:color w:val="000000"/>
                <w:sz w:val="20"/>
                <w:szCs w:val="20"/>
              </w:rPr>
            </w:pPr>
            <w:r w:rsidRPr="002E5F9A">
              <w:rPr>
                <w:rFonts w:ascii="Myriad Pro" w:hAnsi="Myriad Pro"/>
                <w:b/>
                <w:bCs/>
                <w:color w:val="000000"/>
                <w:sz w:val="20"/>
                <w:szCs w:val="20"/>
              </w:rPr>
              <w:t> </w:t>
            </w:r>
          </w:p>
        </w:tc>
        <w:tc>
          <w:tcPr>
            <w:tcW w:w="2552" w:type="dxa"/>
            <w:gridSpan w:val="2"/>
            <w:shd w:val="clear" w:color="000000" w:fill="D9D9D9"/>
            <w:vAlign w:val="center"/>
            <w:hideMark/>
          </w:tcPr>
          <w:p w14:paraId="17060605" w14:textId="77777777" w:rsidR="00A55F0C" w:rsidRPr="002E5F9A" w:rsidRDefault="00A55F0C" w:rsidP="00A55F0C">
            <w:pPr>
              <w:jc w:val="center"/>
              <w:rPr>
                <w:rFonts w:ascii="Myriad Pro" w:hAnsi="Myriad Pro"/>
                <w:b/>
                <w:bCs/>
                <w:color w:val="000000"/>
                <w:sz w:val="20"/>
                <w:szCs w:val="20"/>
              </w:rPr>
            </w:pPr>
            <w:r w:rsidRPr="002E5F9A">
              <w:rPr>
                <w:rFonts w:ascii="Myriad Pro" w:hAnsi="Myriad Pro"/>
                <w:b/>
                <w:bCs/>
                <w:color w:val="000000"/>
                <w:sz w:val="20"/>
                <w:szCs w:val="20"/>
              </w:rPr>
              <w:t>на 01.01.2018</w:t>
            </w:r>
          </w:p>
        </w:tc>
        <w:tc>
          <w:tcPr>
            <w:tcW w:w="2601" w:type="dxa"/>
            <w:gridSpan w:val="2"/>
            <w:shd w:val="clear" w:color="000000" w:fill="D9D9D9"/>
            <w:vAlign w:val="center"/>
            <w:hideMark/>
          </w:tcPr>
          <w:p w14:paraId="5D21B43F" w14:textId="77777777" w:rsidR="00A55F0C" w:rsidRPr="002E5F9A" w:rsidRDefault="00A55F0C" w:rsidP="00A55F0C">
            <w:pPr>
              <w:jc w:val="center"/>
              <w:rPr>
                <w:rFonts w:ascii="Myriad Pro" w:hAnsi="Myriad Pro"/>
                <w:b/>
                <w:bCs/>
                <w:color w:val="000000"/>
                <w:sz w:val="20"/>
                <w:szCs w:val="20"/>
              </w:rPr>
            </w:pPr>
            <w:r w:rsidRPr="002E5F9A">
              <w:rPr>
                <w:rFonts w:ascii="Myriad Pro" w:hAnsi="Myriad Pro"/>
                <w:b/>
                <w:bCs/>
                <w:color w:val="000000"/>
                <w:sz w:val="20"/>
                <w:szCs w:val="20"/>
              </w:rPr>
              <w:t>на 01.01.2017</w:t>
            </w:r>
          </w:p>
        </w:tc>
      </w:tr>
      <w:tr w:rsidR="00A55F0C" w:rsidRPr="002E5F9A" w14:paraId="42B821D7" w14:textId="77777777" w:rsidTr="00CF3C8C">
        <w:trPr>
          <w:trHeight w:val="600"/>
        </w:trPr>
        <w:tc>
          <w:tcPr>
            <w:tcW w:w="4536" w:type="dxa"/>
            <w:vMerge/>
            <w:vAlign w:val="center"/>
            <w:hideMark/>
          </w:tcPr>
          <w:p w14:paraId="12DC361A" w14:textId="77777777" w:rsidR="00A55F0C" w:rsidRPr="002E5F9A" w:rsidRDefault="00A55F0C" w:rsidP="00A55F0C">
            <w:pPr>
              <w:rPr>
                <w:rFonts w:ascii="Myriad Pro" w:hAnsi="Myriad Pro"/>
                <w:b/>
                <w:bCs/>
                <w:color w:val="000000"/>
                <w:sz w:val="20"/>
                <w:szCs w:val="20"/>
              </w:rPr>
            </w:pPr>
          </w:p>
        </w:tc>
        <w:tc>
          <w:tcPr>
            <w:tcW w:w="1276" w:type="dxa"/>
            <w:shd w:val="clear" w:color="000000" w:fill="D9D9D9"/>
            <w:vAlign w:val="center"/>
            <w:hideMark/>
          </w:tcPr>
          <w:p w14:paraId="25143D84" w14:textId="77777777" w:rsidR="00A55F0C" w:rsidRPr="002E5F9A" w:rsidRDefault="00A55F0C" w:rsidP="00A55F0C">
            <w:pPr>
              <w:jc w:val="center"/>
              <w:rPr>
                <w:rFonts w:ascii="Myriad Pro" w:hAnsi="Myriad Pro"/>
                <w:b/>
                <w:bCs/>
                <w:color w:val="000000"/>
                <w:sz w:val="20"/>
                <w:szCs w:val="20"/>
              </w:rPr>
            </w:pPr>
            <w:r w:rsidRPr="002E5F9A">
              <w:rPr>
                <w:rFonts w:ascii="Myriad Pro" w:hAnsi="Myriad Pro"/>
                <w:b/>
                <w:bCs/>
                <w:color w:val="000000"/>
                <w:sz w:val="20"/>
                <w:szCs w:val="20"/>
              </w:rPr>
              <w:t>Сумма</w:t>
            </w:r>
          </w:p>
        </w:tc>
        <w:tc>
          <w:tcPr>
            <w:tcW w:w="1276" w:type="dxa"/>
            <w:shd w:val="clear" w:color="000000" w:fill="D9D9D9"/>
            <w:vAlign w:val="center"/>
            <w:hideMark/>
          </w:tcPr>
          <w:p w14:paraId="1488C207" w14:textId="77777777" w:rsidR="00A55F0C" w:rsidRPr="002E5F9A" w:rsidRDefault="00A55F0C" w:rsidP="00A55F0C">
            <w:pPr>
              <w:jc w:val="center"/>
              <w:rPr>
                <w:rFonts w:ascii="Myriad Pro" w:hAnsi="Myriad Pro"/>
                <w:b/>
                <w:bCs/>
                <w:color w:val="000000"/>
                <w:sz w:val="20"/>
                <w:szCs w:val="20"/>
              </w:rPr>
            </w:pPr>
            <w:r w:rsidRPr="002E5F9A">
              <w:rPr>
                <w:rFonts w:ascii="Myriad Pro" w:hAnsi="Myriad Pro"/>
                <w:b/>
                <w:bCs/>
                <w:color w:val="000000"/>
                <w:sz w:val="20"/>
                <w:szCs w:val="20"/>
              </w:rPr>
              <w:t>удельный вес, %</w:t>
            </w:r>
          </w:p>
        </w:tc>
        <w:tc>
          <w:tcPr>
            <w:tcW w:w="1418" w:type="dxa"/>
            <w:shd w:val="clear" w:color="000000" w:fill="D9D9D9"/>
            <w:vAlign w:val="center"/>
            <w:hideMark/>
          </w:tcPr>
          <w:p w14:paraId="5D884E8C" w14:textId="77777777" w:rsidR="00A55F0C" w:rsidRPr="002E5F9A" w:rsidRDefault="00A55F0C" w:rsidP="00A55F0C">
            <w:pPr>
              <w:jc w:val="center"/>
              <w:rPr>
                <w:rFonts w:ascii="Myriad Pro" w:hAnsi="Myriad Pro"/>
                <w:b/>
                <w:bCs/>
                <w:color w:val="000000"/>
                <w:sz w:val="20"/>
                <w:szCs w:val="20"/>
              </w:rPr>
            </w:pPr>
            <w:r w:rsidRPr="002E5F9A">
              <w:rPr>
                <w:rFonts w:ascii="Myriad Pro" w:hAnsi="Myriad Pro"/>
                <w:b/>
                <w:bCs/>
                <w:color w:val="000000"/>
                <w:sz w:val="20"/>
                <w:szCs w:val="20"/>
              </w:rPr>
              <w:t>Сумма</w:t>
            </w:r>
          </w:p>
        </w:tc>
        <w:tc>
          <w:tcPr>
            <w:tcW w:w="1183" w:type="dxa"/>
            <w:shd w:val="clear" w:color="000000" w:fill="D9D9D9"/>
            <w:vAlign w:val="center"/>
            <w:hideMark/>
          </w:tcPr>
          <w:p w14:paraId="513A400D" w14:textId="77777777" w:rsidR="00A55F0C" w:rsidRPr="002E5F9A" w:rsidRDefault="00A55F0C" w:rsidP="00A55F0C">
            <w:pPr>
              <w:jc w:val="center"/>
              <w:rPr>
                <w:rFonts w:ascii="Myriad Pro" w:hAnsi="Myriad Pro"/>
                <w:b/>
                <w:bCs/>
                <w:color w:val="000000"/>
                <w:sz w:val="20"/>
                <w:szCs w:val="20"/>
              </w:rPr>
            </w:pPr>
            <w:r w:rsidRPr="002E5F9A">
              <w:rPr>
                <w:rFonts w:ascii="Myriad Pro" w:hAnsi="Myriad Pro"/>
                <w:b/>
                <w:bCs/>
                <w:color w:val="000000"/>
                <w:sz w:val="20"/>
                <w:szCs w:val="20"/>
              </w:rPr>
              <w:t>удельный вес, %</w:t>
            </w:r>
          </w:p>
        </w:tc>
      </w:tr>
      <w:tr w:rsidR="00A55F0C" w:rsidRPr="002E5F9A" w14:paraId="0BD66E2D" w14:textId="77777777" w:rsidTr="00CF3C8C">
        <w:trPr>
          <w:trHeight w:val="300"/>
        </w:trPr>
        <w:tc>
          <w:tcPr>
            <w:tcW w:w="4536" w:type="dxa"/>
            <w:shd w:val="clear" w:color="auto" w:fill="auto"/>
            <w:vAlign w:val="center"/>
            <w:hideMark/>
          </w:tcPr>
          <w:p w14:paraId="2CF71D42" w14:textId="77777777" w:rsidR="00A55F0C" w:rsidRPr="002E5F9A" w:rsidRDefault="00A55F0C" w:rsidP="00A55F0C">
            <w:pPr>
              <w:jc w:val="both"/>
              <w:rPr>
                <w:rFonts w:ascii="Myriad Pro" w:hAnsi="Myriad Pro"/>
                <w:color w:val="000000"/>
                <w:sz w:val="20"/>
                <w:szCs w:val="20"/>
              </w:rPr>
            </w:pPr>
            <w:r w:rsidRPr="002E5F9A">
              <w:rPr>
                <w:rFonts w:ascii="Myriad Pro" w:hAnsi="Myriad Pro"/>
                <w:color w:val="000000"/>
                <w:sz w:val="20"/>
                <w:szCs w:val="20"/>
              </w:rPr>
              <w:t>Межбанковские кредиты</w:t>
            </w:r>
          </w:p>
        </w:tc>
        <w:tc>
          <w:tcPr>
            <w:tcW w:w="1276" w:type="dxa"/>
            <w:shd w:val="clear" w:color="auto" w:fill="auto"/>
            <w:vAlign w:val="center"/>
          </w:tcPr>
          <w:p w14:paraId="1F2A32E3" w14:textId="77777777" w:rsidR="00A55F0C" w:rsidRPr="002E5F9A" w:rsidRDefault="00A55F0C" w:rsidP="00A55F0C">
            <w:pPr>
              <w:jc w:val="right"/>
              <w:rPr>
                <w:rFonts w:ascii="Myriad Pro" w:hAnsi="Myriad Pro"/>
                <w:color w:val="000000"/>
                <w:sz w:val="20"/>
                <w:szCs w:val="20"/>
              </w:rPr>
            </w:pPr>
            <w:r w:rsidRPr="002E5F9A">
              <w:rPr>
                <w:rFonts w:ascii="Myriad Pro" w:hAnsi="Myriad Pro"/>
                <w:color w:val="000000"/>
                <w:sz w:val="20"/>
                <w:szCs w:val="20"/>
              </w:rPr>
              <w:t>0</w:t>
            </w:r>
          </w:p>
        </w:tc>
        <w:tc>
          <w:tcPr>
            <w:tcW w:w="1276" w:type="dxa"/>
            <w:shd w:val="clear" w:color="auto" w:fill="auto"/>
            <w:vAlign w:val="center"/>
          </w:tcPr>
          <w:p w14:paraId="30EEF400" w14:textId="77777777" w:rsidR="00A55F0C" w:rsidRPr="002E5F9A" w:rsidRDefault="00A55F0C" w:rsidP="00A55F0C">
            <w:pPr>
              <w:jc w:val="right"/>
              <w:rPr>
                <w:rFonts w:ascii="Myriad Pro" w:hAnsi="Myriad Pro"/>
                <w:color w:val="000000"/>
                <w:sz w:val="20"/>
                <w:szCs w:val="20"/>
              </w:rPr>
            </w:pPr>
            <w:r w:rsidRPr="002E5F9A">
              <w:rPr>
                <w:rFonts w:ascii="Myriad Pro" w:hAnsi="Myriad Pro"/>
                <w:color w:val="000000"/>
                <w:sz w:val="20"/>
                <w:szCs w:val="20"/>
              </w:rPr>
              <w:t>0%</w:t>
            </w:r>
          </w:p>
        </w:tc>
        <w:tc>
          <w:tcPr>
            <w:tcW w:w="1418" w:type="dxa"/>
            <w:shd w:val="clear" w:color="auto" w:fill="auto"/>
            <w:vAlign w:val="center"/>
            <w:hideMark/>
          </w:tcPr>
          <w:p w14:paraId="5A136D0E" w14:textId="77777777" w:rsidR="00A55F0C" w:rsidRPr="002E5F9A" w:rsidRDefault="00A55F0C" w:rsidP="00A55F0C">
            <w:pPr>
              <w:jc w:val="right"/>
              <w:rPr>
                <w:rFonts w:ascii="Myriad Pro" w:hAnsi="Myriad Pro"/>
                <w:color w:val="000000"/>
                <w:sz w:val="20"/>
                <w:szCs w:val="20"/>
              </w:rPr>
            </w:pPr>
            <w:r w:rsidRPr="002E5F9A">
              <w:rPr>
                <w:rFonts w:ascii="Myriad Pro" w:hAnsi="Myriad Pro"/>
                <w:color w:val="000000"/>
                <w:sz w:val="20"/>
                <w:szCs w:val="20"/>
              </w:rPr>
              <w:t>100 000</w:t>
            </w:r>
          </w:p>
        </w:tc>
        <w:tc>
          <w:tcPr>
            <w:tcW w:w="1183" w:type="dxa"/>
            <w:shd w:val="clear" w:color="auto" w:fill="auto"/>
            <w:vAlign w:val="center"/>
            <w:hideMark/>
          </w:tcPr>
          <w:p w14:paraId="364B8FBF" w14:textId="77777777" w:rsidR="00A55F0C" w:rsidRPr="002E5F9A" w:rsidRDefault="00A55F0C" w:rsidP="00A55F0C">
            <w:pPr>
              <w:jc w:val="right"/>
              <w:rPr>
                <w:rFonts w:ascii="Myriad Pro" w:hAnsi="Myriad Pro"/>
                <w:color w:val="000000"/>
                <w:sz w:val="20"/>
                <w:szCs w:val="20"/>
              </w:rPr>
            </w:pPr>
            <w:r w:rsidRPr="002E5F9A">
              <w:rPr>
                <w:rFonts w:ascii="Myriad Pro" w:hAnsi="Myriad Pro"/>
                <w:color w:val="000000"/>
                <w:sz w:val="20"/>
                <w:szCs w:val="20"/>
              </w:rPr>
              <w:t>6,6%</w:t>
            </w:r>
          </w:p>
        </w:tc>
      </w:tr>
      <w:tr w:rsidR="00A55F0C" w:rsidRPr="002E5F9A" w14:paraId="7DF03DEC" w14:textId="77777777" w:rsidTr="00CF3C8C">
        <w:trPr>
          <w:trHeight w:val="300"/>
        </w:trPr>
        <w:tc>
          <w:tcPr>
            <w:tcW w:w="4536" w:type="dxa"/>
            <w:shd w:val="clear" w:color="auto" w:fill="auto"/>
            <w:vAlign w:val="center"/>
          </w:tcPr>
          <w:p w14:paraId="3C4D7B61" w14:textId="77777777" w:rsidR="00A55F0C" w:rsidRPr="002E5F9A" w:rsidRDefault="00A55F0C" w:rsidP="00A55F0C">
            <w:pPr>
              <w:jc w:val="both"/>
              <w:rPr>
                <w:rFonts w:ascii="Myriad Pro" w:hAnsi="Myriad Pro"/>
                <w:color w:val="000000"/>
                <w:sz w:val="20"/>
                <w:szCs w:val="20"/>
              </w:rPr>
            </w:pPr>
            <w:r w:rsidRPr="002E5F9A">
              <w:rPr>
                <w:rFonts w:ascii="Myriad Pro" w:hAnsi="Myriad Pro"/>
                <w:color w:val="000000"/>
                <w:sz w:val="20"/>
                <w:szCs w:val="20"/>
              </w:rPr>
              <w:t>Депозиты в Банке России</w:t>
            </w:r>
          </w:p>
        </w:tc>
        <w:tc>
          <w:tcPr>
            <w:tcW w:w="1276" w:type="dxa"/>
            <w:shd w:val="clear" w:color="auto" w:fill="auto"/>
            <w:vAlign w:val="center"/>
          </w:tcPr>
          <w:p w14:paraId="03831993" w14:textId="77777777" w:rsidR="00A55F0C" w:rsidRPr="002E5F9A" w:rsidRDefault="00A55F0C" w:rsidP="00A55F0C">
            <w:pPr>
              <w:jc w:val="right"/>
              <w:rPr>
                <w:rFonts w:ascii="Myriad Pro" w:hAnsi="Myriad Pro"/>
                <w:color w:val="000000"/>
                <w:sz w:val="20"/>
                <w:szCs w:val="20"/>
              </w:rPr>
            </w:pPr>
            <w:r w:rsidRPr="002E5F9A">
              <w:rPr>
                <w:rFonts w:ascii="Myriad Pro" w:hAnsi="Myriad Pro"/>
                <w:color w:val="000000"/>
                <w:sz w:val="20"/>
                <w:szCs w:val="20"/>
              </w:rPr>
              <w:t>335 000</w:t>
            </w:r>
          </w:p>
        </w:tc>
        <w:tc>
          <w:tcPr>
            <w:tcW w:w="1276" w:type="dxa"/>
            <w:shd w:val="clear" w:color="auto" w:fill="auto"/>
            <w:vAlign w:val="center"/>
          </w:tcPr>
          <w:p w14:paraId="5778CE01" w14:textId="77777777" w:rsidR="00A55F0C" w:rsidRPr="002E5F9A" w:rsidRDefault="00A55F0C" w:rsidP="00A55F0C">
            <w:pPr>
              <w:jc w:val="right"/>
              <w:rPr>
                <w:rFonts w:ascii="Myriad Pro" w:hAnsi="Myriad Pro"/>
                <w:color w:val="000000"/>
                <w:sz w:val="20"/>
                <w:szCs w:val="20"/>
              </w:rPr>
            </w:pPr>
            <w:r w:rsidRPr="002E5F9A">
              <w:rPr>
                <w:rFonts w:ascii="Myriad Pro" w:hAnsi="Myriad Pro"/>
                <w:color w:val="000000"/>
                <w:sz w:val="20"/>
                <w:szCs w:val="20"/>
              </w:rPr>
              <w:t>17,5%</w:t>
            </w:r>
          </w:p>
        </w:tc>
        <w:tc>
          <w:tcPr>
            <w:tcW w:w="1418" w:type="dxa"/>
            <w:shd w:val="clear" w:color="auto" w:fill="auto"/>
            <w:vAlign w:val="center"/>
          </w:tcPr>
          <w:p w14:paraId="5083DFA5" w14:textId="77777777" w:rsidR="00A55F0C" w:rsidRPr="002E5F9A" w:rsidRDefault="00A55F0C" w:rsidP="00A55F0C">
            <w:pPr>
              <w:jc w:val="right"/>
              <w:rPr>
                <w:rFonts w:ascii="Myriad Pro" w:hAnsi="Myriad Pro"/>
                <w:color w:val="000000"/>
                <w:sz w:val="20"/>
                <w:szCs w:val="20"/>
              </w:rPr>
            </w:pPr>
            <w:r w:rsidRPr="002E5F9A">
              <w:rPr>
                <w:rFonts w:ascii="Myriad Pro" w:hAnsi="Myriad Pro"/>
                <w:color w:val="000000"/>
                <w:sz w:val="20"/>
                <w:szCs w:val="20"/>
              </w:rPr>
              <w:t>180 000</w:t>
            </w:r>
          </w:p>
        </w:tc>
        <w:tc>
          <w:tcPr>
            <w:tcW w:w="1183" w:type="dxa"/>
            <w:shd w:val="clear" w:color="auto" w:fill="auto"/>
            <w:vAlign w:val="center"/>
          </w:tcPr>
          <w:p w14:paraId="6E278A44" w14:textId="77777777" w:rsidR="00A55F0C" w:rsidRPr="002E5F9A" w:rsidRDefault="00A55F0C" w:rsidP="00A55F0C">
            <w:pPr>
              <w:jc w:val="right"/>
              <w:rPr>
                <w:rFonts w:ascii="Myriad Pro" w:hAnsi="Myriad Pro"/>
                <w:color w:val="000000"/>
                <w:sz w:val="20"/>
                <w:szCs w:val="20"/>
              </w:rPr>
            </w:pPr>
            <w:r w:rsidRPr="002E5F9A">
              <w:rPr>
                <w:rFonts w:ascii="Myriad Pro" w:hAnsi="Myriad Pro"/>
                <w:color w:val="000000"/>
                <w:sz w:val="20"/>
                <w:szCs w:val="20"/>
              </w:rPr>
              <w:t>11,9%</w:t>
            </w:r>
          </w:p>
        </w:tc>
      </w:tr>
      <w:tr w:rsidR="00A55F0C" w:rsidRPr="002E5F9A" w14:paraId="3B1163B6" w14:textId="77777777" w:rsidTr="00CF3C8C">
        <w:trPr>
          <w:trHeight w:val="300"/>
        </w:trPr>
        <w:tc>
          <w:tcPr>
            <w:tcW w:w="4536" w:type="dxa"/>
            <w:shd w:val="clear" w:color="auto" w:fill="auto"/>
            <w:vAlign w:val="center"/>
          </w:tcPr>
          <w:p w14:paraId="0484843E" w14:textId="77777777" w:rsidR="00A55F0C" w:rsidRPr="002E5F9A" w:rsidRDefault="00A55F0C" w:rsidP="00A55F0C">
            <w:pPr>
              <w:jc w:val="both"/>
              <w:rPr>
                <w:rFonts w:ascii="Myriad Pro" w:hAnsi="Myriad Pro"/>
                <w:color w:val="000000"/>
                <w:sz w:val="20"/>
                <w:szCs w:val="20"/>
              </w:rPr>
            </w:pPr>
            <w:r w:rsidRPr="002E5F9A">
              <w:rPr>
                <w:rFonts w:ascii="Myriad Pro" w:hAnsi="Myriad Pro"/>
                <w:color w:val="000000"/>
                <w:sz w:val="20"/>
                <w:szCs w:val="20"/>
              </w:rPr>
              <w:t>Прочие размещенные средства в кредитных организациях</w:t>
            </w:r>
          </w:p>
        </w:tc>
        <w:tc>
          <w:tcPr>
            <w:tcW w:w="1276" w:type="dxa"/>
            <w:shd w:val="clear" w:color="auto" w:fill="auto"/>
            <w:vAlign w:val="center"/>
          </w:tcPr>
          <w:p w14:paraId="6AD1FB96" w14:textId="77777777" w:rsidR="00A55F0C" w:rsidRPr="002E5F9A" w:rsidRDefault="00A55F0C" w:rsidP="00A55F0C">
            <w:pPr>
              <w:jc w:val="right"/>
              <w:rPr>
                <w:rFonts w:ascii="Myriad Pro" w:hAnsi="Myriad Pro"/>
                <w:color w:val="000000"/>
                <w:sz w:val="20"/>
                <w:szCs w:val="20"/>
              </w:rPr>
            </w:pPr>
            <w:r w:rsidRPr="002E5F9A">
              <w:rPr>
                <w:rFonts w:ascii="Myriad Pro" w:hAnsi="Myriad Pro"/>
                <w:color w:val="000000"/>
                <w:sz w:val="20"/>
                <w:szCs w:val="20"/>
              </w:rPr>
              <w:t>4 951</w:t>
            </w:r>
          </w:p>
        </w:tc>
        <w:tc>
          <w:tcPr>
            <w:tcW w:w="1276" w:type="dxa"/>
            <w:shd w:val="clear" w:color="auto" w:fill="auto"/>
            <w:vAlign w:val="center"/>
          </w:tcPr>
          <w:p w14:paraId="14ADAB1F" w14:textId="77777777" w:rsidR="00A55F0C" w:rsidRPr="002E5F9A" w:rsidRDefault="00A55F0C" w:rsidP="00A55F0C">
            <w:pPr>
              <w:jc w:val="right"/>
              <w:rPr>
                <w:rFonts w:ascii="Myriad Pro" w:hAnsi="Myriad Pro"/>
                <w:color w:val="000000"/>
                <w:sz w:val="20"/>
                <w:szCs w:val="20"/>
              </w:rPr>
            </w:pPr>
            <w:r w:rsidRPr="002E5F9A">
              <w:rPr>
                <w:rFonts w:ascii="Myriad Pro" w:hAnsi="Myriad Pro"/>
                <w:color w:val="000000"/>
                <w:sz w:val="20"/>
                <w:szCs w:val="20"/>
              </w:rPr>
              <w:t>0,3%</w:t>
            </w:r>
          </w:p>
        </w:tc>
        <w:tc>
          <w:tcPr>
            <w:tcW w:w="1418" w:type="dxa"/>
            <w:shd w:val="clear" w:color="auto" w:fill="auto"/>
            <w:vAlign w:val="center"/>
          </w:tcPr>
          <w:p w14:paraId="658A8107" w14:textId="77777777" w:rsidR="00A55F0C" w:rsidRPr="002E5F9A" w:rsidRDefault="00A55F0C" w:rsidP="00A55F0C">
            <w:pPr>
              <w:jc w:val="right"/>
              <w:rPr>
                <w:rFonts w:ascii="Myriad Pro" w:hAnsi="Myriad Pro"/>
                <w:color w:val="000000"/>
                <w:sz w:val="20"/>
                <w:szCs w:val="20"/>
              </w:rPr>
            </w:pPr>
            <w:r w:rsidRPr="002E5F9A">
              <w:rPr>
                <w:rFonts w:ascii="Myriad Pro" w:hAnsi="Myriad Pro"/>
                <w:color w:val="000000"/>
                <w:sz w:val="20"/>
                <w:szCs w:val="20"/>
              </w:rPr>
              <w:t>68</w:t>
            </w:r>
          </w:p>
        </w:tc>
        <w:tc>
          <w:tcPr>
            <w:tcW w:w="1183" w:type="dxa"/>
            <w:shd w:val="clear" w:color="auto" w:fill="auto"/>
            <w:vAlign w:val="center"/>
          </w:tcPr>
          <w:p w14:paraId="0D84CF4D" w14:textId="77777777" w:rsidR="00A55F0C" w:rsidRPr="002E5F9A" w:rsidRDefault="00A55F0C" w:rsidP="00A55F0C">
            <w:pPr>
              <w:jc w:val="right"/>
              <w:rPr>
                <w:rFonts w:ascii="Myriad Pro" w:hAnsi="Myriad Pro"/>
                <w:color w:val="000000"/>
                <w:sz w:val="20"/>
                <w:szCs w:val="20"/>
              </w:rPr>
            </w:pPr>
            <w:r w:rsidRPr="002E5F9A">
              <w:rPr>
                <w:rFonts w:ascii="Myriad Pro" w:hAnsi="Myriad Pro"/>
                <w:color w:val="000000"/>
                <w:sz w:val="20"/>
                <w:szCs w:val="20"/>
              </w:rPr>
              <w:t>0%</w:t>
            </w:r>
          </w:p>
        </w:tc>
      </w:tr>
      <w:tr w:rsidR="00A55F0C" w:rsidRPr="002E5F9A" w14:paraId="7199652C" w14:textId="77777777" w:rsidTr="00CF3C8C">
        <w:trPr>
          <w:trHeight w:val="300"/>
        </w:trPr>
        <w:tc>
          <w:tcPr>
            <w:tcW w:w="4536" w:type="dxa"/>
            <w:shd w:val="clear" w:color="auto" w:fill="auto"/>
            <w:vAlign w:val="center"/>
            <w:hideMark/>
          </w:tcPr>
          <w:p w14:paraId="252B1370" w14:textId="77777777" w:rsidR="00A55F0C" w:rsidRPr="002E5F9A" w:rsidRDefault="00A55F0C" w:rsidP="00A55F0C">
            <w:pPr>
              <w:jc w:val="both"/>
              <w:rPr>
                <w:rFonts w:ascii="Myriad Pro" w:hAnsi="Myriad Pro"/>
                <w:color w:val="000000"/>
                <w:sz w:val="20"/>
                <w:szCs w:val="20"/>
              </w:rPr>
            </w:pPr>
            <w:r w:rsidRPr="002E5F9A">
              <w:rPr>
                <w:rFonts w:ascii="Myriad Pro" w:hAnsi="Myriad Pro"/>
                <w:color w:val="000000"/>
                <w:sz w:val="20"/>
                <w:szCs w:val="20"/>
              </w:rPr>
              <w:t xml:space="preserve">Ссудная задолженность заемщиков, в </w:t>
            </w:r>
            <w:proofErr w:type="spellStart"/>
            <w:r w:rsidRPr="002E5F9A">
              <w:rPr>
                <w:rFonts w:ascii="Myriad Pro" w:hAnsi="Myriad Pro"/>
                <w:color w:val="000000"/>
                <w:sz w:val="20"/>
                <w:szCs w:val="20"/>
              </w:rPr>
              <w:t>т.ч</w:t>
            </w:r>
            <w:proofErr w:type="spellEnd"/>
            <w:r w:rsidRPr="002E5F9A">
              <w:rPr>
                <w:rFonts w:ascii="Myriad Pro" w:hAnsi="Myriad Pro"/>
                <w:color w:val="000000"/>
                <w:sz w:val="20"/>
                <w:szCs w:val="20"/>
              </w:rPr>
              <w:t>.:</w:t>
            </w:r>
          </w:p>
        </w:tc>
        <w:tc>
          <w:tcPr>
            <w:tcW w:w="1276" w:type="dxa"/>
            <w:shd w:val="clear" w:color="auto" w:fill="auto"/>
            <w:vAlign w:val="center"/>
          </w:tcPr>
          <w:p w14:paraId="00956CC2" w14:textId="77777777" w:rsidR="00A55F0C" w:rsidRPr="002E5F9A" w:rsidRDefault="00A55F0C" w:rsidP="00A55F0C">
            <w:pPr>
              <w:jc w:val="right"/>
              <w:rPr>
                <w:rFonts w:ascii="Myriad Pro" w:hAnsi="Myriad Pro"/>
                <w:color w:val="000000"/>
                <w:sz w:val="20"/>
                <w:szCs w:val="20"/>
              </w:rPr>
            </w:pPr>
            <w:r w:rsidRPr="002E5F9A">
              <w:rPr>
                <w:rFonts w:ascii="Myriad Pro" w:hAnsi="Myriad Pro"/>
                <w:color w:val="000000"/>
                <w:sz w:val="20"/>
                <w:szCs w:val="20"/>
              </w:rPr>
              <w:t>1 573 691</w:t>
            </w:r>
          </w:p>
        </w:tc>
        <w:tc>
          <w:tcPr>
            <w:tcW w:w="1276" w:type="dxa"/>
            <w:shd w:val="clear" w:color="auto" w:fill="auto"/>
            <w:vAlign w:val="center"/>
          </w:tcPr>
          <w:p w14:paraId="7F7A035F" w14:textId="77777777" w:rsidR="00A55F0C" w:rsidRPr="002E5F9A" w:rsidRDefault="00A55F0C" w:rsidP="00A55F0C">
            <w:pPr>
              <w:jc w:val="right"/>
              <w:rPr>
                <w:rFonts w:ascii="Myriad Pro" w:hAnsi="Myriad Pro"/>
                <w:color w:val="000000"/>
                <w:sz w:val="20"/>
                <w:szCs w:val="20"/>
              </w:rPr>
            </w:pPr>
            <w:r w:rsidRPr="002E5F9A">
              <w:rPr>
                <w:rFonts w:ascii="Myriad Pro" w:hAnsi="Myriad Pro"/>
                <w:color w:val="000000"/>
                <w:sz w:val="20"/>
                <w:szCs w:val="20"/>
              </w:rPr>
              <w:t>82,2%</w:t>
            </w:r>
          </w:p>
        </w:tc>
        <w:tc>
          <w:tcPr>
            <w:tcW w:w="1418" w:type="dxa"/>
            <w:shd w:val="clear" w:color="auto" w:fill="auto"/>
            <w:vAlign w:val="center"/>
            <w:hideMark/>
          </w:tcPr>
          <w:p w14:paraId="06E05CDC" w14:textId="77777777" w:rsidR="00A55F0C" w:rsidRPr="002E5F9A" w:rsidRDefault="00A55F0C" w:rsidP="00A55F0C">
            <w:pPr>
              <w:jc w:val="right"/>
              <w:rPr>
                <w:rFonts w:ascii="Myriad Pro" w:hAnsi="Myriad Pro"/>
                <w:color w:val="000000"/>
                <w:sz w:val="20"/>
                <w:szCs w:val="20"/>
              </w:rPr>
            </w:pPr>
            <w:r w:rsidRPr="002E5F9A">
              <w:rPr>
                <w:rFonts w:ascii="Myriad Pro" w:hAnsi="Myriad Pro"/>
                <w:color w:val="000000"/>
                <w:sz w:val="20"/>
                <w:szCs w:val="20"/>
              </w:rPr>
              <w:t>1 237 318</w:t>
            </w:r>
          </w:p>
        </w:tc>
        <w:tc>
          <w:tcPr>
            <w:tcW w:w="1183" w:type="dxa"/>
            <w:shd w:val="clear" w:color="auto" w:fill="auto"/>
            <w:vAlign w:val="center"/>
            <w:hideMark/>
          </w:tcPr>
          <w:p w14:paraId="685720FC" w14:textId="77777777" w:rsidR="00A55F0C" w:rsidRPr="002E5F9A" w:rsidRDefault="00A55F0C" w:rsidP="00A55F0C">
            <w:pPr>
              <w:jc w:val="right"/>
              <w:rPr>
                <w:rFonts w:ascii="Myriad Pro" w:hAnsi="Myriad Pro"/>
                <w:color w:val="000000"/>
                <w:sz w:val="20"/>
                <w:szCs w:val="20"/>
              </w:rPr>
            </w:pPr>
            <w:r w:rsidRPr="002E5F9A">
              <w:rPr>
                <w:rFonts w:ascii="Myriad Pro" w:hAnsi="Myriad Pro"/>
                <w:color w:val="000000"/>
                <w:sz w:val="20"/>
                <w:szCs w:val="20"/>
              </w:rPr>
              <w:t>81,5%</w:t>
            </w:r>
          </w:p>
        </w:tc>
      </w:tr>
      <w:tr w:rsidR="00A55F0C" w:rsidRPr="002E5F9A" w14:paraId="60C4E04C" w14:textId="77777777" w:rsidTr="00CF3C8C">
        <w:trPr>
          <w:trHeight w:val="300"/>
        </w:trPr>
        <w:tc>
          <w:tcPr>
            <w:tcW w:w="4536" w:type="dxa"/>
            <w:shd w:val="clear" w:color="auto" w:fill="auto"/>
            <w:vAlign w:val="center"/>
            <w:hideMark/>
          </w:tcPr>
          <w:p w14:paraId="24CB2BF7" w14:textId="77777777" w:rsidR="00A55F0C" w:rsidRPr="002E5F9A" w:rsidRDefault="00A55F0C" w:rsidP="00A55F0C">
            <w:pPr>
              <w:ind w:firstLineChars="100" w:firstLine="200"/>
              <w:rPr>
                <w:rFonts w:ascii="Myriad Pro" w:hAnsi="Myriad Pro"/>
                <w:i/>
                <w:iCs/>
                <w:color w:val="000000"/>
                <w:sz w:val="20"/>
                <w:szCs w:val="20"/>
              </w:rPr>
            </w:pPr>
            <w:r w:rsidRPr="002E5F9A">
              <w:rPr>
                <w:rFonts w:ascii="Myriad Pro" w:hAnsi="Myriad Pro"/>
                <w:i/>
                <w:iCs/>
                <w:color w:val="000000"/>
                <w:sz w:val="20"/>
                <w:szCs w:val="20"/>
              </w:rPr>
              <w:t>Требования, признаваемые ссудами</w:t>
            </w:r>
          </w:p>
        </w:tc>
        <w:tc>
          <w:tcPr>
            <w:tcW w:w="1276" w:type="dxa"/>
            <w:shd w:val="clear" w:color="auto" w:fill="auto"/>
            <w:vAlign w:val="center"/>
          </w:tcPr>
          <w:p w14:paraId="21627AA0" w14:textId="77777777" w:rsidR="00A55F0C" w:rsidRPr="002E5F9A" w:rsidRDefault="00A55F0C" w:rsidP="00A55F0C">
            <w:pPr>
              <w:jc w:val="right"/>
              <w:rPr>
                <w:rFonts w:ascii="Myriad Pro" w:hAnsi="Myriad Pro"/>
                <w:i/>
                <w:iCs/>
                <w:color w:val="000000"/>
                <w:sz w:val="20"/>
                <w:szCs w:val="20"/>
              </w:rPr>
            </w:pPr>
            <w:r w:rsidRPr="002E5F9A">
              <w:rPr>
                <w:rFonts w:ascii="Myriad Pro" w:hAnsi="Myriad Pro"/>
                <w:i/>
                <w:iCs/>
                <w:color w:val="000000"/>
                <w:sz w:val="20"/>
                <w:szCs w:val="20"/>
              </w:rPr>
              <w:t>234 042</w:t>
            </w:r>
          </w:p>
        </w:tc>
        <w:tc>
          <w:tcPr>
            <w:tcW w:w="1276" w:type="dxa"/>
            <w:shd w:val="clear" w:color="auto" w:fill="auto"/>
            <w:vAlign w:val="center"/>
          </w:tcPr>
          <w:p w14:paraId="5A070212" w14:textId="77777777" w:rsidR="00A55F0C" w:rsidRPr="002E5F9A" w:rsidRDefault="00A55F0C" w:rsidP="00A55F0C">
            <w:pPr>
              <w:jc w:val="right"/>
              <w:rPr>
                <w:rFonts w:ascii="Myriad Pro" w:hAnsi="Myriad Pro"/>
                <w:i/>
                <w:iCs/>
                <w:color w:val="000000"/>
                <w:sz w:val="20"/>
                <w:szCs w:val="20"/>
              </w:rPr>
            </w:pPr>
          </w:p>
        </w:tc>
        <w:tc>
          <w:tcPr>
            <w:tcW w:w="1418" w:type="dxa"/>
            <w:shd w:val="clear" w:color="auto" w:fill="auto"/>
            <w:vAlign w:val="center"/>
            <w:hideMark/>
          </w:tcPr>
          <w:p w14:paraId="59E76459" w14:textId="77777777" w:rsidR="00A55F0C" w:rsidRPr="002E5F9A" w:rsidRDefault="00A55F0C" w:rsidP="00A55F0C">
            <w:pPr>
              <w:jc w:val="right"/>
              <w:rPr>
                <w:rFonts w:ascii="Myriad Pro" w:hAnsi="Myriad Pro"/>
                <w:i/>
                <w:iCs/>
                <w:color w:val="000000"/>
                <w:sz w:val="20"/>
                <w:szCs w:val="20"/>
              </w:rPr>
            </w:pPr>
            <w:r w:rsidRPr="002E5F9A">
              <w:rPr>
                <w:rFonts w:ascii="Myriad Pro" w:hAnsi="Myriad Pro"/>
                <w:i/>
                <w:iCs/>
                <w:color w:val="000000"/>
                <w:sz w:val="20"/>
                <w:szCs w:val="20"/>
              </w:rPr>
              <w:t>360 337</w:t>
            </w:r>
          </w:p>
        </w:tc>
        <w:tc>
          <w:tcPr>
            <w:tcW w:w="1183" w:type="dxa"/>
            <w:shd w:val="clear" w:color="auto" w:fill="auto"/>
            <w:vAlign w:val="center"/>
            <w:hideMark/>
          </w:tcPr>
          <w:p w14:paraId="1D01952F" w14:textId="77777777" w:rsidR="00A55F0C" w:rsidRPr="002E5F9A" w:rsidRDefault="00A55F0C" w:rsidP="00A55F0C">
            <w:pPr>
              <w:jc w:val="right"/>
              <w:rPr>
                <w:rFonts w:ascii="Myriad Pro" w:hAnsi="Myriad Pro"/>
                <w:i/>
                <w:iCs/>
                <w:color w:val="000000"/>
                <w:sz w:val="20"/>
                <w:szCs w:val="20"/>
              </w:rPr>
            </w:pPr>
            <w:r w:rsidRPr="002E5F9A">
              <w:rPr>
                <w:rFonts w:ascii="Myriad Pro" w:hAnsi="Myriad Pro"/>
                <w:i/>
                <w:iCs/>
                <w:color w:val="000000"/>
                <w:sz w:val="20"/>
                <w:szCs w:val="20"/>
              </w:rPr>
              <w:t> </w:t>
            </w:r>
          </w:p>
        </w:tc>
      </w:tr>
      <w:tr w:rsidR="00A55F0C" w:rsidRPr="002E5F9A" w14:paraId="670C3EC3" w14:textId="77777777" w:rsidTr="00CF3C8C">
        <w:trPr>
          <w:trHeight w:val="600"/>
        </w:trPr>
        <w:tc>
          <w:tcPr>
            <w:tcW w:w="4536" w:type="dxa"/>
            <w:shd w:val="clear" w:color="auto" w:fill="auto"/>
            <w:vAlign w:val="center"/>
          </w:tcPr>
          <w:p w14:paraId="7BDDB499" w14:textId="77777777" w:rsidR="00A55F0C" w:rsidRPr="002E5F9A" w:rsidRDefault="00A55F0C" w:rsidP="00A55F0C">
            <w:pPr>
              <w:jc w:val="both"/>
              <w:rPr>
                <w:rFonts w:ascii="Myriad Pro" w:hAnsi="Myriad Pro"/>
                <w:color w:val="000000"/>
                <w:sz w:val="20"/>
                <w:szCs w:val="20"/>
              </w:rPr>
            </w:pPr>
            <w:r w:rsidRPr="002E5F9A">
              <w:rPr>
                <w:rFonts w:ascii="Myriad Pro" w:hAnsi="Myriad Pro"/>
                <w:color w:val="000000"/>
                <w:sz w:val="20"/>
                <w:szCs w:val="20"/>
              </w:rPr>
              <w:t>Итого ссудная и приравненная к ней задолженность</w:t>
            </w:r>
          </w:p>
        </w:tc>
        <w:tc>
          <w:tcPr>
            <w:tcW w:w="1276" w:type="dxa"/>
            <w:shd w:val="clear" w:color="auto" w:fill="auto"/>
            <w:vAlign w:val="center"/>
          </w:tcPr>
          <w:p w14:paraId="03664E7E" w14:textId="77777777" w:rsidR="00A55F0C" w:rsidRPr="002E5F9A" w:rsidRDefault="00A55F0C" w:rsidP="00A55F0C">
            <w:pPr>
              <w:jc w:val="right"/>
              <w:rPr>
                <w:rFonts w:ascii="Myriad Pro" w:hAnsi="Myriad Pro"/>
                <w:color w:val="000000"/>
                <w:sz w:val="20"/>
                <w:szCs w:val="20"/>
              </w:rPr>
            </w:pPr>
            <w:r w:rsidRPr="002E5F9A">
              <w:rPr>
                <w:rFonts w:ascii="Myriad Pro" w:hAnsi="Myriad Pro"/>
                <w:color w:val="000000"/>
                <w:sz w:val="20"/>
                <w:szCs w:val="20"/>
              </w:rPr>
              <w:t>1 913 642</w:t>
            </w:r>
          </w:p>
        </w:tc>
        <w:tc>
          <w:tcPr>
            <w:tcW w:w="1276" w:type="dxa"/>
            <w:shd w:val="clear" w:color="auto" w:fill="auto"/>
            <w:vAlign w:val="center"/>
          </w:tcPr>
          <w:p w14:paraId="06DDE376" w14:textId="77777777" w:rsidR="00A55F0C" w:rsidRPr="002E5F9A" w:rsidRDefault="00A55F0C" w:rsidP="00A55F0C">
            <w:pPr>
              <w:jc w:val="right"/>
              <w:rPr>
                <w:rFonts w:ascii="Myriad Pro" w:hAnsi="Myriad Pro"/>
                <w:color w:val="000000"/>
                <w:sz w:val="20"/>
                <w:szCs w:val="20"/>
                <w:lang w:val="en-US"/>
              </w:rPr>
            </w:pPr>
            <w:r w:rsidRPr="002E5F9A">
              <w:rPr>
                <w:rFonts w:ascii="Myriad Pro" w:hAnsi="Myriad Pro"/>
                <w:color w:val="000000"/>
                <w:sz w:val="20"/>
                <w:szCs w:val="20"/>
                <w:lang w:val="en-US"/>
              </w:rPr>
              <w:t>100%</w:t>
            </w:r>
          </w:p>
        </w:tc>
        <w:tc>
          <w:tcPr>
            <w:tcW w:w="1418" w:type="dxa"/>
            <w:shd w:val="clear" w:color="auto" w:fill="auto"/>
            <w:vAlign w:val="center"/>
          </w:tcPr>
          <w:p w14:paraId="096BD560" w14:textId="77777777" w:rsidR="00A55F0C" w:rsidRPr="002E5F9A" w:rsidRDefault="00A55F0C" w:rsidP="00A55F0C">
            <w:pPr>
              <w:jc w:val="right"/>
              <w:rPr>
                <w:rFonts w:ascii="Myriad Pro" w:hAnsi="Myriad Pro"/>
                <w:color w:val="000000"/>
                <w:sz w:val="20"/>
                <w:szCs w:val="20"/>
              </w:rPr>
            </w:pPr>
            <w:r w:rsidRPr="002E5F9A">
              <w:rPr>
                <w:rFonts w:ascii="Myriad Pro" w:hAnsi="Myriad Pro"/>
                <w:color w:val="000000"/>
                <w:sz w:val="20"/>
                <w:szCs w:val="20"/>
                <w:lang w:val="en-US"/>
              </w:rPr>
              <w:t>1 </w:t>
            </w:r>
            <w:r w:rsidRPr="002E5F9A">
              <w:rPr>
                <w:rFonts w:ascii="Myriad Pro" w:hAnsi="Myriad Pro"/>
                <w:color w:val="000000"/>
                <w:sz w:val="20"/>
                <w:szCs w:val="20"/>
              </w:rPr>
              <w:t>517</w:t>
            </w:r>
            <w:r w:rsidRPr="002E5F9A">
              <w:rPr>
                <w:rFonts w:ascii="Myriad Pro" w:hAnsi="Myriad Pro"/>
                <w:color w:val="000000"/>
                <w:sz w:val="20"/>
                <w:szCs w:val="20"/>
                <w:lang w:val="en-US"/>
              </w:rPr>
              <w:t xml:space="preserve"> </w:t>
            </w:r>
            <w:r w:rsidRPr="002E5F9A">
              <w:rPr>
                <w:rFonts w:ascii="Myriad Pro" w:hAnsi="Myriad Pro"/>
                <w:color w:val="000000"/>
                <w:sz w:val="20"/>
                <w:szCs w:val="20"/>
              </w:rPr>
              <w:t>386</w:t>
            </w:r>
          </w:p>
        </w:tc>
        <w:tc>
          <w:tcPr>
            <w:tcW w:w="1183" w:type="dxa"/>
            <w:shd w:val="clear" w:color="auto" w:fill="auto"/>
            <w:vAlign w:val="center"/>
          </w:tcPr>
          <w:p w14:paraId="08E57D80" w14:textId="77777777" w:rsidR="00A55F0C" w:rsidRPr="002E5F9A" w:rsidRDefault="00A55F0C" w:rsidP="00A55F0C">
            <w:pPr>
              <w:jc w:val="right"/>
              <w:rPr>
                <w:rFonts w:ascii="Myriad Pro" w:hAnsi="Myriad Pro"/>
                <w:color w:val="000000"/>
                <w:sz w:val="20"/>
                <w:szCs w:val="20"/>
                <w:lang w:val="en-US"/>
              </w:rPr>
            </w:pPr>
            <w:r w:rsidRPr="002E5F9A">
              <w:rPr>
                <w:rFonts w:ascii="Myriad Pro" w:hAnsi="Myriad Pro"/>
                <w:color w:val="000000"/>
                <w:sz w:val="20"/>
                <w:szCs w:val="20"/>
                <w:lang w:val="en-US"/>
              </w:rPr>
              <w:t>100%</w:t>
            </w:r>
          </w:p>
        </w:tc>
      </w:tr>
      <w:tr w:rsidR="00A55F0C" w:rsidRPr="002E5F9A" w14:paraId="74E38B5F" w14:textId="77777777" w:rsidTr="00CF3C8C">
        <w:trPr>
          <w:trHeight w:val="600"/>
        </w:trPr>
        <w:tc>
          <w:tcPr>
            <w:tcW w:w="4536" w:type="dxa"/>
            <w:shd w:val="clear" w:color="auto" w:fill="auto"/>
            <w:vAlign w:val="center"/>
            <w:hideMark/>
          </w:tcPr>
          <w:p w14:paraId="5BD09F92" w14:textId="77777777" w:rsidR="00A55F0C" w:rsidRPr="002E5F9A" w:rsidRDefault="00A55F0C" w:rsidP="00A55F0C">
            <w:pPr>
              <w:jc w:val="both"/>
              <w:rPr>
                <w:rFonts w:ascii="Myriad Pro" w:hAnsi="Myriad Pro"/>
                <w:color w:val="000000"/>
                <w:sz w:val="20"/>
                <w:szCs w:val="20"/>
              </w:rPr>
            </w:pPr>
            <w:r w:rsidRPr="002E5F9A">
              <w:rPr>
                <w:rFonts w:ascii="Myriad Pro" w:hAnsi="Myriad Pro"/>
                <w:color w:val="000000"/>
                <w:sz w:val="20"/>
                <w:szCs w:val="20"/>
              </w:rPr>
              <w:t xml:space="preserve">Резерв под обесценение ссудной и приравненной к ней задолженности </w:t>
            </w:r>
          </w:p>
        </w:tc>
        <w:tc>
          <w:tcPr>
            <w:tcW w:w="1276" w:type="dxa"/>
            <w:shd w:val="clear" w:color="auto" w:fill="auto"/>
            <w:vAlign w:val="center"/>
            <w:hideMark/>
          </w:tcPr>
          <w:p w14:paraId="6D8690FB" w14:textId="77777777" w:rsidR="00A55F0C" w:rsidRPr="002E5F9A" w:rsidRDefault="00A55F0C" w:rsidP="00A55F0C">
            <w:pPr>
              <w:jc w:val="right"/>
              <w:rPr>
                <w:rFonts w:ascii="Myriad Pro" w:hAnsi="Myriad Pro"/>
                <w:color w:val="000000"/>
                <w:sz w:val="20"/>
                <w:szCs w:val="20"/>
              </w:rPr>
            </w:pPr>
            <w:r w:rsidRPr="002E5F9A">
              <w:rPr>
                <w:rFonts w:ascii="Myriad Pro" w:hAnsi="Myriad Pro"/>
                <w:color w:val="000000"/>
                <w:sz w:val="20"/>
                <w:szCs w:val="20"/>
              </w:rPr>
              <w:t>-272 220</w:t>
            </w:r>
          </w:p>
        </w:tc>
        <w:tc>
          <w:tcPr>
            <w:tcW w:w="1276" w:type="dxa"/>
            <w:shd w:val="clear" w:color="auto" w:fill="auto"/>
            <w:vAlign w:val="center"/>
            <w:hideMark/>
          </w:tcPr>
          <w:p w14:paraId="5E74F16E" w14:textId="77777777" w:rsidR="00A55F0C" w:rsidRPr="002E5F9A" w:rsidRDefault="00A55F0C" w:rsidP="00A55F0C">
            <w:pPr>
              <w:jc w:val="right"/>
              <w:rPr>
                <w:rFonts w:ascii="Myriad Pro" w:hAnsi="Myriad Pro"/>
                <w:color w:val="000000"/>
                <w:sz w:val="20"/>
                <w:szCs w:val="20"/>
              </w:rPr>
            </w:pPr>
          </w:p>
        </w:tc>
        <w:tc>
          <w:tcPr>
            <w:tcW w:w="1418" w:type="dxa"/>
            <w:shd w:val="clear" w:color="auto" w:fill="auto"/>
            <w:vAlign w:val="center"/>
            <w:hideMark/>
          </w:tcPr>
          <w:p w14:paraId="475EF9BA" w14:textId="77777777" w:rsidR="00A55F0C" w:rsidRPr="002E5F9A" w:rsidRDefault="00A55F0C" w:rsidP="00A55F0C">
            <w:pPr>
              <w:jc w:val="right"/>
              <w:rPr>
                <w:rFonts w:ascii="Myriad Pro" w:hAnsi="Myriad Pro"/>
                <w:color w:val="000000"/>
                <w:sz w:val="20"/>
                <w:szCs w:val="20"/>
              </w:rPr>
            </w:pPr>
            <w:r w:rsidRPr="002E5F9A">
              <w:rPr>
                <w:rFonts w:ascii="Myriad Pro" w:hAnsi="Myriad Pro"/>
                <w:color w:val="000000"/>
                <w:sz w:val="20"/>
                <w:szCs w:val="20"/>
              </w:rPr>
              <w:t>-298 120</w:t>
            </w:r>
          </w:p>
        </w:tc>
        <w:tc>
          <w:tcPr>
            <w:tcW w:w="1183" w:type="dxa"/>
            <w:shd w:val="clear" w:color="auto" w:fill="auto"/>
            <w:vAlign w:val="center"/>
            <w:hideMark/>
          </w:tcPr>
          <w:p w14:paraId="219F3C93" w14:textId="77777777" w:rsidR="00A55F0C" w:rsidRPr="002E5F9A" w:rsidRDefault="00A55F0C" w:rsidP="00A55F0C">
            <w:pPr>
              <w:jc w:val="right"/>
              <w:rPr>
                <w:rFonts w:ascii="Myriad Pro" w:hAnsi="Myriad Pro"/>
                <w:color w:val="000000"/>
                <w:sz w:val="20"/>
                <w:szCs w:val="20"/>
              </w:rPr>
            </w:pPr>
          </w:p>
        </w:tc>
      </w:tr>
      <w:tr w:rsidR="00A55F0C" w:rsidRPr="002E5F9A" w14:paraId="15329002" w14:textId="77777777" w:rsidTr="00CF3C8C">
        <w:trPr>
          <w:trHeight w:val="600"/>
        </w:trPr>
        <w:tc>
          <w:tcPr>
            <w:tcW w:w="4536" w:type="dxa"/>
            <w:shd w:val="clear" w:color="auto" w:fill="auto"/>
            <w:vAlign w:val="center"/>
            <w:hideMark/>
          </w:tcPr>
          <w:p w14:paraId="5866AFA6" w14:textId="068AB82E" w:rsidR="00A55F0C" w:rsidRPr="002E5F9A" w:rsidRDefault="00A55F0C" w:rsidP="00C52CCA">
            <w:pPr>
              <w:jc w:val="both"/>
              <w:rPr>
                <w:rFonts w:ascii="Myriad Pro" w:hAnsi="Myriad Pro"/>
                <w:b/>
                <w:bCs/>
                <w:color w:val="000000"/>
                <w:sz w:val="20"/>
                <w:szCs w:val="20"/>
              </w:rPr>
            </w:pPr>
            <w:r w:rsidRPr="002E5F9A">
              <w:rPr>
                <w:rFonts w:ascii="Myriad Pro" w:hAnsi="Myriad Pro"/>
                <w:b/>
                <w:bCs/>
                <w:color w:val="000000"/>
                <w:sz w:val="20"/>
                <w:szCs w:val="20"/>
              </w:rPr>
              <w:t>Итого чистая ссудная и приравненная к ней задолженность</w:t>
            </w:r>
          </w:p>
        </w:tc>
        <w:tc>
          <w:tcPr>
            <w:tcW w:w="1276" w:type="dxa"/>
            <w:shd w:val="clear" w:color="auto" w:fill="auto"/>
            <w:vAlign w:val="center"/>
            <w:hideMark/>
          </w:tcPr>
          <w:p w14:paraId="766D621F" w14:textId="77777777" w:rsidR="00A55F0C" w:rsidRPr="002E5F9A" w:rsidRDefault="00A55F0C" w:rsidP="00A55F0C">
            <w:pPr>
              <w:jc w:val="right"/>
              <w:rPr>
                <w:rFonts w:ascii="Myriad Pro" w:hAnsi="Myriad Pro"/>
                <w:b/>
                <w:bCs/>
                <w:color w:val="000000"/>
                <w:sz w:val="20"/>
                <w:szCs w:val="20"/>
              </w:rPr>
            </w:pPr>
            <w:r w:rsidRPr="002E5F9A">
              <w:rPr>
                <w:rFonts w:ascii="Myriad Pro" w:hAnsi="Myriad Pro"/>
                <w:b/>
                <w:bCs/>
                <w:color w:val="000000"/>
                <w:sz w:val="20"/>
                <w:szCs w:val="20"/>
              </w:rPr>
              <w:t>1 641 422</w:t>
            </w:r>
          </w:p>
        </w:tc>
        <w:tc>
          <w:tcPr>
            <w:tcW w:w="1276" w:type="dxa"/>
            <w:shd w:val="clear" w:color="auto" w:fill="auto"/>
            <w:vAlign w:val="center"/>
            <w:hideMark/>
          </w:tcPr>
          <w:p w14:paraId="5D5A31E7" w14:textId="77777777" w:rsidR="00A55F0C" w:rsidRPr="002E5F9A" w:rsidRDefault="00A55F0C" w:rsidP="00A55F0C">
            <w:pPr>
              <w:jc w:val="right"/>
              <w:rPr>
                <w:rFonts w:ascii="Myriad Pro" w:hAnsi="Myriad Pro"/>
                <w:b/>
                <w:bCs/>
                <w:color w:val="000000"/>
                <w:sz w:val="20"/>
                <w:szCs w:val="20"/>
              </w:rPr>
            </w:pPr>
          </w:p>
        </w:tc>
        <w:tc>
          <w:tcPr>
            <w:tcW w:w="1418" w:type="dxa"/>
            <w:shd w:val="clear" w:color="auto" w:fill="auto"/>
            <w:vAlign w:val="center"/>
            <w:hideMark/>
          </w:tcPr>
          <w:p w14:paraId="68394175" w14:textId="77777777" w:rsidR="00A55F0C" w:rsidRPr="002E5F9A" w:rsidRDefault="00A55F0C" w:rsidP="00A55F0C">
            <w:pPr>
              <w:jc w:val="right"/>
              <w:rPr>
                <w:rFonts w:ascii="Myriad Pro" w:hAnsi="Myriad Pro"/>
                <w:b/>
                <w:bCs/>
                <w:color w:val="000000"/>
                <w:sz w:val="20"/>
                <w:szCs w:val="20"/>
              </w:rPr>
            </w:pPr>
            <w:r w:rsidRPr="002E5F9A">
              <w:rPr>
                <w:rFonts w:ascii="Myriad Pro" w:hAnsi="Myriad Pro"/>
                <w:b/>
                <w:bCs/>
                <w:color w:val="000000"/>
                <w:sz w:val="20"/>
                <w:szCs w:val="20"/>
              </w:rPr>
              <w:t>1 219 266</w:t>
            </w:r>
          </w:p>
        </w:tc>
        <w:tc>
          <w:tcPr>
            <w:tcW w:w="1183" w:type="dxa"/>
            <w:shd w:val="clear" w:color="auto" w:fill="auto"/>
            <w:vAlign w:val="center"/>
            <w:hideMark/>
          </w:tcPr>
          <w:p w14:paraId="77911DD6" w14:textId="77777777" w:rsidR="00A55F0C" w:rsidRPr="002E5F9A" w:rsidRDefault="00A55F0C" w:rsidP="00A55F0C">
            <w:pPr>
              <w:jc w:val="right"/>
              <w:rPr>
                <w:rFonts w:ascii="Myriad Pro" w:hAnsi="Myriad Pro"/>
                <w:b/>
                <w:bCs/>
                <w:color w:val="000000"/>
                <w:sz w:val="20"/>
                <w:szCs w:val="20"/>
              </w:rPr>
            </w:pPr>
          </w:p>
        </w:tc>
      </w:tr>
    </w:tbl>
    <w:p w14:paraId="6CAF92C7" w14:textId="77777777" w:rsidR="00B772D2" w:rsidRPr="002E5F9A" w:rsidRDefault="00B772D2" w:rsidP="00CB191B">
      <w:pPr>
        <w:ind w:firstLine="709"/>
        <w:contextualSpacing/>
        <w:jc w:val="both"/>
        <w:rPr>
          <w:rFonts w:ascii="Myriad Pro" w:eastAsia="Arial Unicode MS" w:hAnsi="Myriad Pro"/>
          <w:sz w:val="20"/>
          <w:szCs w:val="20"/>
        </w:rPr>
      </w:pPr>
    </w:p>
    <w:p w14:paraId="3870D9DC" w14:textId="22FAA791" w:rsidR="00B772D2" w:rsidRPr="002E5F9A" w:rsidRDefault="00A55F0C" w:rsidP="008859D7">
      <w:pPr>
        <w:ind w:firstLine="567"/>
        <w:contextualSpacing/>
        <w:jc w:val="both"/>
        <w:rPr>
          <w:rFonts w:ascii="Myriad Pro" w:eastAsia="Arial Unicode MS" w:hAnsi="Myriad Pro"/>
          <w:sz w:val="20"/>
          <w:szCs w:val="20"/>
        </w:rPr>
      </w:pPr>
      <w:r w:rsidRPr="002E5F9A">
        <w:rPr>
          <w:rFonts w:ascii="Myriad Pro" w:eastAsia="Arial Unicode MS" w:hAnsi="Myriad Pro"/>
          <w:sz w:val="20"/>
          <w:szCs w:val="20"/>
        </w:rPr>
        <w:t>Величина ссудной задолженности по срочным кредитам за отчетный период увеличилась на 462 668 тыс. рублей и по состоянию на 01.01.2018 составила 1 339 649 тыс. рублей.</w:t>
      </w:r>
    </w:p>
    <w:p w14:paraId="5D8DF7D7" w14:textId="77777777" w:rsidR="007E219B" w:rsidRPr="002E5F9A" w:rsidRDefault="00FB3228" w:rsidP="00B76D46">
      <w:pPr>
        <w:ind w:firstLine="567"/>
        <w:contextualSpacing/>
        <w:jc w:val="both"/>
        <w:rPr>
          <w:rFonts w:ascii="Myriad Pro" w:eastAsia="Arial Unicode MS" w:hAnsi="Myriad Pro"/>
          <w:sz w:val="20"/>
          <w:szCs w:val="20"/>
        </w:rPr>
      </w:pPr>
      <w:r w:rsidRPr="002E5F9A">
        <w:rPr>
          <w:rFonts w:ascii="Myriad Pro" w:eastAsia="Arial Unicode MS" w:hAnsi="Myriad Pro"/>
          <w:sz w:val="20"/>
          <w:szCs w:val="20"/>
        </w:rPr>
        <w:t>В составе задолженности, приравненной к ссудной, на отчетную дату отражен остаток по договору уступки прав требования долга на сумму 186 833 тыс. рублей.</w:t>
      </w:r>
    </w:p>
    <w:p w14:paraId="72B3CF43" w14:textId="77777777" w:rsidR="00B772D2" w:rsidRPr="002E5F9A" w:rsidRDefault="00B772D2" w:rsidP="00CB191B">
      <w:pPr>
        <w:ind w:firstLine="709"/>
        <w:contextualSpacing/>
        <w:jc w:val="both"/>
        <w:rPr>
          <w:rFonts w:ascii="Myriad Pro" w:hAnsi="Myriad Pro"/>
          <w:sz w:val="20"/>
          <w:szCs w:val="20"/>
        </w:rPr>
      </w:pPr>
    </w:p>
    <w:p w14:paraId="7723250A" w14:textId="718AC95D" w:rsidR="00B772D2" w:rsidRPr="002E5F9A" w:rsidRDefault="00B772D2" w:rsidP="00B76D46">
      <w:pPr>
        <w:ind w:firstLine="567"/>
        <w:contextualSpacing/>
        <w:jc w:val="both"/>
        <w:rPr>
          <w:rFonts w:ascii="Myriad Pro" w:eastAsia="Arial Unicode MS" w:hAnsi="Myriad Pro"/>
          <w:b/>
          <w:sz w:val="20"/>
          <w:szCs w:val="20"/>
        </w:rPr>
      </w:pPr>
      <w:r w:rsidRPr="002E5F9A">
        <w:rPr>
          <w:rFonts w:ascii="Myriad Pro" w:eastAsia="Arial Unicode MS" w:hAnsi="Myriad Pro"/>
          <w:b/>
          <w:sz w:val="20"/>
          <w:szCs w:val="20"/>
        </w:rPr>
        <w:t>3</w:t>
      </w:r>
      <w:r w:rsidR="004F29A8" w:rsidRPr="002E5F9A">
        <w:rPr>
          <w:rFonts w:ascii="Myriad Pro" w:eastAsia="Arial Unicode MS" w:hAnsi="Myriad Pro"/>
          <w:b/>
          <w:sz w:val="20"/>
          <w:szCs w:val="20"/>
        </w:rPr>
        <w:t>.1.2.</w:t>
      </w:r>
      <w:r w:rsidRPr="002E5F9A">
        <w:rPr>
          <w:rFonts w:ascii="Myriad Pro" w:eastAsia="Arial Unicode MS" w:hAnsi="Myriad Pro"/>
          <w:b/>
          <w:sz w:val="20"/>
          <w:szCs w:val="20"/>
        </w:rPr>
        <w:t xml:space="preserve"> Основные средства, нематериальные активы и материальные запасы</w:t>
      </w:r>
    </w:p>
    <w:p w14:paraId="4CFC3088" w14:textId="77777777" w:rsidR="00B76D46" w:rsidRPr="002E5F9A" w:rsidRDefault="00B76D46" w:rsidP="00B76D46">
      <w:pPr>
        <w:ind w:firstLine="567"/>
        <w:contextualSpacing/>
        <w:jc w:val="both"/>
        <w:rPr>
          <w:rFonts w:ascii="Myriad Pro" w:eastAsia="Arial Unicode MS" w:hAnsi="Myriad Pro"/>
          <w:sz w:val="20"/>
          <w:szCs w:val="20"/>
        </w:rPr>
      </w:pPr>
    </w:p>
    <w:p w14:paraId="556C5642" w14:textId="77777777" w:rsidR="007E219B" w:rsidRPr="002E5F9A" w:rsidRDefault="007E219B" w:rsidP="007E219B">
      <w:pPr>
        <w:ind w:firstLine="567"/>
        <w:contextualSpacing/>
        <w:jc w:val="both"/>
        <w:rPr>
          <w:rFonts w:ascii="Myriad Pro" w:eastAsia="Arial Unicode MS" w:hAnsi="Myriad Pro"/>
          <w:sz w:val="20"/>
          <w:szCs w:val="20"/>
        </w:rPr>
      </w:pPr>
      <w:r w:rsidRPr="002E5F9A">
        <w:rPr>
          <w:rFonts w:ascii="Myriad Pro" w:eastAsia="Arial Unicode MS" w:hAnsi="Myriad Pro"/>
          <w:sz w:val="20"/>
          <w:szCs w:val="20"/>
        </w:rPr>
        <w:t>К основным средствам относятся: здания, сооружения, оборудование, вычислительная техника, транспортные средства, инструмент, производственный и хозяйственный инвентарь, объекты сигнализации и телефонизации со сроком полезного использования свыше 12 месяцев и стоимостью приобретение свыше 25000 рублей.</w:t>
      </w:r>
    </w:p>
    <w:p w14:paraId="38360CE6" w14:textId="77777777" w:rsidR="007E219B" w:rsidRPr="002E5F9A" w:rsidRDefault="007E219B" w:rsidP="007E219B">
      <w:pPr>
        <w:ind w:firstLine="567"/>
        <w:contextualSpacing/>
        <w:jc w:val="both"/>
        <w:rPr>
          <w:rFonts w:ascii="Myriad Pro" w:eastAsia="Arial Unicode MS" w:hAnsi="Myriad Pro"/>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127"/>
        <w:gridCol w:w="1984"/>
      </w:tblGrid>
      <w:tr w:rsidR="007E219B" w:rsidRPr="002E5F9A" w14:paraId="1E97CB76" w14:textId="77777777" w:rsidTr="00CF3C8C">
        <w:trPr>
          <w:trHeight w:val="600"/>
        </w:trPr>
        <w:tc>
          <w:tcPr>
            <w:tcW w:w="5670" w:type="dxa"/>
            <w:shd w:val="clear" w:color="000000" w:fill="D9D9D9"/>
            <w:vAlign w:val="center"/>
            <w:hideMark/>
          </w:tcPr>
          <w:p w14:paraId="0C99B51D" w14:textId="77777777" w:rsidR="007E219B" w:rsidRPr="002E5F9A" w:rsidRDefault="007E219B" w:rsidP="007E219B">
            <w:pPr>
              <w:ind w:firstLine="567"/>
              <w:contextualSpacing/>
              <w:jc w:val="both"/>
              <w:rPr>
                <w:rFonts w:ascii="Myriad Pro" w:eastAsia="Arial Unicode MS" w:hAnsi="Myriad Pro"/>
                <w:sz w:val="20"/>
                <w:szCs w:val="20"/>
              </w:rPr>
            </w:pPr>
            <w:r w:rsidRPr="002E5F9A">
              <w:rPr>
                <w:rFonts w:ascii="Myriad Pro" w:eastAsia="Arial Unicode MS" w:hAnsi="Myriad Pro"/>
                <w:sz w:val="20"/>
                <w:szCs w:val="20"/>
              </w:rPr>
              <w:t> </w:t>
            </w:r>
          </w:p>
        </w:tc>
        <w:tc>
          <w:tcPr>
            <w:tcW w:w="2127" w:type="dxa"/>
            <w:shd w:val="clear" w:color="000000" w:fill="D9D9D9"/>
            <w:vAlign w:val="center"/>
            <w:hideMark/>
          </w:tcPr>
          <w:p w14:paraId="7FC5E00A" w14:textId="77777777" w:rsidR="007E219B" w:rsidRPr="002E5F9A" w:rsidRDefault="007E219B" w:rsidP="007E219B">
            <w:pPr>
              <w:ind w:firstLine="34"/>
              <w:contextualSpacing/>
              <w:jc w:val="center"/>
              <w:rPr>
                <w:rFonts w:ascii="Myriad Pro" w:eastAsia="Arial Unicode MS" w:hAnsi="Myriad Pro"/>
                <w:b/>
                <w:bCs/>
                <w:sz w:val="20"/>
                <w:szCs w:val="20"/>
              </w:rPr>
            </w:pPr>
            <w:r w:rsidRPr="002E5F9A">
              <w:rPr>
                <w:rFonts w:ascii="Myriad Pro" w:eastAsia="Arial Unicode MS" w:hAnsi="Myriad Pro"/>
                <w:b/>
                <w:bCs/>
                <w:sz w:val="20"/>
                <w:szCs w:val="20"/>
              </w:rPr>
              <w:t>Сумма на   01.01.18</w:t>
            </w:r>
          </w:p>
        </w:tc>
        <w:tc>
          <w:tcPr>
            <w:tcW w:w="1984" w:type="dxa"/>
            <w:shd w:val="clear" w:color="000000" w:fill="D9D9D9"/>
            <w:vAlign w:val="center"/>
            <w:hideMark/>
          </w:tcPr>
          <w:p w14:paraId="6530DCE9" w14:textId="77777777" w:rsidR="007E219B" w:rsidRPr="002E5F9A" w:rsidRDefault="007E219B" w:rsidP="008859D7">
            <w:pPr>
              <w:ind w:firstLine="34"/>
              <w:contextualSpacing/>
              <w:jc w:val="center"/>
              <w:rPr>
                <w:rFonts w:ascii="Myriad Pro" w:eastAsia="Arial Unicode MS" w:hAnsi="Myriad Pro"/>
                <w:b/>
                <w:bCs/>
                <w:sz w:val="20"/>
                <w:szCs w:val="20"/>
              </w:rPr>
            </w:pPr>
            <w:r w:rsidRPr="002E5F9A">
              <w:rPr>
                <w:rFonts w:ascii="Myriad Pro" w:eastAsia="Arial Unicode MS" w:hAnsi="Myriad Pro"/>
                <w:b/>
                <w:bCs/>
                <w:sz w:val="20"/>
                <w:szCs w:val="20"/>
              </w:rPr>
              <w:t>Сумма на 01.01.17</w:t>
            </w:r>
          </w:p>
        </w:tc>
      </w:tr>
      <w:tr w:rsidR="007E219B" w:rsidRPr="002E5F9A" w14:paraId="61DC24C5" w14:textId="77777777" w:rsidTr="00CF3C8C">
        <w:trPr>
          <w:trHeight w:val="300"/>
        </w:trPr>
        <w:tc>
          <w:tcPr>
            <w:tcW w:w="5670" w:type="dxa"/>
            <w:shd w:val="clear" w:color="auto" w:fill="auto"/>
            <w:vAlign w:val="center"/>
            <w:hideMark/>
          </w:tcPr>
          <w:p w14:paraId="40652829" w14:textId="77777777" w:rsidR="007E219B" w:rsidRPr="002E5F9A" w:rsidRDefault="007E219B" w:rsidP="007E219B">
            <w:pPr>
              <w:ind w:firstLine="567"/>
              <w:contextualSpacing/>
              <w:jc w:val="both"/>
              <w:rPr>
                <w:rFonts w:ascii="Myriad Pro" w:eastAsia="Arial Unicode MS" w:hAnsi="Myriad Pro"/>
                <w:sz w:val="20"/>
                <w:szCs w:val="20"/>
              </w:rPr>
            </w:pPr>
            <w:r w:rsidRPr="002E5F9A">
              <w:rPr>
                <w:rFonts w:ascii="Myriad Pro" w:eastAsia="Arial Unicode MS" w:hAnsi="Myriad Pro"/>
                <w:sz w:val="20"/>
                <w:szCs w:val="20"/>
              </w:rPr>
              <w:t>Основные средства и нематериальные активы</w:t>
            </w:r>
          </w:p>
        </w:tc>
        <w:tc>
          <w:tcPr>
            <w:tcW w:w="2127" w:type="dxa"/>
            <w:shd w:val="clear" w:color="auto" w:fill="auto"/>
            <w:noWrap/>
            <w:vAlign w:val="bottom"/>
          </w:tcPr>
          <w:p w14:paraId="03C292E0" w14:textId="77777777" w:rsidR="007E219B" w:rsidRPr="002E5F9A" w:rsidRDefault="007E219B" w:rsidP="007E219B">
            <w:pPr>
              <w:ind w:firstLine="567"/>
              <w:contextualSpacing/>
              <w:jc w:val="both"/>
              <w:rPr>
                <w:rFonts w:ascii="Myriad Pro" w:eastAsia="Arial Unicode MS" w:hAnsi="Myriad Pro"/>
                <w:sz w:val="20"/>
                <w:szCs w:val="20"/>
              </w:rPr>
            </w:pPr>
            <w:r w:rsidRPr="002E5F9A">
              <w:rPr>
                <w:rFonts w:ascii="Myriad Pro" w:eastAsia="Arial Unicode MS" w:hAnsi="Myriad Pro"/>
                <w:sz w:val="20"/>
                <w:szCs w:val="20"/>
              </w:rPr>
              <w:t>273 060</w:t>
            </w:r>
          </w:p>
        </w:tc>
        <w:tc>
          <w:tcPr>
            <w:tcW w:w="1984" w:type="dxa"/>
            <w:shd w:val="clear" w:color="auto" w:fill="auto"/>
            <w:vAlign w:val="bottom"/>
            <w:hideMark/>
          </w:tcPr>
          <w:p w14:paraId="5A895704" w14:textId="77777777" w:rsidR="007E219B" w:rsidRPr="002E5F9A" w:rsidRDefault="007E219B" w:rsidP="00C52CCA">
            <w:pPr>
              <w:ind w:firstLine="204"/>
              <w:contextualSpacing/>
              <w:jc w:val="both"/>
              <w:rPr>
                <w:rFonts w:ascii="Myriad Pro" w:eastAsia="Arial Unicode MS" w:hAnsi="Myriad Pro"/>
                <w:sz w:val="20"/>
                <w:szCs w:val="20"/>
              </w:rPr>
            </w:pPr>
            <w:r w:rsidRPr="002E5F9A">
              <w:rPr>
                <w:rFonts w:ascii="Myriad Pro" w:eastAsia="Arial Unicode MS" w:hAnsi="Myriad Pro"/>
                <w:sz w:val="20"/>
                <w:szCs w:val="20"/>
              </w:rPr>
              <w:t>237 524</w:t>
            </w:r>
          </w:p>
        </w:tc>
      </w:tr>
      <w:tr w:rsidR="007E219B" w:rsidRPr="002E5F9A" w14:paraId="4A1889A0" w14:textId="77777777" w:rsidTr="00CF3C8C">
        <w:trPr>
          <w:trHeight w:val="300"/>
        </w:trPr>
        <w:tc>
          <w:tcPr>
            <w:tcW w:w="5670" w:type="dxa"/>
            <w:shd w:val="clear" w:color="auto" w:fill="auto"/>
            <w:vAlign w:val="center"/>
            <w:hideMark/>
          </w:tcPr>
          <w:p w14:paraId="557B7E1F" w14:textId="2DD60501" w:rsidR="007E219B" w:rsidRPr="002E5F9A" w:rsidRDefault="007E219B" w:rsidP="00C52CCA">
            <w:pPr>
              <w:ind w:firstLine="567"/>
              <w:contextualSpacing/>
              <w:jc w:val="both"/>
              <w:rPr>
                <w:rFonts w:ascii="Myriad Pro" w:eastAsia="Arial Unicode MS" w:hAnsi="Myriad Pro"/>
                <w:sz w:val="20"/>
                <w:szCs w:val="20"/>
              </w:rPr>
            </w:pPr>
            <w:r w:rsidRPr="002E5F9A">
              <w:rPr>
                <w:rFonts w:ascii="Myriad Pro" w:eastAsia="Arial Unicode MS" w:hAnsi="Myriad Pro"/>
                <w:sz w:val="20"/>
                <w:szCs w:val="20"/>
              </w:rPr>
              <w:t>Материальные запасы, в том числе</w:t>
            </w:r>
          </w:p>
        </w:tc>
        <w:tc>
          <w:tcPr>
            <w:tcW w:w="2127" w:type="dxa"/>
            <w:shd w:val="clear" w:color="auto" w:fill="auto"/>
            <w:vAlign w:val="center"/>
          </w:tcPr>
          <w:p w14:paraId="7DA23BF5" w14:textId="77777777" w:rsidR="007E219B" w:rsidRPr="002E5F9A" w:rsidRDefault="007E219B" w:rsidP="007E219B">
            <w:pPr>
              <w:ind w:firstLine="567"/>
              <w:contextualSpacing/>
              <w:jc w:val="both"/>
              <w:rPr>
                <w:rFonts w:ascii="Myriad Pro" w:eastAsia="Arial Unicode MS" w:hAnsi="Myriad Pro"/>
                <w:sz w:val="20"/>
                <w:szCs w:val="20"/>
              </w:rPr>
            </w:pPr>
            <w:r w:rsidRPr="002E5F9A">
              <w:rPr>
                <w:rFonts w:ascii="Myriad Pro" w:eastAsia="Arial Unicode MS" w:hAnsi="Myriad Pro"/>
                <w:sz w:val="20"/>
                <w:szCs w:val="20"/>
              </w:rPr>
              <w:t>8 46</w:t>
            </w:r>
            <w:r w:rsidRPr="002E5F9A">
              <w:rPr>
                <w:rFonts w:ascii="Myriad Pro" w:eastAsia="Arial Unicode MS" w:hAnsi="Myriad Pro"/>
                <w:sz w:val="20"/>
                <w:szCs w:val="20"/>
                <w:lang w:val="en-US"/>
              </w:rPr>
              <w:t>8</w:t>
            </w:r>
          </w:p>
        </w:tc>
        <w:tc>
          <w:tcPr>
            <w:tcW w:w="1984" w:type="dxa"/>
            <w:shd w:val="clear" w:color="auto" w:fill="auto"/>
            <w:vAlign w:val="center"/>
            <w:hideMark/>
          </w:tcPr>
          <w:p w14:paraId="53E317E5" w14:textId="77777777" w:rsidR="007E219B" w:rsidRPr="002E5F9A" w:rsidRDefault="007E219B" w:rsidP="00C52CCA">
            <w:pPr>
              <w:ind w:firstLine="204"/>
              <w:contextualSpacing/>
              <w:jc w:val="both"/>
              <w:rPr>
                <w:rFonts w:ascii="Myriad Pro" w:eastAsia="Arial Unicode MS" w:hAnsi="Myriad Pro"/>
                <w:sz w:val="20"/>
                <w:szCs w:val="20"/>
              </w:rPr>
            </w:pPr>
            <w:r w:rsidRPr="002E5F9A">
              <w:rPr>
                <w:rFonts w:ascii="Myriad Pro" w:eastAsia="Arial Unicode MS" w:hAnsi="Myriad Pro"/>
                <w:sz w:val="20"/>
                <w:szCs w:val="20"/>
              </w:rPr>
              <w:t>2 772</w:t>
            </w:r>
          </w:p>
        </w:tc>
      </w:tr>
      <w:tr w:rsidR="007E219B" w:rsidRPr="002E5F9A" w14:paraId="3F6F54F1" w14:textId="77777777" w:rsidTr="00CF3C8C">
        <w:trPr>
          <w:trHeight w:val="300"/>
        </w:trPr>
        <w:tc>
          <w:tcPr>
            <w:tcW w:w="5670" w:type="dxa"/>
            <w:shd w:val="clear" w:color="auto" w:fill="auto"/>
            <w:vAlign w:val="center"/>
          </w:tcPr>
          <w:p w14:paraId="2A64AC5F" w14:textId="77777777" w:rsidR="007E219B" w:rsidRPr="002E5F9A" w:rsidRDefault="007E219B" w:rsidP="007E219B">
            <w:pPr>
              <w:ind w:firstLine="567"/>
              <w:contextualSpacing/>
              <w:jc w:val="both"/>
              <w:rPr>
                <w:rFonts w:ascii="Myriad Pro" w:eastAsia="Arial Unicode MS" w:hAnsi="Myriad Pro"/>
                <w:i/>
                <w:iCs/>
                <w:sz w:val="20"/>
                <w:szCs w:val="20"/>
              </w:rPr>
            </w:pPr>
            <w:r w:rsidRPr="002E5F9A">
              <w:rPr>
                <w:rFonts w:ascii="Myriad Pro" w:eastAsia="Arial Unicode MS" w:hAnsi="Myriad Pro"/>
                <w:i/>
                <w:iCs/>
                <w:sz w:val="20"/>
                <w:szCs w:val="20"/>
              </w:rPr>
              <w:t>Материалы</w:t>
            </w:r>
          </w:p>
        </w:tc>
        <w:tc>
          <w:tcPr>
            <w:tcW w:w="2127" w:type="dxa"/>
            <w:shd w:val="clear" w:color="auto" w:fill="auto"/>
            <w:vAlign w:val="center"/>
          </w:tcPr>
          <w:p w14:paraId="73358BE7" w14:textId="77777777" w:rsidR="007E219B" w:rsidRPr="002E5F9A" w:rsidRDefault="007E219B" w:rsidP="007E219B">
            <w:pPr>
              <w:ind w:firstLine="567"/>
              <w:contextualSpacing/>
              <w:jc w:val="both"/>
              <w:rPr>
                <w:rFonts w:ascii="Myriad Pro" w:eastAsia="Arial Unicode MS" w:hAnsi="Myriad Pro"/>
                <w:i/>
                <w:iCs/>
                <w:sz w:val="20"/>
                <w:szCs w:val="20"/>
                <w:lang w:val="en-US"/>
              </w:rPr>
            </w:pPr>
            <w:r w:rsidRPr="002E5F9A">
              <w:rPr>
                <w:rFonts w:ascii="Myriad Pro" w:eastAsia="Arial Unicode MS" w:hAnsi="Myriad Pro"/>
                <w:i/>
                <w:iCs/>
                <w:sz w:val="20"/>
                <w:szCs w:val="20"/>
              </w:rPr>
              <w:t>4 579</w:t>
            </w:r>
          </w:p>
        </w:tc>
        <w:tc>
          <w:tcPr>
            <w:tcW w:w="1984" w:type="dxa"/>
            <w:shd w:val="clear" w:color="auto" w:fill="auto"/>
            <w:vAlign w:val="center"/>
          </w:tcPr>
          <w:p w14:paraId="6845237D" w14:textId="555BC0ED" w:rsidR="007E219B" w:rsidRPr="002E5F9A" w:rsidRDefault="007E219B" w:rsidP="00C52CCA">
            <w:pPr>
              <w:ind w:firstLine="204"/>
              <w:contextualSpacing/>
              <w:jc w:val="both"/>
              <w:rPr>
                <w:rFonts w:ascii="Myriad Pro" w:eastAsia="Arial Unicode MS" w:hAnsi="Myriad Pro"/>
                <w:i/>
                <w:iCs/>
                <w:sz w:val="20"/>
                <w:szCs w:val="20"/>
              </w:rPr>
            </w:pPr>
            <w:r w:rsidRPr="002E5F9A">
              <w:rPr>
                <w:rFonts w:ascii="Myriad Pro" w:eastAsia="Arial Unicode MS" w:hAnsi="Myriad Pro"/>
                <w:i/>
                <w:iCs/>
                <w:sz w:val="20"/>
                <w:szCs w:val="20"/>
              </w:rPr>
              <w:t xml:space="preserve"> 1 690</w:t>
            </w:r>
          </w:p>
        </w:tc>
      </w:tr>
      <w:tr w:rsidR="007E219B" w:rsidRPr="002E5F9A" w14:paraId="5AC0E5C0" w14:textId="77777777" w:rsidTr="00CF3C8C">
        <w:trPr>
          <w:trHeight w:val="300"/>
        </w:trPr>
        <w:tc>
          <w:tcPr>
            <w:tcW w:w="5670" w:type="dxa"/>
            <w:shd w:val="clear" w:color="auto" w:fill="auto"/>
            <w:vAlign w:val="center"/>
          </w:tcPr>
          <w:p w14:paraId="2D1A75EC" w14:textId="77777777" w:rsidR="007E219B" w:rsidRPr="002E5F9A" w:rsidRDefault="007E219B" w:rsidP="007E219B">
            <w:pPr>
              <w:ind w:firstLine="567"/>
              <w:contextualSpacing/>
              <w:jc w:val="both"/>
              <w:rPr>
                <w:rFonts w:ascii="Myriad Pro" w:eastAsia="Arial Unicode MS" w:hAnsi="Myriad Pro"/>
                <w:i/>
                <w:iCs/>
                <w:sz w:val="20"/>
                <w:szCs w:val="20"/>
              </w:rPr>
            </w:pPr>
            <w:r w:rsidRPr="002E5F9A">
              <w:rPr>
                <w:rFonts w:ascii="Myriad Pro" w:eastAsia="Arial Unicode MS" w:hAnsi="Myriad Pro"/>
                <w:i/>
                <w:iCs/>
                <w:sz w:val="20"/>
                <w:szCs w:val="20"/>
              </w:rPr>
              <w:t>Инвентарь и принадлежности</w:t>
            </w:r>
          </w:p>
        </w:tc>
        <w:tc>
          <w:tcPr>
            <w:tcW w:w="2127" w:type="dxa"/>
            <w:shd w:val="clear" w:color="auto" w:fill="auto"/>
            <w:vAlign w:val="center"/>
          </w:tcPr>
          <w:p w14:paraId="6B2AA670" w14:textId="77777777" w:rsidR="007E219B" w:rsidRPr="002E5F9A" w:rsidRDefault="007E219B" w:rsidP="007E219B">
            <w:pPr>
              <w:ind w:firstLine="567"/>
              <w:contextualSpacing/>
              <w:jc w:val="both"/>
              <w:rPr>
                <w:rFonts w:ascii="Myriad Pro" w:eastAsia="Arial Unicode MS" w:hAnsi="Myriad Pro"/>
                <w:i/>
                <w:iCs/>
                <w:sz w:val="20"/>
                <w:szCs w:val="20"/>
              </w:rPr>
            </w:pPr>
            <w:r w:rsidRPr="002E5F9A">
              <w:rPr>
                <w:rFonts w:ascii="Myriad Pro" w:eastAsia="Arial Unicode MS" w:hAnsi="Myriad Pro"/>
                <w:i/>
                <w:iCs/>
                <w:sz w:val="20"/>
                <w:szCs w:val="20"/>
              </w:rPr>
              <w:t>3 465</w:t>
            </w:r>
          </w:p>
        </w:tc>
        <w:tc>
          <w:tcPr>
            <w:tcW w:w="1984" w:type="dxa"/>
            <w:shd w:val="clear" w:color="auto" w:fill="auto"/>
            <w:vAlign w:val="center"/>
          </w:tcPr>
          <w:p w14:paraId="5E40105F" w14:textId="4E1F672B" w:rsidR="007E219B" w:rsidRPr="002E5F9A" w:rsidRDefault="008859D7" w:rsidP="00C52CCA">
            <w:pPr>
              <w:ind w:firstLine="204"/>
              <w:contextualSpacing/>
              <w:jc w:val="both"/>
              <w:rPr>
                <w:rFonts w:ascii="Myriad Pro" w:eastAsia="Arial Unicode MS" w:hAnsi="Myriad Pro"/>
                <w:i/>
                <w:iCs/>
                <w:sz w:val="20"/>
                <w:szCs w:val="20"/>
              </w:rPr>
            </w:pPr>
            <w:r w:rsidRPr="002E5F9A">
              <w:rPr>
                <w:rFonts w:ascii="Myriad Pro" w:eastAsia="Arial Unicode MS" w:hAnsi="Myriad Pro"/>
                <w:i/>
                <w:iCs/>
                <w:sz w:val="20"/>
                <w:szCs w:val="20"/>
              </w:rPr>
              <w:t xml:space="preserve"> </w:t>
            </w:r>
            <w:r w:rsidR="007E219B" w:rsidRPr="002E5F9A">
              <w:rPr>
                <w:rFonts w:ascii="Myriad Pro" w:eastAsia="Arial Unicode MS" w:hAnsi="Myriad Pro"/>
                <w:i/>
                <w:iCs/>
                <w:sz w:val="20"/>
                <w:szCs w:val="20"/>
              </w:rPr>
              <w:t>751</w:t>
            </w:r>
          </w:p>
        </w:tc>
      </w:tr>
      <w:tr w:rsidR="007E219B" w:rsidRPr="002E5F9A" w14:paraId="07B7D93A" w14:textId="77777777" w:rsidTr="00CF3C8C">
        <w:trPr>
          <w:trHeight w:val="300"/>
        </w:trPr>
        <w:tc>
          <w:tcPr>
            <w:tcW w:w="5670" w:type="dxa"/>
            <w:shd w:val="clear" w:color="auto" w:fill="auto"/>
            <w:vAlign w:val="center"/>
            <w:hideMark/>
          </w:tcPr>
          <w:p w14:paraId="353ADD67" w14:textId="77777777" w:rsidR="007E219B" w:rsidRPr="002E5F9A" w:rsidRDefault="007E219B" w:rsidP="007E219B">
            <w:pPr>
              <w:ind w:firstLine="567"/>
              <w:contextualSpacing/>
              <w:jc w:val="both"/>
              <w:rPr>
                <w:rFonts w:ascii="Myriad Pro" w:eastAsia="Arial Unicode MS" w:hAnsi="Myriad Pro"/>
                <w:i/>
                <w:iCs/>
                <w:sz w:val="20"/>
                <w:szCs w:val="20"/>
              </w:rPr>
            </w:pPr>
            <w:r w:rsidRPr="002E5F9A">
              <w:rPr>
                <w:rFonts w:ascii="Myriad Pro" w:eastAsia="Arial Unicode MS" w:hAnsi="Myriad Pro"/>
                <w:i/>
                <w:iCs/>
                <w:sz w:val="20"/>
                <w:szCs w:val="20"/>
              </w:rPr>
              <w:t>Запасные части</w:t>
            </w:r>
          </w:p>
        </w:tc>
        <w:tc>
          <w:tcPr>
            <w:tcW w:w="2127" w:type="dxa"/>
            <w:shd w:val="clear" w:color="auto" w:fill="auto"/>
            <w:vAlign w:val="center"/>
          </w:tcPr>
          <w:p w14:paraId="2E4C8C6A" w14:textId="77777777" w:rsidR="007E219B" w:rsidRPr="002E5F9A" w:rsidRDefault="007E219B" w:rsidP="007E219B">
            <w:pPr>
              <w:ind w:firstLine="567"/>
              <w:contextualSpacing/>
              <w:jc w:val="both"/>
              <w:rPr>
                <w:rFonts w:ascii="Myriad Pro" w:eastAsia="Arial Unicode MS" w:hAnsi="Myriad Pro"/>
                <w:i/>
                <w:iCs/>
                <w:sz w:val="20"/>
                <w:szCs w:val="20"/>
                <w:lang w:val="en-US"/>
              </w:rPr>
            </w:pPr>
            <w:r w:rsidRPr="002E5F9A">
              <w:rPr>
                <w:rFonts w:ascii="Myriad Pro" w:eastAsia="Arial Unicode MS" w:hAnsi="Myriad Pro"/>
                <w:i/>
                <w:iCs/>
                <w:sz w:val="20"/>
                <w:szCs w:val="20"/>
              </w:rPr>
              <w:t>424</w:t>
            </w:r>
          </w:p>
        </w:tc>
        <w:tc>
          <w:tcPr>
            <w:tcW w:w="1984" w:type="dxa"/>
            <w:shd w:val="clear" w:color="auto" w:fill="auto"/>
            <w:vAlign w:val="center"/>
            <w:hideMark/>
          </w:tcPr>
          <w:p w14:paraId="49B389BC" w14:textId="77777777" w:rsidR="007E219B" w:rsidRPr="002E5F9A" w:rsidRDefault="007E219B" w:rsidP="00C52CCA">
            <w:pPr>
              <w:ind w:firstLine="204"/>
              <w:contextualSpacing/>
              <w:jc w:val="both"/>
              <w:rPr>
                <w:rFonts w:ascii="Myriad Pro" w:eastAsia="Arial Unicode MS" w:hAnsi="Myriad Pro"/>
                <w:i/>
                <w:iCs/>
                <w:sz w:val="20"/>
                <w:szCs w:val="20"/>
              </w:rPr>
            </w:pPr>
            <w:r w:rsidRPr="002E5F9A">
              <w:rPr>
                <w:rFonts w:ascii="Myriad Pro" w:eastAsia="Arial Unicode MS" w:hAnsi="Myriad Pro"/>
                <w:i/>
                <w:iCs/>
                <w:sz w:val="20"/>
                <w:szCs w:val="20"/>
              </w:rPr>
              <w:t>331</w:t>
            </w:r>
          </w:p>
        </w:tc>
      </w:tr>
      <w:tr w:rsidR="007E219B" w:rsidRPr="002E5F9A" w14:paraId="7C1A64A4" w14:textId="77777777" w:rsidTr="00CF3C8C">
        <w:trPr>
          <w:trHeight w:val="300"/>
        </w:trPr>
        <w:tc>
          <w:tcPr>
            <w:tcW w:w="5670" w:type="dxa"/>
            <w:shd w:val="clear" w:color="auto" w:fill="auto"/>
            <w:vAlign w:val="center"/>
            <w:hideMark/>
          </w:tcPr>
          <w:p w14:paraId="33153713" w14:textId="77777777" w:rsidR="007E219B" w:rsidRPr="002E5F9A" w:rsidRDefault="007E219B" w:rsidP="007E219B">
            <w:pPr>
              <w:ind w:firstLine="567"/>
              <w:contextualSpacing/>
              <w:jc w:val="both"/>
              <w:rPr>
                <w:rFonts w:ascii="Myriad Pro" w:eastAsia="Arial Unicode MS" w:hAnsi="Myriad Pro"/>
                <w:sz w:val="20"/>
                <w:szCs w:val="20"/>
              </w:rPr>
            </w:pPr>
            <w:r w:rsidRPr="002E5F9A">
              <w:rPr>
                <w:rFonts w:ascii="Myriad Pro" w:eastAsia="Arial Unicode MS" w:hAnsi="Myriad Pro"/>
                <w:sz w:val="20"/>
                <w:szCs w:val="20"/>
              </w:rPr>
              <w:t>Накопленная амортизация</w:t>
            </w:r>
          </w:p>
        </w:tc>
        <w:tc>
          <w:tcPr>
            <w:tcW w:w="2127" w:type="dxa"/>
            <w:shd w:val="clear" w:color="auto" w:fill="auto"/>
            <w:vAlign w:val="center"/>
          </w:tcPr>
          <w:p w14:paraId="4FEEA5CC" w14:textId="77777777" w:rsidR="007E219B" w:rsidRPr="002E5F9A" w:rsidRDefault="007E219B" w:rsidP="007E219B">
            <w:pPr>
              <w:ind w:firstLine="567"/>
              <w:contextualSpacing/>
              <w:jc w:val="both"/>
              <w:rPr>
                <w:rFonts w:ascii="Myriad Pro" w:eastAsia="Arial Unicode MS" w:hAnsi="Myriad Pro"/>
                <w:sz w:val="20"/>
                <w:szCs w:val="20"/>
                <w:lang w:val="en-US"/>
              </w:rPr>
            </w:pPr>
            <w:r w:rsidRPr="002E5F9A">
              <w:rPr>
                <w:rFonts w:ascii="Myriad Pro" w:eastAsia="Arial Unicode MS" w:hAnsi="Myriad Pro"/>
                <w:sz w:val="20"/>
                <w:szCs w:val="20"/>
              </w:rPr>
              <w:t>-64 318</w:t>
            </w:r>
          </w:p>
        </w:tc>
        <w:tc>
          <w:tcPr>
            <w:tcW w:w="1984" w:type="dxa"/>
            <w:shd w:val="clear" w:color="auto" w:fill="auto"/>
            <w:vAlign w:val="center"/>
            <w:hideMark/>
          </w:tcPr>
          <w:p w14:paraId="115B7168" w14:textId="77777777" w:rsidR="007E219B" w:rsidRPr="002E5F9A" w:rsidRDefault="007E219B" w:rsidP="00C52CCA">
            <w:pPr>
              <w:ind w:firstLine="204"/>
              <w:contextualSpacing/>
              <w:jc w:val="both"/>
              <w:rPr>
                <w:rFonts w:ascii="Myriad Pro" w:eastAsia="Arial Unicode MS" w:hAnsi="Myriad Pro"/>
                <w:sz w:val="20"/>
                <w:szCs w:val="20"/>
              </w:rPr>
            </w:pPr>
            <w:r w:rsidRPr="002E5F9A">
              <w:rPr>
                <w:rFonts w:ascii="Myriad Pro" w:eastAsia="Arial Unicode MS" w:hAnsi="Myriad Pro"/>
                <w:sz w:val="20"/>
                <w:szCs w:val="20"/>
              </w:rPr>
              <w:t>-39 409</w:t>
            </w:r>
          </w:p>
        </w:tc>
      </w:tr>
      <w:tr w:rsidR="007E219B" w:rsidRPr="002E5F9A" w14:paraId="78F7A335" w14:textId="77777777" w:rsidTr="00CF3C8C">
        <w:trPr>
          <w:trHeight w:val="300"/>
        </w:trPr>
        <w:tc>
          <w:tcPr>
            <w:tcW w:w="5670" w:type="dxa"/>
            <w:shd w:val="clear" w:color="auto" w:fill="auto"/>
            <w:vAlign w:val="center"/>
          </w:tcPr>
          <w:p w14:paraId="1B93DAD2" w14:textId="77777777" w:rsidR="007E219B" w:rsidRPr="002E5F9A" w:rsidRDefault="007E219B" w:rsidP="007E219B">
            <w:pPr>
              <w:ind w:firstLine="567"/>
              <w:contextualSpacing/>
              <w:jc w:val="both"/>
              <w:rPr>
                <w:rFonts w:ascii="Myriad Pro" w:eastAsia="Arial Unicode MS" w:hAnsi="Myriad Pro"/>
                <w:sz w:val="20"/>
                <w:szCs w:val="20"/>
              </w:rPr>
            </w:pPr>
            <w:r w:rsidRPr="002E5F9A">
              <w:rPr>
                <w:rFonts w:ascii="Myriad Pro" w:eastAsia="Arial Unicode MS" w:hAnsi="Myriad Pro"/>
                <w:sz w:val="20"/>
                <w:szCs w:val="20"/>
              </w:rPr>
              <w:t>Резервы на возможные потери</w:t>
            </w:r>
          </w:p>
        </w:tc>
        <w:tc>
          <w:tcPr>
            <w:tcW w:w="2127" w:type="dxa"/>
            <w:shd w:val="clear" w:color="auto" w:fill="auto"/>
            <w:vAlign w:val="center"/>
          </w:tcPr>
          <w:p w14:paraId="123E6BDB" w14:textId="77777777" w:rsidR="007E219B" w:rsidRPr="002E5F9A" w:rsidRDefault="007E219B" w:rsidP="007E219B">
            <w:pPr>
              <w:ind w:firstLine="567"/>
              <w:contextualSpacing/>
              <w:jc w:val="both"/>
              <w:rPr>
                <w:rFonts w:ascii="Myriad Pro" w:eastAsia="Arial Unicode MS" w:hAnsi="Myriad Pro"/>
                <w:bCs/>
                <w:sz w:val="20"/>
                <w:szCs w:val="20"/>
                <w:lang w:val="en-US"/>
              </w:rPr>
            </w:pPr>
            <w:r w:rsidRPr="002E5F9A">
              <w:rPr>
                <w:rFonts w:ascii="Myriad Pro" w:eastAsia="Arial Unicode MS" w:hAnsi="Myriad Pro"/>
                <w:bCs/>
                <w:sz w:val="20"/>
                <w:szCs w:val="20"/>
              </w:rPr>
              <w:t>-35</w:t>
            </w:r>
          </w:p>
        </w:tc>
        <w:tc>
          <w:tcPr>
            <w:tcW w:w="1984" w:type="dxa"/>
            <w:shd w:val="clear" w:color="auto" w:fill="auto"/>
            <w:vAlign w:val="center"/>
          </w:tcPr>
          <w:p w14:paraId="7FBC618F" w14:textId="77777777" w:rsidR="007E219B" w:rsidRPr="002E5F9A" w:rsidRDefault="007E219B" w:rsidP="00C52CCA">
            <w:pPr>
              <w:ind w:firstLine="204"/>
              <w:contextualSpacing/>
              <w:jc w:val="both"/>
              <w:rPr>
                <w:rFonts w:ascii="Myriad Pro" w:eastAsia="Arial Unicode MS" w:hAnsi="Myriad Pro"/>
                <w:bCs/>
                <w:sz w:val="20"/>
                <w:szCs w:val="20"/>
              </w:rPr>
            </w:pPr>
            <w:r w:rsidRPr="002E5F9A">
              <w:rPr>
                <w:rFonts w:ascii="Myriad Pro" w:eastAsia="Arial Unicode MS" w:hAnsi="Myriad Pro"/>
                <w:bCs/>
                <w:sz w:val="20"/>
                <w:szCs w:val="20"/>
              </w:rPr>
              <w:t>-89</w:t>
            </w:r>
          </w:p>
        </w:tc>
      </w:tr>
      <w:tr w:rsidR="007E219B" w:rsidRPr="002E5F9A" w14:paraId="5BBD4784" w14:textId="77777777" w:rsidTr="00CF3C8C">
        <w:trPr>
          <w:trHeight w:val="300"/>
        </w:trPr>
        <w:tc>
          <w:tcPr>
            <w:tcW w:w="5670" w:type="dxa"/>
            <w:shd w:val="clear" w:color="auto" w:fill="auto"/>
            <w:vAlign w:val="center"/>
            <w:hideMark/>
          </w:tcPr>
          <w:p w14:paraId="4F3D169F" w14:textId="77777777" w:rsidR="007E219B" w:rsidRPr="002E5F9A" w:rsidRDefault="007E219B" w:rsidP="007E219B">
            <w:pPr>
              <w:ind w:firstLine="567"/>
              <w:contextualSpacing/>
              <w:jc w:val="both"/>
              <w:rPr>
                <w:rFonts w:ascii="Myriad Pro" w:eastAsia="Arial Unicode MS" w:hAnsi="Myriad Pro"/>
                <w:b/>
                <w:bCs/>
                <w:sz w:val="20"/>
                <w:szCs w:val="20"/>
              </w:rPr>
            </w:pPr>
            <w:r w:rsidRPr="002E5F9A">
              <w:rPr>
                <w:rFonts w:ascii="Myriad Pro" w:eastAsia="Arial Unicode MS" w:hAnsi="Myriad Pro"/>
                <w:b/>
                <w:bCs/>
                <w:sz w:val="20"/>
                <w:szCs w:val="20"/>
              </w:rPr>
              <w:t xml:space="preserve">Итого основных средств и материальных запасов </w:t>
            </w:r>
          </w:p>
        </w:tc>
        <w:tc>
          <w:tcPr>
            <w:tcW w:w="2127" w:type="dxa"/>
            <w:shd w:val="clear" w:color="auto" w:fill="auto"/>
            <w:vAlign w:val="center"/>
          </w:tcPr>
          <w:p w14:paraId="7599C107" w14:textId="77777777" w:rsidR="007E219B" w:rsidRPr="002E5F9A" w:rsidRDefault="007E219B" w:rsidP="007E219B">
            <w:pPr>
              <w:ind w:firstLine="567"/>
              <w:contextualSpacing/>
              <w:jc w:val="both"/>
              <w:rPr>
                <w:rFonts w:ascii="Myriad Pro" w:eastAsia="Arial Unicode MS" w:hAnsi="Myriad Pro"/>
                <w:b/>
                <w:bCs/>
                <w:sz w:val="20"/>
                <w:szCs w:val="20"/>
                <w:lang w:val="en-US"/>
              </w:rPr>
            </w:pPr>
            <w:r w:rsidRPr="002E5F9A">
              <w:rPr>
                <w:rFonts w:ascii="Myriad Pro" w:eastAsia="Arial Unicode MS" w:hAnsi="Myriad Pro"/>
                <w:b/>
                <w:bCs/>
                <w:sz w:val="20"/>
                <w:szCs w:val="20"/>
              </w:rPr>
              <w:t>217 175</w:t>
            </w:r>
          </w:p>
        </w:tc>
        <w:tc>
          <w:tcPr>
            <w:tcW w:w="1984" w:type="dxa"/>
            <w:shd w:val="clear" w:color="auto" w:fill="auto"/>
            <w:vAlign w:val="center"/>
            <w:hideMark/>
          </w:tcPr>
          <w:p w14:paraId="268F1FA2" w14:textId="77777777" w:rsidR="007E219B" w:rsidRPr="002E5F9A" w:rsidRDefault="007E219B" w:rsidP="00C52CCA">
            <w:pPr>
              <w:ind w:firstLine="204"/>
              <w:contextualSpacing/>
              <w:jc w:val="both"/>
              <w:rPr>
                <w:rFonts w:ascii="Myriad Pro" w:eastAsia="Arial Unicode MS" w:hAnsi="Myriad Pro"/>
                <w:b/>
                <w:bCs/>
                <w:sz w:val="20"/>
                <w:szCs w:val="20"/>
              </w:rPr>
            </w:pPr>
            <w:r w:rsidRPr="002E5F9A">
              <w:rPr>
                <w:rFonts w:ascii="Myriad Pro" w:eastAsia="Arial Unicode MS" w:hAnsi="Myriad Pro"/>
                <w:b/>
                <w:bCs/>
                <w:sz w:val="20"/>
                <w:szCs w:val="20"/>
              </w:rPr>
              <w:t>200 798</w:t>
            </w:r>
          </w:p>
        </w:tc>
      </w:tr>
    </w:tbl>
    <w:p w14:paraId="076D7F9A" w14:textId="77777777" w:rsidR="007E219B" w:rsidRPr="002E5F9A" w:rsidRDefault="007E219B" w:rsidP="007E219B">
      <w:pPr>
        <w:ind w:firstLine="567"/>
        <w:contextualSpacing/>
        <w:jc w:val="both"/>
        <w:rPr>
          <w:rFonts w:ascii="Myriad Pro" w:eastAsia="Arial Unicode MS" w:hAnsi="Myriad Pro"/>
          <w:sz w:val="20"/>
          <w:szCs w:val="20"/>
        </w:rPr>
      </w:pPr>
    </w:p>
    <w:p w14:paraId="0EC4F8F6" w14:textId="6BF9831D" w:rsidR="007E219B" w:rsidRPr="002E5F9A" w:rsidRDefault="007E219B" w:rsidP="007E219B">
      <w:pPr>
        <w:ind w:firstLine="567"/>
        <w:contextualSpacing/>
        <w:jc w:val="both"/>
        <w:rPr>
          <w:rFonts w:ascii="Myriad Pro" w:eastAsia="Arial Unicode MS" w:hAnsi="Myriad Pro"/>
          <w:sz w:val="20"/>
          <w:szCs w:val="20"/>
        </w:rPr>
      </w:pPr>
      <w:r w:rsidRPr="002E5F9A">
        <w:rPr>
          <w:rFonts w:ascii="Myriad Pro" w:eastAsia="Arial Unicode MS" w:hAnsi="Myriad Pro"/>
          <w:sz w:val="20"/>
          <w:szCs w:val="20"/>
        </w:rPr>
        <w:t xml:space="preserve">Объем основных средств и материальных запасов за 2017 год </w:t>
      </w:r>
      <w:r w:rsidR="00B22D45" w:rsidRPr="002E5F9A">
        <w:rPr>
          <w:rFonts w:ascii="Myriad Pro" w:eastAsia="Arial Unicode MS" w:hAnsi="Myriad Pro"/>
          <w:sz w:val="20"/>
          <w:szCs w:val="20"/>
        </w:rPr>
        <w:t>увеличился на 8%</w:t>
      </w:r>
      <w:r w:rsidRPr="002E5F9A">
        <w:rPr>
          <w:rFonts w:ascii="Myriad Pro" w:eastAsia="Arial Unicode MS" w:hAnsi="Myriad Pro"/>
          <w:sz w:val="20"/>
          <w:szCs w:val="20"/>
        </w:rPr>
        <w:t xml:space="preserve">.  </w:t>
      </w:r>
    </w:p>
    <w:p w14:paraId="670FF4C7" w14:textId="77777777" w:rsidR="00B772D2" w:rsidRPr="002E5F9A" w:rsidRDefault="00B772D2" w:rsidP="00CB191B">
      <w:pPr>
        <w:ind w:firstLine="567"/>
        <w:contextualSpacing/>
        <w:jc w:val="both"/>
        <w:rPr>
          <w:rFonts w:ascii="Myriad Pro" w:eastAsia="Arial Unicode MS" w:hAnsi="Myriad Pro"/>
          <w:b/>
          <w:sz w:val="20"/>
          <w:szCs w:val="20"/>
        </w:rPr>
      </w:pPr>
    </w:p>
    <w:p w14:paraId="330E6C1D" w14:textId="77777777" w:rsidR="00B2223B" w:rsidRPr="002E5F9A" w:rsidRDefault="00B2223B" w:rsidP="00B76D46">
      <w:pPr>
        <w:ind w:firstLine="567"/>
        <w:contextualSpacing/>
        <w:jc w:val="both"/>
        <w:rPr>
          <w:rFonts w:ascii="Myriad Pro" w:eastAsia="Arial Unicode MS" w:hAnsi="Myriad Pro"/>
          <w:b/>
          <w:sz w:val="20"/>
          <w:szCs w:val="20"/>
        </w:rPr>
      </w:pPr>
      <w:r w:rsidRPr="002E5F9A">
        <w:rPr>
          <w:rFonts w:ascii="Myriad Pro" w:eastAsia="Arial Unicode MS" w:hAnsi="Myriad Pro"/>
          <w:b/>
          <w:sz w:val="20"/>
          <w:szCs w:val="20"/>
        </w:rPr>
        <w:t>3.1.3. Прочие активы</w:t>
      </w:r>
    </w:p>
    <w:p w14:paraId="71A8E252" w14:textId="77777777" w:rsidR="00B772D2" w:rsidRPr="002E5F9A" w:rsidRDefault="00B772D2" w:rsidP="00B76D46">
      <w:pPr>
        <w:autoSpaceDE w:val="0"/>
        <w:autoSpaceDN w:val="0"/>
        <w:adjustRightInd w:val="0"/>
        <w:ind w:firstLine="567"/>
        <w:contextualSpacing/>
        <w:jc w:val="both"/>
        <w:rPr>
          <w:rFonts w:ascii="Myriad Pro" w:hAnsi="Myriad Pro"/>
          <w:sz w:val="20"/>
          <w:szCs w:val="20"/>
        </w:rPr>
      </w:pPr>
    </w:p>
    <w:p w14:paraId="2CC07114" w14:textId="77777777" w:rsidR="007E219B" w:rsidRPr="002E5F9A" w:rsidRDefault="007E219B" w:rsidP="00337A9E">
      <w:pPr>
        <w:ind w:firstLine="567"/>
        <w:contextualSpacing/>
        <w:jc w:val="both"/>
        <w:rPr>
          <w:rFonts w:ascii="Myriad Pro" w:eastAsia="Arial Unicode MS" w:hAnsi="Myriad Pro"/>
          <w:sz w:val="20"/>
          <w:szCs w:val="20"/>
        </w:rPr>
      </w:pPr>
      <w:r w:rsidRPr="002E5F9A">
        <w:rPr>
          <w:rFonts w:ascii="Myriad Pro" w:eastAsia="Arial Unicode MS" w:hAnsi="Myriad Pro"/>
          <w:sz w:val="20"/>
          <w:szCs w:val="20"/>
        </w:rPr>
        <w:t>В структуре прочих активов по состоянию на 01.01.2018 г.:</w:t>
      </w:r>
    </w:p>
    <w:p w14:paraId="6DBEE773" w14:textId="64DE1153" w:rsidR="007E219B" w:rsidRPr="002E5F9A" w:rsidRDefault="007E219B" w:rsidP="00337A9E">
      <w:pPr>
        <w:numPr>
          <w:ilvl w:val="0"/>
          <w:numId w:val="14"/>
        </w:numPr>
        <w:ind w:left="1134" w:hanging="567"/>
        <w:contextualSpacing/>
        <w:jc w:val="both"/>
        <w:rPr>
          <w:rFonts w:ascii="Myriad Pro" w:hAnsi="Myriad Pro"/>
          <w:sz w:val="20"/>
          <w:szCs w:val="20"/>
        </w:rPr>
      </w:pPr>
      <w:r w:rsidRPr="002E5F9A">
        <w:rPr>
          <w:rFonts w:ascii="Myriad Pro" w:hAnsi="Myriad Pro"/>
          <w:sz w:val="20"/>
          <w:szCs w:val="20"/>
        </w:rPr>
        <w:t xml:space="preserve">наибольший удельный вес 46% – составляет дисконт по выпущенным ценным бумагам, </w:t>
      </w:r>
    </w:p>
    <w:p w14:paraId="4FC22927" w14:textId="1CA63EA1" w:rsidR="007E219B" w:rsidRPr="002E5F9A" w:rsidRDefault="007E219B" w:rsidP="00337A9E">
      <w:pPr>
        <w:numPr>
          <w:ilvl w:val="0"/>
          <w:numId w:val="14"/>
        </w:numPr>
        <w:ind w:left="1134" w:hanging="567"/>
        <w:contextualSpacing/>
        <w:jc w:val="both"/>
        <w:rPr>
          <w:rFonts w:ascii="Myriad Pro" w:hAnsi="Myriad Pro"/>
          <w:sz w:val="20"/>
          <w:szCs w:val="20"/>
        </w:rPr>
      </w:pPr>
      <w:r w:rsidRPr="002E5F9A">
        <w:rPr>
          <w:rFonts w:ascii="Myriad Pro" w:hAnsi="Myriad Pro"/>
          <w:sz w:val="20"/>
          <w:szCs w:val="20"/>
        </w:rPr>
        <w:t xml:space="preserve">более 24% - требования по получению процентов, </w:t>
      </w:r>
    </w:p>
    <w:p w14:paraId="66B1991A" w14:textId="30BD77C9" w:rsidR="007E219B" w:rsidRPr="002E5F9A" w:rsidRDefault="007E219B" w:rsidP="00337A9E">
      <w:pPr>
        <w:numPr>
          <w:ilvl w:val="0"/>
          <w:numId w:val="14"/>
        </w:numPr>
        <w:ind w:left="1134" w:hanging="567"/>
        <w:contextualSpacing/>
        <w:jc w:val="both"/>
        <w:rPr>
          <w:rFonts w:ascii="Myriad Pro" w:hAnsi="Myriad Pro"/>
          <w:sz w:val="20"/>
          <w:szCs w:val="20"/>
        </w:rPr>
      </w:pPr>
      <w:r w:rsidRPr="002E5F9A">
        <w:rPr>
          <w:rFonts w:ascii="Myriad Pro" w:hAnsi="Myriad Pro"/>
          <w:sz w:val="20"/>
          <w:szCs w:val="20"/>
        </w:rPr>
        <w:t>15% прочих активов приходится на расчеты с поставщиками, подрядчиками и покупателями,</w:t>
      </w:r>
    </w:p>
    <w:p w14:paraId="464B75C7" w14:textId="31BB4735" w:rsidR="007E219B" w:rsidRPr="002E5F9A" w:rsidRDefault="007E219B" w:rsidP="00337A9E">
      <w:pPr>
        <w:numPr>
          <w:ilvl w:val="0"/>
          <w:numId w:val="14"/>
        </w:numPr>
        <w:ind w:left="1134" w:hanging="567"/>
        <w:contextualSpacing/>
        <w:jc w:val="both"/>
        <w:rPr>
          <w:rFonts w:ascii="Myriad Pro" w:hAnsi="Myriad Pro"/>
          <w:sz w:val="20"/>
          <w:szCs w:val="20"/>
        </w:rPr>
      </w:pPr>
      <w:r w:rsidRPr="002E5F9A">
        <w:rPr>
          <w:rFonts w:ascii="Myriad Pro" w:hAnsi="Myriad Pro"/>
          <w:sz w:val="20"/>
          <w:szCs w:val="20"/>
        </w:rPr>
        <w:t xml:space="preserve">5,9% - на требования </w:t>
      </w:r>
      <w:r w:rsidR="00337A9E" w:rsidRPr="002E5F9A">
        <w:rPr>
          <w:rFonts w:ascii="Myriad Pro" w:hAnsi="Myriad Pro"/>
          <w:sz w:val="20"/>
          <w:szCs w:val="20"/>
        </w:rPr>
        <w:t>п</w:t>
      </w:r>
      <w:r w:rsidRPr="002E5F9A">
        <w:rPr>
          <w:rFonts w:ascii="Myriad Pro" w:hAnsi="Myriad Pro"/>
          <w:sz w:val="20"/>
          <w:szCs w:val="20"/>
        </w:rPr>
        <w:t xml:space="preserve">о просроченным процентам по предоставленным кредитам, </w:t>
      </w:r>
    </w:p>
    <w:p w14:paraId="57F22C62" w14:textId="4A8ED715" w:rsidR="007E219B" w:rsidRPr="002E5F9A" w:rsidRDefault="007E219B" w:rsidP="00337A9E">
      <w:pPr>
        <w:numPr>
          <w:ilvl w:val="0"/>
          <w:numId w:val="14"/>
        </w:numPr>
        <w:ind w:left="1134" w:hanging="567"/>
        <w:contextualSpacing/>
        <w:jc w:val="both"/>
        <w:rPr>
          <w:rFonts w:ascii="Myriad Pro" w:hAnsi="Myriad Pro"/>
          <w:sz w:val="20"/>
          <w:szCs w:val="20"/>
        </w:rPr>
      </w:pPr>
      <w:r w:rsidRPr="002E5F9A">
        <w:rPr>
          <w:rFonts w:ascii="Myriad Pro" w:hAnsi="Myriad Pro"/>
          <w:sz w:val="20"/>
          <w:szCs w:val="20"/>
        </w:rPr>
        <w:t>5% - на расходы будущих периодов.</w:t>
      </w:r>
    </w:p>
    <w:p w14:paraId="009D8452" w14:textId="77777777" w:rsidR="007E219B" w:rsidRPr="002E5F9A" w:rsidRDefault="007E219B" w:rsidP="00337A9E">
      <w:pPr>
        <w:ind w:firstLine="567"/>
        <w:contextualSpacing/>
        <w:jc w:val="both"/>
        <w:rPr>
          <w:rFonts w:ascii="Myriad Pro" w:eastAsia="Arial Unicode MS" w:hAnsi="Myriad Pro"/>
          <w:sz w:val="20"/>
          <w:szCs w:val="20"/>
        </w:rPr>
      </w:pPr>
    </w:p>
    <w:p w14:paraId="6B358B3C" w14:textId="78A78FA5" w:rsidR="007E219B" w:rsidRPr="002E5F9A" w:rsidRDefault="007E219B" w:rsidP="00337A9E">
      <w:pPr>
        <w:ind w:firstLine="567"/>
        <w:contextualSpacing/>
        <w:jc w:val="both"/>
        <w:rPr>
          <w:rFonts w:ascii="Myriad Pro" w:eastAsia="Arial Unicode MS" w:hAnsi="Myriad Pro"/>
          <w:sz w:val="20"/>
          <w:szCs w:val="20"/>
        </w:rPr>
      </w:pPr>
      <w:r w:rsidRPr="002E5F9A">
        <w:rPr>
          <w:rFonts w:ascii="Myriad Pro" w:eastAsia="Arial Unicode MS" w:hAnsi="Myriad Pro"/>
          <w:sz w:val="20"/>
          <w:szCs w:val="20"/>
        </w:rPr>
        <w:t>В расходах будущих периодов учтены суммы страхования автомобилей, наличных денежных средств в кассах, имущества в величине около 1,8 млн. рублей, членские взносы в организации на сумму более 0,2 млн. рублей.</w:t>
      </w:r>
    </w:p>
    <w:p w14:paraId="002B773C" w14:textId="77777777" w:rsidR="007E219B" w:rsidRPr="002E5F9A" w:rsidRDefault="007E219B" w:rsidP="00337A9E">
      <w:pPr>
        <w:ind w:firstLine="567"/>
        <w:contextualSpacing/>
        <w:jc w:val="both"/>
        <w:rPr>
          <w:rFonts w:ascii="Myriad Pro" w:eastAsia="Arial Unicode MS" w:hAnsi="Myriad Pro"/>
          <w:sz w:val="20"/>
          <w:szCs w:val="20"/>
        </w:rPr>
      </w:pPr>
      <w:r w:rsidRPr="002E5F9A">
        <w:rPr>
          <w:rFonts w:ascii="Myriad Pro" w:eastAsia="Arial Unicode MS" w:hAnsi="Myriad Pro"/>
          <w:sz w:val="20"/>
          <w:szCs w:val="20"/>
        </w:rPr>
        <w:t xml:space="preserve">Структура финансовых активов за рассматриваемый период претерпела следующие изменения: </w:t>
      </w:r>
    </w:p>
    <w:p w14:paraId="1E89E4C8" w14:textId="6C6A66F1" w:rsidR="007E219B" w:rsidRPr="002E5F9A" w:rsidRDefault="007E219B" w:rsidP="00337A9E">
      <w:pPr>
        <w:numPr>
          <w:ilvl w:val="0"/>
          <w:numId w:val="14"/>
        </w:numPr>
        <w:ind w:left="1134" w:hanging="567"/>
        <w:contextualSpacing/>
        <w:jc w:val="both"/>
        <w:rPr>
          <w:rFonts w:ascii="Myriad Pro" w:hAnsi="Myriad Pro"/>
          <w:sz w:val="20"/>
          <w:szCs w:val="20"/>
        </w:rPr>
      </w:pPr>
      <w:r w:rsidRPr="002E5F9A">
        <w:rPr>
          <w:rFonts w:ascii="Myriad Pro" w:hAnsi="Myriad Pro"/>
          <w:sz w:val="20"/>
          <w:szCs w:val="20"/>
        </w:rPr>
        <w:lastRenderedPageBreak/>
        <w:t xml:space="preserve">вследствие выпуска собственных дисконтных векселей банка по состоянию на 01.01.18 г. 55% прочих финансовых активов составляет дисконт по выпущенным ценным бумагам; </w:t>
      </w:r>
    </w:p>
    <w:p w14:paraId="2B1A980A" w14:textId="090B4C32" w:rsidR="007E219B" w:rsidRPr="002E5F9A" w:rsidRDefault="007E219B" w:rsidP="00337A9E">
      <w:pPr>
        <w:numPr>
          <w:ilvl w:val="0"/>
          <w:numId w:val="14"/>
        </w:numPr>
        <w:ind w:left="1134" w:hanging="567"/>
        <w:contextualSpacing/>
        <w:jc w:val="both"/>
        <w:rPr>
          <w:rFonts w:ascii="Myriad Pro" w:hAnsi="Myriad Pro"/>
          <w:sz w:val="20"/>
          <w:szCs w:val="20"/>
        </w:rPr>
      </w:pPr>
      <w:r w:rsidRPr="002E5F9A">
        <w:rPr>
          <w:rFonts w:ascii="Myriad Pro" w:hAnsi="Myriad Pro"/>
          <w:sz w:val="20"/>
          <w:szCs w:val="20"/>
        </w:rPr>
        <w:t>по сравнению с данными на начало года более чем в два раза увеличилась сумма требований по получению процентов.</w:t>
      </w:r>
    </w:p>
    <w:p w14:paraId="6D801BDC" w14:textId="77777777" w:rsidR="007E219B" w:rsidRPr="002E5F9A" w:rsidRDefault="007E219B" w:rsidP="007E219B">
      <w:pPr>
        <w:spacing w:before="100" w:beforeAutospacing="1" w:after="100" w:afterAutospacing="1"/>
        <w:ind w:firstLine="284"/>
        <w:contextualSpacing/>
        <w:jc w:val="both"/>
        <w:rPr>
          <w:rFonts w:ascii="Myriad Pro" w:eastAsia="Arial Unicode MS" w:hAnsi="Myriad Pro"/>
          <w:color w:val="000000" w:themeColor="text1"/>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2410"/>
        <w:gridCol w:w="2409"/>
      </w:tblGrid>
      <w:tr w:rsidR="007E219B" w:rsidRPr="002E5F9A" w14:paraId="2D0334EB" w14:textId="77777777" w:rsidTr="007E219B">
        <w:trPr>
          <w:trHeight w:val="390"/>
        </w:trPr>
        <w:tc>
          <w:tcPr>
            <w:tcW w:w="4820" w:type="dxa"/>
            <w:shd w:val="clear" w:color="000000" w:fill="D9D9D9"/>
            <w:vAlign w:val="center"/>
            <w:hideMark/>
          </w:tcPr>
          <w:p w14:paraId="66B9A7F4" w14:textId="77777777" w:rsidR="007E219B" w:rsidRPr="002E5F9A" w:rsidRDefault="007E219B" w:rsidP="007E219B">
            <w:pPr>
              <w:jc w:val="both"/>
              <w:rPr>
                <w:rFonts w:ascii="Myriad Pro" w:hAnsi="Myriad Pro"/>
                <w:color w:val="000000" w:themeColor="text1"/>
                <w:sz w:val="20"/>
                <w:szCs w:val="20"/>
              </w:rPr>
            </w:pPr>
            <w:r w:rsidRPr="002E5F9A">
              <w:rPr>
                <w:rFonts w:ascii="Myriad Pro" w:hAnsi="Myriad Pro"/>
                <w:color w:val="000000" w:themeColor="text1"/>
                <w:sz w:val="20"/>
                <w:szCs w:val="20"/>
              </w:rPr>
              <w:t> </w:t>
            </w:r>
          </w:p>
        </w:tc>
        <w:tc>
          <w:tcPr>
            <w:tcW w:w="2410" w:type="dxa"/>
            <w:shd w:val="clear" w:color="000000" w:fill="D9D9D9"/>
            <w:vAlign w:val="center"/>
            <w:hideMark/>
          </w:tcPr>
          <w:p w14:paraId="7B6D1E2B" w14:textId="77777777" w:rsidR="007E219B" w:rsidRPr="002E5F9A" w:rsidRDefault="007E219B" w:rsidP="00337A9E">
            <w:pPr>
              <w:jc w:val="center"/>
              <w:rPr>
                <w:rFonts w:ascii="Myriad Pro" w:hAnsi="Myriad Pro"/>
                <w:b/>
                <w:bCs/>
                <w:color w:val="000000" w:themeColor="text1"/>
                <w:sz w:val="20"/>
                <w:szCs w:val="20"/>
              </w:rPr>
            </w:pPr>
            <w:r w:rsidRPr="002E5F9A">
              <w:rPr>
                <w:rFonts w:ascii="Myriad Pro" w:hAnsi="Myriad Pro"/>
                <w:b/>
                <w:bCs/>
                <w:color w:val="000000" w:themeColor="text1"/>
                <w:sz w:val="20"/>
                <w:szCs w:val="20"/>
              </w:rPr>
              <w:t>Сумма на 01.01.2018</w:t>
            </w:r>
          </w:p>
        </w:tc>
        <w:tc>
          <w:tcPr>
            <w:tcW w:w="2409" w:type="dxa"/>
            <w:shd w:val="clear" w:color="000000" w:fill="D9D9D9"/>
            <w:vAlign w:val="center"/>
            <w:hideMark/>
          </w:tcPr>
          <w:p w14:paraId="242B525B" w14:textId="77777777" w:rsidR="007E219B" w:rsidRPr="002E5F9A" w:rsidRDefault="007E219B" w:rsidP="00337A9E">
            <w:pPr>
              <w:jc w:val="center"/>
              <w:rPr>
                <w:rFonts w:ascii="Myriad Pro" w:hAnsi="Myriad Pro"/>
                <w:b/>
                <w:bCs/>
                <w:color w:val="000000" w:themeColor="text1"/>
                <w:sz w:val="20"/>
                <w:szCs w:val="20"/>
              </w:rPr>
            </w:pPr>
            <w:r w:rsidRPr="002E5F9A">
              <w:rPr>
                <w:rFonts w:ascii="Myriad Pro" w:hAnsi="Myriad Pro"/>
                <w:b/>
                <w:bCs/>
                <w:color w:val="000000" w:themeColor="text1"/>
                <w:sz w:val="20"/>
                <w:szCs w:val="20"/>
              </w:rPr>
              <w:t>Сумма на 01.01.2017</w:t>
            </w:r>
          </w:p>
        </w:tc>
      </w:tr>
      <w:tr w:rsidR="007E219B" w:rsidRPr="002E5F9A" w14:paraId="5A80B1C8" w14:textId="77777777" w:rsidTr="007E219B">
        <w:trPr>
          <w:trHeight w:val="300"/>
        </w:trPr>
        <w:tc>
          <w:tcPr>
            <w:tcW w:w="4820" w:type="dxa"/>
            <w:shd w:val="clear" w:color="auto" w:fill="auto"/>
            <w:vAlign w:val="center"/>
            <w:hideMark/>
          </w:tcPr>
          <w:p w14:paraId="6F11D643" w14:textId="77777777" w:rsidR="007E219B" w:rsidRPr="002E5F9A" w:rsidRDefault="007E219B" w:rsidP="007E219B">
            <w:pPr>
              <w:jc w:val="both"/>
              <w:rPr>
                <w:rFonts w:ascii="Myriad Pro" w:hAnsi="Myriad Pro"/>
                <w:b/>
                <w:bCs/>
                <w:color w:val="000000" w:themeColor="text1"/>
                <w:sz w:val="20"/>
                <w:szCs w:val="20"/>
              </w:rPr>
            </w:pPr>
            <w:r w:rsidRPr="002E5F9A">
              <w:rPr>
                <w:rFonts w:ascii="Myriad Pro" w:hAnsi="Myriad Pro"/>
                <w:b/>
                <w:bCs/>
                <w:color w:val="000000" w:themeColor="text1"/>
                <w:sz w:val="20"/>
                <w:szCs w:val="20"/>
              </w:rPr>
              <w:t>Прочие финансовые активы:</w:t>
            </w:r>
          </w:p>
        </w:tc>
        <w:tc>
          <w:tcPr>
            <w:tcW w:w="2410" w:type="dxa"/>
            <w:shd w:val="clear" w:color="auto" w:fill="auto"/>
            <w:vAlign w:val="center"/>
          </w:tcPr>
          <w:p w14:paraId="1A55BFB4" w14:textId="77777777" w:rsidR="007E219B" w:rsidRPr="002E5F9A" w:rsidRDefault="007E219B" w:rsidP="00337A9E">
            <w:pPr>
              <w:jc w:val="center"/>
              <w:rPr>
                <w:rFonts w:ascii="Myriad Pro" w:hAnsi="Myriad Pro"/>
                <w:b/>
                <w:bCs/>
                <w:color w:val="000000" w:themeColor="text1"/>
                <w:sz w:val="20"/>
                <w:szCs w:val="20"/>
              </w:rPr>
            </w:pPr>
            <w:r w:rsidRPr="002E5F9A">
              <w:rPr>
                <w:rFonts w:ascii="Myriad Pro" w:hAnsi="Myriad Pro"/>
                <w:b/>
                <w:bCs/>
                <w:color w:val="000000" w:themeColor="text1"/>
                <w:sz w:val="20"/>
                <w:szCs w:val="20"/>
              </w:rPr>
              <w:t>36 983</w:t>
            </w:r>
          </w:p>
        </w:tc>
        <w:tc>
          <w:tcPr>
            <w:tcW w:w="2409" w:type="dxa"/>
            <w:shd w:val="clear" w:color="auto" w:fill="auto"/>
            <w:vAlign w:val="center"/>
            <w:hideMark/>
          </w:tcPr>
          <w:p w14:paraId="66A81D80" w14:textId="25C7156B" w:rsidR="007E219B" w:rsidRPr="002E5F9A" w:rsidRDefault="007E219B" w:rsidP="00337A9E">
            <w:pPr>
              <w:jc w:val="center"/>
              <w:rPr>
                <w:rFonts w:ascii="Myriad Pro" w:hAnsi="Myriad Pro"/>
                <w:b/>
                <w:bCs/>
                <w:color w:val="000000" w:themeColor="text1"/>
                <w:sz w:val="20"/>
                <w:szCs w:val="20"/>
              </w:rPr>
            </w:pPr>
            <w:r w:rsidRPr="002E5F9A">
              <w:rPr>
                <w:rFonts w:ascii="Myriad Pro" w:hAnsi="Myriad Pro"/>
                <w:b/>
                <w:bCs/>
                <w:color w:val="000000" w:themeColor="text1"/>
                <w:sz w:val="20"/>
                <w:szCs w:val="20"/>
              </w:rPr>
              <w:t>10 686</w:t>
            </w:r>
          </w:p>
        </w:tc>
      </w:tr>
      <w:tr w:rsidR="007E219B" w:rsidRPr="002E5F9A" w14:paraId="72313E93" w14:textId="77777777" w:rsidTr="007E219B">
        <w:trPr>
          <w:trHeight w:val="318"/>
        </w:trPr>
        <w:tc>
          <w:tcPr>
            <w:tcW w:w="4820" w:type="dxa"/>
            <w:shd w:val="clear" w:color="auto" w:fill="auto"/>
            <w:vAlign w:val="center"/>
          </w:tcPr>
          <w:p w14:paraId="16313048" w14:textId="77777777" w:rsidR="007E219B" w:rsidRPr="002E5F9A" w:rsidRDefault="007E219B" w:rsidP="007E219B">
            <w:pPr>
              <w:ind w:firstLineChars="200" w:firstLine="400"/>
              <w:rPr>
                <w:rFonts w:ascii="Myriad Pro" w:hAnsi="Myriad Pro"/>
                <w:i/>
                <w:iCs/>
                <w:color w:val="000000" w:themeColor="text1"/>
                <w:sz w:val="20"/>
                <w:szCs w:val="20"/>
              </w:rPr>
            </w:pPr>
            <w:r w:rsidRPr="002E5F9A">
              <w:rPr>
                <w:rFonts w:ascii="Myriad Pro" w:hAnsi="Myriad Pro"/>
                <w:i/>
                <w:iCs/>
                <w:color w:val="000000" w:themeColor="text1"/>
                <w:sz w:val="20"/>
                <w:szCs w:val="20"/>
              </w:rPr>
              <w:t>Дисконт по выпущенным ценным бумагам</w:t>
            </w:r>
          </w:p>
        </w:tc>
        <w:tc>
          <w:tcPr>
            <w:tcW w:w="2410" w:type="dxa"/>
            <w:shd w:val="clear" w:color="auto" w:fill="auto"/>
            <w:vAlign w:val="center"/>
          </w:tcPr>
          <w:p w14:paraId="7815FFD6" w14:textId="77777777" w:rsidR="007E219B" w:rsidRPr="002E5F9A" w:rsidRDefault="007E219B" w:rsidP="00337A9E">
            <w:pPr>
              <w:jc w:val="center"/>
              <w:rPr>
                <w:rFonts w:ascii="Myriad Pro" w:hAnsi="Myriad Pro"/>
                <w:color w:val="000000" w:themeColor="text1"/>
                <w:sz w:val="20"/>
                <w:szCs w:val="20"/>
              </w:rPr>
            </w:pPr>
            <w:r w:rsidRPr="002E5F9A">
              <w:rPr>
                <w:rFonts w:ascii="Myriad Pro" w:hAnsi="Myriad Pro"/>
                <w:color w:val="000000" w:themeColor="text1"/>
                <w:sz w:val="20"/>
                <w:szCs w:val="20"/>
              </w:rPr>
              <w:t>20 504</w:t>
            </w:r>
          </w:p>
        </w:tc>
        <w:tc>
          <w:tcPr>
            <w:tcW w:w="2409" w:type="dxa"/>
            <w:shd w:val="clear" w:color="auto" w:fill="auto"/>
            <w:vAlign w:val="center"/>
          </w:tcPr>
          <w:p w14:paraId="7F04B218" w14:textId="77777777" w:rsidR="007E219B" w:rsidRPr="002E5F9A" w:rsidRDefault="007E219B" w:rsidP="00337A9E">
            <w:pPr>
              <w:jc w:val="center"/>
              <w:rPr>
                <w:rFonts w:ascii="Myriad Pro" w:hAnsi="Myriad Pro"/>
                <w:color w:val="000000" w:themeColor="text1"/>
                <w:sz w:val="20"/>
                <w:szCs w:val="20"/>
              </w:rPr>
            </w:pPr>
            <w:r w:rsidRPr="002E5F9A">
              <w:rPr>
                <w:rFonts w:ascii="Myriad Pro" w:hAnsi="Myriad Pro"/>
                <w:color w:val="000000" w:themeColor="text1"/>
                <w:sz w:val="20"/>
                <w:szCs w:val="20"/>
              </w:rPr>
              <w:t>0</w:t>
            </w:r>
          </w:p>
        </w:tc>
      </w:tr>
      <w:tr w:rsidR="007E219B" w:rsidRPr="002E5F9A" w14:paraId="111AD411" w14:textId="77777777" w:rsidTr="007E219B">
        <w:trPr>
          <w:trHeight w:val="341"/>
        </w:trPr>
        <w:tc>
          <w:tcPr>
            <w:tcW w:w="4820" w:type="dxa"/>
            <w:shd w:val="clear" w:color="auto" w:fill="auto"/>
            <w:vAlign w:val="center"/>
          </w:tcPr>
          <w:p w14:paraId="663A70FB" w14:textId="77777777" w:rsidR="007E219B" w:rsidRPr="002E5F9A" w:rsidRDefault="007E219B" w:rsidP="007E219B">
            <w:pPr>
              <w:ind w:firstLineChars="200" w:firstLine="400"/>
              <w:rPr>
                <w:rFonts w:ascii="Myriad Pro" w:hAnsi="Myriad Pro"/>
                <w:i/>
                <w:iCs/>
                <w:color w:val="000000" w:themeColor="text1"/>
                <w:sz w:val="20"/>
                <w:szCs w:val="20"/>
              </w:rPr>
            </w:pPr>
            <w:r w:rsidRPr="002E5F9A">
              <w:rPr>
                <w:rFonts w:ascii="Myriad Pro" w:hAnsi="Myriad Pro"/>
                <w:i/>
                <w:iCs/>
                <w:color w:val="000000" w:themeColor="text1"/>
                <w:sz w:val="20"/>
                <w:szCs w:val="20"/>
              </w:rPr>
              <w:t>Требования по получению процентов</w:t>
            </w:r>
          </w:p>
        </w:tc>
        <w:tc>
          <w:tcPr>
            <w:tcW w:w="2410" w:type="dxa"/>
            <w:shd w:val="clear" w:color="auto" w:fill="auto"/>
            <w:vAlign w:val="center"/>
          </w:tcPr>
          <w:p w14:paraId="6B0D3675" w14:textId="77777777" w:rsidR="007E219B" w:rsidRPr="002E5F9A" w:rsidRDefault="007E219B" w:rsidP="00337A9E">
            <w:pPr>
              <w:jc w:val="center"/>
              <w:rPr>
                <w:rFonts w:ascii="Myriad Pro" w:hAnsi="Myriad Pro"/>
                <w:color w:val="000000" w:themeColor="text1"/>
                <w:sz w:val="20"/>
                <w:szCs w:val="20"/>
              </w:rPr>
            </w:pPr>
            <w:r w:rsidRPr="002E5F9A">
              <w:rPr>
                <w:rFonts w:ascii="Myriad Pro" w:hAnsi="Myriad Pro"/>
                <w:color w:val="000000" w:themeColor="text1"/>
                <w:sz w:val="20"/>
                <w:szCs w:val="20"/>
              </w:rPr>
              <w:t>10 693</w:t>
            </w:r>
          </w:p>
        </w:tc>
        <w:tc>
          <w:tcPr>
            <w:tcW w:w="2409" w:type="dxa"/>
            <w:shd w:val="clear" w:color="auto" w:fill="auto"/>
            <w:vAlign w:val="center"/>
          </w:tcPr>
          <w:p w14:paraId="74EF0835" w14:textId="77777777" w:rsidR="007E219B" w:rsidRPr="002E5F9A" w:rsidRDefault="007E219B" w:rsidP="00337A9E">
            <w:pPr>
              <w:jc w:val="center"/>
              <w:rPr>
                <w:rFonts w:ascii="Myriad Pro" w:hAnsi="Myriad Pro"/>
                <w:color w:val="000000" w:themeColor="text1"/>
                <w:sz w:val="20"/>
                <w:szCs w:val="20"/>
              </w:rPr>
            </w:pPr>
            <w:r w:rsidRPr="002E5F9A">
              <w:rPr>
                <w:rFonts w:ascii="Myriad Pro" w:hAnsi="Myriad Pro"/>
                <w:color w:val="000000" w:themeColor="text1"/>
                <w:sz w:val="20"/>
                <w:szCs w:val="20"/>
              </w:rPr>
              <w:t>4 876</w:t>
            </w:r>
          </w:p>
        </w:tc>
      </w:tr>
      <w:tr w:rsidR="007E219B" w:rsidRPr="002E5F9A" w14:paraId="6BEDA7DA" w14:textId="77777777" w:rsidTr="007E219B">
        <w:trPr>
          <w:trHeight w:val="329"/>
        </w:trPr>
        <w:tc>
          <w:tcPr>
            <w:tcW w:w="4820" w:type="dxa"/>
            <w:shd w:val="clear" w:color="auto" w:fill="auto"/>
            <w:vAlign w:val="center"/>
            <w:hideMark/>
          </w:tcPr>
          <w:p w14:paraId="4D463890" w14:textId="77777777" w:rsidR="007E219B" w:rsidRPr="002E5F9A" w:rsidRDefault="007E219B" w:rsidP="007E219B">
            <w:pPr>
              <w:ind w:firstLineChars="200" w:firstLine="400"/>
              <w:rPr>
                <w:rFonts w:ascii="Myriad Pro" w:hAnsi="Myriad Pro"/>
                <w:i/>
                <w:iCs/>
                <w:color w:val="000000" w:themeColor="text1"/>
                <w:sz w:val="20"/>
                <w:szCs w:val="20"/>
              </w:rPr>
            </w:pPr>
            <w:r w:rsidRPr="002E5F9A">
              <w:rPr>
                <w:rFonts w:ascii="Myriad Pro" w:hAnsi="Myriad Pro"/>
                <w:i/>
                <w:iCs/>
                <w:color w:val="000000" w:themeColor="text1"/>
                <w:sz w:val="20"/>
                <w:szCs w:val="20"/>
              </w:rPr>
              <w:t>Просроченные проценты по предоставленным кредитам</w:t>
            </w:r>
          </w:p>
        </w:tc>
        <w:tc>
          <w:tcPr>
            <w:tcW w:w="2410" w:type="dxa"/>
            <w:shd w:val="clear" w:color="auto" w:fill="auto"/>
            <w:vAlign w:val="center"/>
          </w:tcPr>
          <w:p w14:paraId="19F4C27C" w14:textId="77777777" w:rsidR="007E219B" w:rsidRPr="002E5F9A" w:rsidRDefault="007E219B" w:rsidP="00337A9E">
            <w:pPr>
              <w:jc w:val="center"/>
              <w:rPr>
                <w:rFonts w:ascii="Myriad Pro" w:hAnsi="Myriad Pro"/>
                <w:color w:val="000000" w:themeColor="text1"/>
                <w:sz w:val="20"/>
                <w:szCs w:val="20"/>
              </w:rPr>
            </w:pPr>
            <w:r w:rsidRPr="002E5F9A">
              <w:rPr>
                <w:rFonts w:ascii="Myriad Pro" w:hAnsi="Myriad Pro"/>
                <w:color w:val="000000" w:themeColor="text1"/>
                <w:sz w:val="20"/>
                <w:szCs w:val="20"/>
              </w:rPr>
              <w:t>2 628</w:t>
            </w:r>
          </w:p>
        </w:tc>
        <w:tc>
          <w:tcPr>
            <w:tcW w:w="2409" w:type="dxa"/>
            <w:shd w:val="clear" w:color="auto" w:fill="auto"/>
            <w:vAlign w:val="center"/>
            <w:hideMark/>
          </w:tcPr>
          <w:p w14:paraId="5DD5BE2D" w14:textId="77777777" w:rsidR="007E219B" w:rsidRPr="002E5F9A" w:rsidRDefault="007E219B" w:rsidP="00337A9E">
            <w:pPr>
              <w:jc w:val="center"/>
              <w:rPr>
                <w:rFonts w:ascii="Myriad Pro" w:hAnsi="Myriad Pro"/>
                <w:color w:val="000000" w:themeColor="text1"/>
                <w:sz w:val="20"/>
                <w:szCs w:val="20"/>
              </w:rPr>
            </w:pPr>
            <w:r w:rsidRPr="002E5F9A">
              <w:rPr>
                <w:rFonts w:ascii="Myriad Pro" w:hAnsi="Myriad Pro"/>
                <w:color w:val="000000" w:themeColor="text1"/>
                <w:sz w:val="20"/>
                <w:szCs w:val="20"/>
              </w:rPr>
              <w:t>3 645</w:t>
            </w:r>
          </w:p>
        </w:tc>
      </w:tr>
      <w:tr w:rsidR="007E219B" w:rsidRPr="002E5F9A" w14:paraId="7B4AB460" w14:textId="77777777" w:rsidTr="007E219B">
        <w:trPr>
          <w:trHeight w:val="334"/>
        </w:trPr>
        <w:tc>
          <w:tcPr>
            <w:tcW w:w="4820" w:type="dxa"/>
            <w:shd w:val="clear" w:color="auto" w:fill="auto"/>
            <w:vAlign w:val="center"/>
            <w:hideMark/>
          </w:tcPr>
          <w:p w14:paraId="174D386E" w14:textId="77777777" w:rsidR="007E219B" w:rsidRPr="002E5F9A" w:rsidRDefault="007E219B" w:rsidP="007E219B">
            <w:pPr>
              <w:ind w:firstLineChars="200" w:firstLine="400"/>
              <w:rPr>
                <w:rFonts w:ascii="Myriad Pro" w:hAnsi="Myriad Pro"/>
                <w:i/>
                <w:iCs/>
                <w:color w:val="000000" w:themeColor="text1"/>
                <w:sz w:val="20"/>
                <w:szCs w:val="20"/>
              </w:rPr>
            </w:pPr>
            <w:r w:rsidRPr="002E5F9A">
              <w:rPr>
                <w:rFonts w:ascii="Myriad Pro" w:hAnsi="Myriad Pro"/>
                <w:i/>
                <w:iCs/>
                <w:color w:val="000000" w:themeColor="text1"/>
                <w:sz w:val="20"/>
                <w:szCs w:val="20"/>
              </w:rPr>
              <w:t>Требования по оплате РКО и других комиссионных доходов</w:t>
            </w:r>
          </w:p>
        </w:tc>
        <w:tc>
          <w:tcPr>
            <w:tcW w:w="2410" w:type="dxa"/>
            <w:shd w:val="clear" w:color="auto" w:fill="auto"/>
            <w:vAlign w:val="center"/>
          </w:tcPr>
          <w:p w14:paraId="087A8C89" w14:textId="77777777" w:rsidR="007E219B" w:rsidRPr="002E5F9A" w:rsidRDefault="007E219B" w:rsidP="00337A9E">
            <w:pPr>
              <w:jc w:val="center"/>
              <w:rPr>
                <w:rFonts w:ascii="Myriad Pro" w:hAnsi="Myriad Pro"/>
                <w:color w:val="000000" w:themeColor="text1"/>
                <w:sz w:val="20"/>
                <w:szCs w:val="20"/>
              </w:rPr>
            </w:pPr>
            <w:r w:rsidRPr="002E5F9A">
              <w:rPr>
                <w:rFonts w:ascii="Myriad Pro" w:hAnsi="Myriad Pro"/>
                <w:color w:val="000000" w:themeColor="text1"/>
                <w:sz w:val="20"/>
                <w:szCs w:val="20"/>
              </w:rPr>
              <w:t>1 143</w:t>
            </w:r>
          </w:p>
        </w:tc>
        <w:tc>
          <w:tcPr>
            <w:tcW w:w="2409" w:type="dxa"/>
            <w:shd w:val="clear" w:color="auto" w:fill="auto"/>
            <w:vAlign w:val="center"/>
            <w:hideMark/>
          </w:tcPr>
          <w:p w14:paraId="606E1C90" w14:textId="77777777" w:rsidR="007E219B" w:rsidRPr="002E5F9A" w:rsidRDefault="007E219B" w:rsidP="00337A9E">
            <w:pPr>
              <w:jc w:val="center"/>
              <w:rPr>
                <w:rFonts w:ascii="Myriad Pro" w:hAnsi="Myriad Pro"/>
                <w:color w:val="000000" w:themeColor="text1"/>
                <w:sz w:val="20"/>
                <w:szCs w:val="20"/>
              </w:rPr>
            </w:pPr>
            <w:r w:rsidRPr="002E5F9A">
              <w:rPr>
                <w:rFonts w:ascii="Myriad Pro" w:hAnsi="Myriad Pro"/>
                <w:color w:val="000000" w:themeColor="text1"/>
                <w:sz w:val="20"/>
                <w:szCs w:val="20"/>
              </w:rPr>
              <w:t>1 150</w:t>
            </w:r>
          </w:p>
        </w:tc>
      </w:tr>
      <w:tr w:rsidR="007E219B" w:rsidRPr="002E5F9A" w14:paraId="5C8B2C8E" w14:textId="77777777" w:rsidTr="007E219B">
        <w:trPr>
          <w:trHeight w:val="300"/>
        </w:trPr>
        <w:tc>
          <w:tcPr>
            <w:tcW w:w="4820" w:type="dxa"/>
            <w:shd w:val="clear" w:color="auto" w:fill="auto"/>
            <w:vAlign w:val="center"/>
            <w:hideMark/>
          </w:tcPr>
          <w:p w14:paraId="7BF6AE93" w14:textId="77777777" w:rsidR="007E219B" w:rsidRPr="002E5F9A" w:rsidRDefault="007E219B" w:rsidP="007E219B">
            <w:pPr>
              <w:ind w:firstLineChars="200" w:firstLine="400"/>
              <w:rPr>
                <w:rFonts w:ascii="Myriad Pro" w:hAnsi="Myriad Pro"/>
                <w:i/>
                <w:iCs/>
                <w:color w:val="000000" w:themeColor="text1"/>
                <w:sz w:val="20"/>
                <w:szCs w:val="20"/>
              </w:rPr>
            </w:pPr>
            <w:r w:rsidRPr="002E5F9A">
              <w:rPr>
                <w:rFonts w:ascii="Myriad Pro" w:hAnsi="Myriad Pro"/>
                <w:i/>
                <w:iCs/>
                <w:color w:val="000000" w:themeColor="text1"/>
                <w:sz w:val="20"/>
                <w:szCs w:val="20"/>
              </w:rPr>
              <w:t xml:space="preserve">Расчеты с  прочими дебиторами и кредиторами </w:t>
            </w:r>
          </w:p>
        </w:tc>
        <w:tc>
          <w:tcPr>
            <w:tcW w:w="2410" w:type="dxa"/>
            <w:shd w:val="clear" w:color="auto" w:fill="auto"/>
            <w:vAlign w:val="center"/>
          </w:tcPr>
          <w:p w14:paraId="4194263A" w14:textId="77777777" w:rsidR="007E219B" w:rsidRPr="002E5F9A" w:rsidRDefault="007E219B" w:rsidP="00337A9E">
            <w:pPr>
              <w:jc w:val="center"/>
              <w:rPr>
                <w:rFonts w:ascii="Myriad Pro" w:hAnsi="Myriad Pro"/>
                <w:color w:val="000000" w:themeColor="text1"/>
                <w:sz w:val="20"/>
                <w:szCs w:val="20"/>
                <w:lang w:val="en-US"/>
              </w:rPr>
            </w:pPr>
            <w:r w:rsidRPr="002E5F9A">
              <w:rPr>
                <w:rFonts w:ascii="Myriad Pro" w:hAnsi="Myriad Pro"/>
                <w:color w:val="000000" w:themeColor="text1"/>
                <w:sz w:val="20"/>
                <w:szCs w:val="20"/>
              </w:rPr>
              <w:t>1 756</w:t>
            </w:r>
          </w:p>
        </w:tc>
        <w:tc>
          <w:tcPr>
            <w:tcW w:w="2409" w:type="dxa"/>
            <w:shd w:val="clear" w:color="auto" w:fill="auto"/>
            <w:vAlign w:val="center"/>
            <w:hideMark/>
          </w:tcPr>
          <w:p w14:paraId="6B8B5D67" w14:textId="77777777" w:rsidR="007E219B" w:rsidRPr="002E5F9A" w:rsidRDefault="007E219B" w:rsidP="00337A9E">
            <w:pPr>
              <w:jc w:val="center"/>
              <w:rPr>
                <w:rFonts w:ascii="Myriad Pro" w:hAnsi="Myriad Pro"/>
                <w:color w:val="000000" w:themeColor="text1"/>
                <w:sz w:val="20"/>
                <w:szCs w:val="20"/>
              </w:rPr>
            </w:pPr>
            <w:r w:rsidRPr="002E5F9A">
              <w:rPr>
                <w:rFonts w:ascii="Myriad Pro" w:hAnsi="Myriad Pro"/>
                <w:color w:val="000000" w:themeColor="text1"/>
                <w:sz w:val="20"/>
                <w:szCs w:val="20"/>
              </w:rPr>
              <w:t>927</w:t>
            </w:r>
          </w:p>
        </w:tc>
      </w:tr>
      <w:tr w:rsidR="007E219B" w:rsidRPr="002E5F9A" w14:paraId="5896AF81" w14:textId="77777777" w:rsidTr="007E219B">
        <w:trPr>
          <w:trHeight w:val="300"/>
        </w:trPr>
        <w:tc>
          <w:tcPr>
            <w:tcW w:w="4820" w:type="dxa"/>
            <w:shd w:val="clear" w:color="auto" w:fill="auto"/>
            <w:vAlign w:val="center"/>
          </w:tcPr>
          <w:p w14:paraId="62393267" w14:textId="77777777" w:rsidR="007E219B" w:rsidRPr="002E5F9A" w:rsidRDefault="007E219B" w:rsidP="007E219B">
            <w:pPr>
              <w:ind w:firstLineChars="200" w:firstLine="400"/>
              <w:rPr>
                <w:rFonts w:ascii="Myriad Pro" w:hAnsi="Myriad Pro"/>
                <w:i/>
                <w:iCs/>
                <w:color w:val="000000" w:themeColor="text1"/>
                <w:sz w:val="20"/>
                <w:szCs w:val="20"/>
              </w:rPr>
            </w:pPr>
            <w:r w:rsidRPr="002E5F9A">
              <w:rPr>
                <w:rFonts w:ascii="Myriad Pro" w:hAnsi="Myriad Pro"/>
                <w:i/>
                <w:iCs/>
                <w:color w:val="000000" w:themeColor="text1"/>
                <w:sz w:val="20"/>
                <w:szCs w:val="20"/>
              </w:rPr>
              <w:t xml:space="preserve">Незавершенные переводы и расчеты </w:t>
            </w:r>
          </w:p>
        </w:tc>
        <w:tc>
          <w:tcPr>
            <w:tcW w:w="2410" w:type="dxa"/>
            <w:shd w:val="clear" w:color="auto" w:fill="auto"/>
            <w:vAlign w:val="center"/>
          </w:tcPr>
          <w:p w14:paraId="474F8C0F" w14:textId="77777777" w:rsidR="007E219B" w:rsidRPr="002E5F9A" w:rsidRDefault="007E219B" w:rsidP="00337A9E">
            <w:pPr>
              <w:jc w:val="center"/>
              <w:rPr>
                <w:rFonts w:ascii="Myriad Pro" w:hAnsi="Myriad Pro"/>
                <w:bCs/>
                <w:color w:val="000000" w:themeColor="text1"/>
                <w:sz w:val="20"/>
                <w:szCs w:val="20"/>
                <w:lang w:val="en-US"/>
              </w:rPr>
            </w:pPr>
            <w:r w:rsidRPr="002E5F9A">
              <w:rPr>
                <w:rFonts w:ascii="Myriad Pro" w:hAnsi="Myriad Pro"/>
                <w:bCs/>
                <w:color w:val="000000" w:themeColor="text1"/>
                <w:sz w:val="20"/>
                <w:szCs w:val="20"/>
              </w:rPr>
              <w:t>259</w:t>
            </w:r>
          </w:p>
        </w:tc>
        <w:tc>
          <w:tcPr>
            <w:tcW w:w="2409" w:type="dxa"/>
            <w:shd w:val="clear" w:color="auto" w:fill="auto"/>
            <w:vAlign w:val="center"/>
          </w:tcPr>
          <w:p w14:paraId="51BCF1D7" w14:textId="77777777" w:rsidR="007E219B" w:rsidRPr="002E5F9A" w:rsidRDefault="007E219B" w:rsidP="00337A9E">
            <w:pPr>
              <w:jc w:val="center"/>
              <w:rPr>
                <w:rFonts w:ascii="Myriad Pro" w:hAnsi="Myriad Pro"/>
                <w:bCs/>
                <w:color w:val="000000" w:themeColor="text1"/>
                <w:sz w:val="20"/>
                <w:szCs w:val="20"/>
              </w:rPr>
            </w:pPr>
            <w:r w:rsidRPr="002E5F9A">
              <w:rPr>
                <w:rFonts w:ascii="Myriad Pro" w:hAnsi="Myriad Pro"/>
                <w:bCs/>
                <w:color w:val="000000" w:themeColor="text1"/>
                <w:sz w:val="20"/>
                <w:szCs w:val="20"/>
              </w:rPr>
              <w:t>88</w:t>
            </w:r>
          </w:p>
        </w:tc>
      </w:tr>
      <w:tr w:rsidR="007E219B" w:rsidRPr="002E5F9A" w14:paraId="4D595CD1" w14:textId="77777777" w:rsidTr="007E219B">
        <w:trPr>
          <w:trHeight w:val="300"/>
        </w:trPr>
        <w:tc>
          <w:tcPr>
            <w:tcW w:w="4820" w:type="dxa"/>
            <w:shd w:val="clear" w:color="auto" w:fill="auto"/>
            <w:vAlign w:val="center"/>
            <w:hideMark/>
          </w:tcPr>
          <w:p w14:paraId="27D7BF02" w14:textId="77777777" w:rsidR="007E219B" w:rsidRPr="002E5F9A" w:rsidRDefault="007E219B" w:rsidP="007E219B">
            <w:pPr>
              <w:jc w:val="both"/>
              <w:rPr>
                <w:rFonts w:ascii="Myriad Pro" w:hAnsi="Myriad Pro"/>
                <w:b/>
                <w:bCs/>
                <w:color w:val="000000" w:themeColor="text1"/>
                <w:sz w:val="20"/>
                <w:szCs w:val="20"/>
              </w:rPr>
            </w:pPr>
            <w:r w:rsidRPr="002E5F9A">
              <w:rPr>
                <w:rFonts w:ascii="Myriad Pro" w:hAnsi="Myriad Pro"/>
                <w:b/>
                <w:bCs/>
                <w:color w:val="000000" w:themeColor="text1"/>
                <w:sz w:val="20"/>
                <w:szCs w:val="20"/>
              </w:rPr>
              <w:t>Прочие нефинансовые активы:</w:t>
            </w:r>
          </w:p>
        </w:tc>
        <w:tc>
          <w:tcPr>
            <w:tcW w:w="2410" w:type="dxa"/>
            <w:shd w:val="clear" w:color="auto" w:fill="auto"/>
            <w:vAlign w:val="center"/>
          </w:tcPr>
          <w:p w14:paraId="1AC76CB9" w14:textId="77777777" w:rsidR="007E219B" w:rsidRPr="002E5F9A" w:rsidRDefault="007E219B" w:rsidP="00337A9E">
            <w:pPr>
              <w:jc w:val="center"/>
              <w:rPr>
                <w:rFonts w:ascii="Myriad Pro" w:hAnsi="Myriad Pro"/>
                <w:b/>
                <w:bCs/>
                <w:color w:val="000000" w:themeColor="text1"/>
                <w:sz w:val="20"/>
                <w:szCs w:val="20"/>
              </w:rPr>
            </w:pPr>
            <w:r w:rsidRPr="002E5F9A">
              <w:rPr>
                <w:rFonts w:ascii="Myriad Pro" w:hAnsi="Myriad Pro"/>
                <w:b/>
                <w:bCs/>
                <w:color w:val="000000" w:themeColor="text1"/>
                <w:sz w:val="20"/>
                <w:szCs w:val="20"/>
              </w:rPr>
              <w:t>11 609</w:t>
            </w:r>
          </w:p>
        </w:tc>
        <w:tc>
          <w:tcPr>
            <w:tcW w:w="2409" w:type="dxa"/>
            <w:shd w:val="clear" w:color="auto" w:fill="auto"/>
            <w:vAlign w:val="center"/>
            <w:hideMark/>
          </w:tcPr>
          <w:p w14:paraId="6FA2A323" w14:textId="77777777" w:rsidR="007E219B" w:rsidRPr="002E5F9A" w:rsidRDefault="007E219B" w:rsidP="00337A9E">
            <w:pPr>
              <w:jc w:val="center"/>
              <w:rPr>
                <w:rFonts w:ascii="Myriad Pro" w:hAnsi="Myriad Pro"/>
                <w:b/>
                <w:bCs/>
                <w:color w:val="000000" w:themeColor="text1"/>
                <w:sz w:val="20"/>
                <w:szCs w:val="20"/>
              </w:rPr>
            </w:pPr>
            <w:r w:rsidRPr="002E5F9A">
              <w:rPr>
                <w:rFonts w:ascii="Myriad Pro" w:hAnsi="Myriad Pro"/>
                <w:b/>
                <w:bCs/>
                <w:color w:val="000000" w:themeColor="text1"/>
                <w:sz w:val="20"/>
                <w:szCs w:val="20"/>
              </w:rPr>
              <w:t>7 284</w:t>
            </w:r>
          </w:p>
        </w:tc>
      </w:tr>
      <w:tr w:rsidR="007E219B" w:rsidRPr="002E5F9A" w14:paraId="533B0BAE" w14:textId="77777777" w:rsidTr="007E219B">
        <w:trPr>
          <w:trHeight w:val="300"/>
        </w:trPr>
        <w:tc>
          <w:tcPr>
            <w:tcW w:w="4820" w:type="dxa"/>
            <w:shd w:val="clear" w:color="auto" w:fill="auto"/>
            <w:vAlign w:val="center"/>
          </w:tcPr>
          <w:p w14:paraId="784A955D" w14:textId="77777777" w:rsidR="007E219B" w:rsidRPr="002E5F9A" w:rsidRDefault="007E219B" w:rsidP="007E219B">
            <w:pPr>
              <w:ind w:firstLineChars="200" w:firstLine="400"/>
              <w:rPr>
                <w:rFonts w:ascii="Myriad Pro" w:hAnsi="Myriad Pro"/>
                <w:i/>
                <w:iCs/>
                <w:color w:val="000000" w:themeColor="text1"/>
                <w:sz w:val="20"/>
                <w:szCs w:val="20"/>
              </w:rPr>
            </w:pPr>
            <w:r w:rsidRPr="002E5F9A">
              <w:rPr>
                <w:rFonts w:ascii="Myriad Pro" w:hAnsi="Myriad Pro"/>
                <w:i/>
                <w:iCs/>
                <w:color w:val="000000" w:themeColor="text1"/>
                <w:sz w:val="20"/>
                <w:szCs w:val="20"/>
              </w:rPr>
              <w:t>Расчеты с поставщиками, подрядчиками и покупателями</w:t>
            </w:r>
          </w:p>
        </w:tc>
        <w:tc>
          <w:tcPr>
            <w:tcW w:w="2410" w:type="dxa"/>
            <w:shd w:val="clear" w:color="auto" w:fill="auto"/>
            <w:vAlign w:val="center"/>
          </w:tcPr>
          <w:p w14:paraId="60511003" w14:textId="77777777" w:rsidR="007E219B" w:rsidRPr="002E5F9A" w:rsidRDefault="007E219B" w:rsidP="00337A9E">
            <w:pPr>
              <w:jc w:val="center"/>
              <w:rPr>
                <w:rFonts w:ascii="Myriad Pro" w:hAnsi="Myriad Pro"/>
                <w:color w:val="000000" w:themeColor="text1"/>
                <w:sz w:val="20"/>
                <w:szCs w:val="20"/>
              </w:rPr>
            </w:pPr>
            <w:r w:rsidRPr="002E5F9A">
              <w:rPr>
                <w:rFonts w:ascii="Myriad Pro" w:hAnsi="Myriad Pro"/>
                <w:color w:val="000000" w:themeColor="text1"/>
                <w:sz w:val="20"/>
                <w:szCs w:val="20"/>
              </w:rPr>
              <w:t>6 676</w:t>
            </w:r>
          </w:p>
        </w:tc>
        <w:tc>
          <w:tcPr>
            <w:tcW w:w="2409" w:type="dxa"/>
            <w:shd w:val="clear" w:color="auto" w:fill="auto"/>
            <w:vAlign w:val="center"/>
          </w:tcPr>
          <w:p w14:paraId="20E02D6A" w14:textId="77777777" w:rsidR="007E219B" w:rsidRPr="002E5F9A" w:rsidRDefault="007E219B" w:rsidP="00337A9E">
            <w:pPr>
              <w:jc w:val="center"/>
              <w:rPr>
                <w:rFonts w:ascii="Myriad Pro" w:hAnsi="Myriad Pro"/>
                <w:color w:val="000000" w:themeColor="text1"/>
                <w:sz w:val="20"/>
                <w:szCs w:val="20"/>
              </w:rPr>
            </w:pPr>
            <w:r w:rsidRPr="002E5F9A">
              <w:rPr>
                <w:rFonts w:ascii="Myriad Pro" w:hAnsi="Myriad Pro"/>
                <w:color w:val="000000" w:themeColor="text1"/>
                <w:sz w:val="20"/>
                <w:szCs w:val="20"/>
              </w:rPr>
              <w:t>3 862</w:t>
            </w:r>
          </w:p>
        </w:tc>
      </w:tr>
      <w:tr w:rsidR="007E219B" w:rsidRPr="002E5F9A" w14:paraId="31BB04C2" w14:textId="77777777" w:rsidTr="007E219B">
        <w:trPr>
          <w:trHeight w:val="300"/>
        </w:trPr>
        <w:tc>
          <w:tcPr>
            <w:tcW w:w="4820" w:type="dxa"/>
            <w:shd w:val="clear" w:color="auto" w:fill="auto"/>
            <w:vAlign w:val="center"/>
            <w:hideMark/>
          </w:tcPr>
          <w:p w14:paraId="1B3BF9B1" w14:textId="77777777" w:rsidR="007E219B" w:rsidRPr="002E5F9A" w:rsidRDefault="007E219B" w:rsidP="007E219B">
            <w:pPr>
              <w:ind w:firstLineChars="200" w:firstLine="400"/>
              <w:rPr>
                <w:rFonts w:ascii="Myriad Pro" w:hAnsi="Myriad Pro"/>
                <w:i/>
                <w:iCs/>
                <w:color w:val="000000" w:themeColor="text1"/>
                <w:sz w:val="20"/>
                <w:szCs w:val="20"/>
              </w:rPr>
            </w:pPr>
            <w:r w:rsidRPr="002E5F9A">
              <w:rPr>
                <w:rFonts w:ascii="Myriad Pro" w:hAnsi="Myriad Pro"/>
                <w:i/>
                <w:iCs/>
                <w:color w:val="000000" w:themeColor="text1"/>
                <w:sz w:val="20"/>
                <w:szCs w:val="20"/>
              </w:rPr>
              <w:t>Расходы будущих периодов</w:t>
            </w:r>
          </w:p>
        </w:tc>
        <w:tc>
          <w:tcPr>
            <w:tcW w:w="2410" w:type="dxa"/>
            <w:shd w:val="clear" w:color="auto" w:fill="auto"/>
            <w:vAlign w:val="center"/>
          </w:tcPr>
          <w:p w14:paraId="66E6A8DB" w14:textId="77777777" w:rsidR="007E219B" w:rsidRPr="002E5F9A" w:rsidRDefault="007E219B" w:rsidP="00337A9E">
            <w:pPr>
              <w:jc w:val="center"/>
              <w:rPr>
                <w:rFonts w:ascii="Myriad Pro" w:hAnsi="Myriad Pro"/>
                <w:color w:val="000000" w:themeColor="text1"/>
                <w:sz w:val="20"/>
                <w:szCs w:val="20"/>
              </w:rPr>
            </w:pPr>
            <w:r w:rsidRPr="002E5F9A">
              <w:rPr>
                <w:rFonts w:ascii="Myriad Pro" w:hAnsi="Myriad Pro"/>
                <w:color w:val="000000" w:themeColor="text1"/>
                <w:sz w:val="20"/>
                <w:szCs w:val="20"/>
              </w:rPr>
              <w:t>2 276</w:t>
            </w:r>
          </w:p>
        </w:tc>
        <w:tc>
          <w:tcPr>
            <w:tcW w:w="2409" w:type="dxa"/>
            <w:shd w:val="clear" w:color="auto" w:fill="auto"/>
            <w:vAlign w:val="center"/>
            <w:hideMark/>
          </w:tcPr>
          <w:p w14:paraId="39E8C42F" w14:textId="77777777" w:rsidR="007E219B" w:rsidRPr="002E5F9A" w:rsidRDefault="007E219B" w:rsidP="00337A9E">
            <w:pPr>
              <w:jc w:val="center"/>
              <w:rPr>
                <w:rFonts w:ascii="Myriad Pro" w:hAnsi="Myriad Pro"/>
                <w:color w:val="000000" w:themeColor="text1"/>
                <w:sz w:val="20"/>
                <w:szCs w:val="20"/>
              </w:rPr>
            </w:pPr>
            <w:r w:rsidRPr="002E5F9A">
              <w:rPr>
                <w:rFonts w:ascii="Myriad Pro" w:hAnsi="Myriad Pro"/>
                <w:color w:val="000000" w:themeColor="text1"/>
                <w:sz w:val="20"/>
                <w:szCs w:val="20"/>
              </w:rPr>
              <w:t>2 396</w:t>
            </w:r>
          </w:p>
        </w:tc>
      </w:tr>
      <w:tr w:rsidR="007E219B" w:rsidRPr="002E5F9A" w14:paraId="0C577D7B" w14:textId="77777777" w:rsidTr="007E219B">
        <w:trPr>
          <w:trHeight w:val="318"/>
        </w:trPr>
        <w:tc>
          <w:tcPr>
            <w:tcW w:w="4820" w:type="dxa"/>
            <w:shd w:val="clear" w:color="auto" w:fill="auto"/>
            <w:vAlign w:val="center"/>
            <w:hideMark/>
          </w:tcPr>
          <w:p w14:paraId="6EB25D77" w14:textId="77777777" w:rsidR="007E219B" w:rsidRPr="002E5F9A" w:rsidRDefault="007E219B" w:rsidP="007E219B">
            <w:pPr>
              <w:ind w:firstLineChars="200" w:firstLine="400"/>
              <w:rPr>
                <w:rFonts w:ascii="Myriad Pro" w:hAnsi="Myriad Pro"/>
                <w:i/>
                <w:iCs/>
                <w:color w:val="000000" w:themeColor="text1"/>
                <w:sz w:val="20"/>
                <w:szCs w:val="20"/>
              </w:rPr>
            </w:pPr>
            <w:r w:rsidRPr="002E5F9A">
              <w:rPr>
                <w:rFonts w:ascii="Myriad Pro" w:hAnsi="Myriad Pro"/>
                <w:i/>
                <w:iCs/>
                <w:color w:val="000000" w:themeColor="text1"/>
                <w:sz w:val="20"/>
                <w:szCs w:val="20"/>
              </w:rPr>
              <w:t>Расчеты по социальному страхованию и обеспечению</w:t>
            </w:r>
          </w:p>
        </w:tc>
        <w:tc>
          <w:tcPr>
            <w:tcW w:w="2410" w:type="dxa"/>
            <w:shd w:val="clear" w:color="auto" w:fill="auto"/>
            <w:vAlign w:val="center"/>
          </w:tcPr>
          <w:p w14:paraId="4BB89A03" w14:textId="77777777" w:rsidR="007E219B" w:rsidRPr="002E5F9A" w:rsidRDefault="007E219B" w:rsidP="00337A9E">
            <w:pPr>
              <w:jc w:val="center"/>
              <w:rPr>
                <w:rFonts w:ascii="Myriad Pro" w:hAnsi="Myriad Pro"/>
                <w:color w:val="000000" w:themeColor="text1"/>
                <w:sz w:val="20"/>
                <w:szCs w:val="20"/>
              </w:rPr>
            </w:pPr>
            <w:r w:rsidRPr="002E5F9A">
              <w:rPr>
                <w:rFonts w:ascii="Myriad Pro" w:hAnsi="Myriad Pro"/>
                <w:color w:val="000000" w:themeColor="text1"/>
                <w:sz w:val="20"/>
                <w:szCs w:val="20"/>
              </w:rPr>
              <w:t>1 349</w:t>
            </w:r>
          </w:p>
        </w:tc>
        <w:tc>
          <w:tcPr>
            <w:tcW w:w="2409" w:type="dxa"/>
            <w:shd w:val="clear" w:color="auto" w:fill="auto"/>
            <w:vAlign w:val="center"/>
          </w:tcPr>
          <w:p w14:paraId="03F941A1" w14:textId="77777777" w:rsidR="007E219B" w:rsidRPr="002E5F9A" w:rsidRDefault="007E219B" w:rsidP="00337A9E">
            <w:pPr>
              <w:jc w:val="center"/>
              <w:rPr>
                <w:rFonts w:ascii="Myriad Pro" w:hAnsi="Myriad Pro"/>
                <w:color w:val="000000" w:themeColor="text1"/>
                <w:sz w:val="20"/>
                <w:szCs w:val="20"/>
              </w:rPr>
            </w:pPr>
            <w:r w:rsidRPr="002E5F9A">
              <w:rPr>
                <w:rFonts w:ascii="Myriad Pro" w:hAnsi="Myriad Pro"/>
                <w:color w:val="000000" w:themeColor="text1"/>
                <w:sz w:val="20"/>
                <w:szCs w:val="20"/>
              </w:rPr>
              <w:t>627</w:t>
            </w:r>
          </w:p>
        </w:tc>
      </w:tr>
      <w:tr w:rsidR="007E219B" w:rsidRPr="002E5F9A" w14:paraId="777767F8" w14:textId="77777777" w:rsidTr="007E219B">
        <w:trPr>
          <w:trHeight w:val="300"/>
        </w:trPr>
        <w:tc>
          <w:tcPr>
            <w:tcW w:w="4820" w:type="dxa"/>
            <w:shd w:val="clear" w:color="auto" w:fill="auto"/>
            <w:vAlign w:val="center"/>
          </w:tcPr>
          <w:p w14:paraId="13758FCF" w14:textId="77777777" w:rsidR="007E219B" w:rsidRPr="002E5F9A" w:rsidRDefault="007E219B" w:rsidP="007E219B">
            <w:pPr>
              <w:ind w:firstLineChars="200" w:firstLine="400"/>
              <w:rPr>
                <w:rFonts w:ascii="Myriad Pro" w:hAnsi="Myriad Pro"/>
                <w:i/>
                <w:iCs/>
                <w:color w:val="000000" w:themeColor="text1"/>
                <w:sz w:val="20"/>
                <w:szCs w:val="20"/>
              </w:rPr>
            </w:pPr>
            <w:r w:rsidRPr="002E5F9A">
              <w:rPr>
                <w:rFonts w:ascii="Myriad Pro" w:hAnsi="Myriad Pro"/>
                <w:i/>
                <w:iCs/>
                <w:color w:val="000000" w:themeColor="text1"/>
                <w:sz w:val="20"/>
                <w:szCs w:val="20"/>
              </w:rPr>
              <w:t>Налог на добавленную стоимость, уплаченный</w:t>
            </w:r>
          </w:p>
        </w:tc>
        <w:tc>
          <w:tcPr>
            <w:tcW w:w="2410" w:type="dxa"/>
            <w:shd w:val="clear" w:color="auto" w:fill="auto"/>
            <w:vAlign w:val="center"/>
          </w:tcPr>
          <w:p w14:paraId="201AAD8D" w14:textId="77777777" w:rsidR="007E219B" w:rsidRPr="002E5F9A" w:rsidRDefault="007E219B" w:rsidP="00337A9E">
            <w:pPr>
              <w:jc w:val="center"/>
              <w:rPr>
                <w:rFonts w:ascii="Myriad Pro" w:hAnsi="Myriad Pro"/>
                <w:color w:val="000000" w:themeColor="text1"/>
                <w:sz w:val="20"/>
                <w:szCs w:val="20"/>
              </w:rPr>
            </w:pPr>
            <w:r w:rsidRPr="002E5F9A">
              <w:rPr>
                <w:rFonts w:ascii="Myriad Pro" w:hAnsi="Myriad Pro"/>
                <w:color w:val="000000" w:themeColor="text1"/>
                <w:sz w:val="20"/>
                <w:szCs w:val="20"/>
              </w:rPr>
              <w:t>1 284</w:t>
            </w:r>
          </w:p>
        </w:tc>
        <w:tc>
          <w:tcPr>
            <w:tcW w:w="2409" w:type="dxa"/>
            <w:shd w:val="clear" w:color="auto" w:fill="auto"/>
            <w:vAlign w:val="center"/>
          </w:tcPr>
          <w:p w14:paraId="3A80BA49" w14:textId="77777777" w:rsidR="007E219B" w:rsidRPr="002E5F9A" w:rsidRDefault="007E219B" w:rsidP="00337A9E">
            <w:pPr>
              <w:jc w:val="center"/>
              <w:rPr>
                <w:rFonts w:ascii="Myriad Pro" w:hAnsi="Myriad Pro"/>
                <w:color w:val="000000" w:themeColor="text1"/>
                <w:sz w:val="20"/>
                <w:szCs w:val="20"/>
              </w:rPr>
            </w:pPr>
            <w:r w:rsidRPr="002E5F9A">
              <w:rPr>
                <w:rFonts w:ascii="Myriad Pro" w:hAnsi="Myriad Pro"/>
                <w:color w:val="000000" w:themeColor="text1"/>
                <w:sz w:val="20"/>
                <w:szCs w:val="20"/>
              </w:rPr>
              <w:t>385</w:t>
            </w:r>
          </w:p>
        </w:tc>
      </w:tr>
      <w:tr w:rsidR="007E219B" w:rsidRPr="002E5F9A" w14:paraId="7A1889E4" w14:textId="77777777" w:rsidTr="007E219B">
        <w:trPr>
          <w:trHeight w:val="300"/>
        </w:trPr>
        <w:tc>
          <w:tcPr>
            <w:tcW w:w="4820" w:type="dxa"/>
            <w:shd w:val="clear" w:color="auto" w:fill="auto"/>
            <w:vAlign w:val="center"/>
            <w:hideMark/>
          </w:tcPr>
          <w:p w14:paraId="3ADC930D" w14:textId="77777777" w:rsidR="007E219B" w:rsidRPr="002E5F9A" w:rsidRDefault="007E219B" w:rsidP="007E219B">
            <w:pPr>
              <w:ind w:firstLineChars="200" w:firstLine="400"/>
              <w:rPr>
                <w:rFonts w:ascii="Myriad Pro" w:hAnsi="Myriad Pro"/>
                <w:i/>
                <w:iCs/>
                <w:color w:val="000000" w:themeColor="text1"/>
                <w:sz w:val="20"/>
                <w:szCs w:val="20"/>
              </w:rPr>
            </w:pPr>
            <w:r w:rsidRPr="002E5F9A">
              <w:rPr>
                <w:rFonts w:ascii="Myriad Pro" w:hAnsi="Myriad Pro"/>
                <w:i/>
                <w:iCs/>
                <w:color w:val="000000" w:themeColor="text1"/>
                <w:sz w:val="20"/>
                <w:szCs w:val="20"/>
              </w:rPr>
              <w:t>Расчеты с работниками по подотчетным суммам</w:t>
            </w:r>
          </w:p>
        </w:tc>
        <w:tc>
          <w:tcPr>
            <w:tcW w:w="2410" w:type="dxa"/>
            <w:shd w:val="clear" w:color="auto" w:fill="auto"/>
            <w:vAlign w:val="center"/>
          </w:tcPr>
          <w:p w14:paraId="3B021A3D" w14:textId="77777777" w:rsidR="007E219B" w:rsidRPr="002E5F9A" w:rsidRDefault="007E219B" w:rsidP="00337A9E">
            <w:pPr>
              <w:jc w:val="center"/>
              <w:rPr>
                <w:rFonts w:ascii="Myriad Pro" w:hAnsi="Myriad Pro"/>
                <w:color w:val="000000" w:themeColor="text1"/>
                <w:sz w:val="20"/>
                <w:szCs w:val="20"/>
              </w:rPr>
            </w:pPr>
            <w:r w:rsidRPr="002E5F9A">
              <w:rPr>
                <w:rFonts w:ascii="Myriad Pro" w:hAnsi="Myriad Pro"/>
                <w:color w:val="000000" w:themeColor="text1"/>
                <w:sz w:val="20"/>
                <w:szCs w:val="20"/>
              </w:rPr>
              <w:t>8</w:t>
            </w:r>
          </w:p>
        </w:tc>
        <w:tc>
          <w:tcPr>
            <w:tcW w:w="2409" w:type="dxa"/>
            <w:shd w:val="clear" w:color="auto" w:fill="auto"/>
            <w:vAlign w:val="center"/>
            <w:hideMark/>
          </w:tcPr>
          <w:p w14:paraId="5AB558B2" w14:textId="77777777" w:rsidR="007E219B" w:rsidRPr="002E5F9A" w:rsidRDefault="007E219B" w:rsidP="00337A9E">
            <w:pPr>
              <w:jc w:val="center"/>
              <w:rPr>
                <w:rFonts w:ascii="Myriad Pro" w:hAnsi="Myriad Pro"/>
                <w:color w:val="000000" w:themeColor="text1"/>
                <w:sz w:val="20"/>
                <w:szCs w:val="20"/>
              </w:rPr>
            </w:pPr>
            <w:r w:rsidRPr="002E5F9A">
              <w:rPr>
                <w:rFonts w:ascii="Myriad Pro" w:hAnsi="Myriad Pro"/>
                <w:color w:val="000000" w:themeColor="text1"/>
                <w:sz w:val="20"/>
                <w:szCs w:val="20"/>
              </w:rPr>
              <w:t>5</w:t>
            </w:r>
          </w:p>
        </w:tc>
      </w:tr>
      <w:tr w:rsidR="007E219B" w:rsidRPr="002E5F9A" w14:paraId="1DE630E3" w14:textId="77777777" w:rsidTr="007E219B">
        <w:trPr>
          <w:trHeight w:val="300"/>
        </w:trPr>
        <w:tc>
          <w:tcPr>
            <w:tcW w:w="4820" w:type="dxa"/>
            <w:shd w:val="clear" w:color="auto" w:fill="auto"/>
            <w:vAlign w:val="center"/>
            <w:hideMark/>
          </w:tcPr>
          <w:p w14:paraId="1A6ED8E1" w14:textId="77777777" w:rsidR="007E219B" w:rsidRPr="002E5F9A" w:rsidRDefault="007E219B" w:rsidP="007E219B">
            <w:pPr>
              <w:ind w:firstLineChars="200" w:firstLine="400"/>
              <w:rPr>
                <w:rFonts w:ascii="Myriad Pro" w:hAnsi="Myriad Pro"/>
                <w:i/>
                <w:iCs/>
                <w:color w:val="000000" w:themeColor="text1"/>
                <w:sz w:val="20"/>
                <w:szCs w:val="20"/>
              </w:rPr>
            </w:pPr>
            <w:r w:rsidRPr="002E5F9A">
              <w:rPr>
                <w:rFonts w:ascii="Myriad Pro" w:hAnsi="Myriad Pro"/>
                <w:i/>
                <w:iCs/>
                <w:color w:val="000000" w:themeColor="text1"/>
                <w:sz w:val="20"/>
                <w:szCs w:val="20"/>
              </w:rPr>
              <w:t>Расчеты с работниками по оплате труда</w:t>
            </w:r>
          </w:p>
        </w:tc>
        <w:tc>
          <w:tcPr>
            <w:tcW w:w="2410" w:type="dxa"/>
            <w:shd w:val="clear" w:color="auto" w:fill="auto"/>
            <w:vAlign w:val="center"/>
          </w:tcPr>
          <w:p w14:paraId="2982FCB1" w14:textId="77777777" w:rsidR="007E219B" w:rsidRPr="002E5F9A" w:rsidRDefault="007E219B" w:rsidP="00337A9E">
            <w:pPr>
              <w:jc w:val="center"/>
              <w:rPr>
                <w:rFonts w:ascii="Myriad Pro" w:hAnsi="Myriad Pro"/>
                <w:color w:val="000000" w:themeColor="text1"/>
                <w:sz w:val="20"/>
                <w:szCs w:val="20"/>
              </w:rPr>
            </w:pPr>
            <w:r w:rsidRPr="002E5F9A">
              <w:rPr>
                <w:rFonts w:ascii="Myriad Pro" w:hAnsi="Myriad Pro"/>
                <w:color w:val="000000" w:themeColor="text1"/>
                <w:sz w:val="20"/>
                <w:szCs w:val="20"/>
              </w:rPr>
              <w:t>11</w:t>
            </w:r>
          </w:p>
        </w:tc>
        <w:tc>
          <w:tcPr>
            <w:tcW w:w="2409" w:type="dxa"/>
            <w:shd w:val="clear" w:color="auto" w:fill="auto"/>
            <w:vAlign w:val="center"/>
          </w:tcPr>
          <w:p w14:paraId="2124DAAF" w14:textId="77777777" w:rsidR="007E219B" w:rsidRPr="002E5F9A" w:rsidRDefault="007E219B" w:rsidP="00337A9E">
            <w:pPr>
              <w:jc w:val="center"/>
              <w:rPr>
                <w:rFonts w:ascii="Myriad Pro" w:hAnsi="Myriad Pro"/>
                <w:color w:val="000000" w:themeColor="text1"/>
                <w:sz w:val="20"/>
                <w:szCs w:val="20"/>
              </w:rPr>
            </w:pPr>
            <w:r w:rsidRPr="002E5F9A">
              <w:rPr>
                <w:rFonts w:ascii="Myriad Pro" w:hAnsi="Myriad Pro"/>
                <w:color w:val="000000" w:themeColor="text1"/>
                <w:sz w:val="20"/>
                <w:szCs w:val="20"/>
              </w:rPr>
              <w:t>7</w:t>
            </w:r>
          </w:p>
        </w:tc>
      </w:tr>
      <w:tr w:rsidR="007E219B" w:rsidRPr="002E5F9A" w14:paraId="695A1D21" w14:textId="77777777" w:rsidTr="007E219B">
        <w:trPr>
          <w:trHeight w:val="300"/>
        </w:trPr>
        <w:tc>
          <w:tcPr>
            <w:tcW w:w="4820" w:type="dxa"/>
            <w:shd w:val="clear" w:color="auto" w:fill="auto"/>
            <w:vAlign w:val="center"/>
            <w:hideMark/>
          </w:tcPr>
          <w:p w14:paraId="22EE289E" w14:textId="77777777" w:rsidR="007E219B" w:rsidRPr="002E5F9A" w:rsidRDefault="007E219B" w:rsidP="007E219B">
            <w:pPr>
              <w:ind w:firstLineChars="200" w:firstLine="400"/>
              <w:rPr>
                <w:rFonts w:ascii="Myriad Pro" w:hAnsi="Myriad Pro"/>
                <w:i/>
                <w:iCs/>
                <w:color w:val="000000" w:themeColor="text1"/>
                <w:sz w:val="20"/>
                <w:szCs w:val="20"/>
              </w:rPr>
            </w:pPr>
            <w:r w:rsidRPr="002E5F9A">
              <w:rPr>
                <w:rFonts w:ascii="Myriad Pro" w:hAnsi="Myriad Pro"/>
                <w:i/>
                <w:iCs/>
                <w:color w:val="000000" w:themeColor="text1"/>
                <w:sz w:val="20"/>
                <w:szCs w:val="20"/>
              </w:rPr>
              <w:t>Расчеты по налогам и сборам</w:t>
            </w:r>
          </w:p>
        </w:tc>
        <w:tc>
          <w:tcPr>
            <w:tcW w:w="2410" w:type="dxa"/>
            <w:shd w:val="clear" w:color="auto" w:fill="auto"/>
            <w:vAlign w:val="center"/>
          </w:tcPr>
          <w:p w14:paraId="2598F910" w14:textId="77777777" w:rsidR="007E219B" w:rsidRPr="002E5F9A" w:rsidRDefault="007E219B" w:rsidP="00337A9E">
            <w:pPr>
              <w:jc w:val="center"/>
              <w:rPr>
                <w:rFonts w:ascii="Myriad Pro" w:hAnsi="Myriad Pro"/>
                <w:color w:val="000000" w:themeColor="text1"/>
                <w:sz w:val="20"/>
                <w:szCs w:val="20"/>
              </w:rPr>
            </w:pPr>
            <w:r w:rsidRPr="002E5F9A">
              <w:rPr>
                <w:rFonts w:ascii="Myriad Pro" w:hAnsi="Myriad Pro"/>
                <w:color w:val="000000" w:themeColor="text1"/>
                <w:sz w:val="20"/>
                <w:szCs w:val="20"/>
              </w:rPr>
              <w:t>5</w:t>
            </w:r>
          </w:p>
        </w:tc>
        <w:tc>
          <w:tcPr>
            <w:tcW w:w="2409" w:type="dxa"/>
            <w:shd w:val="clear" w:color="auto" w:fill="auto"/>
            <w:vAlign w:val="center"/>
            <w:hideMark/>
          </w:tcPr>
          <w:p w14:paraId="78978F1C" w14:textId="77777777" w:rsidR="007E219B" w:rsidRPr="002E5F9A" w:rsidRDefault="007E219B" w:rsidP="00337A9E">
            <w:pPr>
              <w:jc w:val="center"/>
              <w:rPr>
                <w:rFonts w:ascii="Myriad Pro" w:hAnsi="Myriad Pro"/>
                <w:color w:val="000000" w:themeColor="text1"/>
                <w:sz w:val="20"/>
                <w:szCs w:val="20"/>
              </w:rPr>
            </w:pPr>
            <w:r w:rsidRPr="002E5F9A">
              <w:rPr>
                <w:rFonts w:ascii="Myriad Pro" w:hAnsi="Myriad Pro"/>
                <w:color w:val="000000" w:themeColor="text1"/>
                <w:sz w:val="20"/>
                <w:szCs w:val="20"/>
              </w:rPr>
              <w:t>2</w:t>
            </w:r>
          </w:p>
        </w:tc>
      </w:tr>
      <w:tr w:rsidR="007E219B" w:rsidRPr="002E5F9A" w14:paraId="6E2637C2" w14:textId="77777777" w:rsidTr="007E219B">
        <w:trPr>
          <w:trHeight w:val="300"/>
        </w:trPr>
        <w:tc>
          <w:tcPr>
            <w:tcW w:w="4820" w:type="dxa"/>
            <w:shd w:val="clear" w:color="auto" w:fill="auto"/>
            <w:vAlign w:val="center"/>
            <w:hideMark/>
          </w:tcPr>
          <w:p w14:paraId="411C73D9" w14:textId="77777777" w:rsidR="007E219B" w:rsidRPr="002E5F9A" w:rsidRDefault="007E219B" w:rsidP="007E219B">
            <w:pPr>
              <w:rPr>
                <w:rFonts w:ascii="Myriad Pro" w:hAnsi="Myriad Pro"/>
                <w:b/>
                <w:bCs/>
                <w:color w:val="000000" w:themeColor="text1"/>
                <w:sz w:val="20"/>
                <w:szCs w:val="20"/>
              </w:rPr>
            </w:pPr>
            <w:r w:rsidRPr="002E5F9A">
              <w:rPr>
                <w:rFonts w:ascii="Myriad Pro" w:hAnsi="Myriad Pro"/>
                <w:b/>
                <w:bCs/>
                <w:color w:val="000000" w:themeColor="text1"/>
                <w:sz w:val="20"/>
                <w:szCs w:val="20"/>
              </w:rPr>
              <w:t>Резерв под обесценение  прочих активов</w:t>
            </w:r>
          </w:p>
        </w:tc>
        <w:tc>
          <w:tcPr>
            <w:tcW w:w="2410" w:type="dxa"/>
            <w:shd w:val="clear" w:color="auto" w:fill="auto"/>
            <w:vAlign w:val="center"/>
          </w:tcPr>
          <w:p w14:paraId="7B952525" w14:textId="77777777" w:rsidR="007E219B" w:rsidRPr="002E5F9A" w:rsidRDefault="007E219B" w:rsidP="00337A9E">
            <w:pPr>
              <w:jc w:val="center"/>
              <w:rPr>
                <w:rFonts w:ascii="Myriad Pro" w:hAnsi="Myriad Pro"/>
                <w:b/>
                <w:bCs/>
                <w:color w:val="000000" w:themeColor="text1"/>
                <w:sz w:val="20"/>
                <w:szCs w:val="20"/>
              </w:rPr>
            </w:pPr>
            <w:r w:rsidRPr="002E5F9A">
              <w:rPr>
                <w:rFonts w:ascii="Myriad Pro" w:hAnsi="Myriad Pro"/>
                <w:b/>
                <w:bCs/>
                <w:color w:val="000000" w:themeColor="text1"/>
                <w:sz w:val="20"/>
                <w:szCs w:val="20"/>
              </w:rPr>
              <w:t>-4 063</w:t>
            </w:r>
          </w:p>
        </w:tc>
        <w:tc>
          <w:tcPr>
            <w:tcW w:w="2409" w:type="dxa"/>
            <w:shd w:val="clear" w:color="auto" w:fill="auto"/>
            <w:vAlign w:val="center"/>
            <w:hideMark/>
          </w:tcPr>
          <w:p w14:paraId="23BEEA10" w14:textId="77777777" w:rsidR="007E219B" w:rsidRPr="002E5F9A" w:rsidRDefault="007E219B" w:rsidP="00337A9E">
            <w:pPr>
              <w:jc w:val="center"/>
              <w:rPr>
                <w:rFonts w:ascii="Myriad Pro" w:hAnsi="Myriad Pro"/>
                <w:b/>
                <w:bCs/>
                <w:color w:val="000000" w:themeColor="text1"/>
                <w:sz w:val="20"/>
                <w:szCs w:val="20"/>
              </w:rPr>
            </w:pPr>
            <w:r w:rsidRPr="002E5F9A">
              <w:rPr>
                <w:rFonts w:ascii="Myriad Pro" w:hAnsi="Myriad Pro"/>
                <w:b/>
                <w:bCs/>
                <w:color w:val="000000" w:themeColor="text1"/>
                <w:sz w:val="20"/>
                <w:szCs w:val="20"/>
              </w:rPr>
              <w:t>-5 388</w:t>
            </w:r>
          </w:p>
        </w:tc>
      </w:tr>
      <w:tr w:rsidR="007E219B" w:rsidRPr="002E5F9A" w14:paraId="13F7E044" w14:textId="77777777" w:rsidTr="007E219B">
        <w:trPr>
          <w:trHeight w:val="300"/>
        </w:trPr>
        <w:tc>
          <w:tcPr>
            <w:tcW w:w="4820" w:type="dxa"/>
            <w:shd w:val="clear" w:color="auto" w:fill="auto"/>
            <w:vAlign w:val="center"/>
            <w:hideMark/>
          </w:tcPr>
          <w:p w14:paraId="4B360669" w14:textId="77777777" w:rsidR="007E219B" w:rsidRPr="002E5F9A" w:rsidRDefault="007E219B" w:rsidP="007E219B">
            <w:pPr>
              <w:jc w:val="both"/>
              <w:rPr>
                <w:rFonts w:ascii="Myriad Pro" w:hAnsi="Myriad Pro"/>
                <w:b/>
                <w:bCs/>
                <w:color w:val="000000" w:themeColor="text1"/>
                <w:sz w:val="20"/>
                <w:szCs w:val="20"/>
              </w:rPr>
            </w:pPr>
            <w:r w:rsidRPr="002E5F9A">
              <w:rPr>
                <w:rFonts w:ascii="Myriad Pro" w:hAnsi="Myriad Pro"/>
                <w:b/>
                <w:bCs/>
                <w:color w:val="000000" w:themeColor="text1"/>
                <w:sz w:val="20"/>
                <w:szCs w:val="20"/>
              </w:rPr>
              <w:t xml:space="preserve">Итого  прочих активов </w:t>
            </w:r>
          </w:p>
        </w:tc>
        <w:tc>
          <w:tcPr>
            <w:tcW w:w="2410" w:type="dxa"/>
            <w:shd w:val="clear" w:color="auto" w:fill="auto"/>
            <w:vAlign w:val="center"/>
          </w:tcPr>
          <w:p w14:paraId="72A0CA93" w14:textId="77777777" w:rsidR="007E219B" w:rsidRPr="002E5F9A" w:rsidRDefault="007E219B" w:rsidP="00337A9E">
            <w:pPr>
              <w:jc w:val="center"/>
              <w:rPr>
                <w:rFonts w:ascii="Myriad Pro" w:hAnsi="Myriad Pro"/>
                <w:b/>
                <w:bCs/>
                <w:color w:val="000000" w:themeColor="text1"/>
                <w:sz w:val="20"/>
                <w:szCs w:val="20"/>
              </w:rPr>
            </w:pPr>
            <w:r w:rsidRPr="002E5F9A">
              <w:rPr>
                <w:rFonts w:ascii="Myriad Pro" w:hAnsi="Myriad Pro"/>
                <w:b/>
                <w:bCs/>
                <w:color w:val="000000" w:themeColor="text1"/>
                <w:sz w:val="20"/>
                <w:szCs w:val="20"/>
              </w:rPr>
              <w:t>44 529</w:t>
            </w:r>
          </w:p>
        </w:tc>
        <w:tc>
          <w:tcPr>
            <w:tcW w:w="2409" w:type="dxa"/>
            <w:shd w:val="clear" w:color="auto" w:fill="auto"/>
            <w:vAlign w:val="center"/>
            <w:hideMark/>
          </w:tcPr>
          <w:p w14:paraId="1D8860D7" w14:textId="77777777" w:rsidR="007E219B" w:rsidRPr="002E5F9A" w:rsidRDefault="007E219B" w:rsidP="00337A9E">
            <w:pPr>
              <w:jc w:val="center"/>
              <w:rPr>
                <w:rFonts w:ascii="Myriad Pro" w:hAnsi="Myriad Pro"/>
                <w:b/>
                <w:bCs/>
                <w:color w:val="000000" w:themeColor="text1"/>
                <w:sz w:val="20"/>
                <w:szCs w:val="20"/>
              </w:rPr>
            </w:pPr>
            <w:r w:rsidRPr="002E5F9A">
              <w:rPr>
                <w:rFonts w:ascii="Myriad Pro" w:hAnsi="Myriad Pro"/>
                <w:b/>
                <w:bCs/>
                <w:color w:val="000000" w:themeColor="text1"/>
                <w:sz w:val="20"/>
                <w:szCs w:val="20"/>
              </w:rPr>
              <w:t>12 582</w:t>
            </w:r>
          </w:p>
        </w:tc>
      </w:tr>
    </w:tbl>
    <w:p w14:paraId="6776351A" w14:textId="77777777" w:rsidR="00B772D2" w:rsidRPr="002E5F9A" w:rsidRDefault="00B772D2" w:rsidP="00CB191B">
      <w:pPr>
        <w:ind w:firstLine="284"/>
        <w:contextualSpacing/>
        <w:jc w:val="both"/>
        <w:rPr>
          <w:rFonts w:ascii="Myriad Pro" w:eastAsia="Arial Unicode MS" w:hAnsi="Myriad Pro"/>
          <w:sz w:val="20"/>
          <w:szCs w:val="20"/>
        </w:rPr>
      </w:pPr>
    </w:p>
    <w:p w14:paraId="75BB4B68" w14:textId="77777777" w:rsidR="0047494A" w:rsidRPr="002E5F9A" w:rsidRDefault="0047494A" w:rsidP="00B76D46">
      <w:pPr>
        <w:pStyle w:val="ac"/>
        <w:spacing w:before="0" w:beforeAutospacing="0" w:after="0" w:afterAutospacing="0"/>
        <w:ind w:firstLine="567"/>
        <w:jc w:val="both"/>
        <w:rPr>
          <w:rFonts w:ascii="Myriad Pro" w:hAnsi="Myriad Pro" w:cs="Times New Roman"/>
          <w:b/>
          <w:sz w:val="20"/>
          <w:szCs w:val="20"/>
        </w:rPr>
      </w:pPr>
      <w:r w:rsidRPr="002E5F9A">
        <w:rPr>
          <w:rFonts w:ascii="Myriad Pro" w:hAnsi="Myriad Pro" w:cs="Times New Roman"/>
          <w:b/>
          <w:sz w:val="20"/>
          <w:szCs w:val="20"/>
        </w:rPr>
        <w:t>3.2. ПАССИВЫ</w:t>
      </w:r>
    </w:p>
    <w:p w14:paraId="5CBDBAFC" w14:textId="77777777" w:rsidR="0047494A" w:rsidRPr="002E5F9A" w:rsidRDefault="0047494A" w:rsidP="00B76D46">
      <w:pPr>
        <w:ind w:firstLine="567"/>
        <w:contextualSpacing/>
        <w:jc w:val="both"/>
        <w:rPr>
          <w:rFonts w:ascii="Myriad Pro" w:eastAsia="Arial Unicode MS" w:hAnsi="Myriad Pro"/>
          <w:sz w:val="20"/>
          <w:szCs w:val="20"/>
        </w:rPr>
      </w:pPr>
    </w:p>
    <w:p w14:paraId="3CE01C28" w14:textId="63295B9A" w:rsidR="00B772D2" w:rsidRPr="002E5F9A" w:rsidRDefault="004F29A8" w:rsidP="00B76D46">
      <w:pPr>
        <w:ind w:firstLine="567"/>
        <w:contextualSpacing/>
        <w:jc w:val="both"/>
        <w:rPr>
          <w:rFonts w:ascii="Myriad Pro" w:eastAsia="Arial Unicode MS" w:hAnsi="Myriad Pro"/>
          <w:b/>
          <w:sz w:val="20"/>
          <w:szCs w:val="20"/>
        </w:rPr>
      </w:pPr>
      <w:r w:rsidRPr="002E5F9A">
        <w:rPr>
          <w:rFonts w:ascii="Myriad Pro" w:eastAsia="Arial Unicode MS" w:hAnsi="Myriad Pro"/>
          <w:b/>
          <w:sz w:val="20"/>
          <w:szCs w:val="20"/>
        </w:rPr>
        <w:t>3.2.1</w:t>
      </w:r>
      <w:r w:rsidR="00B772D2" w:rsidRPr="002E5F9A">
        <w:rPr>
          <w:rFonts w:ascii="Myriad Pro" w:eastAsia="Arial Unicode MS" w:hAnsi="Myriad Pro"/>
          <w:b/>
          <w:sz w:val="20"/>
          <w:szCs w:val="20"/>
        </w:rPr>
        <w:t>. Средства клиентов, не являющихся кредитными организациями</w:t>
      </w:r>
    </w:p>
    <w:p w14:paraId="7CA51214" w14:textId="77777777" w:rsidR="00B772D2" w:rsidRPr="002E5F9A" w:rsidRDefault="00B772D2" w:rsidP="00B76D46">
      <w:pPr>
        <w:ind w:firstLine="567"/>
        <w:contextualSpacing/>
        <w:jc w:val="both"/>
        <w:rPr>
          <w:rFonts w:ascii="Myriad Pro" w:eastAsia="Arial Unicode MS" w:hAnsi="Myriad Pro"/>
          <w:sz w:val="20"/>
          <w:szCs w:val="20"/>
        </w:rPr>
      </w:pPr>
    </w:p>
    <w:p w14:paraId="7AC6DDE6" w14:textId="77777777" w:rsidR="007E219B" w:rsidRPr="002E5F9A" w:rsidRDefault="007E219B" w:rsidP="00337A9E">
      <w:pPr>
        <w:ind w:firstLine="567"/>
        <w:contextualSpacing/>
        <w:jc w:val="both"/>
        <w:rPr>
          <w:rFonts w:ascii="Myriad Pro" w:eastAsia="Arial Unicode MS" w:hAnsi="Myriad Pro"/>
          <w:sz w:val="20"/>
          <w:szCs w:val="20"/>
        </w:rPr>
      </w:pPr>
      <w:r w:rsidRPr="002E5F9A">
        <w:rPr>
          <w:rFonts w:ascii="Myriad Pro" w:eastAsia="Arial Unicode MS" w:hAnsi="Myriad Pro"/>
          <w:sz w:val="20"/>
          <w:szCs w:val="20"/>
        </w:rPr>
        <w:t xml:space="preserve">На отчетную дату объем привлеченных средств клиентов, не являющихся кредитными организациями, составил 1 597 564 тыс. рублей.  </w:t>
      </w:r>
    </w:p>
    <w:p w14:paraId="3A3BAAA7" w14:textId="77777777" w:rsidR="007E219B" w:rsidRPr="002E5F9A" w:rsidRDefault="007E219B" w:rsidP="00337A9E">
      <w:pPr>
        <w:ind w:firstLine="567"/>
        <w:contextualSpacing/>
        <w:jc w:val="both"/>
        <w:rPr>
          <w:rFonts w:ascii="Myriad Pro" w:eastAsia="Arial Unicode MS" w:hAnsi="Myriad Pro"/>
          <w:sz w:val="20"/>
          <w:szCs w:val="20"/>
        </w:rPr>
      </w:pPr>
    </w:p>
    <w:p w14:paraId="1E0EAA4D" w14:textId="33A3FC3A" w:rsidR="007E219B" w:rsidRPr="002E5F9A" w:rsidRDefault="007E219B" w:rsidP="00337A9E">
      <w:pPr>
        <w:ind w:firstLine="567"/>
        <w:contextualSpacing/>
        <w:jc w:val="both"/>
        <w:rPr>
          <w:rFonts w:ascii="Myriad Pro" w:eastAsia="Arial Unicode MS" w:hAnsi="Myriad Pro"/>
          <w:sz w:val="20"/>
          <w:szCs w:val="20"/>
        </w:rPr>
      </w:pPr>
      <w:r w:rsidRPr="002E5F9A">
        <w:rPr>
          <w:rFonts w:ascii="Myriad Pro" w:eastAsia="Arial Unicode MS" w:hAnsi="Myriad Pro"/>
          <w:sz w:val="20"/>
          <w:szCs w:val="20"/>
        </w:rPr>
        <w:t>Абсолютное снижение за 2017 год составило 48 309 тыс. рублей, при этом объем средств физических лиц и индивидуальных предпринимателей вырос на 26 090 тыс. руб., а средств ю</w:t>
      </w:r>
      <w:r w:rsidR="00337A9E" w:rsidRPr="002E5F9A">
        <w:rPr>
          <w:rFonts w:ascii="Myriad Pro" w:eastAsia="Arial Unicode MS" w:hAnsi="Myriad Pro"/>
          <w:sz w:val="20"/>
          <w:szCs w:val="20"/>
        </w:rPr>
        <w:t>ридических лиц сократился на 74 </w:t>
      </w:r>
      <w:r w:rsidRPr="002E5F9A">
        <w:rPr>
          <w:rFonts w:ascii="Myriad Pro" w:eastAsia="Arial Unicode MS" w:hAnsi="Myriad Pro"/>
          <w:sz w:val="20"/>
          <w:szCs w:val="20"/>
        </w:rPr>
        <w:t>399 тыс. рублей.</w:t>
      </w:r>
    </w:p>
    <w:p w14:paraId="0040C736" w14:textId="77777777" w:rsidR="007E219B" w:rsidRPr="002E5F9A" w:rsidRDefault="007E219B" w:rsidP="007E219B">
      <w:pPr>
        <w:spacing w:before="100" w:beforeAutospacing="1" w:after="100" w:afterAutospacing="1"/>
        <w:ind w:firstLine="709"/>
        <w:contextualSpacing/>
        <w:jc w:val="both"/>
        <w:rPr>
          <w:rFonts w:ascii="Myriad Pro" w:eastAsia="Arial Unicode MS" w:hAnsi="Myriad Pro"/>
          <w:color w:val="000000" w:themeColor="text1"/>
          <w:sz w:val="22"/>
          <w:szCs w:val="22"/>
        </w:rPr>
      </w:pPr>
    </w:p>
    <w:tbl>
      <w:tblPr>
        <w:tblW w:w="9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3"/>
        <w:gridCol w:w="1399"/>
        <w:gridCol w:w="1249"/>
        <w:gridCol w:w="1380"/>
        <w:gridCol w:w="1249"/>
      </w:tblGrid>
      <w:tr w:rsidR="007E219B" w:rsidRPr="002E5F9A" w14:paraId="5373EA53" w14:textId="77777777" w:rsidTr="007E219B">
        <w:trPr>
          <w:trHeight w:val="300"/>
        </w:trPr>
        <w:tc>
          <w:tcPr>
            <w:tcW w:w="4283" w:type="dxa"/>
            <w:vMerge w:val="restart"/>
            <w:shd w:val="clear" w:color="000000" w:fill="D9D9D9"/>
            <w:vAlign w:val="center"/>
            <w:hideMark/>
          </w:tcPr>
          <w:p w14:paraId="50270DA0" w14:textId="77777777" w:rsidR="007E219B" w:rsidRPr="002E5F9A" w:rsidRDefault="007E219B" w:rsidP="007E219B">
            <w:pPr>
              <w:jc w:val="center"/>
              <w:rPr>
                <w:rFonts w:ascii="Myriad Pro" w:hAnsi="Myriad Pro"/>
                <w:b/>
                <w:bCs/>
                <w:color w:val="000000" w:themeColor="text1"/>
                <w:sz w:val="20"/>
                <w:szCs w:val="20"/>
              </w:rPr>
            </w:pPr>
            <w:r w:rsidRPr="002E5F9A">
              <w:rPr>
                <w:rFonts w:ascii="Myriad Pro" w:hAnsi="Myriad Pro"/>
                <w:b/>
                <w:bCs/>
                <w:color w:val="000000" w:themeColor="text1"/>
                <w:sz w:val="20"/>
                <w:szCs w:val="20"/>
              </w:rPr>
              <w:t> </w:t>
            </w:r>
          </w:p>
        </w:tc>
        <w:tc>
          <w:tcPr>
            <w:tcW w:w="2648" w:type="dxa"/>
            <w:gridSpan w:val="2"/>
            <w:shd w:val="clear" w:color="000000" w:fill="D9D9D9"/>
            <w:vAlign w:val="center"/>
            <w:hideMark/>
          </w:tcPr>
          <w:p w14:paraId="05429703" w14:textId="77777777" w:rsidR="007E219B" w:rsidRPr="002E5F9A" w:rsidRDefault="007E219B" w:rsidP="007E219B">
            <w:pPr>
              <w:jc w:val="center"/>
              <w:rPr>
                <w:rFonts w:ascii="Myriad Pro" w:hAnsi="Myriad Pro"/>
                <w:b/>
                <w:bCs/>
                <w:color w:val="000000" w:themeColor="text1"/>
                <w:sz w:val="20"/>
                <w:szCs w:val="20"/>
              </w:rPr>
            </w:pPr>
            <w:r w:rsidRPr="002E5F9A">
              <w:rPr>
                <w:rFonts w:ascii="Myriad Pro" w:hAnsi="Myriad Pro"/>
                <w:b/>
                <w:bCs/>
                <w:color w:val="000000" w:themeColor="text1"/>
                <w:sz w:val="20"/>
                <w:szCs w:val="20"/>
              </w:rPr>
              <w:t>на 01.01.2018</w:t>
            </w:r>
          </w:p>
        </w:tc>
        <w:tc>
          <w:tcPr>
            <w:tcW w:w="2629" w:type="dxa"/>
            <w:gridSpan w:val="2"/>
            <w:shd w:val="clear" w:color="000000" w:fill="D9D9D9"/>
            <w:vAlign w:val="center"/>
            <w:hideMark/>
          </w:tcPr>
          <w:p w14:paraId="66A7EE75" w14:textId="77777777" w:rsidR="007E219B" w:rsidRPr="002E5F9A" w:rsidRDefault="007E219B" w:rsidP="007E219B">
            <w:pPr>
              <w:jc w:val="center"/>
              <w:rPr>
                <w:rFonts w:ascii="Myriad Pro" w:hAnsi="Myriad Pro"/>
                <w:b/>
                <w:bCs/>
                <w:color w:val="000000" w:themeColor="text1"/>
                <w:sz w:val="20"/>
                <w:szCs w:val="20"/>
              </w:rPr>
            </w:pPr>
            <w:r w:rsidRPr="002E5F9A">
              <w:rPr>
                <w:rFonts w:ascii="Myriad Pro" w:hAnsi="Myriad Pro"/>
                <w:b/>
                <w:bCs/>
                <w:color w:val="000000" w:themeColor="text1"/>
                <w:sz w:val="20"/>
                <w:szCs w:val="20"/>
              </w:rPr>
              <w:t>на 01.01.2017</w:t>
            </w:r>
          </w:p>
        </w:tc>
      </w:tr>
      <w:tr w:rsidR="007E219B" w:rsidRPr="002E5F9A" w14:paraId="5B16D969" w14:textId="77777777" w:rsidTr="00337A9E">
        <w:trPr>
          <w:trHeight w:val="592"/>
        </w:trPr>
        <w:tc>
          <w:tcPr>
            <w:tcW w:w="4283" w:type="dxa"/>
            <w:vMerge/>
            <w:vAlign w:val="center"/>
            <w:hideMark/>
          </w:tcPr>
          <w:p w14:paraId="20F15A9B" w14:textId="77777777" w:rsidR="007E219B" w:rsidRPr="002E5F9A" w:rsidRDefault="007E219B" w:rsidP="007E219B">
            <w:pPr>
              <w:rPr>
                <w:rFonts w:ascii="Myriad Pro" w:hAnsi="Myriad Pro"/>
                <w:b/>
                <w:bCs/>
                <w:color w:val="000000" w:themeColor="text1"/>
                <w:sz w:val="20"/>
                <w:szCs w:val="20"/>
              </w:rPr>
            </w:pPr>
          </w:p>
        </w:tc>
        <w:tc>
          <w:tcPr>
            <w:tcW w:w="1399" w:type="dxa"/>
            <w:shd w:val="clear" w:color="000000" w:fill="D9D9D9"/>
            <w:vAlign w:val="center"/>
            <w:hideMark/>
          </w:tcPr>
          <w:p w14:paraId="662DA7BA" w14:textId="77777777" w:rsidR="007E219B" w:rsidRPr="002E5F9A" w:rsidRDefault="007E219B" w:rsidP="007E219B">
            <w:pPr>
              <w:jc w:val="center"/>
              <w:rPr>
                <w:rFonts w:ascii="Myriad Pro" w:hAnsi="Myriad Pro"/>
                <w:b/>
                <w:bCs/>
                <w:color w:val="000000" w:themeColor="text1"/>
                <w:sz w:val="20"/>
                <w:szCs w:val="20"/>
              </w:rPr>
            </w:pPr>
            <w:r w:rsidRPr="002E5F9A">
              <w:rPr>
                <w:rFonts w:ascii="Myriad Pro" w:hAnsi="Myriad Pro"/>
                <w:b/>
                <w:bCs/>
                <w:color w:val="000000" w:themeColor="text1"/>
                <w:sz w:val="20"/>
                <w:szCs w:val="20"/>
              </w:rPr>
              <w:t>Сумма</w:t>
            </w:r>
          </w:p>
        </w:tc>
        <w:tc>
          <w:tcPr>
            <w:tcW w:w="1249" w:type="dxa"/>
            <w:shd w:val="clear" w:color="000000" w:fill="D9D9D9"/>
            <w:vAlign w:val="center"/>
            <w:hideMark/>
          </w:tcPr>
          <w:p w14:paraId="008865FD" w14:textId="77777777" w:rsidR="007E219B" w:rsidRPr="002E5F9A" w:rsidRDefault="007E219B" w:rsidP="007E219B">
            <w:pPr>
              <w:jc w:val="center"/>
              <w:rPr>
                <w:rFonts w:ascii="Myriad Pro" w:hAnsi="Myriad Pro"/>
                <w:b/>
                <w:bCs/>
                <w:color w:val="000000" w:themeColor="text1"/>
                <w:sz w:val="20"/>
                <w:szCs w:val="20"/>
              </w:rPr>
            </w:pPr>
            <w:r w:rsidRPr="002E5F9A">
              <w:rPr>
                <w:rFonts w:ascii="Myriad Pro" w:hAnsi="Myriad Pro"/>
                <w:b/>
                <w:bCs/>
                <w:color w:val="000000" w:themeColor="text1"/>
                <w:sz w:val="20"/>
                <w:szCs w:val="20"/>
              </w:rPr>
              <w:t>удельный вес, %</w:t>
            </w:r>
          </w:p>
        </w:tc>
        <w:tc>
          <w:tcPr>
            <w:tcW w:w="1380" w:type="dxa"/>
            <w:shd w:val="clear" w:color="000000" w:fill="D9D9D9"/>
            <w:vAlign w:val="center"/>
            <w:hideMark/>
          </w:tcPr>
          <w:p w14:paraId="0BBD3F1B" w14:textId="77777777" w:rsidR="007E219B" w:rsidRPr="002E5F9A" w:rsidRDefault="007E219B" w:rsidP="007E219B">
            <w:pPr>
              <w:jc w:val="center"/>
              <w:rPr>
                <w:rFonts w:ascii="Myriad Pro" w:hAnsi="Myriad Pro"/>
                <w:b/>
                <w:bCs/>
                <w:color w:val="000000" w:themeColor="text1"/>
                <w:sz w:val="20"/>
                <w:szCs w:val="20"/>
              </w:rPr>
            </w:pPr>
            <w:r w:rsidRPr="002E5F9A">
              <w:rPr>
                <w:rFonts w:ascii="Myriad Pro" w:hAnsi="Myriad Pro"/>
                <w:b/>
                <w:bCs/>
                <w:color w:val="000000" w:themeColor="text1"/>
                <w:sz w:val="20"/>
                <w:szCs w:val="20"/>
              </w:rPr>
              <w:t>Сумма</w:t>
            </w:r>
          </w:p>
        </w:tc>
        <w:tc>
          <w:tcPr>
            <w:tcW w:w="1249" w:type="dxa"/>
            <w:shd w:val="clear" w:color="000000" w:fill="D9D9D9"/>
            <w:vAlign w:val="center"/>
            <w:hideMark/>
          </w:tcPr>
          <w:p w14:paraId="762A9804" w14:textId="77777777" w:rsidR="007E219B" w:rsidRPr="002E5F9A" w:rsidRDefault="007E219B" w:rsidP="007E219B">
            <w:pPr>
              <w:jc w:val="center"/>
              <w:rPr>
                <w:rFonts w:ascii="Myriad Pro" w:hAnsi="Myriad Pro"/>
                <w:b/>
                <w:bCs/>
                <w:color w:val="000000" w:themeColor="text1"/>
                <w:sz w:val="20"/>
                <w:szCs w:val="20"/>
              </w:rPr>
            </w:pPr>
            <w:r w:rsidRPr="002E5F9A">
              <w:rPr>
                <w:rFonts w:ascii="Myriad Pro" w:hAnsi="Myriad Pro"/>
                <w:b/>
                <w:bCs/>
                <w:color w:val="000000" w:themeColor="text1"/>
                <w:sz w:val="20"/>
                <w:szCs w:val="20"/>
              </w:rPr>
              <w:t>удельный вес, %</w:t>
            </w:r>
          </w:p>
        </w:tc>
      </w:tr>
      <w:tr w:rsidR="007E219B" w:rsidRPr="002E5F9A" w14:paraId="05717FE4" w14:textId="77777777" w:rsidTr="007E219B">
        <w:trPr>
          <w:trHeight w:val="300"/>
        </w:trPr>
        <w:tc>
          <w:tcPr>
            <w:tcW w:w="4283" w:type="dxa"/>
            <w:shd w:val="clear" w:color="auto" w:fill="auto"/>
            <w:vAlign w:val="center"/>
            <w:hideMark/>
          </w:tcPr>
          <w:p w14:paraId="169F6E6F" w14:textId="77777777" w:rsidR="007E219B" w:rsidRPr="002E5F9A" w:rsidRDefault="007E219B" w:rsidP="007E219B">
            <w:pPr>
              <w:jc w:val="both"/>
              <w:rPr>
                <w:rFonts w:ascii="Myriad Pro" w:hAnsi="Myriad Pro"/>
                <w:b/>
                <w:bCs/>
                <w:color w:val="000000" w:themeColor="text1"/>
                <w:sz w:val="20"/>
                <w:szCs w:val="20"/>
              </w:rPr>
            </w:pPr>
            <w:r w:rsidRPr="002E5F9A">
              <w:rPr>
                <w:rFonts w:ascii="Myriad Pro" w:hAnsi="Myriad Pro"/>
                <w:b/>
                <w:bCs/>
                <w:color w:val="000000" w:themeColor="text1"/>
                <w:sz w:val="20"/>
                <w:szCs w:val="20"/>
              </w:rPr>
              <w:t>Юридические лица</w:t>
            </w:r>
          </w:p>
        </w:tc>
        <w:tc>
          <w:tcPr>
            <w:tcW w:w="1399" w:type="dxa"/>
            <w:shd w:val="clear" w:color="auto" w:fill="auto"/>
            <w:vAlign w:val="center"/>
          </w:tcPr>
          <w:p w14:paraId="7D5C5144" w14:textId="77777777" w:rsidR="007E219B" w:rsidRPr="002E5F9A" w:rsidRDefault="007E219B" w:rsidP="007E219B">
            <w:pPr>
              <w:jc w:val="right"/>
              <w:rPr>
                <w:rFonts w:ascii="Myriad Pro" w:hAnsi="Myriad Pro"/>
                <w:b/>
                <w:bCs/>
                <w:color w:val="000000" w:themeColor="text1"/>
                <w:sz w:val="20"/>
                <w:szCs w:val="20"/>
              </w:rPr>
            </w:pPr>
            <w:r w:rsidRPr="002E5F9A">
              <w:rPr>
                <w:rFonts w:ascii="Myriad Pro" w:hAnsi="Myriad Pro"/>
                <w:b/>
                <w:bCs/>
                <w:color w:val="000000" w:themeColor="text1"/>
                <w:sz w:val="20"/>
                <w:szCs w:val="20"/>
              </w:rPr>
              <w:t>908 9</w:t>
            </w:r>
            <w:r w:rsidRPr="002E5F9A">
              <w:rPr>
                <w:rFonts w:ascii="Myriad Pro" w:hAnsi="Myriad Pro"/>
                <w:b/>
                <w:bCs/>
                <w:color w:val="000000" w:themeColor="text1"/>
                <w:sz w:val="20"/>
                <w:szCs w:val="20"/>
                <w:lang w:val="en-US"/>
              </w:rPr>
              <w:t>5</w:t>
            </w:r>
            <w:r w:rsidRPr="002E5F9A">
              <w:rPr>
                <w:rFonts w:ascii="Myriad Pro" w:hAnsi="Myriad Pro"/>
                <w:b/>
                <w:bCs/>
                <w:color w:val="000000" w:themeColor="text1"/>
                <w:sz w:val="20"/>
                <w:szCs w:val="20"/>
              </w:rPr>
              <w:t>4</w:t>
            </w:r>
          </w:p>
        </w:tc>
        <w:tc>
          <w:tcPr>
            <w:tcW w:w="1249" w:type="dxa"/>
            <w:shd w:val="clear" w:color="auto" w:fill="auto"/>
            <w:vAlign w:val="center"/>
          </w:tcPr>
          <w:p w14:paraId="59A69FB4" w14:textId="77777777" w:rsidR="007E219B" w:rsidRPr="002E5F9A" w:rsidRDefault="007E219B" w:rsidP="007E219B">
            <w:pPr>
              <w:jc w:val="right"/>
              <w:rPr>
                <w:rFonts w:ascii="Myriad Pro" w:hAnsi="Myriad Pro"/>
                <w:b/>
                <w:bCs/>
                <w:color w:val="000000" w:themeColor="text1"/>
                <w:sz w:val="20"/>
                <w:szCs w:val="20"/>
              </w:rPr>
            </w:pPr>
            <w:r w:rsidRPr="002E5F9A">
              <w:rPr>
                <w:rFonts w:ascii="Myriad Pro" w:hAnsi="Myriad Pro"/>
                <w:b/>
                <w:bCs/>
                <w:color w:val="000000" w:themeColor="text1"/>
                <w:sz w:val="20"/>
                <w:szCs w:val="20"/>
              </w:rPr>
              <w:t>56,9%</w:t>
            </w:r>
          </w:p>
        </w:tc>
        <w:tc>
          <w:tcPr>
            <w:tcW w:w="1380" w:type="dxa"/>
            <w:shd w:val="clear" w:color="auto" w:fill="auto"/>
            <w:vAlign w:val="center"/>
            <w:hideMark/>
          </w:tcPr>
          <w:p w14:paraId="68499BEC" w14:textId="77777777" w:rsidR="007E219B" w:rsidRPr="002E5F9A" w:rsidRDefault="007E219B" w:rsidP="007E219B">
            <w:pPr>
              <w:jc w:val="right"/>
              <w:rPr>
                <w:rFonts w:ascii="Myriad Pro" w:hAnsi="Myriad Pro"/>
                <w:b/>
                <w:bCs/>
                <w:color w:val="000000" w:themeColor="text1"/>
                <w:sz w:val="20"/>
                <w:szCs w:val="20"/>
              </w:rPr>
            </w:pPr>
            <w:r w:rsidRPr="002E5F9A">
              <w:rPr>
                <w:rFonts w:ascii="Myriad Pro" w:hAnsi="Myriad Pro"/>
                <w:b/>
                <w:bCs/>
                <w:color w:val="000000" w:themeColor="text1"/>
                <w:sz w:val="20"/>
                <w:szCs w:val="20"/>
              </w:rPr>
              <w:t>983 353</w:t>
            </w:r>
          </w:p>
        </w:tc>
        <w:tc>
          <w:tcPr>
            <w:tcW w:w="1249" w:type="dxa"/>
            <w:shd w:val="clear" w:color="auto" w:fill="auto"/>
            <w:vAlign w:val="center"/>
            <w:hideMark/>
          </w:tcPr>
          <w:p w14:paraId="6AEF9D46" w14:textId="77777777" w:rsidR="007E219B" w:rsidRPr="002E5F9A" w:rsidRDefault="007E219B" w:rsidP="007E219B">
            <w:pPr>
              <w:jc w:val="right"/>
              <w:rPr>
                <w:rFonts w:ascii="Myriad Pro" w:hAnsi="Myriad Pro"/>
                <w:b/>
                <w:bCs/>
                <w:color w:val="000000" w:themeColor="text1"/>
                <w:sz w:val="20"/>
                <w:szCs w:val="20"/>
              </w:rPr>
            </w:pPr>
            <w:r w:rsidRPr="002E5F9A">
              <w:rPr>
                <w:rFonts w:ascii="Myriad Pro" w:hAnsi="Myriad Pro"/>
                <w:b/>
                <w:bCs/>
                <w:color w:val="000000" w:themeColor="text1"/>
                <w:sz w:val="20"/>
                <w:szCs w:val="20"/>
              </w:rPr>
              <w:t>59,7%</w:t>
            </w:r>
          </w:p>
        </w:tc>
      </w:tr>
      <w:tr w:rsidR="007E219B" w:rsidRPr="002E5F9A" w14:paraId="7E9742CF" w14:textId="77777777" w:rsidTr="007E219B">
        <w:trPr>
          <w:trHeight w:val="300"/>
        </w:trPr>
        <w:tc>
          <w:tcPr>
            <w:tcW w:w="4283" w:type="dxa"/>
            <w:shd w:val="clear" w:color="auto" w:fill="auto"/>
            <w:vAlign w:val="center"/>
            <w:hideMark/>
          </w:tcPr>
          <w:p w14:paraId="6E44123C" w14:textId="77777777" w:rsidR="007E219B" w:rsidRPr="002E5F9A" w:rsidRDefault="007E219B" w:rsidP="007E219B">
            <w:pPr>
              <w:rPr>
                <w:rFonts w:ascii="Myriad Pro" w:hAnsi="Myriad Pro"/>
                <w:color w:val="000000" w:themeColor="text1"/>
                <w:sz w:val="20"/>
                <w:szCs w:val="20"/>
              </w:rPr>
            </w:pPr>
            <w:r w:rsidRPr="002E5F9A">
              <w:rPr>
                <w:rFonts w:ascii="Myriad Pro" w:hAnsi="Myriad Pro"/>
                <w:color w:val="000000" w:themeColor="text1"/>
                <w:sz w:val="20"/>
                <w:szCs w:val="20"/>
              </w:rPr>
              <w:t>текущие (расчетные) счета</w:t>
            </w:r>
          </w:p>
        </w:tc>
        <w:tc>
          <w:tcPr>
            <w:tcW w:w="1399" w:type="dxa"/>
            <w:shd w:val="clear" w:color="auto" w:fill="auto"/>
            <w:vAlign w:val="center"/>
          </w:tcPr>
          <w:p w14:paraId="447C81C8" w14:textId="77777777" w:rsidR="007E219B" w:rsidRPr="002E5F9A" w:rsidRDefault="007E219B" w:rsidP="007E219B">
            <w:pPr>
              <w:jc w:val="right"/>
              <w:rPr>
                <w:rFonts w:ascii="Myriad Pro" w:hAnsi="Myriad Pro"/>
                <w:color w:val="000000" w:themeColor="text1"/>
                <w:sz w:val="20"/>
                <w:szCs w:val="20"/>
              </w:rPr>
            </w:pPr>
            <w:r w:rsidRPr="002E5F9A">
              <w:rPr>
                <w:rFonts w:ascii="Myriad Pro" w:hAnsi="Myriad Pro"/>
                <w:color w:val="000000" w:themeColor="text1"/>
                <w:sz w:val="20"/>
                <w:szCs w:val="20"/>
              </w:rPr>
              <w:t xml:space="preserve">322 </w:t>
            </w:r>
            <w:r w:rsidRPr="002E5F9A">
              <w:rPr>
                <w:rFonts w:ascii="Myriad Pro" w:hAnsi="Myriad Pro"/>
                <w:color w:val="000000" w:themeColor="text1"/>
                <w:sz w:val="20"/>
                <w:szCs w:val="20"/>
                <w:lang w:val="en-US"/>
              </w:rPr>
              <w:t>8</w:t>
            </w:r>
            <w:r w:rsidRPr="002E5F9A">
              <w:rPr>
                <w:rFonts w:ascii="Myriad Pro" w:hAnsi="Myriad Pro"/>
                <w:color w:val="000000" w:themeColor="text1"/>
                <w:sz w:val="20"/>
                <w:szCs w:val="20"/>
              </w:rPr>
              <w:t>33</w:t>
            </w:r>
          </w:p>
        </w:tc>
        <w:tc>
          <w:tcPr>
            <w:tcW w:w="1249" w:type="dxa"/>
            <w:shd w:val="clear" w:color="auto" w:fill="auto"/>
            <w:vAlign w:val="center"/>
          </w:tcPr>
          <w:p w14:paraId="778BA467" w14:textId="77777777" w:rsidR="007E219B" w:rsidRPr="002E5F9A" w:rsidRDefault="007E219B" w:rsidP="007E219B">
            <w:pPr>
              <w:jc w:val="right"/>
              <w:rPr>
                <w:rFonts w:ascii="Myriad Pro" w:hAnsi="Myriad Pro"/>
                <w:color w:val="000000" w:themeColor="text1"/>
                <w:sz w:val="20"/>
                <w:szCs w:val="20"/>
              </w:rPr>
            </w:pPr>
            <w:r w:rsidRPr="002E5F9A">
              <w:rPr>
                <w:rFonts w:ascii="Myriad Pro" w:hAnsi="Myriad Pro"/>
                <w:color w:val="000000" w:themeColor="text1"/>
                <w:sz w:val="20"/>
                <w:szCs w:val="20"/>
                <w:lang w:val="en-US"/>
              </w:rPr>
              <w:t>2</w:t>
            </w:r>
            <w:r w:rsidRPr="002E5F9A">
              <w:rPr>
                <w:rFonts w:ascii="Myriad Pro" w:hAnsi="Myriad Pro"/>
                <w:color w:val="000000" w:themeColor="text1"/>
                <w:sz w:val="20"/>
                <w:szCs w:val="20"/>
              </w:rPr>
              <w:t>0,2%</w:t>
            </w:r>
          </w:p>
        </w:tc>
        <w:tc>
          <w:tcPr>
            <w:tcW w:w="1380" w:type="dxa"/>
            <w:shd w:val="clear" w:color="auto" w:fill="auto"/>
            <w:vAlign w:val="center"/>
            <w:hideMark/>
          </w:tcPr>
          <w:p w14:paraId="432EFFF3" w14:textId="77777777" w:rsidR="007E219B" w:rsidRPr="002E5F9A" w:rsidRDefault="007E219B" w:rsidP="007E219B">
            <w:pPr>
              <w:jc w:val="right"/>
              <w:rPr>
                <w:rFonts w:ascii="Myriad Pro" w:hAnsi="Myriad Pro"/>
                <w:color w:val="000000" w:themeColor="text1"/>
                <w:sz w:val="20"/>
                <w:szCs w:val="20"/>
              </w:rPr>
            </w:pPr>
            <w:r w:rsidRPr="002E5F9A">
              <w:rPr>
                <w:rFonts w:ascii="Myriad Pro" w:hAnsi="Myriad Pro"/>
                <w:color w:val="000000" w:themeColor="text1"/>
                <w:sz w:val="20"/>
                <w:szCs w:val="20"/>
              </w:rPr>
              <w:t>709 361</w:t>
            </w:r>
          </w:p>
        </w:tc>
        <w:tc>
          <w:tcPr>
            <w:tcW w:w="1249" w:type="dxa"/>
            <w:shd w:val="clear" w:color="auto" w:fill="auto"/>
            <w:vAlign w:val="center"/>
            <w:hideMark/>
          </w:tcPr>
          <w:p w14:paraId="7D1DE2EB" w14:textId="77777777" w:rsidR="007E219B" w:rsidRPr="002E5F9A" w:rsidRDefault="007E219B" w:rsidP="007E219B">
            <w:pPr>
              <w:jc w:val="right"/>
              <w:rPr>
                <w:rFonts w:ascii="Myriad Pro" w:hAnsi="Myriad Pro"/>
                <w:color w:val="000000" w:themeColor="text1"/>
                <w:sz w:val="20"/>
                <w:szCs w:val="20"/>
              </w:rPr>
            </w:pPr>
            <w:r w:rsidRPr="002E5F9A">
              <w:rPr>
                <w:rFonts w:ascii="Myriad Pro" w:hAnsi="Myriad Pro"/>
                <w:color w:val="000000" w:themeColor="text1"/>
                <w:sz w:val="20"/>
                <w:szCs w:val="20"/>
              </w:rPr>
              <w:t>43,1%</w:t>
            </w:r>
          </w:p>
        </w:tc>
      </w:tr>
      <w:tr w:rsidR="007E219B" w:rsidRPr="002E5F9A" w14:paraId="60B8CE4C" w14:textId="77777777" w:rsidTr="007E219B">
        <w:trPr>
          <w:trHeight w:val="300"/>
        </w:trPr>
        <w:tc>
          <w:tcPr>
            <w:tcW w:w="4283" w:type="dxa"/>
            <w:shd w:val="clear" w:color="auto" w:fill="auto"/>
            <w:vAlign w:val="center"/>
            <w:hideMark/>
          </w:tcPr>
          <w:p w14:paraId="0BEAFFB4" w14:textId="77777777" w:rsidR="007E219B" w:rsidRPr="002E5F9A" w:rsidRDefault="007E219B" w:rsidP="007E219B">
            <w:pPr>
              <w:rPr>
                <w:rFonts w:ascii="Myriad Pro" w:hAnsi="Myriad Pro"/>
                <w:color w:val="000000" w:themeColor="text1"/>
                <w:sz w:val="20"/>
                <w:szCs w:val="20"/>
              </w:rPr>
            </w:pPr>
            <w:r w:rsidRPr="002E5F9A">
              <w:rPr>
                <w:rFonts w:ascii="Myriad Pro" w:hAnsi="Myriad Pro"/>
                <w:color w:val="000000" w:themeColor="text1"/>
                <w:sz w:val="20"/>
                <w:szCs w:val="20"/>
              </w:rPr>
              <w:t>срочные депозиты</w:t>
            </w:r>
          </w:p>
        </w:tc>
        <w:tc>
          <w:tcPr>
            <w:tcW w:w="1399" w:type="dxa"/>
            <w:shd w:val="clear" w:color="auto" w:fill="auto"/>
            <w:vAlign w:val="center"/>
          </w:tcPr>
          <w:p w14:paraId="516063A6" w14:textId="77777777" w:rsidR="007E219B" w:rsidRPr="002E5F9A" w:rsidRDefault="007E219B" w:rsidP="007E219B">
            <w:pPr>
              <w:jc w:val="right"/>
              <w:rPr>
                <w:rFonts w:ascii="Myriad Pro" w:hAnsi="Myriad Pro"/>
                <w:color w:val="000000" w:themeColor="text1"/>
                <w:sz w:val="20"/>
                <w:szCs w:val="20"/>
              </w:rPr>
            </w:pPr>
            <w:r w:rsidRPr="002E5F9A">
              <w:rPr>
                <w:rFonts w:ascii="Myriad Pro" w:hAnsi="Myriad Pro"/>
                <w:color w:val="000000" w:themeColor="text1"/>
                <w:sz w:val="20"/>
                <w:szCs w:val="20"/>
              </w:rPr>
              <w:t>5</w:t>
            </w:r>
            <w:r w:rsidRPr="002E5F9A">
              <w:rPr>
                <w:rFonts w:ascii="Myriad Pro" w:hAnsi="Myriad Pro"/>
                <w:color w:val="000000" w:themeColor="text1"/>
                <w:sz w:val="20"/>
                <w:szCs w:val="20"/>
                <w:lang w:val="en-US"/>
              </w:rPr>
              <w:t>8</w:t>
            </w:r>
            <w:r w:rsidRPr="002E5F9A">
              <w:rPr>
                <w:rFonts w:ascii="Myriad Pro" w:hAnsi="Myriad Pro"/>
                <w:color w:val="000000" w:themeColor="text1"/>
                <w:sz w:val="20"/>
                <w:szCs w:val="20"/>
              </w:rPr>
              <w:t>6 1</w:t>
            </w:r>
            <w:r w:rsidRPr="002E5F9A">
              <w:rPr>
                <w:rFonts w:ascii="Myriad Pro" w:hAnsi="Myriad Pro"/>
                <w:color w:val="000000" w:themeColor="text1"/>
                <w:sz w:val="20"/>
                <w:szCs w:val="20"/>
                <w:lang w:val="en-US"/>
              </w:rPr>
              <w:t>2</w:t>
            </w:r>
            <w:r w:rsidRPr="002E5F9A">
              <w:rPr>
                <w:rFonts w:ascii="Myriad Pro" w:hAnsi="Myriad Pro"/>
                <w:color w:val="000000" w:themeColor="text1"/>
                <w:sz w:val="20"/>
                <w:szCs w:val="20"/>
              </w:rPr>
              <w:t>1</w:t>
            </w:r>
          </w:p>
        </w:tc>
        <w:tc>
          <w:tcPr>
            <w:tcW w:w="1249" w:type="dxa"/>
            <w:shd w:val="clear" w:color="auto" w:fill="auto"/>
            <w:vAlign w:val="center"/>
          </w:tcPr>
          <w:p w14:paraId="79DBA72D" w14:textId="77777777" w:rsidR="007E219B" w:rsidRPr="002E5F9A" w:rsidRDefault="007E219B" w:rsidP="007E219B">
            <w:pPr>
              <w:jc w:val="right"/>
              <w:rPr>
                <w:rFonts w:ascii="Myriad Pro" w:hAnsi="Myriad Pro"/>
                <w:color w:val="000000" w:themeColor="text1"/>
                <w:sz w:val="20"/>
                <w:szCs w:val="20"/>
              </w:rPr>
            </w:pPr>
            <w:r w:rsidRPr="002E5F9A">
              <w:rPr>
                <w:rFonts w:ascii="Myriad Pro" w:hAnsi="Myriad Pro"/>
                <w:color w:val="000000" w:themeColor="text1"/>
                <w:sz w:val="20"/>
                <w:szCs w:val="20"/>
              </w:rPr>
              <w:t>36,7%</w:t>
            </w:r>
          </w:p>
        </w:tc>
        <w:tc>
          <w:tcPr>
            <w:tcW w:w="1380" w:type="dxa"/>
            <w:shd w:val="clear" w:color="auto" w:fill="auto"/>
            <w:vAlign w:val="center"/>
            <w:hideMark/>
          </w:tcPr>
          <w:p w14:paraId="7AA95B4F" w14:textId="77777777" w:rsidR="007E219B" w:rsidRPr="002E5F9A" w:rsidRDefault="007E219B" w:rsidP="007E219B">
            <w:pPr>
              <w:jc w:val="right"/>
              <w:rPr>
                <w:rFonts w:ascii="Myriad Pro" w:hAnsi="Myriad Pro"/>
                <w:color w:val="000000" w:themeColor="text1"/>
                <w:sz w:val="20"/>
                <w:szCs w:val="20"/>
              </w:rPr>
            </w:pPr>
            <w:r w:rsidRPr="002E5F9A">
              <w:rPr>
                <w:rFonts w:ascii="Myriad Pro" w:hAnsi="Myriad Pro"/>
                <w:color w:val="000000" w:themeColor="text1"/>
                <w:sz w:val="20"/>
                <w:szCs w:val="20"/>
              </w:rPr>
              <w:t>273 992</w:t>
            </w:r>
          </w:p>
        </w:tc>
        <w:tc>
          <w:tcPr>
            <w:tcW w:w="1249" w:type="dxa"/>
            <w:shd w:val="clear" w:color="auto" w:fill="auto"/>
            <w:vAlign w:val="center"/>
            <w:hideMark/>
          </w:tcPr>
          <w:p w14:paraId="4E20F08A" w14:textId="77777777" w:rsidR="007E219B" w:rsidRPr="002E5F9A" w:rsidRDefault="007E219B" w:rsidP="007E219B">
            <w:pPr>
              <w:jc w:val="right"/>
              <w:rPr>
                <w:rFonts w:ascii="Myriad Pro" w:hAnsi="Myriad Pro"/>
                <w:color w:val="000000" w:themeColor="text1"/>
                <w:sz w:val="20"/>
                <w:szCs w:val="20"/>
              </w:rPr>
            </w:pPr>
            <w:r w:rsidRPr="002E5F9A">
              <w:rPr>
                <w:rFonts w:ascii="Myriad Pro" w:hAnsi="Myriad Pro"/>
                <w:color w:val="000000" w:themeColor="text1"/>
                <w:sz w:val="20"/>
                <w:szCs w:val="20"/>
              </w:rPr>
              <w:t>16,6%</w:t>
            </w:r>
          </w:p>
        </w:tc>
      </w:tr>
      <w:tr w:rsidR="007E219B" w:rsidRPr="002E5F9A" w14:paraId="79DBFD96" w14:textId="77777777" w:rsidTr="007E219B">
        <w:trPr>
          <w:trHeight w:val="600"/>
        </w:trPr>
        <w:tc>
          <w:tcPr>
            <w:tcW w:w="4283" w:type="dxa"/>
            <w:shd w:val="clear" w:color="auto" w:fill="auto"/>
            <w:vAlign w:val="center"/>
            <w:hideMark/>
          </w:tcPr>
          <w:p w14:paraId="2CCF3697" w14:textId="77777777" w:rsidR="007E219B" w:rsidRPr="002E5F9A" w:rsidRDefault="007E219B" w:rsidP="007E219B">
            <w:pPr>
              <w:rPr>
                <w:rFonts w:ascii="Myriad Pro" w:hAnsi="Myriad Pro"/>
                <w:b/>
                <w:bCs/>
                <w:color w:val="000000" w:themeColor="text1"/>
                <w:sz w:val="20"/>
                <w:szCs w:val="20"/>
              </w:rPr>
            </w:pPr>
            <w:r w:rsidRPr="002E5F9A">
              <w:rPr>
                <w:rFonts w:ascii="Myriad Pro" w:hAnsi="Myriad Pro"/>
                <w:b/>
                <w:bCs/>
                <w:color w:val="000000" w:themeColor="text1"/>
                <w:sz w:val="20"/>
                <w:szCs w:val="20"/>
              </w:rPr>
              <w:t>Физические лица и индивидуальные предприниматели</w:t>
            </w:r>
          </w:p>
        </w:tc>
        <w:tc>
          <w:tcPr>
            <w:tcW w:w="1399" w:type="dxa"/>
            <w:shd w:val="clear" w:color="auto" w:fill="auto"/>
            <w:vAlign w:val="center"/>
          </w:tcPr>
          <w:p w14:paraId="246E17CC" w14:textId="77777777" w:rsidR="007E219B" w:rsidRPr="002E5F9A" w:rsidRDefault="007E219B" w:rsidP="007E219B">
            <w:pPr>
              <w:jc w:val="right"/>
              <w:rPr>
                <w:rFonts w:ascii="Myriad Pro" w:hAnsi="Myriad Pro"/>
                <w:b/>
                <w:bCs/>
                <w:color w:val="000000" w:themeColor="text1"/>
                <w:sz w:val="20"/>
                <w:szCs w:val="20"/>
              </w:rPr>
            </w:pPr>
            <w:r w:rsidRPr="002E5F9A">
              <w:rPr>
                <w:rFonts w:ascii="Myriad Pro" w:hAnsi="Myriad Pro"/>
                <w:b/>
                <w:bCs/>
                <w:color w:val="000000" w:themeColor="text1"/>
                <w:sz w:val="20"/>
                <w:szCs w:val="20"/>
              </w:rPr>
              <w:t>688 6</w:t>
            </w:r>
            <w:r w:rsidRPr="002E5F9A">
              <w:rPr>
                <w:rFonts w:ascii="Myriad Pro" w:hAnsi="Myriad Pro"/>
                <w:b/>
                <w:bCs/>
                <w:color w:val="000000" w:themeColor="text1"/>
                <w:sz w:val="20"/>
                <w:szCs w:val="20"/>
                <w:lang w:val="en-US"/>
              </w:rPr>
              <w:t>1</w:t>
            </w:r>
            <w:r w:rsidRPr="002E5F9A">
              <w:rPr>
                <w:rFonts w:ascii="Myriad Pro" w:hAnsi="Myriad Pro"/>
                <w:b/>
                <w:bCs/>
                <w:color w:val="000000" w:themeColor="text1"/>
                <w:sz w:val="20"/>
                <w:szCs w:val="20"/>
              </w:rPr>
              <w:t>0</w:t>
            </w:r>
          </w:p>
        </w:tc>
        <w:tc>
          <w:tcPr>
            <w:tcW w:w="1249" w:type="dxa"/>
            <w:shd w:val="clear" w:color="auto" w:fill="auto"/>
            <w:vAlign w:val="center"/>
          </w:tcPr>
          <w:p w14:paraId="2E93B7E4" w14:textId="77777777" w:rsidR="007E219B" w:rsidRPr="002E5F9A" w:rsidRDefault="007E219B" w:rsidP="007E219B">
            <w:pPr>
              <w:jc w:val="right"/>
              <w:rPr>
                <w:rFonts w:ascii="Myriad Pro" w:hAnsi="Myriad Pro"/>
                <w:b/>
                <w:bCs/>
                <w:color w:val="000000" w:themeColor="text1"/>
                <w:sz w:val="20"/>
                <w:szCs w:val="20"/>
              </w:rPr>
            </w:pPr>
            <w:r w:rsidRPr="002E5F9A">
              <w:rPr>
                <w:rFonts w:ascii="Myriad Pro" w:hAnsi="Myriad Pro"/>
                <w:b/>
                <w:bCs/>
                <w:color w:val="000000" w:themeColor="text1"/>
                <w:sz w:val="20"/>
                <w:szCs w:val="20"/>
                <w:lang w:val="en-US"/>
              </w:rPr>
              <w:t>4</w:t>
            </w:r>
            <w:r w:rsidRPr="002E5F9A">
              <w:rPr>
                <w:rFonts w:ascii="Myriad Pro" w:hAnsi="Myriad Pro"/>
                <w:b/>
                <w:bCs/>
                <w:color w:val="000000" w:themeColor="text1"/>
                <w:sz w:val="20"/>
                <w:szCs w:val="20"/>
              </w:rPr>
              <w:t>3,1%</w:t>
            </w:r>
          </w:p>
        </w:tc>
        <w:tc>
          <w:tcPr>
            <w:tcW w:w="1380" w:type="dxa"/>
            <w:shd w:val="clear" w:color="auto" w:fill="auto"/>
            <w:vAlign w:val="center"/>
            <w:hideMark/>
          </w:tcPr>
          <w:p w14:paraId="740263F1" w14:textId="77777777" w:rsidR="007E219B" w:rsidRPr="002E5F9A" w:rsidRDefault="007E219B" w:rsidP="007E219B">
            <w:pPr>
              <w:jc w:val="right"/>
              <w:rPr>
                <w:rFonts w:ascii="Myriad Pro" w:hAnsi="Myriad Pro"/>
                <w:b/>
                <w:bCs/>
                <w:color w:val="000000" w:themeColor="text1"/>
                <w:sz w:val="20"/>
                <w:szCs w:val="20"/>
              </w:rPr>
            </w:pPr>
            <w:r w:rsidRPr="002E5F9A">
              <w:rPr>
                <w:rFonts w:ascii="Myriad Pro" w:hAnsi="Myriad Pro"/>
                <w:b/>
                <w:bCs/>
                <w:color w:val="000000" w:themeColor="text1"/>
                <w:sz w:val="20"/>
                <w:szCs w:val="20"/>
              </w:rPr>
              <w:t>662 520</w:t>
            </w:r>
          </w:p>
        </w:tc>
        <w:tc>
          <w:tcPr>
            <w:tcW w:w="1249" w:type="dxa"/>
            <w:shd w:val="clear" w:color="auto" w:fill="auto"/>
            <w:vAlign w:val="center"/>
            <w:hideMark/>
          </w:tcPr>
          <w:p w14:paraId="1AC104A5" w14:textId="77777777" w:rsidR="007E219B" w:rsidRPr="002E5F9A" w:rsidRDefault="007E219B" w:rsidP="007E219B">
            <w:pPr>
              <w:jc w:val="right"/>
              <w:rPr>
                <w:rFonts w:ascii="Myriad Pro" w:hAnsi="Myriad Pro"/>
                <w:b/>
                <w:bCs/>
                <w:color w:val="000000" w:themeColor="text1"/>
                <w:sz w:val="20"/>
                <w:szCs w:val="20"/>
              </w:rPr>
            </w:pPr>
            <w:r w:rsidRPr="002E5F9A">
              <w:rPr>
                <w:rFonts w:ascii="Myriad Pro" w:hAnsi="Myriad Pro"/>
                <w:b/>
                <w:bCs/>
                <w:color w:val="000000" w:themeColor="text1"/>
                <w:sz w:val="20"/>
                <w:szCs w:val="20"/>
              </w:rPr>
              <w:t>40,3%</w:t>
            </w:r>
          </w:p>
        </w:tc>
      </w:tr>
      <w:tr w:rsidR="007E219B" w:rsidRPr="002E5F9A" w14:paraId="6DC5E482" w14:textId="77777777" w:rsidTr="007E219B">
        <w:trPr>
          <w:trHeight w:val="300"/>
        </w:trPr>
        <w:tc>
          <w:tcPr>
            <w:tcW w:w="4283" w:type="dxa"/>
            <w:shd w:val="clear" w:color="auto" w:fill="auto"/>
            <w:vAlign w:val="center"/>
            <w:hideMark/>
          </w:tcPr>
          <w:p w14:paraId="079C66EC" w14:textId="77777777" w:rsidR="007E219B" w:rsidRPr="002E5F9A" w:rsidRDefault="007E219B" w:rsidP="007E219B">
            <w:pPr>
              <w:rPr>
                <w:rFonts w:ascii="Myriad Pro" w:hAnsi="Myriad Pro"/>
                <w:color w:val="000000" w:themeColor="text1"/>
                <w:sz w:val="20"/>
                <w:szCs w:val="20"/>
              </w:rPr>
            </w:pPr>
            <w:r w:rsidRPr="002E5F9A">
              <w:rPr>
                <w:rFonts w:ascii="Myriad Pro" w:hAnsi="Myriad Pro"/>
                <w:color w:val="000000" w:themeColor="text1"/>
                <w:sz w:val="20"/>
                <w:szCs w:val="20"/>
              </w:rPr>
              <w:t>текущие счета и вклады до востребования</w:t>
            </w:r>
          </w:p>
        </w:tc>
        <w:tc>
          <w:tcPr>
            <w:tcW w:w="1399" w:type="dxa"/>
            <w:shd w:val="clear" w:color="auto" w:fill="auto"/>
            <w:vAlign w:val="center"/>
          </w:tcPr>
          <w:p w14:paraId="16250FED" w14:textId="77777777" w:rsidR="007E219B" w:rsidRPr="002E5F9A" w:rsidRDefault="007E219B" w:rsidP="007E219B">
            <w:pPr>
              <w:jc w:val="right"/>
              <w:rPr>
                <w:rFonts w:ascii="Myriad Pro" w:hAnsi="Myriad Pro"/>
                <w:color w:val="000000" w:themeColor="text1"/>
                <w:sz w:val="20"/>
                <w:szCs w:val="20"/>
              </w:rPr>
            </w:pPr>
            <w:r w:rsidRPr="002E5F9A">
              <w:rPr>
                <w:rFonts w:ascii="Myriad Pro" w:hAnsi="Myriad Pro"/>
                <w:color w:val="000000" w:themeColor="text1"/>
                <w:sz w:val="20"/>
                <w:szCs w:val="20"/>
              </w:rPr>
              <w:t>1</w:t>
            </w:r>
            <w:r w:rsidRPr="002E5F9A">
              <w:rPr>
                <w:rFonts w:ascii="Myriad Pro" w:hAnsi="Myriad Pro"/>
                <w:color w:val="000000" w:themeColor="text1"/>
                <w:sz w:val="20"/>
                <w:szCs w:val="20"/>
                <w:lang w:val="en-US"/>
              </w:rPr>
              <w:t>0</w:t>
            </w:r>
            <w:r w:rsidRPr="002E5F9A">
              <w:rPr>
                <w:rFonts w:ascii="Myriad Pro" w:hAnsi="Myriad Pro"/>
                <w:color w:val="000000" w:themeColor="text1"/>
                <w:sz w:val="20"/>
                <w:szCs w:val="20"/>
              </w:rPr>
              <w:t>1 53</w:t>
            </w:r>
            <w:r w:rsidRPr="002E5F9A">
              <w:rPr>
                <w:rFonts w:ascii="Myriad Pro" w:hAnsi="Myriad Pro"/>
                <w:color w:val="000000" w:themeColor="text1"/>
                <w:sz w:val="20"/>
                <w:szCs w:val="20"/>
                <w:lang w:val="en-US"/>
              </w:rPr>
              <w:t>8</w:t>
            </w:r>
          </w:p>
        </w:tc>
        <w:tc>
          <w:tcPr>
            <w:tcW w:w="1249" w:type="dxa"/>
            <w:shd w:val="clear" w:color="auto" w:fill="auto"/>
            <w:vAlign w:val="center"/>
          </w:tcPr>
          <w:p w14:paraId="26E0C6AC" w14:textId="77777777" w:rsidR="007E219B" w:rsidRPr="002E5F9A" w:rsidRDefault="007E219B" w:rsidP="007E219B">
            <w:pPr>
              <w:jc w:val="right"/>
              <w:rPr>
                <w:rFonts w:ascii="Myriad Pro" w:hAnsi="Myriad Pro"/>
                <w:color w:val="000000" w:themeColor="text1"/>
                <w:sz w:val="20"/>
                <w:szCs w:val="20"/>
              </w:rPr>
            </w:pPr>
            <w:r w:rsidRPr="002E5F9A">
              <w:rPr>
                <w:rFonts w:ascii="Myriad Pro" w:hAnsi="Myriad Pro"/>
                <w:color w:val="000000" w:themeColor="text1"/>
                <w:sz w:val="20"/>
                <w:szCs w:val="20"/>
              </w:rPr>
              <w:t>6,4%</w:t>
            </w:r>
          </w:p>
        </w:tc>
        <w:tc>
          <w:tcPr>
            <w:tcW w:w="1380" w:type="dxa"/>
            <w:shd w:val="clear" w:color="auto" w:fill="auto"/>
            <w:vAlign w:val="center"/>
            <w:hideMark/>
          </w:tcPr>
          <w:p w14:paraId="18328A94" w14:textId="77777777" w:rsidR="007E219B" w:rsidRPr="002E5F9A" w:rsidRDefault="007E219B" w:rsidP="007E219B">
            <w:pPr>
              <w:jc w:val="right"/>
              <w:rPr>
                <w:rFonts w:ascii="Myriad Pro" w:hAnsi="Myriad Pro"/>
                <w:color w:val="000000" w:themeColor="text1"/>
                <w:sz w:val="20"/>
                <w:szCs w:val="20"/>
              </w:rPr>
            </w:pPr>
            <w:r w:rsidRPr="002E5F9A">
              <w:rPr>
                <w:rFonts w:ascii="Myriad Pro" w:hAnsi="Myriad Pro"/>
                <w:color w:val="000000" w:themeColor="text1"/>
                <w:sz w:val="20"/>
                <w:szCs w:val="20"/>
              </w:rPr>
              <w:t>86 413</w:t>
            </w:r>
          </w:p>
        </w:tc>
        <w:tc>
          <w:tcPr>
            <w:tcW w:w="1249" w:type="dxa"/>
            <w:shd w:val="clear" w:color="auto" w:fill="auto"/>
            <w:vAlign w:val="center"/>
            <w:hideMark/>
          </w:tcPr>
          <w:p w14:paraId="65FB1E4A" w14:textId="77777777" w:rsidR="007E219B" w:rsidRPr="002E5F9A" w:rsidRDefault="007E219B" w:rsidP="007E219B">
            <w:pPr>
              <w:jc w:val="right"/>
              <w:rPr>
                <w:rFonts w:ascii="Myriad Pro" w:hAnsi="Myriad Pro"/>
                <w:color w:val="000000" w:themeColor="text1"/>
                <w:sz w:val="20"/>
                <w:szCs w:val="20"/>
              </w:rPr>
            </w:pPr>
            <w:r w:rsidRPr="002E5F9A">
              <w:rPr>
                <w:rFonts w:ascii="Myriad Pro" w:hAnsi="Myriad Pro"/>
                <w:color w:val="000000" w:themeColor="text1"/>
                <w:sz w:val="20"/>
                <w:szCs w:val="20"/>
              </w:rPr>
              <w:t>5,3%</w:t>
            </w:r>
          </w:p>
        </w:tc>
      </w:tr>
      <w:tr w:rsidR="007E219B" w:rsidRPr="002E5F9A" w14:paraId="20E41B79" w14:textId="77777777" w:rsidTr="007E219B">
        <w:trPr>
          <w:trHeight w:val="300"/>
        </w:trPr>
        <w:tc>
          <w:tcPr>
            <w:tcW w:w="4283" w:type="dxa"/>
            <w:shd w:val="clear" w:color="auto" w:fill="auto"/>
            <w:vAlign w:val="center"/>
            <w:hideMark/>
          </w:tcPr>
          <w:p w14:paraId="5BDC3115" w14:textId="77777777" w:rsidR="007E219B" w:rsidRPr="002E5F9A" w:rsidRDefault="007E219B" w:rsidP="007E219B">
            <w:pPr>
              <w:rPr>
                <w:rFonts w:ascii="Myriad Pro" w:hAnsi="Myriad Pro"/>
                <w:color w:val="000000" w:themeColor="text1"/>
                <w:sz w:val="20"/>
                <w:szCs w:val="20"/>
              </w:rPr>
            </w:pPr>
            <w:r w:rsidRPr="002E5F9A">
              <w:rPr>
                <w:rFonts w:ascii="Myriad Pro" w:hAnsi="Myriad Pro"/>
                <w:color w:val="000000" w:themeColor="text1"/>
                <w:sz w:val="20"/>
                <w:szCs w:val="20"/>
              </w:rPr>
              <w:t>срочные вклады</w:t>
            </w:r>
          </w:p>
        </w:tc>
        <w:tc>
          <w:tcPr>
            <w:tcW w:w="1399" w:type="dxa"/>
            <w:shd w:val="clear" w:color="auto" w:fill="auto"/>
            <w:vAlign w:val="center"/>
          </w:tcPr>
          <w:p w14:paraId="2953D529" w14:textId="77777777" w:rsidR="007E219B" w:rsidRPr="002E5F9A" w:rsidRDefault="007E219B" w:rsidP="007E219B">
            <w:pPr>
              <w:jc w:val="right"/>
              <w:rPr>
                <w:rFonts w:ascii="Myriad Pro" w:hAnsi="Myriad Pro"/>
                <w:color w:val="000000" w:themeColor="text1"/>
                <w:sz w:val="20"/>
                <w:szCs w:val="20"/>
              </w:rPr>
            </w:pPr>
            <w:r w:rsidRPr="002E5F9A">
              <w:rPr>
                <w:rFonts w:ascii="Myriad Pro" w:hAnsi="Myriad Pro"/>
                <w:color w:val="000000" w:themeColor="text1"/>
                <w:sz w:val="20"/>
                <w:szCs w:val="20"/>
              </w:rPr>
              <w:t xml:space="preserve">587 </w:t>
            </w:r>
            <w:r w:rsidRPr="002E5F9A">
              <w:rPr>
                <w:rFonts w:ascii="Myriad Pro" w:hAnsi="Myriad Pro"/>
                <w:color w:val="000000" w:themeColor="text1"/>
                <w:sz w:val="20"/>
                <w:szCs w:val="20"/>
                <w:lang w:val="en-US"/>
              </w:rPr>
              <w:t>0</w:t>
            </w:r>
            <w:r w:rsidRPr="002E5F9A">
              <w:rPr>
                <w:rFonts w:ascii="Myriad Pro" w:hAnsi="Myriad Pro"/>
                <w:color w:val="000000" w:themeColor="text1"/>
                <w:sz w:val="20"/>
                <w:szCs w:val="20"/>
              </w:rPr>
              <w:t>72</w:t>
            </w:r>
          </w:p>
        </w:tc>
        <w:tc>
          <w:tcPr>
            <w:tcW w:w="1249" w:type="dxa"/>
            <w:shd w:val="clear" w:color="auto" w:fill="auto"/>
            <w:vAlign w:val="center"/>
          </w:tcPr>
          <w:p w14:paraId="10255A44" w14:textId="77777777" w:rsidR="007E219B" w:rsidRPr="002E5F9A" w:rsidRDefault="007E219B" w:rsidP="007E219B">
            <w:pPr>
              <w:jc w:val="right"/>
              <w:rPr>
                <w:rFonts w:ascii="Myriad Pro" w:hAnsi="Myriad Pro"/>
                <w:color w:val="000000" w:themeColor="text1"/>
                <w:sz w:val="20"/>
                <w:szCs w:val="20"/>
              </w:rPr>
            </w:pPr>
            <w:r w:rsidRPr="002E5F9A">
              <w:rPr>
                <w:rFonts w:ascii="Myriad Pro" w:hAnsi="Myriad Pro"/>
                <w:color w:val="000000" w:themeColor="text1"/>
                <w:sz w:val="20"/>
                <w:szCs w:val="20"/>
              </w:rPr>
              <w:t>36,7%</w:t>
            </w:r>
          </w:p>
        </w:tc>
        <w:tc>
          <w:tcPr>
            <w:tcW w:w="1380" w:type="dxa"/>
            <w:shd w:val="clear" w:color="auto" w:fill="auto"/>
            <w:vAlign w:val="center"/>
            <w:hideMark/>
          </w:tcPr>
          <w:p w14:paraId="0404AA6A" w14:textId="77777777" w:rsidR="007E219B" w:rsidRPr="002E5F9A" w:rsidRDefault="007E219B" w:rsidP="007E219B">
            <w:pPr>
              <w:jc w:val="right"/>
              <w:rPr>
                <w:rFonts w:ascii="Myriad Pro" w:hAnsi="Myriad Pro"/>
                <w:color w:val="000000" w:themeColor="text1"/>
                <w:sz w:val="20"/>
                <w:szCs w:val="20"/>
              </w:rPr>
            </w:pPr>
            <w:r w:rsidRPr="002E5F9A">
              <w:rPr>
                <w:rFonts w:ascii="Myriad Pro" w:hAnsi="Myriad Pro"/>
                <w:color w:val="000000" w:themeColor="text1"/>
                <w:sz w:val="20"/>
                <w:szCs w:val="20"/>
              </w:rPr>
              <w:t>576 107</w:t>
            </w:r>
          </w:p>
        </w:tc>
        <w:tc>
          <w:tcPr>
            <w:tcW w:w="1249" w:type="dxa"/>
            <w:shd w:val="clear" w:color="auto" w:fill="auto"/>
            <w:vAlign w:val="center"/>
            <w:hideMark/>
          </w:tcPr>
          <w:p w14:paraId="420A5177" w14:textId="77777777" w:rsidR="007E219B" w:rsidRPr="002E5F9A" w:rsidRDefault="007E219B" w:rsidP="007E219B">
            <w:pPr>
              <w:jc w:val="right"/>
              <w:rPr>
                <w:rFonts w:ascii="Myriad Pro" w:hAnsi="Myriad Pro"/>
                <w:color w:val="000000" w:themeColor="text1"/>
                <w:sz w:val="20"/>
                <w:szCs w:val="20"/>
              </w:rPr>
            </w:pPr>
            <w:r w:rsidRPr="002E5F9A">
              <w:rPr>
                <w:rFonts w:ascii="Myriad Pro" w:hAnsi="Myriad Pro"/>
                <w:color w:val="000000" w:themeColor="text1"/>
                <w:sz w:val="20"/>
                <w:szCs w:val="20"/>
              </w:rPr>
              <w:t>35,0%</w:t>
            </w:r>
          </w:p>
        </w:tc>
      </w:tr>
      <w:tr w:rsidR="007E219B" w:rsidRPr="002E5F9A" w14:paraId="4D9C64C4" w14:textId="77777777" w:rsidTr="007E219B">
        <w:trPr>
          <w:trHeight w:val="300"/>
        </w:trPr>
        <w:tc>
          <w:tcPr>
            <w:tcW w:w="4283" w:type="dxa"/>
            <w:shd w:val="clear" w:color="auto" w:fill="auto"/>
            <w:vAlign w:val="center"/>
            <w:hideMark/>
          </w:tcPr>
          <w:p w14:paraId="69FEB13E" w14:textId="77777777" w:rsidR="007E219B" w:rsidRPr="002E5F9A" w:rsidRDefault="007E219B" w:rsidP="007E219B">
            <w:pPr>
              <w:jc w:val="both"/>
              <w:rPr>
                <w:rFonts w:ascii="Myriad Pro" w:hAnsi="Myriad Pro"/>
                <w:b/>
                <w:bCs/>
                <w:color w:val="000000" w:themeColor="text1"/>
                <w:sz w:val="20"/>
                <w:szCs w:val="20"/>
              </w:rPr>
            </w:pPr>
            <w:r w:rsidRPr="002E5F9A">
              <w:rPr>
                <w:rFonts w:ascii="Myriad Pro" w:hAnsi="Myriad Pro"/>
                <w:b/>
                <w:bCs/>
                <w:color w:val="000000" w:themeColor="text1"/>
                <w:sz w:val="20"/>
                <w:szCs w:val="20"/>
              </w:rPr>
              <w:t>Итого средств клиентов</w:t>
            </w:r>
          </w:p>
        </w:tc>
        <w:tc>
          <w:tcPr>
            <w:tcW w:w="1399" w:type="dxa"/>
            <w:shd w:val="clear" w:color="auto" w:fill="auto"/>
            <w:vAlign w:val="center"/>
            <w:hideMark/>
          </w:tcPr>
          <w:p w14:paraId="6AE291E1" w14:textId="77777777" w:rsidR="007E219B" w:rsidRPr="002E5F9A" w:rsidRDefault="007E219B" w:rsidP="007E219B">
            <w:pPr>
              <w:jc w:val="right"/>
              <w:rPr>
                <w:rFonts w:ascii="Myriad Pro" w:hAnsi="Myriad Pro"/>
                <w:b/>
                <w:bCs/>
                <w:color w:val="000000" w:themeColor="text1"/>
                <w:sz w:val="20"/>
                <w:szCs w:val="20"/>
                <w:lang w:val="en-US"/>
              </w:rPr>
            </w:pPr>
            <w:r w:rsidRPr="002E5F9A">
              <w:rPr>
                <w:rFonts w:ascii="Myriad Pro" w:hAnsi="Myriad Pro"/>
                <w:b/>
                <w:bCs/>
                <w:color w:val="000000" w:themeColor="text1"/>
                <w:sz w:val="20"/>
                <w:szCs w:val="20"/>
              </w:rPr>
              <w:t>1 59</w:t>
            </w:r>
            <w:r w:rsidRPr="002E5F9A">
              <w:rPr>
                <w:rFonts w:ascii="Myriad Pro" w:hAnsi="Myriad Pro"/>
                <w:b/>
                <w:bCs/>
                <w:color w:val="000000" w:themeColor="text1"/>
                <w:sz w:val="20"/>
                <w:szCs w:val="20"/>
                <w:lang w:val="en-US"/>
              </w:rPr>
              <w:t>7</w:t>
            </w:r>
            <w:r w:rsidRPr="002E5F9A">
              <w:rPr>
                <w:rFonts w:ascii="Myriad Pro" w:hAnsi="Myriad Pro"/>
                <w:b/>
                <w:bCs/>
                <w:color w:val="000000" w:themeColor="text1"/>
                <w:sz w:val="20"/>
                <w:szCs w:val="20"/>
              </w:rPr>
              <w:t xml:space="preserve"> 56</w:t>
            </w:r>
            <w:r w:rsidRPr="002E5F9A">
              <w:rPr>
                <w:rFonts w:ascii="Myriad Pro" w:hAnsi="Myriad Pro"/>
                <w:b/>
                <w:bCs/>
                <w:color w:val="000000" w:themeColor="text1"/>
                <w:sz w:val="20"/>
                <w:szCs w:val="20"/>
                <w:lang w:val="en-US"/>
              </w:rPr>
              <w:t>4</w:t>
            </w:r>
          </w:p>
        </w:tc>
        <w:tc>
          <w:tcPr>
            <w:tcW w:w="1249" w:type="dxa"/>
            <w:shd w:val="clear" w:color="auto" w:fill="auto"/>
            <w:vAlign w:val="center"/>
            <w:hideMark/>
          </w:tcPr>
          <w:p w14:paraId="11035655" w14:textId="77777777" w:rsidR="007E219B" w:rsidRPr="002E5F9A" w:rsidRDefault="007E219B" w:rsidP="007E219B">
            <w:pPr>
              <w:jc w:val="right"/>
              <w:rPr>
                <w:rFonts w:ascii="Myriad Pro" w:hAnsi="Myriad Pro"/>
                <w:b/>
                <w:bCs/>
                <w:color w:val="000000" w:themeColor="text1"/>
                <w:sz w:val="20"/>
                <w:szCs w:val="20"/>
              </w:rPr>
            </w:pPr>
            <w:r w:rsidRPr="002E5F9A">
              <w:rPr>
                <w:rFonts w:ascii="Myriad Pro" w:hAnsi="Myriad Pro"/>
                <w:b/>
                <w:bCs/>
                <w:color w:val="000000" w:themeColor="text1"/>
                <w:sz w:val="20"/>
                <w:szCs w:val="20"/>
              </w:rPr>
              <w:t>100,00%</w:t>
            </w:r>
          </w:p>
        </w:tc>
        <w:tc>
          <w:tcPr>
            <w:tcW w:w="1380" w:type="dxa"/>
            <w:shd w:val="clear" w:color="auto" w:fill="auto"/>
            <w:vAlign w:val="center"/>
            <w:hideMark/>
          </w:tcPr>
          <w:p w14:paraId="4813BC71" w14:textId="77777777" w:rsidR="007E219B" w:rsidRPr="002E5F9A" w:rsidRDefault="007E219B" w:rsidP="007E219B">
            <w:pPr>
              <w:jc w:val="right"/>
              <w:rPr>
                <w:rFonts w:ascii="Myriad Pro" w:hAnsi="Myriad Pro"/>
                <w:b/>
                <w:bCs/>
                <w:color w:val="000000" w:themeColor="text1"/>
                <w:sz w:val="20"/>
                <w:szCs w:val="20"/>
              </w:rPr>
            </w:pPr>
            <w:r w:rsidRPr="002E5F9A">
              <w:rPr>
                <w:rFonts w:ascii="Myriad Pro" w:hAnsi="Myriad Pro"/>
                <w:b/>
                <w:bCs/>
                <w:color w:val="000000" w:themeColor="text1"/>
                <w:sz w:val="20"/>
                <w:szCs w:val="20"/>
              </w:rPr>
              <w:t>1 645 873</w:t>
            </w:r>
          </w:p>
        </w:tc>
        <w:tc>
          <w:tcPr>
            <w:tcW w:w="1249" w:type="dxa"/>
            <w:shd w:val="clear" w:color="auto" w:fill="auto"/>
            <w:vAlign w:val="center"/>
            <w:hideMark/>
          </w:tcPr>
          <w:p w14:paraId="3831126B" w14:textId="77777777" w:rsidR="007E219B" w:rsidRPr="002E5F9A" w:rsidRDefault="007E219B" w:rsidP="007E219B">
            <w:pPr>
              <w:jc w:val="right"/>
              <w:rPr>
                <w:rFonts w:ascii="Myriad Pro" w:hAnsi="Myriad Pro"/>
                <w:b/>
                <w:bCs/>
                <w:color w:val="000000" w:themeColor="text1"/>
                <w:sz w:val="20"/>
                <w:szCs w:val="20"/>
              </w:rPr>
            </w:pPr>
            <w:r w:rsidRPr="002E5F9A">
              <w:rPr>
                <w:rFonts w:ascii="Myriad Pro" w:hAnsi="Myriad Pro"/>
                <w:b/>
                <w:bCs/>
                <w:color w:val="000000" w:themeColor="text1"/>
                <w:sz w:val="20"/>
                <w:szCs w:val="20"/>
              </w:rPr>
              <w:t>100,00%</w:t>
            </w:r>
          </w:p>
        </w:tc>
      </w:tr>
    </w:tbl>
    <w:p w14:paraId="58D65D09" w14:textId="77777777" w:rsidR="00B772D2" w:rsidRPr="002E5F9A" w:rsidRDefault="00B772D2" w:rsidP="00B76D46">
      <w:pPr>
        <w:ind w:firstLine="567"/>
        <w:contextualSpacing/>
        <w:jc w:val="both"/>
        <w:rPr>
          <w:rFonts w:ascii="Myriad Pro" w:eastAsia="Arial Unicode MS" w:hAnsi="Myriad Pro"/>
          <w:b/>
          <w:sz w:val="20"/>
          <w:szCs w:val="20"/>
        </w:rPr>
      </w:pPr>
    </w:p>
    <w:p w14:paraId="32BC046D" w14:textId="2B4C3A79" w:rsidR="00B772D2" w:rsidRPr="002E5F9A" w:rsidRDefault="00AB16E7" w:rsidP="00B76D46">
      <w:pPr>
        <w:ind w:firstLine="567"/>
        <w:contextualSpacing/>
        <w:jc w:val="both"/>
        <w:rPr>
          <w:rFonts w:ascii="Myriad Pro" w:eastAsia="Arial Unicode MS" w:hAnsi="Myriad Pro"/>
          <w:b/>
          <w:sz w:val="20"/>
          <w:szCs w:val="20"/>
        </w:rPr>
      </w:pPr>
      <w:r w:rsidRPr="002E5F9A">
        <w:rPr>
          <w:rFonts w:ascii="Myriad Pro" w:eastAsia="Arial Unicode MS" w:hAnsi="Myriad Pro"/>
          <w:b/>
          <w:sz w:val="20"/>
          <w:szCs w:val="20"/>
        </w:rPr>
        <w:t>3</w:t>
      </w:r>
      <w:r w:rsidR="00B772D2" w:rsidRPr="002E5F9A">
        <w:rPr>
          <w:rFonts w:ascii="Myriad Pro" w:eastAsia="Arial Unicode MS" w:hAnsi="Myriad Pro"/>
          <w:b/>
          <w:sz w:val="20"/>
          <w:szCs w:val="20"/>
        </w:rPr>
        <w:t>.</w:t>
      </w:r>
      <w:r w:rsidRPr="002E5F9A">
        <w:rPr>
          <w:rFonts w:ascii="Myriad Pro" w:eastAsia="Arial Unicode MS" w:hAnsi="Myriad Pro"/>
          <w:b/>
          <w:sz w:val="20"/>
          <w:szCs w:val="20"/>
        </w:rPr>
        <w:t>2.2.</w:t>
      </w:r>
      <w:r w:rsidR="00B772D2" w:rsidRPr="002E5F9A">
        <w:rPr>
          <w:rFonts w:ascii="Myriad Pro" w:eastAsia="Arial Unicode MS" w:hAnsi="Myriad Pro"/>
          <w:b/>
          <w:sz w:val="20"/>
          <w:szCs w:val="20"/>
        </w:rPr>
        <w:t xml:space="preserve"> Прочие обязательства</w:t>
      </w:r>
    </w:p>
    <w:p w14:paraId="7202A17C" w14:textId="77777777" w:rsidR="00B772D2" w:rsidRPr="002E5F9A" w:rsidRDefault="00B772D2" w:rsidP="00B76D46">
      <w:pPr>
        <w:autoSpaceDE w:val="0"/>
        <w:autoSpaceDN w:val="0"/>
        <w:adjustRightInd w:val="0"/>
        <w:ind w:firstLine="567"/>
        <w:contextualSpacing/>
        <w:jc w:val="both"/>
        <w:rPr>
          <w:rFonts w:ascii="Myriad Pro" w:hAnsi="Myriad Pro"/>
          <w:sz w:val="20"/>
          <w:szCs w:val="20"/>
        </w:rPr>
      </w:pPr>
    </w:p>
    <w:p w14:paraId="555837DC" w14:textId="62E0159B" w:rsidR="007E219B" w:rsidRPr="002E5F9A" w:rsidRDefault="007E219B" w:rsidP="00337A9E">
      <w:pPr>
        <w:ind w:firstLine="567"/>
        <w:contextualSpacing/>
        <w:jc w:val="both"/>
        <w:rPr>
          <w:rFonts w:ascii="Myriad Pro" w:eastAsia="Arial Unicode MS" w:hAnsi="Myriad Pro"/>
          <w:sz w:val="20"/>
          <w:szCs w:val="20"/>
        </w:rPr>
      </w:pPr>
      <w:r w:rsidRPr="002E5F9A">
        <w:rPr>
          <w:rFonts w:ascii="Myriad Pro" w:eastAsia="Arial Unicode MS" w:hAnsi="Myriad Pro"/>
          <w:sz w:val="20"/>
          <w:szCs w:val="20"/>
        </w:rPr>
        <w:t>Прочие обязательства на 01.01.2018 по сравнению с данными на 01.01.2017 ув</w:t>
      </w:r>
      <w:r w:rsidR="0036202D" w:rsidRPr="002E5F9A">
        <w:rPr>
          <w:rFonts w:ascii="Myriad Pro" w:eastAsia="Arial Unicode MS" w:hAnsi="Myriad Pro"/>
          <w:sz w:val="20"/>
          <w:szCs w:val="20"/>
        </w:rPr>
        <w:t>еличились на 12,4 млн. рублей.</w:t>
      </w:r>
    </w:p>
    <w:p w14:paraId="3463E5A3" w14:textId="1B540BEC" w:rsidR="007E219B" w:rsidRPr="002E5F9A" w:rsidRDefault="007E219B" w:rsidP="00337A9E">
      <w:pPr>
        <w:ind w:firstLine="567"/>
        <w:contextualSpacing/>
        <w:jc w:val="both"/>
        <w:rPr>
          <w:rFonts w:ascii="Myriad Pro" w:eastAsia="Arial Unicode MS" w:hAnsi="Myriad Pro"/>
          <w:sz w:val="20"/>
          <w:szCs w:val="20"/>
        </w:rPr>
      </w:pPr>
      <w:r w:rsidRPr="002E5F9A">
        <w:rPr>
          <w:rFonts w:ascii="Myriad Pro" w:eastAsia="Arial Unicode MS" w:hAnsi="Myriad Pro"/>
          <w:sz w:val="20"/>
          <w:szCs w:val="20"/>
        </w:rPr>
        <w:t xml:space="preserve">Основными причинами изменения значения показателя стали увеличение суммы обязательств по уплате процентов на 4,4 млн. рублей, суммы расчетов с работниками по оплате труда и другим выплатам на 2,8 млн. рублей, суммы расчетов с поставщиками на 1,3 млн. рублей, суммы резервов - оценочных обязательств </w:t>
      </w:r>
      <w:proofErr w:type="spellStart"/>
      <w:r w:rsidRPr="002E5F9A">
        <w:rPr>
          <w:rFonts w:ascii="Myriad Pro" w:eastAsia="Arial Unicode MS" w:hAnsi="Myriad Pro"/>
          <w:sz w:val="20"/>
          <w:szCs w:val="20"/>
        </w:rPr>
        <w:t>некредитного</w:t>
      </w:r>
      <w:proofErr w:type="spellEnd"/>
      <w:r w:rsidRPr="002E5F9A">
        <w:rPr>
          <w:rFonts w:ascii="Myriad Pro" w:eastAsia="Arial Unicode MS" w:hAnsi="Myriad Pro"/>
          <w:sz w:val="20"/>
          <w:szCs w:val="20"/>
        </w:rPr>
        <w:t xml:space="preserve"> характера на 1,2 млн. рублей.</w:t>
      </w:r>
    </w:p>
    <w:p w14:paraId="776D7B93" w14:textId="77777777" w:rsidR="007E219B" w:rsidRPr="002E5F9A" w:rsidRDefault="007E219B" w:rsidP="007E219B">
      <w:pPr>
        <w:autoSpaceDE w:val="0"/>
        <w:autoSpaceDN w:val="0"/>
        <w:adjustRightInd w:val="0"/>
        <w:ind w:firstLine="284"/>
        <w:contextualSpacing/>
        <w:jc w:val="both"/>
        <w:rPr>
          <w:rFonts w:ascii="Myriad Pro" w:hAnsi="Myriad Pro"/>
          <w:color w:val="000000" w:themeColor="text1"/>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1701"/>
        <w:gridCol w:w="1560"/>
      </w:tblGrid>
      <w:tr w:rsidR="007E219B" w:rsidRPr="002E5F9A" w14:paraId="2A8EE85D" w14:textId="77777777" w:rsidTr="007E219B">
        <w:trPr>
          <w:trHeight w:val="300"/>
        </w:trPr>
        <w:tc>
          <w:tcPr>
            <w:tcW w:w="6237" w:type="dxa"/>
            <w:shd w:val="clear" w:color="000000" w:fill="D9D9D9"/>
            <w:vAlign w:val="center"/>
            <w:hideMark/>
          </w:tcPr>
          <w:p w14:paraId="3E2A9CAE" w14:textId="77777777" w:rsidR="007E219B" w:rsidRPr="002E5F9A" w:rsidRDefault="007E219B" w:rsidP="007E219B">
            <w:pPr>
              <w:jc w:val="both"/>
              <w:rPr>
                <w:rFonts w:ascii="Myriad Pro" w:hAnsi="Myriad Pro"/>
                <w:color w:val="000000" w:themeColor="text1"/>
                <w:sz w:val="20"/>
                <w:szCs w:val="20"/>
              </w:rPr>
            </w:pPr>
            <w:r w:rsidRPr="002E5F9A">
              <w:rPr>
                <w:rFonts w:ascii="Myriad Pro" w:hAnsi="Myriad Pro"/>
                <w:color w:val="000000" w:themeColor="text1"/>
                <w:sz w:val="20"/>
                <w:szCs w:val="20"/>
              </w:rPr>
              <w:t> </w:t>
            </w:r>
          </w:p>
        </w:tc>
        <w:tc>
          <w:tcPr>
            <w:tcW w:w="1701" w:type="dxa"/>
            <w:shd w:val="clear" w:color="000000" w:fill="D9D9D9"/>
            <w:vAlign w:val="center"/>
            <w:hideMark/>
          </w:tcPr>
          <w:p w14:paraId="03C996CE" w14:textId="77777777" w:rsidR="007E219B" w:rsidRPr="002E5F9A" w:rsidRDefault="007E219B" w:rsidP="007E219B">
            <w:pPr>
              <w:jc w:val="center"/>
              <w:rPr>
                <w:rFonts w:ascii="Myriad Pro" w:hAnsi="Myriad Pro"/>
                <w:b/>
                <w:bCs/>
                <w:color w:val="000000" w:themeColor="text1"/>
                <w:sz w:val="20"/>
                <w:szCs w:val="20"/>
              </w:rPr>
            </w:pPr>
            <w:r w:rsidRPr="002E5F9A">
              <w:rPr>
                <w:rFonts w:ascii="Myriad Pro" w:hAnsi="Myriad Pro"/>
                <w:b/>
                <w:bCs/>
                <w:color w:val="000000" w:themeColor="text1"/>
                <w:sz w:val="20"/>
                <w:szCs w:val="20"/>
              </w:rPr>
              <w:t>01.01.2018</w:t>
            </w:r>
          </w:p>
        </w:tc>
        <w:tc>
          <w:tcPr>
            <w:tcW w:w="1560" w:type="dxa"/>
            <w:shd w:val="clear" w:color="000000" w:fill="D9D9D9"/>
            <w:vAlign w:val="center"/>
            <w:hideMark/>
          </w:tcPr>
          <w:p w14:paraId="67AB1D46" w14:textId="77777777" w:rsidR="007E219B" w:rsidRPr="002E5F9A" w:rsidRDefault="007E219B" w:rsidP="007E219B">
            <w:pPr>
              <w:jc w:val="center"/>
              <w:rPr>
                <w:rFonts w:ascii="Myriad Pro" w:hAnsi="Myriad Pro"/>
                <w:b/>
                <w:bCs/>
                <w:color w:val="000000" w:themeColor="text1"/>
                <w:sz w:val="20"/>
                <w:szCs w:val="20"/>
              </w:rPr>
            </w:pPr>
            <w:r w:rsidRPr="002E5F9A">
              <w:rPr>
                <w:rFonts w:ascii="Myriad Pro" w:hAnsi="Myriad Pro"/>
                <w:b/>
                <w:bCs/>
                <w:color w:val="000000" w:themeColor="text1"/>
                <w:sz w:val="20"/>
                <w:szCs w:val="20"/>
              </w:rPr>
              <w:t>01.01.2017</w:t>
            </w:r>
          </w:p>
        </w:tc>
      </w:tr>
      <w:tr w:rsidR="007E219B" w:rsidRPr="002E5F9A" w14:paraId="4A3005E2" w14:textId="77777777" w:rsidTr="007E219B">
        <w:trPr>
          <w:trHeight w:val="300"/>
        </w:trPr>
        <w:tc>
          <w:tcPr>
            <w:tcW w:w="6237" w:type="dxa"/>
            <w:shd w:val="clear" w:color="auto" w:fill="auto"/>
            <w:vAlign w:val="center"/>
            <w:hideMark/>
          </w:tcPr>
          <w:p w14:paraId="4774FAC5" w14:textId="77777777" w:rsidR="007E219B" w:rsidRPr="002E5F9A" w:rsidRDefault="007E219B" w:rsidP="007E219B">
            <w:pPr>
              <w:jc w:val="both"/>
              <w:rPr>
                <w:rFonts w:ascii="Myriad Pro" w:hAnsi="Myriad Pro"/>
                <w:b/>
                <w:bCs/>
                <w:color w:val="000000" w:themeColor="text1"/>
                <w:sz w:val="20"/>
                <w:szCs w:val="20"/>
              </w:rPr>
            </w:pPr>
            <w:r w:rsidRPr="002E5F9A">
              <w:rPr>
                <w:rFonts w:ascii="Myriad Pro" w:hAnsi="Myriad Pro"/>
                <w:b/>
                <w:bCs/>
                <w:color w:val="000000" w:themeColor="text1"/>
                <w:sz w:val="20"/>
                <w:szCs w:val="20"/>
              </w:rPr>
              <w:t>Прочие финансовые обязательства:</w:t>
            </w:r>
          </w:p>
        </w:tc>
        <w:tc>
          <w:tcPr>
            <w:tcW w:w="1701" w:type="dxa"/>
            <w:shd w:val="clear" w:color="auto" w:fill="auto"/>
            <w:vAlign w:val="center"/>
          </w:tcPr>
          <w:p w14:paraId="6DC5403D" w14:textId="77777777" w:rsidR="007E219B" w:rsidRPr="002E5F9A" w:rsidRDefault="007E219B" w:rsidP="007E219B">
            <w:pPr>
              <w:jc w:val="right"/>
              <w:rPr>
                <w:rFonts w:ascii="Myriad Pro" w:hAnsi="Myriad Pro"/>
                <w:b/>
                <w:bCs/>
                <w:color w:val="000000" w:themeColor="text1"/>
                <w:sz w:val="20"/>
                <w:szCs w:val="20"/>
                <w:lang w:val="en-US"/>
              </w:rPr>
            </w:pPr>
            <w:r w:rsidRPr="002E5F9A">
              <w:rPr>
                <w:rFonts w:ascii="Myriad Pro" w:hAnsi="Myriad Pro"/>
                <w:b/>
                <w:bCs/>
                <w:color w:val="000000" w:themeColor="text1"/>
                <w:sz w:val="20"/>
                <w:szCs w:val="20"/>
              </w:rPr>
              <w:t>10</w:t>
            </w:r>
            <w:r w:rsidRPr="002E5F9A">
              <w:rPr>
                <w:rFonts w:ascii="Myriad Pro" w:hAnsi="Myriad Pro"/>
                <w:b/>
                <w:bCs/>
                <w:color w:val="000000" w:themeColor="text1"/>
                <w:sz w:val="20"/>
                <w:szCs w:val="20"/>
                <w:lang w:val="en-US"/>
              </w:rPr>
              <w:t xml:space="preserve"> </w:t>
            </w:r>
            <w:r w:rsidRPr="002E5F9A">
              <w:rPr>
                <w:rFonts w:ascii="Myriad Pro" w:hAnsi="Myriad Pro"/>
                <w:b/>
                <w:bCs/>
                <w:color w:val="000000" w:themeColor="text1"/>
                <w:sz w:val="20"/>
                <w:szCs w:val="20"/>
              </w:rPr>
              <w:t>215</w:t>
            </w:r>
          </w:p>
        </w:tc>
        <w:tc>
          <w:tcPr>
            <w:tcW w:w="1560" w:type="dxa"/>
            <w:shd w:val="clear" w:color="auto" w:fill="auto"/>
            <w:vAlign w:val="center"/>
            <w:hideMark/>
          </w:tcPr>
          <w:p w14:paraId="433E5AD9" w14:textId="77777777" w:rsidR="007E219B" w:rsidRPr="002E5F9A" w:rsidRDefault="007E219B" w:rsidP="007E219B">
            <w:pPr>
              <w:jc w:val="right"/>
              <w:rPr>
                <w:rFonts w:ascii="Myriad Pro" w:hAnsi="Myriad Pro"/>
                <w:b/>
                <w:bCs/>
                <w:color w:val="000000" w:themeColor="text1"/>
                <w:sz w:val="20"/>
                <w:szCs w:val="20"/>
              </w:rPr>
            </w:pPr>
            <w:r w:rsidRPr="002E5F9A">
              <w:rPr>
                <w:rFonts w:ascii="Myriad Pro" w:hAnsi="Myriad Pro"/>
                <w:b/>
                <w:bCs/>
                <w:color w:val="000000" w:themeColor="text1"/>
                <w:sz w:val="20"/>
                <w:szCs w:val="20"/>
              </w:rPr>
              <w:t>4 243</w:t>
            </w:r>
          </w:p>
        </w:tc>
      </w:tr>
      <w:tr w:rsidR="007E219B" w:rsidRPr="002E5F9A" w14:paraId="594DF9FC" w14:textId="77777777" w:rsidTr="007E219B">
        <w:trPr>
          <w:trHeight w:val="600"/>
        </w:trPr>
        <w:tc>
          <w:tcPr>
            <w:tcW w:w="6237" w:type="dxa"/>
            <w:shd w:val="clear" w:color="auto" w:fill="auto"/>
            <w:vAlign w:val="center"/>
          </w:tcPr>
          <w:p w14:paraId="2F5E7AC8" w14:textId="77777777" w:rsidR="007E219B" w:rsidRPr="002E5F9A" w:rsidRDefault="007E219B" w:rsidP="007E219B">
            <w:pPr>
              <w:ind w:firstLineChars="17" w:firstLine="34"/>
              <w:rPr>
                <w:rFonts w:ascii="Myriad Pro" w:hAnsi="Myriad Pro"/>
                <w:i/>
                <w:iCs/>
                <w:color w:val="000000" w:themeColor="text1"/>
                <w:sz w:val="20"/>
                <w:szCs w:val="20"/>
              </w:rPr>
            </w:pPr>
            <w:r w:rsidRPr="002E5F9A">
              <w:rPr>
                <w:rFonts w:ascii="Myriad Pro" w:hAnsi="Myriad Pro"/>
                <w:i/>
                <w:iCs/>
                <w:color w:val="000000" w:themeColor="text1"/>
                <w:sz w:val="20"/>
                <w:szCs w:val="20"/>
              </w:rPr>
              <w:t>Начисленные проценты по банковским счетам и привлеченным средствам физических лиц</w:t>
            </w:r>
          </w:p>
        </w:tc>
        <w:tc>
          <w:tcPr>
            <w:tcW w:w="1701" w:type="dxa"/>
            <w:shd w:val="clear" w:color="auto" w:fill="auto"/>
            <w:vAlign w:val="center"/>
          </w:tcPr>
          <w:p w14:paraId="56990FAA" w14:textId="77777777" w:rsidR="007E219B" w:rsidRPr="002E5F9A" w:rsidRDefault="007E219B" w:rsidP="007E219B">
            <w:pPr>
              <w:jc w:val="right"/>
              <w:rPr>
                <w:rFonts w:ascii="Myriad Pro" w:hAnsi="Myriad Pro"/>
                <w:color w:val="000000" w:themeColor="text1"/>
                <w:sz w:val="20"/>
                <w:szCs w:val="20"/>
                <w:lang w:val="en-US"/>
              </w:rPr>
            </w:pPr>
            <w:r w:rsidRPr="002E5F9A">
              <w:rPr>
                <w:rFonts w:ascii="Myriad Pro" w:hAnsi="Myriad Pro"/>
                <w:color w:val="000000" w:themeColor="text1"/>
                <w:sz w:val="20"/>
                <w:szCs w:val="20"/>
              </w:rPr>
              <w:t>2 893</w:t>
            </w:r>
          </w:p>
        </w:tc>
        <w:tc>
          <w:tcPr>
            <w:tcW w:w="1560" w:type="dxa"/>
            <w:shd w:val="clear" w:color="auto" w:fill="auto"/>
            <w:vAlign w:val="center"/>
          </w:tcPr>
          <w:p w14:paraId="48FAD1C3" w14:textId="77777777" w:rsidR="007E219B" w:rsidRPr="002E5F9A" w:rsidRDefault="007E219B" w:rsidP="007E219B">
            <w:pPr>
              <w:jc w:val="right"/>
              <w:rPr>
                <w:rFonts w:ascii="Myriad Pro" w:hAnsi="Myriad Pro"/>
                <w:color w:val="000000" w:themeColor="text1"/>
                <w:sz w:val="20"/>
                <w:szCs w:val="20"/>
              </w:rPr>
            </w:pPr>
            <w:r w:rsidRPr="002E5F9A">
              <w:rPr>
                <w:rFonts w:ascii="Myriad Pro" w:hAnsi="Myriad Pro"/>
                <w:color w:val="000000" w:themeColor="text1"/>
                <w:sz w:val="20"/>
                <w:szCs w:val="20"/>
              </w:rPr>
              <w:t>2 257</w:t>
            </w:r>
          </w:p>
        </w:tc>
      </w:tr>
      <w:tr w:rsidR="007E219B" w:rsidRPr="002E5F9A" w14:paraId="0FE11DB6" w14:textId="77777777" w:rsidTr="007E219B">
        <w:trPr>
          <w:trHeight w:val="300"/>
        </w:trPr>
        <w:tc>
          <w:tcPr>
            <w:tcW w:w="6237" w:type="dxa"/>
            <w:shd w:val="clear" w:color="auto" w:fill="auto"/>
            <w:vAlign w:val="center"/>
            <w:hideMark/>
          </w:tcPr>
          <w:p w14:paraId="1F7C11B7" w14:textId="77777777" w:rsidR="007E219B" w:rsidRPr="002E5F9A" w:rsidRDefault="007E219B" w:rsidP="007E219B">
            <w:pPr>
              <w:ind w:firstLineChars="17" w:firstLine="34"/>
              <w:rPr>
                <w:rFonts w:ascii="Myriad Pro" w:hAnsi="Myriad Pro"/>
                <w:i/>
                <w:iCs/>
                <w:color w:val="000000" w:themeColor="text1"/>
                <w:sz w:val="20"/>
                <w:szCs w:val="20"/>
              </w:rPr>
            </w:pPr>
            <w:r w:rsidRPr="002E5F9A">
              <w:rPr>
                <w:rFonts w:ascii="Myriad Pro" w:hAnsi="Myriad Pro"/>
                <w:i/>
                <w:iCs/>
                <w:color w:val="000000" w:themeColor="text1"/>
                <w:sz w:val="20"/>
                <w:szCs w:val="20"/>
              </w:rPr>
              <w:t>Обязательства по уплате процентов</w:t>
            </w:r>
          </w:p>
        </w:tc>
        <w:tc>
          <w:tcPr>
            <w:tcW w:w="1701" w:type="dxa"/>
            <w:shd w:val="clear" w:color="auto" w:fill="auto"/>
            <w:vAlign w:val="center"/>
          </w:tcPr>
          <w:p w14:paraId="75C052CC" w14:textId="77777777" w:rsidR="007E219B" w:rsidRPr="002E5F9A" w:rsidRDefault="007E219B" w:rsidP="007E219B">
            <w:pPr>
              <w:jc w:val="right"/>
              <w:rPr>
                <w:rFonts w:ascii="Myriad Pro" w:hAnsi="Myriad Pro"/>
                <w:color w:val="000000" w:themeColor="text1"/>
                <w:sz w:val="20"/>
                <w:szCs w:val="20"/>
              </w:rPr>
            </w:pPr>
            <w:r w:rsidRPr="002E5F9A">
              <w:rPr>
                <w:rFonts w:ascii="Myriad Pro" w:hAnsi="Myriad Pro"/>
                <w:color w:val="000000" w:themeColor="text1"/>
                <w:sz w:val="20"/>
                <w:szCs w:val="20"/>
              </w:rPr>
              <w:t>5 754</w:t>
            </w:r>
          </w:p>
        </w:tc>
        <w:tc>
          <w:tcPr>
            <w:tcW w:w="1560" w:type="dxa"/>
            <w:shd w:val="clear" w:color="auto" w:fill="auto"/>
            <w:vAlign w:val="center"/>
            <w:hideMark/>
          </w:tcPr>
          <w:p w14:paraId="6E355A96" w14:textId="77777777" w:rsidR="007E219B" w:rsidRPr="002E5F9A" w:rsidRDefault="007E219B" w:rsidP="007E219B">
            <w:pPr>
              <w:jc w:val="right"/>
              <w:rPr>
                <w:rFonts w:ascii="Myriad Pro" w:hAnsi="Myriad Pro"/>
                <w:color w:val="000000" w:themeColor="text1"/>
                <w:sz w:val="20"/>
                <w:szCs w:val="20"/>
              </w:rPr>
            </w:pPr>
            <w:r w:rsidRPr="002E5F9A">
              <w:rPr>
                <w:rFonts w:ascii="Myriad Pro" w:hAnsi="Myriad Pro"/>
                <w:color w:val="000000" w:themeColor="text1"/>
                <w:sz w:val="20"/>
                <w:szCs w:val="20"/>
              </w:rPr>
              <w:t>1 314</w:t>
            </w:r>
          </w:p>
        </w:tc>
      </w:tr>
      <w:tr w:rsidR="007E219B" w:rsidRPr="002E5F9A" w14:paraId="2509786C" w14:textId="77777777" w:rsidTr="007E219B">
        <w:trPr>
          <w:trHeight w:val="300"/>
        </w:trPr>
        <w:tc>
          <w:tcPr>
            <w:tcW w:w="6237" w:type="dxa"/>
            <w:shd w:val="clear" w:color="auto" w:fill="auto"/>
            <w:vAlign w:val="center"/>
            <w:hideMark/>
          </w:tcPr>
          <w:p w14:paraId="4A3D9447" w14:textId="77777777" w:rsidR="007E219B" w:rsidRPr="002E5F9A" w:rsidRDefault="007E219B" w:rsidP="007E219B">
            <w:pPr>
              <w:ind w:firstLineChars="17" w:firstLine="34"/>
              <w:rPr>
                <w:rFonts w:ascii="Myriad Pro" w:hAnsi="Myriad Pro"/>
                <w:i/>
                <w:iCs/>
                <w:color w:val="000000" w:themeColor="text1"/>
                <w:sz w:val="20"/>
                <w:szCs w:val="20"/>
              </w:rPr>
            </w:pPr>
            <w:r w:rsidRPr="002E5F9A">
              <w:rPr>
                <w:rFonts w:ascii="Myriad Pro" w:hAnsi="Myriad Pro"/>
                <w:i/>
                <w:iCs/>
                <w:color w:val="000000" w:themeColor="text1"/>
                <w:sz w:val="20"/>
                <w:szCs w:val="20"/>
              </w:rPr>
              <w:t>Обязательства по прочим операциям</w:t>
            </w:r>
          </w:p>
        </w:tc>
        <w:tc>
          <w:tcPr>
            <w:tcW w:w="1701" w:type="dxa"/>
            <w:shd w:val="clear" w:color="auto" w:fill="auto"/>
            <w:vAlign w:val="center"/>
          </w:tcPr>
          <w:p w14:paraId="376E345F" w14:textId="77777777" w:rsidR="007E219B" w:rsidRPr="002E5F9A" w:rsidRDefault="007E219B" w:rsidP="007E219B">
            <w:pPr>
              <w:jc w:val="right"/>
              <w:rPr>
                <w:rFonts w:ascii="Myriad Pro" w:hAnsi="Myriad Pro"/>
                <w:color w:val="000000" w:themeColor="text1"/>
                <w:sz w:val="20"/>
                <w:szCs w:val="20"/>
                <w:lang w:val="en-US"/>
              </w:rPr>
            </w:pPr>
            <w:r w:rsidRPr="002E5F9A">
              <w:rPr>
                <w:rFonts w:ascii="Myriad Pro" w:hAnsi="Myriad Pro"/>
                <w:color w:val="000000" w:themeColor="text1"/>
                <w:sz w:val="20"/>
                <w:szCs w:val="20"/>
                <w:lang w:val="en-US"/>
              </w:rPr>
              <w:t>6</w:t>
            </w:r>
            <w:r w:rsidRPr="002E5F9A">
              <w:rPr>
                <w:rFonts w:ascii="Myriad Pro" w:hAnsi="Myriad Pro"/>
                <w:color w:val="000000" w:themeColor="text1"/>
                <w:sz w:val="20"/>
                <w:szCs w:val="20"/>
              </w:rPr>
              <w:t>20</w:t>
            </w:r>
          </w:p>
        </w:tc>
        <w:tc>
          <w:tcPr>
            <w:tcW w:w="1560" w:type="dxa"/>
            <w:shd w:val="clear" w:color="auto" w:fill="auto"/>
            <w:vAlign w:val="center"/>
            <w:hideMark/>
          </w:tcPr>
          <w:p w14:paraId="19DBEC6B" w14:textId="77777777" w:rsidR="007E219B" w:rsidRPr="002E5F9A" w:rsidRDefault="007E219B" w:rsidP="007E219B">
            <w:pPr>
              <w:jc w:val="right"/>
              <w:rPr>
                <w:rFonts w:ascii="Myriad Pro" w:hAnsi="Myriad Pro"/>
                <w:color w:val="000000" w:themeColor="text1"/>
                <w:sz w:val="20"/>
                <w:szCs w:val="20"/>
              </w:rPr>
            </w:pPr>
            <w:r w:rsidRPr="002E5F9A">
              <w:rPr>
                <w:rFonts w:ascii="Myriad Pro" w:hAnsi="Myriad Pro"/>
                <w:color w:val="000000" w:themeColor="text1"/>
                <w:sz w:val="20"/>
                <w:szCs w:val="20"/>
              </w:rPr>
              <w:t>525</w:t>
            </w:r>
          </w:p>
        </w:tc>
      </w:tr>
      <w:tr w:rsidR="007E219B" w:rsidRPr="002E5F9A" w14:paraId="42C1F578" w14:textId="77777777" w:rsidTr="007E219B">
        <w:trPr>
          <w:trHeight w:val="331"/>
        </w:trPr>
        <w:tc>
          <w:tcPr>
            <w:tcW w:w="6237" w:type="dxa"/>
            <w:shd w:val="clear" w:color="auto" w:fill="auto"/>
            <w:vAlign w:val="center"/>
          </w:tcPr>
          <w:p w14:paraId="775D9FDF" w14:textId="77777777" w:rsidR="007E219B" w:rsidRPr="002E5F9A" w:rsidRDefault="007E219B" w:rsidP="007E219B">
            <w:pPr>
              <w:ind w:firstLineChars="17" w:firstLine="34"/>
              <w:rPr>
                <w:rFonts w:ascii="Myriad Pro" w:hAnsi="Myriad Pro"/>
                <w:i/>
                <w:iCs/>
                <w:color w:val="000000" w:themeColor="text1"/>
                <w:sz w:val="20"/>
                <w:szCs w:val="20"/>
              </w:rPr>
            </w:pPr>
            <w:r w:rsidRPr="002E5F9A">
              <w:rPr>
                <w:rFonts w:ascii="Myriad Pro" w:hAnsi="Myriad Pro"/>
                <w:i/>
                <w:iCs/>
                <w:color w:val="000000" w:themeColor="text1"/>
                <w:sz w:val="20"/>
                <w:szCs w:val="20"/>
              </w:rPr>
              <w:t>Суммы, поступившие на корреспондентские счета, до выяснения</w:t>
            </w:r>
          </w:p>
        </w:tc>
        <w:tc>
          <w:tcPr>
            <w:tcW w:w="1701" w:type="dxa"/>
            <w:shd w:val="clear" w:color="auto" w:fill="auto"/>
            <w:vAlign w:val="center"/>
          </w:tcPr>
          <w:p w14:paraId="5DCB29A4" w14:textId="77777777" w:rsidR="007E219B" w:rsidRPr="002E5F9A" w:rsidRDefault="007E219B" w:rsidP="007E219B">
            <w:pPr>
              <w:jc w:val="right"/>
              <w:rPr>
                <w:rFonts w:ascii="Myriad Pro" w:hAnsi="Myriad Pro"/>
                <w:color w:val="000000" w:themeColor="text1"/>
                <w:sz w:val="20"/>
                <w:szCs w:val="20"/>
                <w:lang w:val="en-US"/>
              </w:rPr>
            </w:pPr>
            <w:r w:rsidRPr="002E5F9A">
              <w:rPr>
                <w:rFonts w:ascii="Myriad Pro" w:hAnsi="Myriad Pro"/>
                <w:color w:val="000000" w:themeColor="text1"/>
                <w:sz w:val="20"/>
                <w:szCs w:val="20"/>
              </w:rPr>
              <w:t>9</w:t>
            </w:r>
            <w:r w:rsidRPr="002E5F9A">
              <w:rPr>
                <w:rFonts w:ascii="Myriad Pro" w:hAnsi="Myriad Pro"/>
                <w:color w:val="000000" w:themeColor="text1"/>
                <w:sz w:val="20"/>
                <w:szCs w:val="20"/>
                <w:lang w:val="en-US"/>
              </w:rPr>
              <w:t>4</w:t>
            </w:r>
            <w:r w:rsidRPr="002E5F9A">
              <w:rPr>
                <w:rFonts w:ascii="Myriad Pro" w:hAnsi="Myriad Pro"/>
                <w:color w:val="000000" w:themeColor="text1"/>
                <w:sz w:val="20"/>
                <w:szCs w:val="20"/>
              </w:rPr>
              <w:t>8</w:t>
            </w:r>
          </w:p>
        </w:tc>
        <w:tc>
          <w:tcPr>
            <w:tcW w:w="1560" w:type="dxa"/>
            <w:shd w:val="clear" w:color="auto" w:fill="auto"/>
            <w:vAlign w:val="center"/>
          </w:tcPr>
          <w:p w14:paraId="56096DB1" w14:textId="77777777" w:rsidR="007E219B" w:rsidRPr="002E5F9A" w:rsidRDefault="007E219B" w:rsidP="007E219B">
            <w:pPr>
              <w:jc w:val="right"/>
              <w:rPr>
                <w:rFonts w:ascii="Myriad Pro" w:hAnsi="Myriad Pro"/>
                <w:color w:val="000000" w:themeColor="text1"/>
                <w:sz w:val="20"/>
                <w:szCs w:val="20"/>
              </w:rPr>
            </w:pPr>
            <w:r w:rsidRPr="002E5F9A">
              <w:rPr>
                <w:rFonts w:ascii="Myriad Pro" w:hAnsi="Myriad Pro"/>
                <w:color w:val="000000" w:themeColor="text1"/>
                <w:sz w:val="20"/>
                <w:szCs w:val="20"/>
              </w:rPr>
              <w:t>147</w:t>
            </w:r>
          </w:p>
        </w:tc>
      </w:tr>
      <w:tr w:rsidR="007E219B" w:rsidRPr="002E5F9A" w14:paraId="7DA4F814" w14:textId="77777777" w:rsidTr="007E219B">
        <w:trPr>
          <w:trHeight w:val="300"/>
        </w:trPr>
        <w:tc>
          <w:tcPr>
            <w:tcW w:w="6237" w:type="dxa"/>
            <w:shd w:val="clear" w:color="auto" w:fill="auto"/>
            <w:vAlign w:val="center"/>
            <w:hideMark/>
          </w:tcPr>
          <w:p w14:paraId="25F2D217" w14:textId="77777777" w:rsidR="007E219B" w:rsidRPr="002E5F9A" w:rsidRDefault="007E219B" w:rsidP="007E219B">
            <w:pPr>
              <w:jc w:val="both"/>
              <w:rPr>
                <w:rFonts w:ascii="Myriad Pro" w:hAnsi="Myriad Pro"/>
                <w:b/>
                <w:bCs/>
                <w:color w:val="000000" w:themeColor="text1"/>
                <w:sz w:val="20"/>
                <w:szCs w:val="20"/>
              </w:rPr>
            </w:pPr>
            <w:r w:rsidRPr="002E5F9A">
              <w:rPr>
                <w:rFonts w:ascii="Myriad Pro" w:hAnsi="Myriad Pro"/>
                <w:b/>
                <w:bCs/>
                <w:color w:val="000000" w:themeColor="text1"/>
                <w:sz w:val="20"/>
                <w:szCs w:val="20"/>
              </w:rPr>
              <w:t>Прочие нефинансовые обязательства:</w:t>
            </w:r>
          </w:p>
        </w:tc>
        <w:tc>
          <w:tcPr>
            <w:tcW w:w="1701" w:type="dxa"/>
            <w:shd w:val="clear" w:color="auto" w:fill="auto"/>
            <w:vAlign w:val="center"/>
          </w:tcPr>
          <w:p w14:paraId="6F72797F" w14:textId="77777777" w:rsidR="007E219B" w:rsidRPr="002E5F9A" w:rsidRDefault="007E219B" w:rsidP="007E219B">
            <w:pPr>
              <w:jc w:val="right"/>
              <w:rPr>
                <w:rFonts w:ascii="Myriad Pro" w:hAnsi="Myriad Pro"/>
                <w:b/>
                <w:bCs/>
                <w:color w:val="000000" w:themeColor="text1"/>
                <w:sz w:val="20"/>
                <w:szCs w:val="20"/>
              </w:rPr>
            </w:pPr>
            <w:r w:rsidRPr="002E5F9A">
              <w:rPr>
                <w:rFonts w:ascii="Myriad Pro" w:hAnsi="Myriad Pro"/>
                <w:b/>
                <w:bCs/>
                <w:color w:val="000000" w:themeColor="text1"/>
                <w:sz w:val="20"/>
                <w:szCs w:val="20"/>
              </w:rPr>
              <w:t>18</w:t>
            </w:r>
            <w:r w:rsidRPr="002E5F9A">
              <w:rPr>
                <w:rFonts w:ascii="Myriad Pro" w:hAnsi="Myriad Pro"/>
                <w:b/>
                <w:bCs/>
                <w:color w:val="000000" w:themeColor="text1"/>
                <w:sz w:val="20"/>
                <w:szCs w:val="20"/>
                <w:lang w:val="en-US"/>
              </w:rPr>
              <w:t xml:space="preserve"> </w:t>
            </w:r>
            <w:r w:rsidRPr="002E5F9A">
              <w:rPr>
                <w:rFonts w:ascii="Myriad Pro" w:hAnsi="Myriad Pro"/>
                <w:b/>
                <w:bCs/>
                <w:color w:val="000000" w:themeColor="text1"/>
                <w:sz w:val="20"/>
                <w:szCs w:val="20"/>
              </w:rPr>
              <w:t>609</w:t>
            </w:r>
          </w:p>
        </w:tc>
        <w:tc>
          <w:tcPr>
            <w:tcW w:w="1560" w:type="dxa"/>
            <w:shd w:val="clear" w:color="auto" w:fill="auto"/>
            <w:vAlign w:val="center"/>
            <w:hideMark/>
          </w:tcPr>
          <w:p w14:paraId="15ABDF5F" w14:textId="77777777" w:rsidR="007E219B" w:rsidRPr="002E5F9A" w:rsidRDefault="007E219B" w:rsidP="007E219B">
            <w:pPr>
              <w:jc w:val="right"/>
              <w:rPr>
                <w:rFonts w:ascii="Myriad Pro" w:hAnsi="Myriad Pro"/>
                <w:b/>
                <w:bCs/>
                <w:color w:val="000000" w:themeColor="text1"/>
                <w:sz w:val="20"/>
                <w:szCs w:val="20"/>
              </w:rPr>
            </w:pPr>
            <w:r w:rsidRPr="002E5F9A">
              <w:rPr>
                <w:rFonts w:ascii="Myriad Pro" w:hAnsi="Myriad Pro"/>
                <w:b/>
                <w:bCs/>
                <w:color w:val="000000" w:themeColor="text1"/>
                <w:sz w:val="20"/>
                <w:szCs w:val="20"/>
              </w:rPr>
              <w:t>12 133</w:t>
            </w:r>
          </w:p>
        </w:tc>
      </w:tr>
      <w:tr w:rsidR="007E219B" w:rsidRPr="002E5F9A" w14:paraId="4728831F" w14:textId="77777777" w:rsidTr="007E219B">
        <w:trPr>
          <w:trHeight w:val="300"/>
        </w:trPr>
        <w:tc>
          <w:tcPr>
            <w:tcW w:w="6237" w:type="dxa"/>
            <w:shd w:val="clear" w:color="auto" w:fill="auto"/>
            <w:vAlign w:val="center"/>
          </w:tcPr>
          <w:p w14:paraId="3CCE1CCA" w14:textId="77777777" w:rsidR="007E219B" w:rsidRPr="002E5F9A" w:rsidRDefault="007E219B" w:rsidP="007E219B">
            <w:pPr>
              <w:ind w:firstLineChars="17" w:firstLine="34"/>
              <w:rPr>
                <w:rFonts w:ascii="Myriad Pro" w:hAnsi="Myriad Pro"/>
                <w:i/>
                <w:iCs/>
                <w:color w:val="000000" w:themeColor="text1"/>
                <w:sz w:val="20"/>
                <w:szCs w:val="20"/>
              </w:rPr>
            </w:pPr>
            <w:r w:rsidRPr="002E5F9A">
              <w:rPr>
                <w:rFonts w:ascii="Myriad Pro" w:hAnsi="Myriad Pro"/>
                <w:i/>
                <w:iCs/>
                <w:color w:val="000000" w:themeColor="text1"/>
                <w:sz w:val="20"/>
                <w:szCs w:val="20"/>
              </w:rPr>
              <w:t>Расчеты с работниками по оплате труда и другим выплатам</w:t>
            </w:r>
          </w:p>
        </w:tc>
        <w:tc>
          <w:tcPr>
            <w:tcW w:w="1701" w:type="dxa"/>
            <w:shd w:val="clear" w:color="auto" w:fill="auto"/>
            <w:vAlign w:val="center"/>
          </w:tcPr>
          <w:p w14:paraId="4A333F3C" w14:textId="77777777" w:rsidR="007E219B" w:rsidRPr="002E5F9A" w:rsidRDefault="007E219B" w:rsidP="007E219B">
            <w:pPr>
              <w:jc w:val="right"/>
              <w:rPr>
                <w:rFonts w:ascii="Myriad Pro" w:hAnsi="Myriad Pro"/>
                <w:color w:val="000000" w:themeColor="text1"/>
                <w:sz w:val="20"/>
                <w:szCs w:val="20"/>
                <w:lang w:val="en-US"/>
              </w:rPr>
            </w:pPr>
            <w:r w:rsidRPr="002E5F9A">
              <w:rPr>
                <w:rFonts w:ascii="Myriad Pro" w:hAnsi="Myriad Pro"/>
                <w:color w:val="000000" w:themeColor="text1"/>
                <w:sz w:val="20"/>
                <w:szCs w:val="20"/>
              </w:rPr>
              <w:t>9</w:t>
            </w:r>
            <w:r w:rsidRPr="002E5F9A">
              <w:rPr>
                <w:rFonts w:ascii="Myriad Pro" w:hAnsi="Myriad Pro"/>
                <w:color w:val="000000" w:themeColor="text1"/>
                <w:sz w:val="20"/>
                <w:szCs w:val="20"/>
                <w:lang w:val="en-US"/>
              </w:rPr>
              <w:t xml:space="preserve"> </w:t>
            </w:r>
            <w:r w:rsidRPr="002E5F9A">
              <w:rPr>
                <w:rFonts w:ascii="Myriad Pro" w:hAnsi="Myriad Pro"/>
                <w:color w:val="000000" w:themeColor="text1"/>
                <w:sz w:val="20"/>
                <w:szCs w:val="20"/>
              </w:rPr>
              <w:t>668</w:t>
            </w:r>
          </w:p>
        </w:tc>
        <w:tc>
          <w:tcPr>
            <w:tcW w:w="1560" w:type="dxa"/>
            <w:shd w:val="clear" w:color="auto" w:fill="auto"/>
            <w:vAlign w:val="center"/>
          </w:tcPr>
          <w:p w14:paraId="2B0DB013" w14:textId="77777777" w:rsidR="007E219B" w:rsidRPr="002E5F9A" w:rsidRDefault="007E219B" w:rsidP="007E219B">
            <w:pPr>
              <w:jc w:val="right"/>
              <w:rPr>
                <w:rFonts w:ascii="Myriad Pro" w:hAnsi="Myriad Pro"/>
                <w:color w:val="000000" w:themeColor="text1"/>
                <w:sz w:val="20"/>
                <w:szCs w:val="20"/>
              </w:rPr>
            </w:pPr>
            <w:r w:rsidRPr="002E5F9A">
              <w:rPr>
                <w:rFonts w:ascii="Myriad Pro" w:hAnsi="Myriad Pro"/>
                <w:color w:val="000000" w:themeColor="text1"/>
                <w:sz w:val="20"/>
                <w:szCs w:val="20"/>
              </w:rPr>
              <w:t>6 9</w:t>
            </w:r>
            <w:r w:rsidRPr="002E5F9A">
              <w:rPr>
                <w:rFonts w:ascii="Myriad Pro" w:hAnsi="Myriad Pro"/>
                <w:color w:val="000000" w:themeColor="text1"/>
                <w:sz w:val="20"/>
                <w:szCs w:val="20"/>
                <w:lang w:val="en-US"/>
              </w:rPr>
              <w:t>0</w:t>
            </w:r>
            <w:r w:rsidRPr="002E5F9A">
              <w:rPr>
                <w:rFonts w:ascii="Myriad Pro" w:hAnsi="Myriad Pro"/>
                <w:color w:val="000000" w:themeColor="text1"/>
                <w:sz w:val="20"/>
                <w:szCs w:val="20"/>
              </w:rPr>
              <w:t>9</w:t>
            </w:r>
          </w:p>
        </w:tc>
      </w:tr>
      <w:tr w:rsidR="007E219B" w:rsidRPr="002E5F9A" w14:paraId="2B9B77F9" w14:textId="77777777" w:rsidTr="007E219B">
        <w:trPr>
          <w:trHeight w:val="300"/>
        </w:trPr>
        <w:tc>
          <w:tcPr>
            <w:tcW w:w="6237" w:type="dxa"/>
            <w:shd w:val="clear" w:color="auto" w:fill="auto"/>
            <w:vAlign w:val="center"/>
          </w:tcPr>
          <w:p w14:paraId="783B1B45" w14:textId="77777777" w:rsidR="007E219B" w:rsidRPr="002E5F9A" w:rsidRDefault="007E219B" w:rsidP="007E219B">
            <w:pPr>
              <w:ind w:firstLineChars="17" w:firstLine="34"/>
              <w:rPr>
                <w:rFonts w:ascii="Myriad Pro" w:hAnsi="Myriad Pro"/>
                <w:i/>
                <w:iCs/>
                <w:color w:val="000000" w:themeColor="text1"/>
                <w:sz w:val="20"/>
                <w:szCs w:val="20"/>
              </w:rPr>
            </w:pPr>
            <w:r w:rsidRPr="002E5F9A">
              <w:rPr>
                <w:rFonts w:ascii="Myriad Pro" w:hAnsi="Myriad Pro"/>
                <w:i/>
                <w:iCs/>
                <w:color w:val="000000" w:themeColor="text1"/>
                <w:sz w:val="20"/>
                <w:szCs w:val="20"/>
              </w:rPr>
              <w:t>Расчеты по социальному страхованию и обеспечению</w:t>
            </w:r>
          </w:p>
        </w:tc>
        <w:tc>
          <w:tcPr>
            <w:tcW w:w="1701" w:type="dxa"/>
            <w:shd w:val="clear" w:color="auto" w:fill="auto"/>
            <w:vAlign w:val="center"/>
          </w:tcPr>
          <w:p w14:paraId="0E920C32" w14:textId="77777777" w:rsidR="007E219B" w:rsidRPr="002E5F9A" w:rsidRDefault="007E219B" w:rsidP="007E219B">
            <w:pPr>
              <w:jc w:val="right"/>
              <w:rPr>
                <w:rFonts w:ascii="Myriad Pro" w:hAnsi="Myriad Pro"/>
                <w:color w:val="000000" w:themeColor="text1"/>
                <w:sz w:val="20"/>
                <w:szCs w:val="20"/>
              </w:rPr>
            </w:pPr>
            <w:r w:rsidRPr="002E5F9A">
              <w:rPr>
                <w:rFonts w:ascii="Myriad Pro" w:hAnsi="Myriad Pro"/>
                <w:color w:val="000000" w:themeColor="text1"/>
                <w:sz w:val="20"/>
                <w:szCs w:val="20"/>
              </w:rPr>
              <w:t>2</w:t>
            </w:r>
            <w:r w:rsidRPr="002E5F9A">
              <w:rPr>
                <w:rFonts w:ascii="Myriad Pro" w:hAnsi="Myriad Pro"/>
                <w:color w:val="000000" w:themeColor="text1"/>
                <w:sz w:val="20"/>
                <w:szCs w:val="20"/>
                <w:lang w:val="en-US"/>
              </w:rPr>
              <w:t xml:space="preserve"> </w:t>
            </w:r>
            <w:r w:rsidRPr="002E5F9A">
              <w:rPr>
                <w:rFonts w:ascii="Myriad Pro" w:hAnsi="Myriad Pro"/>
                <w:color w:val="000000" w:themeColor="text1"/>
                <w:sz w:val="20"/>
                <w:szCs w:val="20"/>
              </w:rPr>
              <w:t>885</w:t>
            </w:r>
          </w:p>
        </w:tc>
        <w:tc>
          <w:tcPr>
            <w:tcW w:w="1560" w:type="dxa"/>
            <w:shd w:val="clear" w:color="auto" w:fill="auto"/>
            <w:vAlign w:val="center"/>
          </w:tcPr>
          <w:p w14:paraId="13EAA3D2" w14:textId="77777777" w:rsidR="007E219B" w:rsidRPr="002E5F9A" w:rsidRDefault="007E219B" w:rsidP="007E219B">
            <w:pPr>
              <w:jc w:val="right"/>
              <w:rPr>
                <w:rFonts w:ascii="Myriad Pro" w:hAnsi="Myriad Pro"/>
                <w:color w:val="000000" w:themeColor="text1"/>
                <w:sz w:val="20"/>
                <w:szCs w:val="20"/>
              </w:rPr>
            </w:pPr>
            <w:r w:rsidRPr="002E5F9A">
              <w:rPr>
                <w:rFonts w:ascii="Myriad Pro" w:hAnsi="Myriad Pro"/>
                <w:color w:val="000000" w:themeColor="text1"/>
                <w:sz w:val="20"/>
                <w:szCs w:val="20"/>
              </w:rPr>
              <w:t xml:space="preserve">2 </w:t>
            </w:r>
            <w:r w:rsidRPr="002E5F9A">
              <w:rPr>
                <w:rFonts w:ascii="Myriad Pro" w:hAnsi="Myriad Pro"/>
                <w:color w:val="000000" w:themeColor="text1"/>
                <w:sz w:val="20"/>
                <w:szCs w:val="20"/>
                <w:lang w:val="en-US"/>
              </w:rPr>
              <w:t>0</w:t>
            </w:r>
            <w:r w:rsidRPr="002E5F9A">
              <w:rPr>
                <w:rFonts w:ascii="Myriad Pro" w:hAnsi="Myriad Pro"/>
                <w:color w:val="000000" w:themeColor="text1"/>
                <w:sz w:val="20"/>
                <w:szCs w:val="20"/>
              </w:rPr>
              <w:t>86</w:t>
            </w:r>
          </w:p>
        </w:tc>
      </w:tr>
      <w:tr w:rsidR="007E219B" w:rsidRPr="002E5F9A" w14:paraId="2D3AE224" w14:textId="77777777" w:rsidTr="007E219B">
        <w:trPr>
          <w:trHeight w:val="300"/>
        </w:trPr>
        <w:tc>
          <w:tcPr>
            <w:tcW w:w="6237" w:type="dxa"/>
            <w:shd w:val="clear" w:color="auto" w:fill="auto"/>
            <w:vAlign w:val="center"/>
          </w:tcPr>
          <w:p w14:paraId="06564648" w14:textId="77777777" w:rsidR="007E219B" w:rsidRPr="002E5F9A" w:rsidRDefault="007E219B" w:rsidP="007E219B">
            <w:pPr>
              <w:ind w:firstLineChars="17" w:firstLine="34"/>
              <w:rPr>
                <w:rFonts w:ascii="Myriad Pro" w:hAnsi="Myriad Pro"/>
                <w:i/>
                <w:iCs/>
                <w:color w:val="000000" w:themeColor="text1"/>
                <w:sz w:val="20"/>
                <w:szCs w:val="20"/>
              </w:rPr>
            </w:pPr>
            <w:r w:rsidRPr="002E5F9A">
              <w:rPr>
                <w:rFonts w:ascii="Myriad Pro" w:hAnsi="Myriad Pro"/>
                <w:i/>
                <w:iCs/>
                <w:color w:val="000000" w:themeColor="text1"/>
                <w:sz w:val="20"/>
                <w:szCs w:val="20"/>
              </w:rPr>
              <w:t>Расчеты с поставщиками, подрядчиками и покупателями</w:t>
            </w:r>
          </w:p>
        </w:tc>
        <w:tc>
          <w:tcPr>
            <w:tcW w:w="1701" w:type="dxa"/>
            <w:shd w:val="clear" w:color="auto" w:fill="auto"/>
            <w:vAlign w:val="center"/>
          </w:tcPr>
          <w:p w14:paraId="36D2DBD3" w14:textId="77777777" w:rsidR="007E219B" w:rsidRPr="002E5F9A" w:rsidRDefault="007E219B" w:rsidP="007E219B">
            <w:pPr>
              <w:jc w:val="right"/>
              <w:rPr>
                <w:rFonts w:ascii="Myriad Pro" w:hAnsi="Myriad Pro"/>
                <w:color w:val="000000" w:themeColor="text1"/>
                <w:sz w:val="20"/>
                <w:szCs w:val="20"/>
              </w:rPr>
            </w:pPr>
            <w:r w:rsidRPr="002E5F9A">
              <w:rPr>
                <w:rFonts w:ascii="Myriad Pro" w:hAnsi="Myriad Pro"/>
                <w:color w:val="000000" w:themeColor="text1"/>
                <w:sz w:val="20"/>
                <w:szCs w:val="20"/>
              </w:rPr>
              <w:t xml:space="preserve">3 </w:t>
            </w:r>
            <w:r w:rsidRPr="002E5F9A">
              <w:rPr>
                <w:rFonts w:ascii="Myriad Pro" w:hAnsi="Myriad Pro"/>
                <w:color w:val="000000" w:themeColor="text1"/>
                <w:sz w:val="20"/>
                <w:szCs w:val="20"/>
                <w:lang w:val="en-US"/>
              </w:rPr>
              <w:t>0</w:t>
            </w:r>
            <w:r w:rsidRPr="002E5F9A">
              <w:rPr>
                <w:rFonts w:ascii="Myriad Pro" w:hAnsi="Myriad Pro"/>
                <w:color w:val="000000" w:themeColor="text1"/>
                <w:sz w:val="20"/>
                <w:szCs w:val="20"/>
              </w:rPr>
              <w:t>70</w:t>
            </w:r>
          </w:p>
        </w:tc>
        <w:tc>
          <w:tcPr>
            <w:tcW w:w="1560" w:type="dxa"/>
            <w:shd w:val="clear" w:color="auto" w:fill="auto"/>
            <w:vAlign w:val="center"/>
          </w:tcPr>
          <w:p w14:paraId="5247F2CF" w14:textId="77777777" w:rsidR="007E219B" w:rsidRPr="002E5F9A" w:rsidRDefault="007E219B" w:rsidP="007E219B">
            <w:pPr>
              <w:jc w:val="right"/>
              <w:rPr>
                <w:rFonts w:ascii="Myriad Pro" w:hAnsi="Myriad Pro"/>
                <w:color w:val="000000" w:themeColor="text1"/>
                <w:sz w:val="20"/>
                <w:szCs w:val="20"/>
              </w:rPr>
            </w:pPr>
            <w:r w:rsidRPr="002E5F9A">
              <w:rPr>
                <w:rFonts w:ascii="Myriad Pro" w:hAnsi="Myriad Pro"/>
                <w:color w:val="000000" w:themeColor="text1"/>
                <w:sz w:val="20"/>
                <w:szCs w:val="20"/>
              </w:rPr>
              <w:t>1 800</w:t>
            </w:r>
          </w:p>
        </w:tc>
      </w:tr>
      <w:tr w:rsidR="007E219B" w:rsidRPr="002E5F9A" w14:paraId="76EF4A79" w14:textId="77777777" w:rsidTr="007E219B">
        <w:trPr>
          <w:trHeight w:val="300"/>
        </w:trPr>
        <w:tc>
          <w:tcPr>
            <w:tcW w:w="6237" w:type="dxa"/>
            <w:shd w:val="clear" w:color="auto" w:fill="auto"/>
            <w:vAlign w:val="center"/>
          </w:tcPr>
          <w:p w14:paraId="47024AFB" w14:textId="77777777" w:rsidR="007E219B" w:rsidRPr="002E5F9A" w:rsidRDefault="007E219B" w:rsidP="007E219B">
            <w:pPr>
              <w:ind w:firstLineChars="17" w:firstLine="34"/>
              <w:rPr>
                <w:rFonts w:ascii="Myriad Pro" w:hAnsi="Myriad Pro"/>
                <w:i/>
                <w:iCs/>
                <w:color w:val="000000" w:themeColor="text1"/>
                <w:sz w:val="20"/>
                <w:szCs w:val="20"/>
              </w:rPr>
            </w:pPr>
            <w:r w:rsidRPr="002E5F9A">
              <w:rPr>
                <w:rFonts w:ascii="Myriad Pro" w:hAnsi="Myriad Pro"/>
                <w:i/>
                <w:iCs/>
                <w:color w:val="000000" w:themeColor="text1"/>
                <w:sz w:val="20"/>
                <w:szCs w:val="20"/>
              </w:rPr>
              <w:t>Расчеты по налогам и сборам</w:t>
            </w:r>
          </w:p>
        </w:tc>
        <w:tc>
          <w:tcPr>
            <w:tcW w:w="1701" w:type="dxa"/>
            <w:shd w:val="clear" w:color="auto" w:fill="auto"/>
            <w:vAlign w:val="center"/>
          </w:tcPr>
          <w:p w14:paraId="3E035919" w14:textId="77777777" w:rsidR="007E219B" w:rsidRPr="002E5F9A" w:rsidRDefault="007E219B" w:rsidP="007E219B">
            <w:pPr>
              <w:jc w:val="right"/>
              <w:rPr>
                <w:rFonts w:ascii="Myriad Pro" w:hAnsi="Myriad Pro"/>
                <w:color w:val="000000" w:themeColor="text1"/>
                <w:sz w:val="20"/>
                <w:szCs w:val="20"/>
                <w:lang w:val="en-US"/>
              </w:rPr>
            </w:pPr>
            <w:r w:rsidRPr="002E5F9A">
              <w:rPr>
                <w:rFonts w:ascii="Myriad Pro" w:hAnsi="Myriad Pro"/>
                <w:color w:val="000000" w:themeColor="text1"/>
                <w:sz w:val="20"/>
                <w:szCs w:val="20"/>
              </w:rPr>
              <w:t>1 70</w:t>
            </w:r>
            <w:r w:rsidRPr="002E5F9A">
              <w:rPr>
                <w:rFonts w:ascii="Myriad Pro" w:hAnsi="Myriad Pro"/>
                <w:color w:val="000000" w:themeColor="text1"/>
                <w:sz w:val="20"/>
                <w:szCs w:val="20"/>
                <w:lang w:val="en-US"/>
              </w:rPr>
              <w:t>4</w:t>
            </w:r>
          </w:p>
        </w:tc>
        <w:tc>
          <w:tcPr>
            <w:tcW w:w="1560" w:type="dxa"/>
            <w:shd w:val="clear" w:color="auto" w:fill="auto"/>
            <w:vAlign w:val="center"/>
          </w:tcPr>
          <w:p w14:paraId="217DECB9" w14:textId="77777777" w:rsidR="007E219B" w:rsidRPr="002E5F9A" w:rsidRDefault="007E219B" w:rsidP="007E219B">
            <w:pPr>
              <w:jc w:val="right"/>
              <w:rPr>
                <w:rFonts w:ascii="Myriad Pro" w:hAnsi="Myriad Pro"/>
                <w:color w:val="000000" w:themeColor="text1"/>
                <w:sz w:val="20"/>
                <w:szCs w:val="20"/>
              </w:rPr>
            </w:pPr>
            <w:r w:rsidRPr="002E5F9A">
              <w:rPr>
                <w:rFonts w:ascii="Myriad Pro" w:hAnsi="Myriad Pro"/>
                <w:color w:val="000000" w:themeColor="text1"/>
                <w:sz w:val="20"/>
                <w:szCs w:val="20"/>
              </w:rPr>
              <w:t>1 041</w:t>
            </w:r>
          </w:p>
        </w:tc>
      </w:tr>
      <w:tr w:rsidR="007E219B" w:rsidRPr="002E5F9A" w14:paraId="63F4C3E0" w14:textId="77777777" w:rsidTr="007E219B">
        <w:trPr>
          <w:trHeight w:val="300"/>
        </w:trPr>
        <w:tc>
          <w:tcPr>
            <w:tcW w:w="6237" w:type="dxa"/>
            <w:shd w:val="clear" w:color="auto" w:fill="auto"/>
            <w:vAlign w:val="center"/>
            <w:hideMark/>
          </w:tcPr>
          <w:p w14:paraId="5508F8EB" w14:textId="77777777" w:rsidR="007E219B" w:rsidRPr="002E5F9A" w:rsidRDefault="007E219B" w:rsidP="007E219B">
            <w:pPr>
              <w:ind w:firstLineChars="17" w:firstLine="34"/>
              <w:rPr>
                <w:rFonts w:ascii="Myriad Pro" w:hAnsi="Myriad Pro"/>
                <w:i/>
                <w:iCs/>
                <w:color w:val="000000" w:themeColor="text1"/>
                <w:sz w:val="20"/>
                <w:szCs w:val="20"/>
              </w:rPr>
            </w:pPr>
            <w:r w:rsidRPr="002E5F9A">
              <w:rPr>
                <w:rFonts w:ascii="Myriad Pro" w:hAnsi="Myriad Pro"/>
                <w:i/>
                <w:iCs/>
                <w:color w:val="000000" w:themeColor="text1"/>
                <w:sz w:val="20"/>
                <w:szCs w:val="20"/>
              </w:rPr>
              <w:t>Расчеты с прочими кредиторами</w:t>
            </w:r>
          </w:p>
        </w:tc>
        <w:tc>
          <w:tcPr>
            <w:tcW w:w="1701" w:type="dxa"/>
            <w:shd w:val="clear" w:color="auto" w:fill="auto"/>
            <w:vAlign w:val="center"/>
          </w:tcPr>
          <w:p w14:paraId="54423E0A" w14:textId="77777777" w:rsidR="007E219B" w:rsidRPr="002E5F9A" w:rsidRDefault="007E219B" w:rsidP="007E219B">
            <w:pPr>
              <w:jc w:val="right"/>
              <w:rPr>
                <w:rFonts w:ascii="Myriad Pro" w:hAnsi="Myriad Pro"/>
                <w:color w:val="000000" w:themeColor="text1"/>
                <w:sz w:val="20"/>
                <w:szCs w:val="20"/>
              </w:rPr>
            </w:pPr>
            <w:r w:rsidRPr="002E5F9A">
              <w:rPr>
                <w:rFonts w:ascii="Myriad Pro" w:hAnsi="Myriad Pro"/>
                <w:color w:val="000000" w:themeColor="text1"/>
                <w:sz w:val="20"/>
                <w:szCs w:val="20"/>
              </w:rPr>
              <w:t>79</w:t>
            </w:r>
          </w:p>
        </w:tc>
        <w:tc>
          <w:tcPr>
            <w:tcW w:w="1560" w:type="dxa"/>
            <w:shd w:val="clear" w:color="auto" w:fill="auto"/>
            <w:vAlign w:val="center"/>
            <w:hideMark/>
          </w:tcPr>
          <w:p w14:paraId="0C52EA57" w14:textId="77777777" w:rsidR="007E219B" w:rsidRPr="002E5F9A" w:rsidRDefault="007E219B" w:rsidP="007E219B">
            <w:pPr>
              <w:jc w:val="right"/>
              <w:rPr>
                <w:rFonts w:ascii="Myriad Pro" w:hAnsi="Myriad Pro"/>
                <w:color w:val="000000" w:themeColor="text1"/>
                <w:sz w:val="20"/>
                <w:szCs w:val="20"/>
              </w:rPr>
            </w:pPr>
            <w:r w:rsidRPr="002E5F9A">
              <w:rPr>
                <w:rFonts w:ascii="Myriad Pro" w:hAnsi="Myriad Pro"/>
                <w:color w:val="000000" w:themeColor="text1"/>
                <w:sz w:val="20"/>
                <w:szCs w:val="20"/>
              </w:rPr>
              <w:t>243</w:t>
            </w:r>
          </w:p>
        </w:tc>
      </w:tr>
      <w:tr w:rsidR="007E219B" w:rsidRPr="002E5F9A" w14:paraId="415B9975" w14:textId="77777777" w:rsidTr="007E219B">
        <w:trPr>
          <w:trHeight w:val="300"/>
        </w:trPr>
        <w:tc>
          <w:tcPr>
            <w:tcW w:w="6237" w:type="dxa"/>
            <w:shd w:val="clear" w:color="auto" w:fill="auto"/>
            <w:vAlign w:val="center"/>
            <w:hideMark/>
          </w:tcPr>
          <w:p w14:paraId="400B5206" w14:textId="77777777" w:rsidR="007E219B" w:rsidRPr="002E5F9A" w:rsidRDefault="007E219B" w:rsidP="007E219B">
            <w:pPr>
              <w:ind w:firstLineChars="17" w:firstLine="34"/>
              <w:rPr>
                <w:rFonts w:ascii="Myriad Pro" w:hAnsi="Myriad Pro"/>
                <w:i/>
                <w:iCs/>
                <w:color w:val="000000" w:themeColor="text1"/>
                <w:sz w:val="20"/>
                <w:szCs w:val="20"/>
              </w:rPr>
            </w:pPr>
            <w:r w:rsidRPr="002E5F9A">
              <w:rPr>
                <w:rFonts w:ascii="Myriad Pro" w:hAnsi="Myriad Pro"/>
                <w:i/>
                <w:iCs/>
                <w:color w:val="000000" w:themeColor="text1"/>
                <w:sz w:val="20"/>
                <w:szCs w:val="20"/>
              </w:rPr>
              <w:t>Налог на добавленную стоимость, полученный</w:t>
            </w:r>
          </w:p>
        </w:tc>
        <w:tc>
          <w:tcPr>
            <w:tcW w:w="1701" w:type="dxa"/>
            <w:shd w:val="clear" w:color="auto" w:fill="auto"/>
            <w:vAlign w:val="center"/>
          </w:tcPr>
          <w:p w14:paraId="0D568E5E" w14:textId="77777777" w:rsidR="007E219B" w:rsidRPr="002E5F9A" w:rsidRDefault="007E219B" w:rsidP="007E219B">
            <w:pPr>
              <w:jc w:val="right"/>
              <w:rPr>
                <w:rFonts w:ascii="Myriad Pro" w:hAnsi="Myriad Pro"/>
                <w:color w:val="000000" w:themeColor="text1"/>
                <w:sz w:val="20"/>
                <w:szCs w:val="20"/>
                <w:lang w:val="en-US"/>
              </w:rPr>
            </w:pPr>
            <w:r w:rsidRPr="002E5F9A">
              <w:rPr>
                <w:rFonts w:ascii="Myriad Pro" w:hAnsi="Myriad Pro"/>
                <w:color w:val="000000" w:themeColor="text1"/>
                <w:sz w:val="20"/>
                <w:szCs w:val="20"/>
              </w:rPr>
              <w:t>26</w:t>
            </w:r>
          </w:p>
        </w:tc>
        <w:tc>
          <w:tcPr>
            <w:tcW w:w="1560" w:type="dxa"/>
            <w:shd w:val="clear" w:color="auto" w:fill="auto"/>
            <w:vAlign w:val="center"/>
            <w:hideMark/>
          </w:tcPr>
          <w:p w14:paraId="4CA06BFD" w14:textId="77777777" w:rsidR="007E219B" w:rsidRPr="002E5F9A" w:rsidRDefault="007E219B" w:rsidP="007E219B">
            <w:pPr>
              <w:jc w:val="right"/>
              <w:rPr>
                <w:rFonts w:ascii="Myriad Pro" w:hAnsi="Myriad Pro"/>
                <w:color w:val="000000" w:themeColor="text1"/>
                <w:sz w:val="20"/>
                <w:szCs w:val="20"/>
              </w:rPr>
            </w:pPr>
            <w:r w:rsidRPr="002E5F9A">
              <w:rPr>
                <w:rFonts w:ascii="Myriad Pro" w:hAnsi="Myriad Pro"/>
                <w:color w:val="000000" w:themeColor="text1"/>
                <w:sz w:val="20"/>
                <w:szCs w:val="20"/>
              </w:rPr>
              <w:t>54</w:t>
            </w:r>
          </w:p>
        </w:tc>
      </w:tr>
      <w:tr w:rsidR="007E219B" w:rsidRPr="002E5F9A" w14:paraId="5CB9FB90" w14:textId="77777777" w:rsidTr="007E219B">
        <w:trPr>
          <w:trHeight w:val="300"/>
        </w:trPr>
        <w:tc>
          <w:tcPr>
            <w:tcW w:w="6237" w:type="dxa"/>
            <w:shd w:val="clear" w:color="auto" w:fill="auto"/>
            <w:vAlign w:val="center"/>
          </w:tcPr>
          <w:p w14:paraId="721B0175" w14:textId="77777777" w:rsidR="007E219B" w:rsidRPr="002E5F9A" w:rsidRDefault="007E219B" w:rsidP="007E219B">
            <w:pPr>
              <w:ind w:firstLineChars="17" w:firstLine="34"/>
              <w:rPr>
                <w:rFonts w:ascii="Myriad Pro" w:hAnsi="Myriad Pro"/>
                <w:i/>
                <w:iCs/>
                <w:color w:val="000000" w:themeColor="text1"/>
                <w:sz w:val="20"/>
                <w:szCs w:val="20"/>
              </w:rPr>
            </w:pPr>
            <w:r w:rsidRPr="002E5F9A">
              <w:rPr>
                <w:rFonts w:ascii="Myriad Pro" w:hAnsi="Myriad Pro"/>
                <w:i/>
                <w:iCs/>
                <w:color w:val="000000" w:themeColor="text1"/>
                <w:sz w:val="20"/>
                <w:szCs w:val="20"/>
              </w:rPr>
              <w:t xml:space="preserve">Резервы - оценочные обязательства </w:t>
            </w:r>
            <w:proofErr w:type="spellStart"/>
            <w:r w:rsidRPr="002E5F9A">
              <w:rPr>
                <w:rFonts w:ascii="Myriad Pro" w:hAnsi="Myriad Pro"/>
                <w:i/>
                <w:iCs/>
                <w:color w:val="000000" w:themeColor="text1"/>
                <w:sz w:val="20"/>
                <w:szCs w:val="20"/>
              </w:rPr>
              <w:t>некредитного</w:t>
            </w:r>
            <w:proofErr w:type="spellEnd"/>
            <w:r w:rsidRPr="002E5F9A">
              <w:rPr>
                <w:rFonts w:ascii="Myriad Pro" w:hAnsi="Myriad Pro"/>
                <w:i/>
                <w:iCs/>
                <w:color w:val="000000" w:themeColor="text1"/>
                <w:sz w:val="20"/>
                <w:szCs w:val="20"/>
              </w:rPr>
              <w:t xml:space="preserve"> характера</w:t>
            </w:r>
          </w:p>
        </w:tc>
        <w:tc>
          <w:tcPr>
            <w:tcW w:w="1701" w:type="dxa"/>
            <w:shd w:val="clear" w:color="auto" w:fill="auto"/>
            <w:vAlign w:val="center"/>
          </w:tcPr>
          <w:p w14:paraId="1113CB2F" w14:textId="77777777" w:rsidR="007E219B" w:rsidRPr="002E5F9A" w:rsidRDefault="007E219B" w:rsidP="007E219B">
            <w:pPr>
              <w:jc w:val="right"/>
              <w:rPr>
                <w:rFonts w:ascii="Myriad Pro" w:hAnsi="Myriad Pro"/>
                <w:color w:val="000000" w:themeColor="text1"/>
                <w:sz w:val="20"/>
                <w:szCs w:val="20"/>
              </w:rPr>
            </w:pPr>
            <w:r w:rsidRPr="002E5F9A">
              <w:rPr>
                <w:rFonts w:ascii="Myriad Pro" w:hAnsi="Myriad Pro"/>
                <w:color w:val="000000" w:themeColor="text1"/>
                <w:sz w:val="20"/>
                <w:szCs w:val="20"/>
              </w:rPr>
              <w:t>1 177</w:t>
            </w:r>
          </w:p>
        </w:tc>
        <w:tc>
          <w:tcPr>
            <w:tcW w:w="1560" w:type="dxa"/>
            <w:shd w:val="clear" w:color="auto" w:fill="auto"/>
            <w:vAlign w:val="center"/>
          </w:tcPr>
          <w:p w14:paraId="3F669048" w14:textId="77777777" w:rsidR="007E219B" w:rsidRPr="002E5F9A" w:rsidRDefault="007E219B" w:rsidP="007E219B">
            <w:pPr>
              <w:jc w:val="center"/>
              <w:rPr>
                <w:rFonts w:ascii="Myriad Pro" w:hAnsi="Myriad Pro"/>
                <w:color w:val="000000" w:themeColor="text1"/>
                <w:sz w:val="20"/>
                <w:szCs w:val="20"/>
              </w:rPr>
            </w:pPr>
            <w:r w:rsidRPr="002E5F9A">
              <w:rPr>
                <w:rFonts w:ascii="Myriad Pro" w:hAnsi="Myriad Pro"/>
                <w:color w:val="000000" w:themeColor="text1"/>
                <w:sz w:val="20"/>
                <w:szCs w:val="20"/>
                <w:lang w:val="en-US"/>
              </w:rPr>
              <w:t xml:space="preserve">                   </w:t>
            </w:r>
            <w:r w:rsidRPr="002E5F9A">
              <w:rPr>
                <w:rFonts w:ascii="Myriad Pro" w:hAnsi="Myriad Pro"/>
                <w:color w:val="000000" w:themeColor="text1"/>
                <w:sz w:val="20"/>
                <w:szCs w:val="20"/>
              </w:rPr>
              <w:t xml:space="preserve">      </w:t>
            </w:r>
            <w:r w:rsidRPr="002E5F9A">
              <w:rPr>
                <w:rFonts w:ascii="Myriad Pro" w:hAnsi="Myriad Pro"/>
                <w:color w:val="000000" w:themeColor="text1"/>
                <w:sz w:val="20"/>
                <w:szCs w:val="20"/>
                <w:lang w:val="en-US"/>
              </w:rPr>
              <w:t xml:space="preserve"> </w:t>
            </w:r>
            <w:r w:rsidRPr="002E5F9A">
              <w:rPr>
                <w:rFonts w:ascii="Myriad Pro" w:hAnsi="Myriad Pro"/>
                <w:color w:val="000000" w:themeColor="text1"/>
                <w:sz w:val="20"/>
                <w:szCs w:val="20"/>
              </w:rPr>
              <w:t>0</w:t>
            </w:r>
          </w:p>
        </w:tc>
      </w:tr>
      <w:tr w:rsidR="007E219B" w:rsidRPr="002E5F9A" w14:paraId="2A25133A" w14:textId="77777777" w:rsidTr="007E219B">
        <w:trPr>
          <w:trHeight w:val="300"/>
        </w:trPr>
        <w:tc>
          <w:tcPr>
            <w:tcW w:w="6237" w:type="dxa"/>
            <w:shd w:val="clear" w:color="auto" w:fill="auto"/>
            <w:vAlign w:val="center"/>
            <w:hideMark/>
          </w:tcPr>
          <w:p w14:paraId="65F4A23F" w14:textId="77777777" w:rsidR="007E219B" w:rsidRPr="002E5F9A" w:rsidRDefault="007E219B" w:rsidP="007E219B">
            <w:pPr>
              <w:jc w:val="both"/>
              <w:rPr>
                <w:rFonts w:ascii="Myriad Pro" w:hAnsi="Myriad Pro"/>
                <w:b/>
                <w:bCs/>
                <w:color w:val="000000" w:themeColor="text1"/>
                <w:sz w:val="20"/>
                <w:szCs w:val="20"/>
              </w:rPr>
            </w:pPr>
            <w:r w:rsidRPr="002E5F9A">
              <w:rPr>
                <w:rFonts w:ascii="Myriad Pro" w:hAnsi="Myriad Pro"/>
                <w:b/>
                <w:bCs/>
                <w:color w:val="000000" w:themeColor="text1"/>
                <w:sz w:val="20"/>
                <w:szCs w:val="20"/>
              </w:rPr>
              <w:t xml:space="preserve">Итого прочих обязательств </w:t>
            </w:r>
          </w:p>
        </w:tc>
        <w:tc>
          <w:tcPr>
            <w:tcW w:w="1701" w:type="dxa"/>
            <w:shd w:val="clear" w:color="auto" w:fill="auto"/>
            <w:vAlign w:val="center"/>
          </w:tcPr>
          <w:p w14:paraId="75012A0B" w14:textId="77777777" w:rsidR="007E219B" w:rsidRPr="002E5F9A" w:rsidRDefault="007E219B" w:rsidP="007E219B">
            <w:pPr>
              <w:jc w:val="right"/>
              <w:rPr>
                <w:rFonts w:ascii="Myriad Pro" w:hAnsi="Myriad Pro"/>
                <w:b/>
                <w:bCs/>
                <w:color w:val="000000" w:themeColor="text1"/>
                <w:sz w:val="20"/>
                <w:szCs w:val="20"/>
              </w:rPr>
            </w:pPr>
            <w:r w:rsidRPr="002E5F9A">
              <w:rPr>
                <w:rFonts w:ascii="Myriad Pro" w:hAnsi="Myriad Pro"/>
                <w:b/>
                <w:bCs/>
                <w:color w:val="000000" w:themeColor="text1"/>
                <w:sz w:val="20"/>
                <w:szCs w:val="20"/>
              </w:rPr>
              <w:t>28 824</w:t>
            </w:r>
          </w:p>
        </w:tc>
        <w:tc>
          <w:tcPr>
            <w:tcW w:w="1560" w:type="dxa"/>
            <w:shd w:val="clear" w:color="auto" w:fill="auto"/>
            <w:vAlign w:val="center"/>
            <w:hideMark/>
          </w:tcPr>
          <w:p w14:paraId="48B6DC0F" w14:textId="77777777" w:rsidR="007E219B" w:rsidRPr="002E5F9A" w:rsidRDefault="007E219B" w:rsidP="007E219B">
            <w:pPr>
              <w:jc w:val="right"/>
              <w:rPr>
                <w:rFonts w:ascii="Myriad Pro" w:hAnsi="Myriad Pro"/>
                <w:b/>
                <w:bCs/>
                <w:color w:val="000000" w:themeColor="text1"/>
                <w:sz w:val="20"/>
                <w:szCs w:val="20"/>
              </w:rPr>
            </w:pPr>
            <w:r w:rsidRPr="002E5F9A">
              <w:rPr>
                <w:rFonts w:ascii="Myriad Pro" w:hAnsi="Myriad Pro"/>
                <w:b/>
                <w:bCs/>
                <w:color w:val="000000" w:themeColor="text1"/>
                <w:sz w:val="20"/>
                <w:szCs w:val="20"/>
              </w:rPr>
              <w:t>16 376</w:t>
            </w:r>
          </w:p>
        </w:tc>
      </w:tr>
    </w:tbl>
    <w:p w14:paraId="6B5F617F" w14:textId="77777777" w:rsidR="007E219B" w:rsidRPr="002E5F9A" w:rsidRDefault="007E219B" w:rsidP="007E219B">
      <w:pPr>
        <w:suppressAutoHyphens/>
        <w:ind w:firstLine="284"/>
        <w:contextualSpacing/>
        <w:jc w:val="both"/>
        <w:rPr>
          <w:rFonts w:ascii="Myriad Pro" w:hAnsi="Myriad Pro"/>
          <w:b/>
          <w:bCs/>
          <w:iCs/>
          <w:color w:val="000000" w:themeColor="text1"/>
          <w:sz w:val="22"/>
          <w:szCs w:val="22"/>
          <w:lang w:eastAsia="ar-SA"/>
        </w:rPr>
      </w:pPr>
    </w:p>
    <w:p w14:paraId="47D6C306" w14:textId="77777777" w:rsidR="007F4A6C" w:rsidRPr="002E5F9A" w:rsidRDefault="00027000" w:rsidP="00B76D46">
      <w:pPr>
        <w:autoSpaceDE w:val="0"/>
        <w:autoSpaceDN w:val="0"/>
        <w:adjustRightInd w:val="0"/>
        <w:ind w:firstLine="567"/>
        <w:jc w:val="both"/>
        <w:rPr>
          <w:rFonts w:ascii="Myriad Pro" w:hAnsi="Myriad Pro"/>
          <w:b/>
          <w:sz w:val="20"/>
          <w:szCs w:val="20"/>
        </w:rPr>
      </w:pPr>
      <w:r w:rsidRPr="002E5F9A">
        <w:rPr>
          <w:rFonts w:ascii="Myriad Pro" w:hAnsi="Myriad Pro"/>
          <w:b/>
          <w:sz w:val="20"/>
          <w:szCs w:val="20"/>
        </w:rPr>
        <w:t>4</w:t>
      </w:r>
      <w:r w:rsidR="00C538AD" w:rsidRPr="002E5F9A">
        <w:rPr>
          <w:rFonts w:ascii="Myriad Pro" w:hAnsi="Myriad Pro"/>
          <w:b/>
          <w:sz w:val="20"/>
          <w:szCs w:val="20"/>
        </w:rPr>
        <w:t>.</w:t>
      </w:r>
      <w:r w:rsidR="00C538AD" w:rsidRPr="002E5F9A">
        <w:rPr>
          <w:rFonts w:ascii="Myriad Pro" w:hAnsi="Myriad Pro"/>
          <w:sz w:val="20"/>
          <w:szCs w:val="20"/>
        </w:rPr>
        <w:t xml:space="preserve"> </w:t>
      </w:r>
      <w:r w:rsidR="007F4A6C" w:rsidRPr="002E5F9A">
        <w:rPr>
          <w:rFonts w:ascii="Myriad Pro" w:hAnsi="Myriad Pro"/>
          <w:b/>
          <w:sz w:val="20"/>
          <w:szCs w:val="20"/>
        </w:rPr>
        <w:t>ОТЧЕТ СОВЕТА ДИРЕКТОРОВ О РЕЗУЛЬТАТАХ РАЗВИТИЯ БАНКА ПО ПРИОРИТЕТНЫМ НАПРАВЛЕНИЯМ ДЕЯТЕЛЬНОСТИ</w:t>
      </w:r>
    </w:p>
    <w:p w14:paraId="339B3AC0" w14:textId="77777777" w:rsidR="0036202D" w:rsidRPr="002E5F9A" w:rsidRDefault="0036202D" w:rsidP="0036202D">
      <w:pPr>
        <w:pStyle w:val="af4"/>
        <w:ind w:left="0" w:firstLine="709"/>
        <w:contextualSpacing/>
        <w:jc w:val="both"/>
        <w:rPr>
          <w:rFonts w:ascii="Myriad Pro" w:hAnsi="Myriad Pro"/>
          <w:sz w:val="20"/>
          <w:szCs w:val="20"/>
        </w:rPr>
      </w:pPr>
    </w:p>
    <w:p w14:paraId="64391EB7" w14:textId="457AB5F2" w:rsidR="0036202D" w:rsidRPr="002E5F9A" w:rsidRDefault="0036202D" w:rsidP="003A04C4">
      <w:pPr>
        <w:pStyle w:val="af4"/>
        <w:ind w:left="0" w:firstLine="567"/>
        <w:contextualSpacing/>
        <w:jc w:val="both"/>
        <w:rPr>
          <w:rFonts w:ascii="Myriad Pro" w:hAnsi="Myriad Pro"/>
          <w:sz w:val="20"/>
          <w:szCs w:val="20"/>
        </w:rPr>
      </w:pPr>
      <w:r w:rsidRPr="002E5F9A">
        <w:rPr>
          <w:rFonts w:ascii="Myriad Pro" w:hAnsi="Myriad Pro"/>
          <w:sz w:val="20"/>
          <w:szCs w:val="20"/>
        </w:rPr>
        <w:t>В 2017 году Банк продолжил развитие приоритетн</w:t>
      </w:r>
      <w:r w:rsidR="00B22D45" w:rsidRPr="002E5F9A">
        <w:rPr>
          <w:rFonts w:ascii="Myriad Pro" w:hAnsi="Myriad Pro"/>
          <w:sz w:val="20"/>
          <w:szCs w:val="20"/>
        </w:rPr>
        <w:t>ого</w:t>
      </w:r>
      <w:r w:rsidRPr="002E5F9A">
        <w:rPr>
          <w:rFonts w:ascii="Myriad Pro" w:hAnsi="Myriad Pro"/>
          <w:sz w:val="20"/>
          <w:szCs w:val="20"/>
        </w:rPr>
        <w:t xml:space="preserve"> направлени</w:t>
      </w:r>
      <w:r w:rsidR="00B22D45" w:rsidRPr="002E5F9A">
        <w:rPr>
          <w:rFonts w:ascii="Myriad Pro" w:hAnsi="Myriad Pro"/>
          <w:sz w:val="20"/>
          <w:szCs w:val="20"/>
        </w:rPr>
        <w:t>я</w:t>
      </w:r>
      <w:r w:rsidRPr="002E5F9A">
        <w:rPr>
          <w:rFonts w:ascii="Myriad Pro" w:hAnsi="Myriad Pro"/>
          <w:sz w:val="20"/>
          <w:szCs w:val="20"/>
        </w:rPr>
        <w:t xml:space="preserve"> бизнеса </w:t>
      </w:r>
      <w:r w:rsidR="00B22D45" w:rsidRPr="002E5F9A">
        <w:rPr>
          <w:rFonts w:ascii="Myriad Pro" w:hAnsi="Myriad Pro"/>
          <w:sz w:val="20"/>
          <w:szCs w:val="20"/>
        </w:rPr>
        <w:t xml:space="preserve">- </w:t>
      </w:r>
      <w:r w:rsidRPr="002E5F9A">
        <w:rPr>
          <w:rFonts w:ascii="Myriad Pro" w:hAnsi="Myriad Pro"/>
          <w:sz w:val="20"/>
          <w:szCs w:val="20"/>
        </w:rPr>
        <w:t xml:space="preserve">розничное кредитование. </w:t>
      </w:r>
    </w:p>
    <w:p w14:paraId="7E5C3CF3" w14:textId="77777777" w:rsidR="0036202D" w:rsidRPr="002E5F9A" w:rsidRDefault="0036202D" w:rsidP="003A04C4">
      <w:pPr>
        <w:pStyle w:val="af4"/>
        <w:ind w:left="0" w:firstLine="567"/>
        <w:contextualSpacing/>
        <w:jc w:val="both"/>
        <w:rPr>
          <w:rFonts w:ascii="Myriad Pro" w:hAnsi="Myriad Pro"/>
          <w:sz w:val="20"/>
          <w:szCs w:val="20"/>
        </w:rPr>
      </w:pPr>
      <w:r w:rsidRPr="002E5F9A">
        <w:rPr>
          <w:rFonts w:ascii="Myriad Pro" w:hAnsi="Myriad Pro"/>
          <w:sz w:val="20"/>
          <w:szCs w:val="20"/>
        </w:rPr>
        <w:t xml:space="preserve">В части финансового результата основной задачей Банка на 2017 год являлось обеспечение безубыточной деятельности и получение плановой прибыли. Данная задача была выполнена в полной мере, прибыль после налогообложения составила </w:t>
      </w:r>
      <w:r w:rsidRPr="002E5F9A">
        <w:rPr>
          <w:rFonts w:ascii="Myriad Pro" w:hAnsi="Myriad Pro"/>
          <w:color w:val="000000"/>
          <w:sz w:val="20"/>
          <w:szCs w:val="20"/>
        </w:rPr>
        <w:t>7 936 тыс. руб.</w:t>
      </w:r>
    </w:p>
    <w:p w14:paraId="16713232" w14:textId="43A73A26" w:rsidR="00D26B6A" w:rsidRPr="002E5F9A" w:rsidRDefault="00A457C4" w:rsidP="003A04C4">
      <w:pPr>
        <w:pStyle w:val="a3"/>
        <w:ind w:firstLine="567"/>
        <w:rPr>
          <w:rFonts w:ascii="Myriad Pro" w:hAnsi="Myriad Pro"/>
          <w:sz w:val="20"/>
          <w:szCs w:val="20"/>
        </w:rPr>
      </w:pPr>
      <w:r w:rsidRPr="002E5F9A">
        <w:rPr>
          <w:rFonts w:ascii="Myriad Pro" w:hAnsi="Myriad Pro"/>
          <w:sz w:val="20"/>
          <w:szCs w:val="20"/>
        </w:rPr>
        <w:t>В</w:t>
      </w:r>
      <w:r w:rsidR="00D26B6A" w:rsidRPr="002E5F9A">
        <w:rPr>
          <w:rFonts w:ascii="Myriad Pro" w:hAnsi="Myriad Pro"/>
          <w:sz w:val="20"/>
          <w:szCs w:val="20"/>
        </w:rPr>
        <w:t xml:space="preserve"> части совершенствования корпоративного управления </w:t>
      </w:r>
      <w:r w:rsidR="0036202D" w:rsidRPr="002E5F9A">
        <w:rPr>
          <w:rFonts w:ascii="Myriad Pro" w:hAnsi="Myriad Pro"/>
          <w:sz w:val="20"/>
          <w:szCs w:val="20"/>
        </w:rPr>
        <w:t xml:space="preserve">Банк </w:t>
      </w:r>
      <w:r w:rsidR="00D26B6A" w:rsidRPr="002E5F9A">
        <w:rPr>
          <w:rFonts w:ascii="Myriad Pro" w:hAnsi="Myriad Pro"/>
          <w:sz w:val="20"/>
          <w:szCs w:val="20"/>
        </w:rPr>
        <w:t>привлек в 2017 году к участию в управлении независимых директоров, обладающих достаточным профессионализмом и самостоятельностью для формировани</w:t>
      </w:r>
      <w:r w:rsidR="0036202D" w:rsidRPr="002E5F9A">
        <w:rPr>
          <w:rFonts w:ascii="Myriad Pro" w:hAnsi="Myriad Pro"/>
          <w:sz w:val="20"/>
          <w:szCs w:val="20"/>
        </w:rPr>
        <w:t>я собственной позиции, способных</w:t>
      </w:r>
      <w:r w:rsidR="00D26B6A" w:rsidRPr="002E5F9A">
        <w:rPr>
          <w:rFonts w:ascii="Myriad Pro" w:hAnsi="Myriad Pro"/>
          <w:sz w:val="20"/>
          <w:szCs w:val="20"/>
        </w:rPr>
        <w:t xml:space="preserve"> выносить объективные и независимые суждения, и не являющихся связанными с Банком.</w:t>
      </w:r>
    </w:p>
    <w:p w14:paraId="7BDE4FF8" w14:textId="77777777" w:rsidR="008478A2" w:rsidRPr="002E5F9A" w:rsidRDefault="008478A2" w:rsidP="003A04C4">
      <w:pPr>
        <w:pStyle w:val="af4"/>
        <w:ind w:left="0" w:firstLine="567"/>
        <w:contextualSpacing/>
        <w:jc w:val="both"/>
        <w:rPr>
          <w:rFonts w:ascii="Myriad Pro" w:hAnsi="Myriad Pro"/>
          <w:sz w:val="20"/>
          <w:szCs w:val="20"/>
        </w:rPr>
      </w:pPr>
    </w:p>
    <w:p w14:paraId="4B664BEA" w14:textId="5EE6F0ED" w:rsidR="00927450" w:rsidRPr="002E5F9A" w:rsidRDefault="008478A2" w:rsidP="003A04C4">
      <w:pPr>
        <w:ind w:firstLine="567"/>
        <w:jc w:val="both"/>
        <w:rPr>
          <w:rFonts w:ascii="Myriad Pro" w:hAnsi="Myriad Pro"/>
          <w:sz w:val="20"/>
          <w:szCs w:val="20"/>
        </w:rPr>
      </w:pPr>
      <w:r w:rsidRPr="002E5F9A">
        <w:rPr>
          <w:rFonts w:ascii="Myriad Pro" w:hAnsi="Myriad Pro"/>
          <w:sz w:val="20"/>
          <w:szCs w:val="20"/>
        </w:rPr>
        <w:t xml:space="preserve">В </w:t>
      </w:r>
      <w:r w:rsidR="00C55971" w:rsidRPr="002E5F9A">
        <w:rPr>
          <w:rFonts w:ascii="Myriad Pro" w:hAnsi="Myriad Pro"/>
          <w:sz w:val="20"/>
          <w:szCs w:val="20"/>
        </w:rPr>
        <w:t>отчетном</w:t>
      </w:r>
      <w:r w:rsidRPr="002E5F9A">
        <w:rPr>
          <w:rFonts w:ascii="Myriad Pro" w:hAnsi="Myriad Pro"/>
          <w:sz w:val="20"/>
          <w:szCs w:val="20"/>
        </w:rPr>
        <w:t xml:space="preserve"> году состоялось </w:t>
      </w:r>
      <w:r w:rsidR="0037088F" w:rsidRPr="002E5F9A">
        <w:rPr>
          <w:rFonts w:ascii="Myriad Pro" w:hAnsi="Myriad Pro"/>
          <w:sz w:val="20"/>
          <w:szCs w:val="20"/>
        </w:rPr>
        <w:t>44</w:t>
      </w:r>
      <w:r w:rsidRPr="002E5F9A">
        <w:rPr>
          <w:rFonts w:ascii="Myriad Pro" w:hAnsi="Myriad Pro"/>
          <w:sz w:val="20"/>
          <w:szCs w:val="20"/>
        </w:rPr>
        <w:t xml:space="preserve"> заседани</w:t>
      </w:r>
      <w:r w:rsidR="0037088F" w:rsidRPr="002E5F9A">
        <w:rPr>
          <w:rFonts w:ascii="Myriad Pro" w:hAnsi="Myriad Pro"/>
          <w:sz w:val="20"/>
          <w:szCs w:val="20"/>
        </w:rPr>
        <w:t>я</w:t>
      </w:r>
      <w:r w:rsidRPr="002E5F9A">
        <w:rPr>
          <w:rFonts w:ascii="Myriad Pro" w:hAnsi="Myriad Pro"/>
          <w:sz w:val="20"/>
          <w:szCs w:val="20"/>
        </w:rPr>
        <w:t xml:space="preserve"> Совета директоров Банка, на которых были рассмотрены наиболее важные вопросы стратегического развития Банка, </w:t>
      </w:r>
      <w:r w:rsidR="0037088F" w:rsidRPr="002E5F9A">
        <w:rPr>
          <w:rFonts w:ascii="Myriad Pro" w:hAnsi="Myriad Pro"/>
          <w:sz w:val="20"/>
          <w:szCs w:val="20"/>
        </w:rPr>
        <w:t xml:space="preserve">а также </w:t>
      </w:r>
      <w:r w:rsidRPr="002E5F9A">
        <w:rPr>
          <w:rFonts w:ascii="Myriad Pro" w:hAnsi="Myriad Pro"/>
          <w:sz w:val="20"/>
          <w:szCs w:val="20"/>
        </w:rPr>
        <w:t>а</w:t>
      </w:r>
      <w:r w:rsidR="009C65D1" w:rsidRPr="002E5F9A">
        <w:rPr>
          <w:rFonts w:ascii="Myriad Pro" w:hAnsi="Myriad Pro"/>
          <w:sz w:val="20"/>
          <w:szCs w:val="20"/>
        </w:rPr>
        <w:t>ктуализированы и у</w:t>
      </w:r>
      <w:r w:rsidR="00927450" w:rsidRPr="002E5F9A">
        <w:rPr>
          <w:rFonts w:ascii="Myriad Pro" w:hAnsi="Myriad Pro"/>
          <w:sz w:val="20"/>
          <w:szCs w:val="20"/>
        </w:rPr>
        <w:t xml:space="preserve">тверждены новые редакции </w:t>
      </w:r>
      <w:r w:rsidR="009C65D1" w:rsidRPr="002E5F9A">
        <w:rPr>
          <w:rFonts w:ascii="Myriad Pro" w:hAnsi="Myriad Pro"/>
          <w:sz w:val="20"/>
          <w:szCs w:val="20"/>
        </w:rPr>
        <w:t xml:space="preserve">наиболее важных </w:t>
      </w:r>
      <w:r w:rsidR="00927450" w:rsidRPr="002E5F9A">
        <w:rPr>
          <w:rFonts w:ascii="Myriad Pro" w:hAnsi="Myriad Pro"/>
          <w:sz w:val="20"/>
          <w:szCs w:val="20"/>
        </w:rPr>
        <w:t>документов</w:t>
      </w:r>
      <w:r w:rsidRPr="002E5F9A">
        <w:rPr>
          <w:rFonts w:ascii="Myriad Pro" w:hAnsi="Myriad Pro"/>
          <w:sz w:val="20"/>
          <w:szCs w:val="20"/>
        </w:rPr>
        <w:t>,</w:t>
      </w:r>
      <w:r w:rsidR="0037088F" w:rsidRPr="002E5F9A">
        <w:rPr>
          <w:rFonts w:ascii="Myriad Pro" w:hAnsi="Myriad Pro"/>
          <w:sz w:val="20"/>
          <w:szCs w:val="20"/>
        </w:rPr>
        <w:t xml:space="preserve"> в том числе были рассмотрены</w:t>
      </w:r>
      <w:r w:rsidR="006E0BC5" w:rsidRPr="002E5F9A">
        <w:rPr>
          <w:rFonts w:ascii="Myriad Pro" w:hAnsi="Myriad Pro"/>
          <w:sz w:val="20"/>
          <w:szCs w:val="20"/>
        </w:rPr>
        <w:t xml:space="preserve"> следующие</w:t>
      </w:r>
      <w:r w:rsidR="0037088F" w:rsidRPr="002E5F9A">
        <w:rPr>
          <w:rFonts w:ascii="Myriad Pro" w:hAnsi="Myriad Pro"/>
          <w:sz w:val="20"/>
          <w:szCs w:val="20"/>
        </w:rPr>
        <w:t xml:space="preserve"> вопросы</w:t>
      </w:r>
      <w:r w:rsidR="00927450" w:rsidRPr="002E5F9A">
        <w:rPr>
          <w:rFonts w:ascii="Myriad Pro" w:hAnsi="Myriad Pro"/>
          <w:sz w:val="20"/>
          <w:szCs w:val="20"/>
        </w:rPr>
        <w:t>:</w:t>
      </w:r>
    </w:p>
    <w:p w14:paraId="69EE6C86" w14:textId="0A6AC01A" w:rsidR="008478A2" w:rsidRPr="002E5F9A" w:rsidRDefault="006E0BC5" w:rsidP="00A457C4">
      <w:pPr>
        <w:pStyle w:val="af4"/>
        <w:numPr>
          <w:ilvl w:val="0"/>
          <w:numId w:val="19"/>
        </w:numPr>
        <w:ind w:left="0" w:firstLine="709"/>
        <w:contextualSpacing/>
        <w:jc w:val="both"/>
        <w:rPr>
          <w:rFonts w:ascii="Myriad Pro" w:hAnsi="Myriad Pro"/>
          <w:sz w:val="20"/>
          <w:szCs w:val="20"/>
        </w:rPr>
      </w:pPr>
      <w:r w:rsidRPr="002E5F9A">
        <w:rPr>
          <w:rFonts w:ascii="Myriad Pro" w:hAnsi="Myriad Pro"/>
          <w:sz w:val="20"/>
          <w:szCs w:val="20"/>
        </w:rPr>
        <w:t xml:space="preserve">Утверждение </w:t>
      </w:r>
      <w:r w:rsidR="008478A2" w:rsidRPr="002E5F9A">
        <w:rPr>
          <w:rFonts w:ascii="Myriad Pro" w:hAnsi="Myriad Pro"/>
          <w:sz w:val="20"/>
          <w:szCs w:val="20"/>
        </w:rPr>
        <w:t>Стратеги</w:t>
      </w:r>
      <w:r w:rsidR="00D26B6A" w:rsidRPr="002E5F9A">
        <w:rPr>
          <w:rFonts w:ascii="Myriad Pro" w:hAnsi="Myriad Pro"/>
          <w:sz w:val="20"/>
          <w:szCs w:val="20"/>
        </w:rPr>
        <w:t>и</w:t>
      </w:r>
      <w:r w:rsidR="008478A2" w:rsidRPr="002E5F9A">
        <w:rPr>
          <w:rFonts w:ascii="Myriad Pro" w:hAnsi="Myriad Pro"/>
          <w:sz w:val="20"/>
          <w:szCs w:val="20"/>
        </w:rPr>
        <w:t xml:space="preserve"> развития АО «Заубер Банк»</w:t>
      </w:r>
      <w:r w:rsidRPr="002E5F9A">
        <w:rPr>
          <w:rFonts w:ascii="Myriad Pro" w:hAnsi="Myriad Pro"/>
          <w:sz w:val="20"/>
          <w:szCs w:val="20"/>
        </w:rPr>
        <w:t>;</w:t>
      </w:r>
    </w:p>
    <w:p w14:paraId="7AC6306F" w14:textId="235852EB" w:rsidR="008478A2" w:rsidRPr="002E5F9A" w:rsidRDefault="006E0BC5" w:rsidP="00A457C4">
      <w:pPr>
        <w:pStyle w:val="af4"/>
        <w:numPr>
          <w:ilvl w:val="0"/>
          <w:numId w:val="19"/>
        </w:numPr>
        <w:ind w:left="0" w:firstLine="709"/>
        <w:contextualSpacing/>
        <w:jc w:val="both"/>
        <w:rPr>
          <w:rFonts w:ascii="Myriad Pro" w:hAnsi="Myriad Pro"/>
          <w:sz w:val="20"/>
          <w:szCs w:val="20"/>
        </w:rPr>
      </w:pPr>
      <w:r w:rsidRPr="002E5F9A">
        <w:rPr>
          <w:rFonts w:ascii="Myriad Pro" w:hAnsi="Myriad Pro"/>
          <w:sz w:val="20"/>
          <w:szCs w:val="20"/>
        </w:rPr>
        <w:t xml:space="preserve">Утверждение </w:t>
      </w:r>
      <w:r w:rsidR="00D26B6A" w:rsidRPr="002E5F9A">
        <w:rPr>
          <w:rFonts w:ascii="Myriad Pro" w:hAnsi="Myriad Pro"/>
          <w:sz w:val="20"/>
          <w:szCs w:val="20"/>
        </w:rPr>
        <w:t>Финансового</w:t>
      </w:r>
      <w:r w:rsidR="008478A2" w:rsidRPr="002E5F9A">
        <w:rPr>
          <w:rFonts w:ascii="Myriad Pro" w:hAnsi="Myriad Pro"/>
          <w:sz w:val="20"/>
          <w:szCs w:val="20"/>
        </w:rPr>
        <w:t xml:space="preserve"> план</w:t>
      </w:r>
      <w:r w:rsidRPr="002E5F9A">
        <w:rPr>
          <w:rFonts w:ascii="Myriad Pro" w:hAnsi="Myriad Pro"/>
          <w:sz w:val="20"/>
          <w:szCs w:val="20"/>
        </w:rPr>
        <w:t>а</w:t>
      </w:r>
      <w:r w:rsidR="008478A2" w:rsidRPr="002E5F9A">
        <w:rPr>
          <w:rFonts w:ascii="Myriad Pro" w:hAnsi="Myriad Pro"/>
          <w:sz w:val="20"/>
          <w:szCs w:val="20"/>
        </w:rPr>
        <w:t xml:space="preserve"> АО «Заубер Банк»</w:t>
      </w:r>
      <w:r w:rsidRPr="002E5F9A">
        <w:rPr>
          <w:rFonts w:ascii="Myriad Pro" w:hAnsi="Myriad Pro"/>
          <w:sz w:val="20"/>
          <w:szCs w:val="20"/>
        </w:rPr>
        <w:t>;</w:t>
      </w:r>
    </w:p>
    <w:p w14:paraId="203D17C6" w14:textId="3E5B762A" w:rsidR="008478A2" w:rsidRPr="002E5F9A" w:rsidRDefault="006E0BC5" w:rsidP="00A457C4">
      <w:pPr>
        <w:pStyle w:val="af4"/>
        <w:numPr>
          <w:ilvl w:val="0"/>
          <w:numId w:val="19"/>
        </w:numPr>
        <w:ind w:left="0" w:firstLine="709"/>
        <w:contextualSpacing/>
        <w:jc w:val="both"/>
        <w:rPr>
          <w:rFonts w:ascii="Myriad Pro" w:hAnsi="Myriad Pro"/>
          <w:sz w:val="20"/>
          <w:szCs w:val="20"/>
        </w:rPr>
      </w:pPr>
      <w:r w:rsidRPr="002E5F9A">
        <w:rPr>
          <w:rFonts w:ascii="Myriad Pro" w:hAnsi="Myriad Pro"/>
          <w:sz w:val="20"/>
          <w:szCs w:val="20"/>
        </w:rPr>
        <w:t xml:space="preserve">Утверждение </w:t>
      </w:r>
      <w:r w:rsidR="008478A2" w:rsidRPr="002E5F9A">
        <w:rPr>
          <w:rFonts w:ascii="Myriad Pro" w:hAnsi="Myriad Pro"/>
          <w:sz w:val="20"/>
          <w:szCs w:val="20"/>
        </w:rPr>
        <w:t>Стратеги</w:t>
      </w:r>
      <w:r w:rsidR="00D26B6A" w:rsidRPr="002E5F9A">
        <w:rPr>
          <w:rFonts w:ascii="Myriad Pro" w:hAnsi="Myriad Pro"/>
          <w:sz w:val="20"/>
          <w:szCs w:val="20"/>
        </w:rPr>
        <w:t>и</w:t>
      </w:r>
      <w:r w:rsidR="008478A2" w:rsidRPr="002E5F9A">
        <w:rPr>
          <w:rFonts w:ascii="Myriad Pro" w:hAnsi="Myriad Pro"/>
          <w:sz w:val="20"/>
          <w:szCs w:val="20"/>
        </w:rPr>
        <w:t xml:space="preserve"> управления рисками и капиталом АО «Заубер Банк»</w:t>
      </w:r>
      <w:r w:rsidRPr="002E5F9A">
        <w:rPr>
          <w:rFonts w:ascii="Myriad Pro" w:hAnsi="Myriad Pro"/>
          <w:sz w:val="20"/>
          <w:szCs w:val="20"/>
        </w:rPr>
        <w:t>;</w:t>
      </w:r>
    </w:p>
    <w:p w14:paraId="76AD6033" w14:textId="4D4E54D1" w:rsidR="006E0BC5" w:rsidRPr="002E5F9A" w:rsidRDefault="006E0BC5" w:rsidP="006E0BC5">
      <w:pPr>
        <w:pStyle w:val="af4"/>
        <w:numPr>
          <w:ilvl w:val="0"/>
          <w:numId w:val="19"/>
        </w:numPr>
        <w:ind w:left="0" w:firstLine="709"/>
        <w:contextualSpacing/>
        <w:jc w:val="both"/>
        <w:rPr>
          <w:rFonts w:ascii="Myriad Pro" w:hAnsi="Myriad Pro"/>
          <w:sz w:val="20"/>
          <w:szCs w:val="20"/>
        </w:rPr>
      </w:pPr>
      <w:r w:rsidRPr="002E5F9A">
        <w:rPr>
          <w:rFonts w:ascii="Myriad Pro" w:hAnsi="Myriad Pro"/>
          <w:sz w:val="20"/>
          <w:szCs w:val="20"/>
        </w:rPr>
        <w:t>Утверждение количественного и персонального состава Правления АО «Заубер Банк»;</w:t>
      </w:r>
    </w:p>
    <w:p w14:paraId="49FFB113" w14:textId="3A2D2E9C" w:rsidR="0037088F" w:rsidRPr="002E5F9A" w:rsidRDefault="00D26B6A" w:rsidP="006E0BC5">
      <w:pPr>
        <w:pStyle w:val="af4"/>
        <w:numPr>
          <w:ilvl w:val="0"/>
          <w:numId w:val="19"/>
        </w:numPr>
        <w:ind w:left="0" w:firstLine="709"/>
        <w:contextualSpacing/>
        <w:jc w:val="both"/>
        <w:rPr>
          <w:rFonts w:ascii="Myriad Pro" w:hAnsi="Myriad Pro"/>
          <w:sz w:val="20"/>
          <w:szCs w:val="20"/>
        </w:rPr>
      </w:pPr>
      <w:r w:rsidRPr="002E5F9A">
        <w:rPr>
          <w:rFonts w:ascii="Myriad Pro" w:hAnsi="Myriad Pro"/>
          <w:sz w:val="20"/>
          <w:szCs w:val="20"/>
        </w:rPr>
        <w:t>Ежемесячно</w:t>
      </w:r>
      <w:r w:rsidR="006E0BC5" w:rsidRPr="002E5F9A">
        <w:rPr>
          <w:rFonts w:ascii="Myriad Pro" w:hAnsi="Myriad Pro"/>
          <w:sz w:val="20"/>
          <w:szCs w:val="20"/>
        </w:rPr>
        <w:t>е рассмо</w:t>
      </w:r>
      <w:r w:rsidRPr="002E5F9A">
        <w:rPr>
          <w:rFonts w:ascii="Myriad Pro" w:hAnsi="Myriad Pro"/>
          <w:sz w:val="20"/>
          <w:szCs w:val="20"/>
        </w:rPr>
        <w:t>тр</w:t>
      </w:r>
      <w:r w:rsidR="006E0BC5" w:rsidRPr="002E5F9A">
        <w:rPr>
          <w:rFonts w:ascii="Myriad Pro" w:hAnsi="Myriad Pro"/>
          <w:sz w:val="20"/>
          <w:szCs w:val="20"/>
        </w:rPr>
        <w:t>ение</w:t>
      </w:r>
      <w:r w:rsidRPr="002E5F9A">
        <w:rPr>
          <w:rFonts w:ascii="Myriad Pro" w:hAnsi="Myriad Pro"/>
          <w:sz w:val="20"/>
          <w:szCs w:val="20"/>
        </w:rPr>
        <w:t xml:space="preserve"> </w:t>
      </w:r>
      <w:r w:rsidR="006E0BC5" w:rsidRPr="002E5F9A">
        <w:rPr>
          <w:rFonts w:ascii="Myriad Pro" w:hAnsi="Myriad Pro"/>
          <w:sz w:val="20"/>
          <w:szCs w:val="20"/>
        </w:rPr>
        <w:t>отчетов</w:t>
      </w:r>
      <w:r w:rsidR="0037088F" w:rsidRPr="002E5F9A">
        <w:rPr>
          <w:rFonts w:ascii="Myriad Pro" w:hAnsi="Myriad Pro"/>
          <w:sz w:val="20"/>
          <w:szCs w:val="20"/>
        </w:rPr>
        <w:t xml:space="preserve"> о принимаемых Банком рисках</w:t>
      </w:r>
      <w:r w:rsidR="006E0BC5" w:rsidRPr="002E5F9A">
        <w:rPr>
          <w:rFonts w:ascii="Myriad Pro" w:hAnsi="Myriad Pro"/>
          <w:sz w:val="20"/>
          <w:szCs w:val="20"/>
        </w:rPr>
        <w:t>, (об уровне кредитного риска, риска концентрации, процентного риска, валютного риска, об уровне риска ликвидности, стратегического риска, операционного риска, регуляторного (</w:t>
      </w:r>
      <w:proofErr w:type="spellStart"/>
      <w:r w:rsidR="006E0BC5" w:rsidRPr="002E5F9A">
        <w:rPr>
          <w:rFonts w:ascii="Myriad Pro" w:hAnsi="Myriad Pro"/>
          <w:sz w:val="20"/>
          <w:szCs w:val="20"/>
        </w:rPr>
        <w:t>комплаенс</w:t>
      </w:r>
      <w:proofErr w:type="spellEnd"/>
      <w:r w:rsidR="006E0BC5" w:rsidRPr="002E5F9A">
        <w:rPr>
          <w:rFonts w:ascii="Myriad Pro" w:hAnsi="Myriad Pro"/>
          <w:sz w:val="20"/>
          <w:szCs w:val="20"/>
        </w:rPr>
        <w:t>-риска), правового риска и риска потери деловой репутации, контроль показателей по 69-Т), а также отчета по результатам стресс - тестирования Банка;</w:t>
      </w:r>
    </w:p>
    <w:p w14:paraId="745076F1" w14:textId="31C7C99A" w:rsidR="006E0BC5" w:rsidRPr="002E5F9A" w:rsidRDefault="006E0BC5" w:rsidP="006E0BC5">
      <w:pPr>
        <w:pStyle w:val="af4"/>
        <w:numPr>
          <w:ilvl w:val="0"/>
          <w:numId w:val="19"/>
        </w:numPr>
        <w:ind w:left="0" w:firstLine="709"/>
        <w:contextualSpacing/>
        <w:jc w:val="both"/>
        <w:rPr>
          <w:rFonts w:ascii="Myriad Pro" w:hAnsi="Myriad Pro"/>
          <w:sz w:val="20"/>
          <w:szCs w:val="20"/>
        </w:rPr>
      </w:pPr>
      <w:r w:rsidRPr="002E5F9A">
        <w:rPr>
          <w:rFonts w:ascii="Myriad Pro" w:hAnsi="Myriad Pro"/>
          <w:sz w:val="20"/>
          <w:szCs w:val="20"/>
        </w:rPr>
        <w:t>Рассмотрение отчетов о выполнении плана работ Службы внутреннего контроля, Службы внутреннего аудита;</w:t>
      </w:r>
    </w:p>
    <w:p w14:paraId="4DEFE37A" w14:textId="44CBEC5D" w:rsidR="006E0BC5" w:rsidRPr="002E5F9A" w:rsidRDefault="006E0BC5" w:rsidP="006E0BC5">
      <w:pPr>
        <w:pStyle w:val="af4"/>
        <w:numPr>
          <w:ilvl w:val="0"/>
          <w:numId w:val="19"/>
        </w:numPr>
        <w:ind w:left="0" w:firstLine="709"/>
        <w:contextualSpacing/>
        <w:jc w:val="both"/>
        <w:rPr>
          <w:rFonts w:ascii="Myriad Pro" w:hAnsi="Myriad Pro"/>
          <w:sz w:val="20"/>
          <w:szCs w:val="20"/>
        </w:rPr>
      </w:pPr>
      <w:r w:rsidRPr="002E5F9A">
        <w:rPr>
          <w:rFonts w:ascii="Myriad Pro" w:hAnsi="Myriad Pro"/>
          <w:sz w:val="20"/>
          <w:szCs w:val="20"/>
        </w:rPr>
        <w:t>Согласование кандидатур для назначения на руководящие должности в Банке.</w:t>
      </w:r>
    </w:p>
    <w:p w14:paraId="379A2337" w14:textId="77777777" w:rsidR="00CD0805" w:rsidRPr="002E5F9A" w:rsidRDefault="00CD0805" w:rsidP="00A457C4">
      <w:pPr>
        <w:autoSpaceDE w:val="0"/>
        <w:autoSpaceDN w:val="0"/>
        <w:adjustRightInd w:val="0"/>
        <w:ind w:firstLine="709"/>
        <w:jc w:val="both"/>
        <w:rPr>
          <w:rFonts w:ascii="Myriad Pro" w:hAnsi="Myriad Pro" w:cs="Myriad Pro"/>
          <w:sz w:val="20"/>
          <w:szCs w:val="20"/>
        </w:rPr>
      </w:pPr>
    </w:p>
    <w:p w14:paraId="79EDEE41" w14:textId="6D15F5D9" w:rsidR="002B4E77" w:rsidRPr="002E5F9A" w:rsidRDefault="002B4E77" w:rsidP="00A457C4">
      <w:pPr>
        <w:pStyle w:val="ac"/>
        <w:spacing w:before="0" w:beforeAutospacing="0" w:after="0" w:afterAutospacing="0"/>
        <w:ind w:firstLine="709"/>
        <w:jc w:val="both"/>
        <w:rPr>
          <w:rFonts w:ascii="Myriad Pro" w:hAnsi="Myriad Pro"/>
          <w:sz w:val="20"/>
          <w:szCs w:val="20"/>
        </w:rPr>
      </w:pPr>
      <w:r w:rsidRPr="002E5F9A">
        <w:rPr>
          <w:rFonts w:ascii="Myriad Pro" w:hAnsi="Myriad Pro"/>
          <w:sz w:val="20"/>
          <w:szCs w:val="20"/>
        </w:rPr>
        <w:lastRenderedPageBreak/>
        <w:t xml:space="preserve">В 2017 году </w:t>
      </w:r>
      <w:r w:rsidR="00D26B6A" w:rsidRPr="002E5F9A">
        <w:rPr>
          <w:rFonts w:ascii="Myriad Pro" w:hAnsi="Myriad Pro"/>
          <w:sz w:val="20"/>
          <w:szCs w:val="20"/>
        </w:rPr>
        <w:t xml:space="preserve">в </w:t>
      </w:r>
      <w:r w:rsidRPr="002E5F9A">
        <w:rPr>
          <w:rFonts w:ascii="Myriad Pro" w:hAnsi="Myriad Pro"/>
          <w:sz w:val="20"/>
          <w:szCs w:val="20"/>
        </w:rPr>
        <w:t>Банк</w:t>
      </w:r>
      <w:r w:rsidR="00D26B6A" w:rsidRPr="002E5F9A">
        <w:rPr>
          <w:rFonts w:ascii="Myriad Pro" w:hAnsi="Myriad Pro"/>
          <w:sz w:val="20"/>
          <w:szCs w:val="20"/>
        </w:rPr>
        <w:t>е произошли следующие важные события:</w:t>
      </w:r>
    </w:p>
    <w:p w14:paraId="635CDA0D" w14:textId="27C59A2A" w:rsidR="00D26B6A" w:rsidRPr="002E5F9A" w:rsidRDefault="00D26B6A" w:rsidP="006E0BC5">
      <w:pPr>
        <w:pStyle w:val="af4"/>
        <w:numPr>
          <w:ilvl w:val="0"/>
          <w:numId w:val="19"/>
        </w:numPr>
        <w:ind w:left="0" w:firstLine="709"/>
        <w:contextualSpacing/>
        <w:jc w:val="both"/>
        <w:rPr>
          <w:rFonts w:ascii="Myriad Pro" w:hAnsi="Myriad Pro"/>
          <w:sz w:val="20"/>
          <w:szCs w:val="20"/>
        </w:rPr>
      </w:pPr>
      <w:r w:rsidRPr="002E5F9A">
        <w:rPr>
          <w:rFonts w:ascii="Myriad Pro" w:hAnsi="Myriad Pro"/>
          <w:sz w:val="20"/>
          <w:szCs w:val="20"/>
        </w:rPr>
        <w:t xml:space="preserve">Банк </w:t>
      </w:r>
      <w:r w:rsidR="002B4E77" w:rsidRPr="002E5F9A">
        <w:rPr>
          <w:rFonts w:ascii="Myriad Pro" w:hAnsi="Myriad Pro"/>
          <w:sz w:val="20"/>
          <w:szCs w:val="20"/>
        </w:rPr>
        <w:t>вступил в платежную систему «Мир», обеспечил готовность инфраструктуры Банка к приему национальных платежных инструментов – карт платежной системы «Мир»;</w:t>
      </w:r>
    </w:p>
    <w:p w14:paraId="4AC3167F" w14:textId="62FC7434" w:rsidR="002B4E77" w:rsidRPr="002E5F9A" w:rsidRDefault="00D26B6A" w:rsidP="006E0BC5">
      <w:pPr>
        <w:pStyle w:val="af4"/>
        <w:numPr>
          <w:ilvl w:val="0"/>
          <w:numId w:val="19"/>
        </w:numPr>
        <w:ind w:left="0" w:firstLine="709"/>
        <w:contextualSpacing/>
        <w:jc w:val="both"/>
        <w:rPr>
          <w:rFonts w:ascii="Myriad Pro" w:hAnsi="Myriad Pro"/>
          <w:sz w:val="20"/>
          <w:szCs w:val="20"/>
        </w:rPr>
      </w:pPr>
      <w:r w:rsidRPr="002E5F9A">
        <w:rPr>
          <w:rFonts w:ascii="Myriad Pro" w:hAnsi="Myriad Pro"/>
          <w:sz w:val="20"/>
          <w:szCs w:val="20"/>
        </w:rPr>
        <w:t xml:space="preserve">Был </w:t>
      </w:r>
      <w:r w:rsidR="002B4E77" w:rsidRPr="002E5F9A">
        <w:rPr>
          <w:rFonts w:ascii="Myriad Pro" w:hAnsi="Myriad Pro"/>
          <w:sz w:val="20"/>
          <w:szCs w:val="20"/>
        </w:rPr>
        <w:t>запу</w:t>
      </w:r>
      <w:r w:rsidRPr="002E5F9A">
        <w:rPr>
          <w:rFonts w:ascii="Myriad Pro" w:hAnsi="Myriad Pro"/>
          <w:sz w:val="20"/>
          <w:szCs w:val="20"/>
        </w:rPr>
        <w:t>щен</w:t>
      </w:r>
      <w:r w:rsidR="002B4E77" w:rsidRPr="002E5F9A">
        <w:rPr>
          <w:rFonts w:ascii="Myriad Pro" w:hAnsi="Myriad Pro"/>
          <w:sz w:val="20"/>
          <w:szCs w:val="20"/>
        </w:rPr>
        <w:t xml:space="preserve"> новый интернет-сайт;</w:t>
      </w:r>
    </w:p>
    <w:p w14:paraId="62B81226" w14:textId="6C0AB53B" w:rsidR="00E25390" w:rsidRPr="002E5F9A" w:rsidRDefault="00E25390" w:rsidP="006E0BC5">
      <w:pPr>
        <w:pStyle w:val="af4"/>
        <w:numPr>
          <w:ilvl w:val="0"/>
          <w:numId w:val="19"/>
        </w:numPr>
        <w:ind w:left="0" w:firstLine="709"/>
        <w:contextualSpacing/>
        <w:jc w:val="both"/>
        <w:rPr>
          <w:rFonts w:ascii="Myriad Pro" w:hAnsi="Myriad Pro"/>
          <w:sz w:val="20"/>
          <w:szCs w:val="20"/>
        </w:rPr>
      </w:pPr>
      <w:r w:rsidRPr="002E5F9A">
        <w:rPr>
          <w:rFonts w:ascii="Myriad Pro" w:hAnsi="Myriad Pro"/>
          <w:sz w:val="20"/>
          <w:szCs w:val="20"/>
        </w:rPr>
        <w:t>Запущен сервис для корпоративных клиентов «Проверь своего контрагента» («Светофор»);</w:t>
      </w:r>
    </w:p>
    <w:p w14:paraId="3942EFC9" w14:textId="1EAB3A6D" w:rsidR="002B4E77" w:rsidRPr="002E5F9A" w:rsidRDefault="00D26B6A" w:rsidP="006E0BC5">
      <w:pPr>
        <w:pStyle w:val="af4"/>
        <w:numPr>
          <w:ilvl w:val="0"/>
          <w:numId w:val="19"/>
        </w:numPr>
        <w:ind w:left="0" w:firstLine="709"/>
        <w:contextualSpacing/>
        <w:jc w:val="both"/>
        <w:rPr>
          <w:rFonts w:ascii="Myriad Pro" w:hAnsi="Myriad Pro"/>
          <w:sz w:val="20"/>
          <w:szCs w:val="20"/>
        </w:rPr>
      </w:pPr>
      <w:r w:rsidRPr="002E5F9A">
        <w:rPr>
          <w:rFonts w:ascii="Myriad Pro" w:hAnsi="Myriad Pro"/>
          <w:sz w:val="20"/>
          <w:szCs w:val="20"/>
        </w:rPr>
        <w:t>Открыто</w:t>
      </w:r>
      <w:r w:rsidR="002B4E77" w:rsidRPr="002E5F9A">
        <w:rPr>
          <w:rFonts w:ascii="Myriad Pro" w:hAnsi="Myriad Pro"/>
          <w:sz w:val="20"/>
          <w:szCs w:val="20"/>
        </w:rPr>
        <w:t xml:space="preserve"> два новых структурных подразделения: </w:t>
      </w:r>
      <w:r w:rsidR="006E0BC5" w:rsidRPr="002E5F9A">
        <w:rPr>
          <w:rFonts w:ascii="Myriad Pro" w:hAnsi="Myriad Pro"/>
          <w:sz w:val="20"/>
          <w:szCs w:val="20"/>
        </w:rPr>
        <w:t>Операционная касса вне кассового узла</w:t>
      </w:r>
      <w:r w:rsidR="002B4E77" w:rsidRPr="002E5F9A">
        <w:rPr>
          <w:rFonts w:ascii="Myriad Pro" w:hAnsi="Myriad Pro"/>
          <w:sz w:val="20"/>
          <w:szCs w:val="20"/>
        </w:rPr>
        <w:t xml:space="preserve"> №</w:t>
      </w:r>
      <w:r w:rsidRPr="002E5F9A">
        <w:rPr>
          <w:rFonts w:ascii="Myriad Pro" w:hAnsi="Myriad Pro"/>
          <w:sz w:val="20"/>
          <w:szCs w:val="20"/>
        </w:rPr>
        <w:t xml:space="preserve"> </w:t>
      </w:r>
      <w:r w:rsidR="002B4E77" w:rsidRPr="002E5F9A">
        <w:rPr>
          <w:rFonts w:ascii="Myriad Pro" w:hAnsi="Myriad Pro"/>
          <w:sz w:val="20"/>
          <w:szCs w:val="20"/>
        </w:rPr>
        <w:t xml:space="preserve">3 в </w:t>
      </w:r>
      <w:r w:rsidRPr="002E5F9A">
        <w:rPr>
          <w:rFonts w:ascii="Myriad Pro" w:hAnsi="Myriad Pro"/>
          <w:sz w:val="20"/>
          <w:szCs w:val="20"/>
        </w:rPr>
        <w:t>Санкт-Петербург</w:t>
      </w:r>
      <w:r w:rsidR="006E0BC5" w:rsidRPr="002E5F9A">
        <w:rPr>
          <w:rFonts w:ascii="Myriad Pro" w:hAnsi="Myriad Pro"/>
          <w:sz w:val="20"/>
          <w:szCs w:val="20"/>
        </w:rPr>
        <w:t xml:space="preserve">е </w:t>
      </w:r>
      <w:r w:rsidRPr="002E5F9A">
        <w:rPr>
          <w:rFonts w:ascii="Myriad Pro" w:hAnsi="Myriad Pro"/>
          <w:sz w:val="20"/>
          <w:szCs w:val="20"/>
        </w:rPr>
        <w:t>по адресу</w:t>
      </w:r>
      <w:r w:rsidR="002B4E77" w:rsidRPr="002E5F9A">
        <w:rPr>
          <w:rFonts w:ascii="Myriad Pro" w:hAnsi="Myriad Pro"/>
          <w:sz w:val="20"/>
          <w:szCs w:val="20"/>
        </w:rPr>
        <w:t xml:space="preserve"> пр. Испытателей д.</w:t>
      </w:r>
      <w:r w:rsidRPr="002E5F9A">
        <w:rPr>
          <w:rFonts w:ascii="Myriad Pro" w:hAnsi="Myriad Pro"/>
          <w:sz w:val="20"/>
          <w:szCs w:val="20"/>
        </w:rPr>
        <w:t xml:space="preserve"> </w:t>
      </w:r>
      <w:r w:rsidR="002B4E77" w:rsidRPr="002E5F9A">
        <w:rPr>
          <w:rFonts w:ascii="Myriad Pro" w:hAnsi="Myriad Pro"/>
          <w:sz w:val="20"/>
          <w:szCs w:val="20"/>
        </w:rPr>
        <w:t>35</w:t>
      </w:r>
      <w:r w:rsidR="006E0BC5" w:rsidRPr="002E5F9A">
        <w:rPr>
          <w:rFonts w:ascii="Myriad Pro" w:hAnsi="Myriad Pro"/>
          <w:sz w:val="20"/>
          <w:szCs w:val="20"/>
        </w:rPr>
        <w:t>,</w:t>
      </w:r>
      <w:r w:rsidRPr="002E5F9A">
        <w:rPr>
          <w:rFonts w:ascii="Myriad Pro" w:hAnsi="Myriad Pro"/>
          <w:sz w:val="20"/>
          <w:szCs w:val="20"/>
        </w:rPr>
        <w:t xml:space="preserve"> и</w:t>
      </w:r>
      <w:r w:rsidR="002B4E77" w:rsidRPr="002E5F9A">
        <w:rPr>
          <w:rFonts w:ascii="Myriad Pro" w:hAnsi="Myriad Pro"/>
          <w:sz w:val="20"/>
          <w:szCs w:val="20"/>
        </w:rPr>
        <w:t xml:space="preserve"> </w:t>
      </w:r>
      <w:r w:rsidR="006E0BC5" w:rsidRPr="002E5F9A">
        <w:rPr>
          <w:rFonts w:ascii="Myriad Pro" w:hAnsi="Myriad Pro"/>
          <w:sz w:val="20"/>
          <w:szCs w:val="20"/>
        </w:rPr>
        <w:t>Операционная касса вне кассового узла</w:t>
      </w:r>
      <w:r w:rsidR="002B4E77" w:rsidRPr="002E5F9A">
        <w:rPr>
          <w:rFonts w:ascii="Myriad Pro" w:hAnsi="Myriad Pro"/>
          <w:sz w:val="20"/>
          <w:szCs w:val="20"/>
        </w:rPr>
        <w:t xml:space="preserve"> №</w:t>
      </w:r>
      <w:r w:rsidRPr="002E5F9A">
        <w:rPr>
          <w:rFonts w:ascii="Myriad Pro" w:hAnsi="Myriad Pro"/>
          <w:sz w:val="20"/>
          <w:szCs w:val="20"/>
        </w:rPr>
        <w:t xml:space="preserve"> </w:t>
      </w:r>
      <w:r w:rsidR="002B4E77" w:rsidRPr="002E5F9A">
        <w:rPr>
          <w:rFonts w:ascii="Myriad Pro" w:hAnsi="Myriad Pro"/>
          <w:sz w:val="20"/>
          <w:szCs w:val="20"/>
        </w:rPr>
        <w:t>5 в Москв</w:t>
      </w:r>
      <w:r w:rsidR="006E0BC5" w:rsidRPr="002E5F9A">
        <w:rPr>
          <w:rFonts w:ascii="Myriad Pro" w:hAnsi="Myriad Pro"/>
          <w:sz w:val="20"/>
          <w:szCs w:val="20"/>
        </w:rPr>
        <w:t>е по адресу</w:t>
      </w:r>
      <w:r w:rsidR="002B4E77" w:rsidRPr="002E5F9A">
        <w:rPr>
          <w:rFonts w:ascii="Myriad Pro" w:hAnsi="Myriad Pro"/>
          <w:sz w:val="20"/>
          <w:szCs w:val="20"/>
        </w:rPr>
        <w:t xml:space="preserve"> пр. Мира д.</w:t>
      </w:r>
      <w:r w:rsidRPr="002E5F9A">
        <w:rPr>
          <w:rFonts w:ascii="Myriad Pro" w:hAnsi="Myriad Pro"/>
          <w:sz w:val="20"/>
          <w:szCs w:val="20"/>
        </w:rPr>
        <w:t xml:space="preserve"> </w:t>
      </w:r>
      <w:r w:rsidR="002B4E77" w:rsidRPr="002E5F9A">
        <w:rPr>
          <w:rFonts w:ascii="Myriad Pro" w:hAnsi="Myriad Pro"/>
          <w:sz w:val="20"/>
          <w:szCs w:val="20"/>
        </w:rPr>
        <w:t>79, стр.</w:t>
      </w:r>
      <w:r w:rsidRPr="002E5F9A">
        <w:rPr>
          <w:rFonts w:ascii="Myriad Pro" w:hAnsi="Myriad Pro"/>
          <w:sz w:val="20"/>
          <w:szCs w:val="20"/>
        </w:rPr>
        <w:t xml:space="preserve"> </w:t>
      </w:r>
      <w:r w:rsidR="006E0BC5" w:rsidRPr="002E5F9A">
        <w:rPr>
          <w:rFonts w:ascii="Myriad Pro" w:hAnsi="Myriad Pro"/>
          <w:sz w:val="20"/>
          <w:szCs w:val="20"/>
        </w:rPr>
        <w:t>1;</w:t>
      </w:r>
    </w:p>
    <w:p w14:paraId="3D28FB81" w14:textId="72BA886A" w:rsidR="00E25390" w:rsidRPr="002E5F9A" w:rsidRDefault="00E25390" w:rsidP="006E0BC5">
      <w:pPr>
        <w:pStyle w:val="af4"/>
        <w:numPr>
          <w:ilvl w:val="0"/>
          <w:numId w:val="19"/>
        </w:numPr>
        <w:ind w:left="0" w:firstLine="709"/>
        <w:contextualSpacing/>
        <w:jc w:val="both"/>
        <w:rPr>
          <w:rFonts w:ascii="Myriad Pro" w:hAnsi="Myriad Pro"/>
          <w:sz w:val="20"/>
          <w:szCs w:val="20"/>
        </w:rPr>
      </w:pPr>
      <w:r w:rsidRPr="002E5F9A">
        <w:rPr>
          <w:rFonts w:ascii="Myriad Pro" w:hAnsi="Myriad Pro"/>
          <w:sz w:val="20"/>
          <w:szCs w:val="20"/>
        </w:rPr>
        <w:t>С</w:t>
      </w:r>
      <w:r w:rsidR="002B4E77" w:rsidRPr="002E5F9A">
        <w:rPr>
          <w:rFonts w:ascii="Myriad Pro" w:hAnsi="Myriad Pro"/>
          <w:sz w:val="20"/>
          <w:szCs w:val="20"/>
        </w:rPr>
        <w:t>озда</w:t>
      </w:r>
      <w:r w:rsidR="00D26B6A" w:rsidRPr="002E5F9A">
        <w:rPr>
          <w:rFonts w:ascii="Myriad Pro" w:hAnsi="Myriad Pro"/>
          <w:sz w:val="20"/>
          <w:szCs w:val="20"/>
        </w:rPr>
        <w:t>ны</w:t>
      </w:r>
      <w:r w:rsidR="002B4E77" w:rsidRPr="002E5F9A">
        <w:rPr>
          <w:rFonts w:ascii="Myriad Pro" w:hAnsi="Myriad Pro"/>
          <w:sz w:val="20"/>
          <w:szCs w:val="20"/>
        </w:rPr>
        <w:t xml:space="preserve"> официальные странички Банка в социальных сетях: </w:t>
      </w:r>
      <w:proofErr w:type="spellStart"/>
      <w:r w:rsidR="002B4E77" w:rsidRPr="002E5F9A">
        <w:rPr>
          <w:rFonts w:ascii="Myriad Pro" w:hAnsi="Myriad Pro"/>
          <w:sz w:val="20"/>
          <w:szCs w:val="20"/>
        </w:rPr>
        <w:t>Facebook</w:t>
      </w:r>
      <w:proofErr w:type="spellEnd"/>
      <w:r w:rsidR="002B4E77" w:rsidRPr="002E5F9A">
        <w:rPr>
          <w:rFonts w:ascii="Myriad Pro" w:hAnsi="Myriad Pro"/>
          <w:sz w:val="20"/>
          <w:szCs w:val="20"/>
        </w:rPr>
        <w:t xml:space="preserve">, </w:t>
      </w:r>
      <w:proofErr w:type="spellStart"/>
      <w:r w:rsidR="002B4E77" w:rsidRPr="002E5F9A">
        <w:rPr>
          <w:rFonts w:ascii="Myriad Pro" w:hAnsi="Myriad Pro"/>
          <w:sz w:val="20"/>
          <w:szCs w:val="20"/>
        </w:rPr>
        <w:t>Instagram</w:t>
      </w:r>
      <w:proofErr w:type="spellEnd"/>
      <w:r w:rsidR="002B4E77" w:rsidRPr="002E5F9A">
        <w:rPr>
          <w:rFonts w:ascii="Myriad Pro" w:hAnsi="Myriad Pro"/>
          <w:sz w:val="20"/>
          <w:szCs w:val="20"/>
        </w:rPr>
        <w:t xml:space="preserve">, </w:t>
      </w:r>
      <w:proofErr w:type="spellStart"/>
      <w:r w:rsidR="002B4E77" w:rsidRPr="002E5F9A">
        <w:rPr>
          <w:rFonts w:ascii="Myriad Pro" w:hAnsi="Myriad Pro"/>
          <w:sz w:val="20"/>
          <w:szCs w:val="20"/>
        </w:rPr>
        <w:t>ВКонтакте</w:t>
      </w:r>
      <w:proofErr w:type="spellEnd"/>
      <w:r w:rsidR="002B4E77" w:rsidRPr="002E5F9A">
        <w:rPr>
          <w:rFonts w:ascii="Myriad Pro" w:hAnsi="Myriad Pro"/>
          <w:sz w:val="20"/>
          <w:szCs w:val="20"/>
        </w:rPr>
        <w:t>;</w:t>
      </w:r>
    </w:p>
    <w:p w14:paraId="0594DB45" w14:textId="6FDDCD94" w:rsidR="00DA2609" w:rsidRPr="002E5F9A" w:rsidRDefault="00E25390" w:rsidP="006E0BC5">
      <w:pPr>
        <w:pStyle w:val="af4"/>
        <w:numPr>
          <w:ilvl w:val="0"/>
          <w:numId w:val="19"/>
        </w:numPr>
        <w:ind w:left="0" w:firstLine="709"/>
        <w:contextualSpacing/>
        <w:jc w:val="both"/>
        <w:rPr>
          <w:rFonts w:ascii="Myriad Pro" w:hAnsi="Myriad Pro"/>
          <w:sz w:val="20"/>
          <w:szCs w:val="20"/>
        </w:rPr>
      </w:pPr>
      <w:r w:rsidRPr="002E5F9A">
        <w:rPr>
          <w:rFonts w:ascii="Myriad Pro" w:hAnsi="Myriad Pro"/>
          <w:sz w:val="20"/>
          <w:szCs w:val="20"/>
        </w:rPr>
        <w:t xml:space="preserve">Запущен первый чат-бот </w:t>
      </w:r>
      <w:r w:rsidR="006E0BC5" w:rsidRPr="002E5F9A">
        <w:rPr>
          <w:rFonts w:ascii="Myriad Pro" w:hAnsi="Myriad Pro"/>
          <w:sz w:val="20"/>
          <w:szCs w:val="20"/>
        </w:rPr>
        <w:t xml:space="preserve">информационного характера </w:t>
      </w:r>
      <w:r w:rsidRPr="002E5F9A">
        <w:rPr>
          <w:rFonts w:ascii="Myriad Pro" w:hAnsi="Myriad Pro"/>
          <w:sz w:val="20"/>
          <w:szCs w:val="20"/>
        </w:rPr>
        <w:t xml:space="preserve">по обмену валюты в мессенджере </w:t>
      </w:r>
      <w:proofErr w:type="spellStart"/>
      <w:r w:rsidRPr="002E5F9A">
        <w:rPr>
          <w:rFonts w:ascii="Myriad Pro" w:hAnsi="Myriad Pro"/>
          <w:sz w:val="20"/>
          <w:szCs w:val="20"/>
        </w:rPr>
        <w:t>Telegram</w:t>
      </w:r>
      <w:proofErr w:type="spellEnd"/>
      <w:r w:rsidRPr="002E5F9A">
        <w:rPr>
          <w:rFonts w:ascii="Myriad Pro" w:hAnsi="Myriad Pro"/>
          <w:sz w:val="20"/>
          <w:szCs w:val="20"/>
        </w:rPr>
        <w:t>.</w:t>
      </w:r>
    </w:p>
    <w:p w14:paraId="16E9A9D8" w14:textId="22EEDAC6" w:rsidR="0024388D" w:rsidRPr="002E5F9A" w:rsidRDefault="00DA2609" w:rsidP="003A04C4">
      <w:pPr>
        <w:pStyle w:val="a3"/>
        <w:ind w:firstLine="567"/>
        <w:rPr>
          <w:rFonts w:ascii="Myriad Pro" w:hAnsi="Myriad Pro"/>
          <w:sz w:val="20"/>
          <w:szCs w:val="20"/>
        </w:rPr>
      </w:pPr>
      <w:r w:rsidRPr="002E5F9A">
        <w:rPr>
          <w:rFonts w:ascii="Myriad Pro" w:hAnsi="Myriad Pro"/>
          <w:sz w:val="20"/>
          <w:szCs w:val="20"/>
        </w:rPr>
        <w:t xml:space="preserve">В 2017 году для клиентов </w:t>
      </w:r>
      <w:r w:rsidR="003A04C4" w:rsidRPr="002E5F9A">
        <w:rPr>
          <w:rFonts w:ascii="Myriad Pro" w:hAnsi="Myriad Pro"/>
          <w:sz w:val="20"/>
          <w:szCs w:val="20"/>
        </w:rPr>
        <w:t>Б</w:t>
      </w:r>
      <w:r w:rsidRPr="002E5F9A">
        <w:rPr>
          <w:rFonts w:ascii="Myriad Pro" w:hAnsi="Myriad Pro"/>
          <w:sz w:val="20"/>
          <w:szCs w:val="20"/>
        </w:rPr>
        <w:t xml:space="preserve">анка были проведены многочисленные </w:t>
      </w:r>
      <w:r w:rsidR="0024388D" w:rsidRPr="002E5F9A">
        <w:rPr>
          <w:rFonts w:ascii="Myriad Pro" w:hAnsi="Myriad Pro"/>
          <w:sz w:val="20"/>
          <w:szCs w:val="20"/>
        </w:rPr>
        <w:t xml:space="preserve">стимулирующие </w:t>
      </w:r>
      <w:r w:rsidRPr="002E5F9A">
        <w:rPr>
          <w:rFonts w:ascii="Myriad Pro" w:hAnsi="Myriad Pro"/>
          <w:sz w:val="20"/>
          <w:szCs w:val="20"/>
        </w:rPr>
        <w:t>мероприятия, такие как: акция «Лови момент», снижение процентной ставки по некоторым видам кредитных продуктов, внедрение новых видов вкладов и кредитов, позволяющие привлечь большую аудиторию потребителей с различными</w:t>
      </w:r>
      <w:r w:rsidR="00A457C4" w:rsidRPr="002E5F9A">
        <w:rPr>
          <w:rFonts w:ascii="Myriad Pro" w:hAnsi="Myriad Pro"/>
          <w:sz w:val="20"/>
          <w:szCs w:val="20"/>
        </w:rPr>
        <w:t xml:space="preserve"> финансовыми</w:t>
      </w:r>
      <w:r w:rsidRPr="002E5F9A">
        <w:rPr>
          <w:rFonts w:ascii="Myriad Pro" w:hAnsi="Myriad Pro"/>
          <w:sz w:val="20"/>
          <w:szCs w:val="20"/>
        </w:rPr>
        <w:t xml:space="preserve"> возможностями</w:t>
      </w:r>
      <w:r w:rsidR="00A457C4" w:rsidRPr="002E5F9A">
        <w:rPr>
          <w:rFonts w:ascii="Myriad Pro" w:hAnsi="Myriad Pro"/>
          <w:sz w:val="20"/>
          <w:szCs w:val="20"/>
        </w:rPr>
        <w:t>.</w:t>
      </w:r>
    </w:p>
    <w:p w14:paraId="59D2C621" w14:textId="4181D163" w:rsidR="00A457C4" w:rsidRPr="002E5F9A" w:rsidRDefault="00DA2609" w:rsidP="003A04C4">
      <w:pPr>
        <w:pStyle w:val="a3"/>
        <w:ind w:firstLine="567"/>
        <w:rPr>
          <w:rFonts w:ascii="Myriad Pro" w:hAnsi="Myriad Pro"/>
          <w:sz w:val="20"/>
          <w:szCs w:val="20"/>
        </w:rPr>
      </w:pPr>
      <w:r w:rsidRPr="002E5F9A">
        <w:rPr>
          <w:rFonts w:ascii="Myriad Pro" w:hAnsi="Myriad Pro"/>
          <w:sz w:val="20"/>
          <w:szCs w:val="20"/>
        </w:rPr>
        <w:t xml:space="preserve">Банком была запущена программа поощрения клиентов, совершающих валютно-обменные операции в офисах в Санкт-Петербурге и Москве - программа </w:t>
      </w:r>
      <w:r w:rsidRPr="002E5F9A">
        <w:rPr>
          <w:rFonts w:ascii="Myriad Pro" w:hAnsi="Myriad Pro" w:cs="Arial"/>
          <w:sz w:val="20"/>
          <w:szCs w:val="20"/>
        </w:rPr>
        <w:t>лояльности</w:t>
      </w:r>
      <w:r w:rsidRPr="002E5F9A">
        <w:rPr>
          <w:rFonts w:ascii="Myriad Pro" w:hAnsi="Myriad Pro"/>
          <w:sz w:val="20"/>
          <w:szCs w:val="20"/>
        </w:rPr>
        <w:t xml:space="preserve"> «Заубер Клуб». Данная программа позволяет накапливать бонусные баллы за каждую валютно-обменную операцию на специальном бонусном счете. В дальнейшем Клиент может получить карту Клиента «Заубер Клуб», которая предоставляет ее владельцу право на получение специальных предложений и услуг от Банка и его партнеров.</w:t>
      </w:r>
    </w:p>
    <w:p w14:paraId="1FC032D0" w14:textId="77777777" w:rsidR="003A04C4" w:rsidRPr="002E5F9A" w:rsidRDefault="003A04C4" w:rsidP="003A04C4">
      <w:pPr>
        <w:ind w:firstLine="567"/>
        <w:contextualSpacing/>
        <w:jc w:val="both"/>
        <w:rPr>
          <w:rFonts w:ascii="Myriad Pro" w:hAnsi="Myriad Pro"/>
          <w:i/>
          <w:sz w:val="20"/>
          <w:szCs w:val="20"/>
        </w:rPr>
      </w:pPr>
    </w:p>
    <w:p w14:paraId="49DE3C6D" w14:textId="0FA2CF79" w:rsidR="003A04C4" w:rsidRPr="002E5F9A" w:rsidRDefault="003A04C4" w:rsidP="003A04C4">
      <w:pPr>
        <w:ind w:firstLine="567"/>
        <w:contextualSpacing/>
        <w:jc w:val="both"/>
        <w:rPr>
          <w:rFonts w:ascii="Myriad Pro" w:hAnsi="Myriad Pro"/>
          <w:sz w:val="20"/>
          <w:szCs w:val="20"/>
        </w:rPr>
      </w:pPr>
      <w:r w:rsidRPr="002E5F9A">
        <w:rPr>
          <w:rFonts w:ascii="Myriad Pro" w:hAnsi="Myriad Pro"/>
          <w:sz w:val="20"/>
          <w:szCs w:val="20"/>
        </w:rPr>
        <w:t>Несмотря на непростую экономическую ситуацию, Банк развивает важные социальные инициативы, уделяет большое внимание благотворительной деятельности. Банк ежегодно оказывает поддержку мероприятий, организуемых для менее защищенных групп населения, а также проектов в области медицины и образования.</w:t>
      </w:r>
      <w:r w:rsidRPr="002E5F9A">
        <w:rPr>
          <w:rFonts w:ascii="Myriad Pro" w:hAnsi="Myriad Pro"/>
          <w:i/>
          <w:sz w:val="20"/>
          <w:szCs w:val="20"/>
        </w:rPr>
        <w:t xml:space="preserve"> </w:t>
      </w:r>
      <w:r w:rsidRPr="002E5F9A">
        <w:rPr>
          <w:rFonts w:ascii="Myriad Pro" w:hAnsi="Myriad Pro"/>
          <w:sz w:val="20"/>
          <w:szCs w:val="20"/>
        </w:rPr>
        <w:t>Банк стремится придерживаться принципов социальной ответственности и ориентируется на социальную значимость.</w:t>
      </w:r>
    </w:p>
    <w:p w14:paraId="5EF60CB5" w14:textId="08BD967E" w:rsidR="002B4E77" w:rsidRPr="002E5F9A" w:rsidRDefault="006E5C36" w:rsidP="003A04C4">
      <w:pPr>
        <w:ind w:firstLine="567"/>
        <w:contextualSpacing/>
        <w:jc w:val="both"/>
        <w:rPr>
          <w:rFonts w:ascii="Myriad Pro" w:hAnsi="Myriad Pro"/>
          <w:sz w:val="20"/>
          <w:szCs w:val="20"/>
        </w:rPr>
      </w:pPr>
      <w:r w:rsidRPr="002E5F9A">
        <w:rPr>
          <w:rFonts w:ascii="Myriad Pro" w:hAnsi="Myriad Pro"/>
          <w:sz w:val="20"/>
          <w:szCs w:val="20"/>
        </w:rPr>
        <w:t>С</w:t>
      </w:r>
      <w:r w:rsidR="002B4E77" w:rsidRPr="002E5F9A">
        <w:rPr>
          <w:rFonts w:ascii="Myriad Pro" w:hAnsi="Myriad Pro"/>
          <w:sz w:val="20"/>
          <w:szCs w:val="20"/>
        </w:rPr>
        <w:t xml:space="preserve"> 2015 года Банк оказывает поддержку Научно-исследовательскому детскому ортопедическому институту имени Г.</w:t>
      </w:r>
      <w:r w:rsidR="00D26B6A" w:rsidRPr="002E5F9A">
        <w:rPr>
          <w:rFonts w:ascii="Myriad Pro" w:hAnsi="Myriad Pro"/>
          <w:sz w:val="20"/>
          <w:szCs w:val="20"/>
        </w:rPr>
        <w:t xml:space="preserve"> </w:t>
      </w:r>
      <w:r w:rsidR="002B4E77" w:rsidRPr="002E5F9A">
        <w:rPr>
          <w:rFonts w:ascii="Myriad Pro" w:hAnsi="Myriad Pro"/>
          <w:sz w:val="20"/>
          <w:szCs w:val="20"/>
        </w:rPr>
        <w:t>И.</w:t>
      </w:r>
      <w:r w:rsidR="00D26B6A" w:rsidRPr="002E5F9A">
        <w:rPr>
          <w:rFonts w:ascii="Myriad Pro" w:hAnsi="Myriad Pro"/>
          <w:sz w:val="20"/>
          <w:szCs w:val="20"/>
        </w:rPr>
        <w:t xml:space="preserve"> </w:t>
      </w:r>
      <w:proofErr w:type="spellStart"/>
      <w:r w:rsidR="002B4E77" w:rsidRPr="002E5F9A">
        <w:rPr>
          <w:rFonts w:ascii="Myriad Pro" w:hAnsi="Myriad Pro"/>
          <w:sz w:val="20"/>
          <w:szCs w:val="20"/>
        </w:rPr>
        <w:t>Турнера</w:t>
      </w:r>
      <w:proofErr w:type="spellEnd"/>
      <w:r w:rsidR="002B4E77" w:rsidRPr="002E5F9A">
        <w:rPr>
          <w:rFonts w:ascii="Myriad Pro" w:hAnsi="Myriad Pro"/>
          <w:sz w:val="20"/>
          <w:szCs w:val="20"/>
        </w:rPr>
        <w:t>, перечисляя, по мере необходимости, денежные средства на приобретение дорогостоящих препаратов для маленьких пациентов и организацию специализированных мероприятий.</w:t>
      </w:r>
    </w:p>
    <w:p w14:paraId="1765790B" w14:textId="55DC5349" w:rsidR="003A04C4" w:rsidRPr="002E5F9A" w:rsidRDefault="00E25390" w:rsidP="003A04C4">
      <w:pPr>
        <w:ind w:firstLine="567"/>
        <w:contextualSpacing/>
        <w:jc w:val="both"/>
        <w:rPr>
          <w:rFonts w:ascii="Myriad Pro" w:hAnsi="Myriad Pro"/>
          <w:sz w:val="20"/>
          <w:szCs w:val="20"/>
        </w:rPr>
      </w:pPr>
      <w:r w:rsidRPr="002E5F9A">
        <w:rPr>
          <w:rFonts w:ascii="Myriad Pro" w:hAnsi="Myriad Pro"/>
          <w:sz w:val="20"/>
          <w:szCs w:val="20"/>
        </w:rPr>
        <w:t>Е</w:t>
      </w:r>
      <w:r w:rsidR="002B4E77" w:rsidRPr="002E5F9A">
        <w:rPr>
          <w:rFonts w:ascii="Myriad Pro" w:hAnsi="Myriad Pro"/>
          <w:sz w:val="20"/>
          <w:szCs w:val="20"/>
        </w:rPr>
        <w:t>жегодно Банк осуществляет целевую помощь в канун новогодних праздников фонд</w:t>
      </w:r>
      <w:r w:rsidR="003A04C4" w:rsidRPr="002E5F9A">
        <w:rPr>
          <w:rFonts w:ascii="Myriad Pro" w:hAnsi="Myriad Pro"/>
          <w:sz w:val="20"/>
          <w:szCs w:val="20"/>
        </w:rPr>
        <w:t>у</w:t>
      </w:r>
      <w:r w:rsidR="002B4E77" w:rsidRPr="002E5F9A">
        <w:rPr>
          <w:rFonts w:ascii="Myriad Pro" w:hAnsi="Myriad Pro"/>
          <w:sz w:val="20"/>
          <w:szCs w:val="20"/>
        </w:rPr>
        <w:t xml:space="preserve"> «</w:t>
      </w:r>
      <w:proofErr w:type="spellStart"/>
      <w:r w:rsidR="002B4E77" w:rsidRPr="002E5F9A">
        <w:rPr>
          <w:rFonts w:ascii="Myriad Pro" w:hAnsi="Myriad Pro"/>
          <w:sz w:val="20"/>
          <w:szCs w:val="20"/>
        </w:rPr>
        <w:t>AdVita</w:t>
      </w:r>
      <w:proofErr w:type="spellEnd"/>
      <w:r w:rsidR="002B4E77" w:rsidRPr="002E5F9A">
        <w:rPr>
          <w:rFonts w:ascii="Myriad Pro" w:hAnsi="Myriad Pro"/>
          <w:sz w:val="20"/>
          <w:szCs w:val="20"/>
        </w:rPr>
        <w:t xml:space="preserve">» («Ради жизни»). Прибыль от заказа тиража поздравительных </w:t>
      </w:r>
      <w:r w:rsidR="003A04C4" w:rsidRPr="002E5F9A">
        <w:rPr>
          <w:rFonts w:ascii="Myriad Pro" w:hAnsi="Myriad Pro"/>
          <w:sz w:val="20"/>
          <w:szCs w:val="20"/>
        </w:rPr>
        <w:t>открыток для клиентов Б</w:t>
      </w:r>
      <w:r w:rsidR="002B4E77" w:rsidRPr="002E5F9A">
        <w:rPr>
          <w:rFonts w:ascii="Myriad Pro" w:hAnsi="Myriad Pro"/>
          <w:sz w:val="20"/>
          <w:szCs w:val="20"/>
        </w:rPr>
        <w:t>анка перечисляется на лечение детей и взрослых, больных раком.</w:t>
      </w:r>
      <w:r w:rsidR="003A04C4" w:rsidRPr="002E5F9A">
        <w:rPr>
          <w:rFonts w:ascii="Myriad Pro" w:hAnsi="Myriad Pro"/>
          <w:sz w:val="20"/>
          <w:szCs w:val="20"/>
        </w:rPr>
        <w:t xml:space="preserve"> В преддверии новогодних праздников Заубер Банк также перечислил денежные средства в Фонд помощи детям с ожогами и ортопедическими заболеваниями «Маленькая страна» для организации поздравлений и вручения новогодних подарков.</w:t>
      </w:r>
    </w:p>
    <w:p w14:paraId="147639B1" w14:textId="76B4158A" w:rsidR="002B4E77" w:rsidRPr="002E5F9A" w:rsidRDefault="00E25390" w:rsidP="003A04C4">
      <w:pPr>
        <w:ind w:firstLine="567"/>
        <w:contextualSpacing/>
        <w:jc w:val="both"/>
        <w:rPr>
          <w:rFonts w:ascii="Myriad Pro" w:hAnsi="Myriad Pro"/>
          <w:sz w:val="20"/>
          <w:szCs w:val="20"/>
        </w:rPr>
      </w:pPr>
      <w:r w:rsidRPr="002E5F9A">
        <w:rPr>
          <w:rFonts w:ascii="Myriad Pro" w:hAnsi="Myriad Pro"/>
          <w:sz w:val="20"/>
          <w:szCs w:val="20"/>
        </w:rPr>
        <w:t>Банком принято участие в благотворительной</w:t>
      </w:r>
      <w:r w:rsidR="002B4E77" w:rsidRPr="002E5F9A">
        <w:rPr>
          <w:rFonts w:ascii="Myriad Pro" w:hAnsi="Myriad Pro"/>
          <w:sz w:val="20"/>
          <w:szCs w:val="20"/>
        </w:rPr>
        <w:t xml:space="preserve"> акц</w:t>
      </w:r>
      <w:r w:rsidRPr="002E5F9A">
        <w:rPr>
          <w:rFonts w:ascii="Myriad Pro" w:hAnsi="Myriad Pro"/>
          <w:sz w:val="20"/>
          <w:szCs w:val="20"/>
        </w:rPr>
        <w:t>ии</w:t>
      </w:r>
      <w:r w:rsidR="002B4E77" w:rsidRPr="002E5F9A">
        <w:rPr>
          <w:rFonts w:ascii="Myriad Pro" w:hAnsi="Myriad Pro"/>
          <w:sz w:val="20"/>
          <w:szCs w:val="20"/>
        </w:rPr>
        <w:t xml:space="preserve"> «Из добрых рук с любовью – детям!» международного благотворительного фонда «Дети Мира». Сотрудниками </w:t>
      </w:r>
      <w:r w:rsidR="0024388D" w:rsidRPr="002E5F9A">
        <w:rPr>
          <w:rFonts w:ascii="Myriad Pro" w:hAnsi="Myriad Pro"/>
          <w:sz w:val="20"/>
          <w:szCs w:val="20"/>
        </w:rPr>
        <w:t>Б</w:t>
      </w:r>
      <w:r w:rsidR="002B4E77" w:rsidRPr="002E5F9A">
        <w:rPr>
          <w:rFonts w:ascii="Myriad Pro" w:hAnsi="Myriad Pro"/>
          <w:sz w:val="20"/>
          <w:szCs w:val="20"/>
        </w:rPr>
        <w:t>анка были собраны новогодние подарки, продукты питания, средства гигиены для многодетных семей и пожилых людей.</w:t>
      </w:r>
    </w:p>
    <w:p w14:paraId="168FF7FF" w14:textId="232B3C8A" w:rsidR="002B4E77" w:rsidRPr="002E5F9A" w:rsidRDefault="006E5C36" w:rsidP="003A04C4">
      <w:pPr>
        <w:ind w:firstLine="567"/>
        <w:contextualSpacing/>
        <w:jc w:val="both"/>
        <w:rPr>
          <w:rFonts w:ascii="Myriad Pro" w:hAnsi="Myriad Pro"/>
          <w:sz w:val="20"/>
          <w:szCs w:val="20"/>
        </w:rPr>
      </w:pPr>
      <w:r w:rsidRPr="002E5F9A">
        <w:rPr>
          <w:rFonts w:ascii="Myriad Pro" w:hAnsi="Myriad Pro"/>
          <w:sz w:val="20"/>
          <w:szCs w:val="20"/>
        </w:rPr>
        <w:t>В 2017 году Банк стал участником благотворительной акции</w:t>
      </w:r>
      <w:r w:rsidR="002B4E77" w:rsidRPr="002E5F9A">
        <w:rPr>
          <w:rFonts w:ascii="Myriad Pro" w:hAnsi="Myriad Pro"/>
          <w:sz w:val="20"/>
          <w:szCs w:val="20"/>
        </w:rPr>
        <w:t xml:space="preserve"> «Долг памяти» – оказание материальной помощи детям погибших военнослужащих для проведения летнего оздоровительного отдыха. </w:t>
      </w:r>
    </w:p>
    <w:p w14:paraId="05CC48A4" w14:textId="0DB7CBA6" w:rsidR="006E5C36" w:rsidRPr="002E5F9A" w:rsidRDefault="006E5C36" w:rsidP="003A04C4">
      <w:pPr>
        <w:ind w:firstLine="567"/>
        <w:contextualSpacing/>
        <w:jc w:val="both"/>
        <w:rPr>
          <w:rFonts w:ascii="Myriad Pro" w:hAnsi="Myriad Pro"/>
          <w:sz w:val="20"/>
          <w:szCs w:val="20"/>
        </w:rPr>
      </w:pPr>
      <w:r w:rsidRPr="002E5F9A">
        <w:rPr>
          <w:rFonts w:ascii="Myriad Pro" w:hAnsi="Myriad Pro"/>
          <w:sz w:val="20"/>
          <w:szCs w:val="20"/>
        </w:rPr>
        <w:t xml:space="preserve">Банк запустил собственный проект адресной поддержки </w:t>
      </w:r>
      <w:proofErr w:type="spellStart"/>
      <w:r w:rsidRPr="002E5F9A">
        <w:rPr>
          <w:rFonts w:ascii="Myriad Pro" w:hAnsi="Myriad Pro"/>
          <w:sz w:val="20"/>
          <w:szCs w:val="20"/>
        </w:rPr>
        <w:t>паралимпийской</w:t>
      </w:r>
      <w:proofErr w:type="spellEnd"/>
      <w:r w:rsidRPr="002E5F9A">
        <w:rPr>
          <w:rFonts w:ascii="Myriad Pro" w:hAnsi="Myriad Pro"/>
          <w:sz w:val="20"/>
          <w:szCs w:val="20"/>
        </w:rPr>
        <w:t xml:space="preserve"> сборной Санкт-Петербурга СДЮШОР «Спартак» по фехтованию «Вместе». В рамках проекта ежеквартально часть доходов от операций покупки-продажи иностранной валюты перечисляется в пользу спортивной школы для решения текущих проблем спортсменов-инвалидов.</w:t>
      </w:r>
      <w:r w:rsidR="003A04C4" w:rsidRPr="002E5F9A">
        <w:rPr>
          <w:rFonts w:ascii="Myriad Pro" w:hAnsi="Myriad Pro"/>
          <w:sz w:val="20"/>
          <w:szCs w:val="20"/>
        </w:rPr>
        <w:t xml:space="preserve"> </w:t>
      </w:r>
      <w:r w:rsidRPr="002E5F9A">
        <w:rPr>
          <w:rFonts w:ascii="Myriad Pro" w:hAnsi="Myriad Pro"/>
          <w:sz w:val="20"/>
          <w:szCs w:val="20"/>
        </w:rPr>
        <w:t>Банк уверен, что направляемые средства оказывают реальную поддержку и помощь там, где это необходимо.</w:t>
      </w:r>
    </w:p>
    <w:p w14:paraId="72D77EA7" w14:textId="77777777" w:rsidR="003A04C4" w:rsidRPr="002E5F9A" w:rsidRDefault="006E5C36" w:rsidP="003A04C4">
      <w:pPr>
        <w:ind w:firstLine="567"/>
        <w:contextualSpacing/>
        <w:jc w:val="both"/>
        <w:rPr>
          <w:rFonts w:ascii="Myriad Pro" w:hAnsi="Myriad Pro"/>
          <w:sz w:val="20"/>
          <w:szCs w:val="20"/>
        </w:rPr>
      </w:pPr>
      <w:r w:rsidRPr="002E5F9A">
        <w:rPr>
          <w:rFonts w:ascii="Myriad Pro" w:hAnsi="Myriad Pro"/>
          <w:sz w:val="20"/>
          <w:szCs w:val="20"/>
        </w:rPr>
        <w:t>В сфере образования и подготовки новых кадров Банк с 2016 года</w:t>
      </w:r>
      <w:r w:rsidR="002B4E77" w:rsidRPr="002E5F9A">
        <w:rPr>
          <w:rFonts w:ascii="Myriad Pro" w:hAnsi="Myriad Pro"/>
          <w:sz w:val="20"/>
          <w:szCs w:val="20"/>
        </w:rPr>
        <w:t xml:space="preserve"> ведет активную деятельность с профильным образовательным учреждением Международны</w:t>
      </w:r>
      <w:r w:rsidR="00D26B6A" w:rsidRPr="002E5F9A">
        <w:rPr>
          <w:rFonts w:ascii="Myriad Pro" w:hAnsi="Myriad Pro"/>
          <w:sz w:val="20"/>
          <w:szCs w:val="20"/>
        </w:rPr>
        <w:t>й</w:t>
      </w:r>
      <w:r w:rsidR="002B4E77" w:rsidRPr="002E5F9A">
        <w:rPr>
          <w:rFonts w:ascii="Myriad Pro" w:hAnsi="Myriad Pro"/>
          <w:sz w:val="20"/>
          <w:szCs w:val="20"/>
        </w:rPr>
        <w:t xml:space="preserve"> банковски</w:t>
      </w:r>
      <w:r w:rsidR="00D26B6A" w:rsidRPr="002E5F9A">
        <w:rPr>
          <w:rFonts w:ascii="Myriad Pro" w:hAnsi="Myriad Pro"/>
          <w:sz w:val="20"/>
          <w:szCs w:val="20"/>
        </w:rPr>
        <w:t>й</w:t>
      </w:r>
      <w:r w:rsidR="002B4E77" w:rsidRPr="002E5F9A">
        <w:rPr>
          <w:rFonts w:ascii="Myriad Pro" w:hAnsi="Myriad Pro"/>
          <w:sz w:val="20"/>
          <w:szCs w:val="20"/>
        </w:rPr>
        <w:t xml:space="preserve"> институт. Банк является </w:t>
      </w:r>
      <w:proofErr w:type="spellStart"/>
      <w:r w:rsidR="002B4E77" w:rsidRPr="002E5F9A">
        <w:rPr>
          <w:rFonts w:ascii="Myriad Pro" w:hAnsi="Myriad Pro"/>
          <w:sz w:val="20"/>
          <w:szCs w:val="20"/>
        </w:rPr>
        <w:t>соорганизатором</w:t>
      </w:r>
      <w:proofErr w:type="spellEnd"/>
      <w:r w:rsidR="002B4E77" w:rsidRPr="002E5F9A">
        <w:rPr>
          <w:rFonts w:ascii="Myriad Pro" w:hAnsi="Myriad Pro"/>
          <w:sz w:val="20"/>
          <w:szCs w:val="20"/>
        </w:rPr>
        <w:t xml:space="preserve"> образовательного проекта «</w:t>
      </w:r>
      <w:proofErr w:type="spellStart"/>
      <w:r w:rsidR="002B4E77" w:rsidRPr="002E5F9A">
        <w:rPr>
          <w:rFonts w:ascii="Myriad Pro" w:hAnsi="Myriad Pro"/>
          <w:sz w:val="20"/>
          <w:szCs w:val="20"/>
        </w:rPr>
        <w:t>Plan-Do-Chek-Act</w:t>
      </w:r>
      <w:proofErr w:type="spellEnd"/>
      <w:r w:rsidR="002B4E77" w:rsidRPr="002E5F9A">
        <w:rPr>
          <w:rFonts w:ascii="Myriad Pro" w:hAnsi="Myriad Pro"/>
          <w:sz w:val="20"/>
          <w:szCs w:val="20"/>
        </w:rPr>
        <w:t xml:space="preserve">», а в 2017 году стал партнером XVI открытого конкурса им. профессора В.Н. Вениаминова на лучшую студенческую работу по экономике, управлению и информатике в экономической сфере. </w:t>
      </w:r>
    </w:p>
    <w:p w14:paraId="07BD7792" w14:textId="016ED431" w:rsidR="00E25390" w:rsidRPr="002E5F9A" w:rsidRDefault="006E5C36" w:rsidP="003A04C4">
      <w:pPr>
        <w:ind w:firstLine="567"/>
        <w:contextualSpacing/>
        <w:jc w:val="both"/>
        <w:rPr>
          <w:rFonts w:ascii="Myriad Pro" w:hAnsi="Myriad Pro"/>
          <w:sz w:val="20"/>
          <w:szCs w:val="20"/>
        </w:rPr>
      </w:pPr>
      <w:r w:rsidRPr="002E5F9A">
        <w:rPr>
          <w:rFonts w:ascii="Myriad Pro" w:hAnsi="Myriad Pro"/>
          <w:sz w:val="20"/>
          <w:szCs w:val="20"/>
        </w:rPr>
        <w:t xml:space="preserve">В конце 2017 года Банк </w:t>
      </w:r>
      <w:r w:rsidRPr="002E5F9A">
        <w:rPr>
          <w:rFonts w:ascii="Myriad Pro" w:hAnsi="Myriad Pro"/>
          <w:color w:val="000000"/>
          <w:sz w:val="20"/>
          <w:szCs w:val="20"/>
        </w:rPr>
        <w:t xml:space="preserve">совместно с Гильдией профессионалов ВЭД «ГЕРМЕС» провел семинар, в ходе которого рассмотрены изменения в валютном законодательстве, </w:t>
      </w:r>
      <w:r w:rsidR="00091EFF" w:rsidRPr="002E5F9A">
        <w:rPr>
          <w:rFonts w:ascii="Myriad Pro" w:hAnsi="Myriad Pro"/>
          <w:color w:val="000000"/>
          <w:sz w:val="20"/>
          <w:szCs w:val="20"/>
        </w:rPr>
        <w:t>вступающие</w:t>
      </w:r>
      <w:r w:rsidRPr="002E5F9A">
        <w:rPr>
          <w:rFonts w:ascii="Myriad Pro" w:hAnsi="Myriad Pro"/>
          <w:color w:val="000000"/>
          <w:sz w:val="20"/>
          <w:szCs w:val="20"/>
        </w:rPr>
        <w:t xml:space="preserve"> в силу </w:t>
      </w:r>
      <w:r w:rsidR="00091EFF" w:rsidRPr="002E5F9A">
        <w:rPr>
          <w:rFonts w:ascii="Myriad Pro" w:hAnsi="Myriad Pro"/>
          <w:color w:val="000000"/>
          <w:sz w:val="20"/>
          <w:szCs w:val="20"/>
        </w:rPr>
        <w:t xml:space="preserve">в </w:t>
      </w:r>
      <w:r w:rsidRPr="002E5F9A">
        <w:rPr>
          <w:rFonts w:ascii="Myriad Pro" w:hAnsi="Myriad Pro"/>
          <w:color w:val="000000"/>
          <w:sz w:val="20"/>
          <w:szCs w:val="20"/>
        </w:rPr>
        <w:t>2018 г</w:t>
      </w:r>
      <w:r w:rsidR="00091EFF" w:rsidRPr="002E5F9A">
        <w:rPr>
          <w:rFonts w:ascii="Myriad Pro" w:hAnsi="Myriad Pro"/>
          <w:color w:val="000000"/>
          <w:sz w:val="20"/>
          <w:szCs w:val="20"/>
        </w:rPr>
        <w:t>оду</w:t>
      </w:r>
      <w:r w:rsidRPr="002E5F9A">
        <w:rPr>
          <w:rFonts w:ascii="Myriad Pro" w:hAnsi="Myriad Pro"/>
          <w:color w:val="000000"/>
          <w:sz w:val="20"/>
          <w:szCs w:val="20"/>
        </w:rPr>
        <w:t xml:space="preserve">. </w:t>
      </w:r>
      <w:r w:rsidR="00E25390" w:rsidRPr="002E5F9A">
        <w:rPr>
          <w:rFonts w:ascii="Myriad Pro" w:hAnsi="Myriad Pro"/>
          <w:sz w:val="20"/>
          <w:szCs w:val="20"/>
        </w:rPr>
        <w:t>Главной задачей в образовательном направлении Банк видит содействи</w:t>
      </w:r>
      <w:r w:rsidR="00667444" w:rsidRPr="002E5F9A">
        <w:rPr>
          <w:rFonts w:ascii="Myriad Pro" w:hAnsi="Myriad Pro"/>
          <w:sz w:val="20"/>
          <w:szCs w:val="20"/>
        </w:rPr>
        <w:t>е повышению</w:t>
      </w:r>
      <w:r w:rsidR="00E25390" w:rsidRPr="002E5F9A">
        <w:rPr>
          <w:rFonts w:ascii="Myriad Pro" w:hAnsi="Myriad Pro"/>
          <w:sz w:val="20"/>
          <w:szCs w:val="20"/>
        </w:rPr>
        <w:t xml:space="preserve"> качества п</w:t>
      </w:r>
      <w:r w:rsidR="00667444" w:rsidRPr="002E5F9A">
        <w:rPr>
          <w:rFonts w:ascii="Myriad Pro" w:hAnsi="Myriad Pro"/>
          <w:sz w:val="20"/>
          <w:szCs w:val="20"/>
        </w:rPr>
        <w:t>редоставляемых банковских услуг</w:t>
      </w:r>
      <w:r w:rsidR="00E25390" w:rsidRPr="002E5F9A">
        <w:rPr>
          <w:rFonts w:ascii="Myriad Pro" w:hAnsi="Myriad Pro"/>
          <w:sz w:val="20"/>
          <w:szCs w:val="20"/>
        </w:rPr>
        <w:t>, обеспечени</w:t>
      </w:r>
      <w:r w:rsidR="00667444" w:rsidRPr="002E5F9A">
        <w:rPr>
          <w:rFonts w:ascii="Myriad Pro" w:hAnsi="Myriad Pro"/>
          <w:sz w:val="20"/>
          <w:szCs w:val="20"/>
        </w:rPr>
        <w:t>е</w:t>
      </w:r>
      <w:r w:rsidR="00E25390" w:rsidRPr="002E5F9A">
        <w:rPr>
          <w:rFonts w:ascii="Myriad Pro" w:hAnsi="Myriad Pro"/>
          <w:sz w:val="20"/>
          <w:szCs w:val="20"/>
        </w:rPr>
        <w:t xml:space="preserve"> стабильности развития отрасли.</w:t>
      </w:r>
    </w:p>
    <w:p w14:paraId="17601475" w14:textId="77777777" w:rsidR="00E47E05" w:rsidRPr="002E5F9A" w:rsidRDefault="00E47E05" w:rsidP="00946D78">
      <w:pPr>
        <w:ind w:firstLine="567"/>
        <w:jc w:val="both"/>
        <w:rPr>
          <w:rFonts w:ascii="Myriad Pro" w:hAnsi="Myriad Pro"/>
          <w:i/>
          <w:sz w:val="20"/>
          <w:szCs w:val="20"/>
        </w:rPr>
      </w:pPr>
    </w:p>
    <w:p w14:paraId="1520B2A4" w14:textId="723E360F" w:rsidR="00AA374A" w:rsidRPr="002E5F9A" w:rsidRDefault="00BC00E5" w:rsidP="00CB191B">
      <w:pPr>
        <w:autoSpaceDE w:val="0"/>
        <w:autoSpaceDN w:val="0"/>
        <w:adjustRightInd w:val="0"/>
        <w:ind w:firstLine="540"/>
        <w:jc w:val="both"/>
        <w:rPr>
          <w:rFonts w:ascii="Myriad Pro" w:hAnsi="Myriad Pro" w:cs="Myriad Pro"/>
          <w:b/>
          <w:bCs/>
          <w:sz w:val="20"/>
          <w:szCs w:val="20"/>
        </w:rPr>
      </w:pPr>
      <w:r w:rsidRPr="002E5F9A">
        <w:rPr>
          <w:rFonts w:ascii="Myriad Pro" w:hAnsi="Myriad Pro"/>
          <w:b/>
          <w:sz w:val="20"/>
          <w:szCs w:val="20"/>
        </w:rPr>
        <w:t>5</w:t>
      </w:r>
      <w:r w:rsidR="00C538AD" w:rsidRPr="002E5F9A">
        <w:rPr>
          <w:rFonts w:ascii="Myriad Pro" w:hAnsi="Myriad Pro"/>
          <w:b/>
          <w:sz w:val="20"/>
          <w:szCs w:val="20"/>
        </w:rPr>
        <w:t xml:space="preserve">. </w:t>
      </w:r>
      <w:r w:rsidR="00AA374A" w:rsidRPr="002E5F9A">
        <w:rPr>
          <w:rFonts w:ascii="Myriad Pro" w:hAnsi="Myriad Pro"/>
          <w:b/>
          <w:sz w:val="20"/>
          <w:szCs w:val="20"/>
        </w:rPr>
        <w:t>ИНФОРМАЦИЯ ОБ ОБЪЕМЕ КАЖДОГО ИЗ ИСПОЛЬЗОВАННЫХ БАНКОМ</w:t>
      </w:r>
      <w:r w:rsidR="00AA374A" w:rsidRPr="002E5F9A">
        <w:rPr>
          <w:rFonts w:ascii="Myriad Pro" w:hAnsi="Myriad Pro" w:cs="Myriad Pro"/>
          <w:b/>
          <w:bCs/>
          <w:sz w:val="20"/>
          <w:szCs w:val="20"/>
        </w:rPr>
        <w:t xml:space="preserve"> В 201</w:t>
      </w:r>
      <w:r w:rsidR="003A04C4" w:rsidRPr="002E5F9A">
        <w:rPr>
          <w:rFonts w:ascii="Myriad Pro" w:hAnsi="Myriad Pro" w:cs="Myriad Pro"/>
          <w:b/>
          <w:bCs/>
          <w:sz w:val="20"/>
          <w:szCs w:val="20"/>
        </w:rPr>
        <w:t>7</w:t>
      </w:r>
      <w:r w:rsidR="00AA374A" w:rsidRPr="002E5F9A">
        <w:rPr>
          <w:rFonts w:ascii="Myriad Pro" w:hAnsi="Myriad Pro" w:cs="Myriad Pro"/>
          <w:b/>
          <w:bCs/>
          <w:sz w:val="20"/>
          <w:szCs w:val="20"/>
        </w:rPr>
        <w:t xml:space="preserve"> ГОДУ ВИДОВ ЭНЕРГЕТИЧЕСКИХ РЕСУРСОВ (АТОМНАЯ ЭНЕРГИЯ, ТЕПЛОВАЯ ЭНЕРГИЯ, ЭЛЕКТРИЧЕСКАЯ ЭНЕРГИЯ, ЭЛЕКТРОМАГНИТНАЯ ЭНЕРГИЯ, НЕФТЬ, БЕНЗИН АВТОМОБИЛЬНЫЙ, ТОПЛИВО ДИЗЕЛЬНОЕ, МАЗУТ ТОПОЧНЫЙ, ГАЗ ЕСТЕСТВЕННЫЙ (ПРИРОДНЫЙ), УГОЛЬ, ГОРЮЧИЕ СЛАНЦЫ, ТОРФ И ДР.) В НАТУРАЛЬНОМ ВЫРАЖЕНИИ И В ДЕНЕЖНОМ ВЫРАЖЕНИИ</w:t>
      </w:r>
    </w:p>
    <w:p w14:paraId="227209EF" w14:textId="77777777" w:rsidR="00787B6D" w:rsidRPr="002E5F9A" w:rsidRDefault="00787B6D" w:rsidP="00CB191B">
      <w:pPr>
        <w:ind w:firstLine="567"/>
        <w:jc w:val="both"/>
        <w:rPr>
          <w:rFonts w:ascii="Myriad Pro" w:hAnsi="Myriad Pro"/>
          <w:sz w:val="20"/>
          <w:szCs w:val="20"/>
        </w:rPr>
      </w:pPr>
      <w:r w:rsidRPr="002E5F9A">
        <w:rPr>
          <w:rFonts w:ascii="Myriad Pro" w:hAnsi="Myriad Pro"/>
          <w:sz w:val="20"/>
          <w:szCs w:val="20"/>
        </w:rPr>
        <w:t>В отчетном периоде Банком были использованы следующие виды энергетических ресурсов:</w:t>
      </w:r>
    </w:p>
    <w:p w14:paraId="0BF3CCD3" w14:textId="6686A594" w:rsidR="00787B6D" w:rsidRPr="002E5F9A" w:rsidRDefault="00787B6D" w:rsidP="00CB191B">
      <w:pPr>
        <w:ind w:firstLine="567"/>
        <w:jc w:val="both"/>
        <w:rPr>
          <w:rFonts w:ascii="Myriad Pro" w:hAnsi="Myriad Pro"/>
          <w:sz w:val="20"/>
          <w:szCs w:val="20"/>
        </w:rPr>
      </w:pPr>
      <w:r w:rsidRPr="002E5F9A">
        <w:rPr>
          <w:rFonts w:ascii="Myriad Pro" w:hAnsi="Myriad Pro"/>
          <w:sz w:val="20"/>
          <w:szCs w:val="20"/>
        </w:rPr>
        <w:lastRenderedPageBreak/>
        <w:t xml:space="preserve">Бензин автомобильный – </w:t>
      </w:r>
      <w:r w:rsidR="00CF3C8C" w:rsidRPr="002E5F9A">
        <w:rPr>
          <w:rFonts w:ascii="Myriad Pro" w:hAnsi="Myriad Pro"/>
          <w:sz w:val="20"/>
          <w:szCs w:val="20"/>
        </w:rPr>
        <w:t>16916 литров на сумму 565 042,07 рублей</w:t>
      </w:r>
      <w:r w:rsidR="00A17115" w:rsidRPr="002E5F9A">
        <w:rPr>
          <w:rFonts w:ascii="Myriad Pro" w:hAnsi="Myriad Pro"/>
          <w:sz w:val="20"/>
          <w:szCs w:val="20"/>
        </w:rPr>
        <w:t>;</w:t>
      </w:r>
    </w:p>
    <w:p w14:paraId="23057A91" w14:textId="57ACBF74" w:rsidR="00787B6D" w:rsidRPr="002E5F9A" w:rsidRDefault="00787B6D" w:rsidP="00CB191B">
      <w:pPr>
        <w:ind w:firstLine="567"/>
        <w:jc w:val="both"/>
        <w:rPr>
          <w:rFonts w:ascii="Myriad Pro" w:hAnsi="Myriad Pro"/>
          <w:sz w:val="20"/>
          <w:szCs w:val="20"/>
        </w:rPr>
      </w:pPr>
      <w:r w:rsidRPr="002E5F9A">
        <w:rPr>
          <w:rFonts w:ascii="Myriad Pro" w:hAnsi="Myriad Pro"/>
          <w:sz w:val="20"/>
          <w:szCs w:val="20"/>
        </w:rPr>
        <w:t xml:space="preserve">Электрическая энергия – </w:t>
      </w:r>
      <w:r w:rsidR="00CF3C8C" w:rsidRPr="002E5F9A">
        <w:rPr>
          <w:rFonts w:ascii="Myriad Pro" w:hAnsi="Myriad Pro"/>
          <w:sz w:val="20"/>
          <w:szCs w:val="20"/>
        </w:rPr>
        <w:t>176575</w:t>
      </w:r>
      <w:r w:rsidR="00774CCD" w:rsidRPr="002E5F9A">
        <w:rPr>
          <w:rFonts w:ascii="Myriad Pro" w:hAnsi="Myriad Pro"/>
          <w:sz w:val="20"/>
          <w:szCs w:val="20"/>
        </w:rPr>
        <w:t xml:space="preserve"> </w:t>
      </w:r>
      <w:proofErr w:type="spellStart"/>
      <w:r w:rsidR="00725ACF" w:rsidRPr="002E5F9A">
        <w:rPr>
          <w:rFonts w:ascii="Myriad Pro" w:hAnsi="Myriad Pro"/>
          <w:sz w:val="20"/>
          <w:szCs w:val="20"/>
        </w:rPr>
        <w:t>кВТ</w:t>
      </w:r>
      <w:proofErr w:type="spellEnd"/>
      <w:r w:rsidR="00725ACF" w:rsidRPr="002E5F9A">
        <w:rPr>
          <w:rFonts w:ascii="Myriad Pro" w:hAnsi="Myriad Pro"/>
          <w:sz w:val="20"/>
          <w:szCs w:val="20"/>
        </w:rPr>
        <w:t xml:space="preserve"> </w:t>
      </w:r>
      <w:r w:rsidRPr="002E5F9A">
        <w:rPr>
          <w:rFonts w:ascii="Myriad Pro" w:hAnsi="Myriad Pro"/>
          <w:sz w:val="20"/>
          <w:szCs w:val="20"/>
        </w:rPr>
        <w:t xml:space="preserve">на сумму </w:t>
      </w:r>
      <w:r w:rsidR="00CF3C8C" w:rsidRPr="002E5F9A">
        <w:rPr>
          <w:rFonts w:ascii="Myriad Pro" w:hAnsi="Myriad Pro"/>
          <w:sz w:val="20"/>
          <w:szCs w:val="20"/>
        </w:rPr>
        <w:t>983</w:t>
      </w:r>
      <w:r w:rsidR="003A04C4" w:rsidRPr="002E5F9A">
        <w:rPr>
          <w:rFonts w:ascii="Myriad Pro" w:hAnsi="Myriad Pro"/>
          <w:sz w:val="20"/>
          <w:szCs w:val="20"/>
        </w:rPr>
        <w:t xml:space="preserve"> </w:t>
      </w:r>
      <w:r w:rsidR="00CF3C8C" w:rsidRPr="002E5F9A">
        <w:rPr>
          <w:rFonts w:ascii="Myriad Pro" w:hAnsi="Myriad Pro"/>
          <w:sz w:val="20"/>
          <w:szCs w:val="20"/>
        </w:rPr>
        <w:t xml:space="preserve">868,79 </w:t>
      </w:r>
      <w:r w:rsidRPr="002E5F9A">
        <w:rPr>
          <w:rFonts w:ascii="Myriad Pro" w:hAnsi="Myriad Pro"/>
          <w:sz w:val="20"/>
          <w:szCs w:val="20"/>
        </w:rPr>
        <w:t>рублей</w:t>
      </w:r>
      <w:r w:rsidR="00A17115" w:rsidRPr="002E5F9A">
        <w:rPr>
          <w:rFonts w:ascii="Myriad Pro" w:hAnsi="Myriad Pro"/>
          <w:sz w:val="20"/>
          <w:szCs w:val="20"/>
        </w:rPr>
        <w:t>;</w:t>
      </w:r>
    </w:p>
    <w:p w14:paraId="243BE432" w14:textId="1939B576" w:rsidR="00787B6D" w:rsidRPr="002E5F9A" w:rsidRDefault="00787B6D" w:rsidP="00CB191B">
      <w:pPr>
        <w:ind w:firstLine="567"/>
        <w:jc w:val="both"/>
        <w:rPr>
          <w:rFonts w:ascii="Myriad Pro" w:hAnsi="Myriad Pro"/>
          <w:sz w:val="20"/>
          <w:szCs w:val="20"/>
        </w:rPr>
      </w:pPr>
      <w:r w:rsidRPr="002E5F9A">
        <w:rPr>
          <w:rFonts w:ascii="Myriad Pro" w:hAnsi="Myriad Pro"/>
          <w:sz w:val="20"/>
          <w:szCs w:val="20"/>
        </w:rPr>
        <w:t xml:space="preserve">Тепловая энергия – </w:t>
      </w:r>
      <w:r w:rsidR="00CF3C8C" w:rsidRPr="002E5F9A">
        <w:rPr>
          <w:rFonts w:ascii="Myriad Pro" w:hAnsi="Myriad Pro"/>
          <w:sz w:val="20"/>
          <w:szCs w:val="20"/>
        </w:rPr>
        <w:t xml:space="preserve">199,5 </w:t>
      </w:r>
      <w:r w:rsidR="00D75901" w:rsidRPr="002E5F9A">
        <w:rPr>
          <w:rFonts w:ascii="Myriad Pro" w:hAnsi="Myriad Pro"/>
          <w:sz w:val="20"/>
          <w:szCs w:val="20"/>
        </w:rPr>
        <w:t xml:space="preserve">Гкал </w:t>
      </w:r>
      <w:r w:rsidRPr="002E5F9A">
        <w:rPr>
          <w:rFonts w:ascii="Myriad Pro" w:hAnsi="Myriad Pro"/>
          <w:sz w:val="20"/>
          <w:szCs w:val="20"/>
        </w:rPr>
        <w:t xml:space="preserve">на сумму </w:t>
      </w:r>
      <w:r w:rsidR="00CF3C8C" w:rsidRPr="002E5F9A">
        <w:rPr>
          <w:rFonts w:ascii="Myriad Pro" w:hAnsi="Myriad Pro"/>
          <w:sz w:val="20"/>
          <w:szCs w:val="20"/>
        </w:rPr>
        <w:t>322</w:t>
      </w:r>
      <w:r w:rsidR="003A04C4" w:rsidRPr="002E5F9A">
        <w:rPr>
          <w:rFonts w:ascii="Myriad Pro" w:hAnsi="Myriad Pro"/>
          <w:sz w:val="20"/>
          <w:szCs w:val="20"/>
        </w:rPr>
        <w:t xml:space="preserve"> </w:t>
      </w:r>
      <w:r w:rsidR="00CF3C8C" w:rsidRPr="002E5F9A">
        <w:rPr>
          <w:rFonts w:ascii="Myriad Pro" w:hAnsi="Myriad Pro"/>
          <w:sz w:val="20"/>
          <w:szCs w:val="20"/>
        </w:rPr>
        <w:t xml:space="preserve">257,97 </w:t>
      </w:r>
      <w:r w:rsidRPr="002E5F9A">
        <w:rPr>
          <w:rFonts w:ascii="Myriad Pro" w:hAnsi="Myriad Pro"/>
          <w:sz w:val="20"/>
          <w:szCs w:val="20"/>
        </w:rPr>
        <w:t>рублей.</w:t>
      </w:r>
    </w:p>
    <w:p w14:paraId="43E5AFE9" w14:textId="5BB33DBA" w:rsidR="00401FEB" w:rsidRPr="002E5F9A" w:rsidRDefault="00401FEB" w:rsidP="00CB191B">
      <w:pPr>
        <w:ind w:firstLine="567"/>
        <w:jc w:val="both"/>
        <w:rPr>
          <w:rFonts w:ascii="Myriad Pro" w:hAnsi="Myriad Pro"/>
          <w:sz w:val="20"/>
          <w:szCs w:val="20"/>
        </w:rPr>
      </w:pPr>
      <w:r w:rsidRPr="002E5F9A">
        <w:rPr>
          <w:rFonts w:ascii="Myriad Pro" w:hAnsi="Myriad Pro"/>
          <w:sz w:val="20"/>
          <w:szCs w:val="20"/>
        </w:rPr>
        <w:t>Иные виды энергетических ресурсов в отчетном году не по</w:t>
      </w:r>
      <w:r w:rsidR="00ED4942" w:rsidRPr="002E5F9A">
        <w:rPr>
          <w:rFonts w:ascii="Myriad Pro" w:hAnsi="Myriad Pro"/>
          <w:sz w:val="20"/>
          <w:szCs w:val="20"/>
        </w:rPr>
        <w:t>треблялись и не использовались.</w:t>
      </w:r>
    </w:p>
    <w:p w14:paraId="47CFA6A8" w14:textId="77777777" w:rsidR="00774CCD" w:rsidRPr="002E5F9A" w:rsidRDefault="00774CCD" w:rsidP="00CB191B">
      <w:pPr>
        <w:rPr>
          <w:rFonts w:ascii="Myriad Pro" w:hAnsi="Myriad Pro"/>
          <w:sz w:val="20"/>
          <w:szCs w:val="20"/>
        </w:rPr>
      </w:pPr>
    </w:p>
    <w:p w14:paraId="38012BE8" w14:textId="157CFCA0" w:rsidR="00615F8D" w:rsidRPr="002E5F9A" w:rsidRDefault="00AA374A" w:rsidP="00CB191B">
      <w:pPr>
        <w:pStyle w:val="5"/>
        <w:ind w:firstLine="567"/>
        <w:rPr>
          <w:rFonts w:ascii="Myriad Pro" w:hAnsi="Myriad Pro"/>
          <w:sz w:val="20"/>
          <w:szCs w:val="20"/>
        </w:rPr>
      </w:pPr>
      <w:r w:rsidRPr="002E5F9A">
        <w:rPr>
          <w:rFonts w:ascii="Myriad Pro" w:hAnsi="Myriad Pro"/>
          <w:sz w:val="20"/>
          <w:szCs w:val="20"/>
        </w:rPr>
        <w:t>6. ПЕРСПЕКТИВЫ РАЗВИТИЯ БАНКА В 201</w:t>
      </w:r>
      <w:r w:rsidR="00ED217A" w:rsidRPr="002E5F9A">
        <w:rPr>
          <w:rFonts w:ascii="Myriad Pro" w:hAnsi="Myriad Pro"/>
          <w:sz w:val="20"/>
          <w:szCs w:val="20"/>
        </w:rPr>
        <w:t>8</w:t>
      </w:r>
      <w:r w:rsidRPr="002E5F9A">
        <w:rPr>
          <w:rFonts w:ascii="Myriad Pro" w:hAnsi="Myriad Pro"/>
          <w:sz w:val="20"/>
          <w:szCs w:val="20"/>
        </w:rPr>
        <w:t xml:space="preserve"> ГОДУ</w:t>
      </w:r>
    </w:p>
    <w:p w14:paraId="76F43434" w14:textId="77777777" w:rsidR="00ED217A" w:rsidRPr="002E5F9A" w:rsidRDefault="00ED217A" w:rsidP="00CB191B">
      <w:pPr>
        <w:ind w:firstLine="567"/>
        <w:jc w:val="both"/>
        <w:rPr>
          <w:rFonts w:ascii="Myriad Pro" w:hAnsi="Myriad Pro"/>
          <w:sz w:val="20"/>
          <w:szCs w:val="20"/>
        </w:rPr>
      </w:pPr>
    </w:p>
    <w:p w14:paraId="1183A3EF" w14:textId="3ECC30AB" w:rsidR="00ED217A" w:rsidRPr="002E5F9A" w:rsidRDefault="00ED217A" w:rsidP="00CB191B">
      <w:pPr>
        <w:ind w:firstLine="567"/>
        <w:jc w:val="both"/>
        <w:rPr>
          <w:rFonts w:ascii="Myriad Pro" w:hAnsi="Myriad Pro"/>
          <w:sz w:val="20"/>
          <w:szCs w:val="20"/>
        </w:rPr>
      </w:pPr>
      <w:r w:rsidRPr="002E5F9A">
        <w:rPr>
          <w:rFonts w:ascii="Myriad Pro" w:hAnsi="Myriad Pro"/>
          <w:sz w:val="20"/>
          <w:szCs w:val="20"/>
        </w:rPr>
        <w:t>В 201</w:t>
      </w:r>
      <w:r w:rsidR="004849C2" w:rsidRPr="002E5F9A">
        <w:rPr>
          <w:rFonts w:ascii="Myriad Pro" w:hAnsi="Myriad Pro"/>
          <w:sz w:val="20"/>
          <w:szCs w:val="20"/>
        </w:rPr>
        <w:t>7</w:t>
      </w:r>
      <w:r w:rsidRPr="002E5F9A">
        <w:rPr>
          <w:rFonts w:ascii="Myriad Pro" w:hAnsi="Myriad Pro"/>
          <w:sz w:val="20"/>
          <w:szCs w:val="20"/>
        </w:rPr>
        <w:t xml:space="preserve"> году Банк в своей деятельности руководствовался Стратегией развития, утвержденной Советом директоров 30 декабря 2016 (протокол № 47 от 30 декабря 2016 г.)</w:t>
      </w:r>
      <w:r w:rsidR="003A04C4" w:rsidRPr="002E5F9A">
        <w:rPr>
          <w:rFonts w:ascii="Myriad Pro" w:hAnsi="Myriad Pro"/>
          <w:sz w:val="20"/>
          <w:szCs w:val="20"/>
        </w:rPr>
        <w:t>,</w:t>
      </w:r>
      <w:r w:rsidR="004849C2" w:rsidRPr="002E5F9A">
        <w:rPr>
          <w:rFonts w:ascii="Myriad Pro" w:hAnsi="Myriad Pro"/>
          <w:sz w:val="20"/>
          <w:szCs w:val="20"/>
        </w:rPr>
        <w:t xml:space="preserve"> </w:t>
      </w:r>
      <w:r w:rsidR="000A5EFC" w:rsidRPr="002E5F9A">
        <w:rPr>
          <w:rFonts w:ascii="Myriad Pro" w:hAnsi="Myriad Pro"/>
          <w:sz w:val="20"/>
          <w:szCs w:val="20"/>
        </w:rPr>
        <w:t>с учетом изменений, изложенных в Стратегии</w:t>
      </w:r>
      <w:r w:rsidR="003A04C4" w:rsidRPr="002E5F9A">
        <w:rPr>
          <w:rFonts w:ascii="Myriad Pro" w:hAnsi="Myriad Pro"/>
          <w:sz w:val="20"/>
          <w:szCs w:val="20"/>
        </w:rPr>
        <w:t xml:space="preserve"> развития на 2017-2019 гг. </w:t>
      </w:r>
      <w:r w:rsidR="000A5EFC" w:rsidRPr="002E5F9A">
        <w:rPr>
          <w:rFonts w:ascii="Myriad Pro" w:hAnsi="Myriad Pro"/>
          <w:sz w:val="20"/>
          <w:szCs w:val="20"/>
        </w:rPr>
        <w:t>(утверждена</w:t>
      </w:r>
      <w:r w:rsidR="004849C2" w:rsidRPr="002E5F9A">
        <w:rPr>
          <w:rFonts w:ascii="Myriad Pro" w:hAnsi="Myriad Pro"/>
          <w:sz w:val="20"/>
          <w:szCs w:val="20"/>
        </w:rPr>
        <w:t xml:space="preserve"> </w:t>
      </w:r>
      <w:r w:rsidR="000A5EFC" w:rsidRPr="002E5F9A">
        <w:rPr>
          <w:rFonts w:ascii="Myriad Pro" w:hAnsi="Myriad Pro"/>
          <w:sz w:val="20"/>
          <w:szCs w:val="20"/>
        </w:rPr>
        <w:t>протоколом Совета</w:t>
      </w:r>
      <w:r w:rsidR="004849C2" w:rsidRPr="002E5F9A">
        <w:rPr>
          <w:rFonts w:ascii="Myriad Pro" w:hAnsi="Myriad Pro"/>
          <w:sz w:val="20"/>
          <w:szCs w:val="20"/>
        </w:rPr>
        <w:t xml:space="preserve"> директоров </w:t>
      </w:r>
      <w:r w:rsidR="000A5EFC" w:rsidRPr="002E5F9A">
        <w:rPr>
          <w:rFonts w:ascii="Myriad Pro" w:hAnsi="Myriad Pro"/>
          <w:sz w:val="20"/>
          <w:szCs w:val="20"/>
        </w:rPr>
        <w:t xml:space="preserve">№ 26 от </w:t>
      </w:r>
      <w:r w:rsidR="004849C2" w:rsidRPr="002E5F9A">
        <w:rPr>
          <w:rFonts w:ascii="Myriad Pro" w:hAnsi="Myriad Pro"/>
          <w:sz w:val="20"/>
          <w:szCs w:val="20"/>
        </w:rPr>
        <w:t>10 августа 2017</w:t>
      </w:r>
      <w:r w:rsidR="009D580C" w:rsidRPr="002E5F9A">
        <w:rPr>
          <w:rFonts w:ascii="Myriad Pro" w:hAnsi="Myriad Pro"/>
          <w:sz w:val="20"/>
          <w:szCs w:val="20"/>
        </w:rPr>
        <w:t>).</w:t>
      </w:r>
    </w:p>
    <w:p w14:paraId="5E2D71FA" w14:textId="71430429" w:rsidR="00923DD9" w:rsidRPr="002E5F9A" w:rsidRDefault="00923DD9" w:rsidP="000A5EFC">
      <w:pPr>
        <w:ind w:firstLine="567"/>
        <w:jc w:val="both"/>
        <w:rPr>
          <w:rFonts w:ascii="Myriad Pro" w:hAnsi="Myriad Pro"/>
          <w:sz w:val="20"/>
          <w:szCs w:val="20"/>
        </w:rPr>
      </w:pPr>
      <w:r w:rsidRPr="002E5F9A">
        <w:rPr>
          <w:rFonts w:ascii="Myriad Pro" w:hAnsi="Myriad Pro"/>
          <w:sz w:val="20"/>
          <w:szCs w:val="20"/>
        </w:rPr>
        <w:t>Основной целью Стратегии Банка является дальнейшее его развитие ка</w:t>
      </w:r>
      <w:r w:rsidR="000A5EFC" w:rsidRPr="002E5F9A">
        <w:rPr>
          <w:rFonts w:ascii="Myriad Pro" w:hAnsi="Myriad Pro"/>
          <w:sz w:val="20"/>
          <w:szCs w:val="20"/>
        </w:rPr>
        <w:t>к современного, активного и наде</w:t>
      </w:r>
      <w:r w:rsidRPr="002E5F9A">
        <w:rPr>
          <w:rFonts w:ascii="Myriad Pro" w:hAnsi="Myriad Pro"/>
          <w:sz w:val="20"/>
          <w:szCs w:val="20"/>
        </w:rPr>
        <w:t>жного Банка, сочетающего в себе широкий спектр финансовых услуг, профессиональный и индивидуальный подход, качественное и оперативное обслуживание как частных</w:t>
      </w:r>
      <w:r w:rsidR="000A5EFC" w:rsidRPr="002E5F9A">
        <w:rPr>
          <w:rFonts w:ascii="Myriad Pro" w:hAnsi="Myriad Pro"/>
          <w:sz w:val="20"/>
          <w:szCs w:val="20"/>
        </w:rPr>
        <w:t>, так и корпоративных клиентов.</w:t>
      </w:r>
    </w:p>
    <w:p w14:paraId="107A61EF" w14:textId="35F4F8CF" w:rsidR="00923DD9" w:rsidRPr="002E5F9A" w:rsidRDefault="00923DD9" w:rsidP="000A5EFC">
      <w:pPr>
        <w:ind w:firstLine="567"/>
        <w:jc w:val="both"/>
        <w:rPr>
          <w:rFonts w:ascii="Myriad Pro" w:hAnsi="Myriad Pro"/>
          <w:sz w:val="20"/>
          <w:szCs w:val="20"/>
        </w:rPr>
      </w:pPr>
      <w:r w:rsidRPr="002E5F9A">
        <w:rPr>
          <w:rFonts w:ascii="Myriad Pro" w:hAnsi="Myriad Pro"/>
          <w:sz w:val="20"/>
          <w:szCs w:val="20"/>
        </w:rPr>
        <w:t xml:space="preserve">Банк реализует Стратегию, направленную на обеспечение долговременного и надежного роста бизнеса в интересах акционеров и вкладчиков Банка, придерживаясь консервативного подхода к управлению рисками и формированию планов роста бизнеса с учетом необходимого изменения его структуры, что должно способствовать повышению устойчивости бизнес-модели Банка и ее </w:t>
      </w:r>
      <w:proofErr w:type="spellStart"/>
      <w:r w:rsidRPr="002E5F9A">
        <w:rPr>
          <w:rFonts w:ascii="Myriad Pro" w:hAnsi="Myriad Pro"/>
          <w:sz w:val="20"/>
          <w:szCs w:val="20"/>
        </w:rPr>
        <w:t>адаптируемости</w:t>
      </w:r>
      <w:proofErr w:type="spellEnd"/>
      <w:r w:rsidRPr="002E5F9A">
        <w:rPr>
          <w:rFonts w:ascii="Myriad Pro" w:hAnsi="Myriad Pro"/>
          <w:sz w:val="20"/>
          <w:szCs w:val="20"/>
        </w:rPr>
        <w:t xml:space="preserve"> к постоянно меняющимся рыночным условиям.</w:t>
      </w:r>
    </w:p>
    <w:p w14:paraId="58D26F55" w14:textId="777A0732" w:rsidR="00923DD9" w:rsidRPr="002E5F9A" w:rsidRDefault="00923DD9" w:rsidP="00C418D8">
      <w:pPr>
        <w:ind w:firstLine="567"/>
        <w:jc w:val="both"/>
        <w:rPr>
          <w:rFonts w:ascii="Myriad Pro" w:hAnsi="Myriad Pro"/>
          <w:sz w:val="20"/>
          <w:szCs w:val="20"/>
        </w:rPr>
      </w:pPr>
      <w:r w:rsidRPr="002E5F9A">
        <w:rPr>
          <w:rFonts w:ascii="Myriad Pro" w:hAnsi="Myriad Pro"/>
          <w:sz w:val="20"/>
          <w:szCs w:val="20"/>
        </w:rPr>
        <w:t>Для достижения стратегических целей</w:t>
      </w:r>
      <w:r w:rsidR="00C418D8" w:rsidRPr="002E5F9A">
        <w:rPr>
          <w:rFonts w:ascii="Myriad Pro" w:hAnsi="Myriad Pro"/>
          <w:sz w:val="20"/>
          <w:szCs w:val="20"/>
        </w:rPr>
        <w:t xml:space="preserve"> Банком</w:t>
      </w:r>
      <w:r w:rsidRPr="002E5F9A">
        <w:rPr>
          <w:rFonts w:ascii="Myriad Pro" w:hAnsi="Myriad Pro"/>
          <w:sz w:val="20"/>
          <w:szCs w:val="20"/>
        </w:rPr>
        <w:t xml:space="preserve"> сформированы следующие бизнес – задачи, которые могут корректироваться по мере их исполнения и расширения бизнеса и способствовать реализации стратегии:</w:t>
      </w:r>
    </w:p>
    <w:p w14:paraId="1C05F376" w14:textId="77777777" w:rsidR="00923DD9" w:rsidRPr="002E5F9A" w:rsidRDefault="00923DD9" w:rsidP="00C418D8">
      <w:pPr>
        <w:pStyle w:val="af4"/>
        <w:numPr>
          <w:ilvl w:val="0"/>
          <w:numId w:val="19"/>
        </w:numPr>
        <w:ind w:left="0" w:firstLine="709"/>
        <w:contextualSpacing/>
        <w:jc w:val="both"/>
        <w:rPr>
          <w:rFonts w:ascii="Myriad Pro" w:hAnsi="Myriad Pro"/>
          <w:sz w:val="20"/>
          <w:szCs w:val="20"/>
        </w:rPr>
      </w:pPr>
      <w:r w:rsidRPr="002E5F9A">
        <w:rPr>
          <w:rFonts w:ascii="Myriad Pro" w:hAnsi="Myriad Pro"/>
          <w:sz w:val="20"/>
          <w:szCs w:val="20"/>
        </w:rPr>
        <w:t xml:space="preserve">увеличение размера собственных средств Банка, обеспечивающего динамику роста объемов бизнеса (в </w:t>
      </w:r>
      <w:proofErr w:type="spellStart"/>
      <w:r w:rsidRPr="002E5F9A">
        <w:rPr>
          <w:rFonts w:ascii="Myriad Pro" w:hAnsi="Myriad Pro"/>
          <w:sz w:val="20"/>
          <w:szCs w:val="20"/>
        </w:rPr>
        <w:t>т.ч</w:t>
      </w:r>
      <w:proofErr w:type="spellEnd"/>
      <w:r w:rsidRPr="002E5F9A">
        <w:rPr>
          <w:rFonts w:ascii="Myriad Pro" w:hAnsi="Myriad Pro"/>
          <w:sz w:val="20"/>
          <w:szCs w:val="20"/>
        </w:rPr>
        <w:t>. ведение постоянной работы над оптимизацией расходов и контролем эффективности каждого подразделения);</w:t>
      </w:r>
    </w:p>
    <w:p w14:paraId="2B59B8B4" w14:textId="73FDFE2A" w:rsidR="00923DD9" w:rsidRPr="002E5F9A" w:rsidRDefault="00923DD9" w:rsidP="00C418D8">
      <w:pPr>
        <w:pStyle w:val="af4"/>
        <w:numPr>
          <w:ilvl w:val="0"/>
          <w:numId w:val="19"/>
        </w:numPr>
        <w:ind w:left="0" w:firstLine="709"/>
        <w:contextualSpacing/>
        <w:jc w:val="both"/>
        <w:rPr>
          <w:rFonts w:ascii="Myriad Pro" w:hAnsi="Myriad Pro"/>
          <w:sz w:val="20"/>
          <w:szCs w:val="20"/>
        </w:rPr>
      </w:pPr>
      <w:r w:rsidRPr="002E5F9A">
        <w:rPr>
          <w:rFonts w:ascii="Myriad Pro" w:hAnsi="Myriad Pro"/>
          <w:sz w:val="20"/>
          <w:szCs w:val="20"/>
        </w:rPr>
        <w:t>вхождение в число Банков, занимающих уверенные позиции на рынке потребительского и автокредитования, обеспечивающих предоставление качественных розничных кредитных продуктов;</w:t>
      </w:r>
    </w:p>
    <w:p w14:paraId="2C0FAC21" w14:textId="77777777" w:rsidR="00923DD9" w:rsidRPr="002E5F9A" w:rsidRDefault="00923DD9" w:rsidP="00C418D8">
      <w:pPr>
        <w:pStyle w:val="af4"/>
        <w:numPr>
          <w:ilvl w:val="0"/>
          <w:numId w:val="19"/>
        </w:numPr>
        <w:ind w:left="0" w:firstLine="709"/>
        <w:contextualSpacing/>
        <w:jc w:val="both"/>
        <w:rPr>
          <w:rFonts w:ascii="Myriad Pro" w:hAnsi="Myriad Pro"/>
          <w:sz w:val="20"/>
          <w:szCs w:val="20"/>
        </w:rPr>
      </w:pPr>
      <w:r w:rsidRPr="002E5F9A">
        <w:rPr>
          <w:rFonts w:ascii="Myriad Pro" w:hAnsi="Myriad Pro"/>
          <w:sz w:val="20"/>
          <w:szCs w:val="20"/>
        </w:rPr>
        <w:t>укрепление позиций Банка в регионах присутствия за счет открытия сети офисов для обслуживания розничного сегмента;</w:t>
      </w:r>
    </w:p>
    <w:p w14:paraId="704B468D" w14:textId="77777777" w:rsidR="00923DD9" w:rsidRPr="002E5F9A" w:rsidRDefault="00923DD9" w:rsidP="00C418D8">
      <w:pPr>
        <w:pStyle w:val="af4"/>
        <w:numPr>
          <w:ilvl w:val="0"/>
          <w:numId w:val="19"/>
        </w:numPr>
        <w:ind w:left="0" w:firstLine="709"/>
        <w:contextualSpacing/>
        <w:jc w:val="both"/>
        <w:rPr>
          <w:rFonts w:ascii="Myriad Pro" w:hAnsi="Myriad Pro"/>
          <w:sz w:val="20"/>
          <w:szCs w:val="20"/>
        </w:rPr>
      </w:pPr>
      <w:r w:rsidRPr="002E5F9A">
        <w:rPr>
          <w:rFonts w:ascii="Myriad Pro" w:hAnsi="Myriad Pro"/>
          <w:sz w:val="20"/>
          <w:szCs w:val="20"/>
        </w:rPr>
        <w:t>увеличение доли объемов розничного кредитования в составе кредитного портфеля Банка;</w:t>
      </w:r>
    </w:p>
    <w:p w14:paraId="12DE83E4" w14:textId="21FC71E2" w:rsidR="00923DD9" w:rsidRPr="002E5F9A" w:rsidRDefault="00923DD9" w:rsidP="00C418D8">
      <w:pPr>
        <w:pStyle w:val="af4"/>
        <w:numPr>
          <w:ilvl w:val="0"/>
          <w:numId w:val="19"/>
        </w:numPr>
        <w:ind w:left="0" w:firstLine="709"/>
        <w:contextualSpacing/>
        <w:jc w:val="both"/>
        <w:rPr>
          <w:rFonts w:ascii="Myriad Pro" w:hAnsi="Myriad Pro"/>
          <w:sz w:val="20"/>
          <w:szCs w:val="20"/>
        </w:rPr>
      </w:pPr>
      <w:r w:rsidRPr="002E5F9A">
        <w:rPr>
          <w:rFonts w:ascii="Myriad Pro" w:hAnsi="Myriad Pro"/>
          <w:sz w:val="20"/>
          <w:szCs w:val="20"/>
        </w:rPr>
        <w:t>укрепление доверия клиентов к Банку и поддержание на качественном уровне деловой репутации Банка;</w:t>
      </w:r>
    </w:p>
    <w:p w14:paraId="7D766E42" w14:textId="77777777" w:rsidR="00923DD9" w:rsidRPr="002E5F9A" w:rsidRDefault="00923DD9" w:rsidP="00C418D8">
      <w:pPr>
        <w:pStyle w:val="af4"/>
        <w:numPr>
          <w:ilvl w:val="0"/>
          <w:numId w:val="19"/>
        </w:numPr>
        <w:ind w:left="0" w:firstLine="709"/>
        <w:contextualSpacing/>
        <w:jc w:val="both"/>
        <w:rPr>
          <w:rFonts w:ascii="Myriad Pro" w:hAnsi="Myriad Pro"/>
          <w:sz w:val="20"/>
          <w:szCs w:val="20"/>
        </w:rPr>
      </w:pPr>
      <w:r w:rsidRPr="002E5F9A">
        <w:rPr>
          <w:rFonts w:ascii="Myriad Pro" w:hAnsi="Myriad Pro"/>
          <w:sz w:val="20"/>
          <w:szCs w:val="20"/>
        </w:rPr>
        <w:t>проведение эффективной кадровой политики, использование лучших практик в данной области;</w:t>
      </w:r>
    </w:p>
    <w:p w14:paraId="59C85B64" w14:textId="77777777" w:rsidR="00923DD9" w:rsidRPr="002E5F9A" w:rsidRDefault="00923DD9" w:rsidP="00746A81">
      <w:pPr>
        <w:pStyle w:val="af4"/>
        <w:ind w:left="709"/>
        <w:contextualSpacing/>
        <w:jc w:val="both"/>
        <w:rPr>
          <w:rFonts w:ascii="Myriad Pro" w:hAnsi="Myriad Pro"/>
          <w:sz w:val="20"/>
          <w:szCs w:val="20"/>
        </w:rPr>
      </w:pPr>
      <w:r w:rsidRPr="002E5F9A">
        <w:rPr>
          <w:rFonts w:ascii="Myriad Pro" w:hAnsi="Myriad Pro"/>
          <w:sz w:val="20"/>
          <w:szCs w:val="20"/>
        </w:rPr>
        <w:t>Выполнение указанных бизнес-задач будет осуществляться за счет:</w:t>
      </w:r>
    </w:p>
    <w:p w14:paraId="7667030F" w14:textId="77777777" w:rsidR="00923DD9" w:rsidRPr="002E5F9A" w:rsidRDefault="00923DD9" w:rsidP="00C418D8">
      <w:pPr>
        <w:pStyle w:val="af4"/>
        <w:numPr>
          <w:ilvl w:val="0"/>
          <w:numId w:val="19"/>
        </w:numPr>
        <w:ind w:left="0" w:firstLine="709"/>
        <w:contextualSpacing/>
        <w:jc w:val="both"/>
        <w:rPr>
          <w:rFonts w:ascii="Myriad Pro" w:hAnsi="Myriad Pro"/>
          <w:sz w:val="20"/>
          <w:szCs w:val="20"/>
        </w:rPr>
      </w:pPr>
      <w:r w:rsidRPr="002E5F9A">
        <w:rPr>
          <w:rFonts w:ascii="Myriad Pro" w:hAnsi="Myriad Pro"/>
          <w:sz w:val="20"/>
          <w:szCs w:val="20"/>
        </w:rPr>
        <w:t xml:space="preserve">поддержания и роста доходов бизнеса Банка;  </w:t>
      </w:r>
    </w:p>
    <w:p w14:paraId="68ED60B1" w14:textId="77777777" w:rsidR="00923DD9" w:rsidRPr="002E5F9A" w:rsidRDefault="00923DD9" w:rsidP="00C418D8">
      <w:pPr>
        <w:pStyle w:val="af4"/>
        <w:numPr>
          <w:ilvl w:val="0"/>
          <w:numId w:val="19"/>
        </w:numPr>
        <w:ind w:left="0" w:firstLine="709"/>
        <w:contextualSpacing/>
        <w:jc w:val="both"/>
        <w:rPr>
          <w:rFonts w:ascii="Myriad Pro" w:hAnsi="Myriad Pro"/>
          <w:sz w:val="20"/>
          <w:szCs w:val="20"/>
        </w:rPr>
      </w:pPr>
      <w:r w:rsidRPr="002E5F9A">
        <w:rPr>
          <w:rFonts w:ascii="Myriad Pro" w:hAnsi="Myriad Pro"/>
          <w:sz w:val="20"/>
          <w:szCs w:val="20"/>
        </w:rPr>
        <w:t xml:space="preserve">поддержания оптимального соотношения ликвидности и доходности банковских операций; </w:t>
      </w:r>
    </w:p>
    <w:p w14:paraId="75A34515" w14:textId="77777777" w:rsidR="00923DD9" w:rsidRPr="002E5F9A" w:rsidRDefault="00923DD9" w:rsidP="00C418D8">
      <w:pPr>
        <w:pStyle w:val="af4"/>
        <w:numPr>
          <w:ilvl w:val="0"/>
          <w:numId w:val="19"/>
        </w:numPr>
        <w:ind w:left="0" w:firstLine="709"/>
        <w:contextualSpacing/>
        <w:jc w:val="both"/>
        <w:rPr>
          <w:rFonts w:ascii="Myriad Pro" w:hAnsi="Myriad Pro"/>
          <w:sz w:val="20"/>
          <w:szCs w:val="20"/>
        </w:rPr>
      </w:pPr>
      <w:r w:rsidRPr="002E5F9A">
        <w:rPr>
          <w:rFonts w:ascii="Myriad Pro" w:hAnsi="Myriad Pro"/>
          <w:sz w:val="20"/>
          <w:szCs w:val="20"/>
        </w:rPr>
        <w:t>повышения качества обслуживания, в том числе через развитие программ и сервисов обслуживания;</w:t>
      </w:r>
    </w:p>
    <w:p w14:paraId="139E2E38" w14:textId="77777777" w:rsidR="00923DD9" w:rsidRPr="002E5F9A" w:rsidRDefault="00923DD9" w:rsidP="00C418D8">
      <w:pPr>
        <w:pStyle w:val="af4"/>
        <w:numPr>
          <w:ilvl w:val="0"/>
          <w:numId w:val="19"/>
        </w:numPr>
        <w:ind w:left="0" w:firstLine="709"/>
        <w:contextualSpacing/>
        <w:jc w:val="both"/>
        <w:rPr>
          <w:rFonts w:ascii="Myriad Pro" w:hAnsi="Myriad Pro"/>
          <w:sz w:val="20"/>
          <w:szCs w:val="20"/>
        </w:rPr>
      </w:pPr>
      <w:r w:rsidRPr="002E5F9A">
        <w:rPr>
          <w:rFonts w:ascii="Myriad Pro" w:hAnsi="Myriad Pro"/>
          <w:sz w:val="20"/>
          <w:szCs w:val="20"/>
        </w:rPr>
        <w:t>совершенствования системы управления рисками и капиталом;</w:t>
      </w:r>
    </w:p>
    <w:p w14:paraId="365FC9ED" w14:textId="77777777" w:rsidR="00923DD9" w:rsidRPr="002E5F9A" w:rsidRDefault="00923DD9" w:rsidP="00C418D8">
      <w:pPr>
        <w:pStyle w:val="af4"/>
        <w:numPr>
          <w:ilvl w:val="0"/>
          <w:numId w:val="19"/>
        </w:numPr>
        <w:ind w:left="0" w:firstLine="709"/>
        <w:contextualSpacing/>
        <w:jc w:val="both"/>
        <w:rPr>
          <w:rFonts w:ascii="Myriad Pro" w:hAnsi="Myriad Pro"/>
          <w:sz w:val="20"/>
          <w:szCs w:val="20"/>
        </w:rPr>
      </w:pPr>
      <w:r w:rsidRPr="002E5F9A">
        <w:rPr>
          <w:rFonts w:ascii="Myriad Pro" w:hAnsi="Myriad Pro"/>
          <w:sz w:val="20"/>
          <w:szCs w:val="20"/>
        </w:rPr>
        <w:t>повышения эффективности системы внутреннего контроля, обеспечение ее адекватности масштабам операций, проводимых Банком;</w:t>
      </w:r>
    </w:p>
    <w:p w14:paraId="13D249B0" w14:textId="77777777" w:rsidR="00923DD9" w:rsidRPr="002E5F9A" w:rsidRDefault="00923DD9" w:rsidP="00C418D8">
      <w:pPr>
        <w:pStyle w:val="af4"/>
        <w:numPr>
          <w:ilvl w:val="0"/>
          <w:numId w:val="19"/>
        </w:numPr>
        <w:ind w:left="0" w:firstLine="709"/>
        <w:contextualSpacing/>
        <w:jc w:val="both"/>
        <w:rPr>
          <w:rFonts w:ascii="Myriad Pro" w:hAnsi="Myriad Pro"/>
          <w:sz w:val="20"/>
          <w:szCs w:val="20"/>
        </w:rPr>
      </w:pPr>
      <w:r w:rsidRPr="002E5F9A">
        <w:rPr>
          <w:rFonts w:ascii="Myriad Pro" w:hAnsi="Myriad Pro"/>
          <w:sz w:val="20"/>
          <w:szCs w:val="20"/>
        </w:rPr>
        <w:t>качественного совершенствования бизнес-процессов на основе автоматизации и развития информационных технологий;</w:t>
      </w:r>
    </w:p>
    <w:p w14:paraId="0F6E0629" w14:textId="11F9FE92" w:rsidR="00923DD9" w:rsidRPr="002E5F9A" w:rsidRDefault="00923DD9" w:rsidP="00746A81">
      <w:pPr>
        <w:tabs>
          <w:tab w:val="left" w:pos="360"/>
        </w:tabs>
        <w:ind w:firstLine="567"/>
        <w:jc w:val="both"/>
        <w:rPr>
          <w:rFonts w:ascii="Myriad Pro" w:hAnsi="Myriad Pro"/>
          <w:bCs/>
          <w:sz w:val="20"/>
          <w:szCs w:val="20"/>
        </w:rPr>
      </w:pPr>
      <w:r w:rsidRPr="002E5F9A">
        <w:rPr>
          <w:rFonts w:ascii="Myriad Pro" w:hAnsi="Myriad Pro"/>
          <w:sz w:val="20"/>
          <w:szCs w:val="20"/>
        </w:rPr>
        <w:t xml:space="preserve">Таким образом, </w:t>
      </w:r>
      <w:r w:rsidR="00746A81" w:rsidRPr="002E5F9A">
        <w:rPr>
          <w:rFonts w:ascii="Myriad Pro" w:hAnsi="Myriad Pro"/>
          <w:sz w:val="20"/>
          <w:szCs w:val="20"/>
        </w:rPr>
        <w:t>о</w:t>
      </w:r>
      <w:r w:rsidRPr="002E5F9A">
        <w:rPr>
          <w:rFonts w:ascii="Myriad Pro" w:hAnsi="Myriad Pro"/>
          <w:bCs/>
          <w:sz w:val="20"/>
          <w:szCs w:val="20"/>
        </w:rPr>
        <w:t>жидается, что развитие бизнеса, расширение спектра услуг и активное продвижение их для действующей клиентской базы, для новых Клиентов позволит Банку стать более универсальным кредитным учреждением; будет способствовать увеличению доли присутствия Банка на рынке Санкт-Петербурга и Москвы.</w:t>
      </w:r>
    </w:p>
    <w:p w14:paraId="097E4B81" w14:textId="7C0887A5" w:rsidR="00923DD9" w:rsidRPr="002E5F9A" w:rsidRDefault="00746A81" w:rsidP="00746A81">
      <w:pPr>
        <w:tabs>
          <w:tab w:val="left" w:pos="360"/>
        </w:tabs>
        <w:ind w:firstLine="567"/>
        <w:jc w:val="both"/>
        <w:rPr>
          <w:rFonts w:ascii="Myriad Pro" w:hAnsi="Myriad Pro"/>
          <w:bCs/>
          <w:sz w:val="20"/>
          <w:szCs w:val="20"/>
        </w:rPr>
      </w:pPr>
      <w:r w:rsidRPr="002E5F9A">
        <w:rPr>
          <w:rFonts w:ascii="Myriad Pro" w:hAnsi="Myriad Pro"/>
          <w:bCs/>
          <w:sz w:val="20"/>
          <w:szCs w:val="20"/>
        </w:rPr>
        <w:t>В 2018 году Банк планирует увеличить</w:t>
      </w:r>
      <w:r w:rsidR="00923DD9" w:rsidRPr="002E5F9A">
        <w:rPr>
          <w:rFonts w:ascii="Myriad Pro" w:hAnsi="Myriad Pro"/>
          <w:bCs/>
          <w:sz w:val="20"/>
          <w:szCs w:val="20"/>
        </w:rPr>
        <w:t xml:space="preserve"> </w:t>
      </w:r>
      <w:r w:rsidRPr="002E5F9A">
        <w:rPr>
          <w:rFonts w:ascii="Myriad Pro" w:hAnsi="Myriad Pro"/>
          <w:bCs/>
          <w:sz w:val="20"/>
          <w:szCs w:val="20"/>
        </w:rPr>
        <w:t>размер</w:t>
      </w:r>
      <w:r w:rsidR="00923DD9" w:rsidRPr="002E5F9A">
        <w:rPr>
          <w:rFonts w:ascii="Myriad Pro" w:hAnsi="Myriad Pro"/>
          <w:bCs/>
          <w:sz w:val="20"/>
          <w:szCs w:val="20"/>
        </w:rPr>
        <w:t xml:space="preserve"> собственных средств (капитала) Банка до 1,1 млрд. рублей, обеспечивающих удовлетворение всех потребностей клиентов, </w:t>
      </w:r>
      <w:r w:rsidRPr="002E5F9A">
        <w:rPr>
          <w:rFonts w:ascii="Myriad Pro" w:hAnsi="Myriad Pro"/>
          <w:bCs/>
          <w:sz w:val="20"/>
          <w:szCs w:val="20"/>
        </w:rPr>
        <w:t xml:space="preserve">тем самым получив статус </w:t>
      </w:r>
      <w:r w:rsidR="00923DD9" w:rsidRPr="002E5F9A">
        <w:rPr>
          <w:rFonts w:ascii="Myriad Pro" w:hAnsi="Myriad Pro"/>
          <w:bCs/>
          <w:sz w:val="20"/>
          <w:szCs w:val="20"/>
        </w:rPr>
        <w:t xml:space="preserve">Банка </w:t>
      </w:r>
      <w:r w:rsidRPr="002E5F9A">
        <w:rPr>
          <w:rFonts w:ascii="Myriad Pro" w:hAnsi="Myriad Pro"/>
          <w:bCs/>
          <w:sz w:val="20"/>
          <w:szCs w:val="20"/>
        </w:rPr>
        <w:t>с</w:t>
      </w:r>
      <w:r w:rsidR="00923DD9" w:rsidRPr="002E5F9A">
        <w:rPr>
          <w:rFonts w:ascii="Myriad Pro" w:hAnsi="Myriad Pro"/>
          <w:bCs/>
          <w:sz w:val="20"/>
          <w:szCs w:val="20"/>
        </w:rPr>
        <w:t xml:space="preserve"> универсально</w:t>
      </w:r>
      <w:r w:rsidRPr="002E5F9A">
        <w:rPr>
          <w:rFonts w:ascii="Myriad Pro" w:hAnsi="Myriad Pro"/>
          <w:bCs/>
          <w:sz w:val="20"/>
          <w:szCs w:val="20"/>
        </w:rPr>
        <w:t>й</w:t>
      </w:r>
      <w:r w:rsidR="00923DD9" w:rsidRPr="002E5F9A">
        <w:rPr>
          <w:rFonts w:ascii="Myriad Pro" w:hAnsi="Myriad Pro"/>
          <w:bCs/>
          <w:sz w:val="20"/>
          <w:szCs w:val="20"/>
        </w:rPr>
        <w:t xml:space="preserve"> </w:t>
      </w:r>
      <w:r w:rsidRPr="002E5F9A">
        <w:rPr>
          <w:rFonts w:ascii="Myriad Pro" w:hAnsi="Myriad Pro"/>
          <w:bCs/>
          <w:sz w:val="20"/>
          <w:szCs w:val="20"/>
        </w:rPr>
        <w:t>лицензией</w:t>
      </w:r>
      <w:r w:rsidR="00923DD9" w:rsidRPr="002E5F9A">
        <w:rPr>
          <w:rFonts w:ascii="Myriad Pro" w:hAnsi="Myriad Pro"/>
          <w:bCs/>
          <w:sz w:val="20"/>
          <w:szCs w:val="20"/>
        </w:rPr>
        <w:t>.</w:t>
      </w:r>
    </w:p>
    <w:p w14:paraId="29EF08DB" w14:textId="4B9307CD" w:rsidR="00923DD9" w:rsidRPr="002E5F9A" w:rsidRDefault="00746A81" w:rsidP="00746A81">
      <w:pPr>
        <w:tabs>
          <w:tab w:val="left" w:pos="360"/>
        </w:tabs>
        <w:ind w:firstLine="567"/>
        <w:jc w:val="both"/>
        <w:rPr>
          <w:rFonts w:ascii="Myriad Pro" w:hAnsi="Myriad Pro"/>
          <w:bCs/>
          <w:sz w:val="20"/>
          <w:szCs w:val="20"/>
        </w:rPr>
      </w:pPr>
      <w:r w:rsidRPr="002E5F9A">
        <w:rPr>
          <w:rFonts w:ascii="Myriad Pro" w:hAnsi="Myriad Pro"/>
          <w:bCs/>
          <w:sz w:val="20"/>
          <w:szCs w:val="20"/>
        </w:rPr>
        <w:t xml:space="preserve">Банк планирует на протяжении всего 2018 года развивать </w:t>
      </w:r>
      <w:r w:rsidR="00923DD9" w:rsidRPr="002E5F9A">
        <w:rPr>
          <w:rFonts w:ascii="Myriad Pro" w:hAnsi="Myriad Pro"/>
          <w:bCs/>
          <w:sz w:val="20"/>
          <w:szCs w:val="20"/>
        </w:rPr>
        <w:t xml:space="preserve">спектр </w:t>
      </w:r>
      <w:r w:rsidRPr="002E5F9A">
        <w:rPr>
          <w:rFonts w:ascii="Myriad Pro" w:hAnsi="Myriad Pro"/>
          <w:bCs/>
          <w:sz w:val="20"/>
          <w:szCs w:val="20"/>
        </w:rPr>
        <w:t>предлагаемых физическим</w:t>
      </w:r>
      <w:r w:rsidR="00923DD9" w:rsidRPr="002E5F9A">
        <w:rPr>
          <w:rFonts w:ascii="Myriad Pro" w:hAnsi="Myriad Pro"/>
          <w:bCs/>
          <w:sz w:val="20"/>
          <w:szCs w:val="20"/>
        </w:rPr>
        <w:t xml:space="preserve"> лиц</w:t>
      </w:r>
      <w:r w:rsidRPr="002E5F9A">
        <w:rPr>
          <w:rFonts w:ascii="Myriad Pro" w:hAnsi="Myriad Pro"/>
          <w:bCs/>
          <w:sz w:val="20"/>
          <w:szCs w:val="20"/>
        </w:rPr>
        <w:t>ам</w:t>
      </w:r>
      <w:r w:rsidR="00923DD9" w:rsidRPr="002E5F9A">
        <w:rPr>
          <w:rFonts w:ascii="Myriad Pro" w:hAnsi="Myriad Pro"/>
          <w:bCs/>
          <w:sz w:val="20"/>
          <w:szCs w:val="20"/>
        </w:rPr>
        <w:t xml:space="preserve"> </w:t>
      </w:r>
      <w:r w:rsidRPr="002E5F9A">
        <w:rPr>
          <w:rFonts w:ascii="Myriad Pro" w:hAnsi="Myriad Pro"/>
          <w:bCs/>
          <w:sz w:val="20"/>
          <w:szCs w:val="20"/>
        </w:rPr>
        <w:t xml:space="preserve">услуг, </w:t>
      </w:r>
      <w:r w:rsidR="00923DD9" w:rsidRPr="002E5F9A">
        <w:rPr>
          <w:rFonts w:ascii="Myriad Pro" w:hAnsi="Myriad Pro"/>
          <w:bCs/>
          <w:sz w:val="20"/>
          <w:szCs w:val="20"/>
        </w:rPr>
        <w:t>наращива</w:t>
      </w:r>
      <w:r w:rsidRPr="002E5F9A">
        <w:rPr>
          <w:rFonts w:ascii="Myriad Pro" w:hAnsi="Myriad Pro"/>
          <w:bCs/>
          <w:sz w:val="20"/>
          <w:szCs w:val="20"/>
        </w:rPr>
        <w:t>ть</w:t>
      </w:r>
      <w:r w:rsidR="00923DD9" w:rsidRPr="002E5F9A">
        <w:rPr>
          <w:rFonts w:ascii="Myriad Pro" w:hAnsi="Myriad Pro"/>
          <w:bCs/>
          <w:sz w:val="20"/>
          <w:szCs w:val="20"/>
        </w:rPr>
        <w:t xml:space="preserve"> объем</w:t>
      </w:r>
      <w:r w:rsidRPr="002E5F9A">
        <w:rPr>
          <w:rFonts w:ascii="Myriad Pro" w:hAnsi="Myriad Pro"/>
          <w:bCs/>
          <w:sz w:val="20"/>
          <w:szCs w:val="20"/>
        </w:rPr>
        <w:t>ы</w:t>
      </w:r>
      <w:r w:rsidR="00923DD9" w:rsidRPr="002E5F9A">
        <w:rPr>
          <w:rFonts w:ascii="Myriad Pro" w:hAnsi="Myriad Pro"/>
          <w:bCs/>
          <w:sz w:val="20"/>
          <w:szCs w:val="20"/>
        </w:rPr>
        <w:t xml:space="preserve"> розничного кредитования, повыш</w:t>
      </w:r>
      <w:r w:rsidRPr="002E5F9A">
        <w:rPr>
          <w:rFonts w:ascii="Myriad Pro" w:hAnsi="Myriad Pro"/>
          <w:bCs/>
          <w:sz w:val="20"/>
          <w:szCs w:val="20"/>
        </w:rPr>
        <w:t>ать качество</w:t>
      </w:r>
      <w:r w:rsidR="00923DD9" w:rsidRPr="002E5F9A">
        <w:rPr>
          <w:rFonts w:ascii="Myriad Pro" w:hAnsi="Myriad Pro"/>
          <w:bCs/>
          <w:sz w:val="20"/>
          <w:szCs w:val="20"/>
        </w:rPr>
        <w:t xml:space="preserve"> облуживания</w:t>
      </w:r>
      <w:r w:rsidRPr="002E5F9A">
        <w:rPr>
          <w:rFonts w:ascii="Myriad Pro" w:hAnsi="Myriad Pro"/>
          <w:bCs/>
          <w:sz w:val="20"/>
          <w:szCs w:val="20"/>
        </w:rPr>
        <w:t xml:space="preserve"> клиентов, в том числе продолжать</w:t>
      </w:r>
      <w:r w:rsidR="00923DD9" w:rsidRPr="002E5F9A">
        <w:rPr>
          <w:rFonts w:ascii="Myriad Pro" w:hAnsi="Myriad Pro"/>
          <w:bCs/>
          <w:sz w:val="20"/>
          <w:szCs w:val="20"/>
        </w:rPr>
        <w:t xml:space="preserve"> развитие сети офисов Банка, совершенствова</w:t>
      </w:r>
      <w:r w:rsidRPr="002E5F9A">
        <w:rPr>
          <w:rFonts w:ascii="Myriad Pro" w:hAnsi="Myriad Pro"/>
          <w:bCs/>
          <w:sz w:val="20"/>
          <w:szCs w:val="20"/>
        </w:rPr>
        <w:t>ть</w:t>
      </w:r>
      <w:r w:rsidR="00923DD9" w:rsidRPr="002E5F9A">
        <w:rPr>
          <w:rFonts w:ascii="Myriad Pro" w:hAnsi="Myriad Pro"/>
          <w:bCs/>
          <w:sz w:val="20"/>
          <w:szCs w:val="20"/>
        </w:rPr>
        <w:t xml:space="preserve"> систем</w:t>
      </w:r>
      <w:r w:rsidRPr="002E5F9A">
        <w:rPr>
          <w:rFonts w:ascii="Myriad Pro" w:hAnsi="Myriad Pro"/>
          <w:bCs/>
          <w:sz w:val="20"/>
          <w:szCs w:val="20"/>
        </w:rPr>
        <w:t>у</w:t>
      </w:r>
      <w:r w:rsidR="00923DD9" w:rsidRPr="002E5F9A">
        <w:rPr>
          <w:rFonts w:ascii="Myriad Pro" w:hAnsi="Myriad Pro"/>
          <w:bCs/>
          <w:sz w:val="20"/>
          <w:szCs w:val="20"/>
        </w:rPr>
        <w:t xml:space="preserve"> управления, структур</w:t>
      </w:r>
      <w:r w:rsidRPr="002E5F9A">
        <w:rPr>
          <w:rFonts w:ascii="Myriad Pro" w:hAnsi="Myriad Pro"/>
          <w:bCs/>
          <w:sz w:val="20"/>
          <w:szCs w:val="20"/>
        </w:rPr>
        <w:t>у</w:t>
      </w:r>
      <w:r w:rsidR="00923DD9" w:rsidRPr="002E5F9A">
        <w:rPr>
          <w:rFonts w:ascii="Myriad Pro" w:hAnsi="Myriad Pro"/>
          <w:bCs/>
          <w:sz w:val="20"/>
          <w:szCs w:val="20"/>
        </w:rPr>
        <w:t xml:space="preserve"> Банка, технологическ</w:t>
      </w:r>
      <w:r w:rsidRPr="002E5F9A">
        <w:rPr>
          <w:rFonts w:ascii="Myriad Pro" w:hAnsi="Myriad Pro"/>
          <w:bCs/>
          <w:sz w:val="20"/>
          <w:szCs w:val="20"/>
        </w:rPr>
        <w:t>ую</w:t>
      </w:r>
      <w:r w:rsidR="00923DD9" w:rsidRPr="002E5F9A">
        <w:rPr>
          <w:rFonts w:ascii="Myriad Pro" w:hAnsi="Myriad Pro"/>
          <w:bCs/>
          <w:sz w:val="20"/>
          <w:szCs w:val="20"/>
        </w:rPr>
        <w:t xml:space="preserve"> платформ</w:t>
      </w:r>
      <w:r w:rsidRPr="002E5F9A">
        <w:rPr>
          <w:rFonts w:ascii="Myriad Pro" w:hAnsi="Myriad Pro"/>
          <w:bCs/>
          <w:sz w:val="20"/>
          <w:szCs w:val="20"/>
        </w:rPr>
        <w:t>у</w:t>
      </w:r>
      <w:r w:rsidR="00923DD9" w:rsidRPr="002E5F9A">
        <w:rPr>
          <w:rFonts w:ascii="Myriad Pro" w:hAnsi="Myriad Pro"/>
          <w:bCs/>
          <w:sz w:val="20"/>
          <w:szCs w:val="20"/>
        </w:rPr>
        <w:t xml:space="preserve"> банка, обеспечивающ</w:t>
      </w:r>
      <w:r w:rsidRPr="002E5F9A">
        <w:rPr>
          <w:rFonts w:ascii="Myriad Pro" w:hAnsi="Myriad Pro"/>
          <w:bCs/>
          <w:sz w:val="20"/>
          <w:szCs w:val="20"/>
        </w:rPr>
        <w:t>ую</w:t>
      </w:r>
      <w:r w:rsidR="00923DD9" w:rsidRPr="002E5F9A">
        <w:rPr>
          <w:rFonts w:ascii="Myriad Pro" w:hAnsi="Myriad Pro"/>
          <w:bCs/>
          <w:sz w:val="20"/>
          <w:szCs w:val="20"/>
        </w:rPr>
        <w:t xml:space="preserve"> автоматизацию банковских процессов.</w:t>
      </w:r>
    </w:p>
    <w:p w14:paraId="091AB106" w14:textId="77777777" w:rsidR="00A81E4E" w:rsidRPr="002E5F9A" w:rsidRDefault="00A81E4E" w:rsidP="00CB191B">
      <w:pPr>
        <w:tabs>
          <w:tab w:val="left" w:pos="360"/>
        </w:tabs>
        <w:jc w:val="both"/>
        <w:rPr>
          <w:rFonts w:ascii="Myriad Pro" w:hAnsi="Myriad Pro"/>
          <w:sz w:val="20"/>
          <w:szCs w:val="20"/>
        </w:rPr>
      </w:pPr>
    </w:p>
    <w:p w14:paraId="20AF051A" w14:textId="3561E58F" w:rsidR="00F40B66" w:rsidRPr="002E5F9A" w:rsidRDefault="00F40B66" w:rsidP="00CB191B">
      <w:pPr>
        <w:ind w:firstLine="567"/>
        <w:contextualSpacing/>
        <w:jc w:val="both"/>
        <w:rPr>
          <w:rFonts w:ascii="Myriad Pro" w:hAnsi="Myriad Pro"/>
          <w:b/>
          <w:bCs/>
          <w:sz w:val="20"/>
          <w:szCs w:val="20"/>
        </w:rPr>
      </w:pPr>
      <w:r w:rsidRPr="002E5F9A">
        <w:rPr>
          <w:rFonts w:ascii="Myriad Pro" w:hAnsi="Myriad Pro"/>
          <w:b/>
          <w:bCs/>
          <w:sz w:val="20"/>
          <w:szCs w:val="20"/>
        </w:rPr>
        <w:t>7. ОТЧЕТ О ВЫПЛАТЕ ОБЪЯВЛЕННЫХ (НАЧИСЛЕННЫХ) ДИВИДЕНДОВ ПО АКЦИЯМ БАНКА</w:t>
      </w:r>
    </w:p>
    <w:p w14:paraId="2FE7B584" w14:textId="77777777" w:rsidR="00F40B66" w:rsidRPr="002E5F9A" w:rsidRDefault="00F40B66" w:rsidP="00F40B66">
      <w:pPr>
        <w:pStyle w:val="Default"/>
        <w:ind w:firstLine="709"/>
        <w:jc w:val="both"/>
        <w:rPr>
          <w:rFonts w:ascii="Myriad Pro" w:hAnsi="Myriad Pro" w:cs="Times New Roman"/>
          <w:color w:val="auto"/>
          <w:sz w:val="20"/>
          <w:szCs w:val="20"/>
        </w:rPr>
      </w:pPr>
    </w:p>
    <w:p w14:paraId="672B5275" w14:textId="1322DF8C" w:rsidR="00F40B66" w:rsidRPr="002E5F9A" w:rsidRDefault="00F40B66" w:rsidP="005C3B95">
      <w:pPr>
        <w:autoSpaceDE w:val="0"/>
        <w:autoSpaceDN w:val="0"/>
        <w:adjustRightInd w:val="0"/>
        <w:ind w:firstLine="567"/>
        <w:jc w:val="both"/>
        <w:rPr>
          <w:rFonts w:ascii="Myriad Pro" w:hAnsi="Myriad Pro"/>
          <w:sz w:val="20"/>
          <w:szCs w:val="20"/>
        </w:rPr>
      </w:pPr>
      <w:r w:rsidRPr="002E5F9A">
        <w:rPr>
          <w:rFonts w:ascii="Myriad Pro" w:hAnsi="Myriad Pro"/>
          <w:sz w:val="20"/>
          <w:szCs w:val="20"/>
        </w:rPr>
        <w:t xml:space="preserve">Годовым </w:t>
      </w:r>
      <w:r w:rsidR="00861B7C" w:rsidRPr="002E5F9A">
        <w:rPr>
          <w:rFonts w:ascii="Myriad Pro" w:hAnsi="Myriad Pro"/>
          <w:sz w:val="20"/>
          <w:szCs w:val="20"/>
        </w:rPr>
        <w:t>о</w:t>
      </w:r>
      <w:r w:rsidRPr="002E5F9A">
        <w:rPr>
          <w:rFonts w:ascii="Myriad Pro" w:hAnsi="Myriad Pro"/>
          <w:sz w:val="20"/>
          <w:szCs w:val="20"/>
        </w:rPr>
        <w:t xml:space="preserve">бщим собранием акционеров Акционерного общества </w:t>
      </w:r>
      <w:r w:rsidR="008C0724" w:rsidRPr="002E5F9A">
        <w:rPr>
          <w:rFonts w:ascii="Myriad Pro" w:hAnsi="Myriad Pro"/>
          <w:sz w:val="20"/>
          <w:szCs w:val="20"/>
        </w:rPr>
        <w:t>«Заубер Банк» 2</w:t>
      </w:r>
      <w:r w:rsidR="00923DD9" w:rsidRPr="002E5F9A">
        <w:rPr>
          <w:rFonts w:ascii="Myriad Pro" w:hAnsi="Myriad Pro"/>
          <w:sz w:val="20"/>
          <w:szCs w:val="20"/>
        </w:rPr>
        <w:t>4</w:t>
      </w:r>
      <w:r w:rsidR="008C0724" w:rsidRPr="002E5F9A">
        <w:rPr>
          <w:rFonts w:ascii="Myriad Pro" w:hAnsi="Myriad Pro"/>
          <w:sz w:val="20"/>
          <w:szCs w:val="20"/>
        </w:rPr>
        <w:t xml:space="preserve"> </w:t>
      </w:r>
      <w:r w:rsidR="00923DD9" w:rsidRPr="002E5F9A">
        <w:rPr>
          <w:rFonts w:ascii="Myriad Pro" w:hAnsi="Myriad Pro"/>
          <w:sz w:val="20"/>
          <w:szCs w:val="20"/>
        </w:rPr>
        <w:t>ма</w:t>
      </w:r>
      <w:r w:rsidR="008C0724" w:rsidRPr="002E5F9A">
        <w:rPr>
          <w:rFonts w:ascii="Myriad Pro" w:hAnsi="Myriad Pro"/>
          <w:sz w:val="20"/>
          <w:szCs w:val="20"/>
        </w:rPr>
        <w:t>я 201</w:t>
      </w:r>
      <w:r w:rsidR="00923DD9" w:rsidRPr="002E5F9A">
        <w:rPr>
          <w:rFonts w:ascii="Myriad Pro" w:hAnsi="Myriad Pro"/>
          <w:sz w:val="20"/>
          <w:szCs w:val="20"/>
        </w:rPr>
        <w:t>7</w:t>
      </w:r>
      <w:r w:rsidR="008C0724" w:rsidRPr="002E5F9A">
        <w:rPr>
          <w:rFonts w:ascii="Myriad Pro" w:hAnsi="Myriad Pro"/>
          <w:sz w:val="20"/>
          <w:szCs w:val="20"/>
        </w:rPr>
        <w:t xml:space="preserve"> года</w:t>
      </w:r>
      <w:r w:rsidRPr="002E5F9A">
        <w:rPr>
          <w:rFonts w:ascii="Myriad Pro" w:hAnsi="Myriad Pro"/>
          <w:sz w:val="20"/>
          <w:szCs w:val="20"/>
        </w:rPr>
        <w:t xml:space="preserve"> </w:t>
      </w:r>
      <w:r w:rsidR="00861B7C" w:rsidRPr="002E5F9A">
        <w:rPr>
          <w:rFonts w:ascii="Myriad Pro" w:hAnsi="Myriad Pro"/>
          <w:sz w:val="20"/>
          <w:szCs w:val="20"/>
        </w:rPr>
        <w:t>(протокол № 1 от 2</w:t>
      </w:r>
      <w:r w:rsidR="00923DD9" w:rsidRPr="002E5F9A">
        <w:rPr>
          <w:rFonts w:ascii="Myriad Pro" w:hAnsi="Myriad Pro"/>
          <w:sz w:val="20"/>
          <w:szCs w:val="20"/>
        </w:rPr>
        <w:t>9</w:t>
      </w:r>
      <w:r w:rsidR="00861B7C" w:rsidRPr="002E5F9A">
        <w:rPr>
          <w:rFonts w:ascii="Myriad Pro" w:hAnsi="Myriad Pro"/>
          <w:sz w:val="20"/>
          <w:szCs w:val="20"/>
        </w:rPr>
        <w:t>.0</w:t>
      </w:r>
      <w:r w:rsidR="00923DD9" w:rsidRPr="002E5F9A">
        <w:rPr>
          <w:rFonts w:ascii="Myriad Pro" w:hAnsi="Myriad Pro"/>
          <w:sz w:val="20"/>
          <w:szCs w:val="20"/>
        </w:rPr>
        <w:t>5</w:t>
      </w:r>
      <w:r w:rsidR="00861B7C" w:rsidRPr="002E5F9A">
        <w:rPr>
          <w:rFonts w:ascii="Myriad Pro" w:hAnsi="Myriad Pro"/>
          <w:sz w:val="20"/>
          <w:szCs w:val="20"/>
        </w:rPr>
        <w:t>.201</w:t>
      </w:r>
      <w:r w:rsidR="00923DD9" w:rsidRPr="002E5F9A">
        <w:rPr>
          <w:rFonts w:ascii="Myriad Pro" w:hAnsi="Myriad Pro"/>
          <w:sz w:val="20"/>
          <w:szCs w:val="20"/>
        </w:rPr>
        <w:t>7</w:t>
      </w:r>
      <w:r w:rsidR="00861B7C" w:rsidRPr="002E5F9A">
        <w:rPr>
          <w:rFonts w:ascii="Myriad Pro" w:hAnsi="Myriad Pro"/>
          <w:sz w:val="20"/>
          <w:szCs w:val="20"/>
        </w:rPr>
        <w:t xml:space="preserve"> года) </w:t>
      </w:r>
      <w:r w:rsidRPr="002E5F9A">
        <w:rPr>
          <w:rFonts w:ascii="Myriad Pro" w:hAnsi="Myriad Pro"/>
          <w:sz w:val="20"/>
          <w:szCs w:val="20"/>
        </w:rPr>
        <w:t>был</w:t>
      </w:r>
      <w:r w:rsidR="005C3B95" w:rsidRPr="002E5F9A">
        <w:rPr>
          <w:rFonts w:ascii="Myriad Pro" w:hAnsi="Myriad Pro"/>
          <w:sz w:val="20"/>
          <w:szCs w:val="20"/>
        </w:rPr>
        <w:t>о принято</w:t>
      </w:r>
      <w:r w:rsidRPr="002E5F9A">
        <w:rPr>
          <w:rFonts w:ascii="Myriad Pro" w:hAnsi="Myriad Pro"/>
          <w:sz w:val="20"/>
          <w:szCs w:val="20"/>
        </w:rPr>
        <w:t xml:space="preserve"> решени</w:t>
      </w:r>
      <w:r w:rsidR="005C3B95" w:rsidRPr="002E5F9A">
        <w:rPr>
          <w:rFonts w:ascii="Myriad Pro" w:hAnsi="Myriad Pro"/>
          <w:sz w:val="20"/>
          <w:szCs w:val="20"/>
        </w:rPr>
        <w:t>е направить на выплату дивидендов по итогам 201</w:t>
      </w:r>
      <w:r w:rsidR="00923DD9" w:rsidRPr="002E5F9A">
        <w:rPr>
          <w:rFonts w:ascii="Myriad Pro" w:hAnsi="Myriad Pro"/>
          <w:sz w:val="20"/>
          <w:szCs w:val="20"/>
        </w:rPr>
        <w:t>6</w:t>
      </w:r>
      <w:r w:rsidR="005C3B95" w:rsidRPr="002E5F9A">
        <w:rPr>
          <w:rFonts w:ascii="Myriad Pro" w:hAnsi="Myriad Pro"/>
          <w:sz w:val="20"/>
          <w:szCs w:val="20"/>
        </w:rPr>
        <w:t xml:space="preserve"> года – 20 000,00 рублей. По привилегированным акциям номинальной стоимостью 1 рубль дивиденды выплатить в размере 50% годовых. По обыкновенным акциям номинальной стоимостью 50 рублей дивиденды не выплачивать.</w:t>
      </w:r>
    </w:p>
    <w:p w14:paraId="3393F554" w14:textId="77777777" w:rsidR="00861B7C" w:rsidRPr="002E5F9A" w:rsidRDefault="00861B7C" w:rsidP="00CB191B">
      <w:pPr>
        <w:ind w:firstLine="567"/>
        <w:contextualSpacing/>
        <w:jc w:val="both"/>
        <w:rPr>
          <w:rFonts w:ascii="Myriad Pro" w:hAnsi="Myriad Pro"/>
          <w:b/>
          <w:bCs/>
          <w:sz w:val="20"/>
          <w:szCs w:val="20"/>
        </w:rPr>
      </w:pPr>
    </w:p>
    <w:p w14:paraId="6005F4D1" w14:textId="74AC94F6" w:rsidR="00D430A7" w:rsidRDefault="00F40B66" w:rsidP="00CB191B">
      <w:pPr>
        <w:ind w:firstLine="567"/>
        <w:contextualSpacing/>
        <w:jc w:val="both"/>
        <w:rPr>
          <w:rFonts w:ascii="Myriad Pro" w:hAnsi="Myriad Pro"/>
          <w:b/>
          <w:bCs/>
          <w:sz w:val="20"/>
          <w:szCs w:val="20"/>
        </w:rPr>
      </w:pPr>
      <w:r w:rsidRPr="002E5F9A">
        <w:rPr>
          <w:rFonts w:ascii="Myriad Pro" w:hAnsi="Myriad Pro"/>
          <w:b/>
          <w:bCs/>
          <w:sz w:val="20"/>
          <w:szCs w:val="20"/>
        </w:rPr>
        <w:lastRenderedPageBreak/>
        <w:t>8. ОПИСАНИЕ ОСНОВНЫХ ФАКТОРОВ РИСКА, СВЯЗАННЫХ С ДЕЯТЕЛЬНОСТЬЮ БАНКА</w:t>
      </w:r>
    </w:p>
    <w:p w14:paraId="3FAD0CD9" w14:textId="77777777" w:rsidR="002E5F9A" w:rsidRPr="002E5F9A" w:rsidRDefault="002E5F9A" w:rsidP="00CB191B">
      <w:pPr>
        <w:ind w:firstLine="567"/>
        <w:contextualSpacing/>
        <w:jc w:val="both"/>
        <w:rPr>
          <w:rFonts w:ascii="Myriad Pro" w:hAnsi="Myriad Pro"/>
          <w:b/>
          <w:bCs/>
          <w:sz w:val="20"/>
          <w:szCs w:val="20"/>
        </w:rPr>
      </w:pPr>
    </w:p>
    <w:p w14:paraId="772D2598" w14:textId="77777777" w:rsidR="009D3F6C" w:rsidRPr="002E5F9A" w:rsidRDefault="009D3F6C" w:rsidP="009D3F6C">
      <w:pPr>
        <w:ind w:firstLine="567"/>
        <w:jc w:val="both"/>
        <w:rPr>
          <w:rFonts w:ascii="Myriad Pro" w:hAnsi="Myriad Pro"/>
          <w:bCs/>
          <w:sz w:val="20"/>
          <w:szCs w:val="20"/>
        </w:rPr>
      </w:pPr>
      <w:r w:rsidRPr="002E5F9A">
        <w:rPr>
          <w:rFonts w:ascii="Myriad Pro" w:hAnsi="Myriad Pro"/>
          <w:bCs/>
          <w:sz w:val="20"/>
          <w:szCs w:val="20"/>
        </w:rPr>
        <w:t>Управление рисками - важная и неотъемлемая часть стратегического и бизнес-планирования Банка. Система управления рисками и капиталом в Банке реализуется путем разработки, внедрения и совершенствования внутренних процедур оценки достаточности капитала. Система управления рисками и капиталом направлена на минимизацию финансовых потерь от реализации рисков, а также обеспечение устойчивого развития Банка в рамках реализации Стратегии, в том числе за счет поддержания достаточного уровня капитала. Необходимость в достаточном капитале заключается в поддержании запланированного развития роста бизнес-показателей Банка.</w:t>
      </w:r>
    </w:p>
    <w:p w14:paraId="6A3B28A6" w14:textId="05BFD74F" w:rsidR="00974887" w:rsidRPr="002E5F9A" w:rsidRDefault="00974887" w:rsidP="00CB191B">
      <w:pPr>
        <w:ind w:firstLine="567"/>
        <w:jc w:val="both"/>
        <w:rPr>
          <w:rFonts w:ascii="Myriad Pro" w:hAnsi="Myriad Pro"/>
          <w:bCs/>
          <w:sz w:val="20"/>
          <w:szCs w:val="20"/>
        </w:rPr>
      </w:pPr>
      <w:r w:rsidRPr="002E5F9A">
        <w:rPr>
          <w:rFonts w:ascii="Myriad Pro" w:hAnsi="Myriad Pro"/>
          <w:bCs/>
          <w:sz w:val="20"/>
          <w:szCs w:val="20"/>
        </w:rPr>
        <w:t xml:space="preserve">В Банке создана многоуровневая система управления рисками, функционирование которой обеспечивает мониторинг, анализ, оценку, ограничение и контроль над уровнем рисков, </w:t>
      </w:r>
      <w:r w:rsidRPr="002E5F9A">
        <w:rPr>
          <w:rStyle w:val="27"/>
          <w:rFonts w:ascii="Myriad Pro" w:hAnsi="Myriad Pro"/>
          <w:sz w:val="20"/>
          <w:szCs w:val="20"/>
        </w:rPr>
        <w:t>присущи</w:t>
      </w:r>
      <w:r w:rsidR="008C0724" w:rsidRPr="002E5F9A">
        <w:rPr>
          <w:rStyle w:val="27"/>
          <w:rFonts w:ascii="Myriad Pro" w:hAnsi="Myriad Pro"/>
          <w:sz w:val="20"/>
          <w:szCs w:val="20"/>
        </w:rPr>
        <w:t>м</w:t>
      </w:r>
      <w:r w:rsidRPr="002E5F9A">
        <w:rPr>
          <w:rStyle w:val="27"/>
          <w:rFonts w:ascii="Myriad Pro" w:hAnsi="Myriad Pro"/>
          <w:sz w:val="20"/>
          <w:szCs w:val="20"/>
        </w:rPr>
        <w:t xml:space="preserve"> деятельности Банка, и потенциальных рисков, которым может быть подвержен Банк, в том числе </w:t>
      </w:r>
      <w:r w:rsidRPr="002E5F9A">
        <w:rPr>
          <w:rFonts w:ascii="Myriad Pro" w:hAnsi="Myriad Pro"/>
          <w:sz w:val="20"/>
          <w:szCs w:val="20"/>
        </w:rPr>
        <w:t>на стадии возникновения негативной тенденции</w:t>
      </w:r>
      <w:r w:rsidR="008C0724" w:rsidRPr="002E5F9A">
        <w:rPr>
          <w:rFonts w:ascii="Myriad Pro" w:hAnsi="Myriad Pro"/>
          <w:sz w:val="20"/>
          <w:szCs w:val="20"/>
        </w:rPr>
        <w:t>,</w:t>
      </w:r>
      <w:r w:rsidRPr="002E5F9A">
        <w:rPr>
          <w:rFonts w:ascii="Myriad Pro" w:hAnsi="Myriad Pro"/>
          <w:sz w:val="20"/>
          <w:szCs w:val="20"/>
        </w:rPr>
        <w:t xml:space="preserve"> за счет системы быстрого и адекватного реагирования, направленной на предотвращение достижения рисками критически значительного для Банка размера.</w:t>
      </w:r>
    </w:p>
    <w:p w14:paraId="7A9347C3" w14:textId="77777777" w:rsidR="00974887" w:rsidRPr="002E5F9A" w:rsidRDefault="00974887" w:rsidP="00CB191B">
      <w:pPr>
        <w:ind w:firstLine="567"/>
        <w:jc w:val="both"/>
        <w:rPr>
          <w:rFonts w:ascii="Myriad Pro" w:hAnsi="Myriad Pro"/>
          <w:bCs/>
          <w:sz w:val="20"/>
          <w:szCs w:val="20"/>
        </w:rPr>
      </w:pPr>
      <w:r w:rsidRPr="002E5F9A">
        <w:rPr>
          <w:rFonts w:ascii="Myriad Pro" w:hAnsi="Myriad Pro"/>
          <w:bCs/>
          <w:sz w:val="20"/>
          <w:szCs w:val="20"/>
        </w:rPr>
        <w:t>Система управления рисками основывается на принципах комплексности, системности подходов, адекватности масштабам деятельности; она позволяет ограничивать их уровень в соответствии с требованиями и лимитами по операциям (сделкам), установленными решениями органов управления, а также в соответствии с нормами законодательства.</w:t>
      </w:r>
    </w:p>
    <w:p w14:paraId="7F34ED69" w14:textId="4B650B1A" w:rsidR="00974887" w:rsidRPr="002E5F9A" w:rsidRDefault="00974887" w:rsidP="00CB191B">
      <w:pPr>
        <w:pStyle w:val="Default"/>
        <w:ind w:firstLine="567"/>
        <w:jc w:val="both"/>
        <w:rPr>
          <w:rFonts w:ascii="Myriad Pro" w:eastAsia="Calibri" w:hAnsi="Myriad Pro"/>
          <w:color w:val="auto"/>
          <w:sz w:val="20"/>
          <w:szCs w:val="20"/>
        </w:rPr>
      </w:pPr>
      <w:r w:rsidRPr="002E5F9A">
        <w:rPr>
          <w:rFonts w:ascii="Myriad Pro" w:eastAsia="Calibri" w:hAnsi="Myriad Pro"/>
          <w:color w:val="auto"/>
          <w:sz w:val="20"/>
          <w:szCs w:val="20"/>
        </w:rPr>
        <w:t xml:space="preserve">Служба управления рисками координирует управление банковскими рисками, проводит оценку уязвимости Банка рискам в целом и информирует Правление Банка и Совет директоров на ежемесячной основе </w:t>
      </w:r>
      <w:r w:rsidR="00B81938" w:rsidRPr="002E5F9A">
        <w:rPr>
          <w:rFonts w:ascii="Myriad Pro" w:hAnsi="Myriad Pro"/>
          <w:color w:val="auto"/>
          <w:sz w:val="20"/>
          <w:szCs w:val="20"/>
        </w:rPr>
        <w:t>о принимаемых Банком рисках</w:t>
      </w:r>
      <w:r w:rsidRPr="002E5F9A">
        <w:rPr>
          <w:rFonts w:ascii="Myriad Pro" w:hAnsi="Myriad Pro"/>
          <w:color w:val="auto"/>
          <w:sz w:val="20"/>
          <w:szCs w:val="20"/>
        </w:rPr>
        <w:t xml:space="preserve"> </w:t>
      </w:r>
      <w:r w:rsidRPr="002E5F9A">
        <w:rPr>
          <w:rFonts w:ascii="Myriad Pro" w:eastAsia="Calibri" w:hAnsi="Myriad Pro"/>
          <w:color w:val="auto"/>
          <w:sz w:val="20"/>
          <w:szCs w:val="20"/>
        </w:rPr>
        <w:t>и</w:t>
      </w:r>
      <w:r w:rsidRPr="002E5F9A">
        <w:rPr>
          <w:rFonts w:ascii="Myriad Pro" w:hAnsi="Myriad Pro"/>
          <w:color w:val="auto"/>
          <w:sz w:val="20"/>
          <w:szCs w:val="20"/>
        </w:rPr>
        <w:t xml:space="preserve"> о результатах стресс</w:t>
      </w:r>
      <w:r w:rsidR="00CB191B" w:rsidRPr="002E5F9A">
        <w:rPr>
          <w:rFonts w:ascii="Myriad Pro" w:hAnsi="Myriad Pro"/>
          <w:color w:val="auto"/>
          <w:sz w:val="20"/>
          <w:szCs w:val="20"/>
        </w:rPr>
        <w:t>-тестирования в соответствии с локальными нормативными актами Банка</w:t>
      </w:r>
      <w:r w:rsidR="008C0724" w:rsidRPr="002E5F9A">
        <w:rPr>
          <w:rFonts w:ascii="Myriad Pro" w:hAnsi="Myriad Pro"/>
          <w:color w:val="auto"/>
          <w:sz w:val="20"/>
          <w:szCs w:val="20"/>
        </w:rPr>
        <w:t>.</w:t>
      </w:r>
    </w:p>
    <w:p w14:paraId="2C84D2CD" w14:textId="77777777" w:rsidR="00974887" w:rsidRPr="002E5F9A" w:rsidRDefault="00974887" w:rsidP="00CB191B">
      <w:pPr>
        <w:ind w:firstLine="709"/>
        <w:jc w:val="both"/>
        <w:rPr>
          <w:rFonts w:ascii="Myriad Pro" w:hAnsi="Myriad Pro"/>
          <w:bCs/>
          <w:sz w:val="20"/>
          <w:szCs w:val="20"/>
        </w:rPr>
      </w:pPr>
    </w:p>
    <w:p w14:paraId="7E97CD79" w14:textId="2300219D" w:rsidR="00974887" w:rsidRPr="002E5F9A" w:rsidRDefault="008C0724" w:rsidP="003D2B7B">
      <w:pPr>
        <w:ind w:firstLine="567"/>
        <w:contextualSpacing/>
        <w:jc w:val="both"/>
        <w:rPr>
          <w:rFonts w:ascii="Myriad Pro" w:hAnsi="Myriad Pro"/>
          <w:b/>
          <w:bCs/>
          <w:sz w:val="20"/>
          <w:szCs w:val="20"/>
        </w:rPr>
      </w:pPr>
      <w:r w:rsidRPr="002E5F9A">
        <w:rPr>
          <w:rFonts w:ascii="Myriad Pro" w:hAnsi="Myriad Pro"/>
          <w:b/>
          <w:bCs/>
          <w:sz w:val="20"/>
          <w:szCs w:val="20"/>
        </w:rPr>
        <w:t>8</w:t>
      </w:r>
      <w:r w:rsidR="00974887" w:rsidRPr="002E5F9A">
        <w:rPr>
          <w:rFonts w:ascii="Myriad Pro" w:hAnsi="Myriad Pro"/>
          <w:b/>
          <w:bCs/>
          <w:sz w:val="20"/>
          <w:szCs w:val="20"/>
        </w:rPr>
        <w:t>.1. Основные положения стратегии в области управления рисками и капиталом</w:t>
      </w:r>
    </w:p>
    <w:p w14:paraId="20B29458" w14:textId="77777777" w:rsidR="00974887" w:rsidRPr="002E5F9A" w:rsidRDefault="00974887" w:rsidP="003D2B7B">
      <w:pPr>
        <w:ind w:firstLine="567"/>
        <w:jc w:val="both"/>
        <w:rPr>
          <w:rFonts w:ascii="Myriad Pro" w:hAnsi="Myriad Pro"/>
          <w:bCs/>
          <w:sz w:val="20"/>
          <w:szCs w:val="20"/>
        </w:rPr>
      </w:pPr>
    </w:p>
    <w:p w14:paraId="7DF1B155" w14:textId="77777777" w:rsidR="00974887" w:rsidRPr="002E5F9A" w:rsidRDefault="00974887" w:rsidP="003D2B7B">
      <w:pPr>
        <w:ind w:firstLine="567"/>
        <w:jc w:val="both"/>
        <w:rPr>
          <w:rFonts w:ascii="Myriad Pro" w:hAnsi="Myriad Pro"/>
          <w:bCs/>
          <w:sz w:val="20"/>
          <w:szCs w:val="20"/>
        </w:rPr>
      </w:pPr>
      <w:r w:rsidRPr="002E5F9A">
        <w:rPr>
          <w:rFonts w:ascii="Myriad Pro" w:hAnsi="Myriad Pro"/>
          <w:bCs/>
          <w:sz w:val="20"/>
          <w:szCs w:val="20"/>
        </w:rPr>
        <w:t>Стратегия управления рисками и капиталом Банка базируется на соблюдении принципа безубыточности деятельности и направлена на обеспечение оптимального соотношения между прибыльностью бизнес - направлений деятельности Банка и уровнем принимаемых на себя рисков.</w:t>
      </w:r>
    </w:p>
    <w:p w14:paraId="3C2D0104" w14:textId="77777777" w:rsidR="00974887" w:rsidRPr="002E5F9A" w:rsidRDefault="00974887" w:rsidP="003D2B7B">
      <w:pPr>
        <w:ind w:firstLine="567"/>
        <w:jc w:val="both"/>
        <w:rPr>
          <w:rFonts w:ascii="Myriad Pro" w:hAnsi="Myriad Pro"/>
          <w:bCs/>
          <w:sz w:val="20"/>
          <w:szCs w:val="20"/>
        </w:rPr>
      </w:pPr>
      <w:r w:rsidRPr="002E5F9A">
        <w:rPr>
          <w:rFonts w:ascii="Myriad Pro" w:hAnsi="Myriad Pro"/>
          <w:bCs/>
          <w:sz w:val="20"/>
          <w:szCs w:val="20"/>
        </w:rPr>
        <w:t>Стратегия управления рисками и капиталом Банка предполагает:</w:t>
      </w:r>
    </w:p>
    <w:p w14:paraId="258CC8F3" w14:textId="77777777" w:rsidR="00974887" w:rsidRPr="002E5F9A" w:rsidRDefault="00974887" w:rsidP="00F6544A">
      <w:pPr>
        <w:numPr>
          <w:ilvl w:val="0"/>
          <w:numId w:val="14"/>
        </w:numPr>
        <w:contextualSpacing/>
        <w:jc w:val="both"/>
        <w:rPr>
          <w:rFonts w:ascii="Myriad Pro" w:hAnsi="Myriad Pro"/>
          <w:sz w:val="20"/>
          <w:szCs w:val="20"/>
        </w:rPr>
      </w:pPr>
      <w:r w:rsidRPr="002E5F9A">
        <w:rPr>
          <w:rFonts w:ascii="Myriad Pro" w:hAnsi="Myriad Pro"/>
          <w:sz w:val="20"/>
          <w:szCs w:val="20"/>
        </w:rPr>
        <w:t>соответствие стратегическим целям Банка, определяемым Советом директоров Банка;</w:t>
      </w:r>
    </w:p>
    <w:p w14:paraId="2505EB98" w14:textId="77777777" w:rsidR="00974887" w:rsidRPr="002E5F9A" w:rsidRDefault="00974887" w:rsidP="00F6544A">
      <w:pPr>
        <w:numPr>
          <w:ilvl w:val="0"/>
          <w:numId w:val="14"/>
        </w:numPr>
        <w:contextualSpacing/>
        <w:jc w:val="both"/>
        <w:rPr>
          <w:rFonts w:ascii="Myriad Pro" w:hAnsi="Myriad Pro"/>
          <w:sz w:val="20"/>
          <w:szCs w:val="20"/>
        </w:rPr>
      </w:pPr>
      <w:r w:rsidRPr="002E5F9A">
        <w:rPr>
          <w:rFonts w:ascii="Myriad Pro" w:hAnsi="Myriad Pro"/>
          <w:sz w:val="20"/>
          <w:szCs w:val="20"/>
        </w:rPr>
        <w:t>приоритетное развитие кредитного бизнес-направления деятельности;</w:t>
      </w:r>
    </w:p>
    <w:p w14:paraId="6F2BED79" w14:textId="77777777" w:rsidR="00974887" w:rsidRPr="002E5F9A" w:rsidRDefault="00974887" w:rsidP="00F6544A">
      <w:pPr>
        <w:numPr>
          <w:ilvl w:val="0"/>
          <w:numId w:val="14"/>
        </w:numPr>
        <w:contextualSpacing/>
        <w:jc w:val="both"/>
        <w:rPr>
          <w:rFonts w:ascii="Myriad Pro" w:hAnsi="Myriad Pro"/>
          <w:sz w:val="20"/>
          <w:szCs w:val="20"/>
        </w:rPr>
      </w:pPr>
      <w:r w:rsidRPr="002E5F9A">
        <w:rPr>
          <w:rFonts w:ascii="Myriad Pro" w:hAnsi="Myriad Pro"/>
          <w:sz w:val="20"/>
          <w:szCs w:val="20"/>
        </w:rPr>
        <w:t>учет уровня риска при оценке эффективности отдельных направлений деятельности Банка;</w:t>
      </w:r>
    </w:p>
    <w:p w14:paraId="03423133" w14:textId="5E3635B7" w:rsidR="00974887" w:rsidRPr="002E5F9A" w:rsidRDefault="00974887" w:rsidP="00F6544A">
      <w:pPr>
        <w:numPr>
          <w:ilvl w:val="0"/>
          <w:numId w:val="14"/>
        </w:numPr>
        <w:contextualSpacing/>
        <w:jc w:val="both"/>
        <w:rPr>
          <w:rFonts w:ascii="Myriad Pro" w:hAnsi="Myriad Pro"/>
          <w:sz w:val="20"/>
          <w:szCs w:val="20"/>
        </w:rPr>
      </w:pPr>
      <w:r w:rsidRPr="002E5F9A">
        <w:rPr>
          <w:rFonts w:ascii="Myriad Pro" w:hAnsi="Myriad Pro"/>
          <w:sz w:val="20"/>
          <w:szCs w:val="20"/>
        </w:rPr>
        <w:t xml:space="preserve">эффективное управление </w:t>
      </w:r>
      <w:r w:rsidR="00CB191B" w:rsidRPr="002E5F9A">
        <w:rPr>
          <w:rFonts w:ascii="Myriad Pro" w:hAnsi="Myriad Pro"/>
          <w:sz w:val="20"/>
          <w:szCs w:val="20"/>
        </w:rPr>
        <w:t>с</w:t>
      </w:r>
      <w:r w:rsidRPr="002E5F9A">
        <w:rPr>
          <w:rFonts w:ascii="Myriad Pro" w:hAnsi="Myriad Pro"/>
          <w:sz w:val="20"/>
          <w:szCs w:val="20"/>
        </w:rPr>
        <w:t>обственным капиталом с целью поддержания его на достаточном уровне.</w:t>
      </w:r>
    </w:p>
    <w:p w14:paraId="1D6616C5" w14:textId="0C936B95" w:rsidR="00974887" w:rsidRPr="002E5F9A" w:rsidRDefault="00974887" w:rsidP="003D2B7B">
      <w:pPr>
        <w:ind w:firstLine="567"/>
        <w:jc w:val="both"/>
        <w:rPr>
          <w:rFonts w:ascii="Myriad Pro" w:hAnsi="Myriad Pro"/>
          <w:bCs/>
          <w:sz w:val="20"/>
          <w:szCs w:val="20"/>
        </w:rPr>
      </w:pPr>
      <w:r w:rsidRPr="002E5F9A">
        <w:rPr>
          <w:rFonts w:ascii="Myriad Pro" w:hAnsi="Myriad Pro"/>
          <w:bCs/>
          <w:sz w:val="20"/>
          <w:szCs w:val="20"/>
        </w:rPr>
        <w:t>Для достижения целей и решения задач Банком используются следующие инструменты:</w:t>
      </w:r>
    </w:p>
    <w:p w14:paraId="454D0FD7" w14:textId="379C77D7" w:rsidR="00974887" w:rsidRPr="002E5F9A" w:rsidRDefault="00974887" w:rsidP="003D2B7B">
      <w:pPr>
        <w:pStyle w:val="af4"/>
        <w:widowControl w:val="0"/>
        <w:numPr>
          <w:ilvl w:val="0"/>
          <w:numId w:val="6"/>
        </w:numPr>
        <w:autoSpaceDE w:val="0"/>
        <w:autoSpaceDN w:val="0"/>
        <w:adjustRightInd w:val="0"/>
        <w:ind w:left="0" w:firstLine="709"/>
        <w:contextualSpacing/>
        <w:jc w:val="both"/>
        <w:textAlignment w:val="baseline"/>
        <w:rPr>
          <w:rFonts w:ascii="Myriad Pro" w:hAnsi="Myriad Pro"/>
          <w:sz w:val="20"/>
          <w:szCs w:val="20"/>
        </w:rPr>
      </w:pPr>
      <w:r w:rsidRPr="002E5F9A">
        <w:rPr>
          <w:rFonts w:ascii="Myriad Pro" w:hAnsi="Myriad Pro"/>
          <w:sz w:val="20"/>
          <w:szCs w:val="20"/>
          <w:u w:val="single"/>
        </w:rPr>
        <w:t>Система лимитов,</w:t>
      </w:r>
      <w:r w:rsidRPr="002E5F9A">
        <w:rPr>
          <w:rFonts w:ascii="Myriad Pro" w:hAnsi="Myriad Pro"/>
          <w:sz w:val="20"/>
          <w:szCs w:val="20"/>
        </w:rPr>
        <w:t xml:space="preserve"> которая призвана устанавливать определенные ограничения на принятие Банком чрезмерных рисков. Основной задачей системы лимитов является обеспечение формирования структуры активов и пассивов Банка, адекватной характеру </w:t>
      </w:r>
      <w:r w:rsidR="003D2B7B" w:rsidRPr="002E5F9A">
        <w:rPr>
          <w:rFonts w:ascii="Myriad Pro" w:hAnsi="Myriad Pro"/>
          <w:sz w:val="20"/>
          <w:szCs w:val="20"/>
        </w:rPr>
        <w:t>и масштабам деятельности Банка.</w:t>
      </w:r>
    </w:p>
    <w:p w14:paraId="386578F5" w14:textId="77777777" w:rsidR="00974887" w:rsidRPr="002E5F9A" w:rsidRDefault="00974887" w:rsidP="00AE2CCD">
      <w:pPr>
        <w:widowControl w:val="0"/>
        <w:numPr>
          <w:ilvl w:val="0"/>
          <w:numId w:val="6"/>
        </w:numPr>
        <w:autoSpaceDE w:val="0"/>
        <w:autoSpaceDN w:val="0"/>
        <w:adjustRightInd w:val="0"/>
        <w:ind w:left="0" w:firstLine="709"/>
        <w:contextualSpacing/>
        <w:jc w:val="both"/>
        <w:textAlignment w:val="baseline"/>
        <w:rPr>
          <w:rFonts w:ascii="Myriad Pro" w:hAnsi="Myriad Pro"/>
          <w:sz w:val="20"/>
          <w:szCs w:val="20"/>
        </w:rPr>
      </w:pPr>
      <w:r w:rsidRPr="002E5F9A">
        <w:rPr>
          <w:rFonts w:ascii="Myriad Pro" w:hAnsi="Myriad Pro"/>
          <w:sz w:val="20"/>
          <w:szCs w:val="20"/>
          <w:u w:val="single"/>
        </w:rPr>
        <w:t>Система полномочий и принятия решений</w:t>
      </w:r>
      <w:r w:rsidRPr="002E5F9A">
        <w:rPr>
          <w:rFonts w:ascii="Myriad Pro" w:hAnsi="Myriad Pro"/>
          <w:sz w:val="20"/>
          <w:szCs w:val="20"/>
        </w:rPr>
        <w:t>.</w:t>
      </w:r>
    </w:p>
    <w:p w14:paraId="27DE1E48" w14:textId="0D670978" w:rsidR="00CB191B" w:rsidRPr="002E5F9A" w:rsidRDefault="00974887" w:rsidP="00AE2CCD">
      <w:pPr>
        <w:widowControl w:val="0"/>
        <w:numPr>
          <w:ilvl w:val="0"/>
          <w:numId w:val="6"/>
        </w:numPr>
        <w:autoSpaceDE w:val="0"/>
        <w:autoSpaceDN w:val="0"/>
        <w:adjustRightInd w:val="0"/>
        <w:ind w:left="0" w:firstLine="709"/>
        <w:contextualSpacing/>
        <w:jc w:val="both"/>
        <w:textAlignment w:val="baseline"/>
        <w:rPr>
          <w:rFonts w:ascii="Myriad Pro" w:hAnsi="Myriad Pro"/>
          <w:sz w:val="20"/>
          <w:szCs w:val="20"/>
        </w:rPr>
      </w:pPr>
      <w:r w:rsidRPr="002E5F9A">
        <w:rPr>
          <w:rFonts w:ascii="Myriad Pro" w:hAnsi="Myriad Pro"/>
          <w:sz w:val="20"/>
          <w:szCs w:val="20"/>
          <w:u w:val="single"/>
        </w:rPr>
        <w:t>Система управления рисками</w:t>
      </w:r>
      <w:r w:rsidRPr="002E5F9A">
        <w:rPr>
          <w:rFonts w:ascii="Myriad Pro" w:hAnsi="Myriad Pro"/>
          <w:sz w:val="20"/>
          <w:szCs w:val="20"/>
        </w:rPr>
        <w:t>. Главной целью системы параметров управления банковскими рисками является обеспечение принятия надлежащего управленческого решения в отношении определенного направления деятельности Банка.</w:t>
      </w:r>
    </w:p>
    <w:p w14:paraId="632622C6" w14:textId="77777777" w:rsidR="00974887" w:rsidRPr="002E5F9A" w:rsidRDefault="00974887" w:rsidP="00AE2CCD">
      <w:pPr>
        <w:widowControl w:val="0"/>
        <w:numPr>
          <w:ilvl w:val="0"/>
          <w:numId w:val="6"/>
        </w:numPr>
        <w:autoSpaceDE w:val="0"/>
        <w:autoSpaceDN w:val="0"/>
        <w:adjustRightInd w:val="0"/>
        <w:ind w:left="0" w:firstLine="709"/>
        <w:contextualSpacing/>
        <w:jc w:val="both"/>
        <w:textAlignment w:val="baseline"/>
        <w:rPr>
          <w:rFonts w:ascii="Myriad Pro" w:hAnsi="Myriad Pro"/>
          <w:sz w:val="20"/>
          <w:szCs w:val="20"/>
        </w:rPr>
      </w:pPr>
      <w:r w:rsidRPr="002E5F9A">
        <w:rPr>
          <w:rFonts w:ascii="Myriad Pro" w:hAnsi="Myriad Pro"/>
          <w:sz w:val="20"/>
          <w:szCs w:val="20"/>
          <w:u w:val="single"/>
        </w:rPr>
        <w:t>Комплекс мероприятий в кризисных ситуациях.</w:t>
      </w:r>
      <w:r w:rsidRPr="002E5F9A">
        <w:rPr>
          <w:rFonts w:ascii="Myriad Pro" w:hAnsi="Myriad Pro"/>
          <w:sz w:val="20"/>
          <w:szCs w:val="20"/>
        </w:rPr>
        <w:t xml:space="preserve"> В целях управления определенными банковскими рисками в нештатных ситуациях разрабатывается и реализуется комплекс мероприятий для кризисных ситуаций</w:t>
      </w:r>
    </w:p>
    <w:p w14:paraId="5F93819E" w14:textId="7E8445CC" w:rsidR="00974887" w:rsidRPr="002E5F9A" w:rsidRDefault="00974887" w:rsidP="003D2B7B">
      <w:pPr>
        <w:pStyle w:val="af4"/>
        <w:widowControl w:val="0"/>
        <w:numPr>
          <w:ilvl w:val="0"/>
          <w:numId w:val="6"/>
        </w:numPr>
        <w:autoSpaceDE w:val="0"/>
        <w:autoSpaceDN w:val="0"/>
        <w:adjustRightInd w:val="0"/>
        <w:ind w:left="0" w:firstLine="709"/>
        <w:contextualSpacing/>
        <w:jc w:val="both"/>
        <w:textAlignment w:val="baseline"/>
        <w:rPr>
          <w:rFonts w:ascii="Myriad Pro" w:hAnsi="Myriad Pro"/>
          <w:sz w:val="20"/>
          <w:szCs w:val="20"/>
        </w:rPr>
      </w:pPr>
      <w:r w:rsidRPr="002E5F9A">
        <w:rPr>
          <w:rFonts w:ascii="Myriad Pro" w:hAnsi="Myriad Pro"/>
          <w:sz w:val="20"/>
          <w:szCs w:val="20"/>
          <w:u w:val="single"/>
        </w:rPr>
        <w:t>Система контроля управления рисками и капиталом.</w:t>
      </w:r>
      <w:r w:rsidRPr="002E5F9A">
        <w:rPr>
          <w:rFonts w:ascii="Myriad Pro" w:hAnsi="Myriad Pro"/>
          <w:sz w:val="20"/>
          <w:szCs w:val="20"/>
        </w:rPr>
        <w:t xml:space="preserve"> Включает в себя:</w:t>
      </w:r>
      <w:r w:rsidR="00CB191B" w:rsidRPr="002E5F9A">
        <w:rPr>
          <w:rFonts w:ascii="Myriad Pro" w:hAnsi="Myriad Pro"/>
          <w:sz w:val="20"/>
          <w:szCs w:val="20"/>
        </w:rPr>
        <w:t xml:space="preserve"> </w:t>
      </w:r>
      <w:r w:rsidRPr="002E5F9A">
        <w:rPr>
          <w:rFonts w:ascii="Myriad Pro" w:hAnsi="Myriad Pro"/>
          <w:sz w:val="20"/>
          <w:szCs w:val="20"/>
        </w:rPr>
        <w:t>контроль выполнения работниками подразделений соответствующих процедур управления рисками и капиталом,</w:t>
      </w:r>
      <w:r w:rsidR="00CB191B" w:rsidRPr="002E5F9A">
        <w:rPr>
          <w:rFonts w:ascii="Myriad Pro" w:hAnsi="Myriad Pro"/>
          <w:sz w:val="20"/>
          <w:szCs w:val="20"/>
        </w:rPr>
        <w:t xml:space="preserve"> </w:t>
      </w:r>
      <w:r w:rsidRPr="002E5F9A">
        <w:rPr>
          <w:rFonts w:ascii="Myriad Pro" w:hAnsi="Myriad Pro"/>
          <w:sz w:val="20"/>
          <w:szCs w:val="20"/>
        </w:rPr>
        <w:t>контроль адекватности параметров управления определенными рисками и капиталом,</w:t>
      </w:r>
      <w:r w:rsidR="00CB191B" w:rsidRPr="002E5F9A">
        <w:rPr>
          <w:rFonts w:ascii="Myriad Pro" w:hAnsi="Myriad Pro"/>
          <w:sz w:val="20"/>
          <w:szCs w:val="20"/>
        </w:rPr>
        <w:t xml:space="preserve"> </w:t>
      </w:r>
      <w:r w:rsidRPr="002E5F9A">
        <w:rPr>
          <w:rFonts w:ascii="Myriad Pro" w:hAnsi="Myriad Pro"/>
          <w:sz w:val="20"/>
          <w:szCs w:val="20"/>
        </w:rPr>
        <w:t>мониторинг состояния и размера определенных рисков и достаточности капитала,</w:t>
      </w:r>
      <w:r w:rsidR="00CB191B" w:rsidRPr="002E5F9A">
        <w:rPr>
          <w:rFonts w:ascii="Myriad Pro" w:hAnsi="Myriad Pro"/>
          <w:sz w:val="20"/>
          <w:szCs w:val="20"/>
        </w:rPr>
        <w:t xml:space="preserve"> </w:t>
      </w:r>
      <w:r w:rsidRPr="002E5F9A">
        <w:rPr>
          <w:rFonts w:ascii="Myriad Pro" w:hAnsi="Myriad Pro"/>
          <w:sz w:val="20"/>
          <w:szCs w:val="20"/>
        </w:rPr>
        <w:t xml:space="preserve">предоставление Правлению Банка и членам Совета </w:t>
      </w:r>
      <w:r w:rsidR="00CB191B" w:rsidRPr="002E5F9A">
        <w:rPr>
          <w:rFonts w:ascii="Myriad Pro" w:hAnsi="Myriad Pro"/>
          <w:sz w:val="20"/>
          <w:szCs w:val="20"/>
        </w:rPr>
        <w:t>д</w:t>
      </w:r>
      <w:r w:rsidRPr="002E5F9A">
        <w:rPr>
          <w:rFonts w:ascii="Myriad Pro" w:hAnsi="Myriad Pro"/>
          <w:sz w:val="20"/>
          <w:szCs w:val="20"/>
        </w:rPr>
        <w:t>иректоров Банка информации о существенных рисках,</w:t>
      </w:r>
      <w:r w:rsidR="00CB191B" w:rsidRPr="002E5F9A">
        <w:rPr>
          <w:rFonts w:ascii="Myriad Pro" w:hAnsi="Myriad Pro"/>
          <w:sz w:val="20"/>
          <w:szCs w:val="20"/>
        </w:rPr>
        <w:t xml:space="preserve"> </w:t>
      </w:r>
      <w:r w:rsidRPr="002E5F9A">
        <w:rPr>
          <w:rFonts w:ascii="Myriad Pro" w:hAnsi="Myriad Pro"/>
          <w:sz w:val="20"/>
          <w:szCs w:val="20"/>
        </w:rPr>
        <w:t>недопущение длительного ухудшения одного и/или нескольких показателей деятельности Банка,</w:t>
      </w:r>
      <w:r w:rsidR="00CB191B" w:rsidRPr="002E5F9A">
        <w:rPr>
          <w:rFonts w:ascii="Myriad Pro" w:hAnsi="Myriad Pro"/>
          <w:sz w:val="20"/>
          <w:szCs w:val="20"/>
        </w:rPr>
        <w:t xml:space="preserve"> </w:t>
      </w:r>
      <w:r w:rsidRPr="002E5F9A">
        <w:rPr>
          <w:rFonts w:ascii="Myriad Pro" w:hAnsi="Myriad Pro"/>
          <w:sz w:val="20"/>
          <w:szCs w:val="20"/>
        </w:rPr>
        <w:t>общий контроль функционирования системы управления банковскими рисками и капиталом.</w:t>
      </w:r>
    </w:p>
    <w:p w14:paraId="38E08608" w14:textId="3D24C3E9" w:rsidR="00974887" w:rsidRPr="002E5F9A" w:rsidRDefault="00974887" w:rsidP="003D2B7B">
      <w:pPr>
        <w:widowControl w:val="0"/>
        <w:autoSpaceDE w:val="0"/>
        <w:autoSpaceDN w:val="0"/>
        <w:adjustRightInd w:val="0"/>
        <w:ind w:firstLine="567"/>
        <w:contextualSpacing/>
        <w:jc w:val="both"/>
        <w:textAlignment w:val="baseline"/>
        <w:rPr>
          <w:rFonts w:ascii="Myriad Pro" w:hAnsi="Myriad Pro"/>
          <w:sz w:val="20"/>
          <w:szCs w:val="20"/>
        </w:rPr>
      </w:pPr>
      <w:r w:rsidRPr="002E5F9A">
        <w:rPr>
          <w:rFonts w:ascii="Myriad Pro" w:hAnsi="Myriad Pro"/>
          <w:sz w:val="20"/>
          <w:szCs w:val="20"/>
        </w:rPr>
        <w:t>Выявление и оценка банковских рисков в Банке осуществляется на постоянной основе в порядке, установ</w:t>
      </w:r>
      <w:r w:rsidR="003D2B7B" w:rsidRPr="002E5F9A">
        <w:rPr>
          <w:rFonts w:ascii="Myriad Pro" w:hAnsi="Myriad Pro"/>
          <w:sz w:val="20"/>
          <w:szCs w:val="20"/>
        </w:rPr>
        <w:t>ленном внутренними документами.</w:t>
      </w:r>
    </w:p>
    <w:p w14:paraId="1882AF82" w14:textId="6DC57D97" w:rsidR="00974887" w:rsidRPr="002E5F9A" w:rsidRDefault="00974887" w:rsidP="003D2B7B">
      <w:pPr>
        <w:ind w:firstLine="567"/>
        <w:jc w:val="both"/>
        <w:rPr>
          <w:rFonts w:ascii="Myriad Pro" w:hAnsi="Myriad Pro"/>
          <w:bCs/>
          <w:sz w:val="20"/>
          <w:szCs w:val="20"/>
        </w:rPr>
      </w:pPr>
      <w:r w:rsidRPr="002E5F9A">
        <w:rPr>
          <w:rFonts w:ascii="Myriad Pro" w:hAnsi="Myriad Pro"/>
          <w:bCs/>
          <w:sz w:val="20"/>
          <w:szCs w:val="20"/>
        </w:rPr>
        <w:t>В 201</w:t>
      </w:r>
      <w:r w:rsidR="005C1997" w:rsidRPr="002E5F9A">
        <w:rPr>
          <w:rFonts w:ascii="Myriad Pro" w:hAnsi="Myriad Pro"/>
          <w:bCs/>
          <w:sz w:val="20"/>
          <w:szCs w:val="20"/>
        </w:rPr>
        <w:t>7</w:t>
      </w:r>
      <w:r w:rsidRPr="002E5F9A">
        <w:rPr>
          <w:rFonts w:ascii="Myriad Pro" w:hAnsi="Myriad Pro"/>
          <w:bCs/>
          <w:sz w:val="20"/>
          <w:szCs w:val="20"/>
        </w:rPr>
        <w:t xml:space="preserve"> год</w:t>
      </w:r>
      <w:r w:rsidR="00E46A85" w:rsidRPr="002E5F9A">
        <w:rPr>
          <w:rFonts w:ascii="Myriad Pro" w:hAnsi="Myriad Pro"/>
          <w:bCs/>
          <w:sz w:val="20"/>
          <w:szCs w:val="20"/>
        </w:rPr>
        <w:t>у</w:t>
      </w:r>
      <w:r w:rsidRPr="002E5F9A">
        <w:rPr>
          <w:rFonts w:ascii="Myriad Pro" w:hAnsi="Myriad Pro"/>
          <w:bCs/>
          <w:sz w:val="20"/>
          <w:szCs w:val="20"/>
        </w:rPr>
        <w:t xml:space="preserve"> информирование Совета директоров о принимаемых Банком рисках (</w:t>
      </w:r>
      <w:r w:rsidR="00CB191B" w:rsidRPr="002E5F9A">
        <w:rPr>
          <w:rFonts w:ascii="Myriad Pro" w:hAnsi="Myriad Pro"/>
          <w:bCs/>
          <w:sz w:val="20"/>
          <w:szCs w:val="20"/>
        </w:rPr>
        <w:t>об уровне кредитного риска, процентного риска, валютного риска, об уровне риска ликвидности, стратегического риска, операционного риска, регуляторного (</w:t>
      </w:r>
      <w:proofErr w:type="spellStart"/>
      <w:r w:rsidR="00CB191B" w:rsidRPr="002E5F9A">
        <w:rPr>
          <w:rFonts w:ascii="Myriad Pro" w:hAnsi="Myriad Pro"/>
          <w:bCs/>
          <w:sz w:val="20"/>
          <w:szCs w:val="20"/>
        </w:rPr>
        <w:t>комплаенс</w:t>
      </w:r>
      <w:proofErr w:type="spellEnd"/>
      <w:r w:rsidR="00CB191B" w:rsidRPr="002E5F9A">
        <w:rPr>
          <w:rFonts w:ascii="Myriad Pro" w:hAnsi="Myriad Pro"/>
          <w:bCs/>
          <w:sz w:val="20"/>
          <w:szCs w:val="20"/>
        </w:rPr>
        <w:t>-риска), правового риска и риска потери деловой репутации, контроль показателей по 69-Т</w:t>
      </w:r>
      <w:r w:rsidRPr="002E5F9A">
        <w:rPr>
          <w:rFonts w:ascii="Myriad Pro" w:hAnsi="Myriad Pro"/>
          <w:bCs/>
          <w:sz w:val="20"/>
          <w:szCs w:val="20"/>
        </w:rPr>
        <w:t>) осуществлялось на ежемесячной основе.</w:t>
      </w:r>
    </w:p>
    <w:p w14:paraId="6893D675" w14:textId="390360D9" w:rsidR="00974887" w:rsidRPr="002E5F9A" w:rsidRDefault="00974887" w:rsidP="003D2B7B">
      <w:pPr>
        <w:ind w:firstLine="567"/>
        <w:jc w:val="both"/>
        <w:rPr>
          <w:rFonts w:ascii="Myriad Pro" w:hAnsi="Myriad Pro"/>
          <w:bCs/>
          <w:sz w:val="20"/>
          <w:szCs w:val="20"/>
        </w:rPr>
      </w:pPr>
      <w:r w:rsidRPr="002E5F9A">
        <w:rPr>
          <w:rFonts w:ascii="Myriad Pro" w:hAnsi="Myriad Pro"/>
          <w:bCs/>
          <w:sz w:val="20"/>
          <w:szCs w:val="20"/>
        </w:rPr>
        <w:t>Ежемесячно Банк проводит стресс-тестирование основных видов рисков, присущих деятельности Банка, с доведением его результатов до Правления и Совета директоров Банка.</w:t>
      </w:r>
    </w:p>
    <w:p w14:paraId="2D01536A" w14:textId="77777777" w:rsidR="009D3F6C" w:rsidRPr="002E5F9A" w:rsidRDefault="009D3F6C" w:rsidP="009D3F6C">
      <w:pPr>
        <w:ind w:firstLine="709"/>
        <w:jc w:val="both"/>
        <w:rPr>
          <w:rFonts w:ascii="Myriad Pro" w:hAnsi="Myriad Pro"/>
          <w:bCs/>
          <w:color w:val="000000" w:themeColor="text1"/>
          <w:sz w:val="20"/>
          <w:szCs w:val="20"/>
        </w:rPr>
      </w:pPr>
      <w:r w:rsidRPr="002E5F9A">
        <w:rPr>
          <w:rFonts w:ascii="Myriad Pro" w:hAnsi="Myriad Pro"/>
          <w:bCs/>
          <w:color w:val="000000" w:themeColor="text1"/>
          <w:sz w:val="20"/>
          <w:szCs w:val="20"/>
        </w:rPr>
        <w:lastRenderedPageBreak/>
        <w:t>Действующий порядок обеспечивает управление рисками на уровне, достаточном для существующего объема и характера операций Банка.  Банк соизмеряет объем принимаемых на себя рисков с размером собственного капитала, обеспечивая на текущий момент достаточность капитала на высоком уровне в соответствии с требованиями Банка России.</w:t>
      </w:r>
    </w:p>
    <w:p w14:paraId="26E9DACF" w14:textId="77777777" w:rsidR="009D3F6C" w:rsidRPr="002E5F9A" w:rsidRDefault="009D3F6C" w:rsidP="009D3F6C">
      <w:pPr>
        <w:ind w:firstLine="567"/>
        <w:jc w:val="both"/>
        <w:rPr>
          <w:rFonts w:ascii="Myriad Pro" w:hAnsi="Myriad Pro"/>
          <w:bCs/>
          <w:sz w:val="20"/>
          <w:szCs w:val="20"/>
        </w:rPr>
      </w:pPr>
      <w:r w:rsidRPr="002E5F9A">
        <w:rPr>
          <w:rFonts w:ascii="Myriad Pro" w:hAnsi="Myriad Pro"/>
          <w:bCs/>
          <w:sz w:val="20"/>
          <w:szCs w:val="20"/>
        </w:rPr>
        <w:t>Основным направлением совершенствования системы управления рисками и капиталом в Стратегии на 2017-2019 годы утверждены разработка и реализация внутренних процедур оценки достаточности капитала (ВПОДК), соответствующих  характеру и масштабам осуществляемых операций, в том числе:</w:t>
      </w:r>
    </w:p>
    <w:p w14:paraId="747BEDBF" w14:textId="77777777" w:rsidR="009D3F6C" w:rsidRPr="002E5F9A" w:rsidRDefault="009D3F6C" w:rsidP="009D3F6C">
      <w:pPr>
        <w:numPr>
          <w:ilvl w:val="0"/>
          <w:numId w:val="34"/>
        </w:numPr>
        <w:ind w:left="0" w:firstLine="709"/>
        <w:contextualSpacing/>
        <w:jc w:val="both"/>
        <w:rPr>
          <w:rFonts w:ascii="Myriad Pro" w:hAnsi="Myriad Pro"/>
          <w:color w:val="000000" w:themeColor="text1"/>
          <w:sz w:val="20"/>
          <w:szCs w:val="20"/>
        </w:rPr>
      </w:pPr>
      <w:r w:rsidRPr="002E5F9A">
        <w:rPr>
          <w:rFonts w:ascii="Myriad Pro" w:hAnsi="Myriad Pro"/>
          <w:color w:val="000000" w:themeColor="text1"/>
          <w:sz w:val="20"/>
          <w:szCs w:val="20"/>
        </w:rPr>
        <w:t>совершенствование стратегии управления рисками и капиталом;</w:t>
      </w:r>
    </w:p>
    <w:p w14:paraId="515C9B37" w14:textId="77777777" w:rsidR="009D3F6C" w:rsidRPr="002E5F9A" w:rsidRDefault="009D3F6C" w:rsidP="009D3F6C">
      <w:pPr>
        <w:numPr>
          <w:ilvl w:val="0"/>
          <w:numId w:val="34"/>
        </w:numPr>
        <w:ind w:left="0" w:firstLine="709"/>
        <w:contextualSpacing/>
        <w:jc w:val="both"/>
        <w:rPr>
          <w:rFonts w:ascii="Myriad Pro" w:hAnsi="Myriad Pro"/>
          <w:color w:val="000000" w:themeColor="text1"/>
          <w:sz w:val="20"/>
          <w:szCs w:val="20"/>
        </w:rPr>
      </w:pPr>
      <w:r w:rsidRPr="002E5F9A">
        <w:rPr>
          <w:rFonts w:ascii="Myriad Pro" w:hAnsi="Myriad Pro"/>
          <w:color w:val="000000" w:themeColor="text1"/>
          <w:sz w:val="20"/>
          <w:szCs w:val="20"/>
        </w:rPr>
        <w:t>совершенствование используемых методов стресс- тестирования устойчивости Банка по отношению к внутренним и внешним факторам рисков;</w:t>
      </w:r>
    </w:p>
    <w:p w14:paraId="68BB7D4C" w14:textId="77777777" w:rsidR="009D3F6C" w:rsidRPr="002E5F9A" w:rsidRDefault="009D3F6C" w:rsidP="009D3F6C">
      <w:pPr>
        <w:numPr>
          <w:ilvl w:val="0"/>
          <w:numId w:val="34"/>
        </w:numPr>
        <w:ind w:left="0" w:firstLine="709"/>
        <w:contextualSpacing/>
        <w:jc w:val="both"/>
        <w:rPr>
          <w:rFonts w:ascii="Myriad Pro" w:hAnsi="Myriad Pro"/>
          <w:color w:val="000000" w:themeColor="text1"/>
          <w:sz w:val="20"/>
          <w:szCs w:val="20"/>
        </w:rPr>
      </w:pPr>
      <w:r w:rsidRPr="002E5F9A">
        <w:rPr>
          <w:rFonts w:ascii="Myriad Pro" w:hAnsi="Myriad Pro"/>
          <w:color w:val="000000" w:themeColor="text1"/>
          <w:sz w:val="20"/>
          <w:szCs w:val="20"/>
        </w:rPr>
        <w:t>совершенствование и внедрение новых методов и процедур управления рисками;</w:t>
      </w:r>
    </w:p>
    <w:p w14:paraId="7BC2B129" w14:textId="77777777" w:rsidR="009D3F6C" w:rsidRPr="002E5F9A" w:rsidRDefault="009D3F6C" w:rsidP="009D3F6C">
      <w:pPr>
        <w:numPr>
          <w:ilvl w:val="0"/>
          <w:numId w:val="34"/>
        </w:numPr>
        <w:ind w:left="0" w:firstLine="709"/>
        <w:contextualSpacing/>
        <w:jc w:val="both"/>
        <w:rPr>
          <w:rFonts w:ascii="Myriad Pro" w:hAnsi="Myriad Pro"/>
          <w:color w:val="000000" w:themeColor="text1"/>
          <w:sz w:val="20"/>
          <w:szCs w:val="20"/>
        </w:rPr>
      </w:pPr>
      <w:r w:rsidRPr="002E5F9A">
        <w:rPr>
          <w:rFonts w:ascii="Myriad Pro" w:hAnsi="Myriad Pro"/>
          <w:color w:val="000000" w:themeColor="text1"/>
          <w:sz w:val="20"/>
          <w:szCs w:val="20"/>
        </w:rPr>
        <w:t>планирование капитала, исходя из ориентиров развития бизнеса, предусмотренных стратегией развития Банка;</w:t>
      </w:r>
    </w:p>
    <w:p w14:paraId="771368F4" w14:textId="77777777" w:rsidR="009D3F6C" w:rsidRPr="002E5F9A" w:rsidRDefault="009D3F6C" w:rsidP="009D3F6C">
      <w:pPr>
        <w:numPr>
          <w:ilvl w:val="0"/>
          <w:numId w:val="34"/>
        </w:numPr>
        <w:ind w:left="0" w:firstLine="709"/>
        <w:contextualSpacing/>
        <w:jc w:val="both"/>
        <w:rPr>
          <w:rFonts w:ascii="Myriad Pro" w:hAnsi="Myriad Pro"/>
          <w:color w:val="000000" w:themeColor="text1"/>
          <w:sz w:val="20"/>
          <w:szCs w:val="20"/>
        </w:rPr>
      </w:pPr>
      <w:r w:rsidRPr="002E5F9A">
        <w:rPr>
          <w:rFonts w:ascii="Myriad Pro" w:hAnsi="Myriad Pro"/>
          <w:color w:val="000000" w:themeColor="text1"/>
          <w:sz w:val="20"/>
          <w:szCs w:val="20"/>
        </w:rPr>
        <w:t>построение системы внутреннего контроля в целях выполнения ВПОДК.</w:t>
      </w:r>
    </w:p>
    <w:p w14:paraId="5E801CA0" w14:textId="77777777" w:rsidR="00974887" w:rsidRPr="002E5F9A" w:rsidRDefault="00974887" w:rsidP="00CB191B">
      <w:pPr>
        <w:ind w:firstLine="709"/>
        <w:contextualSpacing/>
        <w:jc w:val="both"/>
        <w:rPr>
          <w:rFonts w:ascii="Myriad Pro" w:hAnsi="Myriad Pro"/>
          <w:b/>
          <w:bCs/>
          <w:sz w:val="20"/>
          <w:szCs w:val="20"/>
        </w:rPr>
      </w:pPr>
    </w:p>
    <w:p w14:paraId="73D70941" w14:textId="20AB6848" w:rsidR="00974887" w:rsidRPr="002E5F9A" w:rsidRDefault="00E46A85" w:rsidP="003D2B7B">
      <w:pPr>
        <w:ind w:firstLine="567"/>
        <w:contextualSpacing/>
        <w:jc w:val="both"/>
        <w:rPr>
          <w:rFonts w:ascii="Myriad Pro" w:hAnsi="Myriad Pro"/>
          <w:b/>
          <w:bCs/>
          <w:sz w:val="20"/>
          <w:szCs w:val="20"/>
        </w:rPr>
      </w:pPr>
      <w:r w:rsidRPr="002E5F9A">
        <w:rPr>
          <w:rFonts w:ascii="Myriad Pro" w:hAnsi="Myriad Pro"/>
          <w:b/>
          <w:bCs/>
          <w:sz w:val="20"/>
          <w:szCs w:val="20"/>
        </w:rPr>
        <w:t>8</w:t>
      </w:r>
      <w:r w:rsidR="00974887" w:rsidRPr="002E5F9A">
        <w:rPr>
          <w:rFonts w:ascii="Myriad Pro" w:hAnsi="Myriad Pro"/>
          <w:b/>
          <w:bCs/>
          <w:sz w:val="20"/>
          <w:szCs w:val="20"/>
        </w:rPr>
        <w:t>.2. Информация о видах значимых рисков, которым подвержена кредитная организация</w:t>
      </w:r>
    </w:p>
    <w:p w14:paraId="1B8AE85E" w14:textId="77777777" w:rsidR="00974887" w:rsidRPr="002E5F9A" w:rsidRDefault="00974887" w:rsidP="003D2B7B">
      <w:pPr>
        <w:ind w:firstLine="567"/>
        <w:jc w:val="both"/>
        <w:rPr>
          <w:rFonts w:ascii="Myriad Pro" w:hAnsi="Myriad Pro"/>
          <w:bCs/>
          <w:sz w:val="20"/>
          <w:szCs w:val="20"/>
        </w:rPr>
      </w:pPr>
    </w:p>
    <w:p w14:paraId="3B012B40" w14:textId="77777777" w:rsidR="00974887" w:rsidRPr="002E5F9A" w:rsidRDefault="00974887" w:rsidP="003D2B7B">
      <w:pPr>
        <w:pStyle w:val="23"/>
        <w:autoSpaceDE w:val="0"/>
        <w:autoSpaceDN w:val="0"/>
        <w:ind w:firstLine="567"/>
        <w:rPr>
          <w:rFonts w:ascii="Myriad Pro" w:eastAsiaTheme="minorHAnsi" w:hAnsi="Myriad Pro" w:cs="Myriad Pro"/>
          <w:sz w:val="20"/>
          <w:szCs w:val="20"/>
          <w:lang w:eastAsia="en-US"/>
        </w:rPr>
      </w:pPr>
      <w:r w:rsidRPr="002E5F9A">
        <w:rPr>
          <w:rFonts w:ascii="Myriad Pro" w:eastAsiaTheme="minorHAnsi" w:hAnsi="Myriad Pro" w:cs="Myriad Pro"/>
          <w:sz w:val="20"/>
          <w:szCs w:val="20"/>
          <w:lang w:eastAsia="en-US"/>
        </w:rPr>
        <w:t>Банком определены риски, которые могут оказать отрицательное влияние на достижение поставленных целей:</w:t>
      </w:r>
    </w:p>
    <w:p w14:paraId="36E50C91" w14:textId="77777777" w:rsidR="00974887" w:rsidRPr="002E5F9A" w:rsidRDefault="00974887" w:rsidP="00F6544A">
      <w:pPr>
        <w:pStyle w:val="ConsPlusNormal"/>
        <w:numPr>
          <w:ilvl w:val="0"/>
          <w:numId w:val="10"/>
        </w:numPr>
        <w:adjustRightInd/>
        <w:ind w:left="1276" w:hanging="709"/>
        <w:jc w:val="both"/>
        <w:rPr>
          <w:rFonts w:ascii="Myriad Pro" w:hAnsi="Myriad Pro"/>
          <w:b/>
          <w:u w:val="single"/>
        </w:rPr>
      </w:pPr>
      <w:r w:rsidRPr="002E5F9A">
        <w:rPr>
          <w:rFonts w:ascii="Myriad Pro" w:hAnsi="Myriad Pro"/>
          <w:b/>
          <w:u w:val="single"/>
        </w:rPr>
        <w:t xml:space="preserve">Финансовые риски: </w:t>
      </w:r>
    </w:p>
    <w:p w14:paraId="0C1FFA1C" w14:textId="77777777" w:rsidR="00974887" w:rsidRPr="002E5F9A" w:rsidRDefault="00974887" w:rsidP="00F6544A">
      <w:pPr>
        <w:pStyle w:val="ConsPlusNormal"/>
        <w:numPr>
          <w:ilvl w:val="0"/>
          <w:numId w:val="16"/>
        </w:numPr>
        <w:adjustRightInd/>
        <w:ind w:hanging="693"/>
        <w:jc w:val="both"/>
        <w:rPr>
          <w:rFonts w:ascii="Myriad Pro" w:hAnsi="Myriad Pro"/>
        </w:rPr>
      </w:pPr>
      <w:r w:rsidRPr="002E5F9A">
        <w:rPr>
          <w:rFonts w:ascii="Myriad Pro" w:hAnsi="Myriad Pro"/>
          <w:b/>
        </w:rPr>
        <w:t xml:space="preserve">кредитный риск </w:t>
      </w:r>
      <w:r w:rsidRPr="002E5F9A">
        <w:rPr>
          <w:rFonts w:ascii="Myriad Pro" w:hAnsi="Myriad Pro"/>
        </w:rPr>
        <w:t>- риск возникновения у Банка убытков вследствие неисполнения, несвоевременного либо неполного исполнения должником финансовых обязательств перед Банком в соответствии с условиями договора. Кредитный риск связан с неопределенностью в исполнении денежного обязательства по срокам и сумме одной стороной (должником) перед другой (Банком), ведущая к возможному появлению у Банка неблагоприятного финансового результата.</w:t>
      </w:r>
    </w:p>
    <w:p w14:paraId="41CAB912" w14:textId="77777777" w:rsidR="00974887" w:rsidRPr="002E5F9A" w:rsidRDefault="00974887" w:rsidP="00F6544A">
      <w:pPr>
        <w:pStyle w:val="ConsPlusNormal"/>
        <w:numPr>
          <w:ilvl w:val="0"/>
          <w:numId w:val="16"/>
        </w:numPr>
        <w:adjustRightInd/>
        <w:ind w:hanging="693"/>
        <w:jc w:val="both"/>
        <w:rPr>
          <w:rFonts w:ascii="Myriad Pro" w:hAnsi="Myriad Pro"/>
          <w:b/>
        </w:rPr>
      </w:pPr>
      <w:r w:rsidRPr="002E5F9A">
        <w:rPr>
          <w:rFonts w:ascii="Myriad Pro" w:hAnsi="Myriad Pro"/>
          <w:b/>
        </w:rPr>
        <w:t xml:space="preserve">риск ликвидности </w:t>
      </w:r>
      <w:r w:rsidRPr="002E5F9A">
        <w:rPr>
          <w:rFonts w:ascii="Myriad Pro" w:hAnsi="Myriad Pro"/>
        </w:rPr>
        <w:t xml:space="preserve">- риск, выражающийся в неспособности Банка финансировать свою деятельность, то есть обеспечивать рост активов и выполнять обязательства по мере их наступления без </w:t>
      </w:r>
      <w:proofErr w:type="spellStart"/>
      <w:r w:rsidRPr="002E5F9A">
        <w:rPr>
          <w:rFonts w:ascii="Myriad Pro" w:hAnsi="Myriad Pro"/>
        </w:rPr>
        <w:t>понесения</w:t>
      </w:r>
      <w:proofErr w:type="spellEnd"/>
      <w:r w:rsidRPr="002E5F9A">
        <w:rPr>
          <w:rFonts w:ascii="Myriad Pro" w:hAnsi="Myriad Pro"/>
        </w:rPr>
        <w:t xml:space="preserve"> убытков в недопустимых для финансовой устойчивости размерах.</w:t>
      </w:r>
    </w:p>
    <w:p w14:paraId="192ACA86" w14:textId="77777777" w:rsidR="00974887" w:rsidRPr="002E5F9A" w:rsidRDefault="00974887" w:rsidP="00F6544A">
      <w:pPr>
        <w:pStyle w:val="ConsPlusNormal"/>
        <w:numPr>
          <w:ilvl w:val="0"/>
          <w:numId w:val="16"/>
        </w:numPr>
        <w:adjustRightInd/>
        <w:ind w:hanging="693"/>
        <w:jc w:val="both"/>
        <w:rPr>
          <w:rFonts w:ascii="Myriad Pro" w:hAnsi="Myriad Pro"/>
        </w:rPr>
      </w:pPr>
      <w:r w:rsidRPr="002E5F9A">
        <w:rPr>
          <w:rFonts w:ascii="Myriad Pro" w:hAnsi="Myriad Pro"/>
          <w:b/>
        </w:rPr>
        <w:t xml:space="preserve">процентный риск </w:t>
      </w:r>
      <w:r w:rsidRPr="002E5F9A">
        <w:rPr>
          <w:rFonts w:ascii="Myriad Pro" w:hAnsi="Myriad Pro"/>
        </w:rPr>
        <w:t xml:space="preserve">- риск возникновения финансовых потерь (убытков) вследствие неблагоприятного изменения процентных ставок на рынке по активам, пассивам и </w:t>
      </w:r>
      <w:proofErr w:type="spellStart"/>
      <w:r w:rsidRPr="002E5F9A">
        <w:rPr>
          <w:rFonts w:ascii="Myriad Pro" w:hAnsi="Myriad Pro"/>
        </w:rPr>
        <w:t>внебалансовым</w:t>
      </w:r>
      <w:proofErr w:type="spellEnd"/>
      <w:r w:rsidRPr="002E5F9A">
        <w:rPr>
          <w:rFonts w:ascii="Myriad Pro" w:hAnsi="Myriad Pro"/>
        </w:rPr>
        <w:t xml:space="preserve"> инструментам Банка, и, соответственно, снижения размера уровня доходов, стоимости активов и капитала.</w:t>
      </w:r>
    </w:p>
    <w:p w14:paraId="19A82823" w14:textId="720C8DB6" w:rsidR="00974887" w:rsidRPr="002E5F9A" w:rsidRDefault="00974887" w:rsidP="00F6544A">
      <w:pPr>
        <w:pStyle w:val="ConsPlusNormal"/>
        <w:numPr>
          <w:ilvl w:val="0"/>
          <w:numId w:val="16"/>
        </w:numPr>
        <w:adjustRightInd/>
        <w:ind w:hanging="693"/>
        <w:jc w:val="both"/>
        <w:rPr>
          <w:rFonts w:ascii="Myriad Pro" w:hAnsi="Myriad Pro"/>
        </w:rPr>
      </w:pPr>
      <w:r w:rsidRPr="002E5F9A">
        <w:rPr>
          <w:rFonts w:ascii="Myriad Pro" w:hAnsi="Myriad Pro"/>
          <w:b/>
        </w:rPr>
        <w:t>рыночный риск</w:t>
      </w:r>
      <w:r w:rsidRPr="002E5F9A">
        <w:rPr>
          <w:rFonts w:ascii="Myriad Pro" w:hAnsi="Myriad Pro"/>
        </w:rPr>
        <w:t xml:space="preserve"> – риск возникновения у Банка финансовых потерь/ убытков вследствие изменения рыночной стоимости финансовых инструментов торгового портфеля, а также курсов иностранных валют и/или драгоценных металлов. Отличительным признаком рыночного риска от иных банковских рисков является его зависимость от конъюнктуры рынков. Рыночный риск включает в себя фондовый риск, валютный и процентный риски. В части рыночного рынка для Банка присущим является только валютный риск.</w:t>
      </w:r>
    </w:p>
    <w:p w14:paraId="631875B1" w14:textId="77777777" w:rsidR="00974887" w:rsidRPr="002E5F9A" w:rsidRDefault="00974887" w:rsidP="00F6544A">
      <w:pPr>
        <w:pStyle w:val="ConsPlusNormal"/>
        <w:numPr>
          <w:ilvl w:val="0"/>
          <w:numId w:val="16"/>
        </w:numPr>
        <w:adjustRightInd/>
        <w:ind w:hanging="693"/>
        <w:jc w:val="both"/>
        <w:rPr>
          <w:rFonts w:ascii="Myriad Pro" w:hAnsi="Myriad Pro"/>
        </w:rPr>
      </w:pPr>
      <w:r w:rsidRPr="002E5F9A">
        <w:rPr>
          <w:rFonts w:ascii="Myriad Pro" w:hAnsi="Myriad Pro"/>
          <w:b/>
        </w:rPr>
        <w:t>операционный риск</w:t>
      </w:r>
      <w:r w:rsidRPr="002E5F9A">
        <w:rPr>
          <w:rFonts w:ascii="Myriad Pro" w:hAnsi="Myriad Pro"/>
        </w:rPr>
        <w:t xml:space="preserve"> – риск возникновения убытков в результате несоответствия характеру и масштабам деятельности Банка и (или) требованиям действующего законодательства внутренних порядков и процедур проведения банковских операций и других сделок, их нарушения работниками Банка и (или) иными лицами (вследствие непреднамеренных или умышленных действий или бездействия), несоразмерности (недостаточности) функциональных возможностей (характеристик) применяемых Банком информационных, технологических и других систем и  (или) их отказов (нарушений функционирования), а также в результате воздействия внешних событий.</w:t>
      </w:r>
    </w:p>
    <w:p w14:paraId="3C68033C" w14:textId="77777777" w:rsidR="00974887" w:rsidRPr="002E5F9A" w:rsidRDefault="00974887" w:rsidP="00F6544A">
      <w:pPr>
        <w:pStyle w:val="ConsPlusNormal"/>
        <w:numPr>
          <w:ilvl w:val="0"/>
          <w:numId w:val="16"/>
        </w:numPr>
        <w:adjustRightInd/>
        <w:ind w:hanging="693"/>
        <w:jc w:val="both"/>
        <w:rPr>
          <w:rFonts w:ascii="Myriad Pro" w:hAnsi="Myriad Pro"/>
          <w:b/>
        </w:rPr>
      </w:pPr>
      <w:r w:rsidRPr="002E5F9A">
        <w:rPr>
          <w:rFonts w:ascii="Myriad Pro" w:hAnsi="Myriad Pro"/>
          <w:b/>
        </w:rPr>
        <w:t xml:space="preserve">риск концентрации </w:t>
      </w:r>
      <w:r w:rsidRPr="002E5F9A">
        <w:rPr>
          <w:rFonts w:ascii="Myriad Pro" w:hAnsi="Myriad Pro"/>
        </w:rPr>
        <w:t>- риск, возникающий в связи с подверженностью Банка крупным рискам, реализация которых может привести к значительным убыткам, способным создать угрозу для платежеспособности Банка и его способности продолжать свою деятельность.</w:t>
      </w:r>
    </w:p>
    <w:p w14:paraId="2C99C21C" w14:textId="77777777" w:rsidR="00CB191B" w:rsidRPr="002E5F9A" w:rsidRDefault="00CB191B" w:rsidP="00CB191B">
      <w:pPr>
        <w:pStyle w:val="ConsPlusNormal"/>
        <w:adjustRightInd/>
        <w:ind w:left="1260"/>
        <w:jc w:val="both"/>
        <w:rPr>
          <w:rFonts w:ascii="Myriad Pro" w:hAnsi="Myriad Pro"/>
          <w:b/>
        </w:rPr>
      </w:pPr>
    </w:p>
    <w:p w14:paraId="7D50D8E7" w14:textId="77777777" w:rsidR="00974887" w:rsidRPr="002E5F9A" w:rsidRDefault="00974887" w:rsidP="00F6544A">
      <w:pPr>
        <w:pStyle w:val="ConsPlusNormal"/>
        <w:numPr>
          <w:ilvl w:val="0"/>
          <w:numId w:val="10"/>
        </w:numPr>
        <w:adjustRightInd/>
        <w:ind w:left="1276" w:hanging="709"/>
        <w:jc w:val="both"/>
        <w:rPr>
          <w:rFonts w:ascii="Myriad Pro" w:hAnsi="Myriad Pro"/>
          <w:b/>
          <w:u w:val="single"/>
        </w:rPr>
      </w:pPr>
      <w:r w:rsidRPr="002E5F9A">
        <w:rPr>
          <w:rFonts w:ascii="Myriad Pro" w:hAnsi="Myriad Pro"/>
          <w:b/>
          <w:u w:val="single"/>
        </w:rPr>
        <w:t>Нефинансовые риски:</w:t>
      </w:r>
    </w:p>
    <w:p w14:paraId="219E1A65" w14:textId="3BD58E4A" w:rsidR="00974887" w:rsidRPr="002E5F9A" w:rsidRDefault="00974887" w:rsidP="00F6544A">
      <w:pPr>
        <w:pStyle w:val="ConsPlusNormal"/>
        <w:numPr>
          <w:ilvl w:val="0"/>
          <w:numId w:val="17"/>
        </w:numPr>
        <w:adjustRightInd/>
        <w:ind w:left="1276" w:hanging="709"/>
        <w:jc w:val="both"/>
        <w:rPr>
          <w:rFonts w:ascii="Myriad Pro" w:hAnsi="Myriad Pro"/>
        </w:rPr>
      </w:pPr>
      <w:r w:rsidRPr="002E5F9A">
        <w:rPr>
          <w:rFonts w:ascii="Myriad Pro" w:hAnsi="Myriad Pro"/>
          <w:b/>
        </w:rPr>
        <w:t>правовой риск</w:t>
      </w:r>
      <w:r w:rsidRPr="002E5F9A">
        <w:rPr>
          <w:rFonts w:ascii="Myriad Pro" w:hAnsi="Myriad Pro"/>
        </w:rPr>
        <w:t xml:space="preserve"> - риск возникновения убытков вследствие нарушения Банком и (или) его контрагентами условий заключенных договоров, допускаемых Банком правовых ошибок при осуществлении деятельности (например, неправильные юридические консультации или неверное составление документов, в том числе при рассмотрении спорных вопросов в судебных органах), несовершенства правовой системы (например, противоречивость законодательства, отсутствие правовых норм по регулированию отдельных вопросов, возникающих в деятельности Банка, нарушения контрагентами нормативных правовых актов, нахождения филиалов кредитной организации, юридических лиц, в отношении которых кредитная организация осуществляет контроль или значительное влияние, а также контрагентов кредитной организации под </w:t>
      </w:r>
      <w:r w:rsidRPr="002E5F9A">
        <w:rPr>
          <w:rFonts w:ascii="Myriad Pro" w:hAnsi="Myriad Pro"/>
        </w:rPr>
        <w:lastRenderedPageBreak/>
        <w:t>юрисдикцией различных государств</w:t>
      </w:r>
      <w:r w:rsidR="00187A89" w:rsidRPr="002E5F9A">
        <w:rPr>
          <w:rFonts w:ascii="Myriad Pro" w:hAnsi="Myriad Pro"/>
        </w:rPr>
        <w:t>)</w:t>
      </w:r>
      <w:r w:rsidRPr="002E5F9A">
        <w:rPr>
          <w:rFonts w:ascii="Myriad Pro" w:hAnsi="Myriad Pro"/>
        </w:rPr>
        <w:t>;</w:t>
      </w:r>
    </w:p>
    <w:p w14:paraId="49674D90" w14:textId="0AC088F9" w:rsidR="00974887" w:rsidRPr="002E5F9A" w:rsidRDefault="00974887" w:rsidP="00F6544A">
      <w:pPr>
        <w:pStyle w:val="ConsPlusNormal"/>
        <w:numPr>
          <w:ilvl w:val="0"/>
          <w:numId w:val="17"/>
        </w:numPr>
        <w:adjustRightInd/>
        <w:ind w:left="1276" w:hanging="709"/>
        <w:jc w:val="both"/>
        <w:rPr>
          <w:rFonts w:ascii="Myriad Pro" w:hAnsi="Myriad Pro"/>
        </w:rPr>
      </w:pPr>
      <w:r w:rsidRPr="002E5F9A">
        <w:rPr>
          <w:rFonts w:ascii="Myriad Pro" w:hAnsi="Myriad Pro"/>
          <w:b/>
        </w:rPr>
        <w:t xml:space="preserve">регуляторный риск - </w:t>
      </w:r>
      <w:r w:rsidRPr="002E5F9A">
        <w:rPr>
          <w:rFonts w:ascii="Myriad Pro" w:hAnsi="Myriad Pro"/>
        </w:rPr>
        <w:t>риск возникновения у Банка убытков из-за несоблюдения законодательства Российской Федерации, внутренних документов, а также в результате применения санкций и (или) иных мер воздействия со стороны надзорных органов;</w:t>
      </w:r>
    </w:p>
    <w:p w14:paraId="1B1761FC" w14:textId="77777777" w:rsidR="00974887" w:rsidRPr="002E5F9A" w:rsidRDefault="00974887" w:rsidP="00F6544A">
      <w:pPr>
        <w:pStyle w:val="ConsPlusNormal"/>
        <w:numPr>
          <w:ilvl w:val="0"/>
          <w:numId w:val="17"/>
        </w:numPr>
        <w:adjustRightInd/>
        <w:ind w:left="1276" w:hanging="709"/>
        <w:jc w:val="both"/>
        <w:rPr>
          <w:rFonts w:ascii="Myriad Pro" w:hAnsi="Myriad Pro"/>
        </w:rPr>
      </w:pPr>
      <w:r w:rsidRPr="002E5F9A">
        <w:rPr>
          <w:rFonts w:ascii="Myriad Pro" w:hAnsi="Myriad Pro"/>
          <w:b/>
        </w:rPr>
        <w:t>стратегический риск</w:t>
      </w:r>
      <w:r w:rsidRPr="002E5F9A">
        <w:rPr>
          <w:rFonts w:ascii="Myriad Pro" w:hAnsi="Myriad Pro"/>
        </w:rPr>
        <w:t xml:space="preserve"> - риск неблагоприятного изменения результатов деятельности Банка вследствие принятия ошибочных решений в процессе управления Банком, в том числе при разработке, утверждении и реализации стратегии развития Банка, ненадлежащем исполнении принятых решений, а также неспособности органов управления учитывать изменения внешних факторов;</w:t>
      </w:r>
    </w:p>
    <w:p w14:paraId="6B16BDC3" w14:textId="77777777" w:rsidR="00974887" w:rsidRPr="002E5F9A" w:rsidRDefault="00974887" w:rsidP="00F6544A">
      <w:pPr>
        <w:pStyle w:val="ConsPlusNormal"/>
        <w:numPr>
          <w:ilvl w:val="0"/>
          <w:numId w:val="17"/>
        </w:numPr>
        <w:adjustRightInd/>
        <w:ind w:left="1276" w:hanging="709"/>
        <w:jc w:val="both"/>
        <w:rPr>
          <w:rFonts w:ascii="Myriad Pro" w:hAnsi="Myriad Pro"/>
        </w:rPr>
      </w:pPr>
      <w:r w:rsidRPr="002E5F9A">
        <w:rPr>
          <w:rFonts w:ascii="Myriad Pro" w:hAnsi="Myriad Pro"/>
          <w:b/>
        </w:rPr>
        <w:t>риск потери деловой репутации</w:t>
      </w:r>
      <w:r w:rsidRPr="002E5F9A">
        <w:rPr>
          <w:rFonts w:ascii="Myriad Pro" w:hAnsi="Myriad Pro"/>
        </w:rPr>
        <w:t xml:space="preserve"> - риск возникновения убытков в результате негативного восприятия Банка со стороны ее участников, контрагентов, надзорных органов и иных заинтересованных сторон, которые могут негативно повлиять на способность Банка поддерживать существующие и (или) устанавливать новые деловые отношения и поддерживать на постоянной основе доступ к источникам финансирования.</w:t>
      </w:r>
    </w:p>
    <w:p w14:paraId="21B90F91" w14:textId="77BC51D8" w:rsidR="00974887" w:rsidRPr="002E5F9A" w:rsidRDefault="00974887" w:rsidP="00187A89">
      <w:pPr>
        <w:pStyle w:val="23"/>
        <w:autoSpaceDE w:val="0"/>
        <w:autoSpaceDN w:val="0"/>
        <w:ind w:firstLine="567"/>
        <w:rPr>
          <w:rFonts w:ascii="Myriad Pro" w:eastAsiaTheme="minorHAnsi" w:hAnsi="Myriad Pro" w:cs="Myriad Pro"/>
          <w:lang w:eastAsia="en-US"/>
        </w:rPr>
      </w:pPr>
      <w:r w:rsidRPr="002E5F9A">
        <w:rPr>
          <w:rFonts w:ascii="Myriad Pro" w:eastAsiaTheme="minorHAnsi" w:hAnsi="Myriad Pro" w:cs="Myriad Pro"/>
          <w:sz w:val="20"/>
          <w:szCs w:val="20"/>
          <w:lang w:eastAsia="en-US"/>
        </w:rPr>
        <w:t>Банк проводит оценку значимости рисков на основании как качественной, так и количественной информации, с учетом оценки вероятности реализации риска и возможных потерь при его реализации, объемов осуществляемых операций.</w:t>
      </w:r>
    </w:p>
    <w:p w14:paraId="53970078" w14:textId="77777777" w:rsidR="00974887" w:rsidRPr="002E5F9A" w:rsidRDefault="00974887" w:rsidP="00CB191B">
      <w:pPr>
        <w:autoSpaceDE w:val="0"/>
        <w:autoSpaceDN w:val="0"/>
        <w:adjustRightInd w:val="0"/>
        <w:ind w:firstLine="709"/>
        <w:jc w:val="both"/>
        <w:rPr>
          <w:rFonts w:ascii="Myriad Pro" w:eastAsia="Calibri" w:hAnsi="Myriad Pro"/>
          <w:sz w:val="20"/>
          <w:szCs w:val="20"/>
        </w:rPr>
      </w:pPr>
    </w:p>
    <w:p w14:paraId="62F9F0C8" w14:textId="3B72742F" w:rsidR="00974887" w:rsidRPr="002E5F9A" w:rsidRDefault="00E46A85" w:rsidP="00A62BB0">
      <w:pPr>
        <w:ind w:firstLine="567"/>
        <w:contextualSpacing/>
        <w:jc w:val="both"/>
        <w:rPr>
          <w:rFonts w:ascii="Myriad Pro" w:hAnsi="Myriad Pro"/>
          <w:b/>
          <w:bCs/>
          <w:sz w:val="20"/>
          <w:szCs w:val="20"/>
        </w:rPr>
      </w:pPr>
      <w:r w:rsidRPr="002E5F9A">
        <w:rPr>
          <w:rFonts w:ascii="Myriad Pro" w:hAnsi="Myriad Pro"/>
          <w:b/>
          <w:bCs/>
          <w:sz w:val="20"/>
          <w:szCs w:val="20"/>
        </w:rPr>
        <w:t>8</w:t>
      </w:r>
      <w:r w:rsidR="00974887" w:rsidRPr="002E5F9A">
        <w:rPr>
          <w:rFonts w:ascii="Myriad Pro" w:hAnsi="Myriad Pro"/>
          <w:b/>
          <w:bCs/>
          <w:sz w:val="20"/>
          <w:szCs w:val="20"/>
        </w:rPr>
        <w:t>.3. Кредитный риск</w:t>
      </w:r>
    </w:p>
    <w:p w14:paraId="21C60E1F" w14:textId="77777777" w:rsidR="00974887" w:rsidRPr="002E5F9A" w:rsidRDefault="00974887" w:rsidP="00A62BB0">
      <w:pPr>
        <w:ind w:firstLine="567"/>
        <w:jc w:val="both"/>
        <w:rPr>
          <w:rFonts w:ascii="Myriad Pro" w:hAnsi="Myriad Pro"/>
          <w:bCs/>
          <w:sz w:val="20"/>
          <w:szCs w:val="20"/>
        </w:rPr>
      </w:pPr>
      <w:r w:rsidRPr="002E5F9A">
        <w:rPr>
          <w:rFonts w:ascii="Myriad Pro" w:hAnsi="Myriad Pro"/>
          <w:bCs/>
          <w:sz w:val="20"/>
          <w:szCs w:val="20"/>
        </w:rPr>
        <w:t>Кредитные операции, являясь приоритетным направлением деятельности Банка, являются и одними из самых рисковых, поэтому оценка рисков по кредитным операциям — важнейшая часть анализа финансовой устойчивости Банка. Банк придерживается консервативной кредитной политики, стараясь полностью покрывать свои риски. Основным документом, регулирующим вопросы оценки и управления кредитными рисками, является Кредитная политика Банка.</w:t>
      </w:r>
    </w:p>
    <w:p w14:paraId="461878C7" w14:textId="77777777" w:rsidR="00974887" w:rsidRPr="002E5F9A" w:rsidRDefault="00974887" w:rsidP="00A62BB0">
      <w:pPr>
        <w:ind w:firstLine="567"/>
        <w:jc w:val="both"/>
        <w:rPr>
          <w:rFonts w:ascii="Myriad Pro" w:hAnsi="Myriad Pro"/>
          <w:bCs/>
          <w:sz w:val="20"/>
          <w:szCs w:val="20"/>
        </w:rPr>
      </w:pPr>
      <w:r w:rsidRPr="002E5F9A">
        <w:rPr>
          <w:rFonts w:ascii="Myriad Pro" w:hAnsi="Myriad Pro"/>
          <w:bCs/>
          <w:sz w:val="20"/>
          <w:szCs w:val="20"/>
        </w:rPr>
        <w:t>Минимизация кредитного риска предполагает осуществление комплекса мер, направленных на снижение вероятности наступления событий или обстоятельств, приводящих к кредитным убыткам, и (или) на уменьшение (ограничение) размера потенциальных кредитных убытков.</w:t>
      </w:r>
    </w:p>
    <w:p w14:paraId="33DE4901" w14:textId="77777777" w:rsidR="00974887" w:rsidRPr="002E5F9A" w:rsidRDefault="00974887" w:rsidP="00A62BB0">
      <w:pPr>
        <w:pStyle w:val="a3"/>
        <w:ind w:firstLine="567"/>
        <w:rPr>
          <w:rFonts w:ascii="Myriad Pro" w:hAnsi="Myriad Pro"/>
          <w:sz w:val="20"/>
          <w:szCs w:val="20"/>
        </w:rPr>
      </w:pPr>
      <w:r w:rsidRPr="002E5F9A">
        <w:rPr>
          <w:rFonts w:ascii="Myriad Pro" w:hAnsi="Myriad Pro"/>
          <w:sz w:val="20"/>
          <w:szCs w:val="20"/>
        </w:rPr>
        <w:t>В результате управления кредитным риском Банк стремится обеспечить достижение следующих целей:</w:t>
      </w:r>
    </w:p>
    <w:p w14:paraId="71A3759D" w14:textId="77777777" w:rsidR="00974887" w:rsidRPr="002E5F9A" w:rsidRDefault="00974887" w:rsidP="00F6544A">
      <w:pPr>
        <w:pStyle w:val="a3"/>
        <w:numPr>
          <w:ilvl w:val="0"/>
          <w:numId w:val="18"/>
        </w:numPr>
        <w:ind w:hanging="693"/>
        <w:rPr>
          <w:rFonts w:ascii="Myriad Pro" w:hAnsi="Myriad Pro"/>
          <w:sz w:val="20"/>
          <w:szCs w:val="20"/>
        </w:rPr>
      </w:pPr>
      <w:r w:rsidRPr="002E5F9A">
        <w:rPr>
          <w:rFonts w:ascii="Myriad Pro" w:hAnsi="Myriad Pro"/>
          <w:sz w:val="20"/>
          <w:szCs w:val="20"/>
        </w:rPr>
        <w:t>максимизацию доходности Банка с учетом допустимого уровня кредитного риска;</w:t>
      </w:r>
    </w:p>
    <w:p w14:paraId="26E40877" w14:textId="77777777" w:rsidR="00974887" w:rsidRPr="002E5F9A" w:rsidRDefault="00974887" w:rsidP="00F6544A">
      <w:pPr>
        <w:pStyle w:val="a3"/>
        <w:numPr>
          <w:ilvl w:val="0"/>
          <w:numId w:val="18"/>
        </w:numPr>
        <w:ind w:hanging="693"/>
        <w:rPr>
          <w:rFonts w:ascii="Myriad Pro" w:hAnsi="Myriad Pro"/>
          <w:sz w:val="20"/>
          <w:szCs w:val="20"/>
        </w:rPr>
      </w:pPr>
      <w:r w:rsidRPr="002E5F9A">
        <w:rPr>
          <w:rFonts w:ascii="Myriad Pro" w:hAnsi="Myriad Pro"/>
          <w:sz w:val="20"/>
          <w:szCs w:val="20"/>
        </w:rPr>
        <w:t>развитие ссудных и приравненных к ним операций;</w:t>
      </w:r>
    </w:p>
    <w:p w14:paraId="15257D72" w14:textId="77777777" w:rsidR="00974887" w:rsidRPr="002E5F9A" w:rsidRDefault="00974887" w:rsidP="00F6544A">
      <w:pPr>
        <w:pStyle w:val="a3"/>
        <w:numPr>
          <w:ilvl w:val="0"/>
          <w:numId w:val="18"/>
        </w:numPr>
        <w:ind w:hanging="693"/>
        <w:rPr>
          <w:rFonts w:ascii="Myriad Pro" w:hAnsi="Myriad Pro"/>
          <w:sz w:val="20"/>
          <w:szCs w:val="20"/>
        </w:rPr>
      </w:pPr>
      <w:r w:rsidRPr="002E5F9A">
        <w:rPr>
          <w:rFonts w:ascii="Myriad Pro" w:hAnsi="Myriad Pro"/>
          <w:sz w:val="20"/>
          <w:szCs w:val="20"/>
        </w:rPr>
        <w:t>совершенствование кредитного процесса;</w:t>
      </w:r>
    </w:p>
    <w:p w14:paraId="5A4A4B70" w14:textId="77777777" w:rsidR="00974887" w:rsidRPr="002E5F9A" w:rsidRDefault="00974887" w:rsidP="00F6544A">
      <w:pPr>
        <w:pStyle w:val="a3"/>
        <w:numPr>
          <w:ilvl w:val="0"/>
          <w:numId w:val="18"/>
        </w:numPr>
        <w:ind w:hanging="693"/>
        <w:rPr>
          <w:rFonts w:ascii="Myriad Pro" w:hAnsi="Myriad Pro"/>
          <w:sz w:val="20"/>
          <w:szCs w:val="20"/>
        </w:rPr>
      </w:pPr>
      <w:r w:rsidRPr="002E5F9A">
        <w:rPr>
          <w:rFonts w:ascii="Myriad Pro" w:hAnsi="Myriad Pro"/>
          <w:sz w:val="20"/>
          <w:szCs w:val="20"/>
        </w:rPr>
        <w:t>повышение качества управленческой информационной системы и на ее основе повышение эффективности оценки кредитного риска.</w:t>
      </w:r>
    </w:p>
    <w:p w14:paraId="6F3CFD66" w14:textId="77777777" w:rsidR="00974887" w:rsidRPr="002E5F9A" w:rsidRDefault="00974887" w:rsidP="00CB191B">
      <w:pPr>
        <w:pStyle w:val="a3"/>
        <w:ind w:firstLine="540"/>
        <w:rPr>
          <w:rFonts w:ascii="Myriad Pro" w:hAnsi="Myriad Pro"/>
          <w:sz w:val="20"/>
          <w:szCs w:val="20"/>
        </w:rPr>
      </w:pPr>
      <w:r w:rsidRPr="002E5F9A">
        <w:rPr>
          <w:rFonts w:ascii="Myriad Pro" w:hAnsi="Myriad Pro"/>
          <w:sz w:val="20"/>
          <w:szCs w:val="20"/>
        </w:rPr>
        <w:t>Управление кредитным риском предполагает создание механизма контроля и принятия решений, которые позволяют Банку выявить, локализовать, измерить и проконтролировать кредитный риск и тем самым минимизировать его влияние.</w:t>
      </w:r>
    </w:p>
    <w:p w14:paraId="2618C867" w14:textId="77777777" w:rsidR="00974887" w:rsidRPr="002E5F9A" w:rsidRDefault="00974887" w:rsidP="00CB191B">
      <w:pPr>
        <w:ind w:firstLine="567"/>
        <w:contextualSpacing/>
        <w:jc w:val="both"/>
        <w:rPr>
          <w:rFonts w:ascii="Myriad Pro" w:hAnsi="Myriad Pro"/>
          <w:b/>
          <w:bCs/>
          <w:sz w:val="20"/>
          <w:szCs w:val="20"/>
        </w:rPr>
      </w:pPr>
    </w:p>
    <w:p w14:paraId="70ACA0C9" w14:textId="1F49B918" w:rsidR="00974887" w:rsidRPr="002E5F9A" w:rsidRDefault="00E46A85" w:rsidP="00A62BB0">
      <w:pPr>
        <w:ind w:firstLine="567"/>
        <w:contextualSpacing/>
        <w:jc w:val="both"/>
        <w:rPr>
          <w:rFonts w:ascii="Myriad Pro" w:hAnsi="Myriad Pro"/>
          <w:b/>
          <w:bCs/>
          <w:sz w:val="20"/>
          <w:szCs w:val="20"/>
        </w:rPr>
      </w:pPr>
      <w:r w:rsidRPr="002E5F9A">
        <w:rPr>
          <w:rFonts w:ascii="Myriad Pro" w:hAnsi="Myriad Pro"/>
          <w:b/>
          <w:bCs/>
          <w:sz w:val="20"/>
          <w:szCs w:val="20"/>
        </w:rPr>
        <w:t>8</w:t>
      </w:r>
      <w:r w:rsidR="00974887" w:rsidRPr="002E5F9A">
        <w:rPr>
          <w:rFonts w:ascii="Myriad Pro" w:hAnsi="Myriad Pro"/>
          <w:b/>
          <w:bCs/>
          <w:sz w:val="20"/>
          <w:szCs w:val="20"/>
        </w:rPr>
        <w:t>.4. Рыночный риск, валютный риск</w:t>
      </w:r>
    </w:p>
    <w:p w14:paraId="29A12034" w14:textId="77777777" w:rsidR="00974887" w:rsidRPr="002E5F9A" w:rsidRDefault="00974887" w:rsidP="00A62BB0">
      <w:pPr>
        <w:ind w:firstLine="567"/>
        <w:jc w:val="both"/>
        <w:rPr>
          <w:rFonts w:ascii="Myriad Pro" w:hAnsi="Myriad Pro"/>
          <w:bCs/>
          <w:sz w:val="20"/>
          <w:szCs w:val="20"/>
        </w:rPr>
      </w:pPr>
      <w:r w:rsidRPr="002E5F9A">
        <w:rPr>
          <w:rFonts w:ascii="Myriad Pro" w:hAnsi="Myriad Pro"/>
          <w:bCs/>
          <w:sz w:val="20"/>
          <w:szCs w:val="20"/>
        </w:rPr>
        <w:t>Система управления рыночными рисками Банка обеспечивает своевременную идентификацию фондового, процентного и валютного рисков, их количественное измерение и проведение оптимизации портфелей Банка, несущих рыночный риск.</w:t>
      </w:r>
    </w:p>
    <w:p w14:paraId="255D34FF" w14:textId="377A998C" w:rsidR="00974887" w:rsidRPr="002E5F9A" w:rsidRDefault="00974887" w:rsidP="00A62BB0">
      <w:pPr>
        <w:ind w:firstLine="567"/>
        <w:jc w:val="both"/>
        <w:rPr>
          <w:rFonts w:ascii="Myriad Pro" w:hAnsi="Myriad Pro"/>
          <w:bCs/>
          <w:sz w:val="20"/>
          <w:szCs w:val="20"/>
        </w:rPr>
      </w:pPr>
      <w:r w:rsidRPr="002E5F9A">
        <w:rPr>
          <w:rFonts w:ascii="Myriad Pro" w:hAnsi="Myriad Pro"/>
          <w:bCs/>
          <w:sz w:val="20"/>
          <w:szCs w:val="20"/>
        </w:rPr>
        <w:t xml:space="preserve">Рыночный риск в части фондового риска не является существенным для деятельности и проводимым операциям Банка, так как </w:t>
      </w:r>
      <w:r w:rsidR="00A62BB0" w:rsidRPr="002E5F9A">
        <w:rPr>
          <w:rFonts w:ascii="Myriad Pro" w:hAnsi="Myriad Pro"/>
          <w:bCs/>
          <w:sz w:val="20"/>
          <w:szCs w:val="20"/>
        </w:rPr>
        <w:t>Б</w:t>
      </w:r>
      <w:r w:rsidRPr="002E5F9A">
        <w:rPr>
          <w:rFonts w:ascii="Myriad Pro" w:hAnsi="Myriad Pro"/>
          <w:bCs/>
          <w:sz w:val="20"/>
          <w:szCs w:val="20"/>
        </w:rPr>
        <w:t xml:space="preserve">анк не проводит операций на рынке ценных бумаг. </w:t>
      </w:r>
    </w:p>
    <w:p w14:paraId="03C6E6C5" w14:textId="613353BD" w:rsidR="00974887" w:rsidRPr="002E5F9A" w:rsidRDefault="00974887" w:rsidP="00A62BB0">
      <w:pPr>
        <w:ind w:firstLine="567"/>
        <w:jc w:val="both"/>
        <w:rPr>
          <w:rFonts w:ascii="Myriad Pro" w:hAnsi="Myriad Pro"/>
          <w:bCs/>
          <w:sz w:val="20"/>
          <w:szCs w:val="20"/>
        </w:rPr>
      </w:pPr>
      <w:r w:rsidRPr="002E5F9A">
        <w:rPr>
          <w:rFonts w:ascii="Myriad Pro" w:hAnsi="Myriad Pro"/>
          <w:bCs/>
          <w:sz w:val="20"/>
          <w:szCs w:val="20"/>
        </w:rPr>
        <w:t>Валютный риск - риск убытков вследствие неблагоприятного изменения курса иностранных валют и (или) драгоценных металлов по открытым кредитной организацией позициям в иностранных валютах и (или) драгоценных металлах.</w:t>
      </w:r>
    </w:p>
    <w:p w14:paraId="008FB5AA" w14:textId="09206A6E" w:rsidR="00974887" w:rsidRPr="002E5F9A" w:rsidRDefault="00974887" w:rsidP="00A62BB0">
      <w:pPr>
        <w:ind w:firstLine="567"/>
        <w:jc w:val="both"/>
        <w:rPr>
          <w:rFonts w:ascii="Myriad Pro" w:hAnsi="Myriad Pro"/>
          <w:sz w:val="20"/>
          <w:szCs w:val="20"/>
        </w:rPr>
      </w:pPr>
      <w:r w:rsidRPr="002E5F9A">
        <w:rPr>
          <w:rFonts w:ascii="Myriad Pro" w:hAnsi="Myriad Pro"/>
          <w:bCs/>
          <w:sz w:val="20"/>
          <w:szCs w:val="20"/>
        </w:rPr>
        <w:t>С целью управления валютным риском и ограничения валютного риска в Банке устанавливаются размеры (лимиты) открытых валютных позиций (ОВП): сумма всех длинных (коротких) открытых валютных позиций в отдельных иностранных валютах ежедневно не должна превышать 20 процентов от собственных средств (капитала) кредитной организации, а также л</w:t>
      </w:r>
      <w:r w:rsidRPr="002E5F9A">
        <w:rPr>
          <w:rFonts w:ascii="Myriad Pro" w:hAnsi="Myriad Pro"/>
          <w:sz w:val="20"/>
          <w:szCs w:val="20"/>
        </w:rPr>
        <w:t>юбая длинная (короткая) открытая валютная позиция в отдельных иностранных валютах, а также балансирующая позиция в рублях ежедневно не должна превышать 10 процентов от собственных средств (капитала) кредитной организации.</w:t>
      </w:r>
    </w:p>
    <w:p w14:paraId="046FA6BA" w14:textId="746311EF" w:rsidR="00223C42" w:rsidRPr="002E5F9A" w:rsidRDefault="00223C42" w:rsidP="00223C42">
      <w:pPr>
        <w:ind w:firstLine="567"/>
        <w:contextualSpacing/>
        <w:jc w:val="both"/>
        <w:rPr>
          <w:rFonts w:ascii="Myriad Pro" w:hAnsi="Myriad Pro"/>
          <w:bCs/>
          <w:sz w:val="20"/>
          <w:szCs w:val="20"/>
        </w:rPr>
      </w:pPr>
    </w:p>
    <w:p w14:paraId="37023F7D" w14:textId="77777777" w:rsidR="00974887" w:rsidRPr="002E5F9A" w:rsidRDefault="00974887" w:rsidP="00A62BB0">
      <w:pPr>
        <w:ind w:firstLine="567"/>
        <w:contextualSpacing/>
        <w:jc w:val="both"/>
        <w:rPr>
          <w:rFonts w:ascii="Myriad Pro" w:hAnsi="Myriad Pro"/>
          <w:b/>
          <w:bCs/>
          <w:sz w:val="20"/>
          <w:szCs w:val="20"/>
        </w:rPr>
      </w:pPr>
    </w:p>
    <w:p w14:paraId="6C4A6225" w14:textId="12AF98EB" w:rsidR="00974887" w:rsidRPr="002E5F9A" w:rsidRDefault="00E46A85" w:rsidP="00A62BB0">
      <w:pPr>
        <w:ind w:firstLine="567"/>
        <w:contextualSpacing/>
        <w:jc w:val="both"/>
        <w:rPr>
          <w:rFonts w:ascii="Myriad Pro" w:hAnsi="Myriad Pro"/>
          <w:b/>
          <w:bCs/>
          <w:sz w:val="20"/>
          <w:szCs w:val="20"/>
        </w:rPr>
      </w:pPr>
      <w:r w:rsidRPr="002E5F9A">
        <w:rPr>
          <w:rFonts w:ascii="Myriad Pro" w:hAnsi="Myriad Pro"/>
          <w:b/>
          <w:bCs/>
          <w:sz w:val="20"/>
          <w:szCs w:val="20"/>
        </w:rPr>
        <w:t>8.5. Риск ликвидности</w:t>
      </w:r>
    </w:p>
    <w:p w14:paraId="7CA40712" w14:textId="77777777" w:rsidR="00974887" w:rsidRPr="002E5F9A" w:rsidRDefault="00974887" w:rsidP="00A62BB0">
      <w:pPr>
        <w:ind w:firstLine="567"/>
        <w:jc w:val="both"/>
        <w:rPr>
          <w:rFonts w:ascii="Myriad Pro" w:hAnsi="Myriad Pro"/>
          <w:bCs/>
          <w:sz w:val="20"/>
          <w:szCs w:val="20"/>
        </w:rPr>
      </w:pPr>
      <w:r w:rsidRPr="002E5F9A">
        <w:rPr>
          <w:rFonts w:ascii="Myriad Pro" w:hAnsi="Myriad Pro"/>
          <w:bCs/>
          <w:sz w:val="20"/>
          <w:szCs w:val="20"/>
        </w:rPr>
        <w:t xml:space="preserve">Существенное значение в деятельности Банка имеет риск ликвидности. Банком разработаны требования к организации системы управления ликвидностью, представляющей собой совокупность подразделений, мероприятий, направленных на эффективное управление денежными потоками с целью достижения оптимального значения нормативов ликвидности, позволяющих Банку полноценно и своевременно выполнять свои обязательства без </w:t>
      </w:r>
      <w:proofErr w:type="spellStart"/>
      <w:r w:rsidRPr="002E5F9A">
        <w:rPr>
          <w:rFonts w:ascii="Myriad Pro" w:hAnsi="Myriad Pro"/>
          <w:bCs/>
          <w:sz w:val="20"/>
          <w:szCs w:val="20"/>
        </w:rPr>
        <w:t>понесения</w:t>
      </w:r>
      <w:proofErr w:type="spellEnd"/>
      <w:r w:rsidRPr="002E5F9A">
        <w:rPr>
          <w:rFonts w:ascii="Myriad Pro" w:hAnsi="Myriad Pro"/>
          <w:bCs/>
          <w:sz w:val="20"/>
          <w:szCs w:val="20"/>
        </w:rPr>
        <w:t xml:space="preserve"> убытков в размерах, недопустимых для финансовой устойчивости Банка.</w:t>
      </w:r>
    </w:p>
    <w:p w14:paraId="3BB03174" w14:textId="77777777" w:rsidR="00974887" w:rsidRPr="002E5F9A" w:rsidRDefault="00974887" w:rsidP="00A62BB0">
      <w:pPr>
        <w:ind w:firstLine="567"/>
        <w:jc w:val="both"/>
        <w:rPr>
          <w:rFonts w:ascii="Myriad Pro" w:hAnsi="Myriad Pro"/>
          <w:bCs/>
          <w:sz w:val="20"/>
          <w:szCs w:val="20"/>
        </w:rPr>
      </w:pPr>
      <w:r w:rsidRPr="002E5F9A">
        <w:rPr>
          <w:rFonts w:ascii="Myriad Pro" w:hAnsi="Myriad Pro"/>
          <w:bCs/>
          <w:sz w:val="20"/>
          <w:szCs w:val="20"/>
        </w:rPr>
        <w:lastRenderedPageBreak/>
        <w:t xml:space="preserve">Приоритетной целью управления ликвидностью в Банке является минимизация реализации риска потери ликвидности в различной временной перспективе, заключающегося в невозможности своевременно выполнить свои обязательства, в том числе в случае восполнения ликвидности Банка за счет реализации активов на невыгодных для Банка условиях. </w:t>
      </w:r>
    </w:p>
    <w:p w14:paraId="716608FA" w14:textId="77777777" w:rsidR="00974887" w:rsidRPr="002E5F9A" w:rsidRDefault="00974887" w:rsidP="00A62BB0">
      <w:pPr>
        <w:ind w:firstLine="567"/>
        <w:jc w:val="both"/>
        <w:rPr>
          <w:rFonts w:ascii="Myriad Pro" w:hAnsi="Myriad Pro"/>
          <w:bCs/>
          <w:sz w:val="20"/>
          <w:szCs w:val="20"/>
        </w:rPr>
      </w:pPr>
      <w:r w:rsidRPr="002E5F9A">
        <w:rPr>
          <w:rFonts w:ascii="Myriad Pro" w:hAnsi="Myriad Pro"/>
          <w:bCs/>
          <w:sz w:val="20"/>
          <w:szCs w:val="20"/>
        </w:rPr>
        <w:t>Основными задачами в сфере управления и контроля за состоянием ликвидности Банка являются:</w:t>
      </w:r>
    </w:p>
    <w:p w14:paraId="727356DA" w14:textId="77777777" w:rsidR="00974887" w:rsidRPr="002E5F9A" w:rsidRDefault="00974887" w:rsidP="00F6544A">
      <w:pPr>
        <w:pStyle w:val="a3"/>
        <w:numPr>
          <w:ilvl w:val="0"/>
          <w:numId w:val="18"/>
        </w:numPr>
        <w:ind w:hanging="693"/>
        <w:rPr>
          <w:rFonts w:ascii="Myriad Pro" w:hAnsi="Myriad Pro"/>
          <w:sz w:val="20"/>
          <w:szCs w:val="20"/>
        </w:rPr>
      </w:pPr>
      <w:r w:rsidRPr="002E5F9A">
        <w:rPr>
          <w:rFonts w:ascii="Myriad Pro" w:hAnsi="Myriad Pro"/>
          <w:sz w:val="20"/>
          <w:szCs w:val="20"/>
        </w:rPr>
        <w:t>комплексное управление активами и пассивами Банка, обеспечивающее структуру баланса, которая позволяет осуществлять развитие Банка при оптимальном соотношении доходности и рисков, и недопущения реализации риска ликвидности Банка;</w:t>
      </w:r>
    </w:p>
    <w:p w14:paraId="4DD7E8F3" w14:textId="77777777" w:rsidR="00974887" w:rsidRPr="002E5F9A" w:rsidRDefault="00974887" w:rsidP="00F6544A">
      <w:pPr>
        <w:pStyle w:val="a3"/>
        <w:numPr>
          <w:ilvl w:val="0"/>
          <w:numId w:val="18"/>
        </w:numPr>
        <w:ind w:hanging="693"/>
        <w:rPr>
          <w:rFonts w:ascii="Myriad Pro" w:hAnsi="Myriad Pro"/>
          <w:sz w:val="20"/>
          <w:szCs w:val="20"/>
        </w:rPr>
      </w:pPr>
      <w:r w:rsidRPr="002E5F9A">
        <w:rPr>
          <w:rFonts w:ascii="Myriad Pro" w:hAnsi="Myriad Pro"/>
          <w:sz w:val="20"/>
          <w:szCs w:val="20"/>
        </w:rPr>
        <w:t>обеспечение выполнения значений обязательных экономических нормативов и других требований, предъявляемых Банком России к кредитным организациям;</w:t>
      </w:r>
    </w:p>
    <w:p w14:paraId="6F108093" w14:textId="77777777" w:rsidR="00974887" w:rsidRPr="002E5F9A" w:rsidRDefault="00974887" w:rsidP="00F6544A">
      <w:pPr>
        <w:pStyle w:val="a3"/>
        <w:numPr>
          <w:ilvl w:val="0"/>
          <w:numId w:val="18"/>
        </w:numPr>
        <w:ind w:hanging="693"/>
        <w:rPr>
          <w:rFonts w:ascii="Myriad Pro" w:hAnsi="Myriad Pro"/>
          <w:sz w:val="20"/>
          <w:szCs w:val="20"/>
        </w:rPr>
      </w:pPr>
      <w:r w:rsidRPr="002E5F9A">
        <w:rPr>
          <w:rFonts w:ascii="Myriad Pro" w:hAnsi="Myriad Pro"/>
          <w:sz w:val="20"/>
          <w:szCs w:val="20"/>
        </w:rPr>
        <w:t>выявление, измерение и определение приемлемого уровня ликвидности;</w:t>
      </w:r>
    </w:p>
    <w:p w14:paraId="6721807C" w14:textId="152348C1" w:rsidR="00974887" w:rsidRPr="002E5F9A" w:rsidRDefault="00974887" w:rsidP="00F6544A">
      <w:pPr>
        <w:pStyle w:val="a3"/>
        <w:numPr>
          <w:ilvl w:val="0"/>
          <w:numId w:val="18"/>
        </w:numPr>
        <w:ind w:hanging="693"/>
        <w:rPr>
          <w:rFonts w:ascii="Myriad Pro" w:hAnsi="Myriad Pro"/>
          <w:sz w:val="20"/>
          <w:szCs w:val="20"/>
        </w:rPr>
      </w:pPr>
      <w:r w:rsidRPr="002E5F9A">
        <w:rPr>
          <w:rFonts w:ascii="Myriad Pro" w:hAnsi="Myriad Pro"/>
          <w:sz w:val="20"/>
          <w:szCs w:val="20"/>
        </w:rPr>
        <w:t xml:space="preserve">принятие мер по поддержанию </w:t>
      </w:r>
      <w:r w:rsidR="00A62BB0" w:rsidRPr="002E5F9A">
        <w:rPr>
          <w:rFonts w:ascii="Myriad Pro" w:hAnsi="Myriad Pro"/>
          <w:sz w:val="20"/>
          <w:szCs w:val="20"/>
        </w:rPr>
        <w:t xml:space="preserve">на </w:t>
      </w:r>
      <w:r w:rsidRPr="002E5F9A">
        <w:rPr>
          <w:rFonts w:ascii="Myriad Pro" w:hAnsi="Myriad Pro"/>
          <w:sz w:val="20"/>
          <w:szCs w:val="20"/>
        </w:rPr>
        <w:t xml:space="preserve">не угрожающем финансовой устойчивости Банка и интересам его кредиторов и вкладчиков уровня риска ликвидности; </w:t>
      </w:r>
    </w:p>
    <w:p w14:paraId="0B4B0345" w14:textId="77777777" w:rsidR="00974887" w:rsidRPr="002E5F9A" w:rsidRDefault="00974887" w:rsidP="00F6544A">
      <w:pPr>
        <w:pStyle w:val="a3"/>
        <w:numPr>
          <w:ilvl w:val="0"/>
          <w:numId w:val="18"/>
        </w:numPr>
        <w:ind w:hanging="693"/>
        <w:rPr>
          <w:rFonts w:ascii="Myriad Pro" w:hAnsi="Myriad Pro"/>
          <w:sz w:val="20"/>
          <w:szCs w:val="20"/>
        </w:rPr>
      </w:pPr>
      <w:r w:rsidRPr="002E5F9A">
        <w:rPr>
          <w:rFonts w:ascii="Myriad Pro" w:hAnsi="Myriad Pro"/>
          <w:sz w:val="20"/>
          <w:szCs w:val="20"/>
        </w:rPr>
        <w:t>разработка порядка принятия решений, связанных с осуществлением мер по управлению ликвидностью в Банке в условиях ограниченных ресурсов;</w:t>
      </w:r>
    </w:p>
    <w:p w14:paraId="57C928F5" w14:textId="77777777" w:rsidR="00974887" w:rsidRPr="002E5F9A" w:rsidRDefault="00974887" w:rsidP="00F6544A">
      <w:pPr>
        <w:pStyle w:val="a3"/>
        <w:numPr>
          <w:ilvl w:val="0"/>
          <w:numId w:val="18"/>
        </w:numPr>
        <w:ind w:hanging="693"/>
        <w:rPr>
          <w:rFonts w:ascii="Myriad Pro" w:hAnsi="Myriad Pro"/>
          <w:sz w:val="20"/>
          <w:szCs w:val="20"/>
        </w:rPr>
      </w:pPr>
      <w:r w:rsidRPr="002E5F9A">
        <w:rPr>
          <w:rFonts w:ascii="Myriad Pro" w:hAnsi="Myriad Pro"/>
          <w:sz w:val="20"/>
          <w:szCs w:val="20"/>
        </w:rPr>
        <w:t>создание системы контроля за соблюдением требований по управлению и оценке ликвидности.</w:t>
      </w:r>
    </w:p>
    <w:p w14:paraId="617A307B" w14:textId="77777777" w:rsidR="00974887" w:rsidRPr="002E5F9A" w:rsidRDefault="00974887" w:rsidP="00CB191B">
      <w:pPr>
        <w:ind w:firstLine="709"/>
        <w:jc w:val="both"/>
        <w:rPr>
          <w:rFonts w:ascii="Myriad Pro" w:hAnsi="Myriad Pro"/>
          <w:bCs/>
          <w:sz w:val="20"/>
          <w:szCs w:val="20"/>
        </w:rPr>
      </w:pPr>
      <w:r w:rsidRPr="002E5F9A">
        <w:rPr>
          <w:rFonts w:ascii="Myriad Pro" w:hAnsi="Myriad Pro"/>
          <w:bCs/>
          <w:sz w:val="20"/>
          <w:szCs w:val="20"/>
        </w:rPr>
        <w:t>В деятельности по управлению ликвидностью Банк учитывает основные внешние и внутренние факторы возникновения риска ликвидности.</w:t>
      </w:r>
    </w:p>
    <w:p w14:paraId="7BCCDA31" w14:textId="77777777" w:rsidR="00974887" w:rsidRPr="002E5F9A" w:rsidRDefault="00974887" w:rsidP="00A62BB0">
      <w:pPr>
        <w:pStyle w:val="ConsNormal"/>
        <w:widowControl/>
        <w:ind w:firstLine="567"/>
        <w:jc w:val="both"/>
        <w:rPr>
          <w:rFonts w:ascii="Myriad Pro" w:hAnsi="Myriad Pro" w:cs="Times New Roman"/>
        </w:rPr>
      </w:pPr>
      <w:r w:rsidRPr="002E5F9A">
        <w:rPr>
          <w:rFonts w:ascii="Myriad Pro" w:hAnsi="Myriad Pro" w:cs="Times New Roman"/>
        </w:rPr>
        <w:t xml:space="preserve">В условиях работы по предотвращению/устранению кризиса ликвидности допускается временное изменение тактики работы с привлекаемыми и размещаемыми ресурсами, определенной принципами Депозитной и Кредитной политики. При реализации плана мероприятий Управление казначейства ежедневно анализирует изменения ситуации, оценивает возможные последствия и информирует Правление о текущем состоянии дел. После локализации и преодоления кризиса ликвидности Банк проводит работу по восстановлению нормального режима деятельности Банка. </w:t>
      </w:r>
    </w:p>
    <w:p w14:paraId="0C83C2F6" w14:textId="3C2B6481" w:rsidR="00974887" w:rsidRPr="002E5F9A" w:rsidRDefault="00C23192" w:rsidP="00A62BB0">
      <w:pPr>
        <w:pStyle w:val="ConsPlusNormal"/>
        <w:ind w:firstLine="567"/>
        <w:jc w:val="both"/>
        <w:rPr>
          <w:rFonts w:ascii="Myriad Pro" w:hAnsi="Myriad Pro"/>
        </w:rPr>
      </w:pPr>
      <w:r w:rsidRPr="002E5F9A">
        <w:rPr>
          <w:rFonts w:ascii="Myriad Pro" w:hAnsi="Myriad Pro"/>
        </w:rPr>
        <w:t xml:space="preserve">В Банке утвержден </w:t>
      </w:r>
      <w:r w:rsidR="00974887" w:rsidRPr="002E5F9A">
        <w:rPr>
          <w:rFonts w:ascii="Myriad Pro" w:hAnsi="Myriad Pro"/>
        </w:rPr>
        <w:t>План действий, направленных на обеспечение непрерывности деятельности и/или восстановление деятельности в случае возникновения нестандартных или чрезвычайных ситуаций, в котором описаны стратегия выхода Банка из кризиса ликвидности, характеристики методов уменьшения дефицита ликвидности, которые могут быть использованы Банком, процедуры по антикризисному управлению при возникновении дефицита ликвидности, мероприятия по управлению активами/пассивами.</w:t>
      </w:r>
    </w:p>
    <w:p w14:paraId="3B5DBB97" w14:textId="1BC156A6" w:rsidR="00974887" w:rsidRPr="002E5F9A" w:rsidRDefault="00974887" w:rsidP="00A62BB0">
      <w:pPr>
        <w:ind w:firstLine="567"/>
        <w:jc w:val="both"/>
        <w:rPr>
          <w:rFonts w:ascii="Myriad Pro" w:hAnsi="Myriad Pro"/>
          <w:bCs/>
          <w:sz w:val="20"/>
          <w:szCs w:val="20"/>
        </w:rPr>
      </w:pPr>
      <w:r w:rsidRPr="002E5F9A">
        <w:rPr>
          <w:rFonts w:ascii="Myriad Pro" w:hAnsi="Myriad Pro"/>
          <w:bCs/>
          <w:sz w:val="20"/>
          <w:szCs w:val="20"/>
        </w:rPr>
        <w:t>В течение 201</w:t>
      </w:r>
      <w:r w:rsidR="00223C42" w:rsidRPr="002E5F9A">
        <w:rPr>
          <w:rFonts w:ascii="Myriad Pro" w:hAnsi="Myriad Pro"/>
          <w:bCs/>
          <w:sz w:val="20"/>
          <w:szCs w:val="20"/>
        </w:rPr>
        <w:t>7</w:t>
      </w:r>
      <w:r w:rsidRPr="002E5F9A">
        <w:rPr>
          <w:rFonts w:ascii="Myriad Pro" w:hAnsi="Myriad Pro"/>
          <w:bCs/>
          <w:sz w:val="20"/>
          <w:szCs w:val="20"/>
        </w:rPr>
        <w:t xml:space="preserve"> г. Банк не испытывал дефицита ликвидности, выполняя обязательные нормативы ликвидности ежедневно с существенным запасом прочности за счет проведения консервативной политики управления ликвидностью.</w:t>
      </w:r>
    </w:p>
    <w:p w14:paraId="33DDB912" w14:textId="77777777" w:rsidR="00974887" w:rsidRPr="002E5F9A" w:rsidRDefault="00974887" w:rsidP="00A62BB0">
      <w:pPr>
        <w:ind w:firstLine="567"/>
        <w:contextualSpacing/>
        <w:jc w:val="both"/>
        <w:rPr>
          <w:rFonts w:ascii="Myriad Pro" w:hAnsi="Myriad Pro"/>
          <w:b/>
          <w:bCs/>
          <w:sz w:val="20"/>
          <w:szCs w:val="20"/>
        </w:rPr>
      </w:pPr>
    </w:p>
    <w:p w14:paraId="5C11B0D2" w14:textId="7E9851B7" w:rsidR="00974887" w:rsidRPr="002E5F9A" w:rsidRDefault="00E46A85" w:rsidP="00A62BB0">
      <w:pPr>
        <w:ind w:firstLine="567"/>
        <w:contextualSpacing/>
        <w:jc w:val="both"/>
        <w:rPr>
          <w:rFonts w:ascii="Myriad Pro" w:hAnsi="Myriad Pro"/>
          <w:b/>
          <w:bCs/>
          <w:sz w:val="20"/>
          <w:szCs w:val="20"/>
        </w:rPr>
      </w:pPr>
      <w:r w:rsidRPr="002E5F9A">
        <w:rPr>
          <w:rFonts w:ascii="Myriad Pro" w:hAnsi="Myriad Pro"/>
          <w:b/>
          <w:bCs/>
          <w:sz w:val="20"/>
          <w:szCs w:val="20"/>
        </w:rPr>
        <w:t>8</w:t>
      </w:r>
      <w:r w:rsidR="005C1997" w:rsidRPr="002E5F9A">
        <w:rPr>
          <w:rFonts w:ascii="Myriad Pro" w:hAnsi="Myriad Pro"/>
          <w:b/>
          <w:bCs/>
          <w:sz w:val="20"/>
          <w:szCs w:val="20"/>
        </w:rPr>
        <w:t>.6. Операционный риск</w:t>
      </w:r>
    </w:p>
    <w:p w14:paraId="2DB94B7F" w14:textId="77777777" w:rsidR="00974887" w:rsidRPr="002E5F9A" w:rsidRDefault="00974887" w:rsidP="00A62BB0">
      <w:pPr>
        <w:ind w:firstLine="567"/>
        <w:jc w:val="both"/>
        <w:rPr>
          <w:rFonts w:ascii="Myriad Pro" w:hAnsi="Myriad Pro"/>
          <w:bCs/>
          <w:sz w:val="20"/>
          <w:szCs w:val="20"/>
        </w:rPr>
      </w:pPr>
      <w:r w:rsidRPr="002E5F9A">
        <w:rPr>
          <w:rFonts w:ascii="Myriad Pro" w:hAnsi="Myriad Pro"/>
          <w:bCs/>
          <w:sz w:val="20"/>
          <w:szCs w:val="20"/>
        </w:rPr>
        <w:t xml:space="preserve">В целях организации управления операционным риском в Банке разработаны основные принципы управления операционным риском и Положение об организации управления операционным риском. </w:t>
      </w:r>
    </w:p>
    <w:p w14:paraId="38920D7F" w14:textId="4B2C1DF1" w:rsidR="00974887" w:rsidRPr="002E5F9A" w:rsidRDefault="00974887" w:rsidP="00A62BB0">
      <w:pPr>
        <w:ind w:firstLine="567"/>
        <w:jc w:val="both"/>
        <w:rPr>
          <w:rFonts w:ascii="Myriad Pro" w:hAnsi="Myriad Pro"/>
          <w:bCs/>
          <w:sz w:val="20"/>
          <w:szCs w:val="20"/>
        </w:rPr>
      </w:pPr>
      <w:r w:rsidRPr="002E5F9A">
        <w:rPr>
          <w:rFonts w:ascii="Myriad Pro" w:hAnsi="Myriad Pro"/>
          <w:bCs/>
          <w:sz w:val="20"/>
          <w:szCs w:val="20"/>
        </w:rPr>
        <w:t>Управление операционным риском также реализовано через систему внутренних нормативных документов Банка</w:t>
      </w:r>
      <w:r w:rsidR="00A62BB0" w:rsidRPr="002E5F9A">
        <w:rPr>
          <w:rFonts w:ascii="Myriad Pro" w:hAnsi="Myriad Pro"/>
          <w:bCs/>
          <w:sz w:val="20"/>
          <w:szCs w:val="20"/>
        </w:rPr>
        <w:t xml:space="preserve">, в </w:t>
      </w:r>
      <w:r w:rsidRPr="002E5F9A">
        <w:rPr>
          <w:rFonts w:ascii="Myriad Pro" w:hAnsi="Myriad Pro"/>
          <w:bCs/>
          <w:sz w:val="20"/>
          <w:szCs w:val="20"/>
        </w:rPr>
        <w:t>которых описаны правила, порядки, процедуры совершения банковских операций.</w:t>
      </w:r>
    </w:p>
    <w:p w14:paraId="1FEB7798" w14:textId="77777777" w:rsidR="00974887" w:rsidRPr="002E5F9A" w:rsidRDefault="00974887" w:rsidP="00A62BB0">
      <w:pPr>
        <w:ind w:firstLine="567"/>
        <w:jc w:val="both"/>
        <w:rPr>
          <w:rFonts w:ascii="Myriad Pro" w:hAnsi="Myriad Pro"/>
          <w:bCs/>
          <w:sz w:val="20"/>
          <w:szCs w:val="20"/>
        </w:rPr>
      </w:pPr>
      <w:r w:rsidRPr="002E5F9A">
        <w:rPr>
          <w:rFonts w:ascii="Myriad Pro" w:hAnsi="Myriad Pro"/>
          <w:bCs/>
          <w:sz w:val="20"/>
          <w:szCs w:val="20"/>
        </w:rPr>
        <w:t>Основой системы управления операционным риском является разделение обязанностей, полномочий и ответственности сотрудников Банка, процедуры контроля со стороны руководства, службы внутреннего контроля и службы внутреннего аудита.</w:t>
      </w:r>
    </w:p>
    <w:p w14:paraId="2757BBC4" w14:textId="17B3E288" w:rsidR="00974887" w:rsidRPr="002E5F9A" w:rsidRDefault="00974887" w:rsidP="00A62BB0">
      <w:pPr>
        <w:ind w:firstLine="567"/>
        <w:jc w:val="both"/>
        <w:rPr>
          <w:rFonts w:ascii="Myriad Pro" w:hAnsi="Myriad Pro"/>
          <w:bCs/>
          <w:sz w:val="20"/>
          <w:szCs w:val="20"/>
        </w:rPr>
      </w:pPr>
      <w:r w:rsidRPr="002E5F9A">
        <w:rPr>
          <w:rFonts w:ascii="Myriad Pro" w:hAnsi="Myriad Pro"/>
          <w:bCs/>
          <w:sz w:val="20"/>
          <w:szCs w:val="20"/>
        </w:rPr>
        <w:t>Основой эффективного выявления операционного риска является постоянный мониторинг факторов его возможного возникновения. Для этих целей Руководитель каждого подразделения Банка на ежедневной основе производит анализ операций/ сделок</w:t>
      </w:r>
      <w:r w:rsidR="00A62BB0" w:rsidRPr="002E5F9A">
        <w:rPr>
          <w:rFonts w:ascii="Myriad Pro" w:hAnsi="Myriad Pro"/>
          <w:bCs/>
          <w:sz w:val="20"/>
          <w:szCs w:val="20"/>
        </w:rPr>
        <w:t>,</w:t>
      </w:r>
      <w:r w:rsidRPr="002E5F9A">
        <w:rPr>
          <w:rFonts w:ascii="Myriad Pro" w:hAnsi="Myriad Pro"/>
          <w:bCs/>
          <w:sz w:val="20"/>
          <w:szCs w:val="20"/>
        </w:rPr>
        <w:t xml:space="preserve"> совершаемых в его подразделении</w:t>
      </w:r>
      <w:r w:rsidR="00A62BB0" w:rsidRPr="002E5F9A">
        <w:rPr>
          <w:rFonts w:ascii="Myriad Pro" w:hAnsi="Myriad Pro"/>
          <w:bCs/>
          <w:sz w:val="20"/>
          <w:szCs w:val="20"/>
        </w:rPr>
        <w:t>,</w:t>
      </w:r>
      <w:r w:rsidRPr="002E5F9A">
        <w:rPr>
          <w:rFonts w:ascii="Myriad Pro" w:hAnsi="Myriad Pro"/>
          <w:bCs/>
          <w:sz w:val="20"/>
          <w:szCs w:val="20"/>
        </w:rPr>
        <w:t xml:space="preserve"> на предмет выявления факторов возможной реализации операционного риска. В случае возможной угрозы незамедлительно информирует </w:t>
      </w:r>
      <w:r w:rsidR="00A62BB0" w:rsidRPr="002E5F9A">
        <w:rPr>
          <w:rFonts w:ascii="Myriad Pro" w:hAnsi="Myriad Pro"/>
          <w:bCs/>
          <w:sz w:val="20"/>
          <w:szCs w:val="20"/>
        </w:rPr>
        <w:t>Председателя Правления.</w:t>
      </w:r>
    </w:p>
    <w:p w14:paraId="6BCB14DC" w14:textId="629F263A" w:rsidR="00974887" w:rsidRPr="002E5F9A" w:rsidRDefault="00974887" w:rsidP="00A62BB0">
      <w:pPr>
        <w:ind w:firstLine="567"/>
        <w:contextualSpacing/>
        <w:jc w:val="both"/>
        <w:rPr>
          <w:rFonts w:ascii="Myriad Pro" w:hAnsi="Myriad Pro"/>
          <w:bCs/>
          <w:sz w:val="20"/>
          <w:szCs w:val="20"/>
        </w:rPr>
      </w:pPr>
      <w:r w:rsidRPr="002E5F9A">
        <w:rPr>
          <w:rFonts w:ascii="Myriad Pro" w:hAnsi="Myriad Pro"/>
          <w:bCs/>
          <w:sz w:val="20"/>
          <w:szCs w:val="20"/>
        </w:rPr>
        <w:t xml:space="preserve">Ежемесячно руководители подразделений Головного офиса Банка представляют </w:t>
      </w:r>
      <w:r w:rsidR="00A62BB0" w:rsidRPr="002E5F9A">
        <w:rPr>
          <w:rFonts w:ascii="Myriad Pro" w:hAnsi="Myriad Pro"/>
          <w:bCs/>
          <w:sz w:val="20"/>
          <w:szCs w:val="20"/>
        </w:rPr>
        <w:t xml:space="preserve">в Службу управления рисками </w:t>
      </w:r>
      <w:r w:rsidRPr="002E5F9A">
        <w:rPr>
          <w:rFonts w:ascii="Myriad Pro" w:hAnsi="Myriad Pro"/>
          <w:bCs/>
          <w:sz w:val="20"/>
          <w:szCs w:val="20"/>
        </w:rPr>
        <w:t>отчет об уровне операционного риска по установленной форме. Служба управления рисками обобщает данные, формируя и предоставляя на постоянной основе Правлению Банка и Совету директоров Банка обобщенные сведения на базе указанных отчетов.</w:t>
      </w:r>
    </w:p>
    <w:p w14:paraId="1AB02B7A" w14:textId="77777777" w:rsidR="00C23192" w:rsidRPr="002E5F9A" w:rsidRDefault="00C23192" w:rsidP="00A62BB0">
      <w:pPr>
        <w:ind w:firstLine="567"/>
        <w:contextualSpacing/>
        <w:jc w:val="both"/>
        <w:rPr>
          <w:rFonts w:ascii="Myriad Pro" w:hAnsi="Myriad Pro"/>
          <w:b/>
          <w:bCs/>
          <w:sz w:val="20"/>
          <w:szCs w:val="20"/>
        </w:rPr>
      </w:pPr>
    </w:p>
    <w:p w14:paraId="277A0C25" w14:textId="3E82A015" w:rsidR="00974887" w:rsidRPr="002E5F9A" w:rsidRDefault="00E46A85" w:rsidP="00A62BB0">
      <w:pPr>
        <w:ind w:firstLine="567"/>
        <w:contextualSpacing/>
        <w:jc w:val="both"/>
        <w:rPr>
          <w:rFonts w:ascii="Myriad Pro" w:hAnsi="Myriad Pro"/>
          <w:b/>
          <w:bCs/>
          <w:sz w:val="20"/>
          <w:szCs w:val="20"/>
        </w:rPr>
      </w:pPr>
      <w:r w:rsidRPr="002E5F9A">
        <w:rPr>
          <w:rFonts w:ascii="Myriad Pro" w:hAnsi="Myriad Pro"/>
          <w:b/>
          <w:bCs/>
          <w:sz w:val="20"/>
          <w:szCs w:val="20"/>
        </w:rPr>
        <w:t>8</w:t>
      </w:r>
      <w:r w:rsidR="005C1997" w:rsidRPr="002E5F9A">
        <w:rPr>
          <w:rFonts w:ascii="Myriad Pro" w:hAnsi="Myriad Pro"/>
          <w:b/>
          <w:bCs/>
          <w:sz w:val="20"/>
          <w:szCs w:val="20"/>
        </w:rPr>
        <w:t>.7. Процентный риск</w:t>
      </w:r>
    </w:p>
    <w:p w14:paraId="1030B512" w14:textId="186799FD" w:rsidR="00974887" w:rsidRPr="002E5F9A" w:rsidRDefault="00974887" w:rsidP="00A62BB0">
      <w:pPr>
        <w:tabs>
          <w:tab w:val="num" w:pos="1080"/>
        </w:tabs>
        <w:ind w:firstLine="567"/>
        <w:contextualSpacing/>
        <w:jc w:val="both"/>
        <w:rPr>
          <w:rFonts w:ascii="Myriad Pro" w:hAnsi="Myriad Pro"/>
          <w:sz w:val="20"/>
          <w:szCs w:val="20"/>
        </w:rPr>
      </w:pPr>
      <w:r w:rsidRPr="002E5F9A">
        <w:rPr>
          <w:rFonts w:ascii="Myriad Pro" w:hAnsi="Myriad Pro"/>
          <w:sz w:val="20"/>
          <w:szCs w:val="20"/>
        </w:rPr>
        <w:t>Управление процентным риском необходимо в целях снижения возможных убытков Банка. Высокий уровень процентного риска может представлять серьезную угрозу для прибыльности и капитальной базы Банка. Влияние изменения про</w:t>
      </w:r>
      <w:r w:rsidR="00A62BB0" w:rsidRPr="002E5F9A">
        <w:rPr>
          <w:rFonts w:ascii="Myriad Pro" w:hAnsi="Myriad Pro"/>
          <w:sz w:val="20"/>
          <w:szCs w:val="20"/>
        </w:rPr>
        <w:t>центных ставок на прибыльность Б</w:t>
      </w:r>
      <w:r w:rsidRPr="002E5F9A">
        <w:rPr>
          <w:rFonts w:ascii="Myriad Pro" w:hAnsi="Myriad Pro"/>
          <w:sz w:val="20"/>
          <w:szCs w:val="20"/>
        </w:rPr>
        <w:t xml:space="preserve">анка происходит в результате изменения чистого процентного дохода, а также величины прочих доходов, зависящих от процентной ставки, и операционных расходов. Изменение процентных ставок также влияет на текущую стоимость активов, обязательств и </w:t>
      </w:r>
      <w:proofErr w:type="spellStart"/>
      <w:r w:rsidRPr="002E5F9A">
        <w:rPr>
          <w:rFonts w:ascii="Myriad Pro" w:hAnsi="Myriad Pro"/>
          <w:sz w:val="20"/>
          <w:szCs w:val="20"/>
        </w:rPr>
        <w:t>внебалансовых</w:t>
      </w:r>
      <w:proofErr w:type="spellEnd"/>
      <w:r w:rsidRPr="002E5F9A">
        <w:rPr>
          <w:rFonts w:ascii="Myriad Pro" w:hAnsi="Myriad Pro"/>
          <w:sz w:val="20"/>
          <w:szCs w:val="20"/>
        </w:rPr>
        <w:t xml:space="preserve"> позиций Банка, поскольку текущая (справедливая) стоимость будущих денежных потоков (а в некоторых случаях и величина будущих денежных потоков) зависит от изменения процентных ставок.</w:t>
      </w:r>
    </w:p>
    <w:p w14:paraId="083CFD86" w14:textId="06C34F98" w:rsidR="00974887" w:rsidRPr="002E5F9A" w:rsidRDefault="00974887" w:rsidP="00A62BB0">
      <w:pPr>
        <w:tabs>
          <w:tab w:val="num" w:pos="1080"/>
        </w:tabs>
        <w:ind w:firstLine="567"/>
        <w:contextualSpacing/>
        <w:jc w:val="both"/>
        <w:rPr>
          <w:rFonts w:ascii="Myriad Pro" w:hAnsi="Myriad Pro"/>
          <w:sz w:val="20"/>
          <w:szCs w:val="20"/>
        </w:rPr>
      </w:pPr>
      <w:r w:rsidRPr="002E5F9A">
        <w:rPr>
          <w:rFonts w:ascii="Myriad Pro" w:hAnsi="Myriad Pro"/>
          <w:sz w:val="20"/>
          <w:szCs w:val="20"/>
        </w:rPr>
        <w:lastRenderedPageBreak/>
        <w:t xml:space="preserve">В качестве метода оценки процентного риска Банком используется </w:t>
      </w:r>
      <w:r w:rsidR="00C23192" w:rsidRPr="002E5F9A">
        <w:rPr>
          <w:rFonts w:ascii="Myriad Pro" w:hAnsi="Myriad Pro"/>
          <w:sz w:val="20"/>
          <w:szCs w:val="20"/>
        </w:rPr>
        <w:t>ГЭП</w:t>
      </w:r>
      <w:r w:rsidRPr="002E5F9A">
        <w:rPr>
          <w:rFonts w:ascii="Myriad Pro" w:hAnsi="Myriad Pro"/>
          <w:sz w:val="20"/>
          <w:szCs w:val="20"/>
        </w:rPr>
        <w:t>-анализ, который состоит в определении разрыва между активами и обязательствами по срокам. В целях осуществления данного анализа активы и пассивы Банка, чувствительные к изменению процентных ставок, группируются по временным промежуткам по срокам погашения/востребования или переоценки. Для каждого промежутка времени ГЭП равен разнице между такими активами и пассивами.</w:t>
      </w:r>
    </w:p>
    <w:p w14:paraId="26D6C0F8" w14:textId="4B133D68" w:rsidR="00974887" w:rsidRPr="002E5F9A" w:rsidRDefault="00974887" w:rsidP="00A62BB0">
      <w:pPr>
        <w:tabs>
          <w:tab w:val="num" w:pos="1080"/>
        </w:tabs>
        <w:ind w:firstLine="567"/>
        <w:contextualSpacing/>
        <w:jc w:val="both"/>
        <w:rPr>
          <w:rFonts w:ascii="Myriad Pro" w:hAnsi="Myriad Pro"/>
          <w:sz w:val="20"/>
          <w:szCs w:val="20"/>
        </w:rPr>
      </w:pPr>
      <w:r w:rsidRPr="002E5F9A">
        <w:rPr>
          <w:rFonts w:ascii="Myriad Pro" w:hAnsi="Myriad Pro"/>
          <w:sz w:val="20"/>
          <w:szCs w:val="20"/>
        </w:rPr>
        <w:t>Оценка процентного риска производится на ежемесячной основе, также в целях ежемесячного мониторинга процентных платежей используется расчет показателей процент</w:t>
      </w:r>
      <w:r w:rsidR="00A62BB0" w:rsidRPr="002E5F9A">
        <w:rPr>
          <w:rFonts w:ascii="Myriad Pro" w:hAnsi="Myriad Pro"/>
          <w:sz w:val="20"/>
          <w:szCs w:val="20"/>
        </w:rPr>
        <w:t>ной маржи и процентного спрэда.</w:t>
      </w:r>
    </w:p>
    <w:p w14:paraId="17B5A1EB" w14:textId="54BB0D15" w:rsidR="00974887" w:rsidRPr="002E5F9A" w:rsidRDefault="00974887" w:rsidP="00A62BB0">
      <w:pPr>
        <w:tabs>
          <w:tab w:val="num" w:pos="1080"/>
        </w:tabs>
        <w:ind w:firstLine="567"/>
        <w:contextualSpacing/>
        <w:jc w:val="both"/>
        <w:rPr>
          <w:rFonts w:ascii="Myriad Pro" w:hAnsi="Myriad Pro"/>
          <w:sz w:val="20"/>
          <w:szCs w:val="20"/>
        </w:rPr>
      </w:pPr>
      <w:r w:rsidRPr="002E5F9A">
        <w:rPr>
          <w:rFonts w:ascii="Myriad Pro" w:hAnsi="Myriad Pro"/>
          <w:sz w:val="20"/>
          <w:szCs w:val="20"/>
        </w:rPr>
        <w:t>При высокой оценке уровня процентного риска Правление разрабатывает комплекс мероприятий по его минимизации, направленны</w:t>
      </w:r>
      <w:r w:rsidR="00A62BB0" w:rsidRPr="002E5F9A">
        <w:rPr>
          <w:rFonts w:ascii="Myriad Pro" w:hAnsi="Myriad Pro"/>
          <w:sz w:val="20"/>
          <w:szCs w:val="20"/>
        </w:rPr>
        <w:t>й</w:t>
      </w:r>
      <w:r w:rsidRPr="002E5F9A">
        <w:rPr>
          <w:rFonts w:ascii="Myriad Pro" w:hAnsi="Myriad Pro"/>
          <w:sz w:val="20"/>
          <w:szCs w:val="20"/>
        </w:rPr>
        <w:t xml:space="preserve"> на снижение вероятности наступления событий или обстоятельств, приводящих к финансовым потерям, и (или) на уменьшение (ограничение) размера потенциальных финансовых потерь.</w:t>
      </w:r>
    </w:p>
    <w:p w14:paraId="2E117436" w14:textId="6CD93521" w:rsidR="00974887" w:rsidRPr="002E5F9A" w:rsidRDefault="00974887" w:rsidP="00A62BB0">
      <w:pPr>
        <w:tabs>
          <w:tab w:val="num" w:pos="1080"/>
        </w:tabs>
        <w:ind w:firstLine="567"/>
        <w:contextualSpacing/>
        <w:jc w:val="both"/>
        <w:rPr>
          <w:rFonts w:ascii="Myriad Pro" w:hAnsi="Myriad Pro"/>
          <w:sz w:val="20"/>
          <w:szCs w:val="20"/>
        </w:rPr>
      </w:pPr>
      <w:r w:rsidRPr="002E5F9A">
        <w:rPr>
          <w:rFonts w:ascii="Myriad Pro" w:hAnsi="Myriad Pro"/>
          <w:sz w:val="20"/>
          <w:szCs w:val="20"/>
        </w:rPr>
        <w:t>Управление процентным риском осуществляется путем оптимизации структуры активов и пассивов по срокам и ставкам и на основе анализа разрывов активов и пассивов, анализе чувствительности инструментов к изменению процентных ставок</w:t>
      </w:r>
      <w:r w:rsidR="00D64161" w:rsidRPr="002E5F9A">
        <w:rPr>
          <w:rFonts w:ascii="Myriad Pro" w:hAnsi="Myriad Pro"/>
          <w:sz w:val="20"/>
          <w:szCs w:val="20"/>
        </w:rPr>
        <w:t>.</w:t>
      </w:r>
    </w:p>
    <w:p w14:paraId="48C46D44" w14:textId="546A15DB" w:rsidR="00974887" w:rsidRPr="002E5F9A" w:rsidRDefault="00974887" w:rsidP="00A62BB0">
      <w:pPr>
        <w:tabs>
          <w:tab w:val="num" w:pos="1080"/>
        </w:tabs>
        <w:ind w:firstLine="567"/>
        <w:contextualSpacing/>
        <w:jc w:val="both"/>
        <w:rPr>
          <w:rFonts w:ascii="Myriad Pro" w:hAnsi="Myriad Pro"/>
          <w:sz w:val="20"/>
          <w:szCs w:val="20"/>
        </w:rPr>
      </w:pPr>
      <w:r w:rsidRPr="002E5F9A">
        <w:rPr>
          <w:rFonts w:ascii="Myriad Pro" w:hAnsi="Myriad Pro"/>
          <w:sz w:val="20"/>
          <w:szCs w:val="20"/>
        </w:rPr>
        <w:t>Для оценки возможных потерь под влиянием стрессовых ситуаций проводится стресс-тестирование. Система стресс</w:t>
      </w:r>
      <w:r w:rsidR="00A62BB0" w:rsidRPr="002E5F9A">
        <w:rPr>
          <w:rFonts w:ascii="Myriad Pro" w:hAnsi="Myriad Pro"/>
          <w:sz w:val="20"/>
          <w:szCs w:val="20"/>
        </w:rPr>
        <w:t xml:space="preserve"> </w:t>
      </w:r>
      <w:r w:rsidRPr="002E5F9A">
        <w:rPr>
          <w:rFonts w:ascii="Myriad Pro" w:hAnsi="Myriad Pro"/>
          <w:sz w:val="20"/>
          <w:szCs w:val="20"/>
        </w:rPr>
        <w:t xml:space="preserve">- тестирования включает тесты на оценку результатов деятельности Банка при изменении условий ее деятельности в соответствии с используемым прогнозным сценарием. В качестве стрессового сценария применяется модель изменения общего уровня процентных ставок (рост или снижение) на 400 базисных пунктов доходности финансовых инструментов, чувствительных к изменению процентных ставок. Показатель стрессовой устойчивости признается «удовлетворительным» при единовременном снижении капитала Банка в связи со снижением чистого процентного дохода не более чем на 20%. Результаты расчета и проведения стресс-тестирования доводятся до сведения Правления и Совета </w:t>
      </w:r>
      <w:r w:rsidR="00A62BB0" w:rsidRPr="002E5F9A">
        <w:rPr>
          <w:rFonts w:ascii="Myriad Pro" w:hAnsi="Myriad Pro"/>
          <w:sz w:val="20"/>
          <w:szCs w:val="20"/>
        </w:rPr>
        <w:t>д</w:t>
      </w:r>
      <w:r w:rsidRPr="002E5F9A">
        <w:rPr>
          <w:rFonts w:ascii="Myriad Pro" w:hAnsi="Myriad Pro"/>
          <w:sz w:val="20"/>
          <w:szCs w:val="20"/>
        </w:rPr>
        <w:t>иректоров Банка на ежемесячной основе.</w:t>
      </w:r>
    </w:p>
    <w:p w14:paraId="556D2E2A" w14:textId="77777777" w:rsidR="00974887" w:rsidRPr="002E5F9A" w:rsidRDefault="00974887" w:rsidP="00A62BB0">
      <w:pPr>
        <w:widowControl w:val="0"/>
        <w:autoSpaceDE w:val="0"/>
        <w:autoSpaceDN w:val="0"/>
        <w:adjustRightInd w:val="0"/>
        <w:ind w:firstLine="567"/>
        <w:contextualSpacing/>
        <w:jc w:val="both"/>
        <w:textAlignment w:val="baseline"/>
        <w:rPr>
          <w:rFonts w:ascii="Myriad Pro" w:hAnsi="Myriad Pro"/>
          <w:b/>
          <w:bCs/>
          <w:iCs/>
          <w:sz w:val="20"/>
          <w:szCs w:val="20"/>
        </w:rPr>
      </w:pPr>
    </w:p>
    <w:p w14:paraId="5890E848" w14:textId="344412CE" w:rsidR="00974887" w:rsidRPr="002E5F9A" w:rsidRDefault="00E46A85" w:rsidP="00A62BB0">
      <w:pPr>
        <w:ind w:firstLine="567"/>
        <w:contextualSpacing/>
        <w:jc w:val="both"/>
        <w:rPr>
          <w:rFonts w:ascii="Myriad Pro" w:hAnsi="Myriad Pro"/>
          <w:b/>
          <w:bCs/>
          <w:sz w:val="20"/>
          <w:szCs w:val="20"/>
        </w:rPr>
      </w:pPr>
      <w:r w:rsidRPr="002E5F9A">
        <w:rPr>
          <w:rFonts w:ascii="Myriad Pro" w:hAnsi="Myriad Pro"/>
          <w:b/>
          <w:bCs/>
          <w:sz w:val="20"/>
          <w:szCs w:val="20"/>
        </w:rPr>
        <w:t>8</w:t>
      </w:r>
      <w:r w:rsidR="00C23192" w:rsidRPr="002E5F9A">
        <w:rPr>
          <w:rFonts w:ascii="Myriad Pro" w:hAnsi="Myriad Pro"/>
          <w:b/>
          <w:bCs/>
          <w:sz w:val="20"/>
          <w:szCs w:val="20"/>
        </w:rPr>
        <w:t xml:space="preserve">.8. Правовой риск </w:t>
      </w:r>
      <w:r w:rsidR="00974887" w:rsidRPr="002E5F9A">
        <w:rPr>
          <w:rFonts w:ascii="Myriad Pro" w:hAnsi="Myriad Pro"/>
          <w:b/>
          <w:bCs/>
          <w:sz w:val="20"/>
          <w:szCs w:val="20"/>
        </w:rPr>
        <w:t xml:space="preserve">и </w:t>
      </w:r>
      <w:proofErr w:type="spellStart"/>
      <w:r w:rsidR="00974887" w:rsidRPr="002E5F9A">
        <w:rPr>
          <w:rFonts w:ascii="Myriad Pro" w:hAnsi="Myriad Pro"/>
          <w:b/>
          <w:bCs/>
          <w:sz w:val="20"/>
          <w:szCs w:val="20"/>
        </w:rPr>
        <w:t>репутационный</w:t>
      </w:r>
      <w:proofErr w:type="spellEnd"/>
      <w:r w:rsidR="00974887" w:rsidRPr="002E5F9A">
        <w:rPr>
          <w:rFonts w:ascii="Myriad Pro" w:hAnsi="Myriad Pro"/>
          <w:b/>
          <w:bCs/>
          <w:sz w:val="20"/>
          <w:szCs w:val="20"/>
        </w:rPr>
        <w:t xml:space="preserve"> риск</w:t>
      </w:r>
    </w:p>
    <w:p w14:paraId="4A2C08FE" w14:textId="02413BAE" w:rsidR="00974887" w:rsidRPr="002E5F9A" w:rsidRDefault="00974887" w:rsidP="00A62BB0">
      <w:pPr>
        <w:tabs>
          <w:tab w:val="num" w:pos="1080"/>
        </w:tabs>
        <w:ind w:firstLine="567"/>
        <w:contextualSpacing/>
        <w:jc w:val="both"/>
        <w:rPr>
          <w:rFonts w:ascii="Myriad Pro" w:hAnsi="Myriad Pro"/>
          <w:sz w:val="20"/>
          <w:szCs w:val="20"/>
        </w:rPr>
      </w:pPr>
      <w:r w:rsidRPr="002E5F9A">
        <w:rPr>
          <w:rFonts w:ascii="Myriad Pro" w:hAnsi="Myriad Pro"/>
          <w:sz w:val="20"/>
          <w:szCs w:val="20"/>
        </w:rPr>
        <w:t>Целью управления правовым риском является поддержание принимаемого на себя Банком риска на уровне, определенном Банком в соответствии с собственными стратегическими задачами. Приоритетным является обеспечение максимальной сохранности активов и капитала на основе уменьшения (исключения) возможных убытков, в том числе в виде выплат денежных сред</w:t>
      </w:r>
      <w:r w:rsidR="00A62BB0" w:rsidRPr="002E5F9A">
        <w:rPr>
          <w:rFonts w:ascii="Myriad Pro" w:hAnsi="Myriad Pro"/>
          <w:sz w:val="20"/>
          <w:szCs w:val="20"/>
        </w:rPr>
        <w:t xml:space="preserve">ств на основании постановлений </w:t>
      </w:r>
      <w:r w:rsidRPr="002E5F9A">
        <w:rPr>
          <w:rFonts w:ascii="Myriad Pro" w:hAnsi="Myriad Pro"/>
          <w:sz w:val="20"/>
          <w:szCs w:val="20"/>
        </w:rPr>
        <w:t>судов, которые могут привести к неожиданным потерям.</w:t>
      </w:r>
    </w:p>
    <w:p w14:paraId="1661D543" w14:textId="77777777" w:rsidR="00974887" w:rsidRPr="002E5F9A" w:rsidRDefault="00974887" w:rsidP="00A62BB0">
      <w:pPr>
        <w:tabs>
          <w:tab w:val="num" w:pos="1080"/>
        </w:tabs>
        <w:ind w:firstLine="567"/>
        <w:contextualSpacing/>
        <w:jc w:val="both"/>
        <w:rPr>
          <w:rFonts w:ascii="Myriad Pro" w:hAnsi="Myriad Pro"/>
          <w:sz w:val="20"/>
          <w:szCs w:val="20"/>
        </w:rPr>
      </w:pPr>
      <w:r w:rsidRPr="002E5F9A">
        <w:rPr>
          <w:rFonts w:ascii="Myriad Pro" w:hAnsi="Myriad Pro"/>
          <w:sz w:val="20"/>
          <w:szCs w:val="20"/>
        </w:rPr>
        <w:t xml:space="preserve">Управление </w:t>
      </w:r>
      <w:proofErr w:type="spellStart"/>
      <w:r w:rsidRPr="002E5F9A">
        <w:rPr>
          <w:rFonts w:ascii="Myriad Pro" w:hAnsi="Myriad Pro"/>
          <w:sz w:val="20"/>
          <w:szCs w:val="20"/>
        </w:rPr>
        <w:t>репутационным</w:t>
      </w:r>
      <w:proofErr w:type="spellEnd"/>
      <w:r w:rsidRPr="002E5F9A">
        <w:rPr>
          <w:rFonts w:ascii="Myriad Pro" w:hAnsi="Myriad Pro"/>
          <w:sz w:val="20"/>
          <w:szCs w:val="20"/>
        </w:rPr>
        <w:t xml:space="preserve"> риском необходимо в целях снижения возможных убытков, сохранения и поддержания деловой репутации Банка перед клиентами и контрагентами, акционерами, участниками финансового рынка, органами государственной власти и местного самоуправления, банковскими союзами (ассоциациями), саморегулируемыми организациями, участником которых является Банк. </w:t>
      </w:r>
    </w:p>
    <w:p w14:paraId="423F2EC7" w14:textId="77777777" w:rsidR="00974887" w:rsidRPr="002E5F9A" w:rsidRDefault="00974887" w:rsidP="00A62BB0">
      <w:pPr>
        <w:tabs>
          <w:tab w:val="num" w:pos="1080"/>
        </w:tabs>
        <w:ind w:firstLine="567"/>
        <w:contextualSpacing/>
        <w:jc w:val="both"/>
        <w:rPr>
          <w:rFonts w:ascii="Myriad Pro" w:hAnsi="Myriad Pro"/>
          <w:sz w:val="20"/>
          <w:szCs w:val="20"/>
        </w:rPr>
      </w:pPr>
      <w:r w:rsidRPr="002E5F9A">
        <w:rPr>
          <w:rFonts w:ascii="Myriad Pro" w:hAnsi="Myriad Pro"/>
          <w:sz w:val="20"/>
          <w:szCs w:val="20"/>
        </w:rPr>
        <w:t xml:space="preserve">Управление правовым и </w:t>
      </w:r>
      <w:proofErr w:type="spellStart"/>
      <w:r w:rsidRPr="002E5F9A">
        <w:rPr>
          <w:rFonts w:ascii="Myriad Pro" w:hAnsi="Myriad Pro"/>
          <w:sz w:val="20"/>
          <w:szCs w:val="20"/>
        </w:rPr>
        <w:t>репутационным</w:t>
      </w:r>
      <w:proofErr w:type="spellEnd"/>
      <w:r w:rsidRPr="002E5F9A">
        <w:rPr>
          <w:rFonts w:ascii="Myriad Pro" w:hAnsi="Myriad Pro"/>
          <w:sz w:val="20"/>
          <w:szCs w:val="20"/>
        </w:rPr>
        <w:t xml:space="preserve"> рисками Банка достигается на основе системного, комплексного подхода, который подразумевает решение следующих задач: </w:t>
      </w:r>
    </w:p>
    <w:p w14:paraId="0CF24E0E" w14:textId="77777777" w:rsidR="00974887" w:rsidRPr="002E5F9A" w:rsidRDefault="00974887" w:rsidP="00F6544A">
      <w:pPr>
        <w:pStyle w:val="a3"/>
        <w:numPr>
          <w:ilvl w:val="0"/>
          <w:numId w:val="18"/>
        </w:numPr>
        <w:ind w:hanging="693"/>
        <w:rPr>
          <w:rFonts w:ascii="Myriad Pro" w:hAnsi="Myriad Pro"/>
          <w:sz w:val="20"/>
          <w:szCs w:val="20"/>
        </w:rPr>
      </w:pPr>
      <w:r w:rsidRPr="002E5F9A">
        <w:rPr>
          <w:rFonts w:ascii="Myriad Pro" w:hAnsi="Myriad Pro"/>
          <w:sz w:val="20"/>
          <w:szCs w:val="20"/>
        </w:rPr>
        <w:t xml:space="preserve">получение оперативных и объективных сведений о состоянии и размере рисков; </w:t>
      </w:r>
    </w:p>
    <w:p w14:paraId="46A926AF" w14:textId="77777777" w:rsidR="00974887" w:rsidRPr="002E5F9A" w:rsidRDefault="00974887" w:rsidP="00F6544A">
      <w:pPr>
        <w:pStyle w:val="a3"/>
        <w:numPr>
          <w:ilvl w:val="0"/>
          <w:numId w:val="18"/>
        </w:numPr>
        <w:ind w:hanging="693"/>
        <w:rPr>
          <w:rFonts w:ascii="Myriad Pro" w:hAnsi="Myriad Pro"/>
          <w:sz w:val="20"/>
          <w:szCs w:val="20"/>
        </w:rPr>
      </w:pPr>
      <w:r w:rsidRPr="002E5F9A">
        <w:rPr>
          <w:rFonts w:ascii="Myriad Pro" w:hAnsi="Myriad Pro"/>
          <w:sz w:val="20"/>
          <w:szCs w:val="20"/>
        </w:rPr>
        <w:t xml:space="preserve">выявление и анализ рисков, возникающих у Банка в процессе деятельности; </w:t>
      </w:r>
    </w:p>
    <w:p w14:paraId="623DD8DF" w14:textId="77777777" w:rsidR="00974887" w:rsidRPr="002E5F9A" w:rsidRDefault="00974887" w:rsidP="00F6544A">
      <w:pPr>
        <w:pStyle w:val="a3"/>
        <w:numPr>
          <w:ilvl w:val="0"/>
          <w:numId w:val="18"/>
        </w:numPr>
        <w:ind w:hanging="693"/>
        <w:rPr>
          <w:rFonts w:ascii="Myriad Pro" w:hAnsi="Myriad Pro"/>
          <w:sz w:val="20"/>
          <w:szCs w:val="20"/>
        </w:rPr>
      </w:pPr>
      <w:r w:rsidRPr="002E5F9A">
        <w:rPr>
          <w:rFonts w:ascii="Myriad Pro" w:hAnsi="Myriad Pro"/>
          <w:sz w:val="20"/>
          <w:szCs w:val="20"/>
        </w:rPr>
        <w:t xml:space="preserve">качественная и количественная оценка (измерение) рисков; </w:t>
      </w:r>
    </w:p>
    <w:p w14:paraId="79B5BFEB" w14:textId="77777777" w:rsidR="00974887" w:rsidRPr="002E5F9A" w:rsidRDefault="00974887" w:rsidP="00F6544A">
      <w:pPr>
        <w:pStyle w:val="a3"/>
        <w:numPr>
          <w:ilvl w:val="0"/>
          <w:numId w:val="18"/>
        </w:numPr>
        <w:ind w:hanging="693"/>
        <w:rPr>
          <w:rFonts w:ascii="Myriad Pro" w:hAnsi="Myriad Pro"/>
          <w:sz w:val="20"/>
          <w:szCs w:val="20"/>
        </w:rPr>
      </w:pPr>
      <w:r w:rsidRPr="002E5F9A">
        <w:rPr>
          <w:rFonts w:ascii="Myriad Pro" w:hAnsi="Myriad Pro"/>
          <w:sz w:val="20"/>
          <w:szCs w:val="20"/>
        </w:rPr>
        <w:t xml:space="preserve">установление взаимосвязей между отдельными видами рисков с целью оценки воздействия мероприятий, планируемых для ограничения одного вида риска, на рост или уменьшение уровня других рисков; </w:t>
      </w:r>
    </w:p>
    <w:p w14:paraId="4C90A390" w14:textId="0C872E88" w:rsidR="00974887" w:rsidRPr="002E5F9A" w:rsidRDefault="00974887" w:rsidP="00F6544A">
      <w:pPr>
        <w:pStyle w:val="a3"/>
        <w:numPr>
          <w:ilvl w:val="0"/>
          <w:numId w:val="18"/>
        </w:numPr>
        <w:ind w:hanging="693"/>
        <w:rPr>
          <w:rFonts w:ascii="Myriad Pro" w:hAnsi="Myriad Pro"/>
          <w:sz w:val="20"/>
          <w:szCs w:val="20"/>
        </w:rPr>
      </w:pPr>
      <w:r w:rsidRPr="002E5F9A">
        <w:rPr>
          <w:rFonts w:ascii="Myriad Pro" w:hAnsi="Myriad Pro"/>
          <w:sz w:val="20"/>
          <w:szCs w:val="20"/>
        </w:rPr>
        <w:t xml:space="preserve">создание системы управления рисками на стадии возникновения негативной тенденции, а также системы быстрого и адекватного реагирования, направленной на предотвращение достижения правовым и </w:t>
      </w:r>
      <w:proofErr w:type="spellStart"/>
      <w:r w:rsidRPr="002E5F9A">
        <w:rPr>
          <w:rFonts w:ascii="Myriad Pro" w:hAnsi="Myriad Pro"/>
          <w:sz w:val="20"/>
          <w:szCs w:val="20"/>
        </w:rPr>
        <w:t>репутационным</w:t>
      </w:r>
      <w:proofErr w:type="spellEnd"/>
      <w:r w:rsidRPr="002E5F9A">
        <w:rPr>
          <w:rFonts w:ascii="Myriad Pro" w:hAnsi="Myriad Pro"/>
          <w:sz w:val="20"/>
          <w:szCs w:val="20"/>
        </w:rPr>
        <w:t xml:space="preserve"> рисками критически значительных для Банк</w:t>
      </w:r>
      <w:r w:rsidR="00A62BB0" w:rsidRPr="002E5F9A">
        <w:rPr>
          <w:rFonts w:ascii="Myriad Pro" w:hAnsi="Myriad Pro"/>
          <w:sz w:val="20"/>
          <w:szCs w:val="20"/>
        </w:rPr>
        <w:t>а размеров (минимизацию риска).</w:t>
      </w:r>
    </w:p>
    <w:p w14:paraId="4EC52199" w14:textId="559462A4" w:rsidR="00974887" w:rsidRPr="002E5F9A" w:rsidRDefault="00974887" w:rsidP="00A62BB0">
      <w:pPr>
        <w:tabs>
          <w:tab w:val="num" w:pos="1080"/>
        </w:tabs>
        <w:ind w:firstLine="567"/>
        <w:contextualSpacing/>
        <w:jc w:val="both"/>
        <w:rPr>
          <w:rFonts w:ascii="Myriad Pro" w:hAnsi="Myriad Pro"/>
          <w:sz w:val="20"/>
          <w:szCs w:val="20"/>
        </w:rPr>
      </w:pPr>
      <w:r w:rsidRPr="002E5F9A">
        <w:rPr>
          <w:rFonts w:ascii="Myriad Pro" w:hAnsi="Myriad Pro"/>
          <w:sz w:val="20"/>
          <w:szCs w:val="20"/>
        </w:rPr>
        <w:t xml:space="preserve">Выявление и оценка уровня правового и </w:t>
      </w:r>
      <w:proofErr w:type="spellStart"/>
      <w:r w:rsidRPr="002E5F9A">
        <w:rPr>
          <w:rFonts w:ascii="Myriad Pro" w:hAnsi="Myriad Pro"/>
          <w:sz w:val="20"/>
          <w:szCs w:val="20"/>
        </w:rPr>
        <w:t>репутационного</w:t>
      </w:r>
      <w:proofErr w:type="spellEnd"/>
      <w:r w:rsidRPr="002E5F9A">
        <w:rPr>
          <w:rFonts w:ascii="Myriad Pro" w:hAnsi="Myriad Pro"/>
          <w:sz w:val="20"/>
          <w:szCs w:val="20"/>
        </w:rPr>
        <w:t xml:space="preserve"> риска осуществляется на постоянной основе. Юридическое </w:t>
      </w:r>
      <w:r w:rsidR="00A62BB0" w:rsidRPr="002E5F9A">
        <w:rPr>
          <w:rFonts w:ascii="Myriad Pro" w:hAnsi="Myriad Pro"/>
          <w:sz w:val="20"/>
          <w:szCs w:val="20"/>
        </w:rPr>
        <w:t>у</w:t>
      </w:r>
      <w:r w:rsidRPr="002E5F9A">
        <w:rPr>
          <w:rFonts w:ascii="Myriad Pro" w:hAnsi="Myriad Pro"/>
          <w:sz w:val="20"/>
          <w:szCs w:val="20"/>
        </w:rPr>
        <w:t>правление осуществляет учет, систематизацию и анализ предоставляемых сведений, оценивает правовой риск. Обобщенные данные аккумулиру</w:t>
      </w:r>
      <w:r w:rsidR="00A62BB0" w:rsidRPr="002E5F9A">
        <w:rPr>
          <w:rFonts w:ascii="Myriad Pro" w:hAnsi="Myriad Pro"/>
          <w:sz w:val="20"/>
          <w:szCs w:val="20"/>
        </w:rPr>
        <w:t>ю</w:t>
      </w:r>
      <w:r w:rsidRPr="002E5F9A">
        <w:rPr>
          <w:rFonts w:ascii="Myriad Pro" w:hAnsi="Myriad Pro"/>
          <w:sz w:val="20"/>
          <w:szCs w:val="20"/>
        </w:rPr>
        <w:t>тся и направляются Службе управления рисками, доводятся до сведения Правления Банка и Совета директоров ежемесячно.</w:t>
      </w:r>
    </w:p>
    <w:p w14:paraId="7BA6C5B1" w14:textId="77777777" w:rsidR="00974887" w:rsidRPr="002E5F9A" w:rsidRDefault="00974887" w:rsidP="00A62BB0">
      <w:pPr>
        <w:ind w:firstLine="567"/>
        <w:contextualSpacing/>
        <w:jc w:val="both"/>
        <w:rPr>
          <w:rFonts w:ascii="Myriad Pro" w:hAnsi="Myriad Pro"/>
          <w:b/>
          <w:bCs/>
          <w:sz w:val="20"/>
          <w:szCs w:val="20"/>
        </w:rPr>
      </w:pPr>
    </w:p>
    <w:p w14:paraId="47FB12B5" w14:textId="3292461F" w:rsidR="00974887" w:rsidRPr="002E5F9A" w:rsidRDefault="00E46A85" w:rsidP="00A62BB0">
      <w:pPr>
        <w:ind w:firstLine="567"/>
        <w:contextualSpacing/>
        <w:jc w:val="both"/>
        <w:rPr>
          <w:rFonts w:ascii="Myriad Pro" w:hAnsi="Myriad Pro"/>
          <w:b/>
          <w:sz w:val="20"/>
          <w:szCs w:val="20"/>
        </w:rPr>
      </w:pPr>
      <w:r w:rsidRPr="002E5F9A">
        <w:rPr>
          <w:rFonts w:ascii="Myriad Pro" w:hAnsi="Myriad Pro"/>
          <w:b/>
          <w:bCs/>
          <w:sz w:val="20"/>
          <w:szCs w:val="20"/>
        </w:rPr>
        <w:t>8</w:t>
      </w:r>
      <w:r w:rsidR="00974887" w:rsidRPr="002E5F9A">
        <w:rPr>
          <w:rFonts w:ascii="Myriad Pro" w:hAnsi="Myriad Pro"/>
          <w:b/>
          <w:bCs/>
          <w:sz w:val="20"/>
          <w:szCs w:val="20"/>
        </w:rPr>
        <w:t xml:space="preserve">.9. </w:t>
      </w:r>
      <w:r w:rsidR="00974887" w:rsidRPr="002E5F9A">
        <w:rPr>
          <w:rFonts w:ascii="Myriad Pro" w:hAnsi="Myriad Pro"/>
          <w:b/>
          <w:sz w:val="20"/>
          <w:szCs w:val="20"/>
        </w:rPr>
        <w:t>Регуляторный (</w:t>
      </w:r>
      <w:proofErr w:type="spellStart"/>
      <w:r w:rsidR="00974887" w:rsidRPr="002E5F9A">
        <w:rPr>
          <w:rFonts w:ascii="Myriad Pro" w:hAnsi="Myriad Pro"/>
          <w:b/>
          <w:sz w:val="20"/>
          <w:szCs w:val="20"/>
        </w:rPr>
        <w:t>комплаенс</w:t>
      </w:r>
      <w:proofErr w:type="spellEnd"/>
      <w:r w:rsidR="00974887" w:rsidRPr="002E5F9A">
        <w:rPr>
          <w:rFonts w:ascii="Myriad Pro" w:hAnsi="Myriad Pro"/>
          <w:b/>
          <w:sz w:val="20"/>
          <w:szCs w:val="20"/>
        </w:rPr>
        <w:t>-риск)</w:t>
      </w:r>
    </w:p>
    <w:p w14:paraId="060989E4" w14:textId="74167CCA" w:rsidR="00974887" w:rsidRPr="002E5F9A" w:rsidRDefault="00974887" w:rsidP="00A62BB0">
      <w:pPr>
        <w:tabs>
          <w:tab w:val="num" w:pos="1080"/>
        </w:tabs>
        <w:ind w:firstLine="567"/>
        <w:contextualSpacing/>
        <w:jc w:val="both"/>
        <w:rPr>
          <w:rFonts w:ascii="Myriad Pro" w:hAnsi="Myriad Pro"/>
          <w:sz w:val="20"/>
          <w:szCs w:val="20"/>
        </w:rPr>
      </w:pPr>
      <w:r w:rsidRPr="002E5F9A">
        <w:rPr>
          <w:rFonts w:ascii="Myriad Pro" w:hAnsi="Myriad Pro"/>
          <w:sz w:val="20"/>
          <w:szCs w:val="20"/>
        </w:rPr>
        <w:t>В соответствии с требованиями Положения Банка России №</w:t>
      </w:r>
      <w:r w:rsidR="00C23192" w:rsidRPr="002E5F9A">
        <w:rPr>
          <w:rFonts w:ascii="Myriad Pro" w:hAnsi="Myriad Pro"/>
          <w:sz w:val="20"/>
          <w:szCs w:val="20"/>
        </w:rPr>
        <w:t xml:space="preserve"> 242-П от 16.12.2003 г. </w:t>
      </w:r>
      <w:r w:rsidR="00A62BB0" w:rsidRPr="002E5F9A">
        <w:rPr>
          <w:rFonts w:ascii="Myriad Pro" w:hAnsi="Myriad Pro"/>
          <w:sz w:val="20"/>
          <w:szCs w:val="20"/>
        </w:rPr>
        <w:t>«</w:t>
      </w:r>
      <w:r w:rsidR="00C23192" w:rsidRPr="002E5F9A">
        <w:rPr>
          <w:rFonts w:ascii="Myriad Pro" w:hAnsi="Myriad Pro"/>
          <w:sz w:val="20"/>
          <w:szCs w:val="20"/>
        </w:rPr>
        <w:t>О</w:t>
      </w:r>
      <w:r w:rsidRPr="002E5F9A">
        <w:rPr>
          <w:rFonts w:ascii="Myriad Pro" w:hAnsi="Myriad Pro"/>
          <w:sz w:val="20"/>
          <w:szCs w:val="20"/>
        </w:rPr>
        <w:t>б организации внутреннего контроля в кредитных организациях и банковских группах</w:t>
      </w:r>
      <w:r w:rsidR="00A62BB0" w:rsidRPr="002E5F9A">
        <w:rPr>
          <w:rFonts w:ascii="Myriad Pro" w:hAnsi="Myriad Pro"/>
          <w:sz w:val="20"/>
          <w:szCs w:val="20"/>
        </w:rPr>
        <w:t>»</w:t>
      </w:r>
      <w:r w:rsidRPr="002E5F9A">
        <w:rPr>
          <w:rFonts w:ascii="Myriad Pro" w:hAnsi="Myriad Pro"/>
          <w:sz w:val="20"/>
          <w:szCs w:val="20"/>
        </w:rPr>
        <w:t xml:space="preserve"> в Банке функционирует Служба внутреннего контроля (далее – СВК) для осуществления внутреннего контроля и содействия органам управления Банка в обеспечении эффективного функционирования Банка. СВК осуществляет текущий и плановый контроль деятельности во всех структурных подразделениях Банка, включая обособленные и внутренние структурные подразделения Банка.</w:t>
      </w:r>
    </w:p>
    <w:p w14:paraId="4D11665B" w14:textId="77777777" w:rsidR="00974887" w:rsidRPr="002E5F9A" w:rsidRDefault="00974887" w:rsidP="00A62BB0">
      <w:pPr>
        <w:ind w:firstLine="567"/>
        <w:contextualSpacing/>
        <w:jc w:val="both"/>
        <w:rPr>
          <w:rFonts w:ascii="Myriad Pro" w:hAnsi="Myriad Pro"/>
          <w:b/>
          <w:bCs/>
          <w:sz w:val="20"/>
          <w:szCs w:val="20"/>
        </w:rPr>
      </w:pPr>
    </w:p>
    <w:p w14:paraId="2F909730" w14:textId="3098F292" w:rsidR="00974887" w:rsidRPr="002E5F9A" w:rsidRDefault="00E46A85" w:rsidP="00A62BB0">
      <w:pPr>
        <w:ind w:firstLine="567"/>
        <w:contextualSpacing/>
        <w:jc w:val="both"/>
        <w:rPr>
          <w:rFonts w:ascii="Myriad Pro" w:hAnsi="Myriad Pro"/>
          <w:b/>
          <w:sz w:val="20"/>
          <w:szCs w:val="20"/>
        </w:rPr>
      </w:pPr>
      <w:r w:rsidRPr="002E5F9A">
        <w:rPr>
          <w:rFonts w:ascii="Myriad Pro" w:hAnsi="Myriad Pro"/>
          <w:b/>
          <w:bCs/>
          <w:sz w:val="20"/>
          <w:szCs w:val="20"/>
        </w:rPr>
        <w:t>8</w:t>
      </w:r>
      <w:r w:rsidR="0006268F" w:rsidRPr="002E5F9A">
        <w:rPr>
          <w:rFonts w:ascii="Myriad Pro" w:hAnsi="Myriad Pro"/>
          <w:b/>
          <w:bCs/>
          <w:sz w:val="20"/>
          <w:szCs w:val="20"/>
        </w:rPr>
        <w:t xml:space="preserve">.10. </w:t>
      </w:r>
      <w:r w:rsidR="00974887" w:rsidRPr="002E5F9A">
        <w:rPr>
          <w:rFonts w:ascii="Myriad Pro" w:hAnsi="Myriad Pro"/>
          <w:b/>
          <w:bCs/>
          <w:sz w:val="20"/>
          <w:szCs w:val="20"/>
        </w:rPr>
        <w:t>Стра</w:t>
      </w:r>
      <w:r w:rsidR="00974887" w:rsidRPr="002E5F9A">
        <w:rPr>
          <w:rFonts w:ascii="Myriad Pro" w:hAnsi="Myriad Pro"/>
          <w:b/>
          <w:sz w:val="20"/>
          <w:szCs w:val="20"/>
        </w:rPr>
        <w:t>новой риск</w:t>
      </w:r>
    </w:p>
    <w:p w14:paraId="5904D604" w14:textId="437DAEE0" w:rsidR="00974887" w:rsidRPr="002E5F9A" w:rsidRDefault="00974887" w:rsidP="00A62BB0">
      <w:pPr>
        <w:tabs>
          <w:tab w:val="num" w:pos="1080"/>
        </w:tabs>
        <w:ind w:firstLine="567"/>
        <w:contextualSpacing/>
        <w:jc w:val="both"/>
        <w:rPr>
          <w:rFonts w:ascii="Myriad Pro" w:hAnsi="Myriad Pro"/>
          <w:sz w:val="20"/>
          <w:szCs w:val="20"/>
        </w:rPr>
      </w:pPr>
      <w:r w:rsidRPr="002E5F9A">
        <w:rPr>
          <w:rFonts w:ascii="Myriad Pro" w:hAnsi="Myriad Pro"/>
          <w:sz w:val="20"/>
          <w:szCs w:val="20"/>
        </w:rPr>
        <w:lastRenderedPageBreak/>
        <w:t>Возникновение странового риска может быть обусловлено как внутренними, так и внешними причинами, которые не зависят от финансового положения контрагента (клиента) Банка. Страновой риск зависит от политико-экономической стабильности стран-клиентов, стран-контрагентов, импорт</w:t>
      </w:r>
      <w:r w:rsidR="00BE2A63" w:rsidRPr="002E5F9A">
        <w:rPr>
          <w:rFonts w:ascii="Myriad Pro" w:hAnsi="Myriad Pro"/>
          <w:sz w:val="20"/>
          <w:szCs w:val="20"/>
        </w:rPr>
        <w:t>е</w:t>
      </w:r>
      <w:r w:rsidRPr="002E5F9A">
        <w:rPr>
          <w:rFonts w:ascii="Myriad Pro" w:hAnsi="Myriad Pro"/>
          <w:sz w:val="20"/>
          <w:szCs w:val="20"/>
        </w:rPr>
        <w:t>ров или экспорт</w:t>
      </w:r>
      <w:r w:rsidR="00BE2A63" w:rsidRPr="002E5F9A">
        <w:rPr>
          <w:rFonts w:ascii="Myriad Pro" w:hAnsi="Myriad Pro"/>
          <w:sz w:val="20"/>
          <w:szCs w:val="20"/>
        </w:rPr>
        <w:t>е</w:t>
      </w:r>
      <w:r w:rsidRPr="002E5F9A">
        <w:rPr>
          <w:rFonts w:ascii="Myriad Pro" w:hAnsi="Myriad Pro"/>
          <w:sz w:val="20"/>
          <w:szCs w:val="20"/>
        </w:rPr>
        <w:t>ров, работающих с Банком. Одними из возможных способов оценки уровня странового риска является страновые рейтинги, присваиваемые ведущими международными и национальными рейтинговыми агентствами, такими как: «</w:t>
      </w:r>
      <w:proofErr w:type="spellStart"/>
      <w:r w:rsidRPr="002E5F9A">
        <w:rPr>
          <w:rFonts w:ascii="Myriad Pro" w:hAnsi="Myriad Pro"/>
          <w:sz w:val="20"/>
          <w:szCs w:val="20"/>
        </w:rPr>
        <w:t>Moody's</w:t>
      </w:r>
      <w:proofErr w:type="spellEnd"/>
      <w:r w:rsidRPr="002E5F9A">
        <w:rPr>
          <w:rFonts w:ascii="Myriad Pro" w:hAnsi="Myriad Pro"/>
          <w:sz w:val="20"/>
          <w:szCs w:val="20"/>
        </w:rPr>
        <w:t xml:space="preserve"> </w:t>
      </w:r>
      <w:proofErr w:type="spellStart"/>
      <w:r w:rsidRPr="002E5F9A">
        <w:rPr>
          <w:rFonts w:ascii="Myriad Pro" w:hAnsi="Myriad Pro"/>
          <w:sz w:val="20"/>
          <w:szCs w:val="20"/>
        </w:rPr>
        <w:t>Investors</w:t>
      </w:r>
      <w:proofErr w:type="spellEnd"/>
      <w:r w:rsidRPr="002E5F9A">
        <w:rPr>
          <w:rFonts w:ascii="Myriad Pro" w:hAnsi="Myriad Pro"/>
          <w:sz w:val="20"/>
          <w:szCs w:val="20"/>
        </w:rPr>
        <w:t xml:space="preserve"> </w:t>
      </w:r>
      <w:proofErr w:type="spellStart"/>
      <w:r w:rsidRPr="002E5F9A">
        <w:rPr>
          <w:rFonts w:ascii="Myriad Pro" w:hAnsi="Myriad Pro"/>
          <w:sz w:val="20"/>
          <w:szCs w:val="20"/>
        </w:rPr>
        <w:t>Service</w:t>
      </w:r>
      <w:proofErr w:type="spellEnd"/>
      <w:r w:rsidRPr="002E5F9A">
        <w:rPr>
          <w:rFonts w:ascii="Myriad Pro" w:hAnsi="Myriad Pro"/>
          <w:sz w:val="20"/>
          <w:szCs w:val="20"/>
        </w:rPr>
        <w:t>», «</w:t>
      </w:r>
      <w:proofErr w:type="spellStart"/>
      <w:r w:rsidRPr="002E5F9A">
        <w:rPr>
          <w:rFonts w:ascii="Myriad Pro" w:hAnsi="Myriad Pro"/>
          <w:sz w:val="20"/>
          <w:szCs w:val="20"/>
        </w:rPr>
        <w:t>Standart</w:t>
      </w:r>
      <w:proofErr w:type="spellEnd"/>
      <w:r w:rsidRPr="002E5F9A">
        <w:rPr>
          <w:rFonts w:ascii="Myriad Pro" w:hAnsi="Myriad Pro"/>
          <w:sz w:val="20"/>
          <w:szCs w:val="20"/>
        </w:rPr>
        <w:t xml:space="preserve"> &amp; </w:t>
      </w:r>
      <w:proofErr w:type="spellStart"/>
      <w:r w:rsidRPr="002E5F9A">
        <w:rPr>
          <w:rFonts w:ascii="Myriad Pro" w:hAnsi="Myriad Pro"/>
          <w:sz w:val="20"/>
          <w:szCs w:val="20"/>
        </w:rPr>
        <w:t>Poor`s</w:t>
      </w:r>
      <w:proofErr w:type="spellEnd"/>
      <w:r w:rsidRPr="002E5F9A">
        <w:rPr>
          <w:rFonts w:ascii="Myriad Pro" w:hAnsi="Myriad Pro"/>
          <w:sz w:val="20"/>
          <w:szCs w:val="20"/>
        </w:rPr>
        <w:t xml:space="preserve"> </w:t>
      </w:r>
      <w:proofErr w:type="spellStart"/>
      <w:r w:rsidRPr="002E5F9A">
        <w:rPr>
          <w:rFonts w:ascii="Myriad Pro" w:hAnsi="Myriad Pro"/>
          <w:sz w:val="20"/>
          <w:szCs w:val="20"/>
        </w:rPr>
        <w:t>Ratings</w:t>
      </w:r>
      <w:proofErr w:type="spellEnd"/>
      <w:r w:rsidRPr="002E5F9A">
        <w:rPr>
          <w:rFonts w:ascii="Myriad Pro" w:hAnsi="Myriad Pro"/>
          <w:sz w:val="20"/>
          <w:szCs w:val="20"/>
        </w:rPr>
        <w:t xml:space="preserve"> </w:t>
      </w:r>
      <w:proofErr w:type="spellStart"/>
      <w:r w:rsidRPr="002E5F9A">
        <w:rPr>
          <w:rFonts w:ascii="Myriad Pro" w:hAnsi="Myriad Pro"/>
          <w:sz w:val="20"/>
          <w:szCs w:val="20"/>
        </w:rPr>
        <w:t>Group</w:t>
      </w:r>
      <w:proofErr w:type="spellEnd"/>
      <w:r w:rsidRPr="002E5F9A">
        <w:rPr>
          <w:rFonts w:ascii="Myriad Pro" w:hAnsi="Myriad Pro"/>
          <w:sz w:val="20"/>
          <w:szCs w:val="20"/>
        </w:rPr>
        <w:t>», «</w:t>
      </w:r>
      <w:proofErr w:type="spellStart"/>
      <w:r w:rsidRPr="002E5F9A">
        <w:rPr>
          <w:rFonts w:ascii="Myriad Pro" w:hAnsi="Myriad Pro"/>
          <w:sz w:val="20"/>
          <w:szCs w:val="20"/>
        </w:rPr>
        <w:t>Euromoney</w:t>
      </w:r>
      <w:proofErr w:type="spellEnd"/>
      <w:r w:rsidRPr="002E5F9A">
        <w:rPr>
          <w:rFonts w:ascii="Myriad Pro" w:hAnsi="Myriad Pro"/>
          <w:sz w:val="20"/>
          <w:szCs w:val="20"/>
        </w:rPr>
        <w:t>», «Национальное рейтинговое агентство».</w:t>
      </w:r>
    </w:p>
    <w:p w14:paraId="29933F88" w14:textId="77777777" w:rsidR="00974887" w:rsidRPr="002E5F9A" w:rsidRDefault="00974887" w:rsidP="00A62BB0">
      <w:pPr>
        <w:tabs>
          <w:tab w:val="num" w:pos="1080"/>
        </w:tabs>
        <w:ind w:firstLine="567"/>
        <w:contextualSpacing/>
        <w:jc w:val="both"/>
        <w:rPr>
          <w:rFonts w:ascii="Myriad Pro" w:hAnsi="Myriad Pro"/>
          <w:sz w:val="20"/>
          <w:szCs w:val="20"/>
        </w:rPr>
      </w:pPr>
      <w:r w:rsidRPr="002E5F9A">
        <w:rPr>
          <w:rFonts w:ascii="Myriad Pro" w:hAnsi="Myriad Pro"/>
          <w:sz w:val="20"/>
          <w:szCs w:val="20"/>
        </w:rPr>
        <w:t>Страновой риск не выделяется как самостоятельный вид риска для управления, но обязательно учитывается при принятии решений по совершению операций с контрагентами и клиентами, являющимися нерезидентами, будь то кредитные организации, корпоративные клиенты или физические лица.</w:t>
      </w:r>
    </w:p>
    <w:p w14:paraId="10F90359" w14:textId="67F95D7F" w:rsidR="00974887" w:rsidRPr="002E5F9A" w:rsidRDefault="00974887" w:rsidP="00A62BB0">
      <w:pPr>
        <w:tabs>
          <w:tab w:val="num" w:pos="1080"/>
        </w:tabs>
        <w:ind w:firstLine="567"/>
        <w:contextualSpacing/>
        <w:jc w:val="both"/>
        <w:rPr>
          <w:rFonts w:ascii="Myriad Pro" w:hAnsi="Myriad Pro"/>
          <w:sz w:val="20"/>
          <w:szCs w:val="20"/>
        </w:rPr>
      </w:pPr>
    </w:p>
    <w:p w14:paraId="6CCBD4B0" w14:textId="77777777" w:rsidR="007F57F6" w:rsidRPr="002E5F9A" w:rsidRDefault="007F57F6" w:rsidP="00CB191B">
      <w:pPr>
        <w:pStyle w:val="Web"/>
        <w:spacing w:before="0" w:beforeAutospacing="0" w:after="0" w:afterAutospacing="0"/>
        <w:rPr>
          <w:rFonts w:ascii="Myriad Pro" w:hAnsi="Myriad Pro"/>
          <w:b/>
          <w:sz w:val="20"/>
          <w:szCs w:val="20"/>
        </w:rPr>
      </w:pPr>
    </w:p>
    <w:p w14:paraId="62AB4B43" w14:textId="453ED550" w:rsidR="00465642" w:rsidRPr="002E5F9A" w:rsidRDefault="00AF0570" w:rsidP="00CB191B">
      <w:pPr>
        <w:pStyle w:val="Web"/>
        <w:spacing w:before="0" w:beforeAutospacing="0" w:after="0" w:afterAutospacing="0"/>
        <w:ind w:firstLine="567"/>
        <w:jc w:val="both"/>
        <w:rPr>
          <w:rFonts w:ascii="Myriad Pro" w:hAnsi="Myriad Pro"/>
          <w:b/>
          <w:sz w:val="20"/>
          <w:szCs w:val="20"/>
        </w:rPr>
      </w:pPr>
      <w:r w:rsidRPr="002E5F9A">
        <w:rPr>
          <w:rFonts w:ascii="Myriad Pro" w:hAnsi="Myriad Pro"/>
          <w:b/>
          <w:sz w:val="20"/>
          <w:szCs w:val="20"/>
        </w:rPr>
        <w:t>9</w:t>
      </w:r>
      <w:r w:rsidR="00465642" w:rsidRPr="002E5F9A">
        <w:rPr>
          <w:rFonts w:ascii="Myriad Pro" w:hAnsi="Myriad Pro"/>
          <w:b/>
          <w:sz w:val="20"/>
          <w:szCs w:val="20"/>
        </w:rPr>
        <w:t xml:space="preserve">. </w:t>
      </w:r>
      <w:r w:rsidR="00E46A85" w:rsidRPr="002E5F9A">
        <w:rPr>
          <w:rFonts w:ascii="Myriad Pro" w:hAnsi="Myriad Pro"/>
          <w:b/>
          <w:sz w:val="20"/>
          <w:szCs w:val="20"/>
        </w:rPr>
        <w:t>ПЕРЕЧЕНЬ СОВЕРШЕННЫХ БАНКОМ В ОТЧЕТНОМ ГОДУ СДЕЛОК, ПРИЗНАВАЕМЫХ В СООТВЕТСТВИИ С ФЕДЕРАЛЬНЫМ ЗАКОНОМ «ОБ АКЦИОНЕРН</w:t>
      </w:r>
      <w:r w:rsidR="00B81938" w:rsidRPr="002E5F9A">
        <w:rPr>
          <w:rFonts w:ascii="Myriad Pro" w:hAnsi="Myriad Pro"/>
          <w:b/>
          <w:sz w:val="20"/>
          <w:szCs w:val="20"/>
        </w:rPr>
        <w:t>ЫХ ОБЩЕСТВАХ» КРУПНЫМИ СДЕЛКАМИ</w:t>
      </w:r>
      <w:r w:rsidR="00E46A85" w:rsidRPr="002E5F9A">
        <w:rPr>
          <w:rFonts w:ascii="Myriad Pro" w:hAnsi="Myriad Pro"/>
          <w:b/>
          <w:sz w:val="20"/>
          <w:szCs w:val="20"/>
        </w:rPr>
        <w:t xml:space="preserve"> </w:t>
      </w:r>
    </w:p>
    <w:p w14:paraId="3195FF05" w14:textId="77777777" w:rsidR="001C4434" w:rsidRPr="002E5F9A" w:rsidRDefault="001C4434" w:rsidP="00CB191B">
      <w:pPr>
        <w:pStyle w:val="Web"/>
        <w:spacing w:before="0" w:beforeAutospacing="0" w:after="0" w:afterAutospacing="0"/>
        <w:ind w:firstLine="567"/>
        <w:jc w:val="both"/>
        <w:rPr>
          <w:rFonts w:ascii="Myriad Pro" w:hAnsi="Myriad Pro"/>
          <w:sz w:val="20"/>
          <w:szCs w:val="20"/>
        </w:rPr>
      </w:pPr>
    </w:p>
    <w:p w14:paraId="607335C2" w14:textId="2348C82F" w:rsidR="00091720" w:rsidRPr="002E5F9A" w:rsidRDefault="001101DA" w:rsidP="00CB191B">
      <w:pPr>
        <w:pStyle w:val="Web"/>
        <w:spacing w:before="0" w:beforeAutospacing="0" w:after="0" w:afterAutospacing="0"/>
        <w:ind w:firstLine="567"/>
        <w:jc w:val="both"/>
        <w:rPr>
          <w:rFonts w:ascii="Myriad Pro" w:hAnsi="Myriad Pro"/>
          <w:sz w:val="20"/>
          <w:szCs w:val="20"/>
        </w:rPr>
      </w:pPr>
      <w:r w:rsidRPr="002E5F9A">
        <w:rPr>
          <w:rFonts w:ascii="Myriad Pro" w:hAnsi="Myriad Pro"/>
          <w:sz w:val="20"/>
          <w:szCs w:val="20"/>
        </w:rPr>
        <w:t xml:space="preserve">В отчетном периоде Банк не совершал </w:t>
      </w:r>
      <w:r w:rsidR="00A72C9F" w:rsidRPr="002E5F9A">
        <w:rPr>
          <w:rFonts w:ascii="Myriad Pro" w:hAnsi="Myriad Pro"/>
          <w:sz w:val="20"/>
          <w:szCs w:val="20"/>
        </w:rPr>
        <w:t>сделок, признаваемых в соотв</w:t>
      </w:r>
      <w:r w:rsidR="00AF0570" w:rsidRPr="002E5F9A">
        <w:rPr>
          <w:rFonts w:ascii="Myriad Pro" w:hAnsi="Myriad Pro"/>
          <w:sz w:val="20"/>
          <w:szCs w:val="20"/>
        </w:rPr>
        <w:t>етствии с федеральным законом «О</w:t>
      </w:r>
      <w:r w:rsidR="00A72C9F" w:rsidRPr="002E5F9A">
        <w:rPr>
          <w:rFonts w:ascii="Myriad Pro" w:hAnsi="Myriad Pro"/>
          <w:sz w:val="20"/>
          <w:szCs w:val="20"/>
        </w:rPr>
        <w:t>б акционерных обществах» крупными сделками, а также иных сделок, на совершение которых распространяется порядок одобрения крупных сделок</w:t>
      </w:r>
      <w:r w:rsidRPr="002E5F9A">
        <w:rPr>
          <w:rFonts w:ascii="Myriad Pro" w:hAnsi="Myriad Pro"/>
          <w:sz w:val="20"/>
          <w:szCs w:val="20"/>
        </w:rPr>
        <w:t>,</w:t>
      </w:r>
      <w:r w:rsidR="00091720" w:rsidRPr="002E5F9A">
        <w:rPr>
          <w:rFonts w:ascii="Myriad Pro" w:hAnsi="Myriad Pro"/>
          <w:sz w:val="20"/>
          <w:szCs w:val="20"/>
        </w:rPr>
        <w:t xml:space="preserve"> </w:t>
      </w:r>
      <w:r w:rsidRPr="002E5F9A">
        <w:rPr>
          <w:rFonts w:ascii="Myriad Pro" w:hAnsi="Myriad Pro"/>
          <w:sz w:val="20"/>
          <w:szCs w:val="20"/>
        </w:rPr>
        <w:t>в соответствии с</w:t>
      </w:r>
      <w:r w:rsidR="00405D1E" w:rsidRPr="002E5F9A">
        <w:rPr>
          <w:rFonts w:ascii="Myriad Pro" w:hAnsi="Myriad Pro"/>
          <w:sz w:val="20"/>
          <w:szCs w:val="20"/>
        </w:rPr>
        <w:t>о</w:t>
      </w:r>
      <w:r w:rsidR="0042581C" w:rsidRPr="002E5F9A">
        <w:rPr>
          <w:rFonts w:ascii="Myriad Pro" w:hAnsi="Myriad Pro"/>
          <w:sz w:val="20"/>
          <w:szCs w:val="20"/>
        </w:rPr>
        <w:t xml:space="preserve"> ст. 79 ФЗ «Об акционерных обществах» № 208-ФЗ от 26.12.1995 года.</w:t>
      </w:r>
    </w:p>
    <w:p w14:paraId="3EE24D4F" w14:textId="77777777" w:rsidR="00465642" w:rsidRPr="002E5F9A" w:rsidRDefault="00465642" w:rsidP="00CB191B">
      <w:pPr>
        <w:jc w:val="center"/>
        <w:rPr>
          <w:rFonts w:ascii="Myriad Pro" w:hAnsi="Myriad Pro"/>
          <w:b/>
          <w:sz w:val="20"/>
          <w:szCs w:val="20"/>
        </w:rPr>
      </w:pPr>
    </w:p>
    <w:p w14:paraId="0ABCB6E1" w14:textId="07E3830D" w:rsidR="00465642" w:rsidRPr="002E5F9A" w:rsidRDefault="00AF0570" w:rsidP="00CB191B">
      <w:pPr>
        <w:ind w:firstLine="567"/>
        <w:jc w:val="both"/>
        <w:rPr>
          <w:rFonts w:ascii="Myriad Pro" w:hAnsi="Myriad Pro"/>
          <w:b/>
          <w:sz w:val="20"/>
          <w:szCs w:val="20"/>
        </w:rPr>
      </w:pPr>
      <w:r w:rsidRPr="002E5F9A">
        <w:rPr>
          <w:rFonts w:ascii="Myriad Pro" w:hAnsi="Myriad Pro"/>
          <w:b/>
          <w:sz w:val="20"/>
          <w:szCs w:val="20"/>
        </w:rPr>
        <w:t>10</w:t>
      </w:r>
      <w:r w:rsidR="00465642" w:rsidRPr="002E5F9A">
        <w:rPr>
          <w:rFonts w:ascii="Myriad Pro" w:hAnsi="Myriad Pro"/>
          <w:b/>
          <w:sz w:val="20"/>
          <w:szCs w:val="20"/>
        </w:rPr>
        <w:t xml:space="preserve">. </w:t>
      </w:r>
      <w:r w:rsidRPr="002E5F9A">
        <w:rPr>
          <w:rFonts w:ascii="Myriad Pro" w:hAnsi="Myriad Pro"/>
          <w:b/>
          <w:sz w:val="20"/>
          <w:szCs w:val="20"/>
        </w:rPr>
        <w:t>ПЕРЕЧЕНЬ СОВЕРШЕННЫХ БАНКОМ В ОТЧЕТНОМ ГОДУ СДЕЛОК, ПРИЗНАВАЕМЫХ В СООТВЕТСТВИИ С ФЕДЕРАЛЬНЫМ ЗАКОНОМ «ОБ АКЦИОНЕРНЫХ ОБЩЕСТВАХ» СДЕЛКАМИ, В СОВЕРШЕНИИ КОТ</w:t>
      </w:r>
      <w:r w:rsidR="00285622" w:rsidRPr="002E5F9A">
        <w:rPr>
          <w:rFonts w:ascii="Myriad Pro" w:hAnsi="Myriad Pro"/>
          <w:b/>
          <w:sz w:val="20"/>
          <w:szCs w:val="20"/>
        </w:rPr>
        <w:t>ОРЫХ ИМЕЕТСЯ ЗАИНТЕРЕСОВАННОСТЬ</w:t>
      </w:r>
    </w:p>
    <w:p w14:paraId="61EBA2C3" w14:textId="77777777" w:rsidR="005B4FA3" w:rsidRPr="002E5F9A" w:rsidRDefault="005B4FA3" w:rsidP="00CB191B">
      <w:pPr>
        <w:ind w:firstLine="567"/>
        <w:jc w:val="both"/>
        <w:rPr>
          <w:rFonts w:ascii="Myriad Pro" w:hAnsi="Myriad Pro"/>
          <w:b/>
          <w:sz w:val="20"/>
          <w:szCs w:val="20"/>
        </w:rPr>
      </w:pPr>
    </w:p>
    <w:p w14:paraId="27D00ABA" w14:textId="73384D05" w:rsidR="005B4FA3" w:rsidRPr="002E5F9A" w:rsidRDefault="005B4FA3" w:rsidP="00CB191B">
      <w:pPr>
        <w:ind w:firstLine="567"/>
        <w:jc w:val="both"/>
        <w:rPr>
          <w:rFonts w:ascii="Myriad Pro" w:hAnsi="Myriad Pro"/>
          <w:sz w:val="20"/>
          <w:szCs w:val="20"/>
        </w:rPr>
      </w:pPr>
      <w:r w:rsidRPr="002E5F9A">
        <w:rPr>
          <w:rFonts w:ascii="Myriad Pro" w:hAnsi="Myriad Pro"/>
          <w:sz w:val="20"/>
          <w:szCs w:val="20"/>
        </w:rPr>
        <w:t>Информация представлена в таблице.</w:t>
      </w:r>
    </w:p>
    <w:p w14:paraId="0F7361B3" w14:textId="77777777" w:rsidR="00BE2A63" w:rsidRPr="002E5F9A" w:rsidRDefault="00BE2A63" w:rsidP="00CB191B">
      <w:pPr>
        <w:ind w:firstLine="567"/>
        <w:jc w:val="both"/>
        <w:rPr>
          <w:rFonts w:ascii="Myriad Pro" w:hAnsi="Myriad Pro"/>
          <w:sz w:val="20"/>
          <w:szCs w:val="20"/>
        </w:rPr>
      </w:pPr>
    </w:p>
    <w:p w14:paraId="701E1F63" w14:textId="77777777" w:rsidR="00664791" w:rsidRPr="002E5F9A" w:rsidRDefault="00664791" w:rsidP="00CB191B">
      <w:pPr>
        <w:jc w:val="both"/>
        <w:rPr>
          <w:rFonts w:ascii="Myriad Pro" w:hAnsi="Myriad Pro"/>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1297"/>
        <w:gridCol w:w="1372"/>
        <w:gridCol w:w="1618"/>
        <w:gridCol w:w="2833"/>
        <w:gridCol w:w="2148"/>
      </w:tblGrid>
      <w:tr w:rsidR="009A3676" w:rsidRPr="002E5F9A" w14:paraId="48DBE750" w14:textId="77777777" w:rsidTr="00996583">
        <w:trPr>
          <w:jc w:val="center"/>
        </w:trPr>
        <w:tc>
          <w:tcPr>
            <w:tcW w:w="530" w:type="dxa"/>
          </w:tcPr>
          <w:p w14:paraId="4EA6FE0B" w14:textId="77777777" w:rsidR="004B38BF" w:rsidRPr="002E5F9A" w:rsidRDefault="004B38BF" w:rsidP="00CB191B">
            <w:pPr>
              <w:rPr>
                <w:rFonts w:ascii="Myriad Pro" w:hAnsi="Myriad Pro"/>
                <w:b/>
                <w:sz w:val="20"/>
                <w:szCs w:val="20"/>
              </w:rPr>
            </w:pPr>
            <w:r w:rsidRPr="002E5F9A">
              <w:rPr>
                <w:rFonts w:ascii="Myriad Pro" w:hAnsi="Myriad Pro"/>
                <w:b/>
                <w:sz w:val="20"/>
                <w:szCs w:val="20"/>
              </w:rPr>
              <w:t>№ п/п</w:t>
            </w:r>
          </w:p>
        </w:tc>
        <w:tc>
          <w:tcPr>
            <w:tcW w:w="1297" w:type="dxa"/>
            <w:shd w:val="clear" w:color="auto" w:fill="auto"/>
          </w:tcPr>
          <w:p w14:paraId="23223217" w14:textId="586B2A77" w:rsidR="004B38BF" w:rsidRPr="002E5F9A" w:rsidRDefault="001C4434" w:rsidP="001C4434">
            <w:pPr>
              <w:rPr>
                <w:rFonts w:ascii="Myriad Pro" w:hAnsi="Myriad Pro"/>
                <w:b/>
                <w:sz w:val="20"/>
                <w:szCs w:val="20"/>
              </w:rPr>
            </w:pPr>
            <w:r w:rsidRPr="002E5F9A">
              <w:rPr>
                <w:rFonts w:ascii="Myriad Pro" w:hAnsi="Myriad Pro"/>
                <w:b/>
                <w:sz w:val="20"/>
                <w:szCs w:val="20"/>
              </w:rPr>
              <w:t xml:space="preserve">Дата одобрения сделки </w:t>
            </w:r>
          </w:p>
        </w:tc>
        <w:tc>
          <w:tcPr>
            <w:tcW w:w="1372" w:type="dxa"/>
            <w:shd w:val="clear" w:color="auto" w:fill="auto"/>
          </w:tcPr>
          <w:p w14:paraId="71E851ED" w14:textId="224900A8" w:rsidR="004B38BF" w:rsidRPr="002E5F9A" w:rsidRDefault="001C4434" w:rsidP="00CB191B">
            <w:pPr>
              <w:pStyle w:val="ConsPlusNormal"/>
              <w:ind w:firstLine="48"/>
              <w:jc w:val="both"/>
              <w:rPr>
                <w:rFonts w:ascii="Myriad Pro" w:hAnsi="Myriad Pro"/>
                <w:b/>
              </w:rPr>
            </w:pPr>
            <w:r w:rsidRPr="002E5F9A">
              <w:rPr>
                <w:rFonts w:ascii="Myriad Pro" w:hAnsi="Myriad Pro"/>
                <w:b/>
              </w:rPr>
              <w:t>Дата совершения сделки</w:t>
            </w:r>
          </w:p>
        </w:tc>
        <w:tc>
          <w:tcPr>
            <w:tcW w:w="1618" w:type="dxa"/>
          </w:tcPr>
          <w:p w14:paraId="7DB402AD" w14:textId="050A03BF" w:rsidR="00401FEB" w:rsidRPr="002E5F9A" w:rsidRDefault="00401FEB" w:rsidP="00CB191B">
            <w:pPr>
              <w:autoSpaceDE w:val="0"/>
              <w:autoSpaceDN w:val="0"/>
              <w:adjustRightInd w:val="0"/>
              <w:rPr>
                <w:rFonts w:ascii="Myriad Pro" w:hAnsi="Myriad Pro"/>
                <w:b/>
                <w:sz w:val="20"/>
                <w:szCs w:val="20"/>
              </w:rPr>
            </w:pPr>
            <w:r w:rsidRPr="002E5F9A">
              <w:rPr>
                <w:rFonts w:ascii="Myriad Pro" w:hAnsi="Myriad Pro"/>
                <w:b/>
                <w:sz w:val="20"/>
                <w:szCs w:val="20"/>
              </w:rPr>
              <w:t xml:space="preserve">Орган </w:t>
            </w:r>
            <w:r w:rsidR="00BE2A63" w:rsidRPr="002E5F9A">
              <w:rPr>
                <w:rFonts w:ascii="Myriad Pro" w:hAnsi="Myriad Pro"/>
                <w:b/>
                <w:sz w:val="20"/>
                <w:szCs w:val="20"/>
              </w:rPr>
              <w:t>управления</w:t>
            </w:r>
            <w:r w:rsidRPr="002E5F9A">
              <w:rPr>
                <w:rFonts w:ascii="Myriad Pro" w:hAnsi="Myriad Pro"/>
                <w:b/>
                <w:sz w:val="20"/>
                <w:szCs w:val="20"/>
              </w:rPr>
              <w:t>,</w:t>
            </w:r>
          </w:p>
          <w:p w14:paraId="6A3205F3" w14:textId="5B1EB6C5" w:rsidR="00260089" w:rsidRPr="002E5F9A" w:rsidRDefault="00401FEB" w:rsidP="00260089">
            <w:pPr>
              <w:autoSpaceDE w:val="0"/>
              <w:autoSpaceDN w:val="0"/>
              <w:adjustRightInd w:val="0"/>
              <w:jc w:val="both"/>
              <w:rPr>
                <w:rFonts w:ascii="Myriad Pro" w:hAnsi="Myriad Pro" w:cs="Myriad Pro"/>
                <w:b/>
                <w:bCs/>
                <w:sz w:val="20"/>
                <w:szCs w:val="20"/>
              </w:rPr>
            </w:pPr>
            <w:r w:rsidRPr="002E5F9A">
              <w:rPr>
                <w:rFonts w:ascii="Myriad Pro" w:hAnsi="Myriad Pro"/>
                <w:b/>
                <w:sz w:val="20"/>
                <w:szCs w:val="20"/>
              </w:rPr>
              <w:t xml:space="preserve">принявший решение </w:t>
            </w:r>
            <w:r w:rsidR="00260089" w:rsidRPr="002E5F9A">
              <w:rPr>
                <w:rFonts w:ascii="Myriad Pro" w:hAnsi="Myriad Pro"/>
                <w:b/>
                <w:sz w:val="20"/>
                <w:szCs w:val="20"/>
              </w:rPr>
              <w:t xml:space="preserve">о </w:t>
            </w:r>
            <w:r w:rsidR="00260089" w:rsidRPr="002E5F9A">
              <w:rPr>
                <w:rFonts w:ascii="Myriad Pro" w:hAnsi="Myriad Pro" w:cs="Myriad Pro"/>
                <w:b/>
                <w:bCs/>
                <w:sz w:val="20"/>
                <w:szCs w:val="20"/>
              </w:rPr>
              <w:t>согласии на  совершение сделки или ее последующее одобрение</w:t>
            </w:r>
          </w:p>
          <w:p w14:paraId="789BEC6D" w14:textId="699A9424" w:rsidR="004B38BF" w:rsidRPr="002E5F9A" w:rsidRDefault="004B38BF" w:rsidP="00CB191B">
            <w:pPr>
              <w:autoSpaceDE w:val="0"/>
              <w:autoSpaceDN w:val="0"/>
              <w:adjustRightInd w:val="0"/>
              <w:rPr>
                <w:rFonts w:ascii="Myriad Pro" w:hAnsi="Myriad Pro"/>
                <w:b/>
                <w:sz w:val="20"/>
                <w:szCs w:val="20"/>
              </w:rPr>
            </w:pPr>
          </w:p>
        </w:tc>
        <w:tc>
          <w:tcPr>
            <w:tcW w:w="2833" w:type="dxa"/>
          </w:tcPr>
          <w:p w14:paraId="10CA1134" w14:textId="065F6D0E" w:rsidR="004B38BF" w:rsidRPr="002E5F9A" w:rsidRDefault="00401FEB" w:rsidP="003D6006">
            <w:pPr>
              <w:autoSpaceDE w:val="0"/>
              <w:autoSpaceDN w:val="0"/>
              <w:adjustRightInd w:val="0"/>
              <w:rPr>
                <w:rFonts w:ascii="Myriad Pro" w:hAnsi="Myriad Pro"/>
                <w:b/>
                <w:sz w:val="20"/>
                <w:szCs w:val="20"/>
              </w:rPr>
            </w:pPr>
            <w:r w:rsidRPr="002E5F9A">
              <w:rPr>
                <w:rFonts w:ascii="Myriad Pro" w:hAnsi="Myriad Pro"/>
                <w:b/>
                <w:sz w:val="20"/>
                <w:szCs w:val="20"/>
              </w:rPr>
              <w:t>Предмет сделки и ее существенные условия</w:t>
            </w:r>
          </w:p>
        </w:tc>
        <w:tc>
          <w:tcPr>
            <w:tcW w:w="2148" w:type="dxa"/>
            <w:shd w:val="clear" w:color="auto" w:fill="auto"/>
          </w:tcPr>
          <w:p w14:paraId="23E2A4E0" w14:textId="0A8FA626" w:rsidR="004B38BF" w:rsidRPr="002E5F9A" w:rsidRDefault="00401FEB" w:rsidP="00CB191B">
            <w:pPr>
              <w:rPr>
                <w:rFonts w:ascii="Myriad Pro" w:hAnsi="Myriad Pro"/>
                <w:b/>
                <w:sz w:val="20"/>
                <w:szCs w:val="20"/>
              </w:rPr>
            </w:pPr>
            <w:r w:rsidRPr="002E5F9A">
              <w:rPr>
                <w:rFonts w:ascii="Myriad Pro" w:hAnsi="Myriad Pro"/>
                <w:b/>
                <w:sz w:val="20"/>
                <w:szCs w:val="20"/>
              </w:rPr>
              <w:t>Сведения о лице (лицах), заинтересованных в совершении сделки, основания заинтересованности и доли участия в Обществе</w:t>
            </w:r>
          </w:p>
        </w:tc>
      </w:tr>
      <w:tr w:rsidR="00371AA8" w:rsidRPr="002E5F9A" w14:paraId="2B53B4DA" w14:textId="77777777" w:rsidTr="00996583">
        <w:trPr>
          <w:jc w:val="center"/>
        </w:trPr>
        <w:tc>
          <w:tcPr>
            <w:tcW w:w="530" w:type="dxa"/>
          </w:tcPr>
          <w:p w14:paraId="62AEBF24" w14:textId="77777777" w:rsidR="00371AA8" w:rsidRPr="002E5F9A" w:rsidRDefault="00371AA8" w:rsidP="00371AA8">
            <w:pPr>
              <w:numPr>
                <w:ilvl w:val="0"/>
                <w:numId w:val="4"/>
              </w:numPr>
              <w:ind w:left="0" w:firstLine="0"/>
              <w:jc w:val="both"/>
              <w:rPr>
                <w:rFonts w:ascii="Myriad Pro" w:hAnsi="Myriad Pro"/>
                <w:sz w:val="20"/>
                <w:szCs w:val="20"/>
              </w:rPr>
            </w:pPr>
          </w:p>
        </w:tc>
        <w:tc>
          <w:tcPr>
            <w:tcW w:w="1297" w:type="dxa"/>
            <w:shd w:val="clear" w:color="auto" w:fill="auto"/>
          </w:tcPr>
          <w:p w14:paraId="64E7B0E7" w14:textId="454DE716" w:rsidR="00371AA8" w:rsidRPr="002E5F9A" w:rsidRDefault="00371AA8" w:rsidP="00371AA8">
            <w:pPr>
              <w:jc w:val="both"/>
              <w:rPr>
                <w:rFonts w:ascii="Myriad Pro" w:hAnsi="Myriad Pro"/>
                <w:sz w:val="20"/>
                <w:szCs w:val="20"/>
              </w:rPr>
            </w:pPr>
            <w:r w:rsidRPr="002E5F9A">
              <w:rPr>
                <w:rFonts w:ascii="Myriad Pro" w:hAnsi="Myriad Pro"/>
                <w:sz w:val="20"/>
                <w:szCs w:val="20"/>
              </w:rPr>
              <w:t>17.02.2017</w:t>
            </w:r>
          </w:p>
        </w:tc>
        <w:tc>
          <w:tcPr>
            <w:tcW w:w="1372" w:type="dxa"/>
            <w:shd w:val="clear" w:color="auto" w:fill="auto"/>
          </w:tcPr>
          <w:p w14:paraId="277A6C2E" w14:textId="07F249DD" w:rsidR="00371AA8" w:rsidRPr="002E5F9A" w:rsidRDefault="00371AA8" w:rsidP="00371AA8">
            <w:pPr>
              <w:rPr>
                <w:rFonts w:ascii="Myriad Pro" w:hAnsi="Myriad Pro"/>
                <w:sz w:val="20"/>
                <w:szCs w:val="20"/>
              </w:rPr>
            </w:pPr>
            <w:r w:rsidRPr="002E5F9A">
              <w:rPr>
                <w:rFonts w:ascii="Myriad Pro" w:hAnsi="Myriad Pro"/>
                <w:sz w:val="20"/>
                <w:szCs w:val="20"/>
              </w:rPr>
              <w:t>22.02.2017</w:t>
            </w:r>
          </w:p>
        </w:tc>
        <w:tc>
          <w:tcPr>
            <w:tcW w:w="1618" w:type="dxa"/>
          </w:tcPr>
          <w:p w14:paraId="1E94E785" w14:textId="6B793426" w:rsidR="00371AA8" w:rsidRPr="002E5F9A" w:rsidRDefault="00371AA8" w:rsidP="00371AA8">
            <w:pPr>
              <w:jc w:val="both"/>
              <w:rPr>
                <w:rFonts w:ascii="Myriad Pro" w:hAnsi="Myriad Pro"/>
                <w:sz w:val="20"/>
                <w:szCs w:val="20"/>
              </w:rPr>
            </w:pPr>
            <w:r w:rsidRPr="002E5F9A">
              <w:rPr>
                <w:rFonts w:ascii="Myriad Pro" w:hAnsi="Myriad Pro"/>
                <w:sz w:val="20"/>
                <w:szCs w:val="20"/>
              </w:rPr>
              <w:t>Совет директоров Банка (протокол № 7 от 17.02.2017)</w:t>
            </w:r>
          </w:p>
        </w:tc>
        <w:tc>
          <w:tcPr>
            <w:tcW w:w="2833" w:type="dxa"/>
          </w:tcPr>
          <w:p w14:paraId="5182A5BE" w14:textId="514C82BB" w:rsidR="00371AA8" w:rsidRPr="002E5F9A" w:rsidRDefault="001F726F" w:rsidP="000D072C">
            <w:pPr>
              <w:jc w:val="both"/>
              <w:rPr>
                <w:rFonts w:ascii="Myriad Pro" w:hAnsi="Myriad Pro"/>
                <w:sz w:val="20"/>
                <w:szCs w:val="20"/>
              </w:rPr>
            </w:pPr>
            <w:r w:rsidRPr="002E5F9A">
              <w:rPr>
                <w:rFonts w:ascii="Myriad Pro" w:hAnsi="Myriad Pro"/>
                <w:sz w:val="20"/>
                <w:szCs w:val="20"/>
              </w:rPr>
              <w:t xml:space="preserve">Заключение договора аренды транспортного средства без экипажа со </w:t>
            </w:r>
            <w:proofErr w:type="spellStart"/>
            <w:r w:rsidRPr="002E5F9A">
              <w:rPr>
                <w:rFonts w:ascii="Myriad Pro" w:hAnsi="Myriad Pro"/>
                <w:sz w:val="20"/>
                <w:szCs w:val="20"/>
              </w:rPr>
              <w:t>Смоляновым</w:t>
            </w:r>
            <w:proofErr w:type="spellEnd"/>
            <w:r w:rsidRPr="002E5F9A">
              <w:rPr>
                <w:rFonts w:ascii="Myriad Pro" w:hAnsi="Myriad Pro"/>
                <w:sz w:val="20"/>
                <w:szCs w:val="20"/>
              </w:rPr>
              <w:t xml:space="preserve"> Алексеем Юрьевичем в отношении автомобиля </w:t>
            </w:r>
            <w:r w:rsidRPr="002E5F9A">
              <w:rPr>
                <w:rFonts w:ascii="Myriad Pro" w:hAnsi="Myriad Pro" w:cs="Arial"/>
                <w:bCs/>
                <w:sz w:val="20"/>
                <w:szCs w:val="20"/>
                <w:lang w:val="en-US"/>
              </w:rPr>
              <w:t>MERCEDES</w:t>
            </w:r>
            <w:r w:rsidRPr="002E5F9A">
              <w:rPr>
                <w:rFonts w:ascii="Myriad Pro" w:hAnsi="Myriad Pro" w:cs="Arial"/>
                <w:bCs/>
                <w:sz w:val="20"/>
                <w:szCs w:val="20"/>
              </w:rPr>
              <w:t>-</w:t>
            </w:r>
            <w:r w:rsidRPr="002E5F9A">
              <w:rPr>
                <w:rFonts w:ascii="Myriad Pro" w:hAnsi="Myriad Pro" w:cs="Arial"/>
                <w:bCs/>
                <w:sz w:val="20"/>
                <w:szCs w:val="20"/>
                <w:lang w:val="en-US"/>
              </w:rPr>
              <w:t>BENZ</w:t>
            </w:r>
            <w:r w:rsidRPr="002E5F9A">
              <w:rPr>
                <w:rFonts w:ascii="Myriad Pro" w:hAnsi="Myriad Pro" w:cs="Arial"/>
                <w:bCs/>
                <w:sz w:val="20"/>
                <w:szCs w:val="20"/>
              </w:rPr>
              <w:t xml:space="preserve"> </w:t>
            </w:r>
            <w:r w:rsidRPr="002E5F9A">
              <w:rPr>
                <w:rFonts w:ascii="Myriad Pro" w:hAnsi="Myriad Pro" w:cs="Arial"/>
                <w:bCs/>
                <w:sz w:val="20"/>
                <w:szCs w:val="20"/>
                <w:lang w:val="en-US"/>
              </w:rPr>
              <w:t>S</w:t>
            </w:r>
            <w:r w:rsidRPr="002E5F9A">
              <w:rPr>
                <w:rFonts w:ascii="Myriad Pro" w:hAnsi="Myriad Pro" w:cs="Arial"/>
                <w:bCs/>
                <w:sz w:val="20"/>
                <w:szCs w:val="20"/>
              </w:rPr>
              <w:t xml:space="preserve"> 500 </w:t>
            </w:r>
            <w:r w:rsidRPr="002E5F9A">
              <w:rPr>
                <w:rFonts w:ascii="Myriad Pro" w:hAnsi="Myriad Pro" w:cs="Arial"/>
                <w:bCs/>
                <w:sz w:val="20"/>
                <w:szCs w:val="20"/>
                <w:lang w:val="en-US"/>
              </w:rPr>
              <w:t>MAYBACH</w:t>
            </w:r>
            <w:r w:rsidRPr="002E5F9A">
              <w:rPr>
                <w:rFonts w:ascii="Myriad Pro" w:hAnsi="Myriad Pro" w:cs="Arial"/>
                <w:sz w:val="20"/>
                <w:szCs w:val="20"/>
              </w:rPr>
              <w:t>,</w:t>
            </w:r>
            <w:r w:rsidRPr="002E5F9A">
              <w:rPr>
                <w:rFonts w:ascii="Myriad Pro" w:hAnsi="Myriad Pro"/>
                <w:sz w:val="20"/>
                <w:szCs w:val="20"/>
              </w:rPr>
              <w:t xml:space="preserve"> принадлежащего АО «Заубер Банк» на праве собственности, сроком с 22 февраля 2017 года по 27 февраля 2017 г.</w:t>
            </w:r>
          </w:p>
        </w:tc>
        <w:tc>
          <w:tcPr>
            <w:tcW w:w="2148" w:type="dxa"/>
            <w:shd w:val="clear" w:color="auto" w:fill="auto"/>
          </w:tcPr>
          <w:p w14:paraId="1C1D4E5B" w14:textId="5F911B73" w:rsidR="00371AA8" w:rsidRPr="002E5F9A" w:rsidRDefault="001F726F" w:rsidP="001F726F">
            <w:pPr>
              <w:jc w:val="both"/>
              <w:rPr>
                <w:rFonts w:ascii="Myriad Pro" w:hAnsi="Myriad Pro"/>
                <w:sz w:val="20"/>
                <w:szCs w:val="20"/>
              </w:rPr>
            </w:pPr>
            <w:proofErr w:type="spellStart"/>
            <w:r w:rsidRPr="002E5F9A">
              <w:rPr>
                <w:rFonts w:ascii="Myriad Pro" w:hAnsi="Myriad Pro"/>
                <w:sz w:val="20"/>
                <w:szCs w:val="20"/>
              </w:rPr>
              <w:t>Смолянов</w:t>
            </w:r>
            <w:proofErr w:type="spellEnd"/>
            <w:r w:rsidRPr="002E5F9A">
              <w:rPr>
                <w:rFonts w:ascii="Myriad Pro" w:hAnsi="Myriad Pro"/>
                <w:sz w:val="20"/>
                <w:szCs w:val="20"/>
              </w:rPr>
              <w:t xml:space="preserve"> Алексей Юрьевич – акционер Банка</w:t>
            </w:r>
            <w:r w:rsidR="00223C42" w:rsidRPr="002E5F9A">
              <w:rPr>
                <w:rFonts w:ascii="Myriad Pro" w:hAnsi="Myriad Pro"/>
                <w:sz w:val="20"/>
                <w:szCs w:val="20"/>
              </w:rPr>
              <w:t xml:space="preserve"> с долей участия 27,111%</w:t>
            </w:r>
            <w:r w:rsidRPr="002E5F9A">
              <w:rPr>
                <w:rFonts w:ascii="Myriad Pro" w:hAnsi="Myriad Pro"/>
                <w:sz w:val="20"/>
                <w:szCs w:val="20"/>
              </w:rPr>
              <w:t>, Председатель Совета директоров, является контрагентом по сделке.</w:t>
            </w:r>
          </w:p>
        </w:tc>
      </w:tr>
      <w:tr w:rsidR="001F726F" w:rsidRPr="002E5F9A" w14:paraId="2B0880A0" w14:textId="77777777" w:rsidTr="00996583">
        <w:trPr>
          <w:jc w:val="center"/>
        </w:trPr>
        <w:tc>
          <w:tcPr>
            <w:tcW w:w="530" w:type="dxa"/>
          </w:tcPr>
          <w:p w14:paraId="59E3600B" w14:textId="77777777" w:rsidR="001F726F" w:rsidRPr="002E5F9A" w:rsidRDefault="001F726F" w:rsidP="00371AA8">
            <w:pPr>
              <w:numPr>
                <w:ilvl w:val="0"/>
                <w:numId w:val="4"/>
              </w:numPr>
              <w:ind w:left="0" w:firstLine="0"/>
              <w:jc w:val="both"/>
              <w:rPr>
                <w:rFonts w:ascii="Myriad Pro" w:hAnsi="Myriad Pro"/>
                <w:sz w:val="20"/>
                <w:szCs w:val="20"/>
              </w:rPr>
            </w:pPr>
          </w:p>
        </w:tc>
        <w:tc>
          <w:tcPr>
            <w:tcW w:w="1297" w:type="dxa"/>
            <w:shd w:val="clear" w:color="auto" w:fill="auto"/>
          </w:tcPr>
          <w:p w14:paraId="02E87186" w14:textId="12E6EFFA" w:rsidR="001F726F" w:rsidRPr="002E5F9A" w:rsidRDefault="001F726F" w:rsidP="00371AA8">
            <w:pPr>
              <w:jc w:val="both"/>
              <w:rPr>
                <w:rFonts w:ascii="Myriad Pro" w:hAnsi="Myriad Pro"/>
                <w:sz w:val="20"/>
                <w:szCs w:val="20"/>
              </w:rPr>
            </w:pPr>
            <w:r w:rsidRPr="002E5F9A">
              <w:rPr>
                <w:rFonts w:ascii="Myriad Pro" w:hAnsi="Myriad Pro"/>
                <w:sz w:val="20"/>
                <w:szCs w:val="20"/>
              </w:rPr>
              <w:t>24.04.2017</w:t>
            </w:r>
          </w:p>
        </w:tc>
        <w:tc>
          <w:tcPr>
            <w:tcW w:w="1372" w:type="dxa"/>
            <w:shd w:val="clear" w:color="auto" w:fill="auto"/>
          </w:tcPr>
          <w:p w14:paraId="2A57C7E5" w14:textId="689AE1AF" w:rsidR="001F726F" w:rsidRPr="002E5F9A" w:rsidRDefault="001F726F" w:rsidP="00371AA8">
            <w:pPr>
              <w:rPr>
                <w:rFonts w:ascii="Myriad Pro" w:hAnsi="Myriad Pro"/>
                <w:sz w:val="20"/>
                <w:szCs w:val="20"/>
              </w:rPr>
            </w:pPr>
            <w:r w:rsidRPr="002E5F9A">
              <w:rPr>
                <w:rFonts w:ascii="Myriad Pro" w:hAnsi="Myriad Pro"/>
                <w:sz w:val="20"/>
                <w:szCs w:val="20"/>
              </w:rPr>
              <w:t>05.05.2017</w:t>
            </w:r>
          </w:p>
        </w:tc>
        <w:tc>
          <w:tcPr>
            <w:tcW w:w="1618" w:type="dxa"/>
          </w:tcPr>
          <w:p w14:paraId="049C681A" w14:textId="4CA5E249" w:rsidR="001F726F" w:rsidRPr="002E5F9A" w:rsidRDefault="001F726F" w:rsidP="001F726F">
            <w:pPr>
              <w:jc w:val="both"/>
              <w:rPr>
                <w:rFonts w:ascii="Myriad Pro" w:hAnsi="Myriad Pro"/>
                <w:sz w:val="20"/>
                <w:szCs w:val="20"/>
              </w:rPr>
            </w:pPr>
            <w:r w:rsidRPr="002E5F9A">
              <w:rPr>
                <w:rFonts w:ascii="Myriad Pro" w:hAnsi="Myriad Pro"/>
                <w:sz w:val="20"/>
                <w:szCs w:val="20"/>
              </w:rPr>
              <w:t>Совет директоров Банка (протокол № 15 от 24.04.2017)</w:t>
            </w:r>
          </w:p>
        </w:tc>
        <w:tc>
          <w:tcPr>
            <w:tcW w:w="2833" w:type="dxa"/>
          </w:tcPr>
          <w:p w14:paraId="7F5251A2" w14:textId="01A184D7" w:rsidR="001F726F" w:rsidRPr="002E5F9A" w:rsidRDefault="001F726F" w:rsidP="004226ED">
            <w:pPr>
              <w:jc w:val="both"/>
              <w:rPr>
                <w:rFonts w:ascii="Myriad Pro" w:hAnsi="Myriad Pro"/>
                <w:sz w:val="20"/>
                <w:szCs w:val="20"/>
              </w:rPr>
            </w:pPr>
            <w:r w:rsidRPr="002E5F9A">
              <w:rPr>
                <w:rFonts w:ascii="Myriad Pro" w:hAnsi="Myriad Pro"/>
                <w:sz w:val="20"/>
                <w:szCs w:val="20"/>
              </w:rPr>
              <w:t xml:space="preserve">Заключение договора аренды транспортного средства без экипажа в отношении автомобиля </w:t>
            </w:r>
            <w:proofErr w:type="spellStart"/>
            <w:r w:rsidRPr="002E5F9A">
              <w:rPr>
                <w:rFonts w:ascii="Myriad Pro" w:hAnsi="Myriad Pro"/>
                <w:sz w:val="20"/>
                <w:szCs w:val="20"/>
              </w:rPr>
              <w:t>Volvo</w:t>
            </w:r>
            <w:proofErr w:type="spellEnd"/>
            <w:r w:rsidRPr="002E5F9A">
              <w:rPr>
                <w:rFonts w:ascii="Myriad Pro" w:hAnsi="Myriad Pro"/>
                <w:sz w:val="20"/>
                <w:szCs w:val="20"/>
              </w:rPr>
              <w:t xml:space="preserve"> XC90, принадлежащего АО «Заубер Банк» на праве собственности, сроком до 31 августа 2017 г. </w:t>
            </w:r>
          </w:p>
        </w:tc>
        <w:tc>
          <w:tcPr>
            <w:tcW w:w="2148" w:type="dxa"/>
            <w:shd w:val="clear" w:color="auto" w:fill="auto"/>
          </w:tcPr>
          <w:p w14:paraId="1412A9CB" w14:textId="5DAB0EAA" w:rsidR="001F726F" w:rsidRPr="002E5F9A" w:rsidRDefault="001F726F" w:rsidP="00223C42">
            <w:pPr>
              <w:jc w:val="both"/>
              <w:rPr>
                <w:rFonts w:ascii="Myriad Pro" w:hAnsi="Myriad Pro"/>
                <w:sz w:val="20"/>
                <w:szCs w:val="20"/>
              </w:rPr>
            </w:pPr>
            <w:r w:rsidRPr="002E5F9A">
              <w:rPr>
                <w:rFonts w:ascii="Myriad Pro" w:hAnsi="Myriad Pro"/>
                <w:sz w:val="20"/>
                <w:szCs w:val="20"/>
              </w:rPr>
              <w:t xml:space="preserve">Жигалова Дарья Михайловна, </w:t>
            </w:r>
            <w:r w:rsidR="00223C42" w:rsidRPr="002E5F9A">
              <w:rPr>
                <w:rFonts w:ascii="Myriad Pro" w:hAnsi="Myriad Pro"/>
                <w:sz w:val="20"/>
                <w:szCs w:val="20"/>
              </w:rPr>
              <w:t xml:space="preserve">супруга </w:t>
            </w:r>
            <w:proofErr w:type="spellStart"/>
            <w:r w:rsidR="00223C42" w:rsidRPr="002E5F9A">
              <w:rPr>
                <w:rFonts w:ascii="Myriad Pro" w:hAnsi="Myriad Pro"/>
                <w:sz w:val="20"/>
                <w:szCs w:val="20"/>
              </w:rPr>
              <w:t>Смолянова</w:t>
            </w:r>
            <w:proofErr w:type="spellEnd"/>
            <w:r w:rsidR="00223C42" w:rsidRPr="002E5F9A">
              <w:rPr>
                <w:rFonts w:ascii="Myriad Pro" w:hAnsi="Myriad Pro"/>
                <w:sz w:val="20"/>
                <w:szCs w:val="20"/>
              </w:rPr>
              <w:t xml:space="preserve"> А. Ю.</w:t>
            </w:r>
            <w:r w:rsidRPr="002E5F9A">
              <w:rPr>
                <w:rFonts w:ascii="Myriad Pro" w:hAnsi="Myriad Pro"/>
                <w:sz w:val="20"/>
                <w:szCs w:val="20"/>
              </w:rPr>
              <w:t xml:space="preserve"> явля</w:t>
            </w:r>
            <w:r w:rsidR="00223C42" w:rsidRPr="002E5F9A">
              <w:rPr>
                <w:rFonts w:ascii="Myriad Pro" w:hAnsi="Myriad Pro"/>
                <w:sz w:val="20"/>
                <w:szCs w:val="20"/>
              </w:rPr>
              <w:t>ет</w:t>
            </w:r>
            <w:r w:rsidRPr="002E5F9A">
              <w:rPr>
                <w:rFonts w:ascii="Myriad Pro" w:hAnsi="Myriad Pro"/>
                <w:sz w:val="20"/>
                <w:szCs w:val="20"/>
              </w:rPr>
              <w:t xml:space="preserve">ся контрагентом по сделке, владеет совместно с супругом </w:t>
            </w:r>
            <w:proofErr w:type="spellStart"/>
            <w:r w:rsidRPr="002E5F9A">
              <w:rPr>
                <w:rFonts w:ascii="Myriad Pro" w:hAnsi="Myriad Pro"/>
                <w:sz w:val="20"/>
                <w:szCs w:val="20"/>
              </w:rPr>
              <w:t>Смоляновым</w:t>
            </w:r>
            <w:proofErr w:type="spellEnd"/>
            <w:r w:rsidRPr="002E5F9A">
              <w:rPr>
                <w:rFonts w:ascii="Myriad Pro" w:hAnsi="Myriad Pro"/>
                <w:sz w:val="20"/>
                <w:szCs w:val="20"/>
              </w:rPr>
              <w:t xml:space="preserve"> А. Ю. 27,69% акций Банка</w:t>
            </w:r>
            <w:r w:rsidRPr="002E5F9A">
              <w:rPr>
                <w:rFonts w:ascii="Myriad Pro" w:hAnsi="Myriad Pro" w:cs="Courier New"/>
                <w:sz w:val="20"/>
                <w:szCs w:val="20"/>
              </w:rPr>
              <w:t>.</w:t>
            </w:r>
          </w:p>
        </w:tc>
      </w:tr>
      <w:tr w:rsidR="00371AA8" w:rsidRPr="002E5F9A" w14:paraId="4E1711B6" w14:textId="77777777" w:rsidTr="00996583">
        <w:trPr>
          <w:jc w:val="center"/>
        </w:trPr>
        <w:tc>
          <w:tcPr>
            <w:tcW w:w="530" w:type="dxa"/>
          </w:tcPr>
          <w:p w14:paraId="5900E3A4" w14:textId="77777777" w:rsidR="00371AA8" w:rsidRPr="002E5F9A" w:rsidRDefault="00371AA8" w:rsidP="00371AA8">
            <w:pPr>
              <w:numPr>
                <w:ilvl w:val="0"/>
                <w:numId w:val="4"/>
              </w:numPr>
              <w:ind w:left="0" w:firstLine="0"/>
              <w:jc w:val="both"/>
              <w:rPr>
                <w:rFonts w:ascii="Myriad Pro" w:hAnsi="Myriad Pro"/>
                <w:sz w:val="20"/>
                <w:szCs w:val="20"/>
              </w:rPr>
            </w:pPr>
          </w:p>
        </w:tc>
        <w:tc>
          <w:tcPr>
            <w:tcW w:w="1297" w:type="dxa"/>
            <w:shd w:val="clear" w:color="auto" w:fill="auto"/>
          </w:tcPr>
          <w:p w14:paraId="1229FFD8" w14:textId="7FD5C349" w:rsidR="00371AA8" w:rsidRPr="002E5F9A" w:rsidRDefault="00371AA8" w:rsidP="00371AA8">
            <w:pPr>
              <w:jc w:val="both"/>
              <w:rPr>
                <w:rFonts w:ascii="Myriad Pro" w:hAnsi="Myriad Pro"/>
                <w:sz w:val="20"/>
                <w:szCs w:val="20"/>
              </w:rPr>
            </w:pPr>
            <w:r w:rsidRPr="002E5F9A">
              <w:rPr>
                <w:rFonts w:ascii="Myriad Pro" w:hAnsi="Myriad Pro"/>
                <w:sz w:val="20"/>
                <w:szCs w:val="20"/>
              </w:rPr>
              <w:t>05.06.2017</w:t>
            </w:r>
          </w:p>
        </w:tc>
        <w:tc>
          <w:tcPr>
            <w:tcW w:w="1372" w:type="dxa"/>
            <w:shd w:val="clear" w:color="auto" w:fill="auto"/>
          </w:tcPr>
          <w:p w14:paraId="7048BF35" w14:textId="58160EE5" w:rsidR="00371AA8" w:rsidRPr="002E5F9A" w:rsidRDefault="00371AA8" w:rsidP="00371AA8">
            <w:pPr>
              <w:rPr>
                <w:rFonts w:ascii="Myriad Pro" w:hAnsi="Myriad Pro"/>
                <w:sz w:val="20"/>
                <w:szCs w:val="20"/>
              </w:rPr>
            </w:pPr>
            <w:r w:rsidRPr="002E5F9A">
              <w:rPr>
                <w:rFonts w:ascii="Myriad Pro" w:hAnsi="Myriad Pro"/>
                <w:sz w:val="20"/>
                <w:szCs w:val="20"/>
              </w:rPr>
              <w:t>05.06.2017</w:t>
            </w:r>
          </w:p>
        </w:tc>
        <w:tc>
          <w:tcPr>
            <w:tcW w:w="1618" w:type="dxa"/>
          </w:tcPr>
          <w:p w14:paraId="31DC47DF" w14:textId="768B8D86" w:rsidR="00371AA8" w:rsidRPr="002E5F9A" w:rsidRDefault="00371AA8" w:rsidP="00371AA8">
            <w:pPr>
              <w:jc w:val="both"/>
              <w:rPr>
                <w:rFonts w:ascii="Myriad Pro" w:hAnsi="Myriad Pro"/>
                <w:bCs/>
                <w:sz w:val="20"/>
                <w:szCs w:val="20"/>
              </w:rPr>
            </w:pPr>
            <w:r w:rsidRPr="002E5F9A">
              <w:rPr>
                <w:rFonts w:ascii="Myriad Pro" w:hAnsi="Myriad Pro"/>
                <w:sz w:val="20"/>
                <w:szCs w:val="20"/>
              </w:rPr>
              <w:t xml:space="preserve">Совет директоров </w:t>
            </w:r>
            <w:r w:rsidRPr="002E5F9A">
              <w:rPr>
                <w:rFonts w:ascii="Myriad Pro" w:hAnsi="Myriad Pro"/>
                <w:sz w:val="20"/>
                <w:szCs w:val="20"/>
              </w:rPr>
              <w:lastRenderedPageBreak/>
              <w:t>Банка (протокол № 21 от 05.06.2017)</w:t>
            </w:r>
          </w:p>
        </w:tc>
        <w:tc>
          <w:tcPr>
            <w:tcW w:w="2833" w:type="dxa"/>
          </w:tcPr>
          <w:p w14:paraId="6E651917" w14:textId="77777777" w:rsidR="00371AA8" w:rsidRPr="002E5F9A" w:rsidRDefault="00371AA8" w:rsidP="00371AA8">
            <w:pPr>
              <w:jc w:val="both"/>
              <w:rPr>
                <w:rFonts w:ascii="Myriad Pro" w:hAnsi="Myriad Pro"/>
                <w:sz w:val="20"/>
                <w:szCs w:val="20"/>
              </w:rPr>
            </w:pPr>
            <w:r w:rsidRPr="002E5F9A">
              <w:rPr>
                <w:rFonts w:ascii="Myriad Pro" w:hAnsi="Myriad Pro"/>
                <w:sz w:val="20"/>
                <w:szCs w:val="20"/>
              </w:rPr>
              <w:lastRenderedPageBreak/>
              <w:t xml:space="preserve">Предоставление кредита ООО «Ломбард </w:t>
            </w:r>
            <w:r w:rsidRPr="002E5F9A">
              <w:rPr>
                <w:rFonts w:ascii="Myriad Pro" w:hAnsi="Myriad Pro"/>
                <w:sz w:val="20"/>
                <w:szCs w:val="20"/>
              </w:rPr>
              <w:lastRenderedPageBreak/>
              <w:t>Ленинградский»: кредитной линии с лимитом выдачи на финансирование текущей деятельности в сумме 10 000 000,00 руб., на срок не более 24 месяцев, размер процентной ставки 17% годовых, в качестве обеспечения принять поручительство ООО «Ленинградский», ООО «Ленинградский Плюс».</w:t>
            </w:r>
          </w:p>
          <w:p w14:paraId="37808828" w14:textId="77777777" w:rsidR="00371AA8" w:rsidRPr="002E5F9A" w:rsidRDefault="00371AA8" w:rsidP="00371AA8">
            <w:pPr>
              <w:jc w:val="both"/>
              <w:rPr>
                <w:rFonts w:ascii="Myriad Pro" w:hAnsi="Myriad Pro"/>
                <w:sz w:val="20"/>
                <w:szCs w:val="20"/>
              </w:rPr>
            </w:pPr>
          </w:p>
          <w:p w14:paraId="6ABDF3FA" w14:textId="58F449A9" w:rsidR="00371AA8" w:rsidRPr="002E5F9A" w:rsidRDefault="00371AA8" w:rsidP="00371AA8">
            <w:pPr>
              <w:jc w:val="both"/>
              <w:rPr>
                <w:rFonts w:ascii="Myriad Pro" w:hAnsi="Myriad Pro"/>
                <w:sz w:val="20"/>
                <w:szCs w:val="20"/>
              </w:rPr>
            </w:pPr>
            <w:r w:rsidRPr="002E5F9A">
              <w:rPr>
                <w:rFonts w:ascii="Myriad Pro" w:eastAsia="SimSun" w:hAnsi="Myriad Pro" w:cs="Arial"/>
                <w:color w:val="000000"/>
                <w:kern w:val="2"/>
                <w:sz w:val="20"/>
                <w:szCs w:val="20"/>
                <w:lang w:eastAsia="hi-IN" w:bidi="hi-IN"/>
              </w:rPr>
              <w:t xml:space="preserve">В условия кредитования </w:t>
            </w:r>
            <w:r w:rsidRPr="002E5F9A">
              <w:rPr>
                <w:rFonts w:ascii="Myriad Pro" w:hAnsi="Myriad Pro"/>
                <w:sz w:val="20"/>
                <w:szCs w:val="20"/>
              </w:rPr>
              <w:t xml:space="preserve">ООО «Ломбард Ленинградский» </w:t>
            </w:r>
            <w:r w:rsidRPr="002E5F9A">
              <w:rPr>
                <w:rFonts w:ascii="Myriad Pro" w:eastAsia="SimSun" w:hAnsi="Myriad Pro" w:cs="Arial"/>
                <w:color w:val="000000"/>
                <w:kern w:val="2"/>
                <w:sz w:val="20"/>
                <w:szCs w:val="20"/>
                <w:lang w:eastAsia="hi-IN" w:bidi="hi-IN"/>
              </w:rPr>
              <w:t xml:space="preserve">внесены изменения (протокол заседания Совета директоров № 34 от 02.11.2017), </w:t>
            </w:r>
            <w:r w:rsidRPr="002E5F9A">
              <w:rPr>
                <w:rFonts w:ascii="Myriad Pro" w:hAnsi="Myriad Pro"/>
                <w:sz w:val="20"/>
                <w:szCs w:val="20"/>
              </w:rPr>
              <w:t xml:space="preserve">а именно: </w:t>
            </w:r>
            <w:r w:rsidRPr="002E5F9A">
              <w:rPr>
                <w:rFonts w:ascii="Myriad Pro" w:eastAsia="SimSun" w:hAnsi="Myriad Pro" w:cs="Arial"/>
                <w:color w:val="000000"/>
                <w:kern w:val="2"/>
                <w:sz w:val="20"/>
                <w:szCs w:val="20"/>
                <w:lang w:eastAsia="hi-IN" w:bidi="hi-IN"/>
              </w:rPr>
              <w:t>расторгнуть договоры поручительства №78-П-60/2 от 28.04.2016 года, № 78-П-73/1 от 05.06.2017 года, № 78-П-75/1 от 11.08.2017 года, № 78-П-76/1 от 20.09.2017, заключенные с ООО «Ленинградский» и заключить договор поручительства с ООО «Ленинградский Плюс»  по Кредитному договору №78-КЛВ-60 от 28.04.2016 года.</w:t>
            </w:r>
          </w:p>
        </w:tc>
        <w:tc>
          <w:tcPr>
            <w:tcW w:w="2148" w:type="dxa"/>
            <w:shd w:val="clear" w:color="auto" w:fill="auto"/>
          </w:tcPr>
          <w:p w14:paraId="14459FFB" w14:textId="2E5ED77E" w:rsidR="00371AA8" w:rsidRPr="002E5F9A" w:rsidRDefault="00371AA8" w:rsidP="00371AA8">
            <w:pPr>
              <w:jc w:val="both"/>
              <w:rPr>
                <w:rFonts w:ascii="Myriad Pro" w:hAnsi="Myriad Pro"/>
                <w:sz w:val="20"/>
                <w:szCs w:val="20"/>
              </w:rPr>
            </w:pPr>
            <w:r w:rsidRPr="002E5F9A">
              <w:rPr>
                <w:rFonts w:ascii="Myriad Pro" w:hAnsi="Myriad Pro"/>
                <w:sz w:val="20"/>
                <w:szCs w:val="20"/>
              </w:rPr>
              <w:lastRenderedPageBreak/>
              <w:t xml:space="preserve">Председатель Совета директоров Банка </w:t>
            </w:r>
            <w:proofErr w:type="spellStart"/>
            <w:r w:rsidRPr="002E5F9A">
              <w:rPr>
                <w:rFonts w:ascii="Myriad Pro" w:hAnsi="Myriad Pro"/>
                <w:sz w:val="20"/>
                <w:szCs w:val="20"/>
              </w:rPr>
              <w:lastRenderedPageBreak/>
              <w:t>Смолянова</w:t>
            </w:r>
            <w:proofErr w:type="spellEnd"/>
            <w:r w:rsidRPr="002E5F9A">
              <w:rPr>
                <w:rFonts w:ascii="Myriad Pro" w:hAnsi="Myriad Pro"/>
                <w:sz w:val="20"/>
                <w:szCs w:val="20"/>
              </w:rPr>
              <w:t xml:space="preserve"> А. Ю. является участником с долей участия 37,5% в уставном капитале поручителей ООО «Ленинградский», ООО «Ленинградский Плюс» (группа компаний «Ленинградский»).</w:t>
            </w:r>
          </w:p>
        </w:tc>
      </w:tr>
      <w:tr w:rsidR="00371AA8" w:rsidRPr="002E5F9A" w14:paraId="0FD8EBE3" w14:textId="77777777" w:rsidTr="00996583">
        <w:trPr>
          <w:jc w:val="center"/>
        </w:trPr>
        <w:tc>
          <w:tcPr>
            <w:tcW w:w="530" w:type="dxa"/>
          </w:tcPr>
          <w:p w14:paraId="7B84C816" w14:textId="77777777" w:rsidR="00371AA8" w:rsidRPr="002E5F9A" w:rsidRDefault="00371AA8" w:rsidP="00371AA8">
            <w:pPr>
              <w:numPr>
                <w:ilvl w:val="0"/>
                <w:numId w:val="4"/>
              </w:numPr>
              <w:ind w:left="0" w:firstLine="0"/>
              <w:jc w:val="both"/>
              <w:rPr>
                <w:rFonts w:ascii="Myriad Pro" w:hAnsi="Myriad Pro"/>
                <w:sz w:val="20"/>
                <w:szCs w:val="20"/>
              </w:rPr>
            </w:pPr>
          </w:p>
        </w:tc>
        <w:tc>
          <w:tcPr>
            <w:tcW w:w="1297" w:type="dxa"/>
            <w:shd w:val="clear" w:color="auto" w:fill="auto"/>
          </w:tcPr>
          <w:p w14:paraId="2FFCE909" w14:textId="0FDE2960" w:rsidR="00371AA8" w:rsidRPr="002E5F9A" w:rsidRDefault="00371AA8" w:rsidP="00371AA8">
            <w:pPr>
              <w:jc w:val="both"/>
              <w:rPr>
                <w:rFonts w:ascii="Myriad Pro" w:hAnsi="Myriad Pro"/>
                <w:sz w:val="20"/>
                <w:szCs w:val="20"/>
              </w:rPr>
            </w:pPr>
            <w:r w:rsidRPr="002E5F9A">
              <w:rPr>
                <w:rFonts w:ascii="Myriad Pro" w:hAnsi="Myriad Pro"/>
                <w:sz w:val="20"/>
                <w:szCs w:val="20"/>
              </w:rPr>
              <w:t>10.08.2017</w:t>
            </w:r>
          </w:p>
        </w:tc>
        <w:tc>
          <w:tcPr>
            <w:tcW w:w="1372" w:type="dxa"/>
            <w:shd w:val="clear" w:color="auto" w:fill="auto"/>
          </w:tcPr>
          <w:p w14:paraId="1484BE30" w14:textId="4EBB5F3B" w:rsidR="00371AA8" w:rsidRPr="002E5F9A" w:rsidRDefault="00371AA8" w:rsidP="00371AA8">
            <w:pPr>
              <w:rPr>
                <w:rFonts w:ascii="Myriad Pro" w:hAnsi="Myriad Pro"/>
                <w:sz w:val="20"/>
                <w:szCs w:val="20"/>
              </w:rPr>
            </w:pPr>
            <w:r w:rsidRPr="002E5F9A">
              <w:rPr>
                <w:rFonts w:ascii="Myriad Pro" w:hAnsi="Myriad Pro"/>
                <w:sz w:val="20"/>
                <w:szCs w:val="20"/>
              </w:rPr>
              <w:t>11.08.2017</w:t>
            </w:r>
          </w:p>
        </w:tc>
        <w:tc>
          <w:tcPr>
            <w:tcW w:w="1618" w:type="dxa"/>
          </w:tcPr>
          <w:p w14:paraId="4380E897" w14:textId="7E61FAA0" w:rsidR="00371AA8" w:rsidRPr="002E5F9A" w:rsidRDefault="00371AA8" w:rsidP="00371AA8">
            <w:pPr>
              <w:jc w:val="both"/>
              <w:rPr>
                <w:rFonts w:ascii="Myriad Pro" w:hAnsi="Myriad Pro"/>
                <w:sz w:val="20"/>
                <w:szCs w:val="20"/>
              </w:rPr>
            </w:pPr>
            <w:r w:rsidRPr="002E5F9A">
              <w:rPr>
                <w:rFonts w:ascii="Myriad Pro" w:hAnsi="Myriad Pro"/>
                <w:sz w:val="20"/>
                <w:szCs w:val="20"/>
              </w:rPr>
              <w:t>Совет директоров Банка (протокол № 26 от 10.08.2017)</w:t>
            </w:r>
          </w:p>
        </w:tc>
        <w:tc>
          <w:tcPr>
            <w:tcW w:w="2833" w:type="dxa"/>
          </w:tcPr>
          <w:p w14:paraId="7676124D" w14:textId="77777777" w:rsidR="00371AA8" w:rsidRPr="002E5F9A" w:rsidRDefault="00371AA8" w:rsidP="00371AA8">
            <w:pPr>
              <w:jc w:val="both"/>
              <w:rPr>
                <w:rFonts w:ascii="Myriad Pro" w:hAnsi="Myriad Pro"/>
                <w:sz w:val="20"/>
                <w:szCs w:val="20"/>
              </w:rPr>
            </w:pPr>
            <w:r w:rsidRPr="002E5F9A">
              <w:rPr>
                <w:rFonts w:ascii="Myriad Pro" w:hAnsi="Myriad Pro"/>
                <w:sz w:val="20"/>
                <w:szCs w:val="20"/>
              </w:rPr>
              <w:t>Предоставление кредита ООО «Ломбард Ленинградский»: кредитной линии с лимитом выдачи на финансирование текущей деятельности в сумме 4 000 000,00 руб., на срок не более 24 месяцев, размер процентной ставки 17% годовых, в качестве обеспечения принять поручительство ООО «Ленинградский», ООО «Ленинградский Плюс».</w:t>
            </w:r>
          </w:p>
          <w:p w14:paraId="2AA8F8C1" w14:textId="77777777" w:rsidR="00371AA8" w:rsidRPr="002E5F9A" w:rsidRDefault="00371AA8" w:rsidP="00371AA8">
            <w:pPr>
              <w:jc w:val="both"/>
              <w:rPr>
                <w:rFonts w:ascii="Myriad Pro" w:hAnsi="Myriad Pro"/>
                <w:sz w:val="20"/>
                <w:szCs w:val="20"/>
              </w:rPr>
            </w:pPr>
          </w:p>
          <w:p w14:paraId="4367C8B0" w14:textId="2F5BC36E" w:rsidR="00371AA8" w:rsidRPr="002E5F9A" w:rsidRDefault="00371AA8" w:rsidP="00371AA8">
            <w:pPr>
              <w:jc w:val="both"/>
              <w:rPr>
                <w:rFonts w:ascii="Myriad Pro" w:hAnsi="Myriad Pro"/>
                <w:sz w:val="20"/>
                <w:szCs w:val="20"/>
              </w:rPr>
            </w:pPr>
            <w:r w:rsidRPr="002E5F9A">
              <w:rPr>
                <w:rFonts w:ascii="Myriad Pro" w:eastAsia="SimSun" w:hAnsi="Myriad Pro" w:cs="Arial"/>
                <w:color w:val="000000"/>
                <w:kern w:val="2"/>
                <w:sz w:val="20"/>
                <w:szCs w:val="20"/>
                <w:lang w:eastAsia="hi-IN" w:bidi="hi-IN"/>
              </w:rPr>
              <w:t xml:space="preserve">В условия кредитования </w:t>
            </w:r>
            <w:r w:rsidRPr="002E5F9A">
              <w:rPr>
                <w:rFonts w:ascii="Myriad Pro" w:hAnsi="Myriad Pro"/>
                <w:sz w:val="20"/>
                <w:szCs w:val="20"/>
              </w:rPr>
              <w:t xml:space="preserve">ООО «Ломбард Ленинградский» </w:t>
            </w:r>
            <w:r w:rsidRPr="002E5F9A">
              <w:rPr>
                <w:rFonts w:ascii="Myriad Pro" w:eastAsia="SimSun" w:hAnsi="Myriad Pro" w:cs="Arial"/>
                <w:color w:val="000000"/>
                <w:kern w:val="2"/>
                <w:sz w:val="20"/>
                <w:szCs w:val="20"/>
                <w:lang w:eastAsia="hi-IN" w:bidi="hi-IN"/>
              </w:rPr>
              <w:t xml:space="preserve">внесены изменения (протокол заседания Совета директоров № 34 от 02.11.2017), </w:t>
            </w:r>
            <w:r w:rsidRPr="002E5F9A">
              <w:rPr>
                <w:rFonts w:ascii="Myriad Pro" w:hAnsi="Myriad Pro"/>
                <w:sz w:val="20"/>
                <w:szCs w:val="20"/>
              </w:rPr>
              <w:t xml:space="preserve">а именно: </w:t>
            </w:r>
            <w:r w:rsidRPr="002E5F9A">
              <w:rPr>
                <w:rFonts w:ascii="Myriad Pro" w:eastAsia="SimSun" w:hAnsi="Myriad Pro" w:cs="Arial"/>
                <w:color w:val="000000"/>
                <w:kern w:val="2"/>
                <w:sz w:val="20"/>
                <w:szCs w:val="20"/>
                <w:lang w:eastAsia="hi-IN" w:bidi="hi-IN"/>
              </w:rPr>
              <w:t xml:space="preserve">расторгнуть договоры поручительства №78-П-60/2 от 28.04.2016 года, № 78-П-73/1 от 05.06.2017 года, № 78-П-75/1 от 11.08.2017 года, № 78-П-76/1 от 20.09.2017, заключенные с ООО </w:t>
            </w:r>
            <w:r w:rsidRPr="002E5F9A">
              <w:rPr>
                <w:rFonts w:ascii="Myriad Pro" w:eastAsia="SimSun" w:hAnsi="Myriad Pro" w:cs="Arial"/>
                <w:color w:val="000000"/>
                <w:kern w:val="2"/>
                <w:sz w:val="20"/>
                <w:szCs w:val="20"/>
                <w:lang w:eastAsia="hi-IN" w:bidi="hi-IN"/>
              </w:rPr>
              <w:lastRenderedPageBreak/>
              <w:t>«Ленинградский» и заключить договор поручительства с ООО «Ленинградский Плюс»  по Кредитному договору №78-КЛВ-60 от 28.04.2016 года.</w:t>
            </w:r>
          </w:p>
        </w:tc>
        <w:tc>
          <w:tcPr>
            <w:tcW w:w="2148" w:type="dxa"/>
            <w:shd w:val="clear" w:color="auto" w:fill="auto"/>
          </w:tcPr>
          <w:p w14:paraId="7F8AEDFC" w14:textId="3BA9B7B2" w:rsidR="00371AA8" w:rsidRPr="002E5F9A" w:rsidRDefault="00371AA8" w:rsidP="00371AA8">
            <w:pPr>
              <w:jc w:val="both"/>
              <w:rPr>
                <w:rFonts w:ascii="Myriad Pro" w:hAnsi="Myriad Pro"/>
                <w:sz w:val="20"/>
                <w:szCs w:val="20"/>
              </w:rPr>
            </w:pPr>
            <w:r w:rsidRPr="002E5F9A">
              <w:rPr>
                <w:rFonts w:ascii="Myriad Pro" w:hAnsi="Myriad Pro"/>
                <w:sz w:val="20"/>
                <w:szCs w:val="20"/>
              </w:rPr>
              <w:lastRenderedPageBreak/>
              <w:t xml:space="preserve">Председатель Совета директоров Банка </w:t>
            </w:r>
            <w:proofErr w:type="spellStart"/>
            <w:r w:rsidRPr="002E5F9A">
              <w:rPr>
                <w:rFonts w:ascii="Myriad Pro" w:hAnsi="Myriad Pro"/>
                <w:sz w:val="20"/>
                <w:szCs w:val="20"/>
              </w:rPr>
              <w:t>Смолянова</w:t>
            </w:r>
            <w:proofErr w:type="spellEnd"/>
            <w:r w:rsidRPr="002E5F9A">
              <w:rPr>
                <w:rFonts w:ascii="Myriad Pro" w:hAnsi="Myriad Pro"/>
                <w:sz w:val="20"/>
                <w:szCs w:val="20"/>
              </w:rPr>
              <w:t xml:space="preserve"> А. Ю. является участником с долей участия 37,5% в уставном капитале поручителей ООО «Ленинградский», ООО «Ленинградский Плюс» (группа компаний «Ленинградский»).</w:t>
            </w:r>
          </w:p>
        </w:tc>
      </w:tr>
      <w:tr w:rsidR="00371AA8" w:rsidRPr="002E5F9A" w14:paraId="37A62DC3" w14:textId="77777777" w:rsidTr="00996583">
        <w:trPr>
          <w:jc w:val="center"/>
        </w:trPr>
        <w:tc>
          <w:tcPr>
            <w:tcW w:w="530" w:type="dxa"/>
          </w:tcPr>
          <w:p w14:paraId="7D873745" w14:textId="77777777" w:rsidR="00371AA8" w:rsidRPr="002E5F9A" w:rsidRDefault="00371AA8" w:rsidP="00371AA8">
            <w:pPr>
              <w:numPr>
                <w:ilvl w:val="0"/>
                <w:numId w:val="4"/>
              </w:numPr>
              <w:ind w:left="0" w:firstLine="0"/>
              <w:jc w:val="both"/>
              <w:rPr>
                <w:rFonts w:ascii="Myriad Pro" w:hAnsi="Myriad Pro"/>
                <w:sz w:val="20"/>
                <w:szCs w:val="20"/>
              </w:rPr>
            </w:pPr>
          </w:p>
        </w:tc>
        <w:tc>
          <w:tcPr>
            <w:tcW w:w="1297" w:type="dxa"/>
            <w:shd w:val="clear" w:color="auto" w:fill="auto"/>
          </w:tcPr>
          <w:p w14:paraId="476055DD" w14:textId="0CB8BD0D" w:rsidR="00371AA8" w:rsidRPr="002E5F9A" w:rsidRDefault="00371AA8" w:rsidP="00371AA8">
            <w:pPr>
              <w:jc w:val="both"/>
              <w:rPr>
                <w:rFonts w:ascii="Myriad Pro" w:hAnsi="Myriad Pro"/>
                <w:sz w:val="20"/>
                <w:szCs w:val="20"/>
              </w:rPr>
            </w:pPr>
            <w:r w:rsidRPr="002E5F9A">
              <w:rPr>
                <w:rFonts w:ascii="Myriad Pro" w:hAnsi="Myriad Pro"/>
                <w:sz w:val="20"/>
                <w:szCs w:val="20"/>
              </w:rPr>
              <w:t>19.09.2017</w:t>
            </w:r>
          </w:p>
        </w:tc>
        <w:tc>
          <w:tcPr>
            <w:tcW w:w="1372" w:type="dxa"/>
            <w:shd w:val="clear" w:color="auto" w:fill="auto"/>
          </w:tcPr>
          <w:p w14:paraId="55CAEC9B" w14:textId="7D43776F" w:rsidR="00371AA8" w:rsidRPr="002E5F9A" w:rsidRDefault="00371AA8" w:rsidP="00371AA8">
            <w:pPr>
              <w:rPr>
                <w:rFonts w:ascii="Myriad Pro" w:hAnsi="Myriad Pro"/>
                <w:sz w:val="20"/>
                <w:szCs w:val="20"/>
              </w:rPr>
            </w:pPr>
            <w:r w:rsidRPr="002E5F9A">
              <w:rPr>
                <w:rFonts w:ascii="Myriad Pro" w:hAnsi="Myriad Pro"/>
                <w:sz w:val="20"/>
                <w:szCs w:val="20"/>
              </w:rPr>
              <w:t>20.09.2017</w:t>
            </w:r>
          </w:p>
        </w:tc>
        <w:tc>
          <w:tcPr>
            <w:tcW w:w="1618" w:type="dxa"/>
          </w:tcPr>
          <w:p w14:paraId="64E3D0AC" w14:textId="5A5EE742" w:rsidR="00371AA8" w:rsidRPr="002E5F9A" w:rsidRDefault="00371AA8" w:rsidP="00371AA8">
            <w:pPr>
              <w:jc w:val="both"/>
              <w:rPr>
                <w:rFonts w:ascii="Myriad Pro" w:hAnsi="Myriad Pro"/>
                <w:sz w:val="20"/>
                <w:szCs w:val="20"/>
              </w:rPr>
            </w:pPr>
            <w:r w:rsidRPr="002E5F9A">
              <w:rPr>
                <w:rFonts w:ascii="Myriad Pro" w:hAnsi="Myriad Pro"/>
                <w:sz w:val="20"/>
                <w:szCs w:val="20"/>
              </w:rPr>
              <w:t>Совет директоров Банка (протокол № 29 от 19.09.2017)</w:t>
            </w:r>
          </w:p>
        </w:tc>
        <w:tc>
          <w:tcPr>
            <w:tcW w:w="2833" w:type="dxa"/>
          </w:tcPr>
          <w:p w14:paraId="6E6D8D79" w14:textId="77777777" w:rsidR="00371AA8" w:rsidRPr="002E5F9A" w:rsidRDefault="00371AA8" w:rsidP="00371AA8">
            <w:pPr>
              <w:jc w:val="both"/>
              <w:rPr>
                <w:rFonts w:ascii="Myriad Pro" w:hAnsi="Myriad Pro"/>
                <w:sz w:val="20"/>
                <w:szCs w:val="20"/>
              </w:rPr>
            </w:pPr>
            <w:r w:rsidRPr="002E5F9A">
              <w:rPr>
                <w:rFonts w:ascii="Myriad Pro" w:hAnsi="Myriad Pro"/>
                <w:sz w:val="20"/>
                <w:szCs w:val="20"/>
              </w:rPr>
              <w:t>Предоставление кредита ООО «Ломбард Ленинградский»: кредитной линии с лимитом выдачи на финансирование текущей деятельности в сумме 2 000 000,00 руб., на срок не более 24 месяцев, размер процентной ставки 17% годовых, в качестве обеспечения принять поручительство ООО «Ленинградский», ООО «Ленинградский Плюс».</w:t>
            </w:r>
          </w:p>
          <w:p w14:paraId="6C725166" w14:textId="77777777" w:rsidR="00371AA8" w:rsidRPr="002E5F9A" w:rsidRDefault="00371AA8" w:rsidP="00371AA8">
            <w:pPr>
              <w:jc w:val="both"/>
              <w:rPr>
                <w:rFonts w:ascii="Myriad Pro" w:hAnsi="Myriad Pro"/>
                <w:sz w:val="20"/>
                <w:szCs w:val="20"/>
              </w:rPr>
            </w:pPr>
          </w:p>
          <w:p w14:paraId="12C93293" w14:textId="74610132" w:rsidR="00371AA8" w:rsidRPr="002E5F9A" w:rsidRDefault="00371AA8" w:rsidP="00371AA8">
            <w:pPr>
              <w:jc w:val="both"/>
              <w:rPr>
                <w:rFonts w:ascii="Myriad Pro" w:hAnsi="Myriad Pro"/>
                <w:sz w:val="20"/>
                <w:szCs w:val="20"/>
              </w:rPr>
            </w:pPr>
            <w:r w:rsidRPr="002E5F9A">
              <w:rPr>
                <w:rFonts w:ascii="Myriad Pro" w:eastAsia="SimSun" w:hAnsi="Myriad Pro" w:cs="Arial"/>
                <w:color w:val="000000"/>
                <w:kern w:val="2"/>
                <w:sz w:val="20"/>
                <w:szCs w:val="20"/>
                <w:lang w:eastAsia="hi-IN" w:bidi="hi-IN"/>
              </w:rPr>
              <w:t xml:space="preserve">В условия кредитования </w:t>
            </w:r>
            <w:r w:rsidRPr="002E5F9A">
              <w:rPr>
                <w:rFonts w:ascii="Myriad Pro" w:hAnsi="Myriad Pro"/>
                <w:sz w:val="20"/>
                <w:szCs w:val="20"/>
              </w:rPr>
              <w:t xml:space="preserve">ООО «Ломбард Ленинградский» </w:t>
            </w:r>
            <w:r w:rsidRPr="002E5F9A">
              <w:rPr>
                <w:rFonts w:ascii="Myriad Pro" w:eastAsia="SimSun" w:hAnsi="Myriad Pro" w:cs="Arial"/>
                <w:color w:val="000000"/>
                <w:kern w:val="2"/>
                <w:sz w:val="20"/>
                <w:szCs w:val="20"/>
                <w:lang w:eastAsia="hi-IN" w:bidi="hi-IN"/>
              </w:rPr>
              <w:t xml:space="preserve">внесены изменения (протокол заседания Совета директоров № 34 от 02.11.2017), </w:t>
            </w:r>
            <w:r w:rsidRPr="002E5F9A">
              <w:rPr>
                <w:rFonts w:ascii="Myriad Pro" w:hAnsi="Myriad Pro"/>
                <w:sz w:val="20"/>
                <w:szCs w:val="20"/>
              </w:rPr>
              <w:t xml:space="preserve">а именно: </w:t>
            </w:r>
            <w:r w:rsidRPr="002E5F9A">
              <w:rPr>
                <w:rFonts w:ascii="Myriad Pro" w:eastAsia="SimSun" w:hAnsi="Myriad Pro" w:cs="Arial"/>
                <w:color w:val="000000"/>
                <w:kern w:val="2"/>
                <w:sz w:val="20"/>
                <w:szCs w:val="20"/>
                <w:lang w:eastAsia="hi-IN" w:bidi="hi-IN"/>
              </w:rPr>
              <w:t>расторгнуть договоры поручительства №78-П-60/2 от 28.04.2016 года, № 78-П-73/1 от 05.06.2017 года, № 78-П-75/1 от 11.08.2017 года, № 78-П-76/1 от 20.09.2017, заключенные с ООО «Ленинградский» и заключить договор поручительства с ООО «Ленинградский Плюс»  по Кредитному договору №78-КЛВ-60 от 28.04.2016 года.</w:t>
            </w:r>
          </w:p>
        </w:tc>
        <w:tc>
          <w:tcPr>
            <w:tcW w:w="2148" w:type="dxa"/>
            <w:shd w:val="clear" w:color="auto" w:fill="auto"/>
          </w:tcPr>
          <w:p w14:paraId="4BA5EDF2" w14:textId="3906A819" w:rsidR="00371AA8" w:rsidRPr="002E5F9A" w:rsidRDefault="00371AA8" w:rsidP="00371AA8">
            <w:pPr>
              <w:jc w:val="both"/>
              <w:rPr>
                <w:rFonts w:ascii="Myriad Pro" w:hAnsi="Myriad Pro"/>
                <w:sz w:val="20"/>
                <w:szCs w:val="20"/>
              </w:rPr>
            </w:pPr>
            <w:r w:rsidRPr="002E5F9A">
              <w:rPr>
                <w:rFonts w:ascii="Myriad Pro" w:hAnsi="Myriad Pro"/>
                <w:sz w:val="20"/>
                <w:szCs w:val="20"/>
              </w:rPr>
              <w:t xml:space="preserve">Председатель Совета директоров Банка </w:t>
            </w:r>
            <w:proofErr w:type="spellStart"/>
            <w:r w:rsidRPr="002E5F9A">
              <w:rPr>
                <w:rFonts w:ascii="Myriad Pro" w:hAnsi="Myriad Pro"/>
                <w:sz w:val="20"/>
                <w:szCs w:val="20"/>
              </w:rPr>
              <w:t>Смолянова</w:t>
            </w:r>
            <w:proofErr w:type="spellEnd"/>
            <w:r w:rsidRPr="002E5F9A">
              <w:rPr>
                <w:rFonts w:ascii="Myriad Pro" w:hAnsi="Myriad Pro"/>
                <w:sz w:val="20"/>
                <w:szCs w:val="20"/>
              </w:rPr>
              <w:t xml:space="preserve"> А. Ю. является участником с долей участия 37,5% в уставном капитале поручителей ООО «Ленинградский», ООО «Ленинградский Плюс» (группа компаний «Ленинградский»).</w:t>
            </w:r>
          </w:p>
        </w:tc>
      </w:tr>
      <w:tr w:rsidR="00371AA8" w:rsidRPr="002E5F9A" w14:paraId="1CD66ACC" w14:textId="77777777" w:rsidTr="00996583">
        <w:trPr>
          <w:jc w:val="center"/>
        </w:trPr>
        <w:tc>
          <w:tcPr>
            <w:tcW w:w="530" w:type="dxa"/>
          </w:tcPr>
          <w:p w14:paraId="6E46DF56" w14:textId="77777777" w:rsidR="00371AA8" w:rsidRPr="002E5F9A" w:rsidRDefault="00371AA8" w:rsidP="00371AA8">
            <w:pPr>
              <w:numPr>
                <w:ilvl w:val="0"/>
                <w:numId w:val="4"/>
              </w:numPr>
              <w:ind w:left="0" w:firstLine="0"/>
              <w:jc w:val="both"/>
              <w:rPr>
                <w:rFonts w:ascii="Myriad Pro" w:hAnsi="Myriad Pro"/>
                <w:sz w:val="20"/>
                <w:szCs w:val="20"/>
              </w:rPr>
            </w:pPr>
          </w:p>
        </w:tc>
        <w:tc>
          <w:tcPr>
            <w:tcW w:w="1297" w:type="dxa"/>
            <w:shd w:val="clear" w:color="auto" w:fill="auto"/>
          </w:tcPr>
          <w:p w14:paraId="2FF2DA3C" w14:textId="4EA6163D" w:rsidR="00371AA8" w:rsidRPr="002E5F9A" w:rsidRDefault="00371AA8" w:rsidP="00371AA8">
            <w:pPr>
              <w:jc w:val="both"/>
              <w:rPr>
                <w:rFonts w:ascii="Myriad Pro" w:hAnsi="Myriad Pro"/>
                <w:sz w:val="20"/>
                <w:szCs w:val="20"/>
              </w:rPr>
            </w:pPr>
            <w:r w:rsidRPr="002E5F9A">
              <w:rPr>
                <w:rFonts w:ascii="Myriad Pro" w:hAnsi="Myriad Pro"/>
                <w:sz w:val="20"/>
                <w:szCs w:val="20"/>
              </w:rPr>
              <w:t>28.09.2017</w:t>
            </w:r>
          </w:p>
        </w:tc>
        <w:tc>
          <w:tcPr>
            <w:tcW w:w="1372" w:type="dxa"/>
            <w:shd w:val="clear" w:color="auto" w:fill="auto"/>
          </w:tcPr>
          <w:p w14:paraId="08A11400" w14:textId="77777777" w:rsidR="005E72AB" w:rsidRPr="002E5F9A" w:rsidRDefault="005E72AB" w:rsidP="005E72AB">
            <w:pPr>
              <w:rPr>
                <w:rFonts w:ascii="Myriad Pro" w:hAnsi="Myriad Pro"/>
                <w:sz w:val="20"/>
                <w:szCs w:val="20"/>
              </w:rPr>
            </w:pPr>
            <w:r w:rsidRPr="002E5F9A">
              <w:rPr>
                <w:rFonts w:ascii="Myriad Pro" w:hAnsi="Myriad Pro"/>
                <w:sz w:val="20"/>
                <w:szCs w:val="20"/>
              </w:rPr>
              <w:t>28.09.2017</w:t>
            </w:r>
          </w:p>
          <w:p w14:paraId="12AAEA2B" w14:textId="77777777" w:rsidR="00371AA8" w:rsidRPr="002E5F9A" w:rsidRDefault="00371AA8" w:rsidP="00371AA8">
            <w:pPr>
              <w:rPr>
                <w:rFonts w:ascii="Myriad Pro" w:hAnsi="Myriad Pro"/>
                <w:sz w:val="20"/>
                <w:szCs w:val="20"/>
              </w:rPr>
            </w:pPr>
          </w:p>
        </w:tc>
        <w:tc>
          <w:tcPr>
            <w:tcW w:w="1618" w:type="dxa"/>
          </w:tcPr>
          <w:p w14:paraId="41E63A34" w14:textId="71AA608C" w:rsidR="00371AA8" w:rsidRPr="002E5F9A" w:rsidRDefault="00371AA8" w:rsidP="00371AA8">
            <w:pPr>
              <w:jc w:val="both"/>
              <w:rPr>
                <w:rFonts w:ascii="Myriad Pro" w:hAnsi="Myriad Pro"/>
                <w:sz w:val="20"/>
                <w:szCs w:val="20"/>
              </w:rPr>
            </w:pPr>
            <w:r w:rsidRPr="002E5F9A">
              <w:rPr>
                <w:rFonts w:ascii="Myriad Pro" w:hAnsi="Myriad Pro"/>
                <w:sz w:val="20"/>
                <w:szCs w:val="20"/>
              </w:rPr>
              <w:t>Совет директоров Банка (протокол № 31 от 28.09.2017)</w:t>
            </w:r>
          </w:p>
        </w:tc>
        <w:tc>
          <w:tcPr>
            <w:tcW w:w="2833" w:type="dxa"/>
          </w:tcPr>
          <w:p w14:paraId="3853BAC7" w14:textId="7DCCB42D" w:rsidR="00371AA8" w:rsidRPr="002E5F9A" w:rsidRDefault="00371AA8" w:rsidP="00371AA8">
            <w:pPr>
              <w:jc w:val="both"/>
              <w:rPr>
                <w:rFonts w:ascii="Myriad Pro" w:hAnsi="Myriad Pro"/>
                <w:sz w:val="20"/>
                <w:szCs w:val="20"/>
              </w:rPr>
            </w:pPr>
            <w:r w:rsidRPr="002E5F9A">
              <w:rPr>
                <w:rFonts w:ascii="Myriad Pro" w:hAnsi="Myriad Pro"/>
                <w:sz w:val="20"/>
                <w:szCs w:val="20"/>
              </w:rPr>
              <w:t xml:space="preserve">Предоставление кредитных средств Обществу с ограниченной ответственностью «Типография «ПЕЧАТНЯ» (ОГРН 1037851017357 ИНН/КПП 7826053320/782001001, адрес: 196607, Санкт-Петербург, город Пушкин, улица Оранжерейная, дом 48 литер А, офис 36) в форме </w:t>
            </w:r>
            <w:proofErr w:type="spellStart"/>
            <w:r w:rsidRPr="002E5F9A">
              <w:rPr>
                <w:rFonts w:ascii="Myriad Pro" w:hAnsi="Myriad Pro"/>
                <w:sz w:val="20"/>
                <w:szCs w:val="20"/>
              </w:rPr>
              <w:t>невозобновляемой</w:t>
            </w:r>
            <w:proofErr w:type="spellEnd"/>
            <w:r w:rsidRPr="002E5F9A">
              <w:rPr>
                <w:rFonts w:ascii="Myriad Pro" w:hAnsi="Myriad Pro"/>
                <w:sz w:val="20"/>
                <w:szCs w:val="20"/>
              </w:rPr>
              <w:t xml:space="preserve"> кредитной линии (кредитная  линия с лимитом выдачи) в размере 87 000 000 руб., совокупная ссудная задолженность по кредитным договорам №78-КЛЗ-72 от 26.12.2016 года, №78-КЛЗ-69 </w:t>
            </w:r>
            <w:r w:rsidRPr="002E5F9A">
              <w:rPr>
                <w:rFonts w:ascii="Myriad Pro" w:hAnsi="Myriad Pro"/>
                <w:sz w:val="20"/>
                <w:szCs w:val="20"/>
              </w:rPr>
              <w:lastRenderedPageBreak/>
              <w:t>от 07.10.2016 года и вновь устанавливаемому лимиту не должна превышать 110 000 000 рублей, сроком на 12 месяцев,  размер процентной ставки 15%, в целях ф</w:t>
            </w:r>
            <w:r w:rsidRPr="002E5F9A">
              <w:rPr>
                <w:rFonts w:ascii="Myriad Pro" w:hAnsi="Myriad Pro" w:cs="Arial"/>
                <w:sz w:val="20"/>
                <w:szCs w:val="20"/>
              </w:rPr>
              <w:t>инансирования текущей деятельности.</w:t>
            </w:r>
          </w:p>
        </w:tc>
        <w:tc>
          <w:tcPr>
            <w:tcW w:w="2148" w:type="dxa"/>
            <w:shd w:val="clear" w:color="auto" w:fill="auto"/>
          </w:tcPr>
          <w:p w14:paraId="7F312E9E" w14:textId="045CACBE" w:rsidR="00371AA8" w:rsidRPr="002E5F9A" w:rsidRDefault="00371AA8" w:rsidP="00371AA8">
            <w:pPr>
              <w:jc w:val="both"/>
              <w:rPr>
                <w:rFonts w:ascii="Myriad Pro" w:hAnsi="Myriad Pro"/>
                <w:sz w:val="20"/>
                <w:szCs w:val="20"/>
              </w:rPr>
            </w:pPr>
            <w:r w:rsidRPr="002E5F9A">
              <w:rPr>
                <w:rFonts w:ascii="Myriad Pro" w:hAnsi="Myriad Pro"/>
                <w:sz w:val="20"/>
                <w:szCs w:val="20"/>
              </w:rPr>
              <w:lastRenderedPageBreak/>
              <w:t xml:space="preserve">Еремин А. Б., акционер, член Совета директоров, член Правления Банка является </w:t>
            </w:r>
            <w:proofErr w:type="spellStart"/>
            <w:r w:rsidRPr="002E5F9A">
              <w:rPr>
                <w:rFonts w:ascii="Myriad Pro" w:hAnsi="Myriad Pro"/>
                <w:sz w:val="20"/>
                <w:szCs w:val="20"/>
              </w:rPr>
              <w:t>бенефициарным</w:t>
            </w:r>
            <w:proofErr w:type="spellEnd"/>
            <w:r w:rsidRPr="002E5F9A">
              <w:rPr>
                <w:rFonts w:ascii="Myriad Pro" w:hAnsi="Myriad Pro"/>
                <w:sz w:val="20"/>
                <w:szCs w:val="20"/>
              </w:rPr>
              <w:t xml:space="preserve"> владельцем ООО «Типография «ПЕЧАТНЯ».</w:t>
            </w:r>
          </w:p>
        </w:tc>
      </w:tr>
      <w:tr w:rsidR="00371AA8" w:rsidRPr="002E5F9A" w14:paraId="321444F4" w14:textId="77777777" w:rsidTr="00996583">
        <w:trPr>
          <w:jc w:val="center"/>
        </w:trPr>
        <w:tc>
          <w:tcPr>
            <w:tcW w:w="530" w:type="dxa"/>
          </w:tcPr>
          <w:p w14:paraId="53D58C4F" w14:textId="77777777" w:rsidR="00371AA8" w:rsidRPr="002E5F9A" w:rsidRDefault="00371AA8" w:rsidP="00371AA8">
            <w:pPr>
              <w:numPr>
                <w:ilvl w:val="0"/>
                <w:numId w:val="4"/>
              </w:numPr>
              <w:ind w:left="0" w:firstLine="0"/>
              <w:jc w:val="both"/>
              <w:rPr>
                <w:rFonts w:ascii="Myriad Pro" w:hAnsi="Myriad Pro"/>
                <w:sz w:val="20"/>
                <w:szCs w:val="20"/>
              </w:rPr>
            </w:pPr>
          </w:p>
        </w:tc>
        <w:tc>
          <w:tcPr>
            <w:tcW w:w="1297" w:type="dxa"/>
            <w:shd w:val="clear" w:color="auto" w:fill="auto"/>
          </w:tcPr>
          <w:p w14:paraId="4274A604" w14:textId="43C4C7BE" w:rsidR="00371AA8" w:rsidRPr="002E5F9A" w:rsidRDefault="00371AA8" w:rsidP="00371AA8">
            <w:pPr>
              <w:jc w:val="both"/>
              <w:rPr>
                <w:rFonts w:ascii="Myriad Pro" w:hAnsi="Myriad Pro"/>
                <w:sz w:val="20"/>
                <w:szCs w:val="20"/>
              </w:rPr>
            </w:pPr>
            <w:r w:rsidRPr="002E5F9A">
              <w:rPr>
                <w:rFonts w:ascii="Myriad Pro" w:hAnsi="Myriad Pro"/>
                <w:sz w:val="20"/>
                <w:szCs w:val="20"/>
              </w:rPr>
              <w:t>07.12.2017</w:t>
            </w:r>
          </w:p>
        </w:tc>
        <w:tc>
          <w:tcPr>
            <w:tcW w:w="1372" w:type="dxa"/>
            <w:shd w:val="clear" w:color="auto" w:fill="auto"/>
          </w:tcPr>
          <w:p w14:paraId="1011AFD6" w14:textId="71C6DB41" w:rsidR="00371AA8" w:rsidRPr="002E5F9A" w:rsidRDefault="005E72AB" w:rsidP="00371AA8">
            <w:pPr>
              <w:rPr>
                <w:rFonts w:ascii="Myriad Pro" w:hAnsi="Myriad Pro"/>
                <w:sz w:val="20"/>
                <w:szCs w:val="20"/>
              </w:rPr>
            </w:pPr>
            <w:r w:rsidRPr="002E5F9A">
              <w:rPr>
                <w:rFonts w:ascii="Myriad Pro" w:hAnsi="Myriad Pro"/>
                <w:sz w:val="20"/>
                <w:szCs w:val="20"/>
              </w:rPr>
              <w:t>15.12.2017</w:t>
            </w:r>
          </w:p>
        </w:tc>
        <w:tc>
          <w:tcPr>
            <w:tcW w:w="1618" w:type="dxa"/>
          </w:tcPr>
          <w:p w14:paraId="11936A0E" w14:textId="022643E4" w:rsidR="00371AA8" w:rsidRPr="002E5F9A" w:rsidRDefault="00371AA8" w:rsidP="00371AA8">
            <w:pPr>
              <w:jc w:val="both"/>
              <w:rPr>
                <w:rFonts w:ascii="Myriad Pro" w:hAnsi="Myriad Pro"/>
                <w:sz w:val="20"/>
                <w:szCs w:val="20"/>
              </w:rPr>
            </w:pPr>
            <w:r w:rsidRPr="002E5F9A">
              <w:rPr>
                <w:rFonts w:ascii="Myriad Pro" w:hAnsi="Myriad Pro"/>
                <w:sz w:val="20"/>
                <w:szCs w:val="20"/>
              </w:rPr>
              <w:t>Совет директоров Банка (протокол № 38 от 07.12.2017)</w:t>
            </w:r>
          </w:p>
        </w:tc>
        <w:tc>
          <w:tcPr>
            <w:tcW w:w="2833" w:type="dxa"/>
          </w:tcPr>
          <w:p w14:paraId="5F584F3C" w14:textId="36C040DA" w:rsidR="00371AA8" w:rsidRPr="002E5F9A" w:rsidRDefault="00371AA8" w:rsidP="00371AA8">
            <w:pPr>
              <w:jc w:val="both"/>
              <w:rPr>
                <w:rFonts w:ascii="Myriad Pro" w:hAnsi="Myriad Pro"/>
                <w:sz w:val="20"/>
                <w:szCs w:val="20"/>
              </w:rPr>
            </w:pPr>
            <w:r w:rsidRPr="002E5F9A">
              <w:rPr>
                <w:rFonts w:ascii="Myriad Pro" w:hAnsi="Myriad Pro"/>
                <w:sz w:val="20"/>
                <w:szCs w:val="20"/>
              </w:rPr>
              <w:t>Предоставление кредитных средств Обществу с ограниченной ответственностью «Типография «ПЕЧАТНЯ» (ОГРН 1037851017357 ИНН/КПП 7826053320/782001001, адрес: 196607, Санкт-Петербург, город Пушкин, улица Оранжерейная, дом 48 литер А, офис 36) в форме возобновляемой кредитной линии (кредитной  линии с лимитом задолженности) 23 000 000,00 руб., сроком на 12 месяцев,  размер процентной ставки 15%, в целях ф</w:t>
            </w:r>
            <w:r w:rsidRPr="002E5F9A">
              <w:rPr>
                <w:rFonts w:ascii="Myriad Pro" w:hAnsi="Myriad Pro" w:cs="Arial"/>
                <w:sz w:val="20"/>
                <w:szCs w:val="20"/>
              </w:rPr>
              <w:t>инансирования текущей деятельности</w:t>
            </w:r>
            <w:r w:rsidRPr="002E5F9A">
              <w:rPr>
                <w:rFonts w:ascii="Myriad Pro" w:hAnsi="Myriad Pro"/>
                <w:sz w:val="20"/>
                <w:szCs w:val="20"/>
              </w:rPr>
              <w:t>; лимит Кредитной линии в размере 23 000 000,00 руб. устанавливается после подписания кредитного договора и полного погашения Кредитного договора №78-КЛЗ-72 от 26.12.2016 года</w:t>
            </w:r>
          </w:p>
        </w:tc>
        <w:tc>
          <w:tcPr>
            <w:tcW w:w="2148" w:type="dxa"/>
            <w:shd w:val="clear" w:color="auto" w:fill="auto"/>
          </w:tcPr>
          <w:p w14:paraId="59E49AD2" w14:textId="04D6E967" w:rsidR="00371AA8" w:rsidRPr="002E5F9A" w:rsidRDefault="00371AA8" w:rsidP="00371AA8">
            <w:pPr>
              <w:jc w:val="both"/>
              <w:rPr>
                <w:rFonts w:ascii="Myriad Pro" w:hAnsi="Myriad Pro"/>
                <w:sz w:val="20"/>
                <w:szCs w:val="20"/>
              </w:rPr>
            </w:pPr>
            <w:r w:rsidRPr="002E5F9A">
              <w:rPr>
                <w:rFonts w:ascii="Myriad Pro" w:hAnsi="Myriad Pro"/>
                <w:sz w:val="20"/>
                <w:szCs w:val="20"/>
              </w:rPr>
              <w:t xml:space="preserve">Еремин А. Б., акционер, член Совета директоров, член Правления Банка является </w:t>
            </w:r>
            <w:proofErr w:type="spellStart"/>
            <w:r w:rsidRPr="002E5F9A">
              <w:rPr>
                <w:rFonts w:ascii="Myriad Pro" w:hAnsi="Myriad Pro"/>
                <w:sz w:val="20"/>
                <w:szCs w:val="20"/>
              </w:rPr>
              <w:t>бенефициарным</w:t>
            </w:r>
            <w:proofErr w:type="spellEnd"/>
            <w:r w:rsidRPr="002E5F9A">
              <w:rPr>
                <w:rFonts w:ascii="Myriad Pro" w:hAnsi="Myriad Pro"/>
                <w:sz w:val="20"/>
                <w:szCs w:val="20"/>
              </w:rPr>
              <w:t xml:space="preserve"> владельцем ООО «Типография «ПЕЧАТНЯ».</w:t>
            </w:r>
          </w:p>
        </w:tc>
      </w:tr>
    </w:tbl>
    <w:p w14:paraId="5322B504" w14:textId="77777777" w:rsidR="00664791" w:rsidRPr="002E5F9A" w:rsidRDefault="00664791" w:rsidP="00CB191B">
      <w:pPr>
        <w:jc w:val="both"/>
        <w:rPr>
          <w:rFonts w:ascii="Myriad Pro" w:hAnsi="Myriad Pro"/>
          <w:sz w:val="20"/>
          <w:szCs w:val="20"/>
        </w:rPr>
      </w:pPr>
    </w:p>
    <w:p w14:paraId="75872E20" w14:textId="51B7ABD5" w:rsidR="004E59DF" w:rsidRPr="002E5F9A" w:rsidRDefault="000212AD" w:rsidP="00CB191B">
      <w:pPr>
        <w:ind w:firstLine="567"/>
        <w:jc w:val="both"/>
        <w:rPr>
          <w:rFonts w:ascii="Myriad Pro" w:hAnsi="Myriad Pro"/>
          <w:b/>
          <w:sz w:val="20"/>
          <w:szCs w:val="20"/>
        </w:rPr>
      </w:pPr>
      <w:r w:rsidRPr="002E5F9A">
        <w:rPr>
          <w:rFonts w:ascii="Myriad Pro" w:hAnsi="Myriad Pro"/>
          <w:b/>
          <w:sz w:val="20"/>
          <w:szCs w:val="20"/>
        </w:rPr>
        <w:t>1</w:t>
      </w:r>
      <w:r w:rsidR="004F183A" w:rsidRPr="002E5F9A">
        <w:rPr>
          <w:rFonts w:ascii="Myriad Pro" w:hAnsi="Myriad Pro"/>
          <w:b/>
          <w:sz w:val="20"/>
          <w:szCs w:val="20"/>
        </w:rPr>
        <w:t>1</w:t>
      </w:r>
      <w:r w:rsidR="004E59DF" w:rsidRPr="002E5F9A">
        <w:rPr>
          <w:rFonts w:ascii="Myriad Pro" w:hAnsi="Myriad Pro"/>
          <w:b/>
          <w:sz w:val="20"/>
          <w:szCs w:val="20"/>
        </w:rPr>
        <w:t xml:space="preserve">. </w:t>
      </w:r>
      <w:r w:rsidR="00DB5C8E" w:rsidRPr="002E5F9A">
        <w:rPr>
          <w:rFonts w:ascii="Myriad Pro" w:hAnsi="Myriad Pro"/>
          <w:b/>
          <w:sz w:val="20"/>
          <w:szCs w:val="20"/>
        </w:rPr>
        <w:t>СВЕДЕНИЯ О ЧЛЕНАХ СОВЕТА ДИРЕКТОРОВ БАНКА</w:t>
      </w:r>
    </w:p>
    <w:p w14:paraId="5E018592" w14:textId="77777777" w:rsidR="00CE70DD" w:rsidRPr="002E5F9A" w:rsidRDefault="00CE70DD" w:rsidP="00CB191B">
      <w:pPr>
        <w:ind w:firstLine="567"/>
        <w:rPr>
          <w:rFonts w:ascii="Myriad Pro" w:hAnsi="Myriad Pro"/>
          <w:sz w:val="20"/>
          <w:szCs w:val="20"/>
        </w:rPr>
      </w:pPr>
    </w:p>
    <w:p w14:paraId="15FCC6CF" w14:textId="6C475F08" w:rsidR="008A6ED0" w:rsidRPr="002E5F9A" w:rsidRDefault="008A6ED0" w:rsidP="00CB191B">
      <w:pPr>
        <w:ind w:firstLine="567"/>
        <w:jc w:val="both"/>
        <w:rPr>
          <w:rFonts w:ascii="Myriad Pro" w:hAnsi="Myriad Pro"/>
          <w:i/>
          <w:sz w:val="20"/>
          <w:szCs w:val="20"/>
        </w:rPr>
      </w:pPr>
      <w:r w:rsidRPr="002E5F9A">
        <w:rPr>
          <w:rFonts w:ascii="Myriad Pro" w:hAnsi="Myriad Pro"/>
          <w:i/>
          <w:sz w:val="20"/>
          <w:szCs w:val="20"/>
        </w:rPr>
        <w:t>По состоянию на 01 января 201</w:t>
      </w:r>
      <w:r w:rsidR="002E5F9A">
        <w:rPr>
          <w:rFonts w:ascii="Myriad Pro" w:hAnsi="Myriad Pro"/>
          <w:i/>
          <w:sz w:val="20"/>
          <w:szCs w:val="20"/>
        </w:rPr>
        <w:t>8</w:t>
      </w:r>
      <w:r w:rsidRPr="002E5F9A">
        <w:rPr>
          <w:rFonts w:ascii="Myriad Pro" w:hAnsi="Myriad Pro"/>
          <w:i/>
          <w:sz w:val="20"/>
          <w:szCs w:val="20"/>
        </w:rPr>
        <w:t xml:space="preserve"> года действовал Совет директоров, избранный годовым общим собранием акционеров 24.05.2017 года в следующем составе:</w:t>
      </w:r>
    </w:p>
    <w:p w14:paraId="4CCC8EBB" w14:textId="77777777" w:rsidR="00BB6D1A" w:rsidRPr="002E5F9A" w:rsidRDefault="00BB6D1A" w:rsidP="00CB191B">
      <w:pPr>
        <w:ind w:firstLine="567"/>
        <w:rPr>
          <w:rFonts w:ascii="Myriad Pro" w:hAnsi="Myriad Pro"/>
          <w:sz w:val="20"/>
          <w:szCs w:val="20"/>
        </w:rPr>
      </w:pPr>
    </w:p>
    <w:p w14:paraId="5E8C78C5" w14:textId="4EBC503C" w:rsidR="004E59DF" w:rsidRPr="002E5F9A" w:rsidRDefault="004A559D" w:rsidP="00F6544A">
      <w:pPr>
        <w:pStyle w:val="af4"/>
        <w:numPr>
          <w:ilvl w:val="0"/>
          <w:numId w:val="22"/>
        </w:numPr>
        <w:ind w:left="709" w:hanging="709"/>
        <w:rPr>
          <w:rFonts w:ascii="Myriad Pro" w:hAnsi="Myriad Pro"/>
          <w:sz w:val="20"/>
          <w:szCs w:val="20"/>
        </w:rPr>
      </w:pPr>
      <w:proofErr w:type="spellStart"/>
      <w:r w:rsidRPr="002E5F9A">
        <w:rPr>
          <w:rFonts w:ascii="Myriad Pro" w:hAnsi="Myriad Pro"/>
          <w:sz w:val="20"/>
          <w:szCs w:val="20"/>
        </w:rPr>
        <w:t>Смолянов</w:t>
      </w:r>
      <w:proofErr w:type="spellEnd"/>
      <w:r w:rsidRPr="002E5F9A">
        <w:rPr>
          <w:rFonts w:ascii="Myriad Pro" w:hAnsi="Myriad Pro"/>
          <w:sz w:val="20"/>
          <w:szCs w:val="20"/>
        </w:rPr>
        <w:t xml:space="preserve"> Алексей Юрьевич - Председатель Совета директоров;</w:t>
      </w:r>
    </w:p>
    <w:p w14:paraId="4E01F96E" w14:textId="6CA7B40D" w:rsidR="004E59DF" w:rsidRPr="002E5F9A" w:rsidRDefault="004A559D" w:rsidP="00F6544A">
      <w:pPr>
        <w:pStyle w:val="af4"/>
        <w:numPr>
          <w:ilvl w:val="0"/>
          <w:numId w:val="22"/>
        </w:numPr>
        <w:ind w:left="709" w:hanging="709"/>
        <w:rPr>
          <w:rFonts w:ascii="Myriad Pro" w:hAnsi="Myriad Pro"/>
          <w:sz w:val="20"/>
          <w:szCs w:val="20"/>
        </w:rPr>
      </w:pPr>
      <w:r w:rsidRPr="002E5F9A">
        <w:rPr>
          <w:rFonts w:ascii="Myriad Pro" w:hAnsi="Myriad Pro"/>
          <w:sz w:val="20"/>
          <w:szCs w:val="20"/>
        </w:rPr>
        <w:t>Еремин Алексей Борисович - Член Совета директоров;</w:t>
      </w:r>
    </w:p>
    <w:p w14:paraId="3CCABEF6" w14:textId="4DD9AAD2" w:rsidR="004E59DF" w:rsidRPr="002E5F9A" w:rsidRDefault="004A559D" w:rsidP="00F6544A">
      <w:pPr>
        <w:pStyle w:val="af4"/>
        <w:numPr>
          <w:ilvl w:val="0"/>
          <w:numId w:val="22"/>
        </w:numPr>
        <w:ind w:left="709" w:hanging="709"/>
        <w:rPr>
          <w:rFonts w:ascii="Myriad Pro" w:hAnsi="Myriad Pro"/>
          <w:sz w:val="20"/>
          <w:szCs w:val="20"/>
        </w:rPr>
      </w:pPr>
      <w:r w:rsidRPr="002E5F9A">
        <w:rPr>
          <w:rFonts w:ascii="Myriad Pro" w:hAnsi="Myriad Pro"/>
          <w:sz w:val="20"/>
          <w:szCs w:val="20"/>
        </w:rPr>
        <w:t>Шварцман Роман Вигдорович - Член Совета директоров;</w:t>
      </w:r>
    </w:p>
    <w:p w14:paraId="490CC094" w14:textId="1F6C41A7" w:rsidR="004E59DF" w:rsidRPr="002E5F9A" w:rsidRDefault="004A559D" w:rsidP="00F6544A">
      <w:pPr>
        <w:pStyle w:val="af4"/>
        <w:numPr>
          <w:ilvl w:val="0"/>
          <w:numId w:val="22"/>
        </w:numPr>
        <w:ind w:left="709" w:hanging="709"/>
        <w:rPr>
          <w:rFonts w:ascii="Myriad Pro" w:hAnsi="Myriad Pro"/>
          <w:sz w:val="20"/>
          <w:szCs w:val="20"/>
        </w:rPr>
      </w:pPr>
      <w:r w:rsidRPr="002E5F9A">
        <w:rPr>
          <w:rFonts w:ascii="Myriad Pro" w:hAnsi="Myriad Pro"/>
          <w:sz w:val="20"/>
          <w:szCs w:val="20"/>
        </w:rPr>
        <w:t>Акульшин Максим Владимирович - Член Совета директоров;</w:t>
      </w:r>
    </w:p>
    <w:p w14:paraId="3F125EE6" w14:textId="5241B313" w:rsidR="008A6ED0" w:rsidRPr="002E5F9A" w:rsidRDefault="002B5C2D" w:rsidP="008A6ED0">
      <w:pPr>
        <w:pStyle w:val="af4"/>
        <w:numPr>
          <w:ilvl w:val="0"/>
          <w:numId w:val="22"/>
        </w:numPr>
        <w:ind w:left="709" w:hanging="709"/>
        <w:rPr>
          <w:rFonts w:ascii="Myriad Pro" w:hAnsi="Myriad Pro"/>
          <w:sz w:val="20"/>
          <w:szCs w:val="20"/>
        </w:rPr>
      </w:pPr>
      <w:r w:rsidRPr="002E5F9A">
        <w:rPr>
          <w:rFonts w:ascii="Myriad Pro" w:hAnsi="Myriad Pro"/>
          <w:sz w:val="20"/>
          <w:szCs w:val="20"/>
        </w:rPr>
        <w:t>Лапин Вадим Валентинович</w:t>
      </w:r>
      <w:r w:rsidR="00A21C74" w:rsidRPr="002E5F9A">
        <w:rPr>
          <w:rFonts w:ascii="Myriad Pro" w:hAnsi="Myriad Pro"/>
          <w:sz w:val="20"/>
          <w:szCs w:val="20"/>
        </w:rPr>
        <w:t xml:space="preserve"> - Член Совета директоров</w:t>
      </w:r>
      <w:r w:rsidR="008A6ED0" w:rsidRPr="002E5F9A">
        <w:rPr>
          <w:rFonts w:ascii="Myriad Pro" w:hAnsi="Myriad Pro"/>
          <w:sz w:val="20"/>
          <w:szCs w:val="20"/>
        </w:rPr>
        <w:t>.</w:t>
      </w:r>
    </w:p>
    <w:p w14:paraId="2E70D991" w14:textId="77777777" w:rsidR="004A559D" w:rsidRPr="002E5F9A" w:rsidRDefault="004A559D" w:rsidP="00CB191B">
      <w:pPr>
        <w:rPr>
          <w:rFonts w:ascii="Myriad Pro" w:hAnsi="Myriad Pro"/>
          <w:sz w:val="20"/>
          <w:szCs w:val="20"/>
        </w:rPr>
      </w:pPr>
    </w:p>
    <w:p w14:paraId="3A576EC3" w14:textId="34ACF656" w:rsidR="004A559D" w:rsidRPr="002E5F9A" w:rsidRDefault="004E59DF" w:rsidP="00AE2CCD">
      <w:pPr>
        <w:numPr>
          <w:ilvl w:val="0"/>
          <w:numId w:val="3"/>
        </w:numPr>
        <w:ind w:left="0" w:firstLine="0"/>
        <w:jc w:val="both"/>
        <w:rPr>
          <w:rFonts w:ascii="Myriad Pro" w:hAnsi="Myriad Pro"/>
          <w:sz w:val="20"/>
          <w:szCs w:val="20"/>
        </w:rPr>
      </w:pPr>
      <w:proofErr w:type="spellStart"/>
      <w:r w:rsidRPr="002E5F9A">
        <w:rPr>
          <w:rFonts w:ascii="Myriad Pro" w:hAnsi="Myriad Pro"/>
          <w:b/>
          <w:sz w:val="20"/>
          <w:szCs w:val="20"/>
        </w:rPr>
        <w:t>Смолянов</w:t>
      </w:r>
      <w:proofErr w:type="spellEnd"/>
      <w:r w:rsidRPr="002E5F9A">
        <w:rPr>
          <w:rFonts w:ascii="Myriad Pro" w:hAnsi="Myriad Pro"/>
          <w:b/>
          <w:sz w:val="20"/>
          <w:szCs w:val="20"/>
        </w:rPr>
        <w:t xml:space="preserve"> Алексей Юрьевич</w:t>
      </w:r>
      <w:r w:rsidRPr="002E5F9A">
        <w:rPr>
          <w:rFonts w:ascii="Myriad Pro" w:hAnsi="Myriad Pro"/>
          <w:sz w:val="20"/>
          <w:szCs w:val="20"/>
        </w:rPr>
        <w:t>,</w:t>
      </w:r>
      <w:r w:rsidR="00565C09" w:rsidRPr="002E5F9A">
        <w:rPr>
          <w:rFonts w:ascii="Myriad Pro" w:hAnsi="Myriad Pro"/>
          <w:sz w:val="20"/>
          <w:szCs w:val="20"/>
        </w:rPr>
        <w:t xml:space="preserve"> 1980 года рождения. </w:t>
      </w:r>
      <w:r w:rsidR="004A559D" w:rsidRPr="002E5F9A">
        <w:rPr>
          <w:rFonts w:ascii="Myriad Pro" w:hAnsi="Myriad Pro"/>
          <w:sz w:val="20"/>
          <w:szCs w:val="20"/>
        </w:rPr>
        <w:t xml:space="preserve">Председатель Совета директоров Банка. </w:t>
      </w:r>
      <w:r w:rsidR="00A21C74" w:rsidRPr="002E5F9A">
        <w:rPr>
          <w:rFonts w:ascii="Myriad Pro" w:hAnsi="Myriad Pro"/>
          <w:sz w:val="20"/>
          <w:szCs w:val="20"/>
        </w:rPr>
        <w:t>Переизбран в состав Совета директоров Банка внеочередным общим собранием акционеров 29.03.2018 г. (протокол № 1 от 29.03.2018 г.)</w:t>
      </w:r>
      <w:r w:rsidR="00744575" w:rsidRPr="002E5F9A">
        <w:rPr>
          <w:rFonts w:ascii="Myriad Pro" w:hAnsi="Myriad Pro"/>
          <w:sz w:val="20"/>
          <w:szCs w:val="20"/>
        </w:rPr>
        <w:t xml:space="preserve">, переизбран Председателем Совета директоров на заседании Совета директоров Банка </w:t>
      </w:r>
      <w:r w:rsidR="00A21C74" w:rsidRPr="002E5F9A">
        <w:rPr>
          <w:rFonts w:ascii="Myriad Pro" w:hAnsi="Myriad Pro"/>
          <w:sz w:val="20"/>
          <w:szCs w:val="20"/>
        </w:rPr>
        <w:t>29</w:t>
      </w:r>
      <w:r w:rsidR="00744575" w:rsidRPr="002E5F9A">
        <w:rPr>
          <w:rFonts w:ascii="Myriad Pro" w:hAnsi="Myriad Pro"/>
          <w:sz w:val="20"/>
          <w:szCs w:val="20"/>
        </w:rPr>
        <w:t>.0</w:t>
      </w:r>
      <w:r w:rsidR="00A21C74" w:rsidRPr="002E5F9A">
        <w:rPr>
          <w:rFonts w:ascii="Myriad Pro" w:hAnsi="Myriad Pro"/>
          <w:sz w:val="20"/>
          <w:szCs w:val="20"/>
        </w:rPr>
        <w:t>3</w:t>
      </w:r>
      <w:r w:rsidR="00744575" w:rsidRPr="002E5F9A">
        <w:rPr>
          <w:rFonts w:ascii="Myriad Pro" w:hAnsi="Myriad Pro"/>
          <w:sz w:val="20"/>
          <w:szCs w:val="20"/>
        </w:rPr>
        <w:t>.201</w:t>
      </w:r>
      <w:r w:rsidR="00A21C74" w:rsidRPr="002E5F9A">
        <w:rPr>
          <w:rFonts w:ascii="Myriad Pro" w:hAnsi="Myriad Pro"/>
          <w:sz w:val="20"/>
          <w:szCs w:val="20"/>
        </w:rPr>
        <w:t>8</w:t>
      </w:r>
      <w:r w:rsidR="00744575" w:rsidRPr="002E5F9A">
        <w:rPr>
          <w:rFonts w:ascii="Myriad Pro" w:hAnsi="Myriad Pro"/>
          <w:sz w:val="20"/>
          <w:szCs w:val="20"/>
        </w:rPr>
        <w:t xml:space="preserve"> г. (протокол № </w:t>
      </w:r>
      <w:r w:rsidR="00A21C74" w:rsidRPr="002E5F9A">
        <w:rPr>
          <w:rFonts w:ascii="Myriad Pro" w:hAnsi="Myriad Pro"/>
          <w:sz w:val="20"/>
          <w:szCs w:val="20"/>
        </w:rPr>
        <w:t>9</w:t>
      </w:r>
      <w:r w:rsidR="00744575" w:rsidRPr="002E5F9A">
        <w:rPr>
          <w:rFonts w:ascii="Myriad Pro" w:hAnsi="Myriad Pro"/>
          <w:sz w:val="20"/>
          <w:szCs w:val="20"/>
        </w:rPr>
        <w:t xml:space="preserve"> от 2</w:t>
      </w:r>
      <w:r w:rsidR="00A21C74" w:rsidRPr="002E5F9A">
        <w:rPr>
          <w:rFonts w:ascii="Myriad Pro" w:hAnsi="Myriad Pro"/>
          <w:sz w:val="20"/>
          <w:szCs w:val="20"/>
        </w:rPr>
        <w:t>9</w:t>
      </w:r>
      <w:r w:rsidR="00744575" w:rsidRPr="002E5F9A">
        <w:rPr>
          <w:rFonts w:ascii="Myriad Pro" w:hAnsi="Myriad Pro"/>
          <w:sz w:val="20"/>
          <w:szCs w:val="20"/>
        </w:rPr>
        <w:t>.0</w:t>
      </w:r>
      <w:r w:rsidR="00A21C74" w:rsidRPr="002E5F9A">
        <w:rPr>
          <w:rFonts w:ascii="Myriad Pro" w:hAnsi="Myriad Pro"/>
          <w:sz w:val="20"/>
          <w:szCs w:val="20"/>
        </w:rPr>
        <w:t>3</w:t>
      </w:r>
      <w:r w:rsidR="007E051E" w:rsidRPr="002E5F9A">
        <w:rPr>
          <w:rFonts w:ascii="Myriad Pro" w:hAnsi="Myriad Pro"/>
          <w:sz w:val="20"/>
          <w:szCs w:val="20"/>
        </w:rPr>
        <w:t>.201</w:t>
      </w:r>
      <w:r w:rsidR="00A21C74" w:rsidRPr="002E5F9A">
        <w:rPr>
          <w:rFonts w:ascii="Myriad Pro" w:hAnsi="Myriad Pro"/>
          <w:sz w:val="20"/>
          <w:szCs w:val="20"/>
        </w:rPr>
        <w:t>8</w:t>
      </w:r>
      <w:r w:rsidR="00744575" w:rsidRPr="002E5F9A">
        <w:rPr>
          <w:rFonts w:ascii="Myriad Pro" w:hAnsi="Myriad Pro"/>
          <w:sz w:val="20"/>
          <w:szCs w:val="20"/>
        </w:rPr>
        <w:t xml:space="preserve"> г.).</w:t>
      </w:r>
    </w:p>
    <w:p w14:paraId="4740F592" w14:textId="77777777" w:rsidR="00744575" w:rsidRPr="002E5F9A" w:rsidRDefault="004A559D" w:rsidP="00CB191B">
      <w:pPr>
        <w:jc w:val="both"/>
        <w:rPr>
          <w:rFonts w:ascii="Myriad Pro" w:hAnsi="Myriad Pro"/>
          <w:sz w:val="20"/>
          <w:szCs w:val="20"/>
        </w:rPr>
      </w:pPr>
      <w:r w:rsidRPr="002E5F9A">
        <w:rPr>
          <w:rFonts w:ascii="Myriad Pro" w:hAnsi="Myriad Pro"/>
          <w:sz w:val="20"/>
          <w:szCs w:val="20"/>
        </w:rPr>
        <w:t>В 2011 г. окончил Федеральное государственное образовательное учреждение высшего профессионального образования «Северо-Западная академия государственной службы» с присуждением квалификации «экономист» по специальности «финансы и кредит».</w:t>
      </w:r>
      <w:r w:rsidR="00744575" w:rsidRPr="002E5F9A">
        <w:rPr>
          <w:rFonts w:ascii="Myriad Pro" w:hAnsi="Myriad Pro"/>
          <w:sz w:val="20"/>
          <w:szCs w:val="20"/>
        </w:rPr>
        <w:t xml:space="preserve"> Дополнительное профессиональное образование, ученая степень, ученое звание отсутствуют.</w:t>
      </w:r>
    </w:p>
    <w:p w14:paraId="2219CDDD" w14:textId="572D05C9" w:rsidR="004E59DF" w:rsidRPr="002E5F9A" w:rsidRDefault="004A559D" w:rsidP="00CB191B">
      <w:pPr>
        <w:jc w:val="both"/>
        <w:rPr>
          <w:rFonts w:ascii="Myriad Pro" w:hAnsi="Myriad Pro"/>
          <w:sz w:val="20"/>
          <w:szCs w:val="20"/>
        </w:rPr>
      </w:pPr>
      <w:r w:rsidRPr="002E5F9A">
        <w:rPr>
          <w:rFonts w:ascii="Myriad Pro" w:hAnsi="Myriad Pro"/>
          <w:sz w:val="20"/>
          <w:szCs w:val="20"/>
        </w:rPr>
        <w:t>С 01.10.2014 г. по настоящее время занимает должность директора по экономике Управления развития</w:t>
      </w:r>
      <w:r w:rsidR="00744575" w:rsidRPr="002E5F9A">
        <w:rPr>
          <w:rFonts w:ascii="Myriad Pro" w:hAnsi="Myriad Pro"/>
          <w:sz w:val="20"/>
          <w:szCs w:val="20"/>
        </w:rPr>
        <w:t xml:space="preserve"> корпоративного</w:t>
      </w:r>
      <w:r w:rsidRPr="002E5F9A">
        <w:rPr>
          <w:rFonts w:ascii="Myriad Pro" w:hAnsi="Myriad Pro"/>
          <w:sz w:val="20"/>
          <w:szCs w:val="20"/>
        </w:rPr>
        <w:t xml:space="preserve"> бизнеса АО «Заубер Банк»</w:t>
      </w:r>
      <w:r w:rsidR="00490056" w:rsidRPr="002E5F9A">
        <w:rPr>
          <w:rFonts w:ascii="Myriad Pro" w:hAnsi="Myriad Pro"/>
          <w:sz w:val="20"/>
          <w:szCs w:val="20"/>
        </w:rPr>
        <w:t xml:space="preserve"> (до 18.05.2015 г. – Управление развития бизнеса АО «Заубер Банк»).</w:t>
      </w:r>
      <w:r w:rsidRPr="002E5F9A">
        <w:rPr>
          <w:rFonts w:ascii="Myriad Pro" w:hAnsi="Myriad Pro"/>
          <w:sz w:val="20"/>
          <w:szCs w:val="20"/>
        </w:rPr>
        <w:t xml:space="preserve"> Доля в уставном капитале </w:t>
      </w:r>
      <w:r w:rsidR="004E59DF" w:rsidRPr="002E5F9A">
        <w:rPr>
          <w:rFonts w:ascii="Myriad Pro" w:hAnsi="Myriad Pro"/>
          <w:sz w:val="20"/>
          <w:szCs w:val="20"/>
        </w:rPr>
        <w:t>АО «Заубер Банк»: 27,112%.</w:t>
      </w:r>
      <w:r w:rsidR="00D6225C" w:rsidRPr="002E5F9A">
        <w:rPr>
          <w:rFonts w:ascii="Myriad Pro" w:hAnsi="Myriad Pro"/>
          <w:sz w:val="20"/>
          <w:szCs w:val="20"/>
        </w:rPr>
        <w:t xml:space="preserve"> Доля обыкновенных акций АО «Заубер Банк» 27,111%.</w:t>
      </w:r>
    </w:p>
    <w:p w14:paraId="52FB595F" w14:textId="77777777" w:rsidR="004E59DF" w:rsidRPr="002E5F9A" w:rsidRDefault="004E59DF" w:rsidP="00CB191B">
      <w:pPr>
        <w:ind w:left="284" w:hanging="284"/>
        <w:rPr>
          <w:rFonts w:ascii="Myriad Pro" w:hAnsi="Myriad Pro"/>
          <w:sz w:val="20"/>
          <w:szCs w:val="20"/>
        </w:rPr>
      </w:pPr>
    </w:p>
    <w:p w14:paraId="0FA0734C" w14:textId="2C3128C7" w:rsidR="004A559D" w:rsidRPr="002E5F9A" w:rsidRDefault="004A559D" w:rsidP="00AE2CCD">
      <w:pPr>
        <w:numPr>
          <w:ilvl w:val="0"/>
          <w:numId w:val="3"/>
        </w:numPr>
        <w:ind w:left="0" w:firstLine="0"/>
        <w:jc w:val="both"/>
        <w:rPr>
          <w:rFonts w:ascii="Myriad Pro" w:hAnsi="Myriad Pro"/>
          <w:sz w:val="20"/>
          <w:szCs w:val="20"/>
        </w:rPr>
      </w:pPr>
      <w:r w:rsidRPr="002E5F9A">
        <w:rPr>
          <w:rFonts w:ascii="Myriad Pro" w:hAnsi="Myriad Pro"/>
          <w:b/>
          <w:sz w:val="20"/>
          <w:szCs w:val="20"/>
        </w:rPr>
        <w:lastRenderedPageBreak/>
        <w:t>Еремин Алексей Борисович</w:t>
      </w:r>
      <w:r w:rsidR="00565C09" w:rsidRPr="002E5F9A">
        <w:rPr>
          <w:rFonts w:ascii="Myriad Pro" w:hAnsi="Myriad Pro"/>
          <w:b/>
          <w:sz w:val="20"/>
          <w:szCs w:val="20"/>
        </w:rPr>
        <w:t>,</w:t>
      </w:r>
      <w:r w:rsidRPr="002E5F9A">
        <w:rPr>
          <w:rFonts w:ascii="Myriad Pro" w:hAnsi="Myriad Pro"/>
          <w:sz w:val="20"/>
          <w:szCs w:val="20"/>
        </w:rPr>
        <w:t xml:space="preserve"> </w:t>
      </w:r>
      <w:r w:rsidR="00565C09" w:rsidRPr="002E5F9A">
        <w:rPr>
          <w:rFonts w:ascii="Myriad Pro" w:hAnsi="Myriad Pro"/>
          <w:sz w:val="20"/>
          <w:szCs w:val="20"/>
        </w:rPr>
        <w:t>1975 года рождения, Ч</w:t>
      </w:r>
      <w:r w:rsidRPr="002E5F9A">
        <w:rPr>
          <w:rFonts w:ascii="Myriad Pro" w:hAnsi="Myriad Pro"/>
          <w:sz w:val="20"/>
          <w:szCs w:val="20"/>
        </w:rPr>
        <w:t>лен Совета директоров</w:t>
      </w:r>
      <w:r w:rsidR="001B202C" w:rsidRPr="002E5F9A">
        <w:rPr>
          <w:rFonts w:ascii="Myriad Pro" w:hAnsi="Myriad Pro"/>
          <w:sz w:val="20"/>
          <w:szCs w:val="20"/>
        </w:rPr>
        <w:t>, Заместитель Председателя Правления, член Правления Банка с 01.12.2016 г.</w:t>
      </w:r>
      <w:r w:rsidRPr="002E5F9A">
        <w:rPr>
          <w:rFonts w:ascii="Myriad Pro" w:hAnsi="Myriad Pro"/>
          <w:sz w:val="20"/>
          <w:szCs w:val="20"/>
        </w:rPr>
        <w:t xml:space="preserve"> </w:t>
      </w:r>
      <w:r w:rsidR="00A21C74" w:rsidRPr="002E5F9A">
        <w:rPr>
          <w:rFonts w:ascii="Myriad Pro" w:hAnsi="Myriad Pro"/>
          <w:sz w:val="20"/>
          <w:szCs w:val="20"/>
        </w:rPr>
        <w:t>Переизбран в состав Совета директоров Банка внеочередным общим собранием акционеров 29.03.2018 г. (протокол № 1 от 29.03.2018 г.).</w:t>
      </w:r>
    </w:p>
    <w:p w14:paraId="1973DFA9" w14:textId="77777777" w:rsidR="004A559D" w:rsidRPr="002E5F9A" w:rsidRDefault="004A559D" w:rsidP="00CB191B">
      <w:pPr>
        <w:autoSpaceDE w:val="0"/>
        <w:autoSpaceDN w:val="0"/>
        <w:adjustRightInd w:val="0"/>
        <w:jc w:val="both"/>
        <w:outlineLvl w:val="2"/>
        <w:rPr>
          <w:rFonts w:ascii="Myriad Pro" w:hAnsi="Myriad Pro"/>
          <w:sz w:val="20"/>
          <w:szCs w:val="20"/>
        </w:rPr>
      </w:pPr>
      <w:r w:rsidRPr="002E5F9A">
        <w:rPr>
          <w:rFonts w:ascii="Myriad Pro" w:hAnsi="Myriad Pro"/>
          <w:sz w:val="20"/>
          <w:szCs w:val="20"/>
        </w:rPr>
        <w:t>В 1997 г. окончил Санкт-Петербургский государственный университет экономики и финансов с присуждением квалификации «экономист» по специальности «финансы и кредит».</w:t>
      </w:r>
    </w:p>
    <w:p w14:paraId="0D5820F4" w14:textId="77777777" w:rsidR="004A559D" w:rsidRPr="002E5F9A" w:rsidRDefault="004A559D" w:rsidP="00CB191B">
      <w:pPr>
        <w:autoSpaceDE w:val="0"/>
        <w:autoSpaceDN w:val="0"/>
        <w:adjustRightInd w:val="0"/>
        <w:jc w:val="both"/>
        <w:outlineLvl w:val="2"/>
        <w:rPr>
          <w:rFonts w:ascii="Myriad Pro" w:hAnsi="Myriad Pro"/>
          <w:sz w:val="20"/>
          <w:szCs w:val="20"/>
        </w:rPr>
      </w:pPr>
      <w:r w:rsidRPr="002E5F9A">
        <w:rPr>
          <w:rFonts w:ascii="Myriad Pro" w:hAnsi="Myriad Pro"/>
          <w:sz w:val="20"/>
          <w:szCs w:val="20"/>
        </w:rPr>
        <w:t>Решением диссертационного совета Санкт-Петербургского университета экономики и финансов 03.10.2002 г. № 29/15 присуждена ученая степень кандидата экономических наук.</w:t>
      </w:r>
    </w:p>
    <w:p w14:paraId="663CB063" w14:textId="3E91D1C2" w:rsidR="005A7676" w:rsidRPr="002E5F9A" w:rsidRDefault="005A7676" w:rsidP="005A7676">
      <w:pPr>
        <w:jc w:val="both"/>
        <w:rPr>
          <w:rFonts w:ascii="Myriad Pro" w:hAnsi="Myriad Pro"/>
          <w:sz w:val="20"/>
          <w:szCs w:val="20"/>
        </w:rPr>
      </w:pPr>
      <w:r w:rsidRPr="002E5F9A">
        <w:rPr>
          <w:rFonts w:ascii="Myriad Pro" w:hAnsi="Myriad Pro"/>
          <w:sz w:val="20"/>
          <w:szCs w:val="20"/>
        </w:rPr>
        <w:t xml:space="preserve">С 01.12.2016 года по настоящее время занимает должность Заместителя Председателя Правления. </w:t>
      </w:r>
      <w:r w:rsidR="00D44FB2" w:rsidRPr="002E5F9A">
        <w:rPr>
          <w:rFonts w:ascii="Myriad Pro" w:hAnsi="Myriad Pro"/>
          <w:sz w:val="20"/>
          <w:szCs w:val="20"/>
        </w:rPr>
        <w:t>Согласован на занимаемую должность Северо-Западным ГУ Банка России</w:t>
      </w:r>
      <w:r w:rsidR="00D44FB2" w:rsidRPr="002E5F9A" w:rsidDel="00BE6D7F">
        <w:rPr>
          <w:rFonts w:ascii="Myriad Pro" w:hAnsi="Myriad Pro"/>
          <w:sz w:val="20"/>
          <w:szCs w:val="20"/>
        </w:rPr>
        <w:t xml:space="preserve"> </w:t>
      </w:r>
      <w:r w:rsidR="00D44FB2" w:rsidRPr="002E5F9A">
        <w:rPr>
          <w:rFonts w:ascii="Myriad Pro" w:hAnsi="Myriad Pro"/>
          <w:sz w:val="20"/>
          <w:szCs w:val="20"/>
        </w:rPr>
        <w:t xml:space="preserve">17.11.2016 г. </w:t>
      </w:r>
      <w:r w:rsidRPr="002E5F9A">
        <w:rPr>
          <w:rFonts w:ascii="Myriad Pro" w:hAnsi="Myriad Pro"/>
          <w:sz w:val="20"/>
          <w:szCs w:val="20"/>
        </w:rPr>
        <w:t>В служебные обязанности входит анализ и сопровождение действующих и потенциальных корпоративных клиентов Банка.</w:t>
      </w:r>
    </w:p>
    <w:p w14:paraId="4D0B7962" w14:textId="6328A000" w:rsidR="005A7676" w:rsidRPr="002E5F9A" w:rsidRDefault="005A7676" w:rsidP="005A7676">
      <w:pPr>
        <w:jc w:val="both"/>
        <w:rPr>
          <w:rFonts w:ascii="Myriad Pro" w:hAnsi="Myriad Pro"/>
          <w:sz w:val="20"/>
          <w:szCs w:val="20"/>
        </w:rPr>
      </w:pPr>
      <w:r w:rsidRPr="002E5F9A">
        <w:rPr>
          <w:rFonts w:ascii="Myriad Pro" w:hAnsi="Myriad Pro"/>
          <w:sz w:val="20"/>
          <w:szCs w:val="20"/>
        </w:rPr>
        <w:t>Ранее с 01.03.2014 г. по 30.11.2016 г. занимал должность заместителя директора по развитию Управления развития корпоративного бизнеса АО «Заубер Банк» (до 18.05.2015 г. – Управление развития бизнеса АО «Заубер Банк»).</w:t>
      </w:r>
    </w:p>
    <w:p w14:paraId="08F4D9DB" w14:textId="36B74B5B" w:rsidR="004A559D" w:rsidRPr="002E5F9A" w:rsidRDefault="00F668D9" w:rsidP="00CB191B">
      <w:pPr>
        <w:jc w:val="both"/>
        <w:rPr>
          <w:rFonts w:ascii="Myriad Pro" w:hAnsi="Myriad Pro"/>
          <w:sz w:val="20"/>
          <w:szCs w:val="20"/>
        </w:rPr>
      </w:pPr>
      <w:r w:rsidRPr="002E5F9A">
        <w:rPr>
          <w:rFonts w:ascii="Myriad Pro" w:hAnsi="Myriad Pro"/>
          <w:sz w:val="20"/>
          <w:szCs w:val="20"/>
        </w:rPr>
        <w:t>Доля в уставном капитале АО «Заубер Банк» 9,99</w:t>
      </w:r>
      <w:r w:rsidR="005A7676" w:rsidRPr="002E5F9A">
        <w:rPr>
          <w:rFonts w:ascii="Myriad Pro" w:hAnsi="Myriad Pro"/>
          <w:sz w:val="20"/>
          <w:szCs w:val="20"/>
        </w:rPr>
        <w:t>3</w:t>
      </w:r>
      <w:r w:rsidRPr="002E5F9A">
        <w:rPr>
          <w:rFonts w:ascii="Myriad Pro" w:hAnsi="Myriad Pro"/>
          <w:sz w:val="20"/>
          <w:szCs w:val="20"/>
        </w:rPr>
        <w:t>%.</w:t>
      </w:r>
      <w:r w:rsidR="00D6225C" w:rsidRPr="002E5F9A">
        <w:rPr>
          <w:rFonts w:ascii="Myriad Pro" w:hAnsi="Myriad Pro"/>
          <w:sz w:val="20"/>
          <w:szCs w:val="20"/>
        </w:rPr>
        <w:t xml:space="preserve"> Доля обыкновенных акций АО «Заубер Банк» 9,992%.</w:t>
      </w:r>
    </w:p>
    <w:p w14:paraId="3456564A" w14:textId="77777777" w:rsidR="004A559D" w:rsidRPr="002E5F9A" w:rsidRDefault="004A559D" w:rsidP="00CB191B">
      <w:pPr>
        <w:autoSpaceDE w:val="0"/>
        <w:autoSpaceDN w:val="0"/>
        <w:adjustRightInd w:val="0"/>
        <w:jc w:val="both"/>
        <w:outlineLvl w:val="2"/>
        <w:rPr>
          <w:rFonts w:ascii="Myriad Pro" w:hAnsi="Myriad Pro"/>
          <w:sz w:val="20"/>
          <w:szCs w:val="20"/>
        </w:rPr>
      </w:pPr>
    </w:p>
    <w:p w14:paraId="6F392368" w14:textId="39F7A9B9" w:rsidR="004A559D" w:rsidRPr="002E5F9A" w:rsidRDefault="004A559D" w:rsidP="00AE2CCD">
      <w:pPr>
        <w:numPr>
          <w:ilvl w:val="0"/>
          <w:numId w:val="3"/>
        </w:numPr>
        <w:ind w:left="0" w:firstLine="0"/>
        <w:jc w:val="both"/>
        <w:rPr>
          <w:rFonts w:ascii="Myriad Pro" w:hAnsi="Myriad Pro"/>
          <w:sz w:val="20"/>
          <w:szCs w:val="20"/>
        </w:rPr>
      </w:pPr>
      <w:r w:rsidRPr="002E5F9A">
        <w:rPr>
          <w:rFonts w:ascii="Myriad Pro" w:hAnsi="Myriad Pro"/>
          <w:b/>
          <w:sz w:val="20"/>
          <w:szCs w:val="20"/>
        </w:rPr>
        <w:t>Шварцман Роман Вигдорович</w:t>
      </w:r>
      <w:r w:rsidR="00565C09" w:rsidRPr="002E5F9A">
        <w:rPr>
          <w:rFonts w:ascii="Myriad Pro" w:hAnsi="Myriad Pro"/>
          <w:b/>
          <w:sz w:val="20"/>
          <w:szCs w:val="20"/>
        </w:rPr>
        <w:t xml:space="preserve">, </w:t>
      </w:r>
      <w:r w:rsidR="00565C09" w:rsidRPr="002E5F9A">
        <w:rPr>
          <w:rFonts w:ascii="Myriad Pro" w:hAnsi="Myriad Pro"/>
          <w:sz w:val="20"/>
          <w:szCs w:val="20"/>
        </w:rPr>
        <w:t xml:space="preserve">1973 года рождения, </w:t>
      </w:r>
      <w:r w:rsidRPr="002E5F9A">
        <w:rPr>
          <w:rFonts w:ascii="Myriad Pro" w:hAnsi="Myriad Pro"/>
          <w:sz w:val="20"/>
          <w:szCs w:val="20"/>
        </w:rPr>
        <w:t xml:space="preserve">член Совета директоров. </w:t>
      </w:r>
      <w:r w:rsidR="00A21C74" w:rsidRPr="002E5F9A">
        <w:rPr>
          <w:rFonts w:ascii="Myriad Pro" w:hAnsi="Myriad Pro"/>
          <w:sz w:val="20"/>
          <w:szCs w:val="20"/>
        </w:rPr>
        <w:t>Переизбран в состав Совета директоров Банка внеочередным общим собранием акционеров 29.03.2018 г. (протокол № 1 от 29.03.2018 г.).</w:t>
      </w:r>
    </w:p>
    <w:p w14:paraId="7E103467" w14:textId="77777777" w:rsidR="004A559D" w:rsidRPr="002E5F9A" w:rsidRDefault="004A559D" w:rsidP="00CB191B">
      <w:pPr>
        <w:autoSpaceDE w:val="0"/>
        <w:autoSpaceDN w:val="0"/>
        <w:adjustRightInd w:val="0"/>
        <w:jc w:val="both"/>
        <w:outlineLvl w:val="2"/>
        <w:rPr>
          <w:rFonts w:ascii="Myriad Pro" w:hAnsi="Myriad Pro"/>
          <w:sz w:val="20"/>
          <w:szCs w:val="20"/>
        </w:rPr>
      </w:pPr>
      <w:r w:rsidRPr="002E5F9A">
        <w:rPr>
          <w:rFonts w:ascii="Myriad Pro" w:hAnsi="Myriad Pro"/>
          <w:sz w:val="20"/>
          <w:szCs w:val="20"/>
        </w:rPr>
        <w:t>В 1995 г. окончил Санкт-Петербургский государственный технологический университет растительных полимеров с присуждением квалификации «инженер-экономист» по специальности «экономика и управление на предприятиях лесного комплекса».</w:t>
      </w:r>
      <w:r w:rsidR="004F5C45" w:rsidRPr="002E5F9A">
        <w:rPr>
          <w:rFonts w:ascii="Myriad Pro" w:hAnsi="Myriad Pro"/>
          <w:sz w:val="20"/>
          <w:szCs w:val="20"/>
        </w:rPr>
        <w:t xml:space="preserve"> Дополнительное профессиональное образование, ученая степень, ученое звание отсутствуют.</w:t>
      </w:r>
    </w:p>
    <w:p w14:paraId="4EB75BB6" w14:textId="77777777" w:rsidR="004A559D" w:rsidRPr="002E5F9A" w:rsidRDefault="004A559D" w:rsidP="00CB191B">
      <w:pPr>
        <w:autoSpaceDE w:val="0"/>
        <w:autoSpaceDN w:val="0"/>
        <w:adjustRightInd w:val="0"/>
        <w:jc w:val="both"/>
        <w:outlineLvl w:val="2"/>
        <w:rPr>
          <w:rFonts w:ascii="Myriad Pro" w:hAnsi="Myriad Pro"/>
          <w:sz w:val="20"/>
          <w:szCs w:val="20"/>
        </w:rPr>
      </w:pPr>
      <w:r w:rsidRPr="002E5F9A">
        <w:rPr>
          <w:rFonts w:ascii="Myriad Pro" w:hAnsi="Myriad Pro"/>
          <w:sz w:val="20"/>
          <w:szCs w:val="20"/>
        </w:rPr>
        <w:t>С 18.03.2013 г. по настоящее время занимает должность финансового ди</w:t>
      </w:r>
      <w:r w:rsidR="00E564E2" w:rsidRPr="002E5F9A">
        <w:rPr>
          <w:rFonts w:ascii="Myriad Pro" w:hAnsi="Myriad Pro"/>
          <w:sz w:val="20"/>
          <w:szCs w:val="20"/>
        </w:rPr>
        <w:t xml:space="preserve">ректора финансового управления </w:t>
      </w:r>
      <w:r w:rsidRPr="002E5F9A">
        <w:rPr>
          <w:rFonts w:ascii="Myriad Pro" w:hAnsi="Myriad Pro"/>
          <w:sz w:val="20"/>
          <w:szCs w:val="20"/>
        </w:rPr>
        <w:t xml:space="preserve">АО «Заубер Банк». </w:t>
      </w:r>
      <w:r w:rsidR="00F668D9" w:rsidRPr="002E5F9A">
        <w:rPr>
          <w:rFonts w:ascii="Myriad Pro" w:hAnsi="Myriad Pro"/>
          <w:sz w:val="20"/>
          <w:szCs w:val="20"/>
        </w:rPr>
        <w:t>Доля в уставном капитале АО «Заубер Банк» 0%.</w:t>
      </w:r>
    </w:p>
    <w:p w14:paraId="6B463E8A" w14:textId="77777777" w:rsidR="004A559D" w:rsidRPr="002E5F9A" w:rsidRDefault="004A559D" w:rsidP="00CB191B">
      <w:pPr>
        <w:ind w:left="720"/>
        <w:rPr>
          <w:rFonts w:ascii="Myriad Pro" w:hAnsi="Myriad Pro"/>
          <w:sz w:val="20"/>
          <w:szCs w:val="20"/>
        </w:rPr>
      </w:pPr>
    </w:p>
    <w:p w14:paraId="00DA23C8" w14:textId="36FEE55F" w:rsidR="004A559D" w:rsidRPr="002E5F9A" w:rsidRDefault="004A559D" w:rsidP="00AE2CCD">
      <w:pPr>
        <w:numPr>
          <w:ilvl w:val="0"/>
          <w:numId w:val="3"/>
        </w:numPr>
        <w:ind w:left="0" w:firstLine="0"/>
        <w:jc w:val="both"/>
        <w:rPr>
          <w:rFonts w:ascii="Myriad Pro" w:hAnsi="Myriad Pro"/>
          <w:b/>
          <w:sz w:val="20"/>
          <w:szCs w:val="20"/>
        </w:rPr>
      </w:pPr>
      <w:r w:rsidRPr="002E5F9A">
        <w:rPr>
          <w:rFonts w:ascii="Myriad Pro" w:hAnsi="Myriad Pro"/>
          <w:b/>
          <w:sz w:val="20"/>
          <w:szCs w:val="20"/>
        </w:rPr>
        <w:t>Акульшин Максим Владимирович</w:t>
      </w:r>
      <w:r w:rsidR="00565C09" w:rsidRPr="002E5F9A">
        <w:rPr>
          <w:rFonts w:ascii="Myriad Pro" w:hAnsi="Myriad Pro"/>
          <w:b/>
          <w:sz w:val="20"/>
          <w:szCs w:val="20"/>
        </w:rPr>
        <w:t>,</w:t>
      </w:r>
      <w:r w:rsidRPr="002E5F9A">
        <w:rPr>
          <w:rFonts w:ascii="Myriad Pro" w:hAnsi="Myriad Pro"/>
          <w:b/>
          <w:sz w:val="20"/>
          <w:szCs w:val="20"/>
        </w:rPr>
        <w:t xml:space="preserve"> </w:t>
      </w:r>
      <w:r w:rsidR="00565C09" w:rsidRPr="002E5F9A">
        <w:rPr>
          <w:rFonts w:ascii="Myriad Pro" w:hAnsi="Myriad Pro"/>
          <w:sz w:val="20"/>
          <w:szCs w:val="20"/>
        </w:rPr>
        <w:t xml:space="preserve">1978 года рождения, </w:t>
      </w:r>
      <w:r w:rsidRPr="002E5F9A">
        <w:rPr>
          <w:rFonts w:ascii="Myriad Pro" w:hAnsi="Myriad Pro"/>
          <w:sz w:val="20"/>
          <w:szCs w:val="20"/>
        </w:rPr>
        <w:t xml:space="preserve">член Совета директоров. </w:t>
      </w:r>
      <w:r w:rsidR="002B5C2D" w:rsidRPr="002E5F9A">
        <w:rPr>
          <w:rFonts w:ascii="Myriad Pro" w:hAnsi="Myriad Pro"/>
          <w:sz w:val="20"/>
          <w:szCs w:val="20"/>
        </w:rPr>
        <w:t>переизбран в состав Совета директоров Банка внеочередным общим собранием акционеров 29.03.2018 г. (протокол № 1 от 29.03.2018 г.).</w:t>
      </w:r>
    </w:p>
    <w:p w14:paraId="4B9B55A5" w14:textId="77777777" w:rsidR="004A559D" w:rsidRPr="002E5F9A" w:rsidRDefault="004A559D" w:rsidP="00CB191B">
      <w:pPr>
        <w:autoSpaceDE w:val="0"/>
        <w:autoSpaceDN w:val="0"/>
        <w:adjustRightInd w:val="0"/>
        <w:jc w:val="both"/>
        <w:outlineLvl w:val="2"/>
        <w:rPr>
          <w:rFonts w:ascii="Myriad Pro" w:hAnsi="Myriad Pro"/>
          <w:sz w:val="20"/>
          <w:szCs w:val="20"/>
        </w:rPr>
      </w:pPr>
      <w:r w:rsidRPr="002E5F9A">
        <w:rPr>
          <w:rFonts w:ascii="Myriad Pro" w:hAnsi="Myriad Pro"/>
          <w:sz w:val="20"/>
          <w:szCs w:val="20"/>
        </w:rPr>
        <w:t>В 1999 г. с отличием окончил Балтийский государственный технический университет «ВОЕНМЕХ» им. Д. Ф. Устинова с присуждением степени бакалавра менеджмента по направлению «менеджмент».</w:t>
      </w:r>
    </w:p>
    <w:p w14:paraId="2131784E" w14:textId="77777777" w:rsidR="004A559D" w:rsidRPr="002E5F9A" w:rsidRDefault="004A559D" w:rsidP="00CB191B">
      <w:pPr>
        <w:autoSpaceDE w:val="0"/>
        <w:autoSpaceDN w:val="0"/>
        <w:adjustRightInd w:val="0"/>
        <w:jc w:val="both"/>
        <w:outlineLvl w:val="2"/>
        <w:rPr>
          <w:rFonts w:ascii="Myriad Pro" w:hAnsi="Myriad Pro"/>
          <w:sz w:val="20"/>
          <w:szCs w:val="20"/>
        </w:rPr>
      </w:pPr>
      <w:r w:rsidRPr="002E5F9A">
        <w:rPr>
          <w:rFonts w:ascii="Myriad Pro" w:hAnsi="Myriad Pro"/>
          <w:sz w:val="20"/>
          <w:szCs w:val="20"/>
        </w:rPr>
        <w:t>В 2005 г. с отличием окончил Санкт-Петербургский государственный политехнический университет с присуждением степени магистра по направлению «информатика и вычислительная техника».</w:t>
      </w:r>
      <w:r w:rsidR="004F5C45" w:rsidRPr="002E5F9A">
        <w:rPr>
          <w:rFonts w:ascii="Myriad Pro" w:hAnsi="Myriad Pro"/>
          <w:sz w:val="20"/>
          <w:szCs w:val="20"/>
        </w:rPr>
        <w:t xml:space="preserve"> Дополнительное профессиональное образование, ученая степень, ученое звание отсутствуют.</w:t>
      </w:r>
    </w:p>
    <w:p w14:paraId="01E113B8" w14:textId="77777777" w:rsidR="004A559D" w:rsidRPr="002E5F9A" w:rsidRDefault="004A559D" w:rsidP="00CB191B">
      <w:pPr>
        <w:autoSpaceDE w:val="0"/>
        <w:autoSpaceDN w:val="0"/>
        <w:adjustRightInd w:val="0"/>
        <w:jc w:val="both"/>
        <w:outlineLvl w:val="2"/>
        <w:rPr>
          <w:rFonts w:ascii="Myriad Pro" w:hAnsi="Myriad Pro"/>
          <w:sz w:val="20"/>
          <w:szCs w:val="20"/>
        </w:rPr>
      </w:pPr>
      <w:r w:rsidRPr="002E5F9A">
        <w:rPr>
          <w:rFonts w:ascii="Myriad Pro" w:hAnsi="Myriad Pro"/>
          <w:sz w:val="20"/>
          <w:szCs w:val="20"/>
        </w:rPr>
        <w:t xml:space="preserve">С 04.05.2009 г. по настоящее время занимает должность генерального директора ООО «Системы информации и связи», специализирующейся на разработке программного обеспечения, организации распределённых и защищённых систем корпоративной связи, оказании консультационных услуг в сфере обеспечения непрерывности деятельности и информационной безопасности. </w:t>
      </w:r>
      <w:r w:rsidR="00F668D9" w:rsidRPr="002E5F9A">
        <w:rPr>
          <w:rFonts w:ascii="Myriad Pro" w:hAnsi="Myriad Pro"/>
          <w:sz w:val="20"/>
          <w:szCs w:val="20"/>
        </w:rPr>
        <w:t>Доля в уставном капитале АО «Заубер Банк» 0%.</w:t>
      </w:r>
    </w:p>
    <w:p w14:paraId="32BE22FB" w14:textId="77777777" w:rsidR="004A559D" w:rsidRPr="002E5F9A" w:rsidRDefault="004A559D" w:rsidP="00CB191B">
      <w:pPr>
        <w:jc w:val="both"/>
        <w:rPr>
          <w:rFonts w:ascii="Myriad Pro" w:hAnsi="Myriad Pro"/>
          <w:b/>
          <w:sz w:val="20"/>
          <w:szCs w:val="20"/>
        </w:rPr>
      </w:pPr>
    </w:p>
    <w:p w14:paraId="48455772" w14:textId="60E175E8" w:rsidR="002B5C2D" w:rsidRPr="002E5F9A" w:rsidRDefault="002B5C2D" w:rsidP="006E0BD6">
      <w:pPr>
        <w:pStyle w:val="af4"/>
        <w:numPr>
          <w:ilvl w:val="0"/>
          <w:numId w:val="3"/>
        </w:numPr>
        <w:ind w:left="0" w:firstLine="0"/>
        <w:jc w:val="both"/>
        <w:rPr>
          <w:rFonts w:ascii="Myriad Pro" w:hAnsi="Myriad Pro"/>
          <w:sz w:val="20"/>
          <w:szCs w:val="20"/>
        </w:rPr>
      </w:pPr>
      <w:r w:rsidRPr="002E5F9A">
        <w:rPr>
          <w:rFonts w:ascii="Myriad Pro" w:hAnsi="Myriad Pro"/>
          <w:b/>
          <w:sz w:val="20"/>
          <w:szCs w:val="20"/>
        </w:rPr>
        <w:t>Лапин Вадим Валентинович</w:t>
      </w:r>
      <w:r w:rsidRPr="002E5F9A">
        <w:rPr>
          <w:rFonts w:ascii="Myriad Pro" w:hAnsi="Myriad Pro"/>
          <w:sz w:val="20"/>
          <w:szCs w:val="20"/>
        </w:rPr>
        <w:t>, 1963 года рождения, член Совета директоров. Переизбран внеочередным общим собранием акционеров 29.03.2018 г. (протокол № 1 от 29.03.2018 г.).</w:t>
      </w:r>
    </w:p>
    <w:p w14:paraId="27389AE4" w14:textId="4DDBF17A" w:rsidR="002B5C2D" w:rsidRPr="002E5F9A" w:rsidRDefault="006E0BD6" w:rsidP="002B5C2D">
      <w:pPr>
        <w:jc w:val="both"/>
        <w:rPr>
          <w:rFonts w:ascii="Myriad Pro" w:hAnsi="Myriad Pro"/>
          <w:sz w:val="20"/>
          <w:szCs w:val="20"/>
        </w:rPr>
      </w:pPr>
      <w:r w:rsidRPr="002E5F9A">
        <w:rPr>
          <w:rFonts w:ascii="Myriad Pro" w:hAnsi="Myriad Pro"/>
          <w:sz w:val="20"/>
          <w:szCs w:val="20"/>
        </w:rPr>
        <w:t>В</w:t>
      </w:r>
      <w:r w:rsidR="002B5C2D" w:rsidRPr="002E5F9A">
        <w:rPr>
          <w:rFonts w:ascii="Myriad Pro" w:hAnsi="Myriad Pro"/>
          <w:sz w:val="20"/>
          <w:szCs w:val="20"/>
        </w:rPr>
        <w:t xml:space="preserve"> 1986 году окончил Ленинградский инженерно-экономический институт им. П. Тольятти по специальности «Экономика и организация автомобильного транспорта» с присвоением квалификации инженера-экономиста.</w:t>
      </w:r>
    </w:p>
    <w:p w14:paraId="253818D5" w14:textId="77777777" w:rsidR="002B5C2D" w:rsidRPr="002E5F9A" w:rsidRDefault="002B5C2D" w:rsidP="002B5C2D">
      <w:pPr>
        <w:jc w:val="both"/>
        <w:rPr>
          <w:rFonts w:ascii="Myriad Pro" w:hAnsi="Myriad Pro"/>
          <w:sz w:val="20"/>
          <w:szCs w:val="20"/>
        </w:rPr>
      </w:pPr>
      <w:r w:rsidRPr="002E5F9A">
        <w:rPr>
          <w:rFonts w:ascii="Myriad Pro" w:hAnsi="Myriad Pro"/>
          <w:sz w:val="20"/>
          <w:szCs w:val="20"/>
        </w:rPr>
        <w:t>С 07.12.2006 года по настоящее время занимает должность коммерческого директора ООО «Парадиз». В служебные обязанности входит организация финансовой деятельности Общества.</w:t>
      </w:r>
    </w:p>
    <w:p w14:paraId="741D7426" w14:textId="74FFD9CD" w:rsidR="002B5C2D" w:rsidRPr="002E5F9A" w:rsidRDefault="002B5C2D" w:rsidP="002B5C2D">
      <w:pPr>
        <w:jc w:val="both"/>
        <w:rPr>
          <w:rFonts w:ascii="Myriad Pro" w:hAnsi="Myriad Pro"/>
          <w:sz w:val="20"/>
          <w:szCs w:val="20"/>
        </w:rPr>
      </w:pPr>
      <w:r w:rsidRPr="002E5F9A">
        <w:rPr>
          <w:rFonts w:ascii="Myriad Pro" w:hAnsi="Myriad Pro"/>
          <w:sz w:val="20"/>
          <w:szCs w:val="20"/>
        </w:rPr>
        <w:t>В соответствии с решением Совета директоров Банка (протокол № 41 от 29.12.2017) исполняет функции по подготовке решений Совета директоров по вопросам организации, мониторинга и контроля системы оплаты труда Банка, оценки ее соответствия стратегии Банка, характеру и масштабу совершаемых операций, результатам ее деятельности, уровню и сочетанию принимаемых рисков в соответствии с Инструкцией Банка России от 17.06.2014 № 154-И «О порядке оценки системы оплаты труда в кредитной организации и порядке направления в кредитную организацию предписания об устранении нарушения в ее системе оплаты труда».</w:t>
      </w:r>
      <w:r w:rsidR="005E72AB" w:rsidRPr="002E5F9A">
        <w:rPr>
          <w:rFonts w:ascii="Myriad Pro" w:hAnsi="Myriad Pro"/>
          <w:sz w:val="20"/>
          <w:szCs w:val="20"/>
        </w:rPr>
        <w:t xml:space="preserve"> Доля в уставном капитале АО «Заубер Банк» 0%.</w:t>
      </w:r>
    </w:p>
    <w:p w14:paraId="438E682C" w14:textId="77777777" w:rsidR="008A6ED0" w:rsidRPr="002E5F9A" w:rsidRDefault="008A6ED0" w:rsidP="00CB191B">
      <w:pPr>
        <w:jc w:val="both"/>
        <w:rPr>
          <w:rFonts w:ascii="Myriad Pro" w:hAnsi="Myriad Pro"/>
          <w:b/>
          <w:sz w:val="20"/>
          <w:szCs w:val="20"/>
        </w:rPr>
      </w:pPr>
    </w:p>
    <w:p w14:paraId="1A3A8596" w14:textId="77777777" w:rsidR="008A6ED0" w:rsidRPr="002E5F9A" w:rsidRDefault="008A6ED0" w:rsidP="008A6ED0">
      <w:pPr>
        <w:ind w:firstLine="567"/>
        <w:jc w:val="both"/>
        <w:rPr>
          <w:rFonts w:ascii="Myriad Pro" w:hAnsi="Myriad Pro"/>
          <w:i/>
          <w:sz w:val="20"/>
          <w:szCs w:val="20"/>
        </w:rPr>
      </w:pPr>
      <w:r w:rsidRPr="002E5F9A">
        <w:rPr>
          <w:rFonts w:ascii="Myriad Pro" w:hAnsi="Myriad Pro"/>
          <w:i/>
          <w:sz w:val="20"/>
          <w:szCs w:val="20"/>
        </w:rPr>
        <w:t>Внеочередным общим собранием акционеров 29 марта 2018 года в состав Совета директоров Банка избран Степанов Валентин Николаевич.</w:t>
      </w:r>
    </w:p>
    <w:p w14:paraId="4221800F" w14:textId="77777777" w:rsidR="008A6ED0" w:rsidRPr="002E5F9A" w:rsidRDefault="008A6ED0" w:rsidP="00CB191B">
      <w:pPr>
        <w:jc w:val="both"/>
        <w:rPr>
          <w:rFonts w:ascii="Myriad Pro" w:hAnsi="Myriad Pro"/>
          <w:b/>
          <w:sz w:val="20"/>
          <w:szCs w:val="20"/>
        </w:rPr>
      </w:pPr>
    </w:p>
    <w:p w14:paraId="037CC4B8" w14:textId="2C71E414" w:rsidR="006E0BD6" w:rsidRPr="002E5F9A" w:rsidRDefault="006E0BD6" w:rsidP="00996583">
      <w:pPr>
        <w:pStyle w:val="af4"/>
        <w:numPr>
          <w:ilvl w:val="0"/>
          <w:numId w:val="3"/>
        </w:numPr>
        <w:ind w:left="0" w:firstLine="0"/>
        <w:jc w:val="both"/>
        <w:rPr>
          <w:rFonts w:ascii="Myriad Pro" w:hAnsi="Myriad Pro"/>
          <w:sz w:val="20"/>
          <w:szCs w:val="20"/>
        </w:rPr>
      </w:pPr>
      <w:r w:rsidRPr="002E5F9A">
        <w:rPr>
          <w:rFonts w:ascii="Myriad Pro" w:hAnsi="Myriad Pro"/>
          <w:b/>
          <w:sz w:val="20"/>
          <w:szCs w:val="20"/>
        </w:rPr>
        <w:t>Степанов Валентин Николаевич</w:t>
      </w:r>
      <w:r w:rsidR="00996583" w:rsidRPr="002E5F9A">
        <w:rPr>
          <w:rFonts w:ascii="Myriad Pro" w:hAnsi="Myriad Pro"/>
          <w:b/>
          <w:sz w:val="20"/>
          <w:szCs w:val="20"/>
        </w:rPr>
        <w:t xml:space="preserve">, </w:t>
      </w:r>
      <w:r w:rsidR="00996583" w:rsidRPr="002E5F9A">
        <w:rPr>
          <w:rFonts w:ascii="Myriad Pro" w:hAnsi="Myriad Pro"/>
          <w:sz w:val="20"/>
          <w:szCs w:val="20"/>
        </w:rPr>
        <w:t xml:space="preserve">1952 года рождения, член Совета директоров. </w:t>
      </w:r>
      <w:r w:rsidR="000D072C" w:rsidRPr="002E5F9A">
        <w:rPr>
          <w:rFonts w:ascii="Myriad Pro" w:hAnsi="Myriad Pro"/>
          <w:sz w:val="20"/>
          <w:szCs w:val="20"/>
        </w:rPr>
        <w:t>И</w:t>
      </w:r>
      <w:r w:rsidR="00996583" w:rsidRPr="002E5F9A">
        <w:rPr>
          <w:rFonts w:ascii="Myriad Pro" w:hAnsi="Myriad Pro"/>
          <w:sz w:val="20"/>
          <w:szCs w:val="20"/>
        </w:rPr>
        <w:t>збран внеочередным общим собранием акционеров 29.03.2018 г. (протокол № 1 от 29.03.2018 г.).</w:t>
      </w:r>
    </w:p>
    <w:p w14:paraId="7587402B" w14:textId="3972CBBF" w:rsidR="00996583" w:rsidRPr="002E5F9A" w:rsidRDefault="00996583" w:rsidP="00996583">
      <w:pPr>
        <w:pStyle w:val="af4"/>
        <w:ind w:left="0"/>
        <w:jc w:val="both"/>
        <w:rPr>
          <w:rFonts w:ascii="Myriad Pro" w:hAnsi="Myriad Pro"/>
          <w:sz w:val="20"/>
          <w:szCs w:val="20"/>
        </w:rPr>
      </w:pPr>
      <w:r w:rsidRPr="002E5F9A">
        <w:rPr>
          <w:rFonts w:ascii="Myriad Pro" w:hAnsi="Myriad Pro"/>
          <w:sz w:val="20"/>
          <w:szCs w:val="20"/>
        </w:rPr>
        <w:t xml:space="preserve">в 1975 г. окончил Завод-втуз при Ленинградском металлическом заводе им. </w:t>
      </w:r>
      <w:r w:rsidRPr="002E5F9A">
        <w:rPr>
          <w:rFonts w:ascii="Myriad Pro" w:hAnsi="Myriad Pro"/>
          <w:sz w:val="20"/>
          <w:szCs w:val="20"/>
          <w:lang w:val="en-US"/>
        </w:rPr>
        <w:t>XXII</w:t>
      </w:r>
      <w:r w:rsidRPr="002E5F9A">
        <w:rPr>
          <w:rFonts w:ascii="Myriad Pro" w:hAnsi="Myriad Pro"/>
          <w:sz w:val="20"/>
          <w:szCs w:val="20"/>
        </w:rPr>
        <w:t xml:space="preserve"> съезда КПСС с присуждением квалификации инженера-механика по специальности «гидравлические машины и средства автоматики».</w:t>
      </w:r>
    </w:p>
    <w:p w14:paraId="4A98A43C" w14:textId="77777777" w:rsidR="00996583" w:rsidRPr="002E5F9A" w:rsidRDefault="00996583" w:rsidP="00996583">
      <w:pPr>
        <w:pStyle w:val="af4"/>
        <w:ind w:left="0"/>
        <w:jc w:val="both"/>
        <w:rPr>
          <w:rFonts w:ascii="Myriad Pro" w:hAnsi="Myriad Pro"/>
          <w:sz w:val="20"/>
          <w:szCs w:val="20"/>
        </w:rPr>
      </w:pPr>
      <w:r w:rsidRPr="002E5F9A">
        <w:rPr>
          <w:rFonts w:ascii="Myriad Pro" w:hAnsi="Myriad Pro"/>
          <w:sz w:val="20"/>
          <w:szCs w:val="20"/>
        </w:rPr>
        <w:lastRenderedPageBreak/>
        <w:t>С 01.11.2015 г. по 31.01.2017 г. занимал должность советника исполнительного директора ФГУП «Крыловский государственный научный центр». Участвовал в создании нового поколения ледокольного флота в части электрического и газотурбинного оборудования.</w:t>
      </w:r>
    </w:p>
    <w:p w14:paraId="5CE15F59" w14:textId="77777777" w:rsidR="00996583" w:rsidRPr="002E5F9A" w:rsidRDefault="00996583" w:rsidP="00996583">
      <w:pPr>
        <w:pStyle w:val="af4"/>
        <w:ind w:left="0"/>
        <w:jc w:val="both"/>
        <w:rPr>
          <w:rFonts w:ascii="Myriad Pro" w:hAnsi="Myriad Pro"/>
          <w:sz w:val="20"/>
          <w:szCs w:val="20"/>
        </w:rPr>
      </w:pPr>
      <w:r w:rsidRPr="002E5F9A">
        <w:rPr>
          <w:rFonts w:ascii="Myriad Pro" w:hAnsi="Myriad Pro"/>
          <w:sz w:val="20"/>
          <w:szCs w:val="20"/>
        </w:rPr>
        <w:t>С 01.12.2014 г.  по 31.10.2015 г. занимал должность советника генерального директора ФГУП «Крыловский государственный научный центр».</w:t>
      </w:r>
    </w:p>
    <w:p w14:paraId="4D13B318" w14:textId="1E101BF1" w:rsidR="00996583" w:rsidRPr="002E5F9A" w:rsidRDefault="00996583" w:rsidP="00996583">
      <w:pPr>
        <w:pStyle w:val="af4"/>
        <w:ind w:left="0"/>
        <w:jc w:val="both"/>
        <w:rPr>
          <w:rFonts w:ascii="Myriad Pro" w:hAnsi="Myriad Pro"/>
          <w:sz w:val="20"/>
          <w:szCs w:val="20"/>
        </w:rPr>
      </w:pPr>
      <w:r w:rsidRPr="002E5F9A">
        <w:rPr>
          <w:rFonts w:ascii="Myriad Pro" w:hAnsi="Myriad Pro"/>
          <w:sz w:val="20"/>
          <w:szCs w:val="20"/>
        </w:rPr>
        <w:t>С 01.01.2011 г. по 28.02.2014 г. занимал должность начальника сектора в СКБ «</w:t>
      </w:r>
      <w:proofErr w:type="spellStart"/>
      <w:r w:rsidRPr="002E5F9A">
        <w:rPr>
          <w:rFonts w:ascii="Myriad Pro" w:hAnsi="Myriad Pro"/>
          <w:sz w:val="20"/>
          <w:szCs w:val="20"/>
        </w:rPr>
        <w:t>Гидротурбомаш</w:t>
      </w:r>
      <w:proofErr w:type="spellEnd"/>
      <w:r w:rsidRPr="002E5F9A">
        <w:rPr>
          <w:rFonts w:ascii="Myriad Pro" w:hAnsi="Myriad Pro"/>
          <w:sz w:val="20"/>
          <w:szCs w:val="20"/>
        </w:rPr>
        <w:t>» 511 отдел в ОАО «Силовые машины». В соответствии с занимаемой должностью являлся руководителем гидравлических проектов в создании новых и реконструируемых гидротурбин ГЭС в Индии, Вьетнаме, Узбекистане, Мексике, Китае, Украине, Ираке, России и других странах.</w:t>
      </w:r>
      <w:r w:rsidR="005E72AB" w:rsidRPr="002E5F9A">
        <w:rPr>
          <w:rFonts w:ascii="Myriad Pro" w:hAnsi="Myriad Pro"/>
          <w:sz w:val="20"/>
          <w:szCs w:val="20"/>
        </w:rPr>
        <w:t xml:space="preserve"> Доля в уставном капитале АО «Заубер Банк» 0%.</w:t>
      </w:r>
    </w:p>
    <w:p w14:paraId="649368EF" w14:textId="77777777" w:rsidR="006E0BD6" w:rsidRPr="002E5F9A" w:rsidRDefault="006E0BD6" w:rsidP="00CB191B">
      <w:pPr>
        <w:ind w:firstLine="567"/>
        <w:rPr>
          <w:rFonts w:ascii="Myriad Pro" w:hAnsi="Myriad Pro"/>
          <w:b/>
          <w:sz w:val="20"/>
          <w:szCs w:val="20"/>
        </w:rPr>
      </w:pPr>
    </w:p>
    <w:p w14:paraId="2284C639" w14:textId="4785F26A" w:rsidR="004E59DF" w:rsidRPr="002E5F9A" w:rsidRDefault="004E59DF" w:rsidP="00CB191B">
      <w:pPr>
        <w:ind w:firstLine="567"/>
        <w:rPr>
          <w:rFonts w:ascii="Myriad Pro" w:hAnsi="Myriad Pro"/>
          <w:b/>
          <w:sz w:val="20"/>
          <w:szCs w:val="20"/>
        </w:rPr>
      </w:pPr>
      <w:r w:rsidRPr="002E5F9A">
        <w:rPr>
          <w:rFonts w:ascii="Myriad Pro" w:hAnsi="Myriad Pro"/>
          <w:b/>
          <w:sz w:val="20"/>
          <w:szCs w:val="20"/>
        </w:rPr>
        <w:t>1</w:t>
      </w:r>
      <w:r w:rsidR="001B202C" w:rsidRPr="002E5F9A">
        <w:rPr>
          <w:rFonts w:ascii="Myriad Pro" w:hAnsi="Myriad Pro"/>
          <w:b/>
          <w:sz w:val="20"/>
          <w:szCs w:val="20"/>
        </w:rPr>
        <w:t>2</w:t>
      </w:r>
      <w:r w:rsidRPr="002E5F9A">
        <w:rPr>
          <w:rFonts w:ascii="Myriad Pro" w:hAnsi="Myriad Pro"/>
          <w:b/>
          <w:sz w:val="20"/>
          <w:szCs w:val="20"/>
        </w:rPr>
        <w:t xml:space="preserve">. </w:t>
      </w:r>
      <w:r w:rsidR="00DB5C8E" w:rsidRPr="002E5F9A">
        <w:rPr>
          <w:rFonts w:ascii="Myriad Pro" w:hAnsi="Myriad Pro"/>
          <w:b/>
          <w:sz w:val="20"/>
          <w:szCs w:val="20"/>
        </w:rPr>
        <w:t>СВЕДЕНИЯ О ПРЕДСЕДАТЕЛЕ ПРАВЛЕНИЯ И ЧЛЕНАХ ПРАВЛЕНИЯ БАНКА</w:t>
      </w:r>
    </w:p>
    <w:p w14:paraId="5AB53805" w14:textId="77777777" w:rsidR="00CE70DD" w:rsidRPr="002E5F9A" w:rsidRDefault="00CE70DD" w:rsidP="00CB191B">
      <w:pPr>
        <w:ind w:firstLine="567"/>
        <w:rPr>
          <w:rFonts w:ascii="Myriad Pro" w:hAnsi="Myriad Pro"/>
          <w:b/>
          <w:sz w:val="20"/>
          <w:szCs w:val="20"/>
        </w:rPr>
      </w:pPr>
    </w:p>
    <w:p w14:paraId="7533044F" w14:textId="77777777" w:rsidR="00BA4BBA" w:rsidRPr="002E5F9A" w:rsidRDefault="004E59DF" w:rsidP="00CB191B">
      <w:pPr>
        <w:autoSpaceDE w:val="0"/>
        <w:autoSpaceDN w:val="0"/>
        <w:adjustRightInd w:val="0"/>
        <w:ind w:firstLine="567"/>
        <w:jc w:val="both"/>
        <w:outlineLvl w:val="0"/>
        <w:rPr>
          <w:rFonts w:ascii="Myriad Pro" w:hAnsi="Myriad Pro"/>
          <w:sz w:val="20"/>
          <w:szCs w:val="20"/>
        </w:rPr>
      </w:pPr>
      <w:r w:rsidRPr="002E5F9A">
        <w:rPr>
          <w:rFonts w:ascii="Myriad Pro" w:hAnsi="Myriad Pro"/>
          <w:sz w:val="20"/>
          <w:szCs w:val="20"/>
        </w:rPr>
        <w:t>Руководство текущей деятельностью Банка осуществляется единоличным исполнительным органом Банка и коллегиальным исполнительным органом Банка.</w:t>
      </w:r>
    </w:p>
    <w:p w14:paraId="41394B80" w14:textId="4A47E0CC" w:rsidR="00DB6140" w:rsidRPr="002E5F9A" w:rsidRDefault="004E59DF" w:rsidP="00CB191B">
      <w:pPr>
        <w:autoSpaceDE w:val="0"/>
        <w:autoSpaceDN w:val="0"/>
        <w:adjustRightInd w:val="0"/>
        <w:ind w:firstLine="567"/>
        <w:jc w:val="both"/>
        <w:outlineLvl w:val="0"/>
        <w:rPr>
          <w:rFonts w:ascii="Myriad Pro" w:hAnsi="Myriad Pro"/>
          <w:sz w:val="20"/>
          <w:szCs w:val="20"/>
        </w:rPr>
      </w:pPr>
      <w:r w:rsidRPr="002E5F9A">
        <w:rPr>
          <w:rFonts w:ascii="Myriad Pro" w:hAnsi="Myriad Pro"/>
          <w:sz w:val="20"/>
          <w:szCs w:val="20"/>
        </w:rPr>
        <w:t>Единоличным исполнительным органом Банка являе</w:t>
      </w:r>
      <w:r w:rsidR="00DB6140" w:rsidRPr="002E5F9A">
        <w:rPr>
          <w:rFonts w:ascii="Myriad Pro" w:hAnsi="Myriad Pro"/>
          <w:sz w:val="20"/>
          <w:szCs w:val="20"/>
        </w:rPr>
        <w:t>тся Председатель Правления</w:t>
      </w:r>
      <w:r w:rsidR="00BB6D1A" w:rsidRPr="002E5F9A">
        <w:rPr>
          <w:rFonts w:ascii="Myriad Pro" w:hAnsi="Myriad Pro"/>
          <w:sz w:val="20"/>
          <w:szCs w:val="20"/>
        </w:rPr>
        <w:t xml:space="preserve"> </w:t>
      </w:r>
      <w:r w:rsidR="00BB6D1A" w:rsidRPr="002E5F9A">
        <w:rPr>
          <w:rFonts w:ascii="Myriad Pro" w:hAnsi="Myriad Pro"/>
          <w:b/>
          <w:sz w:val="20"/>
          <w:szCs w:val="20"/>
        </w:rPr>
        <w:t>Абакумов Александр Владимирович</w:t>
      </w:r>
      <w:r w:rsidR="00BB6D1A" w:rsidRPr="002E5F9A">
        <w:rPr>
          <w:rFonts w:ascii="Myriad Pro" w:hAnsi="Myriad Pro"/>
          <w:sz w:val="20"/>
          <w:szCs w:val="20"/>
        </w:rPr>
        <w:t>.</w:t>
      </w:r>
      <w:r w:rsidR="00D21CCD" w:rsidRPr="002E5F9A">
        <w:rPr>
          <w:rFonts w:ascii="Myriad Pro" w:hAnsi="Myriad Pro"/>
          <w:sz w:val="20"/>
          <w:szCs w:val="20"/>
        </w:rPr>
        <w:t xml:space="preserve"> </w:t>
      </w:r>
    </w:p>
    <w:p w14:paraId="09580270" w14:textId="14FC23B8" w:rsidR="00D21CCD" w:rsidRPr="002E5F9A" w:rsidRDefault="00D21CCD" w:rsidP="00D21CCD">
      <w:pPr>
        <w:ind w:firstLine="567"/>
        <w:jc w:val="both"/>
        <w:rPr>
          <w:rFonts w:ascii="Myriad Pro" w:hAnsi="Myriad Pro"/>
          <w:sz w:val="20"/>
          <w:szCs w:val="20"/>
        </w:rPr>
      </w:pPr>
      <w:r w:rsidRPr="002E5F9A">
        <w:rPr>
          <w:rFonts w:ascii="Myriad Pro" w:hAnsi="Myriad Pro"/>
          <w:sz w:val="20"/>
          <w:szCs w:val="20"/>
        </w:rPr>
        <w:t xml:space="preserve">Коллегиальным исполнительным органом Банка является </w:t>
      </w:r>
      <w:r w:rsidRPr="002E5F9A">
        <w:rPr>
          <w:rFonts w:ascii="Myriad Pro" w:hAnsi="Myriad Pro"/>
          <w:b/>
          <w:sz w:val="20"/>
          <w:szCs w:val="20"/>
        </w:rPr>
        <w:t>Правление Банка</w:t>
      </w:r>
      <w:r w:rsidRPr="002E5F9A">
        <w:rPr>
          <w:rFonts w:ascii="Myriad Pro" w:hAnsi="Myriad Pro"/>
          <w:sz w:val="20"/>
          <w:szCs w:val="20"/>
        </w:rPr>
        <w:t>, по состоянию на 01 января 201</w:t>
      </w:r>
      <w:r w:rsidR="006E0BD6" w:rsidRPr="002E5F9A">
        <w:rPr>
          <w:rFonts w:ascii="Myriad Pro" w:hAnsi="Myriad Pro"/>
          <w:sz w:val="20"/>
          <w:szCs w:val="20"/>
        </w:rPr>
        <w:t>8</w:t>
      </w:r>
      <w:r w:rsidRPr="002E5F9A">
        <w:rPr>
          <w:rFonts w:ascii="Myriad Pro" w:hAnsi="Myriad Pro"/>
          <w:sz w:val="20"/>
          <w:szCs w:val="20"/>
        </w:rPr>
        <w:t xml:space="preserve"> года </w:t>
      </w:r>
      <w:r w:rsidR="006E0BD6" w:rsidRPr="002E5F9A">
        <w:rPr>
          <w:rFonts w:ascii="Myriad Pro" w:hAnsi="Myriad Pro"/>
          <w:sz w:val="20"/>
          <w:szCs w:val="20"/>
        </w:rPr>
        <w:t xml:space="preserve">действующее </w:t>
      </w:r>
      <w:r w:rsidRPr="002E5F9A">
        <w:rPr>
          <w:rFonts w:ascii="Myriad Pro" w:hAnsi="Myriad Pro"/>
          <w:sz w:val="20"/>
          <w:szCs w:val="20"/>
        </w:rPr>
        <w:t xml:space="preserve">в следующем составе (протокол заседания Совета директоров Банка № </w:t>
      </w:r>
      <w:r w:rsidR="006E0BD6" w:rsidRPr="002E5F9A">
        <w:rPr>
          <w:rFonts w:ascii="Myriad Pro" w:hAnsi="Myriad Pro"/>
          <w:sz w:val="20"/>
          <w:szCs w:val="20"/>
        </w:rPr>
        <w:t>6</w:t>
      </w:r>
      <w:r w:rsidRPr="002E5F9A">
        <w:rPr>
          <w:rFonts w:ascii="Myriad Pro" w:hAnsi="Myriad Pro"/>
          <w:sz w:val="20"/>
          <w:szCs w:val="20"/>
        </w:rPr>
        <w:t xml:space="preserve"> от </w:t>
      </w:r>
      <w:r w:rsidR="006E0BD6" w:rsidRPr="002E5F9A">
        <w:rPr>
          <w:rFonts w:ascii="Myriad Pro" w:hAnsi="Myriad Pro"/>
          <w:sz w:val="20"/>
          <w:szCs w:val="20"/>
        </w:rPr>
        <w:t>13</w:t>
      </w:r>
      <w:r w:rsidRPr="002E5F9A">
        <w:rPr>
          <w:rFonts w:ascii="Myriad Pro" w:hAnsi="Myriad Pro"/>
          <w:sz w:val="20"/>
          <w:szCs w:val="20"/>
        </w:rPr>
        <w:t>.</w:t>
      </w:r>
      <w:r w:rsidR="006E0BD6" w:rsidRPr="002E5F9A">
        <w:rPr>
          <w:rFonts w:ascii="Myriad Pro" w:hAnsi="Myriad Pro"/>
          <w:sz w:val="20"/>
          <w:szCs w:val="20"/>
        </w:rPr>
        <w:t>02</w:t>
      </w:r>
      <w:r w:rsidRPr="002E5F9A">
        <w:rPr>
          <w:rFonts w:ascii="Myriad Pro" w:hAnsi="Myriad Pro"/>
          <w:sz w:val="20"/>
          <w:szCs w:val="20"/>
        </w:rPr>
        <w:t>.201</w:t>
      </w:r>
      <w:r w:rsidR="006E0BD6" w:rsidRPr="002E5F9A">
        <w:rPr>
          <w:rFonts w:ascii="Myriad Pro" w:hAnsi="Myriad Pro"/>
          <w:sz w:val="20"/>
          <w:szCs w:val="20"/>
        </w:rPr>
        <w:t>7</w:t>
      </w:r>
      <w:r w:rsidRPr="002E5F9A">
        <w:rPr>
          <w:rFonts w:ascii="Myriad Pro" w:hAnsi="Myriad Pro"/>
          <w:sz w:val="20"/>
          <w:szCs w:val="20"/>
        </w:rPr>
        <w:t xml:space="preserve"> года):</w:t>
      </w:r>
    </w:p>
    <w:p w14:paraId="1062315F" w14:textId="77777777" w:rsidR="00D21CCD" w:rsidRPr="002E5F9A" w:rsidRDefault="00D21CCD" w:rsidP="00D21CCD">
      <w:pPr>
        <w:ind w:firstLine="567"/>
        <w:rPr>
          <w:rFonts w:ascii="Myriad Pro" w:hAnsi="Myriad Pro"/>
          <w:sz w:val="20"/>
          <w:szCs w:val="20"/>
        </w:rPr>
      </w:pPr>
    </w:p>
    <w:p w14:paraId="6A5D188A" w14:textId="77777777" w:rsidR="00D21CCD" w:rsidRPr="002E5F9A" w:rsidRDefault="00D21CCD" w:rsidP="00F6544A">
      <w:pPr>
        <w:numPr>
          <w:ilvl w:val="0"/>
          <w:numId w:val="21"/>
        </w:numPr>
        <w:tabs>
          <w:tab w:val="clear" w:pos="720"/>
        </w:tabs>
        <w:ind w:left="709" w:hanging="709"/>
        <w:jc w:val="both"/>
        <w:rPr>
          <w:rFonts w:ascii="Myriad Pro" w:hAnsi="Myriad Pro"/>
          <w:sz w:val="20"/>
          <w:szCs w:val="20"/>
        </w:rPr>
      </w:pPr>
      <w:r w:rsidRPr="002E5F9A">
        <w:rPr>
          <w:rFonts w:ascii="Myriad Pro" w:hAnsi="Myriad Pro"/>
          <w:sz w:val="20"/>
          <w:szCs w:val="20"/>
        </w:rPr>
        <w:t>Абакумов Александр Владимирович – Председатель Правления;</w:t>
      </w:r>
    </w:p>
    <w:p w14:paraId="1083564E" w14:textId="77777777" w:rsidR="00D21CCD" w:rsidRPr="002E5F9A" w:rsidRDefault="00D21CCD" w:rsidP="00F6544A">
      <w:pPr>
        <w:numPr>
          <w:ilvl w:val="0"/>
          <w:numId w:val="21"/>
        </w:numPr>
        <w:tabs>
          <w:tab w:val="clear" w:pos="720"/>
        </w:tabs>
        <w:ind w:left="709" w:hanging="709"/>
        <w:jc w:val="both"/>
        <w:rPr>
          <w:rFonts w:ascii="Myriad Pro" w:hAnsi="Myriad Pro"/>
          <w:sz w:val="20"/>
          <w:szCs w:val="20"/>
        </w:rPr>
      </w:pPr>
      <w:r w:rsidRPr="002E5F9A">
        <w:rPr>
          <w:rFonts w:ascii="Myriad Pro" w:hAnsi="Myriad Pro"/>
          <w:sz w:val="20"/>
          <w:szCs w:val="20"/>
        </w:rPr>
        <w:t xml:space="preserve">Еремин Алексей Борисович – заместитель Председателя Правления; </w:t>
      </w:r>
    </w:p>
    <w:p w14:paraId="19929E98" w14:textId="77777777" w:rsidR="00D21CCD" w:rsidRPr="002E5F9A" w:rsidRDefault="00D21CCD" w:rsidP="00F6544A">
      <w:pPr>
        <w:numPr>
          <w:ilvl w:val="0"/>
          <w:numId w:val="21"/>
        </w:numPr>
        <w:tabs>
          <w:tab w:val="clear" w:pos="720"/>
        </w:tabs>
        <w:ind w:left="709" w:hanging="709"/>
        <w:jc w:val="both"/>
        <w:rPr>
          <w:rFonts w:ascii="Myriad Pro" w:hAnsi="Myriad Pro"/>
          <w:sz w:val="20"/>
          <w:szCs w:val="20"/>
        </w:rPr>
      </w:pPr>
      <w:proofErr w:type="spellStart"/>
      <w:r w:rsidRPr="002E5F9A">
        <w:rPr>
          <w:rFonts w:ascii="Myriad Pro" w:hAnsi="Myriad Pro"/>
          <w:sz w:val="20"/>
          <w:szCs w:val="20"/>
        </w:rPr>
        <w:t>Пигарев</w:t>
      </w:r>
      <w:proofErr w:type="spellEnd"/>
      <w:r w:rsidRPr="002E5F9A">
        <w:rPr>
          <w:rFonts w:ascii="Myriad Pro" w:hAnsi="Myriad Pro"/>
          <w:sz w:val="20"/>
          <w:szCs w:val="20"/>
        </w:rPr>
        <w:t xml:space="preserve"> Петр Олегович – заместитель Председателя Правления;</w:t>
      </w:r>
    </w:p>
    <w:p w14:paraId="33231F7A" w14:textId="7529116D" w:rsidR="006E0BD6" w:rsidRPr="002E5F9A" w:rsidRDefault="006E0BD6" w:rsidP="00F6544A">
      <w:pPr>
        <w:numPr>
          <w:ilvl w:val="0"/>
          <w:numId w:val="21"/>
        </w:numPr>
        <w:tabs>
          <w:tab w:val="clear" w:pos="720"/>
        </w:tabs>
        <w:ind w:left="709" w:hanging="709"/>
        <w:jc w:val="both"/>
        <w:rPr>
          <w:rFonts w:ascii="Myriad Pro" w:hAnsi="Myriad Pro"/>
          <w:sz w:val="20"/>
          <w:szCs w:val="20"/>
        </w:rPr>
      </w:pPr>
      <w:r w:rsidRPr="002E5F9A">
        <w:rPr>
          <w:rFonts w:ascii="Myriad Pro" w:hAnsi="Myriad Pro"/>
          <w:sz w:val="20"/>
          <w:szCs w:val="20"/>
        </w:rPr>
        <w:t xml:space="preserve">Матишов Сергей Викторович – заместитель Председателя Правления; </w:t>
      </w:r>
    </w:p>
    <w:p w14:paraId="6FC85FE3" w14:textId="77777777" w:rsidR="00D21CCD" w:rsidRPr="002E5F9A" w:rsidRDefault="00D21CCD" w:rsidP="00F6544A">
      <w:pPr>
        <w:numPr>
          <w:ilvl w:val="0"/>
          <w:numId w:val="21"/>
        </w:numPr>
        <w:tabs>
          <w:tab w:val="clear" w:pos="720"/>
        </w:tabs>
        <w:ind w:left="709" w:hanging="709"/>
        <w:jc w:val="both"/>
        <w:rPr>
          <w:rFonts w:ascii="Myriad Pro" w:hAnsi="Myriad Pro"/>
          <w:sz w:val="20"/>
          <w:szCs w:val="20"/>
        </w:rPr>
      </w:pPr>
      <w:r w:rsidRPr="002E5F9A">
        <w:rPr>
          <w:rFonts w:ascii="Myriad Pro" w:hAnsi="Myriad Pro"/>
          <w:sz w:val="20"/>
          <w:szCs w:val="20"/>
        </w:rPr>
        <w:t>Левыкин Игорь Борисович – руководитель Управления казначейства;</w:t>
      </w:r>
    </w:p>
    <w:p w14:paraId="75136BF1" w14:textId="77777777" w:rsidR="00D21CCD" w:rsidRPr="002E5F9A" w:rsidRDefault="00D21CCD" w:rsidP="00F6544A">
      <w:pPr>
        <w:numPr>
          <w:ilvl w:val="0"/>
          <w:numId w:val="21"/>
        </w:numPr>
        <w:tabs>
          <w:tab w:val="clear" w:pos="720"/>
        </w:tabs>
        <w:ind w:left="709" w:hanging="709"/>
        <w:jc w:val="both"/>
        <w:rPr>
          <w:rFonts w:ascii="Myriad Pro" w:hAnsi="Myriad Pro"/>
          <w:sz w:val="20"/>
          <w:szCs w:val="20"/>
        </w:rPr>
      </w:pPr>
      <w:r w:rsidRPr="002E5F9A">
        <w:rPr>
          <w:rFonts w:ascii="Myriad Pro" w:hAnsi="Myriad Pro"/>
          <w:sz w:val="20"/>
          <w:szCs w:val="20"/>
        </w:rPr>
        <w:t>Иванов Ганчо Стоянов – руководитель Управления информационной безопасности и автоматизации;</w:t>
      </w:r>
    </w:p>
    <w:p w14:paraId="0520ECB9" w14:textId="77777777" w:rsidR="00D21CCD" w:rsidRPr="002E5F9A" w:rsidRDefault="00D21CCD" w:rsidP="00F6544A">
      <w:pPr>
        <w:numPr>
          <w:ilvl w:val="0"/>
          <w:numId w:val="21"/>
        </w:numPr>
        <w:tabs>
          <w:tab w:val="clear" w:pos="720"/>
        </w:tabs>
        <w:ind w:left="709" w:hanging="709"/>
        <w:jc w:val="both"/>
        <w:rPr>
          <w:rFonts w:ascii="Myriad Pro" w:hAnsi="Myriad Pro"/>
          <w:sz w:val="20"/>
          <w:szCs w:val="20"/>
        </w:rPr>
      </w:pPr>
      <w:r w:rsidRPr="002E5F9A">
        <w:rPr>
          <w:rFonts w:ascii="Myriad Pro" w:hAnsi="Myriad Pro"/>
          <w:sz w:val="20"/>
          <w:szCs w:val="20"/>
        </w:rPr>
        <w:t>Сеньковская Вера Леонидовна – главный бухгалтер;</w:t>
      </w:r>
    </w:p>
    <w:p w14:paraId="77DE159F" w14:textId="77777777" w:rsidR="00CE70DD" w:rsidRPr="002E5F9A" w:rsidRDefault="00CE70DD" w:rsidP="00CB191B">
      <w:pPr>
        <w:jc w:val="both"/>
        <w:rPr>
          <w:rFonts w:ascii="Myriad Pro" w:hAnsi="Myriad Pro"/>
          <w:b/>
          <w:sz w:val="20"/>
          <w:szCs w:val="20"/>
        </w:rPr>
      </w:pPr>
    </w:p>
    <w:p w14:paraId="1DF07172" w14:textId="4F76D978" w:rsidR="004E59DF" w:rsidRPr="002E5F9A" w:rsidRDefault="004E59DF" w:rsidP="00CB191B">
      <w:pPr>
        <w:jc w:val="both"/>
        <w:rPr>
          <w:rFonts w:ascii="Myriad Pro" w:hAnsi="Myriad Pro"/>
          <w:i/>
          <w:sz w:val="20"/>
          <w:szCs w:val="20"/>
        </w:rPr>
      </w:pPr>
      <w:r w:rsidRPr="002E5F9A">
        <w:rPr>
          <w:rFonts w:ascii="Myriad Pro" w:hAnsi="Myriad Pro"/>
          <w:i/>
          <w:sz w:val="20"/>
          <w:szCs w:val="20"/>
        </w:rPr>
        <w:t>Сведения о членах Правления Банка:</w:t>
      </w:r>
    </w:p>
    <w:p w14:paraId="1B979C3F" w14:textId="77777777" w:rsidR="00AE2CCD" w:rsidRPr="002E5F9A" w:rsidRDefault="00AE2CCD" w:rsidP="00CB191B">
      <w:pPr>
        <w:jc w:val="both"/>
        <w:rPr>
          <w:rFonts w:ascii="Myriad Pro" w:hAnsi="Myriad Pro"/>
          <w:i/>
          <w:sz w:val="20"/>
          <w:szCs w:val="20"/>
        </w:rPr>
      </w:pPr>
    </w:p>
    <w:p w14:paraId="2C3CDF7B" w14:textId="77777777" w:rsidR="00BB6D1A" w:rsidRPr="002E5F9A" w:rsidRDefault="00DB6140" w:rsidP="00AE2CCD">
      <w:pPr>
        <w:numPr>
          <w:ilvl w:val="0"/>
          <w:numId w:val="5"/>
        </w:numPr>
        <w:ind w:left="0" w:firstLine="0"/>
        <w:jc w:val="both"/>
        <w:rPr>
          <w:rFonts w:ascii="Myriad Pro" w:hAnsi="Myriad Pro"/>
          <w:sz w:val="20"/>
          <w:szCs w:val="20"/>
        </w:rPr>
      </w:pPr>
      <w:r w:rsidRPr="002E5F9A">
        <w:rPr>
          <w:rFonts w:ascii="Myriad Pro" w:hAnsi="Myriad Pro"/>
          <w:b/>
          <w:sz w:val="20"/>
          <w:szCs w:val="20"/>
        </w:rPr>
        <w:t xml:space="preserve">Абакумов Александр Владимирович, </w:t>
      </w:r>
      <w:r w:rsidR="004F5C45" w:rsidRPr="002E5F9A">
        <w:rPr>
          <w:rFonts w:ascii="Myriad Pro" w:hAnsi="Myriad Pro"/>
          <w:sz w:val="20"/>
          <w:szCs w:val="20"/>
        </w:rPr>
        <w:t>1977 года рождения.</w:t>
      </w:r>
      <w:r w:rsidR="004F5C45" w:rsidRPr="002E5F9A">
        <w:rPr>
          <w:rFonts w:ascii="Myriad Pro" w:hAnsi="Myriad Pro"/>
          <w:b/>
          <w:sz w:val="20"/>
          <w:szCs w:val="20"/>
        </w:rPr>
        <w:t xml:space="preserve"> </w:t>
      </w:r>
      <w:r w:rsidR="00BB6D1A" w:rsidRPr="002E5F9A">
        <w:rPr>
          <w:rFonts w:ascii="Myriad Pro" w:hAnsi="Myriad Pro"/>
          <w:sz w:val="20"/>
          <w:szCs w:val="20"/>
        </w:rPr>
        <w:t>Председатель Правления АО «Заубер Банк», назначен на занимаемую должность 28.02.2014 г., согласован Главным управлением Банка России по Санкт-Петербургу 19.02.2014 г.</w:t>
      </w:r>
    </w:p>
    <w:p w14:paraId="36564CF2" w14:textId="77777777" w:rsidR="00F668D9" w:rsidRPr="002E5F9A" w:rsidRDefault="00F668D9" w:rsidP="00CB191B">
      <w:pPr>
        <w:jc w:val="both"/>
        <w:rPr>
          <w:rFonts w:ascii="Myriad Pro" w:hAnsi="Myriad Pro"/>
          <w:sz w:val="20"/>
          <w:szCs w:val="20"/>
        </w:rPr>
      </w:pPr>
      <w:r w:rsidRPr="002E5F9A">
        <w:rPr>
          <w:rFonts w:ascii="Myriad Pro" w:hAnsi="Myriad Pro"/>
          <w:sz w:val="20"/>
          <w:szCs w:val="20"/>
        </w:rPr>
        <w:t>В 1999 г. окончил Санкт-Петербургскую государственную инженерно-экономическую академию по специальности «информационные системы в экономике» с присуждением квалификации «экономист».</w:t>
      </w:r>
      <w:r w:rsidR="004F5C45" w:rsidRPr="002E5F9A">
        <w:rPr>
          <w:rFonts w:ascii="Myriad Pro" w:hAnsi="Myriad Pro"/>
          <w:sz w:val="20"/>
          <w:szCs w:val="20"/>
        </w:rPr>
        <w:t xml:space="preserve"> Имеет квалификационный аттестат о дополнительном профессиональном образовании серия АА № 018808, с присвоением квалификации, соответствующей должности руководителя или контролера организации, осуществляющей брокерскую и/или дилерскую деятельность и/или управление ценными бумагами. Ученая степень, ученое звание отсутствуют.</w:t>
      </w:r>
    </w:p>
    <w:p w14:paraId="27D2C2E5" w14:textId="53497DB2" w:rsidR="00F668D9" w:rsidRPr="002E5F9A" w:rsidRDefault="00F668D9" w:rsidP="00CB191B">
      <w:pPr>
        <w:jc w:val="both"/>
        <w:rPr>
          <w:rFonts w:ascii="Myriad Pro" w:hAnsi="Myriad Pro"/>
          <w:sz w:val="20"/>
          <w:szCs w:val="20"/>
        </w:rPr>
      </w:pPr>
      <w:r w:rsidRPr="002E5F9A">
        <w:rPr>
          <w:rFonts w:ascii="Myriad Pro" w:hAnsi="Myriad Pro"/>
          <w:sz w:val="20"/>
          <w:szCs w:val="20"/>
        </w:rPr>
        <w:t>С 28.02.2014 г. по настоящее время занимает должность Председателя Правления АО «Заубер Банк».</w:t>
      </w:r>
      <w:r w:rsidR="004A2A71" w:rsidRPr="002E5F9A">
        <w:rPr>
          <w:rFonts w:ascii="Myriad Pro" w:hAnsi="Myriad Pro"/>
          <w:sz w:val="20"/>
          <w:szCs w:val="20"/>
        </w:rPr>
        <w:t xml:space="preserve"> Доля в уставном капитале </w:t>
      </w:r>
      <w:r w:rsidRPr="002E5F9A">
        <w:rPr>
          <w:rFonts w:ascii="Myriad Pro" w:hAnsi="Myriad Pro"/>
          <w:sz w:val="20"/>
          <w:szCs w:val="20"/>
        </w:rPr>
        <w:t xml:space="preserve">АО «Заубер Банк» </w:t>
      </w:r>
      <w:r w:rsidR="005E72AB" w:rsidRPr="002E5F9A">
        <w:rPr>
          <w:rFonts w:ascii="Myriad Pro" w:hAnsi="Myriad Pro"/>
          <w:sz w:val="20"/>
          <w:szCs w:val="20"/>
        </w:rPr>
        <w:t>7,801%. Доля обыкновенных акций АО «Заубер Банк» 7,801%.</w:t>
      </w:r>
    </w:p>
    <w:p w14:paraId="5B8BA302" w14:textId="77777777" w:rsidR="004E59DF" w:rsidRPr="002E5F9A" w:rsidRDefault="004E59DF" w:rsidP="00CB191B">
      <w:pPr>
        <w:pStyle w:val="af4"/>
        <w:ind w:left="284"/>
        <w:jc w:val="both"/>
        <w:rPr>
          <w:rFonts w:ascii="Myriad Pro" w:hAnsi="Myriad Pro"/>
          <w:b/>
          <w:sz w:val="20"/>
          <w:szCs w:val="20"/>
        </w:rPr>
      </w:pPr>
    </w:p>
    <w:p w14:paraId="2251E395" w14:textId="77777777" w:rsidR="00AE2CCD" w:rsidRPr="002E5F9A" w:rsidRDefault="001323EB" w:rsidP="00AE2CCD">
      <w:pPr>
        <w:numPr>
          <w:ilvl w:val="0"/>
          <w:numId w:val="5"/>
        </w:numPr>
        <w:ind w:left="0" w:firstLine="0"/>
        <w:jc w:val="both"/>
        <w:rPr>
          <w:rFonts w:ascii="Myriad Pro" w:hAnsi="Myriad Pro"/>
          <w:sz w:val="20"/>
          <w:szCs w:val="20"/>
        </w:rPr>
      </w:pPr>
      <w:proofErr w:type="spellStart"/>
      <w:r w:rsidRPr="002E5F9A">
        <w:rPr>
          <w:rFonts w:ascii="Myriad Pro" w:hAnsi="Myriad Pro"/>
          <w:b/>
          <w:sz w:val="20"/>
          <w:szCs w:val="20"/>
        </w:rPr>
        <w:t>Пигарев</w:t>
      </w:r>
      <w:proofErr w:type="spellEnd"/>
      <w:r w:rsidRPr="002E5F9A">
        <w:rPr>
          <w:rFonts w:ascii="Myriad Pro" w:hAnsi="Myriad Pro"/>
          <w:b/>
          <w:sz w:val="20"/>
          <w:szCs w:val="20"/>
        </w:rPr>
        <w:t xml:space="preserve"> Петр Олегович,</w:t>
      </w:r>
      <w:r w:rsidRPr="002E5F9A">
        <w:rPr>
          <w:rFonts w:ascii="Myriad Pro" w:hAnsi="Myriad Pro"/>
          <w:sz w:val="20"/>
          <w:szCs w:val="20"/>
        </w:rPr>
        <w:t xml:space="preserve"> 1970 года рождения, Заместитель Председателя Правления, член Правления с 27.06.2016</w:t>
      </w:r>
      <w:r w:rsidR="00AE2CCD" w:rsidRPr="002E5F9A">
        <w:rPr>
          <w:rFonts w:ascii="Myriad Pro" w:hAnsi="Myriad Pro"/>
          <w:sz w:val="20"/>
          <w:szCs w:val="20"/>
        </w:rPr>
        <w:t xml:space="preserve">. </w:t>
      </w:r>
    </w:p>
    <w:p w14:paraId="0D246C95" w14:textId="132C5164" w:rsidR="00AE2CCD" w:rsidRPr="002E5F9A" w:rsidRDefault="00AE2CCD" w:rsidP="00AE2CCD">
      <w:pPr>
        <w:jc w:val="both"/>
        <w:rPr>
          <w:rFonts w:ascii="Myriad Pro" w:hAnsi="Myriad Pro"/>
          <w:sz w:val="20"/>
          <w:szCs w:val="20"/>
        </w:rPr>
      </w:pPr>
      <w:r w:rsidRPr="002E5F9A">
        <w:rPr>
          <w:rFonts w:ascii="Myriad Pro" w:hAnsi="Myriad Pro"/>
          <w:sz w:val="20"/>
          <w:szCs w:val="20"/>
        </w:rPr>
        <w:t>В 2007 г. окончил Балтийский государственный технический университет «</w:t>
      </w:r>
      <w:proofErr w:type="spellStart"/>
      <w:r w:rsidRPr="002E5F9A">
        <w:rPr>
          <w:rFonts w:ascii="Myriad Pro" w:hAnsi="Myriad Pro"/>
          <w:sz w:val="20"/>
          <w:szCs w:val="20"/>
        </w:rPr>
        <w:t>Военмех</w:t>
      </w:r>
      <w:proofErr w:type="spellEnd"/>
      <w:r w:rsidRPr="002E5F9A">
        <w:rPr>
          <w:rFonts w:ascii="Myriad Pro" w:hAnsi="Myriad Pro"/>
          <w:sz w:val="20"/>
          <w:szCs w:val="20"/>
        </w:rPr>
        <w:t>» им. Д.Ф. Устинова с присвоением дополнительной квалификации «Мастер делового администрирования».</w:t>
      </w:r>
    </w:p>
    <w:p w14:paraId="2E3AC65B" w14:textId="08F2537A" w:rsidR="001323EB" w:rsidRPr="002E5F9A" w:rsidRDefault="00AE2CCD" w:rsidP="00AE2CCD">
      <w:pPr>
        <w:jc w:val="both"/>
        <w:rPr>
          <w:rFonts w:ascii="Myriad Pro" w:hAnsi="Myriad Pro"/>
          <w:sz w:val="20"/>
          <w:szCs w:val="20"/>
        </w:rPr>
      </w:pPr>
      <w:r w:rsidRPr="002E5F9A">
        <w:rPr>
          <w:rFonts w:ascii="Myriad Pro" w:hAnsi="Myriad Pro"/>
          <w:sz w:val="20"/>
          <w:szCs w:val="20"/>
        </w:rPr>
        <w:t>Дополнительное профессиональное образование ученая степень, ученое звание отсутствуют.</w:t>
      </w:r>
    </w:p>
    <w:p w14:paraId="47ACBB66" w14:textId="45BB77A0" w:rsidR="00AE2CCD" w:rsidRPr="002E5F9A" w:rsidRDefault="00AE2CCD" w:rsidP="00AE2CCD">
      <w:pPr>
        <w:jc w:val="both"/>
        <w:rPr>
          <w:rFonts w:ascii="Myriad Pro" w:hAnsi="Myriad Pro"/>
          <w:sz w:val="20"/>
          <w:szCs w:val="20"/>
        </w:rPr>
      </w:pPr>
      <w:r w:rsidRPr="002E5F9A">
        <w:rPr>
          <w:rFonts w:ascii="Myriad Pro" w:hAnsi="Myriad Pro"/>
          <w:sz w:val="20"/>
          <w:szCs w:val="20"/>
        </w:rPr>
        <w:t>С 27.06.2016 г. по настоящее время занимает должность Заместителя Председателя Правления в АО «Заубер Банк». В служебные обязанности входит курирование работы дополнительных офисов, Управления обслуживания клиентов, в состав которого входит операционный отдел, отдел кассовых операций, операционные кассы вне кассового узла.</w:t>
      </w:r>
      <w:r w:rsidR="005E72AB" w:rsidRPr="002E5F9A">
        <w:rPr>
          <w:rFonts w:ascii="Myriad Pro" w:hAnsi="Myriad Pro"/>
          <w:sz w:val="20"/>
          <w:szCs w:val="20"/>
        </w:rPr>
        <w:t xml:space="preserve"> </w:t>
      </w:r>
      <w:r w:rsidRPr="002E5F9A">
        <w:rPr>
          <w:rFonts w:ascii="Myriad Pro" w:hAnsi="Myriad Pro"/>
          <w:sz w:val="20"/>
          <w:szCs w:val="20"/>
        </w:rPr>
        <w:t>Доля в уставном капитале АО «Заубер Банк» 0%.</w:t>
      </w:r>
    </w:p>
    <w:p w14:paraId="05984B04" w14:textId="77777777" w:rsidR="00AE2CCD" w:rsidRPr="002E5F9A" w:rsidRDefault="00AE2CCD" w:rsidP="00AE2CCD">
      <w:pPr>
        <w:jc w:val="both"/>
        <w:rPr>
          <w:rFonts w:ascii="Myriad Pro" w:hAnsi="Myriad Pro"/>
          <w:sz w:val="20"/>
          <w:szCs w:val="20"/>
        </w:rPr>
      </w:pPr>
    </w:p>
    <w:p w14:paraId="4D1573F1" w14:textId="11CCA449" w:rsidR="006E0BD6" w:rsidRPr="002E5F9A" w:rsidRDefault="006E0BD6" w:rsidP="006E0BD6">
      <w:pPr>
        <w:pStyle w:val="af4"/>
        <w:numPr>
          <w:ilvl w:val="0"/>
          <w:numId w:val="5"/>
        </w:numPr>
        <w:ind w:left="0" w:firstLine="0"/>
        <w:jc w:val="both"/>
        <w:rPr>
          <w:rFonts w:ascii="Myriad Pro" w:hAnsi="Myriad Pro"/>
          <w:sz w:val="20"/>
          <w:szCs w:val="20"/>
        </w:rPr>
      </w:pPr>
      <w:r w:rsidRPr="002E5F9A">
        <w:rPr>
          <w:rFonts w:ascii="Myriad Pro" w:hAnsi="Myriad Pro"/>
          <w:b/>
          <w:sz w:val="20"/>
          <w:szCs w:val="20"/>
        </w:rPr>
        <w:t xml:space="preserve">Матишов Сергей Викторович, </w:t>
      </w:r>
      <w:r w:rsidRPr="002E5F9A">
        <w:rPr>
          <w:rFonts w:ascii="Myriad Pro" w:hAnsi="Myriad Pro"/>
          <w:sz w:val="20"/>
          <w:szCs w:val="20"/>
        </w:rPr>
        <w:t>1966 года рождения, заместитель Председателя Правления АО «Заубер Банк», член Правления с 20.01.2017 г.</w:t>
      </w:r>
    </w:p>
    <w:p w14:paraId="69D7CDCA" w14:textId="70F9BF1C" w:rsidR="006E0BD6" w:rsidRPr="002E5F9A" w:rsidRDefault="006E0BD6" w:rsidP="006E0BD6">
      <w:pPr>
        <w:jc w:val="both"/>
        <w:rPr>
          <w:rFonts w:ascii="Myriad Pro" w:hAnsi="Myriad Pro"/>
          <w:sz w:val="20"/>
          <w:szCs w:val="20"/>
        </w:rPr>
      </w:pPr>
      <w:r w:rsidRPr="002E5F9A">
        <w:rPr>
          <w:rFonts w:ascii="Myriad Pro" w:hAnsi="Myriad Pro"/>
          <w:sz w:val="20"/>
          <w:szCs w:val="20"/>
        </w:rPr>
        <w:t>В 1992 г. окончил Иркутский филиал Красноярской специальной средней школы милиции МВД РФ по юридической специальности, с присвоением квалификации «юрист»; в 2003 г. окончил Современную гуманитарную академию, присуждена степень бакалавра экономики по направлению «экономика».</w:t>
      </w:r>
    </w:p>
    <w:p w14:paraId="500B3317" w14:textId="24BD2E8D" w:rsidR="006E0BD6" w:rsidRPr="002E5F9A" w:rsidRDefault="006E0BD6" w:rsidP="006E0BD6">
      <w:pPr>
        <w:jc w:val="both"/>
        <w:rPr>
          <w:rFonts w:ascii="Myriad Pro" w:hAnsi="Myriad Pro"/>
          <w:sz w:val="20"/>
          <w:szCs w:val="20"/>
        </w:rPr>
      </w:pPr>
      <w:r w:rsidRPr="002E5F9A">
        <w:rPr>
          <w:rFonts w:ascii="Myriad Pro" w:hAnsi="Myriad Pro"/>
          <w:sz w:val="20"/>
          <w:szCs w:val="20"/>
        </w:rPr>
        <w:t>С 20.01.2017 г. по настоящее время занимает должность Заместителя Председателя Правления АО «Заубер Банк». В служебные обязанности входит курирование отдела по работе с клиентами, а также деятельности Кредитно-кассового офиса «Московский» АО «Заубер Банк».</w:t>
      </w:r>
    </w:p>
    <w:p w14:paraId="7B8441E3" w14:textId="617C6E0B" w:rsidR="006E0BD6" w:rsidRPr="002E5F9A" w:rsidRDefault="006E0BD6" w:rsidP="006E0BD6">
      <w:pPr>
        <w:jc w:val="both"/>
        <w:rPr>
          <w:rFonts w:ascii="Myriad Pro" w:hAnsi="Myriad Pro"/>
          <w:sz w:val="20"/>
          <w:szCs w:val="20"/>
        </w:rPr>
      </w:pPr>
      <w:r w:rsidRPr="002E5F9A">
        <w:rPr>
          <w:rFonts w:ascii="Myriad Pro" w:hAnsi="Myriad Pro"/>
          <w:sz w:val="20"/>
          <w:szCs w:val="20"/>
        </w:rPr>
        <w:lastRenderedPageBreak/>
        <w:t>С 14.10.2015 г. по 19.01.2017 г. занимал должность коммерческого директора АО «Заубер Банк». В служебные обязанности входило курирование работы Управления по работе с корпоративными клиентами, организация работы по поиску и привлечению клиентов, разработке и продвижению банковских продуктов для юридических лиц, контроль качества обслуживания клиентской базы.</w:t>
      </w:r>
      <w:r w:rsidR="005E72AB" w:rsidRPr="002E5F9A">
        <w:rPr>
          <w:rFonts w:ascii="Myriad Pro" w:hAnsi="Myriad Pro"/>
          <w:sz w:val="20"/>
          <w:szCs w:val="20"/>
        </w:rPr>
        <w:t xml:space="preserve"> </w:t>
      </w:r>
      <w:r w:rsidRPr="002E5F9A">
        <w:rPr>
          <w:rFonts w:ascii="Myriad Pro" w:hAnsi="Myriad Pro"/>
          <w:sz w:val="20"/>
          <w:szCs w:val="20"/>
        </w:rPr>
        <w:t>Доля в уставном капитале АО «Заубер Банк» 0%.</w:t>
      </w:r>
    </w:p>
    <w:p w14:paraId="5AF4B0D2" w14:textId="77777777" w:rsidR="00D21CCD" w:rsidRPr="002E5F9A" w:rsidRDefault="00D21CCD" w:rsidP="00C3568B">
      <w:pPr>
        <w:jc w:val="both"/>
        <w:rPr>
          <w:rFonts w:ascii="Myriad Pro" w:hAnsi="Myriad Pro"/>
          <w:sz w:val="20"/>
          <w:szCs w:val="20"/>
        </w:rPr>
      </w:pPr>
    </w:p>
    <w:p w14:paraId="13C1DF7B" w14:textId="77777777" w:rsidR="00D21CCD" w:rsidRPr="002E5F9A" w:rsidRDefault="00D21CCD" w:rsidP="00D21CCD">
      <w:pPr>
        <w:numPr>
          <w:ilvl w:val="0"/>
          <w:numId w:val="5"/>
        </w:numPr>
        <w:ind w:left="0" w:firstLine="0"/>
        <w:jc w:val="both"/>
        <w:rPr>
          <w:rFonts w:ascii="Myriad Pro" w:hAnsi="Myriad Pro"/>
          <w:sz w:val="20"/>
          <w:szCs w:val="20"/>
        </w:rPr>
      </w:pPr>
      <w:r w:rsidRPr="002E5F9A">
        <w:rPr>
          <w:rFonts w:ascii="Myriad Pro" w:hAnsi="Myriad Pro"/>
          <w:b/>
          <w:sz w:val="20"/>
          <w:szCs w:val="20"/>
        </w:rPr>
        <w:t xml:space="preserve">Левыкин Игорь Борисович, </w:t>
      </w:r>
      <w:r w:rsidRPr="002E5F9A">
        <w:rPr>
          <w:rFonts w:ascii="Myriad Pro" w:hAnsi="Myriad Pro"/>
          <w:sz w:val="20"/>
          <w:szCs w:val="20"/>
        </w:rPr>
        <w:t>1967 года рождения, член Правления с 02.06.2014 г., руководитель управления казначейства с 18.03.2013 г.</w:t>
      </w:r>
    </w:p>
    <w:p w14:paraId="0FA71C9F" w14:textId="77777777" w:rsidR="00D21CCD" w:rsidRPr="002E5F9A" w:rsidRDefault="00D21CCD" w:rsidP="00D21CCD">
      <w:pPr>
        <w:jc w:val="both"/>
        <w:rPr>
          <w:rFonts w:ascii="Myriad Pro" w:hAnsi="Myriad Pro"/>
          <w:sz w:val="20"/>
          <w:szCs w:val="20"/>
        </w:rPr>
      </w:pPr>
      <w:r w:rsidRPr="002E5F9A">
        <w:rPr>
          <w:rFonts w:ascii="Myriad Pro" w:hAnsi="Myriad Pro"/>
          <w:sz w:val="20"/>
          <w:szCs w:val="20"/>
        </w:rPr>
        <w:t>В 1992 году окончил Санкт-Петербургский ордена Трудового Красного Знамени технологический институт холодильной промышленности с присвоением квалификации «инженера-механика» по специальности «холодильные и компрессорные машины и установки».</w:t>
      </w:r>
    </w:p>
    <w:p w14:paraId="1901B650" w14:textId="77777777" w:rsidR="00D21CCD" w:rsidRPr="002E5F9A" w:rsidRDefault="00D21CCD" w:rsidP="00D21CCD">
      <w:pPr>
        <w:jc w:val="both"/>
        <w:rPr>
          <w:rFonts w:ascii="Myriad Pro" w:hAnsi="Myriad Pro"/>
          <w:sz w:val="20"/>
          <w:szCs w:val="20"/>
        </w:rPr>
      </w:pPr>
      <w:r w:rsidRPr="002E5F9A">
        <w:rPr>
          <w:rFonts w:ascii="Myriad Pro" w:hAnsi="Myriad Pro"/>
          <w:sz w:val="20"/>
          <w:szCs w:val="20"/>
        </w:rPr>
        <w:t>В 1997 году получил дополнительное образование в Международном банковском институте с присвоением квалификации «банковский менеджер».</w:t>
      </w:r>
    </w:p>
    <w:p w14:paraId="71BBD787" w14:textId="77777777" w:rsidR="00D21CCD" w:rsidRPr="002E5F9A" w:rsidRDefault="00D21CCD" w:rsidP="00D21CCD">
      <w:pPr>
        <w:jc w:val="both"/>
        <w:rPr>
          <w:rFonts w:ascii="Myriad Pro" w:hAnsi="Myriad Pro"/>
          <w:sz w:val="20"/>
          <w:szCs w:val="20"/>
        </w:rPr>
      </w:pPr>
      <w:r w:rsidRPr="002E5F9A">
        <w:rPr>
          <w:rFonts w:ascii="Myriad Pro" w:hAnsi="Myriad Pro"/>
          <w:sz w:val="20"/>
          <w:szCs w:val="20"/>
        </w:rPr>
        <w:t>В 1998 году прошел профессиональную переподготовку в Санкт-Петербургском государственном университете по специальности «мировая экономика» на ведение профессиональной деятельности в сфере международных банковских операций.</w:t>
      </w:r>
    </w:p>
    <w:p w14:paraId="4E484649" w14:textId="77777777" w:rsidR="00D21CCD" w:rsidRPr="002E5F9A" w:rsidRDefault="00D21CCD" w:rsidP="00D21CCD">
      <w:pPr>
        <w:jc w:val="both"/>
        <w:rPr>
          <w:rFonts w:ascii="Myriad Pro" w:hAnsi="Myriad Pro"/>
          <w:sz w:val="20"/>
          <w:szCs w:val="20"/>
        </w:rPr>
      </w:pPr>
      <w:r w:rsidRPr="002E5F9A">
        <w:rPr>
          <w:rFonts w:ascii="Myriad Pro" w:hAnsi="Myriad Pro"/>
          <w:sz w:val="20"/>
          <w:szCs w:val="20"/>
        </w:rPr>
        <w:t>Ученая степень, ученое звание отсутствуют.</w:t>
      </w:r>
    </w:p>
    <w:p w14:paraId="45BD3C1B" w14:textId="77777777" w:rsidR="00D21CCD" w:rsidRPr="002E5F9A" w:rsidRDefault="00D21CCD" w:rsidP="00D21CCD">
      <w:pPr>
        <w:jc w:val="both"/>
        <w:rPr>
          <w:rFonts w:ascii="Myriad Pro" w:hAnsi="Myriad Pro"/>
          <w:sz w:val="20"/>
          <w:szCs w:val="20"/>
        </w:rPr>
      </w:pPr>
      <w:r w:rsidRPr="002E5F9A">
        <w:rPr>
          <w:rFonts w:ascii="Myriad Pro" w:hAnsi="Myriad Pro"/>
          <w:sz w:val="20"/>
          <w:szCs w:val="20"/>
        </w:rPr>
        <w:t>С 18.03.2013 г. по настоящее время занимает должность руководителя управления казначейства в АО «Заубер Банк». Доля в уставном капитале АО «Заубер Банк» 0%.</w:t>
      </w:r>
    </w:p>
    <w:p w14:paraId="07B7ACA2" w14:textId="77777777" w:rsidR="00D21CCD" w:rsidRPr="002E5F9A" w:rsidRDefault="00D21CCD" w:rsidP="00D21CCD">
      <w:pPr>
        <w:ind w:firstLine="567"/>
        <w:jc w:val="both"/>
        <w:rPr>
          <w:rFonts w:ascii="Myriad Pro" w:hAnsi="Myriad Pro"/>
          <w:sz w:val="20"/>
          <w:szCs w:val="20"/>
        </w:rPr>
      </w:pPr>
    </w:p>
    <w:p w14:paraId="2C6667A5" w14:textId="47A8ECCD" w:rsidR="00D21CCD" w:rsidRPr="002E5F9A" w:rsidRDefault="00D21CCD" w:rsidP="00D21CCD">
      <w:pPr>
        <w:jc w:val="both"/>
        <w:rPr>
          <w:rFonts w:ascii="Myriad Pro" w:hAnsi="Myriad Pro"/>
          <w:sz w:val="20"/>
          <w:szCs w:val="20"/>
        </w:rPr>
      </w:pPr>
      <w:r w:rsidRPr="002E5F9A">
        <w:rPr>
          <w:rFonts w:ascii="Myriad Pro" w:hAnsi="Myriad Pro"/>
          <w:sz w:val="20"/>
          <w:szCs w:val="20"/>
        </w:rPr>
        <w:t>5.</w:t>
      </w:r>
      <w:r w:rsidRPr="002E5F9A">
        <w:rPr>
          <w:rFonts w:ascii="Myriad Pro" w:hAnsi="Myriad Pro"/>
          <w:sz w:val="20"/>
          <w:szCs w:val="20"/>
        </w:rPr>
        <w:tab/>
      </w:r>
      <w:r w:rsidRPr="002E5F9A">
        <w:rPr>
          <w:rFonts w:ascii="Myriad Pro" w:hAnsi="Myriad Pro"/>
          <w:b/>
          <w:sz w:val="20"/>
          <w:szCs w:val="20"/>
        </w:rPr>
        <w:t xml:space="preserve">Иванов Ганчо Стоянов, </w:t>
      </w:r>
      <w:r w:rsidRPr="002E5F9A">
        <w:rPr>
          <w:rFonts w:ascii="Myriad Pro" w:hAnsi="Myriad Pro"/>
          <w:sz w:val="20"/>
          <w:szCs w:val="20"/>
        </w:rPr>
        <w:t>1980 года рождения, член Правления с 23.07.2015 г., руководитель Управления информационной безопасности и автоматизации с</w:t>
      </w:r>
      <w:r w:rsidRPr="002E5F9A">
        <w:rPr>
          <w:rFonts w:ascii="Myriad Pro" w:hAnsi="Myriad Pro"/>
          <w:b/>
          <w:sz w:val="20"/>
          <w:szCs w:val="20"/>
        </w:rPr>
        <w:t xml:space="preserve"> </w:t>
      </w:r>
      <w:r w:rsidRPr="002E5F9A">
        <w:rPr>
          <w:rFonts w:ascii="Myriad Pro" w:hAnsi="Myriad Pro"/>
          <w:sz w:val="20"/>
          <w:szCs w:val="20"/>
        </w:rPr>
        <w:t>01.03.2013 г.</w:t>
      </w:r>
    </w:p>
    <w:p w14:paraId="6FA2DF88" w14:textId="77777777" w:rsidR="00D21CCD" w:rsidRPr="002E5F9A" w:rsidRDefault="00D21CCD" w:rsidP="00D21CCD">
      <w:pPr>
        <w:jc w:val="both"/>
        <w:rPr>
          <w:rFonts w:ascii="Myriad Pro" w:hAnsi="Myriad Pro"/>
          <w:sz w:val="20"/>
          <w:szCs w:val="20"/>
        </w:rPr>
      </w:pPr>
      <w:r w:rsidRPr="002E5F9A">
        <w:rPr>
          <w:rFonts w:ascii="Myriad Pro" w:hAnsi="Myriad Pro"/>
          <w:sz w:val="20"/>
          <w:szCs w:val="20"/>
        </w:rPr>
        <w:t>В 2003 году окончил Санкт-Петербургский государственный институт точной механики и оптики (технический университет) с присвоением квалификации «инженер» по специальности «оптико-электронные приборы и системы».</w:t>
      </w:r>
    </w:p>
    <w:p w14:paraId="56666642" w14:textId="77777777" w:rsidR="00D21CCD" w:rsidRPr="002E5F9A" w:rsidRDefault="00D21CCD" w:rsidP="00D21CCD">
      <w:pPr>
        <w:jc w:val="both"/>
        <w:rPr>
          <w:rFonts w:ascii="Myriad Pro" w:hAnsi="Myriad Pro"/>
          <w:sz w:val="20"/>
          <w:szCs w:val="20"/>
        </w:rPr>
      </w:pPr>
      <w:r w:rsidRPr="002E5F9A">
        <w:rPr>
          <w:rFonts w:ascii="Myriad Pro" w:hAnsi="Myriad Pro"/>
          <w:sz w:val="20"/>
          <w:szCs w:val="20"/>
        </w:rPr>
        <w:t>С 01.03.2013 г. по настоящее время занимает должность руководителя Управления информационной безопасности и автоматизации в АО «Заубер Банк».</w:t>
      </w:r>
    </w:p>
    <w:p w14:paraId="316DC393" w14:textId="13AB9C75" w:rsidR="00D21CCD" w:rsidRPr="002E5F9A" w:rsidRDefault="00D21CCD" w:rsidP="00D21CCD">
      <w:pPr>
        <w:jc w:val="both"/>
        <w:rPr>
          <w:rFonts w:ascii="Myriad Pro" w:hAnsi="Myriad Pro"/>
          <w:sz w:val="20"/>
          <w:szCs w:val="20"/>
        </w:rPr>
      </w:pPr>
      <w:r w:rsidRPr="002E5F9A">
        <w:rPr>
          <w:rFonts w:ascii="Myriad Pro" w:hAnsi="Myriad Pro"/>
          <w:sz w:val="20"/>
          <w:szCs w:val="20"/>
        </w:rPr>
        <w:t xml:space="preserve">Ученая степень, ученое звание отсутствуют. Доля в уставном капитале АО «Заубер Банк» </w:t>
      </w:r>
      <w:r w:rsidR="005E72AB" w:rsidRPr="002E5F9A">
        <w:rPr>
          <w:rFonts w:ascii="Myriad Pro" w:hAnsi="Myriad Pro"/>
          <w:sz w:val="20"/>
          <w:szCs w:val="20"/>
        </w:rPr>
        <w:t>7,801</w:t>
      </w:r>
      <w:r w:rsidRPr="002E5F9A">
        <w:rPr>
          <w:rFonts w:ascii="Myriad Pro" w:hAnsi="Myriad Pro"/>
          <w:sz w:val="20"/>
          <w:szCs w:val="20"/>
        </w:rPr>
        <w:t>%.</w:t>
      </w:r>
      <w:r w:rsidR="005E72AB" w:rsidRPr="002E5F9A">
        <w:rPr>
          <w:rFonts w:ascii="Myriad Pro" w:hAnsi="Myriad Pro"/>
          <w:sz w:val="20"/>
          <w:szCs w:val="20"/>
        </w:rPr>
        <w:t xml:space="preserve"> Доля в уставном капитале АО «Заубер Банк» 7,801%. Доля обыкновенных акций АО «Заубер Банк» 7,801%.</w:t>
      </w:r>
    </w:p>
    <w:p w14:paraId="70DA5BA6" w14:textId="77777777" w:rsidR="00F668D9" w:rsidRPr="002E5F9A" w:rsidRDefault="00F668D9" w:rsidP="00CB191B">
      <w:pPr>
        <w:jc w:val="both"/>
        <w:rPr>
          <w:rFonts w:ascii="Myriad Pro" w:hAnsi="Myriad Pro"/>
          <w:sz w:val="20"/>
          <w:szCs w:val="20"/>
        </w:rPr>
      </w:pPr>
    </w:p>
    <w:p w14:paraId="03FAF01C" w14:textId="337EA8D4" w:rsidR="00F668D9" w:rsidRPr="002E5F9A" w:rsidRDefault="00F668D9" w:rsidP="00D21CCD">
      <w:pPr>
        <w:pStyle w:val="af4"/>
        <w:numPr>
          <w:ilvl w:val="0"/>
          <w:numId w:val="3"/>
        </w:numPr>
        <w:ind w:left="0" w:firstLine="0"/>
        <w:jc w:val="both"/>
        <w:rPr>
          <w:rFonts w:ascii="Myriad Pro" w:hAnsi="Myriad Pro"/>
          <w:sz w:val="20"/>
          <w:szCs w:val="20"/>
        </w:rPr>
      </w:pPr>
      <w:r w:rsidRPr="002E5F9A">
        <w:rPr>
          <w:rFonts w:ascii="Myriad Pro" w:hAnsi="Myriad Pro"/>
          <w:b/>
          <w:sz w:val="20"/>
          <w:szCs w:val="20"/>
        </w:rPr>
        <w:t>Сеньковская Вера Леонидовна</w:t>
      </w:r>
      <w:r w:rsidRPr="002E5F9A">
        <w:rPr>
          <w:rFonts w:ascii="Myriad Pro" w:hAnsi="Myriad Pro"/>
          <w:sz w:val="20"/>
          <w:szCs w:val="20"/>
        </w:rPr>
        <w:t>,</w:t>
      </w:r>
      <w:r w:rsidRPr="002E5F9A">
        <w:rPr>
          <w:rFonts w:ascii="Myriad Pro" w:hAnsi="Myriad Pro"/>
          <w:b/>
          <w:sz w:val="20"/>
          <w:szCs w:val="20"/>
        </w:rPr>
        <w:t xml:space="preserve"> </w:t>
      </w:r>
      <w:r w:rsidR="009E08E8" w:rsidRPr="002E5F9A">
        <w:rPr>
          <w:rFonts w:ascii="Myriad Pro" w:hAnsi="Myriad Pro"/>
          <w:sz w:val="20"/>
          <w:szCs w:val="20"/>
        </w:rPr>
        <w:t xml:space="preserve">1965 года рождения, </w:t>
      </w:r>
      <w:r w:rsidRPr="002E5F9A">
        <w:rPr>
          <w:rFonts w:ascii="Myriad Pro" w:hAnsi="Myriad Pro"/>
          <w:sz w:val="20"/>
          <w:szCs w:val="20"/>
        </w:rPr>
        <w:t>член Правления с 28.02.2014 г., главный бухгалтер с 28.02.2014 г.</w:t>
      </w:r>
    </w:p>
    <w:p w14:paraId="4CDA1EF0" w14:textId="77777777" w:rsidR="00F668D9" w:rsidRPr="002E5F9A" w:rsidRDefault="00F668D9" w:rsidP="00CB191B">
      <w:pPr>
        <w:jc w:val="both"/>
        <w:rPr>
          <w:rFonts w:ascii="Myriad Pro" w:hAnsi="Myriad Pro"/>
          <w:sz w:val="20"/>
          <w:szCs w:val="20"/>
        </w:rPr>
      </w:pPr>
      <w:r w:rsidRPr="002E5F9A">
        <w:rPr>
          <w:rFonts w:ascii="Myriad Pro" w:hAnsi="Myriad Pro"/>
          <w:sz w:val="20"/>
          <w:szCs w:val="20"/>
        </w:rPr>
        <w:t>В 1987 году окончила Ленинградский ордена Трудового Красного Знамени финансово-экономический институт им. Н. А. Вознесенского по специальности «экономическая кибернетика» с присвоением квалификации «экономиста-математика».</w:t>
      </w:r>
      <w:r w:rsidR="009E08E8" w:rsidRPr="002E5F9A">
        <w:rPr>
          <w:rFonts w:ascii="Myriad Pro" w:hAnsi="Myriad Pro"/>
          <w:sz w:val="20"/>
          <w:szCs w:val="20"/>
        </w:rPr>
        <w:t xml:space="preserve"> Неоднократно повышала квалификацию по направлению бухгалтерского учета в кредитных организациях. Ученая степень, ученое звание отсутствуют.</w:t>
      </w:r>
    </w:p>
    <w:p w14:paraId="66E1C2F0" w14:textId="3644DE48" w:rsidR="004A2A71" w:rsidRPr="002E5F9A" w:rsidRDefault="00F668D9" w:rsidP="00CB191B">
      <w:pPr>
        <w:jc w:val="both"/>
        <w:rPr>
          <w:rFonts w:ascii="Myriad Pro" w:hAnsi="Myriad Pro"/>
          <w:sz w:val="20"/>
          <w:szCs w:val="20"/>
        </w:rPr>
      </w:pPr>
      <w:r w:rsidRPr="002E5F9A">
        <w:rPr>
          <w:rFonts w:ascii="Myriad Pro" w:hAnsi="Myriad Pro"/>
          <w:sz w:val="20"/>
          <w:szCs w:val="20"/>
        </w:rPr>
        <w:t>С 28.02.2014 г. по настоящее время занимает</w:t>
      </w:r>
      <w:r w:rsidR="004A2A71" w:rsidRPr="002E5F9A">
        <w:rPr>
          <w:rFonts w:ascii="Myriad Pro" w:hAnsi="Myriad Pro"/>
          <w:sz w:val="20"/>
          <w:szCs w:val="20"/>
        </w:rPr>
        <w:t xml:space="preserve"> должность главного бухгалтера </w:t>
      </w:r>
      <w:r w:rsidRPr="002E5F9A">
        <w:rPr>
          <w:rFonts w:ascii="Myriad Pro" w:hAnsi="Myriad Pro"/>
          <w:sz w:val="20"/>
          <w:szCs w:val="20"/>
        </w:rPr>
        <w:t xml:space="preserve">АО «Заубер Банк». </w:t>
      </w:r>
      <w:r w:rsidR="004A2A71" w:rsidRPr="002E5F9A">
        <w:rPr>
          <w:rFonts w:ascii="Myriad Pro" w:hAnsi="Myriad Pro"/>
          <w:sz w:val="20"/>
          <w:szCs w:val="20"/>
        </w:rPr>
        <w:t xml:space="preserve">Доля в уставном капитале АО «Заубер Банк» </w:t>
      </w:r>
      <w:r w:rsidR="005E72AB" w:rsidRPr="002E5F9A">
        <w:rPr>
          <w:rFonts w:ascii="Myriad Pro" w:hAnsi="Myriad Pro"/>
          <w:sz w:val="20"/>
          <w:szCs w:val="20"/>
        </w:rPr>
        <w:t>0</w:t>
      </w:r>
      <w:r w:rsidR="004A2A71" w:rsidRPr="002E5F9A">
        <w:rPr>
          <w:rFonts w:ascii="Myriad Pro" w:hAnsi="Myriad Pro"/>
          <w:sz w:val="20"/>
          <w:szCs w:val="20"/>
        </w:rPr>
        <w:t>%.</w:t>
      </w:r>
    </w:p>
    <w:p w14:paraId="6D15F87E" w14:textId="77777777" w:rsidR="0089660D" w:rsidRPr="002E5F9A" w:rsidRDefault="0089660D" w:rsidP="00CB191B">
      <w:pPr>
        <w:jc w:val="both"/>
        <w:rPr>
          <w:rFonts w:ascii="Myriad Pro" w:hAnsi="Myriad Pro"/>
          <w:sz w:val="20"/>
          <w:szCs w:val="20"/>
        </w:rPr>
      </w:pPr>
    </w:p>
    <w:p w14:paraId="45583A5E" w14:textId="70234D15" w:rsidR="005A7676" w:rsidRPr="002E5F9A" w:rsidRDefault="005A7676" w:rsidP="00D21CCD">
      <w:pPr>
        <w:ind w:firstLine="567"/>
        <w:jc w:val="both"/>
        <w:rPr>
          <w:rFonts w:ascii="Myriad Pro" w:hAnsi="Myriad Pro"/>
          <w:i/>
          <w:sz w:val="20"/>
          <w:szCs w:val="20"/>
        </w:rPr>
      </w:pPr>
      <w:r w:rsidRPr="002E5F9A">
        <w:rPr>
          <w:rFonts w:ascii="Myriad Pro" w:hAnsi="Myriad Pro"/>
          <w:i/>
          <w:sz w:val="20"/>
          <w:szCs w:val="20"/>
        </w:rPr>
        <w:t>В течение отчетного периода произошли следующие изменения в составе Правления Банка:</w:t>
      </w:r>
    </w:p>
    <w:p w14:paraId="41D30E89" w14:textId="77777777" w:rsidR="00D21CCD" w:rsidRPr="002E5F9A" w:rsidRDefault="00D21CCD" w:rsidP="005A7676">
      <w:pPr>
        <w:jc w:val="both"/>
        <w:rPr>
          <w:rFonts w:ascii="Myriad Pro" w:hAnsi="Myriad Pro"/>
          <w:b/>
          <w:i/>
          <w:sz w:val="20"/>
          <w:szCs w:val="20"/>
        </w:rPr>
      </w:pPr>
    </w:p>
    <w:p w14:paraId="1C3D9C60" w14:textId="649EF1B9" w:rsidR="005A7676" w:rsidRPr="002E5F9A" w:rsidRDefault="007C6598" w:rsidP="00D21CCD">
      <w:pPr>
        <w:ind w:firstLine="567"/>
        <w:jc w:val="both"/>
        <w:rPr>
          <w:rFonts w:ascii="Myriad Pro" w:hAnsi="Myriad Pro"/>
          <w:sz w:val="20"/>
          <w:szCs w:val="20"/>
        </w:rPr>
      </w:pPr>
      <w:r w:rsidRPr="002E5F9A">
        <w:rPr>
          <w:rFonts w:ascii="Myriad Pro" w:hAnsi="Myriad Pro"/>
          <w:sz w:val="20"/>
          <w:szCs w:val="20"/>
        </w:rPr>
        <w:t xml:space="preserve">В состав Правления Банка вошел Заместитель Председателя Правления Матишов Сергей Викторович (протокол Совета директоров № 2 от 20.01.2017). </w:t>
      </w:r>
      <w:r w:rsidR="00C3568B" w:rsidRPr="002E5F9A">
        <w:rPr>
          <w:rFonts w:ascii="Myriad Pro" w:hAnsi="Myriad Pro"/>
          <w:sz w:val="20"/>
          <w:szCs w:val="20"/>
        </w:rPr>
        <w:t>В</w:t>
      </w:r>
      <w:r w:rsidR="005A7676" w:rsidRPr="002E5F9A">
        <w:rPr>
          <w:rFonts w:ascii="Myriad Pro" w:hAnsi="Myriad Pro"/>
          <w:sz w:val="20"/>
          <w:szCs w:val="20"/>
        </w:rPr>
        <w:t xml:space="preserve"> связи с досрочным прекращением полномочий из состава Правления выбыл</w:t>
      </w:r>
      <w:r w:rsidR="00C3568B" w:rsidRPr="002E5F9A">
        <w:rPr>
          <w:rFonts w:ascii="Myriad Pro" w:hAnsi="Myriad Pro"/>
          <w:sz w:val="20"/>
          <w:szCs w:val="20"/>
        </w:rPr>
        <w:t>а</w:t>
      </w:r>
      <w:r w:rsidR="005A7676" w:rsidRPr="002E5F9A">
        <w:rPr>
          <w:rFonts w:ascii="Myriad Pro" w:hAnsi="Myriad Pro"/>
          <w:sz w:val="20"/>
          <w:szCs w:val="20"/>
        </w:rPr>
        <w:t xml:space="preserve"> </w:t>
      </w:r>
      <w:r w:rsidR="006E0BD6" w:rsidRPr="002E5F9A">
        <w:rPr>
          <w:rFonts w:ascii="Myriad Pro" w:hAnsi="Myriad Pro"/>
          <w:sz w:val="20"/>
          <w:szCs w:val="20"/>
        </w:rPr>
        <w:t>Жигалова Дарья Михайловна</w:t>
      </w:r>
      <w:r w:rsidR="00C3568B" w:rsidRPr="002E5F9A">
        <w:rPr>
          <w:rFonts w:ascii="Myriad Pro" w:hAnsi="Myriad Pro"/>
          <w:sz w:val="20"/>
          <w:szCs w:val="20"/>
        </w:rPr>
        <w:t xml:space="preserve"> (протокол Совета директоров № </w:t>
      </w:r>
      <w:r w:rsidRPr="002E5F9A">
        <w:rPr>
          <w:rFonts w:ascii="Myriad Pro" w:hAnsi="Myriad Pro"/>
          <w:sz w:val="20"/>
          <w:szCs w:val="20"/>
        </w:rPr>
        <w:t>6</w:t>
      </w:r>
      <w:r w:rsidR="00C3568B" w:rsidRPr="002E5F9A">
        <w:rPr>
          <w:rFonts w:ascii="Myriad Pro" w:hAnsi="Myriad Pro"/>
          <w:sz w:val="20"/>
          <w:szCs w:val="20"/>
        </w:rPr>
        <w:t xml:space="preserve"> от </w:t>
      </w:r>
      <w:r w:rsidRPr="002E5F9A">
        <w:rPr>
          <w:rFonts w:ascii="Myriad Pro" w:hAnsi="Myriad Pro"/>
          <w:sz w:val="20"/>
          <w:szCs w:val="20"/>
        </w:rPr>
        <w:t>13</w:t>
      </w:r>
      <w:r w:rsidR="00C3568B" w:rsidRPr="002E5F9A">
        <w:rPr>
          <w:rFonts w:ascii="Myriad Pro" w:hAnsi="Myriad Pro"/>
          <w:sz w:val="20"/>
          <w:szCs w:val="20"/>
        </w:rPr>
        <w:t>.0</w:t>
      </w:r>
      <w:r w:rsidRPr="002E5F9A">
        <w:rPr>
          <w:rFonts w:ascii="Myriad Pro" w:hAnsi="Myriad Pro"/>
          <w:sz w:val="20"/>
          <w:szCs w:val="20"/>
        </w:rPr>
        <w:t>2</w:t>
      </w:r>
      <w:r w:rsidR="00C3568B" w:rsidRPr="002E5F9A">
        <w:rPr>
          <w:rFonts w:ascii="Myriad Pro" w:hAnsi="Myriad Pro"/>
          <w:sz w:val="20"/>
          <w:szCs w:val="20"/>
        </w:rPr>
        <w:t>.201</w:t>
      </w:r>
      <w:r w:rsidRPr="002E5F9A">
        <w:rPr>
          <w:rFonts w:ascii="Myriad Pro" w:hAnsi="Myriad Pro"/>
          <w:sz w:val="20"/>
          <w:szCs w:val="20"/>
        </w:rPr>
        <w:t>7</w:t>
      </w:r>
      <w:r w:rsidR="00C3568B" w:rsidRPr="002E5F9A">
        <w:rPr>
          <w:rFonts w:ascii="Myriad Pro" w:hAnsi="Myriad Pro"/>
          <w:sz w:val="20"/>
          <w:szCs w:val="20"/>
        </w:rPr>
        <w:t>).</w:t>
      </w:r>
    </w:p>
    <w:p w14:paraId="16CE2B99" w14:textId="77777777" w:rsidR="007C6598" w:rsidRPr="002E5F9A" w:rsidRDefault="007C6598">
      <w:pPr>
        <w:rPr>
          <w:rFonts w:ascii="Myriad Pro" w:hAnsi="Myriad Pro"/>
          <w:sz w:val="20"/>
          <w:szCs w:val="20"/>
        </w:rPr>
      </w:pPr>
    </w:p>
    <w:p w14:paraId="53A1C8AA" w14:textId="66DD2253" w:rsidR="00661070" w:rsidRPr="002E5F9A" w:rsidRDefault="001B202C" w:rsidP="00F6544A">
      <w:pPr>
        <w:pStyle w:val="msonormalbullet2gif"/>
        <w:numPr>
          <w:ilvl w:val="0"/>
          <w:numId w:val="20"/>
        </w:numPr>
        <w:spacing w:before="0" w:beforeAutospacing="0" w:after="0" w:afterAutospacing="0"/>
        <w:ind w:left="0" w:firstLine="567"/>
        <w:jc w:val="both"/>
        <w:rPr>
          <w:rFonts w:ascii="Myriad Pro" w:hAnsi="Myriad Pro"/>
          <w:b/>
          <w:bCs/>
          <w:sz w:val="20"/>
          <w:szCs w:val="20"/>
        </w:rPr>
      </w:pPr>
      <w:r w:rsidRPr="002E5F9A">
        <w:rPr>
          <w:rFonts w:ascii="Myriad Pro" w:hAnsi="Myriad Pro"/>
          <w:b/>
          <w:bCs/>
          <w:sz w:val="20"/>
          <w:szCs w:val="20"/>
        </w:rPr>
        <w:t>ОСНОВНЫЕ ПОЛОЖЕНИЯ ПОЛИТИКИ БАНКА В ОБЛАСТИ ВОЗНАГРАЖДЕНИЯ И (ИЛИ) КОМПЕНСАЦИИ РАСХОДОВ</w:t>
      </w:r>
    </w:p>
    <w:p w14:paraId="334E420E" w14:textId="77777777" w:rsidR="00974887" w:rsidRPr="002E5F9A" w:rsidRDefault="00974887" w:rsidP="00CB191B">
      <w:pPr>
        <w:pStyle w:val="msonormalbullet2gif"/>
        <w:spacing w:before="0" w:beforeAutospacing="0" w:after="0" w:afterAutospacing="0"/>
        <w:ind w:left="720"/>
        <w:jc w:val="both"/>
        <w:rPr>
          <w:rFonts w:ascii="Myriad Pro" w:hAnsi="Myriad Pro"/>
          <w:sz w:val="20"/>
          <w:szCs w:val="20"/>
        </w:rPr>
      </w:pPr>
    </w:p>
    <w:p w14:paraId="7157B891" w14:textId="5ECBA19A" w:rsidR="00974887" w:rsidRPr="002E5F9A" w:rsidRDefault="00A53BA4" w:rsidP="00D95755">
      <w:pPr>
        <w:ind w:firstLine="567"/>
        <w:contextualSpacing/>
        <w:jc w:val="both"/>
        <w:rPr>
          <w:rFonts w:ascii="Myriad Pro" w:hAnsi="Myriad Pro"/>
          <w:sz w:val="20"/>
          <w:szCs w:val="20"/>
        </w:rPr>
      </w:pPr>
      <w:r w:rsidRPr="002E5F9A">
        <w:rPr>
          <w:rFonts w:ascii="Myriad Pro" w:hAnsi="Myriad Pro"/>
          <w:sz w:val="20"/>
          <w:szCs w:val="20"/>
        </w:rPr>
        <w:t xml:space="preserve">В отчетном периоде политика Банка в области системы оплаты труда, вознаграждения </w:t>
      </w:r>
      <w:r w:rsidR="005E1722" w:rsidRPr="002E5F9A">
        <w:rPr>
          <w:rFonts w:ascii="Myriad Pro" w:hAnsi="Myriad Pro"/>
          <w:sz w:val="20"/>
          <w:szCs w:val="20"/>
        </w:rPr>
        <w:t xml:space="preserve">работников </w:t>
      </w:r>
      <w:r w:rsidRPr="002E5F9A">
        <w:rPr>
          <w:rFonts w:ascii="Myriad Pro" w:hAnsi="Myriad Pro"/>
          <w:sz w:val="20"/>
          <w:szCs w:val="20"/>
        </w:rPr>
        <w:t xml:space="preserve">определялась </w:t>
      </w:r>
      <w:r w:rsidR="005E1722" w:rsidRPr="002E5F9A">
        <w:rPr>
          <w:rFonts w:ascii="Myriad Pro" w:hAnsi="Myriad Pro"/>
          <w:sz w:val="20"/>
          <w:szCs w:val="20"/>
        </w:rPr>
        <w:t>действующим законодательством, Инструкцией Банка России от 17 июня 2014 г. № 154-И «О порядке оценки системы оплаты труда в кредитной организации и порядке направления в кредитную организацию предписания об устранении наруш</w:t>
      </w:r>
      <w:r w:rsidR="00384D2B" w:rsidRPr="002E5F9A">
        <w:rPr>
          <w:rFonts w:ascii="Myriad Pro" w:hAnsi="Myriad Pro"/>
          <w:sz w:val="20"/>
          <w:szCs w:val="20"/>
        </w:rPr>
        <w:t xml:space="preserve">ения в ее системе оплаты труда», </w:t>
      </w:r>
      <w:r w:rsidRPr="002E5F9A">
        <w:rPr>
          <w:rFonts w:ascii="Myriad Pro" w:hAnsi="Myriad Pro"/>
          <w:sz w:val="20"/>
          <w:szCs w:val="20"/>
        </w:rPr>
        <w:t xml:space="preserve">Кадровой политикой, а также </w:t>
      </w:r>
      <w:r w:rsidR="00AE2CCD" w:rsidRPr="002E5F9A">
        <w:rPr>
          <w:rFonts w:ascii="Myriad Pro" w:hAnsi="Myriad Pro"/>
          <w:sz w:val="20"/>
          <w:szCs w:val="20"/>
        </w:rPr>
        <w:t>Положение</w:t>
      </w:r>
      <w:r w:rsidRPr="002E5F9A">
        <w:rPr>
          <w:rFonts w:ascii="Myriad Pro" w:hAnsi="Myriad Pro"/>
          <w:sz w:val="20"/>
          <w:szCs w:val="20"/>
        </w:rPr>
        <w:t>м</w:t>
      </w:r>
      <w:r w:rsidR="00AE2CCD" w:rsidRPr="002E5F9A">
        <w:rPr>
          <w:rFonts w:ascii="Myriad Pro" w:hAnsi="Myriad Pro"/>
          <w:sz w:val="20"/>
          <w:szCs w:val="20"/>
        </w:rPr>
        <w:t xml:space="preserve"> об оплате труда и социальных выплатах работникам АО «Заубер Ба</w:t>
      </w:r>
      <w:r w:rsidR="00384D2B" w:rsidRPr="002E5F9A">
        <w:rPr>
          <w:rFonts w:ascii="Myriad Pro" w:hAnsi="Myriad Pro"/>
          <w:sz w:val="20"/>
          <w:szCs w:val="20"/>
        </w:rPr>
        <w:t>нк».</w:t>
      </w:r>
      <w:r w:rsidR="00D95755" w:rsidRPr="002E5F9A">
        <w:rPr>
          <w:rFonts w:ascii="Myriad Pro" w:hAnsi="Myriad Pro"/>
          <w:sz w:val="20"/>
          <w:szCs w:val="20"/>
        </w:rPr>
        <w:t xml:space="preserve"> </w:t>
      </w:r>
    </w:p>
    <w:p w14:paraId="4D5074C2" w14:textId="24FFDFE6" w:rsidR="00974887" w:rsidRPr="002E5F9A" w:rsidRDefault="00974887" w:rsidP="00D95755">
      <w:pPr>
        <w:autoSpaceDE w:val="0"/>
        <w:autoSpaceDN w:val="0"/>
        <w:adjustRightInd w:val="0"/>
        <w:ind w:firstLine="567"/>
        <w:jc w:val="both"/>
        <w:rPr>
          <w:rFonts w:ascii="Myriad Pro" w:hAnsi="Myriad Pro"/>
          <w:sz w:val="20"/>
          <w:szCs w:val="20"/>
        </w:rPr>
      </w:pPr>
      <w:r w:rsidRPr="002E5F9A">
        <w:rPr>
          <w:rFonts w:ascii="Myriad Pro" w:hAnsi="Myriad Pro"/>
          <w:sz w:val="20"/>
          <w:szCs w:val="20"/>
        </w:rPr>
        <w:t>В 201</w:t>
      </w:r>
      <w:r w:rsidR="00EA57F8" w:rsidRPr="002E5F9A">
        <w:rPr>
          <w:rFonts w:ascii="Myriad Pro" w:hAnsi="Myriad Pro"/>
          <w:sz w:val="20"/>
          <w:szCs w:val="20"/>
        </w:rPr>
        <w:t>7</w:t>
      </w:r>
      <w:r w:rsidRPr="002E5F9A">
        <w:rPr>
          <w:rFonts w:ascii="Myriad Pro" w:hAnsi="Myriad Pro"/>
          <w:sz w:val="20"/>
          <w:szCs w:val="20"/>
        </w:rPr>
        <w:t xml:space="preserve"> году </w:t>
      </w:r>
      <w:r w:rsidR="00EA57F8" w:rsidRPr="002E5F9A">
        <w:rPr>
          <w:rFonts w:ascii="Myriad Pro" w:hAnsi="Myriad Pro"/>
          <w:sz w:val="20"/>
          <w:szCs w:val="20"/>
        </w:rPr>
        <w:t xml:space="preserve">Банк руководствовался </w:t>
      </w:r>
      <w:r w:rsidR="00EA57F8" w:rsidRPr="002E5F9A">
        <w:rPr>
          <w:rFonts w:ascii="Myriad Pro" w:hAnsi="Myriad Pro"/>
          <w:bCs/>
          <w:sz w:val="20"/>
          <w:szCs w:val="20"/>
        </w:rPr>
        <w:t xml:space="preserve">Положением </w:t>
      </w:r>
      <w:r w:rsidR="00EA57F8" w:rsidRPr="002E5F9A">
        <w:rPr>
          <w:rFonts w:ascii="Myriad Pro" w:hAnsi="Myriad Pro"/>
          <w:sz w:val="20"/>
          <w:szCs w:val="20"/>
        </w:rPr>
        <w:t xml:space="preserve">об оплате труда и социальных выплатах работникам АО «Заубер Банк», утвержденным протоколом </w:t>
      </w:r>
      <w:r w:rsidRPr="002E5F9A">
        <w:rPr>
          <w:rFonts w:ascii="Myriad Pro" w:hAnsi="Myriad Pro"/>
          <w:sz w:val="20"/>
          <w:szCs w:val="20"/>
        </w:rPr>
        <w:t>Сове</w:t>
      </w:r>
      <w:r w:rsidR="00EA57F8" w:rsidRPr="002E5F9A">
        <w:rPr>
          <w:rFonts w:ascii="Myriad Pro" w:hAnsi="Myriad Pro"/>
          <w:sz w:val="20"/>
          <w:szCs w:val="20"/>
        </w:rPr>
        <w:t>та</w:t>
      </w:r>
      <w:r w:rsidRPr="002E5F9A">
        <w:rPr>
          <w:rFonts w:ascii="Myriad Pro" w:hAnsi="Myriad Pro"/>
          <w:sz w:val="20"/>
          <w:szCs w:val="20"/>
        </w:rPr>
        <w:t xml:space="preserve"> директоров </w:t>
      </w:r>
      <w:r w:rsidR="00EA57F8" w:rsidRPr="002E5F9A">
        <w:rPr>
          <w:rFonts w:ascii="Myriad Pro" w:hAnsi="Myriad Pro"/>
          <w:sz w:val="20"/>
          <w:szCs w:val="20"/>
        </w:rPr>
        <w:t xml:space="preserve">Банка </w:t>
      </w:r>
      <w:r w:rsidR="00EA57F8" w:rsidRPr="002E5F9A">
        <w:rPr>
          <w:rFonts w:ascii="Myriad Pro" w:hAnsi="Myriad Pro"/>
          <w:bCs/>
          <w:sz w:val="20"/>
          <w:szCs w:val="20"/>
        </w:rPr>
        <w:t>№ 38 от 28.10.2016 г.</w:t>
      </w:r>
      <w:r w:rsidR="00BD745E" w:rsidRPr="002E5F9A">
        <w:rPr>
          <w:rFonts w:ascii="Myriad Pro" w:hAnsi="Myriad Pro"/>
          <w:bCs/>
          <w:sz w:val="20"/>
          <w:szCs w:val="20"/>
        </w:rPr>
        <w:t xml:space="preserve"> </w:t>
      </w:r>
      <w:r w:rsidR="00EA57F8" w:rsidRPr="002E5F9A">
        <w:rPr>
          <w:rFonts w:ascii="Myriad Pro" w:hAnsi="Myriad Pro"/>
          <w:sz w:val="20"/>
          <w:szCs w:val="20"/>
        </w:rPr>
        <w:t>29 декабря 2017 года была утверждена</w:t>
      </w:r>
      <w:r w:rsidRPr="002E5F9A">
        <w:rPr>
          <w:rFonts w:ascii="Myriad Pro" w:hAnsi="Myriad Pro"/>
          <w:sz w:val="20"/>
          <w:szCs w:val="20"/>
        </w:rPr>
        <w:t xml:space="preserve"> нов</w:t>
      </w:r>
      <w:r w:rsidR="00EA57F8" w:rsidRPr="002E5F9A">
        <w:rPr>
          <w:rFonts w:ascii="Myriad Pro" w:hAnsi="Myriad Pro"/>
          <w:sz w:val="20"/>
          <w:szCs w:val="20"/>
        </w:rPr>
        <w:t>ая редакция Положения об оплате труда, действующая с 09 января 2018 года по настоящее время.</w:t>
      </w:r>
    </w:p>
    <w:p w14:paraId="23757E0A" w14:textId="77777777" w:rsidR="005E1722" w:rsidRPr="002E5F9A" w:rsidRDefault="005E1722" w:rsidP="005E1722">
      <w:pPr>
        <w:autoSpaceDE w:val="0"/>
        <w:autoSpaceDN w:val="0"/>
        <w:adjustRightInd w:val="0"/>
        <w:ind w:firstLine="567"/>
        <w:jc w:val="both"/>
        <w:rPr>
          <w:rFonts w:ascii="Myriad Pro" w:hAnsi="Myriad Pro"/>
          <w:sz w:val="20"/>
          <w:szCs w:val="20"/>
        </w:rPr>
      </w:pPr>
      <w:r w:rsidRPr="002E5F9A">
        <w:rPr>
          <w:rFonts w:ascii="Myriad Pro" w:hAnsi="Myriad Pro"/>
          <w:sz w:val="20"/>
          <w:szCs w:val="20"/>
        </w:rPr>
        <w:t xml:space="preserve">Банк обеспечивает регулярное, не реже одного раза в календарный год, полное и достоверное раскрытие информации о системе оплаты труда. Раскрытие информации обеспечивается путем опубликования на официальном сайте Банка в сети Интернет </w:t>
      </w:r>
      <w:hyperlink r:id="rId10" w:history="1">
        <w:r w:rsidRPr="002E5F9A">
          <w:rPr>
            <w:rFonts w:ascii="Myriad Pro" w:hAnsi="Myriad Pro"/>
            <w:sz w:val="20"/>
            <w:szCs w:val="20"/>
          </w:rPr>
          <w:t>www.sauberbank.com</w:t>
        </w:r>
      </w:hyperlink>
      <w:r w:rsidRPr="002E5F9A">
        <w:rPr>
          <w:rFonts w:ascii="Myriad Pro" w:hAnsi="Myriad Pro"/>
          <w:sz w:val="20"/>
          <w:szCs w:val="20"/>
        </w:rPr>
        <w:t xml:space="preserve"> в составе годового отчета, годовой бухгалтерской (финансовой) отчетности и промежуточной бухгалтерской (финансовой) отчетности. </w:t>
      </w:r>
      <w:r w:rsidRPr="002E5F9A">
        <w:rPr>
          <w:rFonts w:ascii="Myriad Pro" w:hAnsi="Myriad Pro"/>
          <w:sz w:val="20"/>
          <w:szCs w:val="20"/>
        </w:rPr>
        <w:lastRenderedPageBreak/>
        <w:t>Соответствующая информация о системе оплаты труда, о долях должностных окладов, стимулирующих и компенсационных выплат в общем фонде оплаты труда отражается в годовом отчете Банка.</w:t>
      </w:r>
    </w:p>
    <w:p w14:paraId="6D710AF0" w14:textId="50CFD080" w:rsidR="005E1722" w:rsidRPr="002E5F9A" w:rsidRDefault="005E1722" w:rsidP="005E1722">
      <w:pPr>
        <w:autoSpaceDE w:val="0"/>
        <w:autoSpaceDN w:val="0"/>
        <w:adjustRightInd w:val="0"/>
        <w:ind w:firstLine="567"/>
        <w:jc w:val="both"/>
        <w:rPr>
          <w:rFonts w:ascii="Myriad Pro" w:hAnsi="Myriad Pro"/>
          <w:sz w:val="20"/>
          <w:szCs w:val="20"/>
        </w:rPr>
      </w:pPr>
      <w:r w:rsidRPr="002E5F9A">
        <w:rPr>
          <w:rFonts w:ascii="Myriad Pro" w:hAnsi="Myriad Pro"/>
          <w:sz w:val="20"/>
          <w:szCs w:val="20"/>
        </w:rPr>
        <w:t>Порядок установления размеров</w:t>
      </w:r>
      <w:r w:rsidR="00A157F6" w:rsidRPr="002E5F9A">
        <w:rPr>
          <w:rFonts w:ascii="Myriad Pro" w:hAnsi="Myriad Pro"/>
          <w:sz w:val="20"/>
          <w:szCs w:val="20"/>
        </w:rPr>
        <w:t>,</w:t>
      </w:r>
      <w:r w:rsidRPr="002E5F9A">
        <w:rPr>
          <w:rFonts w:ascii="Myriad Pro" w:hAnsi="Myriad Pro"/>
          <w:sz w:val="20"/>
          <w:szCs w:val="20"/>
        </w:rPr>
        <w:t xml:space="preserve"> выплачиваемых Председателю Правления Банка, его заместителям и другим членам Правления вознаграждений и компенсаций закреплен Уставом Банка, Положением о Правлении Банка и относится к компетенции Совета директоров Банка. </w:t>
      </w:r>
      <w:r w:rsidR="00384D2B" w:rsidRPr="002E5F9A">
        <w:rPr>
          <w:rFonts w:ascii="Myriad Pro" w:hAnsi="Myriad Pro"/>
          <w:sz w:val="20"/>
          <w:szCs w:val="20"/>
        </w:rPr>
        <w:t>Конкретный р</w:t>
      </w:r>
      <w:r w:rsidRPr="002E5F9A">
        <w:rPr>
          <w:rFonts w:ascii="Myriad Pro" w:hAnsi="Myriad Pro"/>
          <w:sz w:val="20"/>
          <w:szCs w:val="20"/>
        </w:rPr>
        <w:t>азмер вознаграждения членов Правления устан</w:t>
      </w:r>
      <w:r w:rsidR="00384D2B" w:rsidRPr="002E5F9A">
        <w:rPr>
          <w:rFonts w:ascii="Myriad Pro" w:hAnsi="Myriad Pro"/>
          <w:sz w:val="20"/>
          <w:szCs w:val="20"/>
        </w:rPr>
        <w:t>авливается</w:t>
      </w:r>
      <w:r w:rsidRPr="002E5F9A">
        <w:rPr>
          <w:rFonts w:ascii="Myriad Pro" w:hAnsi="Myriad Pro"/>
          <w:sz w:val="20"/>
          <w:szCs w:val="20"/>
        </w:rPr>
        <w:t xml:space="preserve"> решени</w:t>
      </w:r>
      <w:r w:rsidR="00384D2B" w:rsidRPr="002E5F9A">
        <w:rPr>
          <w:rFonts w:ascii="Myriad Pro" w:hAnsi="Myriad Pro"/>
          <w:sz w:val="20"/>
          <w:szCs w:val="20"/>
        </w:rPr>
        <w:t>ями</w:t>
      </w:r>
      <w:r w:rsidRPr="002E5F9A">
        <w:rPr>
          <w:rFonts w:ascii="Myriad Pro" w:hAnsi="Myriad Pro"/>
          <w:sz w:val="20"/>
          <w:szCs w:val="20"/>
        </w:rPr>
        <w:t xml:space="preserve"> Совета директоров Банка.</w:t>
      </w:r>
    </w:p>
    <w:p w14:paraId="18CC41D7" w14:textId="77777777" w:rsidR="005E1722" w:rsidRPr="002E5F9A" w:rsidRDefault="005E1722" w:rsidP="005E1722">
      <w:pPr>
        <w:autoSpaceDE w:val="0"/>
        <w:autoSpaceDN w:val="0"/>
        <w:adjustRightInd w:val="0"/>
        <w:ind w:firstLine="567"/>
        <w:jc w:val="both"/>
        <w:rPr>
          <w:rFonts w:ascii="Myriad Pro" w:hAnsi="Myriad Pro"/>
          <w:sz w:val="20"/>
          <w:szCs w:val="20"/>
        </w:rPr>
      </w:pPr>
      <w:r w:rsidRPr="002E5F9A">
        <w:rPr>
          <w:rFonts w:ascii="Myriad Pro" w:hAnsi="Myriad Pro"/>
          <w:sz w:val="20"/>
          <w:szCs w:val="20"/>
        </w:rPr>
        <w:t>Банком урегулированы принципы системы оплаты труда, в том числе порядок определения размеров окладов руководителей Банка, порядок определения размера, форм и начисления компенсационных и стимулирующих выплат руководителям Банка, иным руководителям (работникам), принимающим решения об осуществлении Банком операций и иных сделок, результаты которых могут повлиять на соблюдение Банком обязательных нормативов или возникновение иных ситуаций, угрожающих интересам вкладчиков и кредиторов, включая основания для осуществления мер по предупреждению несостоятельности (банкротства) Банка, квалификационные требования к указанным лицам, требования к содержанию внутренних документов в области системы оплаты труда, а также размер фонда оплаты труда Банка.</w:t>
      </w:r>
    </w:p>
    <w:p w14:paraId="27635A60" w14:textId="77777777" w:rsidR="00974887" w:rsidRPr="002E5F9A" w:rsidRDefault="00974887" w:rsidP="00D95755">
      <w:pPr>
        <w:autoSpaceDE w:val="0"/>
        <w:autoSpaceDN w:val="0"/>
        <w:adjustRightInd w:val="0"/>
        <w:ind w:firstLine="567"/>
        <w:jc w:val="both"/>
        <w:rPr>
          <w:rFonts w:ascii="Myriad Pro" w:hAnsi="Myriad Pro"/>
          <w:sz w:val="20"/>
          <w:szCs w:val="20"/>
        </w:rPr>
      </w:pPr>
      <w:r w:rsidRPr="002E5F9A">
        <w:rPr>
          <w:rFonts w:ascii="Myriad Pro" w:hAnsi="Myriad Pro"/>
          <w:sz w:val="20"/>
          <w:szCs w:val="20"/>
        </w:rPr>
        <w:t>При принятии локальных нормативных актов Банком обеспечивается полнота содержания внутренних документов, устанавливающих систему оплаты труда, нормативным требованиям Банка России.</w:t>
      </w:r>
    </w:p>
    <w:p w14:paraId="298EDD42" w14:textId="77777777" w:rsidR="00974887" w:rsidRPr="002E5F9A" w:rsidRDefault="00974887" w:rsidP="00D95755">
      <w:pPr>
        <w:ind w:firstLine="567"/>
        <w:jc w:val="both"/>
        <w:rPr>
          <w:rFonts w:ascii="Myriad Pro" w:hAnsi="Myriad Pro"/>
          <w:spacing w:val="1"/>
          <w:sz w:val="20"/>
          <w:szCs w:val="20"/>
        </w:rPr>
      </w:pPr>
      <w:r w:rsidRPr="002E5F9A">
        <w:rPr>
          <w:rFonts w:ascii="Myriad Pro" w:hAnsi="Myriad Pro"/>
          <w:sz w:val="20"/>
          <w:szCs w:val="20"/>
        </w:rPr>
        <w:t>Заработная плата каждого работника зависит от его квалификации, сложности выполняемой работы, количества и качества затраченного труда</w:t>
      </w:r>
      <w:r w:rsidRPr="002E5F9A">
        <w:rPr>
          <w:rFonts w:ascii="Myriad Pro" w:hAnsi="Myriad Pro"/>
          <w:spacing w:val="1"/>
          <w:sz w:val="20"/>
          <w:szCs w:val="20"/>
        </w:rPr>
        <w:t>.</w:t>
      </w:r>
      <w:r w:rsidRPr="002E5F9A">
        <w:rPr>
          <w:rFonts w:ascii="Myriad Pro" w:hAnsi="Myriad Pro"/>
          <w:spacing w:val="5"/>
          <w:sz w:val="20"/>
          <w:szCs w:val="20"/>
        </w:rPr>
        <w:t xml:space="preserve"> Работникам в соответствующих случаях производятся выплаты пособий по социальному страхованию.</w:t>
      </w:r>
    </w:p>
    <w:p w14:paraId="68CAF248" w14:textId="77777777" w:rsidR="00974887" w:rsidRPr="002E5F9A" w:rsidRDefault="00974887" w:rsidP="00D95755">
      <w:pPr>
        <w:autoSpaceDE w:val="0"/>
        <w:autoSpaceDN w:val="0"/>
        <w:adjustRightInd w:val="0"/>
        <w:ind w:firstLine="567"/>
        <w:jc w:val="both"/>
        <w:rPr>
          <w:rFonts w:ascii="Myriad Pro" w:hAnsi="Myriad Pro"/>
          <w:sz w:val="20"/>
          <w:szCs w:val="20"/>
        </w:rPr>
      </w:pPr>
      <w:r w:rsidRPr="002E5F9A">
        <w:rPr>
          <w:rFonts w:ascii="Myriad Pro" w:hAnsi="Myriad Pro"/>
          <w:sz w:val="20"/>
          <w:szCs w:val="20"/>
        </w:rPr>
        <w:t>Для целей регулирования системы оплаты труда Банком определены категории работников, к вознаграждению которых применяются особые требования, а именно:</w:t>
      </w:r>
    </w:p>
    <w:p w14:paraId="4CBDB508" w14:textId="77777777" w:rsidR="00974887" w:rsidRPr="002E5F9A" w:rsidRDefault="00974887" w:rsidP="00F6544A">
      <w:pPr>
        <w:pStyle w:val="a3"/>
        <w:numPr>
          <w:ilvl w:val="0"/>
          <w:numId w:val="18"/>
        </w:numPr>
        <w:ind w:hanging="693"/>
        <w:rPr>
          <w:rFonts w:ascii="Myriad Pro" w:hAnsi="Myriad Pro"/>
          <w:sz w:val="20"/>
          <w:szCs w:val="20"/>
        </w:rPr>
      </w:pPr>
      <w:r w:rsidRPr="002E5F9A">
        <w:rPr>
          <w:rFonts w:ascii="Myriad Pro" w:hAnsi="Myriad Pro"/>
          <w:sz w:val="20"/>
          <w:szCs w:val="20"/>
        </w:rPr>
        <w:t>Председатель Правления, его заместители, члены Правления;</w:t>
      </w:r>
    </w:p>
    <w:p w14:paraId="24D6DDEF" w14:textId="77777777" w:rsidR="00974887" w:rsidRPr="002E5F9A" w:rsidRDefault="00974887" w:rsidP="00F6544A">
      <w:pPr>
        <w:pStyle w:val="a3"/>
        <w:numPr>
          <w:ilvl w:val="0"/>
          <w:numId w:val="18"/>
        </w:numPr>
        <w:ind w:hanging="693"/>
        <w:rPr>
          <w:rFonts w:ascii="Myriad Pro" w:hAnsi="Myriad Pro"/>
          <w:sz w:val="20"/>
          <w:szCs w:val="20"/>
        </w:rPr>
      </w:pPr>
      <w:r w:rsidRPr="002E5F9A">
        <w:rPr>
          <w:rFonts w:ascii="Myriad Pro" w:hAnsi="Myriad Pro"/>
          <w:sz w:val="20"/>
          <w:szCs w:val="20"/>
        </w:rPr>
        <w:t>Работники, принимающие риски;</w:t>
      </w:r>
    </w:p>
    <w:p w14:paraId="620CCE1F" w14:textId="77777777" w:rsidR="00974887" w:rsidRPr="002E5F9A" w:rsidRDefault="00974887" w:rsidP="00F6544A">
      <w:pPr>
        <w:pStyle w:val="a3"/>
        <w:numPr>
          <w:ilvl w:val="0"/>
          <w:numId w:val="18"/>
        </w:numPr>
        <w:ind w:hanging="693"/>
        <w:rPr>
          <w:rFonts w:ascii="Myriad Pro" w:hAnsi="Myriad Pro"/>
          <w:sz w:val="20"/>
          <w:szCs w:val="20"/>
        </w:rPr>
      </w:pPr>
      <w:r w:rsidRPr="002E5F9A">
        <w:rPr>
          <w:rFonts w:ascii="Myriad Pro" w:hAnsi="Myriad Pro"/>
          <w:sz w:val="20"/>
          <w:szCs w:val="20"/>
        </w:rPr>
        <w:t>Работники, осуществляющие управление рисками.</w:t>
      </w:r>
    </w:p>
    <w:p w14:paraId="204C7339" w14:textId="77777777" w:rsidR="00974887" w:rsidRPr="002E5F9A" w:rsidRDefault="00974887" w:rsidP="00D95755">
      <w:pPr>
        <w:widowControl w:val="0"/>
        <w:shd w:val="clear" w:color="auto" w:fill="FFFFFF"/>
        <w:tabs>
          <w:tab w:val="left" w:pos="0"/>
        </w:tabs>
        <w:autoSpaceDE w:val="0"/>
        <w:autoSpaceDN w:val="0"/>
        <w:adjustRightInd w:val="0"/>
        <w:ind w:firstLine="567"/>
        <w:jc w:val="both"/>
        <w:rPr>
          <w:rFonts w:ascii="Myriad Pro" w:hAnsi="Myriad Pro"/>
          <w:sz w:val="20"/>
          <w:szCs w:val="20"/>
        </w:rPr>
      </w:pPr>
      <w:r w:rsidRPr="002E5F9A">
        <w:rPr>
          <w:rFonts w:ascii="Myriad Pro" w:hAnsi="Myriad Pro"/>
          <w:sz w:val="20"/>
          <w:szCs w:val="20"/>
        </w:rPr>
        <w:t>Общий размер вознаграждения состоит из фиксированной части оплаты труда - оклада и нефиксированной части оплаты труда, в которую входит переменная часть оплаты труда, компенсационные и стимулирующие выплаты.</w:t>
      </w:r>
    </w:p>
    <w:p w14:paraId="2FED2421" w14:textId="57E93536" w:rsidR="00974887" w:rsidRPr="002E5F9A" w:rsidRDefault="00974887" w:rsidP="00D95755">
      <w:pPr>
        <w:widowControl w:val="0"/>
        <w:shd w:val="clear" w:color="auto" w:fill="FFFFFF"/>
        <w:tabs>
          <w:tab w:val="left" w:pos="0"/>
        </w:tabs>
        <w:autoSpaceDE w:val="0"/>
        <w:autoSpaceDN w:val="0"/>
        <w:adjustRightInd w:val="0"/>
        <w:ind w:firstLine="567"/>
        <w:jc w:val="both"/>
        <w:rPr>
          <w:rFonts w:ascii="Myriad Pro" w:hAnsi="Myriad Pro"/>
          <w:i/>
          <w:sz w:val="20"/>
          <w:szCs w:val="20"/>
        </w:rPr>
      </w:pPr>
      <w:r w:rsidRPr="002E5F9A">
        <w:rPr>
          <w:rFonts w:ascii="Myriad Pro" w:hAnsi="Myriad Pro"/>
          <w:i/>
          <w:sz w:val="20"/>
          <w:szCs w:val="20"/>
        </w:rPr>
        <w:t xml:space="preserve">Особенности порядка оплаты труда органов управления </w:t>
      </w:r>
      <w:r w:rsidR="00D95755" w:rsidRPr="002E5F9A">
        <w:rPr>
          <w:rFonts w:ascii="Myriad Pro" w:hAnsi="Myriad Pro"/>
          <w:i/>
          <w:sz w:val="20"/>
          <w:szCs w:val="20"/>
        </w:rPr>
        <w:t>и работников, принимающих риски, заключаются в следующем:</w:t>
      </w:r>
    </w:p>
    <w:p w14:paraId="378FD856" w14:textId="320993BD" w:rsidR="00974887" w:rsidRPr="002E5F9A" w:rsidRDefault="00974887" w:rsidP="00F6544A">
      <w:pPr>
        <w:pStyle w:val="a3"/>
        <w:numPr>
          <w:ilvl w:val="0"/>
          <w:numId w:val="18"/>
        </w:numPr>
        <w:ind w:hanging="693"/>
        <w:rPr>
          <w:rFonts w:ascii="Myriad Pro" w:hAnsi="Myriad Pro"/>
          <w:sz w:val="20"/>
          <w:szCs w:val="20"/>
        </w:rPr>
      </w:pPr>
      <w:r w:rsidRPr="002E5F9A">
        <w:rPr>
          <w:rFonts w:ascii="Myriad Pro" w:hAnsi="Myriad Pro"/>
          <w:sz w:val="20"/>
          <w:szCs w:val="20"/>
        </w:rPr>
        <w:t>при расчете целевых показателей вознаграждений (до корректировок) на планируемый период не менее 40 процентов общего размера вознаграждения составляет нефиксированная часть оплаты труда, которая определяется в зависимости от занимаемой должности и уровня ответственности;</w:t>
      </w:r>
    </w:p>
    <w:p w14:paraId="246B269F" w14:textId="1D048E8C" w:rsidR="00974887" w:rsidRPr="002E5F9A" w:rsidRDefault="00974887" w:rsidP="00F6544A">
      <w:pPr>
        <w:pStyle w:val="a3"/>
        <w:numPr>
          <w:ilvl w:val="0"/>
          <w:numId w:val="18"/>
        </w:numPr>
        <w:ind w:hanging="693"/>
        <w:rPr>
          <w:rFonts w:ascii="Myriad Pro" w:hAnsi="Myriad Pro"/>
          <w:sz w:val="20"/>
          <w:szCs w:val="20"/>
        </w:rPr>
      </w:pPr>
      <w:r w:rsidRPr="002E5F9A">
        <w:rPr>
          <w:rFonts w:ascii="Myriad Pro" w:hAnsi="Myriad Pro"/>
          <w:sz w:val="20"/>
          <w:szCs w:val="20"/>
        </w:rPr>
        <w:t>расчет нефиксированной части оплаты труда производится с учетом количественных показателей, характеризующих принимаемые Банком в рамках деятельности этих подразделений риски и планируемую доходность этих операций (сделок), величины собственных средств, необходимых для покрытия принятых рисков, объема и стоимости заемных и иных привлеченных средств, необходимых для покрытия непредвиденного дефицита ликвидности;</w:t>
      </w:r>
    </w:p>
    <w:p w14:paraId="3DB57143" w14:textId="0E37418C" w:rsidR="00974887" w:rsidRPr="002E5F9A" w:rsidRDefault="00974887" w:rsidP="00F6544A">
      <w:pPr>
        <w:pStyle w:val="a3"/>
        <w:numPr>
          <w:ilvl w:val="0"/>
          <w:numId w:val="18"/>
        </w:numPr>
        <w:ind w:hanging="693"/>
        <w:rPr>
          <w:rFonts w:ascii="Myriad Pro" w:hAnsi="Myriad Pro"/>
          <w:sz w:val="20"/>
          <w:szCs w:val="20"/>
        </w:rPr>
      </w:pPr>
      <w:r w:rsidRPr="002E5F9A">
        <w:rPr>
          <w:rFonts w:ascii="Myriad Pro" w:hAnsi="Myriad Pro"/>
          <w:sz w:val="20"/>
          <w:szCs w:val="20"/>
        </w:rPr>
        <w:t>целевые показатели вознаграждения определяются Советом директоров с учетом эффективности деятельности работников на основе качественных и количественных показателей результата труда разных категорий работников и единиц измерения показателей;</w:t>
      </w:r>
    </w:p>
    <w:p w14:paraId="74C6E676" w14:textId="437C3223" w:rsidR="00974887" w:rsidRPr="002E5F9A" w:rsidRDefault="00974887" w:rsidP="00F6544A">
      <w:pPr>
        <w:pStyle w:val="a3"/>
        <w:numPr>
          <w:ilvl w:val="0"/>
          <w:numId w:val="18"/>
        </w:numPr>
        <w:ind w:hanging="693"/>
        <w:rPr>
          <w:rFonts w:ascii="Myriad Pro" w:hAnsi="Myriad Pro"/>
          <w:sz w:val="20"/>
          <w:szCs w:val="20"/>
        </w:rPr>
      </w:pPr>
      <w:r w:rsidRPr="002E5F9A">
        <w:rPr>
          <w:rFonts w:ascii="Myriad Pro" w:hAnsi="Myriad Pro"/>
          <w:sz w:val="20"/>
          <w:szCs w:val="20"/>
        </w:rPr>
        <w:t>в обязательном порядке к нефиксированной части оплаты труда применяется отсрочка (рассрочка) и последующая корректировка 40 процентов нефиксированной части оплаты труда;</w:t>
      </w:r>
    </w:p>
    <w:p w14:paraId="0D8435E1" w14:textId="799F2628" w:rsidR="00974887" w:rsidRPr="002E5F9A" w:rsidRDefault="00974887" w:rsidP="00F6544A">
      <w:pPr>
        <w:pStyle w:val="a3"/>
        <w:numPr>
          <w:ilvl w:val="0"/>
          <w:numId w:val="18"/>
        </w:numPr>
        <w:ind w:hanging="693"/>
        <w:rPr>
          <w:rFonts w:ascii="Myriad Pro" w:hAnsi="Myriad Pro"/>
          <w:sz w:val="20"/>
          <w:szCs w:val="20"/>
        </w:rPr>
      </w:pPr>
      <w:r w:rsidRPr="002E5F9A">
        <w:rPr>
          <w:rFonts w:ascii="Myriad Pro" w:hAnsi="Myriad Pro"/>
          <w:sz w:val="20"/>
          <w:szCs w:val="20"/>
        </w:rPr>
        <w:t>система отсрочек (рассрочек) нефиксированной части оплаты труда, а также возможность сокращения или отмены выплат применяется Советом директоров не реже одного раза в год на основе фактических показателей рисков и финансового результата деятельности;</w:t>
      </w:r>
    </w:p>
    <w:p w14:paraId="2413B9B4" w14:textId="231C18B0" w:rsidR="00974887" w:rsidRPr="002E5F9A" w:rsidRDefault="00974887" w:rsidP="00F6544A">
      <w:pPr>
        <w:pStyle w:val="a3"/>
        <w:numPr>
          <w:ilvl w:val="0"/>
          <w:numId w:val="18"/>
        </w:numPr>
        <w:ind w:hanging="693"/>
        <w:rPr>
          <w:rFonts w:ascii="Myriad Pro" w:hAnsi="Myriad Pro"/>
          <w:sz w:val="20"/>
          <w:szCs w:val="20"/>
        </w:rPr>
      </w:pPr>
      <w:r w:rsidRPr="002E5F9A">
        <w:rPr>
          <w:rFonts w:ascii="Myriad Pro" w:hAnsi="Myriad Pro"/>
          <w:sz w:val="20"/>
          <w:szCs w:val="20"/>
        </w:rPr>
        <w:t>при принятии решения о признании обязательств по выплате от</w:t>
      </w:r>
      <w:r w:rsidR="00D95755" w:rsidRPr="002E5F9A">
        <w:rPr>
          <w:rFonts w:ascii="Myriad Pro" w:hAnsi="Myriad Pro"/>
          <w:sz w:val="20"/>
          <w:szCs w:val="20"/>
        </w:rPr>
        <w:t>сроченных вознаграждений Совет д</w:t>
      </w:r>
      <w:r w:rsidRPr="002E5F9A">
        <w:rPr>
          <w:rFonts w:ascii="Myriad Pro" w:hAnsi="Myriad Pro"/>
          <w:sz w:val="20"/>
          <w:szCs w:val="20"/>
        </w:rPr>
        <w:t>иректоров проверяет наличие утвержденных стоп – факторов (отсутствие положительной чистой прибыли за год, невыполнение стратегических задач за отчетный период, наличие в отчетном периоде случаев несоблюдения хотя бы одного обязательных нормативов и т.д.)</w:t>
      </w:r>
      <w:r w:rsidR="00D95755" w:rsidRPr="002E5F9A">
        <w:rPr>
          <w:rFonts w:ascii="Myriad Pro" w:hAnsi="Myriad Pro"/>
          <w:sz w:val="20"/>
          <w:szCs w:val="20"/>
        </w:rPr>
        <w:t>.</w:t>
      </w:r>
    </w:p>
    <w:p w14:paraId="23C7F460" w14:textId="42EE1A85" w:rsidR="00974887" w:rsidRPr="002E5F9A" w:rsidRDefault="00974887" w:rsidP="00D95755">
      <w:pPr>
        <w:widowControl w:val="0"/>
        <w:shd w:val="clear" w:color="auto" w:fill="FFFFFF"/>
        <w:tabs>
          <w:tab w:val="left" w:pos="0"/>
        </w:tabs>
        <w:autoSpaceDE w:val="0"/>
        <w:autoSpaceDN w:val="0"/>
        <w:adjustRightInd w:val="0"/>
        <w:ind w:firstLine="567"/>
        <w:jc w:val="both"/>
        <w:rPr>
          <w:rFonts w:ascii="Myriad Pro" w:hAnsi="Myriad Pro"/>
          <w:i/>
          <w:sz w:val="20"/>
          <w:szCs w:val="20"/>
        </w:rPr>
      </w:pPr>
      <w:r w:rsidRPr="002E5F9A">
        <w:rPr>
          <w:rFonts w:ascii="Myriad Pro" w:hAnsi="Myriad Pro"/>
          <w:i/>
          <w:sz w:val="20"/>
          <w:szCs w:val="20"/>
        </w:rPr>
        <w:t>Особенности порядка оплаты труда работников, осуществляющих управление рисками</w:t>
      </w:r>
      <w:r w:rsidR="00D95755" w:rsidRPr="002E5F9A">
        <w:rPr>
          <w:rFonts w:ascii="Myriad Pro" w:hAnsi="Myriad Pro"/>
          <w:i/>
          <w:sz w:val="20"/>
          <w:szCs w:val="20"/>
        </w:rPr>
        <w:t>, заключаются в следующем</w:t>
      </w:r>
      <w:r w:rsidRPr="002E5F9A">
        <w:rPr>
          <w:rFonts w:ascii="Myriad Pro" w:hAnsi="Myriad Pro"/>
          <w:i/>
          <w:sz w:val="20"/>
          <w:szCs w:val="20"/>
        </w:rPr>
        <w:t xml:space="preserve">: </w:t>
      </w:r>
    </w:p>
    <w:p w14:paraId="48F6D360" w14:textId="6D280356" w:rsidR="00974887" w:rsidRPr="002E5F9A" w:rsidRDefault="00974887" w:rsidP="00F6544A">
      <w:pPr>
        <w:pStyle w:val="a3"/>
        <w:numPr>
          <w:ilvl w:val="0"/>
          <w:numId w:val="18"/>
        </w:numPr>
        <w:ind w:hanging="693"/>
        <w:rPr>
          <w:rFonts w:ascii="Myriad Pro" w:hAnsi="Myriad Pro"/>
          <w:sz w:val="20"/>
          <w:szCs w:val="20"/>
        </w:rPr>
      </w:pPr>
      <w:r w:rsidRPr="002E5F9A">
        <w:rPr>
          <w:rFonts w:ascii="Myriad Pro" w:hAnsi="Myriad Pro"/>
          <w:sz w:val="20"/>
          <w:szCs w:val="20"/>
        </w:rPr>
        <w:t>в общем объеме вознаграждений, выплачиваемых работникам подразделений, осуществляющих управление рисками, постоянная часть оплаты труда составляет не менее 50 процентов;</w:t>
      </w:r>
    </w:p>
    <w:p w14:paraId="4017F52C" w14:textId="291B59BF" w:rsidR="00974887" w:rsidRPr="002E5F9A" w:rsidRDefault="00974887" w:rsidP="00F6544A">
      <w:pPr>
        <w:pStyle w:val="a3"/>
        <w:numPr>
          <w:ilvl w:val="0"/>
          <w:numId w:val="18"/>
        </w:numPr>
        <w:ind w:hanging="693"/>
        <w:rPr>
          <w:rFonts w:ascii="Myriad Pro" w:hAnsi="Myriad Pro"/>
          <w:sz w:val="20"/>
          <w:szCs w:val="20"/>
        </w:rPr>
      </w:pPr>
      <w:r w:rsidRPr="002E5F9A">
        <w:rPr>
          <w:rFonts w:ascii="Myriad Pro" w:hAnsi="Myriad Pro"/>
          <w:sz w:val="20"/>
          <w:szCs w:val="20"/>
        </w:rPr>
        <w:t>при оплате труда работникам подразделений, осуществляющих управление рисками Банка</w:t>
      </w:r>
      <w:r w:rsidR="005E1722" w:rsidRPr="002E5F9A">
        <w:rPr>
          <w:rFonts w:ascii="Myriad Pro" w:hAnsi="Myriad Pro"/>
          <w:sz w:val="20"/>
          <w:szCs w:val="20"/>
        </w:rPr>
        <w:t>,</w:t>
      </w:r>
      <w:r w:rsidRPr="002E5F9A">
        <w:rPr>
          <w:rFonts w:ascii="Myriad Pro" w:hAnsi="Myriad Pro"/>
          <w:sz w:val="20"/>
          <w:szCs w:val="20"/>
        </w:rPr>
        <w:t xml:space="preserve"> учитывается качество выполнения задач, возложенных на них положениями (аналогичными внутренними документами) о соответствующих подразделениях Банка.</w:t>
      </w:r>
    </w:p>
    <w:p w14:paraId="72257704" w14:textId="77777777" w:rsidR="00974887" w:rsidRPr="002E5F9A" w:rsidRDefault="00974887" w:rsidP="00D95755">
      <w:pPr>
        <w:ind w:firstLine="567"/>
        <w:jc w:val="both"/>
        <w:rPr>
          <w:rFonts w:ascii="Myriad Pro" w:hAnsi="Myriad Pro"/>
          <w:sz w:val="20"/>
          <w:szCs w:val="20"/>
        </w:rPr>
      </w:pPr>
      <w:r w:rsidRPr="002E5F9A">
        <w:rPr>
          <w:rFonts w:ascii="Myriad Pro" w:hAnsi="Myriad Pro"/>
          <w:sz w:val="20"/>
          <w:szCs w:val="20"/>
        </w:rPr>
        <w:t>Банком обеспечивается независимость размера фонда оплаты труда подразделений, осуществляющих управление рисками, от финансового результата структурных подразделений (органов), принимающих решения о совершении банковских операций и иных сделок.</w:t>
      </w:r>
    </w:p>
    <w:p w14:paraId="2253D316" w14:textId="77777777" w:rsidR="00974887" w:rsidRPr="002E5F9A" w:rsidRDefault="00974887" w:rsidP="00D95755">
      <w:pPr>
        <w:ind w:firstLine="567"/>
        <w:jc w:val="both"/>
        <w:rPr>
          <w:rFonts w:ascii="Myriad Pro" w:hAnsi="Myriad Pro"/>
          <w:sz w:val="20"/>
          <w:szCs w:val="20"/>
        </w:rPr>
      </w:pPr>
      <w:r w:rsidRPr="002E5F9A">
        <w:rPr>
          <w:rFonts w:ascii="Myriad Pro" w:hAnsi="Myriad Pro"/>
          <w:sz w:val="20"/>
          <w:szCs w:val="20"/>
        </w:rPr>
        <w:lastRenderedPageBreak/>
        <w:t>При получении негативного финансового результата в целом по Банку или по соответствующему направлению деятельности Советом директоров может быть принято решение о сокращении или отмене нефиксированной части оплаты труда отдельных работников.</w:t>
      </w:r>
    </w:p>
    <w:p w14:paraId="1337DD14" w14:textId="786C32CE" w:rsidR="00974887" w:rsidRPr="002E5F9A" w:rsidRDefault="000D072C" w:rsidP="00D95755">
      <w:pPr>
        <w:autoSpaceDE w:val="0"/>
        <w:autoSpaceDN w:val="0"/>
        <w:adjustRightInd w:val="0"/>
        <w:ind w:firstLine="567"/>
        <w:jc w:val="both"/>
        <w:rPr>
          <w:rFonts w:ascii="Myriad Pro" w:hAnsi="Myriad Pro"/>
          <w:sz w:val="20"/>
          <w:szCs w:val="20"/>
        </w:rPr>
      </w:pPr>
      <w:r w:rsidRPr="002E5F9A">
        <w:rPr>
          <w:rFonts w:ascii="Myriad Pro" w:hAnsi="Myriad Pro"/>
          <w:sz w:val="20"/>
          <w:szCs w:val="20"/>
        </w:rPr>
        <w:t xml:space="preserve">По состоянию на 01.01.2018 в соответствии с требованиями п. 2.2, 3.2.1 Инструкции № 154-И решением Совета директоров Банка (протокол № 41 от 29.12.2017 г.) функции по подготовке решений Совета директоров Банка по вопросам организации, мониторинга и контроля системы оплаты труда, предусмотренным </w:t>
      </w:r>
      <w:hyperlink r:id="rId11" w:history="1">
        <w:r w:rsidRPr="002E5F9A">
          <w:rPr>
            <w:rFonts w:ascii="Myriad Pro" w:hAnsi="Myriad Pro"/>
            <w:sz w:val="20"/>
            <w:szCs w:val="20"/>
          </w:rPr>
          <w:t>пунктом 2.1</w:t>
        </w:r>
      </w:hyperlink>
      <w:r w:rsidRPr="002E5F9A">
        <w:rPr>
          <w:rFonts w:ascii="Myriad Pro" w:hAnsi="Myriad Pro"/>
          <w:sz w:val="20"/>
          <w:szCs w:val="20"/>
        </w:rPr>
        <w:t xml:space="preserve"> Инструкции № 154-И,</w:t>
      </w:r>
      <w:r w:rsidR="00EA57F8" w:rsidRPr="002E5F9A">
        <w:rPr>
          <w:rFonts w:ascii="Myriad Pro" w:hAnsi="Myriad Pro"/>
          <w:sz w:val="20"/>
          <w:szCs w:val="20"/>
        </w:rPr>
        <w:t xml:space="preserve"> </w:t>
      </w:r>
      <w:r w:rsidRPr="002E5F9A">
        <w:rPr>
          <w:rFonts w:ascii="Myriad Pro" w:hAnsi="Myriad Pro"/>
          <w:sz w:val="20"/>
          <w:szCs w:val="20"/>
        </w:rPr>
        <w:t>исполняются</w:t>
      </w:r>
      <w:r w:rsidR="00EA57F8" w:rsidRPr="002E5F9A">
        <w:rPr>
          <w:rFonts w:ascii="Myriad Pro" w:hAnsi="Myriad Pro"/>
          <w:sz w:val="20"/>
          <w:szCs w:val="20"/>
        </w:rPr>
        <w:t xml:space="preserve"> член</w:t>
      </w:r>
      <w:r w:rsidRPr="002E5F9A">
        <w:rPr>
          <w:rFonts w:ascii="Myriad Pro" w:hAnsi="Myriad Pro"/>
          <w:sz w:val="20"/>
          <w:szCs w:val="20"/>
        </w:rPr>
        <w:t>ом</w:t>
      </w:r>
      <w:r w:rsidR="00EA57F8" w:rsidRPr="002E5F9A">
        <w:rPr>
          <w:rFonts w:ascii="Myriad Pro" w:hAnsi="Myriad Pro"/>
          <w:sz w:val="20"/>
          <w:szCs w:val="20"/>
        </w:rPr>
        <w:t xml:space="preserve"> Совета директоров Банка </w:t>
      </w:r>
      <w:proofErr w:type="spellStart"/>
      <w:r w:rsidR="00EA57F8" w:rsidRPr="002E5F9A">
        <w:rPr>
          <w:rFonts w:ascii="Myriad Pro" w:hAnsi="Myriad Pro"/>
          <w:sz w:val="20"/>
          <w:szCs w:val="20"/>
        </w:rPr>
        <w:t>Лапин</w:t>
      </w:r>
      <w:r w:rsidRPr="002E5F9A">
        <w:rPr>
          <w:rFonts w:ascii="Myriad Pro" w:hAnsi="Myriad Pro"/>
          <w:sz w:val="20"/>
          <w:szCs w:val="20"/>
        </w:rPr>
        <w:t>ым</w:t>
      </w:r>
      <w:proofErr w:type="spellEnd"/>
      <w:r w:rsidR="00EA57F8" w:rsidRPr="002E5F9A">
        <w:rPr>
          <w:rFonts w:ascii="Myriad Pro" w:hAnsi="Myriad Pro"/>
          <w:sz w:val="20"/>
          <w:szCs w:val="20"/>
        </w:rPr>
        <w:t xml:space="preserve"> Вадим</w:t>
      </w:r>
      <w:r w:rsidRPr="002E5F9A">
        <w:rPr>
          <w:rFonts w:ascii="Myriad Pro" w:hAnsi="Myriad Pro"/>
          <w:sz w:val="20"/>
          <w:szCs w:val="20"/>
        </w:rPr>
        <w:t>ом</w:t>
      </w:r>
      <w:r w:rsidR="00EA57F8" w:rsidRPr="002E5F9A">
        <w:rPr>
          <w:rFonts w:ascii="Myriad Pro" w:hAnsi="Myriad Pro"/>
          <w:sz w:val="20"/>
          <w:szCs w:val="20"/>
        </w:rPr>
        <w:t xml:space="preserve"> Валентинович</w:t>
      </w:r>
      <w:r w:rsidRPr="002E5F9A">
        <w:rPr>
          <w:rFonts w:ascii="Myriad Pro" w:hAnsi="Myriad Pro"/>
          <w:sz w:val="20"/>
          <w:szCs w:val="20"/>
        </w:rPr>
        <w:t>ем</w:t>
      </w:r>
      <w:r w:rsidR="00EA57F8" w:rsidRPr="002E5F9A">
        <w:rPr>
          <w:rFonts w:ascii="Myriad Pro" w:hAnsi="Myriad Pro"/>
          <w:sz w:val="20"/>
          <w:szCs w:val="20"/>
        </w:rPr>
        <w:t xml:space="preserve">. </w:t>
      </w:r>
    </w:p>
    <w:p w14:paraId="3A164E26" w14:textId="77777777" w:rsidR="005E1722" w:rsidRPr="002E5F9A" w:rsidRDefault="005E1722" w:rsidP="00CB191B">
      <w:pPr>
        <w:ind w:firstLine="709"/>
        <w:jc w:val="both"/>
        <w:rPr>
          <w:rFonts w:ascii="Myriad Pro" w:hAnsi="Myriad Pro"/>
          <w:sz w:val="20"/>
          <w:szCs w:val="20"/>
        </w:rPr>
      </w:pPr>
    </w:p>
    <w:p w14:paraId="63F4CE4A" w14:textId="6816BA3A" w:rsidR="005E1722" w:rsidRPr="002E5F9A" w:rsidRDefault="00384D2B" w:rsidP="005E1722">
      <w:pPr>
        <w:ind w:firstLine="709"/>
        <w:jc w:val="both"/>
        <w:rPr>
          <w:rFonts w:ascii="Myriad Pro" w:hAnsi="Myriad Pro"/>
          <w:i/>
          <w:sz w:val="20"/>
          <w:szCs w:val="20"/>
        </w:rPr>
      </w:pPr>
      <w:r w:rsidRPr="002E5F9A">
        <w:rPr>
          <w:rFonts w:ascii="Myriad Pro" w:hAnsi="Myriad Pro"/>
          <w:i/>
          <w:sz w:val="20"/>
          <w:szCs w:val="20"/>
        </w:rPr>
        <w:t>С</w:t>
      </w:r>
      <w:r w:rsidR="005E1722" w:rsidRPr="002E5F9A">
        <w:rPr>
          <w:rFonts w:ascii="Myriad Pro" w:hAnsi="Myriad Pro"/>
          <w:i/>
          <w:sz w:val="20"/>
          <w:szCs w:val="20"/>
        </w:rPr>
        <w:t>ведения о вознаграждении руководства АО «Заубер Банк» за 201</w:t>
      </w:r>
      <w:r w:rsidR="00EA57F8" w:rsidRPr="002E5F9A">
        <w:rPr>
          <w:rFonts w:ascii="Myriad Pro" w:hAnsi="Myriad Pro"/>
          <w:i/>
          <w:sz w:val="20"/>
          <w:szCs w:val="20"/>
        </w:rPr>
        <w:t>7</w:t>
      </w:r>
      <w:r w:rsidR="005E1722" w:rsidRPr="002E5F9A">
        <w:rPr>
          <w:rFonts w:ascii="Myriad Pro" w:hAnsi="Myriad Pro"/>
          <w:i/>
          <w:sz w:val="20"/>
          <w:szCs w:val="20"/>
        </w:rPr>
        <w:t xml:space="preserve"> год </w:t>
      </w:r>
      <w:r w:rsidRPr="002E5F9A">
        <w:rPr>
          <w:rFonts w:ascii="Myriad Pro" w:hAnsi="Myriad Pro"/>
          <w:i/>
          <w:sz w:val="20"/>
          <w:szCs w:val="20"/>
        </w:rPr>
        <w:t>приведены в таблице:</w:t>
      </w:r>
    </w:p>
    <w:p w14:paraId="778DD075" w14:textId="77777777" w:rsidR="00A90879" w:rsidRPr="002E5F9A" w:rsidRDefault="00A90879" w:rsidP="005E1722">
      <w:pPr>
        <w:ind w:firstLine="709"/>
        <w:jc w:val="both"/>
        <w:rPr>
          <w:rFonts w:ascii="Myriad Pro" w:hAnsi="Myriad Pro"/>
          <w:i/>
          <w:sz w:val="20"/>
          <w:szCs w:val="20"/>
        </w:rPr>
      </w:pPr>
    </w:p>
    <w:tbl>
      <w:tblPr>
        <w:tblW w:w="9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gridCol w:w="2484"/>
      </w:tblGrid>
      <w:tr w:rsidR="00A90879" w:rsidRPr="002E5F9A" w14:paraId="13E6755F" w14:textId="77777777" w:rsidTr="00EA57F8">
        <w:trPr>
          <w:trHeight w:val="300"/>
          <w:jc w:val="center"/>
        </w:trPr>
        <w:tc>
          <w:tcPr>
            <w:tcW w:w="7229" w:type="dxa"/>
            <w:shd w:val="clear" w:color="auto" w:fill="auto"/>
            <w:vAlign w:val="center"/>
          </w:tcPr>
          <w:p w14:paraId="3F5D3DCF" w14:textId="77777777" w:rsidR="00A90879" w:rsidRPr="002E5F9A" w:rsidRDefault="00A90879" w:rsidP="00EA57F8">
            <w:pPr>
              <w:rPr>
                <w:rFonts w:ascii="Myriad Pro" w:hAnsi="Myriad Pro"/>
                <w:b/>
                <w:bCs/>
                <w:color w:val="000000" w:themeColor="text1"/>
                <w:sz w:val="20"/>
                <w:szCs w:val="20"/>
              </w:rPr>
            </w:pPr>
          </w:p>
        </w:tc>
        <w:tc>
          <w:tcPr>
            <w:tcW w:w="2484" w:type="dxa"/>
            <w:shd w:val="clear" w:color="auto" w:fill="auto"/>
            <w:noWrap/>
            <w:vAlign w:val="center"/>
          </w:tcPr>
          <w:p w14:paraId="7718F7C7" w14:textId="77777777" w:rsidR="00A90879" w:rsidRPr="002E5F9A" w:rsidRDefault="00A90879" w:rsidP="00EA57F8">
            <w:pPr>
              <w:tabs>
                <w:tab w:val="left" w:pos="2154"/>
              </w:tabs>
              <w:jc w:val="right"/>
              <w:rPr>
                <w:rFonts w:ascii="Myriad Pro" w:hAnsi="Myriad Pro"/>
                <w:b/>
                <w:iCs/>
                <w:color w:val="000000" w:themeColor="text1"/>
                <w:sz w:val="20"/>
                <w:szCs w:val="20"/>
              </w:rPr>
            </w:pPr>
            <w:r w:rsidRPr="002E5F9A">
              <w:rPr>
                <w:rFonts w:ascii="Myriad Pro" w:hAnsi="Myriad Pro"/>
                <w:b/>
                <w:iCs/>
                <w:color w:val="000000" w:themeColor="text1"/>
                <w:sz w:val="20"/>
                <w:szCs w:val="20"/>
              </w:rPr>
              <w:t>Сумма, тыс. руб.</w:t>
            </w:r>
          </w:p>
        </w:tc>
      </w:tr>
      <w:tr w:rsidR="00A90879" w:rsidRPr="002E5F9A" w14:paraId="342FBFAE" w14:textId="77777777" w:rsidTr="00EA57F8">
        <w:trPr>
          <w:trHeight w:val="555"/>
          <w:jc w:val="center"/>
        </w:trPr>
        <w:tc>
          <w:tcPr>
            <w:tcW w:w="7229" w:type="dxa"/>
            <w:shd w:val="clear" w:color="auto" w:fill="auto"/>
            <w:vAlign w:val="center"/>
            <w:hideMark/>
          </w:tcPr>
          <w:p w14:paraId="0B317C88" w14:textId="77777777" w:rsidR="00A90879" w:rsidRPr="002E5F9A" w:rsidRDefault="00A90879" w:rsidP="00EA57F8">
            <w:pPr>
              <w:rPr>
                <w:rFonts w:ascii="Myriad Pro" w:hAnsi="Myriad Pro"/>
                <w:bCs/>
                <w:color w:val="000000" w:themeColor="text1"/>
                <w:sz w:val="20"/>
                <w:szCs w:val="20"/>
              </w:rPr>
            </w:pPr>
            <w:r w:rsidRPr="002E5F9A">
              <w:rPr>
                <w:rFonts w:ascii="Myriad Pro" w:hAnsi="Myriad Pro"/>
                <w:bCs/>
                <w:color w:val="000000" w:themeColor="text1"/>
                <w:sz w:val="20"/>
                <w:szCs w:val="20"/>
              </w:rPr>
              <w:t>Вознаграждение членов Совета директоров, в том числе:</w:t>
            </w:r>
          </w:p>
        </w:tc>
        <w:tc>
          <w:tcPr>
            <w:tcW w:w="2484" w:type="dxa"/>
            <w:shd w:val="clear" w:color="auto" w:fill="auto"/>
            <w:noWrap/>
            <w:vAlign w:val="center"/>
          </w:tcPr>
          <w:p w14:paraId="048317AB" w14:textId="77777777" w:rsidR="00A90879" w:rsidRPr="002E5F9A" w:rsidRDefault="00A90879" w:rsidP="00EA57F8">
            <w:pPr>
              <w:jc w:val="right"/>
              <w:rPr>
                <w:rFonts w:ascii="Myriad Pro" w:hAnsi="Myriad Pro"/>
                <w:i/>
                <w:iCs/>
                <w:strike/>
                <w:color w:val="000000" w:themeColor="text1"/>
                <w:sz w:val="20"/>
                <w:szCs w:val="20"/>
              </w:rPr>
            </w:pPr>
            <w:r w:rsidRPr="002E5F9A">
              <w:rPr>
                <w:rFonts w:ascii="Myriad Pro" w:hAnsi="Myriad Pro"/>
                <w:color w:val="000000" w:themeColor="text1"/>
                <w:sz w:val="20"/>
                <w:szCs w:val="20"/>
              </w:rPr>
              <w:t>4240,20</w:t>
            </w:r>
          </w:p>
        </w:tc>
      </w:tr>
      <w:tr w:rsidR="00A90879" w:rsidRPr="002E5F9A" w14:paraId="1F959AD2" w14:textId="77777777" w:rsidTr="00EA57F8">
        <w:trPr>
          <w:trHeight w:val="600"/>
          <w:jc w:val="center"/>
        </w:trPr>
        <w:tc>
          <w:tcPr>
            <w:tcW w:w="7229" w:type="dxa"/>
            <w:shd w:val="clear" w:color="auto" w:fill="auto"/>
            <w:vAlign w:val="center"/>
            <w:hideMark/>
          </w:tcPr>
          <w:p w14:paraId="26D957C5" w14:textId="77777777" w:rsidR="00A90879" w:rsidRPr="002E5F9A" w:rsidRDefault="00A90879" w:rsidP="00EA57F8">
            <w:pPr>
              <w:ind w:firstLineChars="200" w:firstLine="400"/>
              <w:rPr>
                <w:rFonts w:ascii="Myriad Pro" w:hAnsi="Myriad Pro"/>
                <w:iCs/>
                <w:color w:val="000000" w:themeColor="text1"/>
                <w:sz w:val="20"/>
                <w:szCs w:val="20"/>
              </w:rPr>
            </w:pPr>
            <w:r w:rsidRPr="002E5F9A">
              <w:rPr>
                <w:rFonts w:ascii="Myriad Pro" w:hAnsi="Myriad Pro"/>
                <w:iCs/>
                <w:color w:val="000000" w:themeColor="text1"/>
                <w:sz w:val="20"/>
                <w:szCs w:val="20"/>
              </w:rPr>
              <w:t>Заработная плата, включая премии, комиссионные, иные виды вознаграждения членов Совета директоров</w:t>
            </w:r>
          </w:p>
        </w:tc>
        <w:tc>
          <w:tcPr>
            <w:tcW w:w="2484" w:type="dxa"/>
            <w:shd w:val="clear" w:color="auto" w:fill="auto"/>
            <w:noWrap/>
            <w:vAlign w:val="center"/>
          </w:tcPr>
          <w:p w14:paraId="7B08E712" w14:textId="77777777" w:rsidR="00A90879" w:rsidRPr="002E5F9A" w:rsidRDefault="00A90879" w:rsidP="00EA57F8">
            <w:pPr>
              <w:jc w:val="right"/>
              <w:rPr>
                <w:rFonts w:ascii="Myriad Pro" w:hAnsi="Myriad Pro"/>
                <w:i/>
                <w:iCs/>
                <w:strike/>
                <w:color w:val="000000" w:themeColor="text1"/>
                <w:sz w:val="20"/>
                <w:szCs w:val="20"/>
              </w:rPr>
            </w:pPr>
            <w:r w:rsidRPr="002E5F9A">
              <w:rPr>
                <w:rFonts w:ascii="Myriad Pro" w:hAnsi="Myriad Pro"/>
                <w:color w:val="000000" w:themeColor="text1"/>
                <w:sz w:val="20"/>
                <w:szCs w:val="20"/>
              </w:rPr>
              <w:t>4108,20</w:t>
            </w:r>
          </w:p>
        </w:tc>
      </w:tr>
      <w:tr w:rsidR="00A90879" w:rsidRPr="002E5F9A" w14:paraId="424F8867" w14:textId="77777777" w:rsidTr="00EA57F8">
        <w:trPr>
          <w:trHeight w:val="449"/>
          <w:jc w:val="center"/>
        </w:trPr>
        <w:tc>
          <w:tcPr>
            <w:tcW w:w="7229" w:type="dxa"/>
            <w:shd w:val="clear" w:color="auto" w:fill="auto"/>
            <w:vAlign w:val="center"/>
            <w:hideMark/>
          </w:tcPr>
          <w:p w14:paraId="496138BD" w14:textId="77777777" w:rsidR="00A90879" w:rsidRPr="002E5F9A" w:rsidRDefault="00A90879" w:rsidP="00EA57F8">
            <w:pPr>
              <w:ind w:firstLineChars="200" w:firstLine="400"/>
              <w:rPr>
                <w:rFonts w:ascii="Myriad Pro" w:hAnsi="Myriad Pro"/>
                <w:iCs/>
                <w:color w:val="000000" w:themeColor="text1"/>
                <w:sz w:val="20"/>
                <w:szCs w:val="20"/>
              </w:rPr>
            </w:pPr>
            <w:r w:rsidRPr="002E5F9A">
              <w:rPr>
                <w:rFonts w:ascii="Myriad Pro" w:hAnsi="Myriad Pro"/>
                <w:iCs/>
                <w:color w:val="000000" w:themeColor="text1"/>
                <w:sz w:val="20"/>
                <w:szCs w:val="20"/>
              </w:rPr>
              <w:t>Вознаграждение за участие в работе Совета директоров</w:t>
            </w:r>
          </w:p>
        </w:tc>
        <w:tc>
          <w:tcPr>
            <w:tcW w:w="2484" w:type="dxa"/>
            <w:shd w:val="clear" w:color="auto" w:fill="auto"/>
            <w:noWrap/>
            <w:vAlign w:val="center"/>
          </w:tcPr>
          <w:p w14:paraId="31CA8B52" w14:textId="77777777" w:rsidR="00A90879" w:rsidRPr="002E5F9A" w:rsidRDefault="00A90879" w:rsidP="00EA57F8">
            <w:pPr>
              <w:jc w:val="right"/>
              <w:rPr>
                <w:rFonts w:ascii="Myriad Pro" w:hAnsi="Myriad Pro"/>
                <w:i/>
                <w:iCs/>
                <w:strike/>
                <w:color w:val="000000" w:themeColor="text1"/>
                <w:sz w:val="20"/>
                <w:szCs w:val="20"/>
              </w:rPr>
            </w:pPr>
            <w:r w:rsidRPr="002E5F9A">
              <w:rPr>
                <w:rFonts w:ascii="Myriad Pro" w:hAnsi="Myriad Pro"/>
                <w:color w:val="000000" w:themeColor="text1"/>
                <w:sz w:val="20"/>
                <w:szCs w:val="20"/>
              </w:rPr>
              <w:t>132,00</w:t>
            </w:r>
          </w:p>
        </w:tc>
      </w:tr>
      <w:tr w:rsidR="00A90879" w:rsidRPr="002E5F9A" w14:paraId="704864B0" w14:textId="77777777" w:rsidTr="00EA57F8">
        <w:trPr>
          <w:trHeight w:val="449"/>
          <w:jc w:val="center"/>
        </w:trPr>
        <w:tc>
          <w:tcPr>
            <w:tcW w:w="7229" w:type="dxa"/>
            <w:shd w:val="clear" w:color="auto" w:fill="auto"/>
            <w:vAlign w:val="center"/>
          </w:tcPr>
          <w:p w14:paraId="02372F5C" w14:textId="032DD713" w:rsidR="00A90879" w:rsidRPr="002E5F9A" w:rsidRDefault="00A90879" w:rsidP="00EA57F8">
            <w:pPr>
              <w:ind w:firstLineChars="200" w:firstLine="400"/>
              <w:rPr>
                <w:rFonts w:ascii="Myriad Pro" w:hAnsi="Myriad Pro"/>
                <w:iCs/>
                <w:color w:val="000000" w:themeColor="text1"/>
                <w:sz w:val="20"/>
                <w:szCs w:val="20"/>
              </w:rPr>
            </w:pPr>
            <w:r w:rsidRPr="002E5F9A">
              <w:rPr>
                <w:rFonts w:ascii="Myriad Pro" w:hAnsi="Myriad Pro"/>
                <w:iCs/>
                <w:sz w:val="20"/>
                <w:szCs w:val="20"/>
              </w:rPr>
              <w:t>Расходы, связанные с исполнением функций членов органов управления, компенсированных банком в течение отчетного года</w:t>
            </w:r>
          </w:p>
        </w:tc>
        <w:tc>
          <w:tcPr>
            <w:tcW w:w="2484" w:type="dxa"/>
            <w:shd w:val="clear" w:color="auto" w:fill="auto"/>
            <w:noWrap/>
            <w:vAlign w:val="center"/>
          </w:tcPr>
          <w:p w14:paraId="1A209D8A" w14:textId="10A0A2E3" w:rsidR="00A90879" w:rsidRPr="002E5F9A" w:rsidRDefault="00A90879" w:rsidP="00EA57F8">
            <w:pPr>
              <w:jc w:val="right"/>
              <w:rPr>
                <w:rFonts w:ascii="Myriad Pro" w:hAnsi="Myriad Pro"/>
                <w:color w:val="000000" w:themeColor="text1"/>
                <w:sz w:val="20"/>
                <w:szCs w:val="20"/>
              </w:rPr>
            </w:pPr>
            <w:r w:rsidRPr="002E5F9A">
              <w:rPr>
                <w:rFonts w:ascii="Myriad Pro" w:hAnsi="Myriad Pro"/>
                <w:sz w:val="20"/>
                <w:szCs w:val="20"/>
              </w:rPr>
              <w:t>0,00</w:t>
            </w:r>
          </w:p>
        </w:tc>
      </w:tr>
      <w:tr w:rsidR="00A90879" w:rsidRPr="002E5F9A" w14:paraId="6D2689C7" w14:textId="77777777" w:rsidTr="00EA57F8">
        <w:trPr>
          <w:trHeight w:val="272"/>
          <w:jc w:val="center"/>
        </w:trPr>
        <w:tc>
          <w:tcPr>
            <w:tcW w:w="7229" w:type="dxa"/>
            <w:shd w:val="clear" w:color="auto" w:fill="auto"/>
            <w:vAlign w:val="center"/>
          </w:tcPr>
          <w:p w14:paraId="0030B96E" w14:textId="77777777" w:rsidR="00A90879" w:rsidRPr="002E5F9A" w:rsidRDefault="00A90879" w:rsidP="00EA57F8">
            <w:pPr>
              <w:rPr>
                <w:rFonts w:ascii="Myriad Pro" w:hAnsi="Myriad Pro"/>
                <w:iCs/>
                <w:color w:val="000000" w:themeColor="text1"/>
                <w:sz w:val="20"/>
                <w:szCs w:val="20"/>
              </w:rPr>
            </w:pPr>
            <w:r w:rsidRPr="002E5F9A">
              <w:rPr>
                <w:rFonts w:ascii="Myriad Pro" w:hAnsi="Myriad Pro"/>
                <w:bCs/>
                <w:color w:val="000000" w:themeColor="text1"/>
                <w:sz w:val="20"/>
                <w:szCs w:val="20"/>
              </w:rPr>
              <w:t>Вознаграждение членов Правления, в том числе:</w:t>
            </w:r>
          </w:p>
        </w:tc>
        <w:tc>
          <w:tcPr>
            <w:tcW w:w="2484" w:type="dxa"/>
            <w:shd w:val="clear" w:color="auto" w:fill="auto"/>
            <w:noWrap/>
            <w:vAlign w:val="center"/>
          </w:tcPr>
          <w:p w14:paraId="6846548D" w14:textId="77777777" w:rsidR="00A90879" w:rsidRPr="002E5F9A" w:rsidRDefault="00A90879" w:rsidP="00EA57F8">
            <w:pPr>
              <w:jc w:val="right"/>
              <w:rPr>
                <w:rFonts w:ascii="Myriad Pro" w:hAnsi="Myriad Pro"/>
                <w:iCs/>
                <w:strike/>
                <w:color w:val="000000" w:themeColor="text1"/>
                <w:sz w:val="20"/>
                <w:szCs w:val="20"/>
              </w:rPr>
            </w:pPr>
            <w:r w:rsidRPr="002E5F9A">
              <w:rPr>
                <w:rFonts w:ascii="Myriad Pro" w:hAnsi="Myriad Pro"/>
                <w:color w:val="000000" w:themeColor="text1"/>
                <w:sz w:val="20"/>
                <w:szCs w:val="20"/>
              </w:rPr>
              <w:t>8782,43</w:t>
            </w:r>
          </w:p>
        </w:tc>
      </w:tr>
      <w:tr w:rsidR="00A90879" w:rsidRPr="002E5F9A" w14:paraId="11D54EDD" w14:textId="77777777" w:rsidTr="00EA57F8">
        <w:trPr>
          <w:trHeight w:val="300"/>
          <w:jc w:val="center"/>
        </w:trPr>
        <w:tc>
          <w:tcPr>
            <w:tcW w:w="7229" w:type="dxa"/>
            <w:shd w:val="clear" w:color="auto" w:fill="auto"/>
            <w:vAlign w:val="center"/>
            <w:hideMark/>
          </w:tcPr>
          <w:p w14:paraId="7A807660" w14:textId="77777777" w:rsidR="00A90879" w:rsidRPr="002E5F9A" w:rsidRDefault="00A90879" w:rsidP="00EA57F8">
            <w:pPr>
              <w:ind w:firstLineChars="200" w:firstLine="400"/>
              <w:rPr>
                <w:rFonts w:ascii="Myriad Pro" w:hAnsi="Myriad Pro"/>
                <w:iCs/>
                <w:color w:val="000000" w:themeColor="text1"/>
                <w:sz w:val="20"/>
                <w:szCs w:val="20"/>
              </w:rPr>
            </w:pPr>
            <w:r w:rsidRPr="002E5F9A">
              <w:rPr>
                <w:rFonts w:ascii="Myriad Pro" w:hAnsi="Myriad Pro"/>
                <w:iCs/>
                <w:color w:val="000000" w:themeColor="text1"/>
                <w:sz w:val="20"/>
                <w:szCs w:val="20"/>
              </w:rPr>
              <w:t>Заработная плата, включая премии, комиссионные, иные виды вознаграждения членов Правления</w:t>
            </w:r>
          </w:p>
        </w:tc>
        <w:tc>
          <w:tcPr>
            <w:tcW w:w="2484" w:type="dxa"/>
            <w:shd w:val="clear" w:color="auto" w:fill="auto"/>
            <w:noWrap/>
            <w:vAlign w:val="center"/>
          </w:tcPr>
          <w:p w14:paraId="2D4A2E0C" w14:textId="77777777" w:rsidR="00A90879" w:rsidRPr="002E5F9A" w:rsidRDefault="00A90879" w:rsidP="00EA57F8">
            <w:pPr>
              <w:jc w:val="right"/>
              <w:rPr>
                <w:rFonts w:ascii="Myriad Pro" w:hAnsi="Myriad Pro"/>
                <w:i/>
                <w:iCs/>
                <w:strike/>
                <w:color w:val="000000" w:themeColor="text1"/>
                <w:sz w:val="20"/>
                <w:szCs w:val="20"/>
              </w:rPr>
            </w:pPr>
            <w:r w:rsidRPr="002E5F9A">
              <w:rPr>
                <w:rFonts w:ascii="Myriad Pro" w:hAnsi="Myriad Pro"/>
                <w:color w:val="000000" w:themeColor="text1"/>
                <w:sz w:val="20"/>
                <w:szCs w:val="20"/>
              </w:rPr>
              <w:t>8560,43</w:t>
            </w:r>
          </w:p>
        </w:tc>
      </w:tr>
      <w:tr w:rsidR="00A90879" w:rsidRPr="002E5F9A" w14:paraId="76591C80" w14:textId="77777777" w:rsidTr="00EA57F8">
        <w:trPr>
          <w:trHeight w:val="300"/>
          <w:jc w:val="center"/>
        </w:trPr>
        <w:tc>
          <w:tcPr>
            <w:tcW w:w="7229" w:type="dxa"/>
            <w:shd w:val="clear" w:color="auto" w:fill="auto"/>
            <w:noWrap/>
            <w:vAlign w:val="bottom"/>
            <w:hideMark/>
          </w:tcPr>
          <w:p w14:paraId="3F3F3938" w14:textId="77777777" w:rsidR="00A90879" w:rsidRPr="002E5F9A" w:rsidRDefault="00A90879" w:rsidP="00EA57F8">
            <w:pPr>
              <w:ind w:firstLine="459"/>
              <w:jc w:val="both"/>
              <w:rPr>
                <w:rFonts w:ascii="Myriad Pro" w:hAnsi="Myriad Pro"/>
                <w:color w:val="000000" w:themeColor="text1"/>
                <w:sz w:val="20"/>
                <w:szCs w:val="20"/>
              </w:rPr>
            </w:pPr>
            <w:r w:rsidRPr="002E5F9A">
              <w:rPr>
                <w:rFonts w:ascii="Myriad Pro" w:hAnsi="Myriad Pro"/>
                <w:iCs/>
                <w:color w:val="000000" w:themeColor="text1"/>
                <w:sz w:val="20"/>
                <w:szCs w:val="20"/>
              </w:rPr>
              <w:t>Вознаграждение за исполнение обязанностей членов Правления</w:t>
            </w:r>
          </w:p>
        </w:tc>
        <w:tc>
          <w:tcPr>
            <w:tcW w:w="2484" w:type="dxa"/>
            <w:shd w:val="clear" w:color="auto" w:fill="auto"/>
            <w:noWrap/>
            <w:vAlign w:val="center"/>
          </w:tcPr>
          <w:p w14:paraId="7782F760" w14:textId="77777777" w:rsidR="00A90879" w:rsidRPr="002E5F9A" w:rsidRDefault="00A90879" w:rsidP="00EA57F8">
            <w:pPr>
              <w:jc w:val="right"/>
              <w:rPr>
                <w:rFonts w:ascii="Myriad Pro" w:hAnsi="Myriad Pro"/>
                <w:i/>
                <w:iCs/>
                <w:strike/>
                <w:color w:val="000000" w:themeColor="text1"/>
                <w:sz w:val="20"/>
                <w:szCs w:val="20"/>
              </w:rPr>
            </w:pPr>
            <w:r w:rsidRPr="002E5F9A">
              <w:rPr>
                <w:rFonts w:ascii="Myriad Pro" w:hAnsi="Myriad Pro"/>
                <w:color w:val="000000" w:themeColor="text1"/>
                <w:sz w:val="20"/>
                <w:szCs w:val="20"/>
              </w:rPr>
              <w:t>222,00</w:t>
            </w:r>
          </w:p>
        </w:tc>
      </w:tr>
      <w:tr w:rsidR="00A90879" w:rsidRPr="002E5F9A" w14:paraId="1E7F858B" w14:textId="77777777" w:rsidTr="00EA57F8">
        <w:trPr>
          <w:trHeight w:val="360"/>
          <w:jc w:val="center"/>
        </w:trPr>
        <w:tc>
          <w:tcPr>
            <w:tcW w:w="7229" w:type="dxa"/>
            <w:shd w:val="clear" w:color="auto" w:fill="auto"/>
            <w:vAlign w:val="bottom"/>
          </w:tcPr>
          <w:p w14:paraId="6A96F4A0" w14:textId="112028AA" w:rsidR="00A90879" w:rsidRPr="002E5F9A" w:rsidRDefault="00A90879" w:rsidP="00EA57F8">
            <w:pPr>
              <w:rPr>
                <w:rFonts w:ascii="Myriad Pro" w:hAnsi="Myriad Pro"/>
                <w:bCs/>
                <w:color w:val="000000" w:themeColor="text1"/>
                <w:sz w:val="20"/>
                <w:szCs w:val="20"/>
              </w:rPr>
            </w:pPr>
            <w:r w:rsidRPr="002E5F9A">
              <w:rPr>
                <w:rFonts w:ascii="Myriad Pro" w:hAnsi="Myriad Pro"/>
                <w:iCs/>
                <w:sz w:val="20"/>
                <w:szCs w:val="20"/>
              </w:rPr>
              <w:t>Расходы, связанные с исполнением функций членов органов управления, компенсированных банком в течение отчетного года</w:t>
            </w:r>
          </w:p>
        </w:tc>
        <w:tc>
          <w:tcPr>
            <w:tcW w:w="2484" w:type="dxa"/>
            <w:shd w:val="clear" w:color="auto" w:fill="auto"/>
            <w:noWrap/>
            <w:vAlign w:val="center"/>
          </w:tcPr>
          <w:p w14:paraId="3C337E42" w14:textId="19C4BDB4" w:rsidR="00A90879" w:rsidRPr="002E5F9A" w:rsidRDefault="00A90879" w:rsidP="00EA57F8">
            <w:pPr>
              <w:jc w:val="right"/>
              <w:rPr>
                <w:rFonts w:ascii="Myriad Pro" w:hAnsi="Myriad Pro"/>
                <w:color w:val="000000" w:themeColor="text1"/>
                <w:sz w:val="20"/>
                <w:szCs w:val="20"/>
              </w:rPr>
            </w:pPr>
            <w:r w:rsidRPr="002E5F9A">
              <w:rPr>
                <w:rFonts w:ascii="Myriad Pro" w:hAnsi="Myriad Pro"/>
                <w:sz w:val="20"/>
                <w:szCs w:val="20"/>
              </w:rPr>
              <w:t>0,00</w:t>
            </w:r>
          </w:p>
        </w:tc>
      </w:tr>
      <w:tr w:rsidR="00A90879" w:rsidRPr="002E5F9A" w14:paraId="17339163" w14:textId="77777777" w:rsidTr="00EA57F8">
        <w:trPr>
          <w:trHeight w:val="360"/>
          <w:jc w:val="center"/>
        </w:trPr>
        <w:tc>
          <w:tcPr>
            <w:tcW w:w="7229" w:type="dxa"/>
            <w:shd w:val="clear" w:color="auto" w:fill="auto"/>
            <w:vAlign w:val="center"/>
            <w:hideMark/>
          </w:tcPr>
          <w:p w14:paraId="53A759CD" w14:textId="77777777" w:rsidR="00A90879" w:rsidRPr="002E5F9A" w:rsidRDefault="00A90879" w:rsidP="00EA57F8">
            <w:pPr>
              <w:rPr>
                <w:rFonts w:ascii="Myriad Pro" w:hAnsi="Myriad Pro"/>
                <w:bCs/>
                <w:color w:val="000000" w:themeColor="text1"/>
                <w:sz w:val="20"/>
                <w:szCs w:val="20"/>
              </w:rPr>
            </w:pPr>
            <w:r w:rsidRPr="002E5F9A">
              <w:rPr>
                <w:rFonts w:ascii="Myriad Pro" w:hAnsi="Myriad Pro"/>
                <w:bCs/>
                <w:color w:val="000000" w:themeColor="text1"/>
                <w:sz w:val="20"/>
                <w:szCs w:val="20"/>
              </w:rPr>
              <w:t>Вознаграждение Председателя Правления, в том числе:</w:t>
            </w:r>
          </w:p>
        </w:tc>
        <w:tc>
          <w:tcPr>
            <w:tcW w:w="2484" w:type="dxa"/>
            <w:shd w:val="clear" w:color="auto" w:fill="auto"/>
            <w:noWrap/>
            <w:vAlign w:val="center"/>
          </w:tcPr>
          <w:p w14:paraId="562CFEB0" w14:textId="77777777" w:rsidR="00A90879" w:rsidRPr="002E5F9A" w:rsidRDefault="00A90879" w:rsidP="00EA57F8">
            <w:pPr>
              <w:jc w:val="right"/>
              <w:rPr>
                <w:rFonts w:ascii="Myriad Pro" w:hAnsi="Myriad Pro"/>
                <w:i/>
                <w:iCs/>
                <w:strike/>
                <w:color w:val="000000" w:themeColor="text1"/>
                <w:sz w:val="20"/>
                <w:szCs w:val="20"/>
              </w:rPr>
            </w:pPr>
            <w:r w:rsidRPr="002E5F9A">
              <w:rPr>
                <w:rFonts w:ascii="Myriad Pro" w:hAnsi="Myriad Pro"/>
                <w:color w:val="000000" w:themeColor="text1"/>
                <w:sz w:val="20"/>
                <w:szCs w:val="20"/>
              </w:rPr>
              <w:t>1838,83</w:t>
            </w:r>
          </w:p>
        </w:tc>
      </w:tr>
      <w:tr w:rsidR="00A90879" w:rsidRPr="002E5F9A" w14:paraId="3214D223" w14:textId="77777777" w:rsidTr="00EA57F8">
        <w:trPr>
          <w:trHeight w:val="300"/>
          <w:jc w:val="center"/>
        </w:trPr>
        <w:tc>
          <w:tcPr>
            <w:tcW w:w="7229" w:type="dxa"/>
            <w:shd w:val="clear" w:color="auto" w:fill="auto"/>
            <w:vAlign w:val="center"/>
            <w:hideMark/>
          </w:tcPr>
          <w:p w14:paraId="305D4893" w14:textId="77777777" w:rsidR="00A90879" w:rsidRPr="002E5F9A" w:rsidRDefault="00A90879" w:rsidP="00EA57F8">
            <w:pPr>
              <w:ind w:firstLineChars="200" w:firstLine="400"/>
              <w:rPr>
                <w:rFonts w:ascii="Myriad Pro" w:hAnsi="Myriad Pro"/>
                <w:iCs/>
                <w:color w:val="000000" w:themeColor="text1"/>
                <w:sz w:val="20"/>
                <w:szCs w:val="20"/>
              </w:rPr>
            </w:pPr>
            <w:r w:rsidRPr="002E5F9A">
              <w:rPr>
                <w:rFonts w:ascii="Myriad Pro" w:hAnsi="Myriad Pro"/>
                <w:iCs/>
                <w:color w:val="000000" w:themeColor="text1"/>
                <w:sz w:val="20"/>
                <w:szCs w:val="20"/>
              </w:rPr>
              <w:t>Заработная плата, включая премии, комиссионные, иные виды вознаграждения</w:t>
            </w:r>
          </w:p>
        </w:tc>
        <w:tc>
          <w:tcPr>
            <w:tcW w:w="2484" w:type="dxa"/>
            <w:shd w:val="clear" w:color="auto" w:fill="auto"/>
            <w:noWrap/>
            <w:vAlign w:val="center"/>
          </w:tcPr>
          <w:p w14:paraId="05B5FF6E" w14:textId="77777777" w:rsidR="00A90879" w:rsidRPr="002E5F9A" w:rsidRDefault="00A90879" w:rsidP="00EA57F8">
            <w:pPr>
              <w:jc w:val="right"/>
              <w:rPr>
                <w:rFonts w:ascii="Myriad Pro" w:hAnsi="Myriad Pro"/>
                <w:i/>
                <w:iCs/>
                <w:strike/>
                <w:color w:val="000000" w:themeColor="text1"/>
                <w:sz w:val="20"/>
                <w:szCs w:val="20"/>
              </w:rPr>
            </w:pPr>
            <w:r w:rsidRPr="002E5F9A">
              <w:rPr>
                <w:rFonts w:ascii="Myriad Pro" w:hAnsi="Myriad Pro"/>
                <w:color w:val="000000" w:themeColor="text1"/>
                <w:sz w:val="20"/>
                <w:szCs w:val="20"/>
              </w:rPr>
              <w:t>1838,83</w:t>
            </w:r>
          </w:p>
        </w:tc>
      </w:tr>
      <w:tr w:rsidR="00A90879" w:rsidRPr="002E5F9A" w14:paraId="3A1B96FA" w14:textId="77777777" w:rsidTr="00EA57F8">
        <w:trPr>
          <w:trHeight w:val="300"/>
          <w:jc w:val="center"/>
        </w:trPr>
        <w:tc>
          <w:tcPr>
            <w:tcW w:w="7229" w:type="dxa"/>
            <w:shd w:val="clear" w:color="auto" w:fill="auto"/>
            <w:vAlign w:val="center"/>
          </w:tcPr>
          <w:p w14:paraId="63CE64E0" w14:textId="77777777" w:rsidR="00A90879" w:rsidRPr="002E5F9A" w:rsidRDefault="00A90879" w:rsidP="00EA57F8">
            <w:pPr>
              <w:ind w:firstLineChars="200" w:firstLine="400"/>
              <w:jc w:val="both"/>
              <w:rPr>
                <w:rFonts w:ascii="Myriad Pro" w:hAnsi="Myriad Pro"/>
                <w:iCs/>
                <w:color w:val="000000" w:themeColor="text1"/>
                <w:sz w:val="20"/>
                <w:szCs w:val="20"/>
              </w:rPr>
            </w:pPr>
            <w:r w:rsidRPr="002E5F9A">
              <w:rPr>
                <w:rFonts w:ascii="Myriad Pro" w:hAnsi="Myriad Pro"/>
                <w:iCs/>
                <w:color w:val="000000" w:themeColor="text1"/>
                <w:sz w:val="20"/>
                <w:szCs w:val="20"/>
              </w:rPr>
              <w:t>Вознаграждение за исполнение обязанностей Председателя Правления</w:t>
            </w:r>
          </w:p>
        </w:tc>
        <w:tc>
          <w:tcPr>
            <w:tcW w:w="2484" w:type="dxa"/>
            <w:shd w:val="clear" w:color="auto" w:fill="auto"/>
            <w:noWrap/>
            <w:vAlign w:val="center"/>
          </w:tcPr>
          <w:p w14:paraId="0000CF41" w14:textId="77777777" w:rsidR="00A90879" w:rsidRPr="002E5F9A" w:rsidRDefault="00A90879" w:rsidP="00EA57F8">
            <w:pPr>
              <w:jc w:val="right"/>
              <w:rPr>
                <w:rFonts w:ascii="Myriad Pro" w:hAnsi="Myriad Pro"/>
                <w:i/>
                <w:iCs/>
                <w:strike/>
                <w:color w:val="000000" w:themeColor="text1"/>
                <w:sz w:val="20"/>
                <w:szCs w:val="20"/>
              </w:rPr>
            </w:pPr>
            <w:r w:rsidRPr="002E5F9A">
              <w:rPr>
                <w:rFonts w:ascii="Myriad Pro" w:hAnsi="Myriad Pro"/>
                <w:color w:val="000000" w:themeColor="text1"/>
                <w:sz w:val="20"/>
                <w:szCs w:val="20"/>
              </w:rPr>
              <w:t>0,00</w:t>
            </w:r>
          </w:p>
        </w:tc>
      </w:tr>
      <w:tr w:rsidR="00A90879" w:rsidRPr="002E5F9A" w14:paraId="0D7B55FC" w14:textId="77777777" w:rsidTr="00EA57F8">
        <w:trPr>
          <w:trHeight w:val="503"/>
          <w:jc w:val="center"/>
        </w:trPr>
        <w:tc>
          <w:tcPr>
            <w:tcW w:w="7229" w:type="dxa"/>
            <w:shd w:val="clear" w:color="auto" w:fill="auto"/>
            <w:vAlign w:val="center"/>
          </w:tcPr>
          <w:p w14:paraId="29BF0CB0" w14:textId="5457C34C" w:rsidR="00A90879" w:rsidRPr="002E5F9A" w:rsidRDefault="00A90879" w:rsidP="00EA57F8">
            <w:pPr>
              <w:jc w:val="both"/>
              <w:rPr>
                <w:rFonts w:ascii="Myriad Pro" w:hAnsi="Myriad Pro"/>
                <w:bCs/>
                <w:color w:val="000000" w:themeColor="text1"/>
                <w:sz w:val="20"/>
                <w:szCs w:val="20"/>
              </w:rPr>
            </w:pPr>
            <w:r w:rsidRPr="002E5F9A">
              <w:rPr>
                <w:rFonts w:ascii="Myriad Pro" w:hAnsi="Myriad Pro"/>
                <w:iCs/>
                <w:sz w:val="20"/>
                <w:szCs w:val="20"/>
              </w:rPr>
              <w:t>Расходы, связанные с исполнением функций членов органов управления, компенсированных банком в течение отчетного года</w:t>
            </w:r>
          </w:p>
        </w:tc>
        <w:tc>
          <w:tcPr>
            <w:tcW w:w="2484" w:type="dxa"/>
            <w:shd w:val="clear" w:color="auto" w:fill="auto"/>
            <w:noWrap/>
            <w:vAlign w:val="center"/>
          </w:tcPr>
          <w:p w14:paraId="21567962" w14:textId="45EC13B3" w:rsidR="00A90879" w:rsidRPr="002E5F9A" w:rsidRDefault="00A90879" w:rsidP="00EA57F8">
            <w:pPr>
              <w:jc w:val="right"/>
              <w:rPr>
                <w:rFonts w:ascii="Myriad Pro" w:hAnsi="Myriad Pro"/>
                <w:color w:val="000000" w:themeColor="text1"/>
                <w:sz w:val="20"/>
                <w:szCs w:val="20"/>
              </w:rPr>
            </w:pPr>
            <w:r w:rsidRPr="002E5F9A">
              <w:rPr>
                <w:rFonts w:ascii="Myriad Pro" w:hAnsi="Myriad Pro"/>
                <w:sz w:val="20"/>
                <w:szCs w:val="20"/>
              </w:rPr>
              <w:t>0,00</w:t>
            </w:r>
          </w:p>
        </w:tc>
      </w:tr>
      <w:tr w:rsidR="00A90879" w:rsidRPr="002E5F9A" w14:paraId="24C47CC5" w14:textId="77777777" w:rsidTr="00EA57F8">
        <w:trPr>
          <w:trHeight w:val="503"/>
          <w:jc w:val="center"/>
        </w:trPr>
        <w:tc>
          <w:tcPr>
            <w:tcW w:w="7229" w:type="dxa"/>
            <w:shd w:val="clear" w:color="auto" w:fill="auto"/>
            <w:vAlign w:val="center"/>
          </w:tcPr>
          <w:p w14:paraId="4F7BCEA9" w14:textId="0CBC92BF" w:rsidR="00A90879" w:rsidRPr="002E5F9A" w:rsidRDefault="00A90879" w:rsidP="00EA57F8">
            <w:pPr>
              <w:jc w:val="both"/>
              <w:rPr>
                <w:rFonts w:ascii="Myriad Pro" w:hAnsi="Myriad Pro"/>
                <w:iCs/>
                <w:color w:val="000000" w:themeColor="text1"/>
                <w:sz w:val="20"/>
                <w:szCs w:val="20"/>
              </w:rPr>
            </w:pPr>
            <w:r w:rsidRPr="002E5F9A">
              <w:rPr>
                <w:rFonts w:ascii="Myriad Pro" w:hAnsi="Myriad Pro"/>
                <w:bCs/>
                <w:color w:val="000000" w:themeColor="text1"/>
                <w:sz w:val="20"/>
                <w:szCs w:val="20"/>
              </w:rPr>
              <w:t xml:space="preserve">Вознаграждение руководства за 2017 год </w:t>
            </w:r>
          </w:p>
        </w:tc>
        <w:tc>
          <w:tcPr>
            <w:tcW w:w="2484" w:type="dxa"/>
            <w:shd w:val="clear" w:color="auto" w:fill="auto"/>
            <w:noWrap/>
            <w:vAlign w:val="center"/>
          </w:tcPr>
          <w:p w14:paraId="5BB408DA" w14:textId="77777777" w:rsidR="00A90879" w:rsidRPr="002E5F9A" w:rsidRDefault="00A90879" w:rsidP="00EA57F8">
            <w:pPr>
              <w:jc w:val="right"/>
              <w:rPr>
                <w:rFonts w:ascii="Myriad Pro" w:hAnsi="Myriad Pro"/>
                <w:b/>
                <w:i/>
                <w:iCs/>
                <w:strike/>
                <w:color w:val="000000" w:themeColor="text1"/>
                <w:sz w:val="20"/>
                <w:szCs w:val="20"/>
              </w:rPr>
            </w:pPr>
            <w:r w:rsidRPr="002E5F9A">
              <w:rPr>
                <w:rFonts w:ascii="Myriad Pro" w:hAnsi="Myriad Pro"/>
                <w:color w:val="000000" w:themeColor="text1"/>
                <w:sz w:val="20"/>
                <w:szCs w:val="20"/>
              </w:rPr>
              <w:t>14861,45</w:t>
            </w:r>
          </w:p>
        </w:tc>
      </w:tr>
    </w:tbl>
    <w:p w14:paraId="16831F87" w14:textId="77777777" w:rsidR="00A90879" w:rsidRPr="002E5F9A" w:rsidRDefault="00A90879" w:rsidP="005E1722">
      <w:pPr>
        <w:ind w:firstLine="709"/>
        <w:jc w:val="both"/>
        <w:rPr>
          <w:rFonts w:ascii="Myriad Pro" w:hAnsi="Myriad Pro"/>
          <w:i/>
          <w:sz w:val="20"/>
          <w:szCs w:val="20"/>
        </w:rPr>
      </w:pPr>
    </w:p>
    <w:p w14:paraId="1B5137FE" w14:textId="419157D2" w:rsidR="005E1722" w:rsidRPr="002E5F9A" w:rsidRDefault="005E1722" w:rsidP="005E1722">
      <w:pPr>
        <w:ind w:firstLine="709"/>
        <w:contextualSpacing/>
        <w:jc w:val="both"/>
        <w:rPr>
          <w:rFonts w:ascii="Myriad Pro" w:hAnsi="Myriad Pro"/>
          <w:sz w:val="20"/>
          <w:szCs w:val="20"/>
        </w:rPr>
      </w:pPr>
      <w:r w:rsidRPr="002E5F9A">
        <w:rPr>
          <w:rFonts w:ascii="Myriad Pro" w:hAnsi="Myriad Pro"/>
          <w:sz w:val="20"/>
          <w:szCs w:val="20"/>
        </w:rPr>
        <w:t>В Банке на постоянной основе проводится анализ конкурентной среды, состояния Банка и мониторинг степени достижения поставленных целей в Стратегии и финансовом плане, утвержденных Советом директоров Б</w:t>
      </w:r>
      <w:r w:rsidR="00A90879" w:rsidRPr="002E5F9A">
        <w:rPr>
          <w:rFonts w:ascii="Myriad Pro" w:hAnsi="Myriad Pro"/>
          <w:sz w:val="20"/>
          <w:szCs w:val="20"/>
        </w:rPr>
        <w:t>анка. В отчетном периоде за 2017</w:t>
      </w:r>
      <w:r w:rsidRPr="002E5F9A">
        <w:rPr>
          <w:rFonts w:ascii="Myriad Pro" w:hAnsi="Myriad Pro"/>
          <w:sz w:val="20"/>
          <w:szCs w:val="20"/>
        </w:rPr>
        <w:t xml:space="preserve"> год в отношении руководителей и сотрудников Банка соблюдены правила и процедуры, предусмотренные внутренними нормативными документами, устанав</w:t>
      </w:r>
      <w:r w:rsidR="00384D2B" w:rsidRPr="002E5F9A">
        <w:rPr>
          <w:rFonts w:ascii="Myriad Pro" w:hAnsi="Myriad Pro"/>
          <w:sz w:val="20"/>
          <w:szCs w:val="20"/>
        </w:rPr>
        <w:t>ливающими систему оплаты труда.</w:t>
      </w:r>
    </w:p>
    <w:p w14:paraId="7C285D9B" w14:textId="77777777" w:rsidR="005521BA" w:rsidRPr="002E5F9A" w:rsidRDefault="005521BA" w:rsidP="00CB191B">
      <w:pPr>
        <w:ind w:firstLine="284"/>
        <w:contextualSpacing/>
        <w:jc w:val="both"/>
        <w:rPr>
          <w:rFonts w:ascii="Myriad Pro" w:hAnsi="Myriad Pro"/>
          <w:bCs/>
          <w:sz w:val="20"/>
          <w:szCs w:val="20"/>
        </w:rPr>
      </w:pPr>
    </w:p>
    <w:p w14:paraId="339C0FCD" w14:textId="35C40EE1" w:rsidR="004F0DAA" w:rsidRPr="002E5F9A" w:rsidRDefault="004F0DAA" w:rsidP="00CB191B">
      <w:pPr>
        <w:ind w:firstLine="567"/>
        <w:contextualSpacing/>
        <w:jc w:val="both"/>
        <w:rPr>
          <w:rFonts w:ascii="Myriad Pro" w:hAnsi="Myriad Pro"/>
          <w:b/>
          <w:bCs/>
          <w:sz w:val="20"/>
          <w:szCs w:val="20"/>
        </w:rPr>
      </w:pPr>
      <w:r w:rsidRPr="002E5F9A">
        <w:rPr>
          <w:rFonts w:ascii="Myriad Pro" w:hAnsi="Myriad Pro"/>
          <w:b/>
          <w:bCs/>
          <w:sz w:val="20"/>
          <w:szCs w:val="20"/>
        </w:rPr>
        <w:t>1</w:t>
      </w:r>
      <w:r w:rsidR="005E1722" w:rsidRPr="002E5F9A">
        <w:rPr>
          <w:rFonts w:ascii="Myriad Pro" w:hAnsi="Myriad Pro"/>
          <w:b/>
          <w:bCs/>
          <w:sz w:val="20"/>
          <w:szCs w:val="20"/>
        </w:rPr>
        <w:t>4</w:t>
      </w:r>
      <w:r w:rsidRPr="002E5F9A">
        <w:rPr>
          <w:rFonts w:ascii="Myriad Pro" w:hAnsi="Myriad Pro"/>
          <w:b/>
          <w:bCs/>
          <w:sz w:val="20"/>
          <w:szCs w:val="20"/>
        </w:rPr>
        <w:t xml:space="preserve">. </w:t>
      </w:r>
      <w:r w:rsidR="001B202C" w:rsidRPr="002E5F9A">
        <w:rPr>
          <w:rFonts w:ascii="Myriad Pro" w:hAnsi="Myriad Pro"/>
          <w:b/>
          <w:bCs/>
          <w:sz w:val="20"/>
          <w:szCs w:val="20"/>
        </w:rPr>
        <w:t xml:space="preserve">СВЕДЕНИЯ О СОБЛЮДЕНИИ БАНКОМ ПРИНЦИПОВ И РЕКОМЕНДАЦИЙ </w:t>
      </w:r>
      <w:hyperlink r:id="rId12" w:history="1">
        <w:r w:rsidR="001B202C" w:rsidRPr="002E5F9A">
          <w:rPr>
            <w:rFonts w:ascii="Myriad Pro" w:hAnsi="Myriad Pro"/>
            <w:b/>
            <w:bCs/>
            <w:sz w:val="20"/>
            <w:szCs w:val="20"/>
          </w:rPr>
          <w:t>КОДЕКСА</w:t>
        </w:r>
      </w:hyperlink>
      <w:r w:rsidR="001B202C" w:rsidRPr="002E5F9A">
        <w:rPr>
          <w:rFonts w:ascii="Myriad Pro" w:hAnsi="Myriad Pro"/>
          <w:b/>
          <w:bCs/>
          <w:sz w:val="20"/>
          <w:szCs w:val="20"/>
        </w:rPr>
        <w:t xml:space="preserve"> КОРПОРАТИВНОГО УПРАВЛЕНИЯ, РЕКОМЕНДОВАННОГО К ПРИМЕНЕНИЮ БАНКОМ РОССИИ</w:t>
      </w:r>
    </w:p>
    <w:p w14:paraId="0516F522" w14:textId="77777777" w:rsidR="005D3E7B" w:rsidRPr="002E5F9A" w:rsidRDefault="005D3E7B" w:rsidP="00CB191B">
      <w:pPr>
        <w:ind w:firstLine="567"/>
        <w:contextualSpacing/>
        <w:jc w:val="both"/>
        <w:rPr>
          <w:rFonts w:ascii="Myriad Pro" w:hAnsi="Myriad Pro"/>
          <w:bCs/>
          <w:sz w:val="20"/>
          <w:szCs w:val="20"/>
        </w:rPr>
      </w:pPr>
    </w:p>
    <w:p w14:paraId="5CC6BBAB" w14:textId="77777777" w:rsidR="004F0DAA" w:rsidRPr="002E5F9A" w:rsidRDefault="004F0DAA" w:rsidP="00CB191B">
      <w:pPr>
        <w:ind w:firstLine="567"/>
        <w:contextualSpacing/>
        <w:jc w:val="both"/>
        <w:rPr>
          <w:rFonts w:ascii="Myriad Pro" w:hAnsi="Myriad Pro"/>
          <w:bCs/>
          <w:sz w:val="20"/>
          <w:szCs w:val="20"/>
        </w:rPr>
      </w:pPr>
      <w:r w:rsidRPr="002E5F9A">
        <w:rPr>
          <w:rFonts w:ascii="Myriad Pro" w:hAnsi="Myriad Pro"/>
          <w:bCs/>
          <w:sz w:val="20"/>
          <w:szCs w:val="20"/>
        </w:rPr>
        <w:t>В своей деятельности Банк стремится к высоким стандартам корпоративной культуры, установленной на основе анализа лучшей практики, обеспечивающим положительное влияние на экономические показатели и репутацию.</w:t>
      </w:r>
    </w:p>
    <w:p w14:paraId="4F1A704D" w14:textId="2A729E3D" w:rsidR="00F067F0" w:rsidRPr="002E5F9A" w:rsidRDefault="00F067F0" w:rsidP="00CB191B">
      <w:pPr>
        <w:ind w:firstLine="567"/>
        <w:contextualSpacing/>
        <w:jc w:val="both"/>
        <w:rPr>
          <w:rFonts w:ascii="Myriad Pro" w:hAnsi="Myriad Pro"/>
          <w:bCs/>
          <w:sz w:val="20"/>
          <w:szCs w:val="20"/>
        </w:rPr>
      </w:pPr>
      <w:r w:rsidRPr="002E5F9A">
        <w:rPr>
          <w:rFonts w:ascii="Myriad Pro" w:hAnsi="Myriad Pro"/>
          <w:bCs/>
          <w:sz w:val="20"/>
          <w:szCs w:val="20"/>
        </w:rPr>
        <w:t>Банк в своей деятельности руководствуется принципами и рекомендациями Кодекса корпоративного управления, рекомендованного к п</w:t>
      </w:r>
      <w:r w:rsidR="00905E57" w:rsidRPr="002E5F9A">
        <w:rPr>
          <w:rFonts w:ascii="Myriad Pro" w:hAnsi="Myriad Pro"/>
          <w:bCs/>
          <w:sz w:val="20"/>
          <w:szCs w:val="20"/>
        </w:rPr>
        <w:t xml:space="preserve">рименению Письмом Банка России </w:t>
      </w:r>
      <w:r w:rsidRPr="002E5F9A">
        <w:rPr>
          <w:rFonts w:ascii="Myriad Pro" w:hAnsi="Myriad Pro"/>
          <w:bCs/>
          <w:sz w:val="20"/>
          <w:szCs w:val="20"/>
        </w:rPr>
        <w:t>от 10 апреля 2014 года № 06-52/2463 «О код</w:t>
      </w:r>
      <w:r w:rsidR="000B02A3" w:rsidRPr="002E5F9A">
        <w:rPr>
          <w:rFonts w:ascii="Myriad Pro" w:hAnsi="Myriad Pro"/>
          <w:bCs/>
          <w:sz w:val="20"/>
          <w:szCs w:val="20"/>
        </w:rPr>
        <w:t>ексе корпоративного управления»</w:t>
      </w:r>
      <w:r w:rsidR="00736469" w:rsidRPr="002E5F9A">
        <w:rPr>
          <w:rFonts w:ascii="Myriad Pro" w:hAnsi="Myriad Pro"/>
          <w:bCs/>
          <w:sz w:val="20"/>
          <w:szCs w:val="20"/>
        </w:rPr>
        <w:t>.</w:t>
      </w:r>
    </w:p>
    <w:p w14:paraId="44532A5D" w14:textId="77777777" w:rsidR="004F0DAA" w:rsidRPr="002E5F9A" w:rsidRDefault="004F0DAA" w:rsidP="00CB191B">
      <w:pPr>
        <w:ind w:firstLine="567"/>
        <w:contextualSpacing/>
        <w:jc w:val="both"/>
        <w:rPr>
          <w:rFonts w:ascii="Myriad Pro" w:hAnsi="Myriad Pro"/>
          <w:bCs/>
          <w:sz w:val="20"/>
          <w:szCs w:val="20"/>
        </w:rPr>
      </w:pPr>
      <w:r w:rsidRPr="002E5F9A">
        <w:rPr>
          <w:rFonts w:ascii="Myriad Pro" w:hAnsi="Myriad Pro"/>
          <w:bCs/>
          <w:sz w:val="20"/>
          <w:szCs w:val="20"/>
        </w:rPr>
        <w:t>Структура корпоративного управления Банка соответствует законодательству и четко определяет разделение обязанностей между различными органами управления Банка.</w:t>
      </w:r>
    </w:p>
    <w:p w14:paraId="458D1D4F" w14:textId="77777777" w:rsidR="00F067F0" w:rsidRPr="002E5F9A" w:rsidRDefault="001D0FD3" w:rsidP="00CB191B">
      <w:pPr>
        <w:ind w:firstLine="567"/>
        <w:contextualSpacing/>
        <w:jc w:val="both"/>
        <w:rPr>
          <w:rFonts w:ascii="Myriad Pro" w:hAnsi="Myriad Pro"/>
          <w:bCs/>
          <w:sz w:val="20"/>
          <w:szCs w:val="20"/>
        </w:rPr>
      </w:pPr>
      <w:r w:rsidRPr="002E5F9A">
        <w:rPr>
          <w:rFonts w:ascii="Myriad Pro" w:hAnsi="Myriad Pro"/>
          <w:bCs/>
          <w:sz w:val="20"/>
          <w:szCs w:val="20"/>
        </w:rPr>
        <w:t xml:space="preserve">В </w:t>
      </w:r>
      <w:r w:rsidR="00F067F0" w:rsidRPr="002E5F9A">
        <w:rPr>
          <w:rFonts w:ascii="Myriad Pro" w:hAnsi="Myriad Pro"/>
          <w:bCs/>
          <w:sz w:val="20"/>
          <w:szCs w:val="20"/>
        </w:rPr>
        <w:t>целях обеспечения наибольшей прозрачности управления Банком Совет директоров Банка под</w:t>
      </w:r>
      <w:r w:rsidR="00F067F0" w:rsidRPr="002E5F9A">
        <w:rPr>
          <w:rFonts w:ascii="Myriad Pro" w:hAnsi="Myriad Pro"/>
          <w:bCs/>
          <w:sz w:val="20"/>
          <w:szCs w:val="20"/>
        </w:rPr>
        <w:softHyphen/>
        <w:t>тверждает стремление следовать передовой практике и высоким стандартам в области корпоратив</w:t>
      </w:r>
      <w:r w:rsidR="00F067F0" w:rsidRPr="002E5F9A">
        <w:rPr>
          <w:rFonts w:ascii="Myriad Pro" w:hAnsi="Myriad Pro"/>
          <w:bCs/>
          <w:sz w:val="20"/>
          <w:szCs w:val="20"/>
        </w:rPr>
        <w:softHyphen/>
        <w:t>ного управления.</w:t>
      </w:r>
    </w:p>
    <w:p w14:paraId="51AA2C46" w14:textId="77777777" w:rsidR="00F067F0" w:rsidRPr="002E5F9A" w:rsidRDefault="00F067F0" w:rsidP="00CB191B">
      <w:pPr>
        <w:ind w:firstLine="567"/>
        <w:contextualSpacing/>
        <w:jc w:val="both"/>
        <w:rPr>
          <w:rFonts w:ascii="Myriad Pro" w:hAnsi="Myriad Pro"/>
          <w:bCs/>
          <w:sz w:val="20"/>
          <w:szCs w:val="20"/>
        </w:rPr>
      </w:pPr>
      <w:r w:rsidRPr="002E5F9A">
        <w:rPr>
          <w:rFonts w:ascii="Myriad Pro" w:hAnsi="Myriad Pro"/>
          <w:bCs/>
          <w:sz w:val="20"/>
          <w:szCs w:val="20"/>
        </w:rPr>
        <w:t>Банк использует модель корпоративного управления, отвечающую требованиям действующего за</w:t>
      </w:r>
      <w:r w:rsidRPr="002E5F9A">
        <w:rPr>
          <w:rFonts w:ascii="Myriad Pro" w:hAnsi="Myriad Pro"/>
          <w:bCs/>
          <w:sz w:val="20"/>
          <w:szCs w:val="20"/>
        </w:rPr>
        <w:softHyphen/>
        <w:t>конодательства Российской Федерации.</w:t>
      </w:r>
      <w:r w:rsidR="001D0FD3" w:rsidRPr="002E5F9A">
        <w:rPr>
          <w:rFonts w:ascii="Myriad Pro" w:hAnsi="Myriad Pro"/>
          <w:bCs/>
          <w:sz w:val="20"/>
          <w:szCs w:val="20"/>
        </w:rPr>
        <w:t xml:space="preserve"> </w:t>
      </w:r>
      <w:r w:rsidRPr="002E5F9A">
        <w:rPr>
          <w:rFonts w:ascii="Myriad Pro" w:hAnsi="Myriad Pro"/>
          <w:bCs/>
          <w:sz w:val="20"/>
          <w:szCs w:val="20"/>
        </w:rPr>
        <w:t xml:space="preserve">Модель корпоративного управления Банка обеспечивает </w:t>
      </w:r>
      <w:r w:rsidRPr="002E5F9A">
        <w:rPr>
          <w:rFonts w:ascii="Myriad Pro" w:hAnsi="Myriad Pro"/>
          <w:bCs/>
          <w:sz w:val="20"/>
          <w:szCs w:val="20"/>
        </w:rPr>
        <w:lastRenderedPageBreak/>
        <w:t>эффективность системы корпоративного управления, соблюдения интересов акционеров и высоких стандартов раскрытия информации.</w:t>
      </w:r>
    </w:p>
    <w:p w14:paraId="08716BB3" w14:textId="77777777" w:rsidR="004F0DAA" w:rsidRPr="002E5F9A" w:rsidRDefault="004F0DAA" w:rsidP="00CB191B">
      <w:pPr>
        <w:ind w:firstLine="567"/>
        <w:contextualSpacing/>
        <w:jc w:val="both"/>
        <w:rPr>
          <w:rFonts w:ascii="Myriad Pro" w:hAnsi="Myriad Pro"/>
          <w:bCs/>
          <w:sz w:val="20"/>
          <w:szCs w:val="20"/>
        </w:rPr>
      </w:pPr>
      <w:r w:rsidRPr="002E5F9A">
        <w:rPr>
          <w:rFonts w:ascii="Myriad Pro" w:hAnsi="Myriad Pro"/>
          <w:bCs/>
          <w:sz w:val="20"/>
          <w:szCs w:val="20"/>
        </w:rPr>
        <w:t xml:space="preserve">Основные регламентирующие документы Банка – Устав, Положение о Совете директоров, Положение о Правлении и другие, - соответствуют действующему российскому законодательству и основным положениям Кодекса корпоративного </w:t>
      </w:r>
      <w:r w:rsidR="007677DB" w:rsidRPr="002E5F9A">
        <w:rPr>
          <w:rFonts w:ascii="Myriad Pro" w:hAnsi="Myriad Pro"/>
          <w:bCs/>
          <w:sz w:val="20"/>
          <w:szCs w:val="20"/>
        </w:rPr>
        <w:t>управлени</w:t>
      </w:r>
      <w:r w:rsidRPr="002E5F9A">
        <w:rPr>
          <w:rFonts w:ascii="Myriad Pro" w:hAnsi="Myriad Pro"/>
          <w:bCs/>
          <w:sz w:val="20"/>
          <w:szCs w:val="20"/>
        </w:rPr>
        <w:t xml:space="preserve">я, рекомендованного </w:t>
      </w:r>
      <w:r w:rsidR="007677DB" w:rsidRPr="002E5F9A">
        <w:rPr>
          <w:rFonts w:ascii="Myriad Pro" w:hAnsi="Myriad Pro"/>
          <w:bCs/>
          <w:sz w:val="20"/>
          <w:szCs w:val="20"/>
        </w:rPr>
        <w:t>к применению Банком России</w:t>
      </w:r>
      <w:r w:rsidRPr="002E5F9A">
        <w:rPr>
          <w:rFonts w:ascii="Myriad Pro" w:hAnsi="Myriad Pro"/>
          <w:bCs/>
          <w:sz w:val="20"/>
          <w:szCs w:val="20"/>
        </w:rPr>
        <w:t xml:space="preserve">. </w:t>
      </w:r>
    </w:p>
    <w:p w14:paraId="023D6595" w14:textId="64212B16" w:rsidR="004F0DAA" w:rsidRPr="002E5F9A" w:rsidRDefault="004F0DAA" w:rsidP="00CB191B">
      <w:pPr>
        <w:ind w:firstLine="567"/>
        <w:contextualSpacing/>
        <w:jc w:val="both"/>
        <w:rPr>
          <w:rFonts w:ascii="Myriad Pro" w:hAnsi="Myriad Pro"/>
          <w:bCs/>
          <w:sz w:val="20"/>
          <w:szCs w:val="20"/>
        </w:rPr>
      </w:pPr>
      <w:r w:rsidRPr="002E5F9A">
        <w:rPr>
          <w:rFonts w:ascii="Myriad Pro" w:hAnsi="Myriad Pro"/>
          <w:bCs/>
          <w:sz w:val="20"/>
          <w:szCs w:val="20"/>
        </w:rPr>
        <w:t xml:space="preserve">Акционерам Банка обеспечивается возможность в полном объеме осуществлять свои права, предоставленные Уставом Банка и Федеральным законом «Об акционерных обществах». </w:t>
      </w:r>
      <w:r w:rsidR="00736469" w:rsidRPr="002E5F9A">
        <w:rPr>
          <w:rFonts w:ascii="Myriad Pro" w:hAnsi="Myriad Pro"/>
          <w:bCs/>
          <w:sz w:val="20"/>
          <w:szCs w:val="20"/>
        </w:rPr>
        <w:t xml:space="preserve">Банком обеспечивается равное и справедливое отношение ко всем акционерам при реализации ими права на участие в управлении Банком. </w:t>
      </w:r>
      <w:r w:rsidRPr="002E5F9A">
        <w:rPr>
          <w:rFonts w:ascii="Myriad Pro" w:hAnsi="Myriad Pro"/>
          <w:bCs/>
          <w:sz w:val="20"/>
          <w:szCs w:val="20"/>
        </w:rPr>
        <w:t>Извещение акционеров о проведении общего собрания акционеров осуществляется не менее чем за 20 дней до даты проведения собрания, если законодательством не предусмотрен больший срок. Акционерам предоставлена возможность знакомиться с информацией, подлежащей предоставлению при подготовке к проведению общего собрания акционеров по месту нахождения головного офиса.</w:t>
      </w:r>
    </w:p>
    <w:p w14:paraId="086EB769" w14:textId="77777777" w:rsidR="00736469" w:rsidRPr="002E5F9A" w:rsidRDefault="00736469" w:rsidP="00CB191B">
      <w:pPr>
        <w:ind w:firstLine="567"/>
        <w:contextualSpacing/>
        <w:jc w:val="both"/>
        <w:rPr>
          <w:rFonts w:ascii="Myriad Pro" w:hAnsi="Myriad Pro"/>
          <w:bCs/>
          <w:sz w:val="20"/>
          <w:szCs w:val="20"/>
        </w:rPr>
      </w:pPr>
      <w:r w:rsidRPr="002E5F9A">
        <w:rPr>
          <w:rFonts w:ascii="Myriad Pro" w:hAnsi="Myriad Pro"/>
          <w:bCs/>
          <w:sz w:val="20"/>
          <w:szCs w:val="20"/>
        </w:rPr>
        <w:t>Совет директоров Банка определяет основные стратегические ориентиры деятельности на долгосрочную перспективу, ключевые показатели деятельности Банка</w:t>
      </w:r>
      <w:r w:rsidR="001D0FD3" w:rsidRPr="002E5F9A">
        <w:rPr>
          <w:rFonts w:ascii="Myriad Pro" w:hAnsi="Myriad Pro"/>
          <w:bCs/>
          <w:sz w:val="20"/>
          <w:szCs w:val="20"/>
        </w:rPr>
        <w:t>,</w:t>
      </w:r>
      <w:r w:rsidRPr="002E5F9A">
        <w:rPr>
          <w:rFonts w:ascii="Myriad Pro" w:hAnsi="Myriad Pro"/>
          <w:bCs/>
          <w:sz w:val="20"/>
          <w:szCs w:val="20"/>
        </w:rPr>
        <w:t xml:space="preserve"> осуществляет стратегическое управление Банком, определяет основные принципы и подходы к организации в Банке системы управления рисками и внутреннего контроля, контролирует деятельность исполнительных органов, определяет политику Банка по вознаграждению членов Совета директоров и исполнительных органов, а также реализует иные ключевые функции. Совет директоров является эффективным и профессиональным органом управления Банка, способным выносить объективные независимые суждения и принимать решения, отвечающие интересам Банка и его акционеров</w:t>
      </w:r>
    </w:p>
    <w:p w14:paraId="1A7EE60E" w14:textId="77777777" w:rsidR="00736469" w:rsidRPr="002E5F9A" w:rsidRDefault="00736469" w:rsidP="00CB191B">
      <w:pPr>
        <w:ind w:firstLine="567"/>
        <w:contextualSpacing/>
        <w:jc w:val="both"/>
        <w:rPr>
          <w:rFonts w:ascii="Myriad Pro" w:hAnsi="Myriad Pro"/>
          <w:bCs/>
          <w:sz w:val="20"/>
          <w:szCs w:val="20"/>
        </w:rPr>
      </w:pPr>
      <w:r w:rsidRPr="002E5F9A">
        <w:rPr>
          <w:rFonts w:ascii="Myriad Pro" w:hAnsi="Myriad Pro"/>
          <w:bCs/>
          <w:sz w:val="20"/>
          <w:szCs w:val="20"/>
        </w:rPr>
        <w:t xml:space="preserve">В Банке создана эффективно функционирующая система управления рисками и внутреннего контроля, направленная на обеспечение разумной уверенности в достижении поставленных перед Банком целей. Для систематической независимой оценки надежности и эффективности системы управления рисками и внутреннего контроля и практики корпоративного управления Банк организовывает проведение внутреннего аудита. </w:t>
      </w:r>
    </w:p>
    <w:p w14:paraId="114C6652" w14:textId="537EBD21" w:rsidR="00736469" w:rsidRPr="002E5F9A" w:rsidRDefault="00736469" w:rsidP="00CB191B">
      <w:pPr>
        <w:ind w:firstLine="567"/>
        <w:contextualSpacing/>
        <w:jc w:val="both"/>
        <w:rPr>
          <w:rFonts w:ascii="Myriad Pro" w:hAnsi="Myriad Pro"/>
          <w:bCs/>
          <w:sz w:val="20"/>
          <w:szCs w:val="20"/>
        </w:rPr>
      </w:pPr>
      <w:r w:rsidRPr="002E5F9A">
        <w:rPr>
          <w:rFonts w:ascii="Myriad Pro" w:hAnsi="Myriad Pro"/>
          <w:bCs/>
          <w:sz w:val="20"/>
          <w:szCs w:val="20"/>
        </w:rPr>
        <w:t>Банк и его деятельность соответствуют принципу прозрачности для акционеров, инвесторов и иных заинтересованных лиц. Банк своевременно раскрывает полную, актуальную и достоверную информацию о Банке для обеспечения возможности принятия обоснованных решений акционерами Банка и инвесторами. Предоставление Банком информации и документо</w:t>
      </w:r>
      <w:r w:rsidR="004971AD" w:rsidRPr="002E5F9A">
        <w:rPr>
          <w:rFonts w:ascii="Myriad Pro" w:hAnsi="Myriad Pro"/>
          <w:bCs/>
          <w:sz w:val="20"/>
          <w:szCs w:val="20"/>
        </w:rPr>
        <w:t>в по запросам акционеров осуществляетс</w:t>
      </w:r>
      <w:r w:rsidRPr="002E5F9A">
        <w:rPr>
          <w:rFonts w:ascii="Myriad Pro" w:hAnsi="Myriad Pro"/>
          <w:bCs/>
          <w:sz w:val="20"/>
          <w:szCs w:val="20"/>
        </w:rPr>
        <w:t xml:space="preserve">я в соответствии с принципами равнодоступности и необременительности. </w:t>
      </w:r>
    </w:p>
    <w:p w14:paraId="3AFE07B5" w14:textId="2B09D5FF" w:rsidR="007677DB" w:rsidRPr="002E5F9A" w:rsidRDefault="004F0DAA" w:rsidP="00CB191B">
      <w:pPr>
        <w:ind w:firstLine="567"/>
        <w:contextualSpacing/>
        <w:jc w:val="both"/>
        <w:rPr>
          <w:rFonts w:ascii="Myriad Pro" w:hAnsi="Myriad Pro"/>
          <w:bCs/>
          <w:sz w:val="20"/>
          <w:szCs w:val="20"/>
        </w:rPr>
      </w:pPr>
      <w:r w:rsidRPr="002E5F9A">
        <w:rPr>
          <w:rFonts w:ascii="Myriad Pro" w:hAnsi="Myriad Pro"/>
          <w:bCs/>
          <w:sz w:val="20"/>
          <w:szCs w:val="20"/>
        </w:rPr>
        <w:t>Практика проведения заседаний Совета директоров обеспечивает оперативное и объективное рассмотрение вопросов стратегического управления Банком, утверждения и контроля финансово-хозяйственной деятельности.</w:t>
      </w:r>
      <w:r w:rsidR="007677DB" w:rsidRPr="002E5F9A">
        <w:rPr>
          <w:rFonts w:ascii="Myriad Pro" w:hAnsi="Myriad Pro"/>
          <w:bCs/>
          <w:sz w:val="20"/>
          <w:szCs w:val="20"/>
        </w:rPr>
        <w:t xml:space="preserve"> Материалы, подлежащие рассмотрению Советом директоров, заблаговременно направляются </w:t>
      </w:r>
      <w:r w:rsidR="006315D1" w:rsidRPr="002E5F9A">
        <w:rPr>
          <w:rFonts w:ascii="Myriad Pro" w:hAnsi="Myriad Pro"/>
          <w:bCs/>
          <w:sz w:val="20"/>
          <w:szCs w:val="20"/>
        </w:rPr>
        <w:t xml:space="preserve">членам Совета директоров </w:t>
      </w:r>
      <w:r w:rsidR="007677DB" w:rsidRPr="002E5F9A">
        <w:rPr>
          <w:rFonts w:ascii="Myriad Pro" w:hAnsi="Myriad Pro"/>
          <w:bCs/>
          <w:sz w:val="20"/>
          <w:szCs w:val="20"/>
        </w:rPr>
        <w:t xml:space="preserve">для рассмотрения по корпоративной электронной почте. В Положении о Совете директоров предусмотрена возможность проведения заседаний как в очной, так и в заочной формах. Наиболее важные </w:t>
      </w:r>
      <w:r w:rsidR="002A3B4A" w:rsidRPr="002E5F9A">
        <w:rPr>
          <w:rFonts w:ascii="Myriad Pro" w:hAnsi="Myriad Pro"/>
          <w:bCs/>
          <w:sz w:val="20"/>
          <w:szCs w:val="20"/>
        </w:rPr>
        <w:t>вопросы</w:t>
      </w:r>
      <w:r w:rsidR="00A60680" w:rsidRPr="002E5F9A">
        <w:rPr>
          <w:rFonts w:ascii="Myriad Pro" w:hAnsi="Myriad Pro"/>
          <w:bCs/>
          <w:sz w:val="20"/>
          <w:szCs w:val="20"/>
        </w:rPr>
        <w:t>, требующие оперативного принятия решений, рассматрива</w:t>
      </w:r>
      <w:r w:rsidR="002A3B4A" w:rsidRPr="002E5F9A">
        <w:rPr>
          <w:rFonts w:ascii="Myriad Pro" w:hAnsi="Myriad Pro"/>
          <w:bCs/>
          <w:sz w:val="20"/>
          <w:szCs w:val="20"/>
        </w:rPr>
        <w:t>ются на заседаниях С</w:t>
      </w:r>
      <w:r w:rsidR="007677DB" w:rsidRPr="002E5F9A">
        <w:rPr>
          <w:rFonts w:ascii="Myriad Pro" w:hAnsi="Myriad Pro"/>
          <w:bCs/>
          <w:sz w:val="20"/>
          <w:szCs w:val="20"/>
        </w:rPr>
        <w:t>овета директоров, проводимых в очной форме.</w:t>
      </w:r>
    </w:p>
    <w:p w14:paraId="3E7A7785" w14:textId="77777777" w:rsidR="001604DA" w:rsidRPr="002E5F9A" w:rsidRDefault="00CE70DD" w:rsidP="00CB191B">
      <w:pPr>
        <w:ind w:firstLine="567"/>
        <w:contextualSpacing/>
        <w:jc w:val="both"/>
        <w:rPr>
          <w:rFonts w:ascii="Myriad Pro" w:hAnsi="Myriad Pro"/>
          <w:bCs/>
          <w:sz w:val="20"/>
          <w:szCs w:val="20"/>
        </w:rPr>
      </w:pPr>
      <w:r w:rsidRPr="002E5F9A">
        <w:rPr>
          <w:rFonts w:ascii="Myriad Pro" w:hAnsi="Myriad Pro"/>
          <w:bCs/>
          <w:sz w:val="20"/>
          <w:szCs w:val="20"/>
        </w:rPr>
        <w:t xml:space="preserve">В Совет директоров </w:t>
      </w:r>
      <w:r w:rsidR="001604DA" w:rsidRPr="002E5F9A">
        <w:rPr>
          <w:rFonts w:ascii="Myriad Pro" w:hAnsi="Myriad Pro"/>
          <w:bCs/>
          <w:sz w:val="20"/>
          <w:szCs w:val="20"/>
        </w:rPr>
        <w:t>избира</w:t>
      </w:r>
      <w:r w:rsidRPr="002E5F9A">
        <w:rPr>
          <w:rFonts w:ascii="Myriad Pro" w:hAnsi="Myriad Pro"/>
          <w:bCs/>
          <w:sz w:val="20"/>
          <w:szCs w:val="20"/>
        </w:rPr>
        <w:t>ются</w:t>
      </w:r>
      <w:r w:rsidR="001604DA" w:rsidRPr="002E5F9A">
        <w:rPr>
          <w:rFonts w:ascii="Myriad Pro" w:hAnsi="Myriad Pro"/>
          <w:bCs/>
          <w:sz w:val="20"/>
          <w:szCs w:val="20"/>
        </w:rPr>
        <w:t xml:space="preserve"> лиц</w:t>
      </w:r>
      <w:r w:rsidRPr="002E5F9A">
        <w:rPr>
          <w:rFonts w:ascii="Myriad Pro" w:hAnsi="Myriad Pro"/>
          <w:bCs/>
          <w:sz w:val="20"/>
          <w:szCs w:val="20"/>
        </w:rPr>
        <w:t>а, имеющи</w:t>
      </w:r>
      <w:r w:rsidR="001604DA" w:rsidRPr="002E5F9A">
        <w:rPr>
          <w:rFonts w:ascii="Myriad Pro" w:hAnsi="Myriad Pro"/>
          <w:bCs/>
          <w:sz w:val="20"/>
          <w:szCs w:val="20"/>
        </w:rPr>
        <w:t>е безупречную деловую и личную репутацию и обладающ</w:t>
      </w:r>
      <w:r w:rsidRPr="002E5F9A">
        <w:rPr>
          <w:rFonts w:ascii="Myriad Pro" w:hAnsi="Myriad Pro"/>
          <w:bCs/>
          <w:sz w:val="20"/>
          <w:szCs w:val="20"/>
        </w:rPr>
        <w:t>и</w:t>
      </w:r>
      <w:r w:rsidR="001604DA" w:rsidRPr="002E5F9A">
        <w:rPr>
          <w:rFonts w:ascii="Myriad Pro" w:hAnsi="Myriad Pro"/>
          <w:bCs/>
          <w:sz w:val="20"/>
          <w:szCs w:val="20"/>
        </w:rPr>
        <w:t>е знаниями, навыками и опытом, необходимыми для принятия решений, к</w:t>
      </w:r>
      <w:r w:rsidR="007677DB" w:rsidRPr="002E5F9A">
        <w:rPr>
          <w:rFonts w:ascii="Myriad Pro" w:hAnsi="Myriad Pro"/>
          <w:bCs/>
          <w:sz w:val="20"/>
          <w:szCs w:val="20"/>
        </w:rPr>
        <w:t>оторые относятся к компетенции С</w:t>
      </w:r>
      <w:r w:rsidR="001604DA" w:rsidRPr="002E5F9A">
        <w:rPr>
          <w:rFonts w:ascii="Myriad Pro" w:hAnsi="Myriad Pro"/>
          <w:bCs/>
          <w:sz w:val="20"/>
          <w:szCs w:val="20"/>
        </w:rPr>
        <w:t>овета директоров, и требующимися для эффективного осуществления его функций</w:t>
      </w:r>
      <w:r w:rsidRPr="002E5F9A">
        <w:rPr>
          <w:rFonts w:ascii="Myriad Pro" w:hAnsi="Myriad Pro"/>
          <w:bCs/>
          <w:sz w:val="20"/>
          <w:szCs w:val="20"/>
        </w:rPr>
        <w:t>.</w:t>
      </w:r>
    </w:p>
    <w:p w14:paraId="7B47F37E" w14:textId="77777777" w:rsidR="001604DA" w:rsidRPr="002E5F9A" w:rsidRDefault="007677DB" w:rsidP="00CB191B">
      <w:pPr>
        <w:ind w:firstLine="567"/>
        <w:contextualSpacing/>
        <w:jc w:val="both"/>
        <w:rPr>
          <w:rFonts w:ascii="Myriad Pro" w:hAnsi="Myriad Pro"/>
          <w:bCs/>
          <w:sz w:val="20"/>
          <w:szCs w:val="20"/>
        </w:rPr>
      </w:pPr>
      <w:r w:rsidRPr="002E5F9A">
        <w:rPr>
          <w:rFonts w:ascii="Myriad Pro" w:hAnsi="Myriad Pro"/>
          <w:bCs/>
          <w:sz w:val="20"/>
          <w:szCs w:val="20"/>
        </w:rPr>
        <w:t>Советом директоров ежег</w:t>
      </w:r>
      <w:r w:rsidR="002A3B4A" w:rsidRPr="002E5F9A">
        <w:rPr>
          <w:rFonts w:ascii="Myriad Pro" w:hAnsi="Myriad Pro"/>
          <w:bCs/>
          <w:sz w:val="20"/>
          <w:szCs w:val="20"/>
        </w:rPr>
        <w:t>одно избирается Председатель и С</w:t>
      </w:r>
      <w:r w:rsidRPr="002E5F9A">
        <w:rPr>
          <w:rFonts w:ascii="Myriad Pro" w:hAnsi="Myriad Pro"/>
          <w:bCs/>
          <w:sz w:val="20"/>
          <w:szCs w:val="20"/>
        </w:rPr>
        <w:t>екретарь</w:t>
      </w:r>
      <w:r w:rsidR="00A60680" w:rsidRPr="002E5F9A">
        <w:rPr>
          <w:rFonts w:ascii="Myriad Pro" w:hAnsi="Myriad Pro"/>
          <w:bCs/>
          <w:sz w:val="20"/>
          <w:szCs w:val="20"/>
        </w:rPr>
        <w:t xml:space="preserve"> Совета директоров</w:t>
      </w:r>
      <w:r w:rsidRPr="002E5F9A">
        <w:rPr>
          <w:rFonts w:ascii="Myriad Pro" w:hAnsi="Myriad Pro"/>
          <w:bCs/>
          <w:sz w:val="20"/>
          <w:szCs w:val="20"/>
        </w:rPr>
        <w:t xml:space="preserve">. Совет директоров является эффективным и профессиональным </w:t>
      </w:r>
      <w:r w:rsidR="00A60680" w:rsidRPr="002E5F9A">
        <w:rPr>
          <w:rFonts w:ascii="Myriad Pro" w:hAnsi="Myriad Pro"/>
          <w:bCs/>
          <w:sz w:val="20"/>
          <w:szCs w:val="20"/>
        </w:rPr>
        <w:t xml:space="preserve">коллегиальным </w:t>
      </w:r>
      <w:r w:rsidRPr="002E5F9A">
        <w:rPr>
          <w:rFonts w:ascii="Myriad Pro" w:hAnsi="Myriad Pro"/>
          <w:bCs/>
          <w:sz w:val="20"/>
          <w:szCs w:val="20"/>
        </w:rPr>
        <w:t>органом управления, принимающим решения, отвечающие интересам Банка и его акционеров.</w:t>
      </w:r>
      <w:r w:rsidR="002A3B4A" w:rsidRPr="002E5F9A">
        <w:rPr>
          <w:rFonts w:ascii="Myriad Pro" w:hAnsi="Myriad Pro"/>
          <w:bCs/>
          <w:sz w:val="20"/>
          <w:szCs w:val="20"/>
        </w:rPr>
        <w:t xml:space="preserve"> </w:t>
      </w:r>
      <w:r w:rsidR="00CE70DD" w:rsidRPr="002E5F9A">
        <w:rPr>
          <w:rFonts w:ascii="Myriad Pro" w:hAnsi="Myriad Pro"/>
          <w:bCs/>
          <w:sz w:val="20"/>
          <w:szCs w:val="20"/>
        </w:rPr>
        <w:t>Членам Совета директоров</w:t>
      </w:r>
      <w:r w:rsidR="001604DA" w:rsidRPr="002E5F9A">
        <w:rPr>
          <w:rFonts w:ascii="Myriad Pro" w:hAnsi="Myriad Pro"/>
          <w:bCs/>
          <w:sz w:val="20"/>
          <w:szCs w:val="20"/>
        </w:rPr>
        <w:t xml:space="preserve"> </w:t>
      </w:r>
      <w:r w:rsidR="00CE70DD" w:rsidRPr="002E5F9A">
        <w:rPr>
          <w:rFonts w:ascii="Myriad Pro" w:hAnsi="Myriad Pro"/>
          <w:bCs/>
          <w:sz w:val="20"/>
          <w:szCs w:val="20"/>
        </w:rPr>
        <w:t>создаются условия для бес</w:t>
      </w:r>
      <w:r w:rsidR="001604DA" w:rsidRPr="002E5F9A">
        <w:rPr>
          <w:rFonts w:ascii="Myriad Pro" w:hAnsi="Myriad Pro"/>
          <w:bCs/>
          <w:sz w:val="20"/>
          <w:szCs w:val="20"/>
        </w:rPr>
        <w:t>препятств</w:t>
      </w:r>
      <w:r w:rsidR="00CE70DD" w:rsidRPr="002E5F9A">
        <w:rPr>
          <w:rFonts w:ascii="Myriad Pro" w:hAnsi="Myriad Pro"/>
          <w:bCs/>
          <w:sz w:val="20"/>
          <w:szCs w:val="20"/>
        </w:rPr>
        <w:t>енного осуществления</w:t>
      </w:r>
      <w:r w:rsidR="001604DA" w:rsidRPr="002E5F9A">
        <w:rPr>
          <w:rFonts w:ascii="Myriad Pro" w:hAnsi="Myriad Pro"/>
          <w:bCs/>
          <w:sz w:val="20"/>
          <w:szCs w:val="20"/>
        </w:rPr>
        <w:t xml:space="preserve"> их деятельности, </w:t>
      </w:r>
      <w:r w:rsidR="00CE70DD" w:rsidRPr="002E5F9A">
        <w:rPr>
          <w:rFonts w:ascii="Myriad Pro" w:hAnsi="Myriad Pro"/>
          <w:bCs/>
          <w:sz w:val="20"/>
          <w:szCs w:val="20"/>
        </w:rPr>
        <w:t xml:space="preserve">не позволяющие </w:t>
      </w:r>
      <w:r w:rsidR="001604DA" w:rsidRPr="002E5F9A">
        <w:rPr>
          <w:rFonts w:ascii="Myriad Pro" w:hAnsi="Myriad Pro"/>
          <w:bCs/>
          <w:sz w:val="20"/>
          <w:szCs w:val="20"/>
        </w:rPr>
        <w:t>затруднять и ограничивать их право на участие в принятии решений, получение необходимой информации</w:t>
      </w:r>
      <w:r w:rsidR="00CE70DD" w:rsidRPr="002E5F9A">
        <w:rPr>
          <w:rFonts w:ascii="Myriad Pro" w:hAnsi="Myriad Pro"/>
          <w:bCs/>
          <w:sz w:val="20"/>
          <w:szCs w:val="20"/>
        </w:rPr>
        <w:t>.</w:t>
      </w:r>
    </w:p>
    <w:p w14:paraId="1255223C" w14:textId="77777777" w:rsidR="004F0DAA" w:rsidRPr="002E5F9A" w:rsidRDefault="004F0DAA" w:rsidP="00CB191B">
      <w:pPr>
        <w:ind w:firstLine="567"/>
        <w:contextualSpacing/>
        <w:jc w:val="both"/>
        <w:rPr>
          <w:rFonts w:ascii="Myriad Pro" w:hAnsi="Myriad Pro"/>
          <w:bCs/>
          <w:sz w:val="20"/>
          <w:szCs w:val="20"/>
        </w:rPr>
      </w:pPr>
      <w:r w:rsidRPr="002E5F9A">
        <w:rPr>
          <w:rFonts w:ascii="Myriad Pro" w:hAnsi="Myriad Pro"/>
          <w:bCs/>
          <w:sz w:val="20"/>
          <w:szCs w:val="20"/>
        </w:rPr>
        <w:t>В процессе ежедневной деятельности Банк придерживается принятых правил профессиональной этики, базирующихся на взаимном учете интересов акционеров и работников Банка.</w:t>
      </w:r>
    </w:p>
    <w:p w14:paraId="7D5A901F" w14:textId="15F5D134" w:rsidR="00094628" w:rsidRDefault="004F0DAA" w:rsidP="006F0302">
      <w:pPr>
        <w:ind w:firstLine="567"/>
        <w:contextualSpacing/>
        <w:jc w:val="both"/>
        <w:rPr>
          <w:rFonts w:ascii="Myriad Pro" w:hAnsi="Myriad Pro"/>
          <w:bCs/>
          <w:sz w:val="20"/>
          <w:szCs w:val="20"/>
        </w:rPr>
      </w:pPr>
      <w:r w:rsidRPr="002E5F9A">
        <w:rPr>
          <w:rFonts w:ascii="Myriad Pro" w:hAnsi="Myriad Pro"/>
          <w:bCs/>
          <w:sz w:val="20"/>
          <w:szCs w:val="20"/>
        </w:rPr>
        <w:t>Информационная политика Банка реализуется в соответствии с требованиями законодательства и прогрессивной практики открытости перед всеми заинтересованными контрагентами. Банк раскрывает информацию о существенных событиях и финансовой отчетности, используя общедоступные сетевые ресурсы Интерфакс и Банка России. Ежеквартальная финансовая отчетность Банка публикуется в бюллетене Ассоциации банков Северо-Запада.</w:t>
      </w:r>
      <w:r w:rsidR="005D3E7B" w:rsidRPr="002E5F9A">
        <w:rPr>
          <w:rFonts w:ascii="Myriad Pro" w:hAnsi="Myriad Pro"/>
          <w:bCs/>
          <w:sz w:val="20"/>
          <w:szCs w:val="20"/>
        </w:rPr>
        <w:t xml:space="preserve"> </w:t>
      </w:r>
      <w:r w:rsidR="002A3B4A" w:rsidRPr="002E5F9A">
        <w:rPr>
          <w:rFonts w:ascii="Myriad Pro" w:hAnsi="Myriad Pro"/>
          <w:bCs/>
          <w:sz w:val="20"/>
          <w:szCs w:val="20"/>
        </w:rPr>
        <w:t>Банк</w:t>
      </w:r>
      <w:r w:rsidR="005D3E7B" w:rsidRPr="002E5F9A">
        <w:rPr>
          <w:rFonts w:ascii="Myriad Pro" w:hAnsi="Myriad Pro"/>
          <w:bCs/>
          <w:sz w:val="20"/>
          <w:szCs w:val="20"/>
        </w:rPr>
        <w:t xml:space="preserve"> и его деятельность прозрачны</w:t>
      </w:r>
      <w:r w:rsidR="002A3B4A" w:rsidRPr="002E5F9A">
        <w:rPr>
          <w:rFonts w:ascii="Myriad Pro" w:hAnsi="Myriad Pro"/>
          <w:bCs/>
          <w:sz w:val="20"/>
          <w:szCs w:val="20"/>
        </w:rPr>
        <w:t xml:space="preserve"> </w:t>
      </w:r>
      <w:r w:rsidR="005D3E7B" w:rsidRPr="002E5F9A">
        <w:rPr>
          <w:rFonts w:ascii="Myriad Pro" w:hAnsi="Myriad Pro"/>
          <w:bCs/>
          <w:sz w:val="20"/>
          <w:szCs w:val="20"/>
        </w:rPr>
        <w:t xml:space="preserve">для акционеров, инвесторов и иных заинтересованных лиц. </w:t>
      </w:r>
      <w:r w:rsidR="002A3B4A" w:rsidRPr="002E5F9A">
        <w:rPr>
          <w:rFonts w:ascii="Myriad Pro" w:hAnsi="Myriad Pro"/>
          <w:bCs/>
          <w:sz w:val="20"/>
          <w:szCs w:val="20"/>
        </w:rPr>
        <w:t>Банком</w:t>
      </w:r>
      <w:r w:rsidR="005D3E7B" w:rsidRPr="002E5F9A">
        <w:rPr>
          <w:rFonts w:ascii="Myriad Pro" w:hAnsi="Myriad Pro"/>
          <w:bCs/>
          <w:sz w:val="20"/>
          <w:szCs w:val="20"/>
        </w:rPr>
        <w:t xml:space="preserve"> обеспечивается раскрытие подробной информации о биографических данных членов </w:t>
      </w:r>
      <w:r w:rsidR="002A3B4A" w:rsidRPr="002E5F9A">
        <w:rPr>
          <w:rFonts w:ascii="Myriad Pro" w:hAnsi="Myriad Pro"/>
          <w:bCs/>
          <w:sz w:val="20"/>
          <w:szCs w:val="20"/>
        </w:rPr>
        <w:t>органов управления.</w:t>
      </w:r>
    </w:p>
    <w:p w14:paraId="3AAA4D0D" w14:textId="77777777" w:rsidR="00BB490C" w:rsidRDefault="00BB490C" w:rsidP="006F0302">
      <w:pPr>
        <w:ind w:firstLine="567"/>
        <w:contextualSpacing/>
        <w:jc w:val="both"/>
        <w:rPr>
          <w:rFonts w:ascii="Myriad Pro" w:hAnsi="Myriad Pro"/>
          <w:bCs/>
          <w:sz w:val="20"/>
          <w:szCs w:val="20"/>
        </w:rPr>
      </w:pPr>
    </w:p>
    <w:p w14:paraId="5D0CB17F" w14:textId="77777777" w:rsidR="00BB490C" w:rsidRPr="009A3676" w:rsidRDefault="00BB490C" w:rsidP="00BB490C">
      <w:pPr>
        <w:jc w:val="both"/>
        <w:rPr>
          <w:rFonts w:ascii="Myriad Pro" w:hAnsi="Myriad Pro"/>
          <w:b/>
          <w:sz w:val="20"/>
          <w:szCs w:val="20"/>
        </w:rPr>
      </w:pPr>
      <w:r w:rsidRPr="009A3676">
        <w:rPr>
          <w:rFonts w:ascii="Myriad Pro" w:hAnsi="Myriad Pro"/>
          <w:b/>
          <w:sz w:val="20"/>
          <w:szCs w:val="20"/>
        </w:rPr>
        <w:t>Председатель Правления                                                                                                                         Абакумов А. В.</w:t>
      </w:r>
    </w:p>
    <w:p w14:paraId="325AB634" w14:textId="77777777" w:rsidR="00BB490C" w:rsidRPr="009A3676" w:rsidRDefault="00BB490C" w:rsidP="006F0302">
      <w:pPr>
        <w:ind w:firstLine="567"/>
        <w:contextualSpacing/>
        <w:jc w:val="both"/>
        <w:rPr>
          <w:rFonts w:ascii="Myriad Pro" w:hAnsi="Myriad Pro"/>
          <w:sz w:val="20"/>
          <w:szCs w:val="20"/>
        </w:rPr>
      </w:pPr>
    </w:p>
    <w:sectPr w:rsidR="00BB490C" w:rsidRPr="009A3676" w:rsidSect="006F0302">
      <w:headerReference w:type="default" r:id="rId13"/>
      <w:footerReference w:type="even" r:id="rId14"/>
      <w:footerReference w:type="default" r:id="rId15"/>
      <w:footerReference w:type="first" r:id="rId16"/>
      <w:pgSz w:w="11906" w:h="16838"/>
      <w:pgMar w:top="1134" w:right="1247"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640CA" w14:textId="77777777" w:rsidR="00C45E57" w:rsidRDefault="00C45E57">
      <w:r>
        <w:separator/>
      </w:r>
    </w:p>
  </w:endnote>
  <w:endnote w:type="continuationSeparator" w:id="0">
    <w:p w14:paraId="010EFB43" w14:textId="77777777" w:rsidR="00C45E57" w:rsidRDefault="00C45E57">
      <w:r>
        <w:continuationSeparator/>
      </w:r>
    </w:p>
  </w:endnote>
  <w:endnote w:type="continuationNotice" w:id="1">
    <w:p w14:paraId="79F991D5" w14:textId="77777777" w:rsidR="00C45E57" w:rsidRDefault="00C45E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ranklinGothicBookC">
    <w:altName w:val="Courier New"/>
    <w:panose1 w:val="00000000000000000000"/>
    <w:charset w:val="00"/>
    <w:family w:val="decorative"/>
    <w:notTrueType/>
    <w:pitch w:val="variable"/>
    <w:sig w:usb0="00000203" w:usb1="00000000" w:usb2="00000000" w:usb3="00000000" w:csb0="00000005" w:csb1="00000000"/>
  </w:font>
  <w:font w:name="HelveticaNeueCyr">
    <w:altName w:val="HelveticaNeueCyr"/>
    <w:panose1 w:val="00000000000000000000"/>
    <w:charset w:val="CC"/>
    <w:family w:val="roman"/>
    <w:notTrueType/>
    <w:pitch w:val="default"/>
    <w:sig w:usb0="00000201" w:usb1="00000000" w:usb2="00000000" w:usb3="00000000" w:csb0="00000004"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79E6B" w14:textId="77777777" w:rsidR="00C45E57" w:rsidRDefault="00C45E57" w:rsidP="00097C9C">
    <w:pPr>
      <w:pStyle w:val="a9"/>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2F853ADA" w14:textId="77777777" w:rsidR="00C45E57" w:rsidRDefault="00C45E57" w:rsidP="00F9367A">
    <w:pPr>
      <w:pStyle w:val="a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07C00" w14:textId="4972D9B8" w:rsidR="00C45E57" w:rsidRPr="00C23192" w:rsidRDefault="00C45E57" w:rsidP="005E1FA8">
    <w:pPr>
      <w:pStyle w:val="a9"/>
      <w:framePr w:wrap="around" w:vAnchor="text" w:hAnchor="margin" w:xAlign="right" w:y="1"/>
      <w:rPr>
        <w:rStyle w:val="af"/>
        <w:rFonts w:ascii="Myriad Pro" w:hAnsi="Myriad Pro"/>
        <w:sz w:val="20"/>
        <w:szCs w:val="20"/>
      </w:rPr>
    </w:pPr>
    <w:r w:rsidRPr="00C23192">
      <w:rPr>
        <w:rStyle w:val="af"/>
        <w:rFonts w:ascii="Myriad Pro" w:hAnsi="Myriad Pro"/>
        <w:sz w:val="20"/>
        <w:szCs w:val="20"/>
      </w:rPr>
      <w:fldChar w:fldCharType="begin"/>
    </w:r>
    <w:r w:rsidRPr="00C23192">
      <w:rPr>
        <w:rStyle w:val="af"/>
        <w:rFonts w:ascii="Myriad Pro" w:hAnsi="Myriad Pro"/>
        <w:sz w:val="20"/>
        <w:szCs w:val="20"/>
      </w:rPr>
      <w:instrText xml:space="preserve">PAGE  </w:instrText>
    </w:r>
    <w:r w:rsidRPr="00C23192">
      <w:rPr>
        <w:rStyle w:val="af"/>
        <w:rFonts w:ascii="Myriad Pro" w:hAnsi="Myriad Pro"/>
        <w:sz w:val="20"/>
        <w:szCs w:val="20"/>
      </w:rPr>
      <w:fldChar w:fldCharType="separate"/>
    </w:r>
    <w:r w:rsidR="00812DF0">
      <w:rPr>
        <w:rStyle w:val="af"/>
        <w:rFonts w:ascii="Myriad Pro" w:hAnsi="Myriad Pro"/>
        <w:noProof/>
        <w:sz w:val="20"/>
        <w:szCs w:val="20"/>
      </w:rPr>
      <w:t>7</w:t>
    </w:r>
    <w:r w:rsidRPr="00C23192">
      <w:rPr>
        <w:rStyle w:val="af"/>
        <w:rFonts w:ascii="Myriad Pro" w:hAnsi="Myriad Pro"/>
        <w:sz w:val="20"/>
        <w:szCs w:val="20"/>
      </w:rPr>
      <w:fldChar w:fldCharType="end"/>
    </w:r>
  </w:p>
  <w:p w14:paraId="7871E1A4" w14:textId="77777777" w:rsidR="00C45E57" w:rsidRDefault="00C45E57" w:rsidP="00F9367A">
    <w:pPr>
      <w:pStyle w:val="a9"/>
      <w:framePr w:wrap="around" w:vAnchor="text" w:hAnchor="margin" w:xAlign="center" w:y="1"/>
      <w:ind w:right="360"/>
      <w:rPr>
        <w:rStyle w:val="af"/>
      </w:rPr>
    </w:pPr>
  </w:p>
  <w:p w14:paraId="43EA4205" w14:textId="77777777" w:rsidR="00C45E57" w:rsidRDefault="00C45E57" w:rsidP="00F9367A">
    <w:pPr>
      <w:pStyle w:val="a9"/>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39EC5" w14:textId="77777777" w:rsidR="00C45E57" w:rsidRDefault="00C45E57">
    <w:pPr>
      <w:pStyle w:val="a9"/>
    </w:pPr>
    <w:r w:rsidRPr="007520E1">
      <w:rPr>
        <w:rStyle w:val="a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4F612" w14:textId="77777777" w:rsidR="00C45E57" w:rsidRDefault="00C45E57">
      <w:r>
        <w:separator/>
      </w:r>
    </w:p>
  </w:footnote>
  <w:footnote w:type="continuationSeparator" w:id="0">
    <w:p w14:paraId="6EF6DF62" w14:textId="77777777" w:rsidR="00C45E57" w:rsidRDefault="00C45E57">
      <w:r>
        <w:continuationSeparator/>
      </w:r>
    </w:p>
  </w:footnote>
  <w:footnote w:type="continuationNotice" w:id="1">
    <w:p w14:paraId="4F178F59" w14:textId="77777777" w:rsidR="00C45E57" w:rsidRDefault="00C45E5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48805" w14:textId="289C3C52" w:rsidR="00C45E57" w:rsidRPr="004F29A8" w:rsidRDefault="00C45E57" w:rsidP="00747B65">
    <w:pPr>
      <w:pStyle w:val="a7"/>
      <w:rPr>
        <w:sz w:val="20"/>
        <w:szCs w:val="20"/>
      </w:rPr>
    </w:pPr>
    <w:r w:rsidRPr="004F29A8">
      <w:rPr>
        <w:noProof/>
        <w:sz w:val="20"/>
        <w:szCs w:val="20"/>
      </w:rPr>
      <w:drawing>
        <wp:inline distT="0" distB="0" distL="0" distR="0" wp14:anchorId="5F3569A7" wp14:editId="1F23231B">
          <wp:extent cx="1076325" cy="142875"/>
          <wp:effectExtent l="0" t="0" r="0" b="0"/>
          <wp:docPr id="2" name="Рисунок 2" descr="SauberBank_logo_ma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SauberBank_logo_main"/>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42875"/>
                  </a:xfrm>
                  <a:prstGeom prst="rect">
                    <a:avLst/>
                  </a:prstGeom>
                  <a:noFill/>
                  <a:ln>
                    <a:noFill/>
                  </a:ln>
                </pic:spPr>
              </pic:pic>
            </a:graphicData>
          </a:graphic>
        </wp:inline>
      </w:drawing>
    </w:r>
    <w:r w:rsidRPr="004F29A8">
      <w:rPr>
        <w:sz w:val="20"/>
        <w:szCs w:val="20"/>
      </w:rPr>
      <w:t xml:space="preserve">                                                 </w:t>
    </w:r>
    <w:r w:rsidRPr="004F29A8">
      <w:rPr>
        <w:rFonts w:ascii="Myriad Pro" w:hAnsi="Myriad Pro"/>
        <w:sz w:val="20"/>
        <w:szCs w:val="20"/>
      </w:rPr>
      <w:t>Годовой отчет</w:t>
    </w:r>
  </w:p>
  <w:p w14:paraId="1632DAD8" w14:textId="77777777" w:rsidR="00C45E57" w:rsidRDefault="00C45E57" w:rsidP="00747B6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7416C"/>
    <w:multiLevelType w:val="hybridMultilevel"/>
    <w:tmpl w:val="2612DA5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EB5B1F"/>
    <w:multiLevelType w:val="hybridMultilevel"/>
    <w:tmpl w:val="8CA62094"/>
    <w:lvl w:ilvl="0" w:tplc="311A326A">
      <w:start w:val="1"/>
      <w:numFmt w:val="decimal"/>
      <w:lvlText w:val="%1."/>
      <w:lvlJc w:val="left"/>
      <w:pPr>
        <w:ind w:left="720" w:hanging="360"/>
      </w:pPr>
      <w:rPr>
        <w:rFonts w:ascii="Myriad Pro" w:hAnsi="Myriad Pro" w:cs="Aria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110DB3"/>
    <w:multiLevelType w:val="hybridMultilevel"/>
    <w:tmpl w:val="CE7A9438"/>
    <w:lvl w:ilvl="0" w:tplc="E6B8A274">
      <w:start w:val="1"/>
      <w:numFmt w:val="decimal"/>
      <w:lvlText w:val="%1."/>
      <w:lvlJc w:val="left"/>
      <w:pPr>
        <w:ind w:left="1100" w:hanging="360"/>
      </w:pPr>
      <w:rPr>
        <w:rFonts w:hint="default"/>
        <w:i w:val="0"/>
        <w:sz w:val="20"/>
        <w:szCs w:val="2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3">
    <w:nsid w:val="075625C2"/>
    <w:multiLevelType w:val="multilevel"/>
    <w:tmpl w:val="6E94C2B2"/>
    <w:lvl w:ilvl="0">
      <w:start w:val="1"/>
      <w:numFmt w:val="decimal"/>
      <w:lvlText w:val="%1."/>
      <w:lvlJc w:val="left"/>
      <w:pPr>
        <w:ind w:left="360" w:hanging="360"/>
      </w:pPr>
      <w:rPr>
        <w:rFonts w:ascii="Myriad Pro" w:hAnsi="Myriad Pro" w:cstheme="majorBidi" w:hint="default"/>
        <w:color w:val="auto"/>
        <w:sz w:val="22"/>
        <w:szCs w:val="22"/>
      </w:rPr>
    </w:lvl>
    <w:lvl w:ilvl="1">
      <w:start w:val="1"/>
      <w:numFmt w:val="decimal"/>
      <w:isLgl/>
      <w:lvlText w:val="%1.%2."/>
      <w:lvlJc w:val="left"/>
      <w:pPr>
        <w:ind w:left="720" w:hanging="360"/>
      </w:pPr>
      <w:rPr>
        <w:rFonts w:hint="default"/>
        <w:b/>
        <w:color w:val="auto"/>
        <w:sz w:val="20"/>
        <w:szCs w:val="20"/>
      </w:rPr>
    </w:lvl>
    <w:lvl w:ilvl="2">
      <w:start w:val="1"/>
      <w:numFmt w:val="decimal"/>
      <w:isLgl/>
      <w:lvlText w:val="%1.%2.%3."/>
      <w:lvlJc w:val="left"/>
      <w:pPr>
        <w:ind w:left="1080" w:hanging="720"/>
      </w:pPr>
      <w:rPr>
        <w:rFonts w:hint="default"/>
        <w:b/>
        <w:color w:val="auto"/>
        <w:sz w:val="20"/>
        <w:szCs w:val="2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4">
    <w:nsid w:val="0F98711A"/>
    <w:multiLevelType w:val="hybridMultilevel"/>
    <w:tmpl w:val="83FA801A"/>
    <w:lvl w:ilvl="0" w:tplc="D28023B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11A64CAC"/>
    <w:multiLevelType w:val="hybridMultilevel"/>
    <w:tmpl w:val="648CDE12"/>
    <w:lvl w:ilvl="0" w:tplc="FCC48DB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89471F"/>
    <w:multiLevelType w:val="hybridMultilevel"/>
    <w:tmpl w:val="40C2C01E"/>
    <w:lvl w:ilvl="0" w:tplc="BEE616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95F135E"/>
    <w:multiLevelType w:val="hybridMultilevel"/>
    <w:tmpl w:val="3A36B1C4"/>
    <w:lvl w:ilvl="0" w:tplc="96CA5C3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0F63D6"/>
    <w:multiLevelType w:val="hybridMultilevel"/>
    <w:tmpl w:val="CE7A9438"/>
    <w:lvl w:ilvl="0" w:tplc="E6B8A274">
      <w:start w:val="1"/>
      <w:numFmt w:val="decimal"/>
      <w:lvlText w:val="%1."/>
      <w:lvlJc w:val="left"/>
      <w:pPr>
        <w:ind w:left="1100" w:hanging="360"/>
      </w:pPr>
      <w:rPr>
        <w:rFonts w:hint="default"/>
        <w:i w:val="0"/>
        <w:sz w:val="20"/>
        <w:szCs w:val="2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9">
    <w:nsid w:val="26A24EDB"/>
    <w:multiLevelType w:val="hybridMultilevel"/>
    <w:tmpl w:val="BFDCCB1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291F491A"/>
    <w:multiLevelType w:val="hybridMultilevel"/>
    <w:tmpl w:val="97368758"/>
    <w:lvl w:ilvl="0" w:tplc="0419000F">
      <w:start w:val="1"/>
      <w:numFmt w:val="decimal"/>
      <w:lvlText w:val="%1."/>
      <w:lvlJc w:val="left"/>
      <w:pPr>
        <w:tabs>
          <w:tab w:val="num" w:pos="1070"/>
        </w:tabs>
        <w:ind w:left="1070" w:hanging="360"/>
      </w:pPr>
      <w:rPr>
        <w:rFonts w:hint="default"/>
      </w:rPr>
    </w:lvl>
    <w:lvl w:ilvl="1" w:tplc="AE6CDCBA">
      <w:start w:val="16"/>
      <w:numFmt w:val="decimal"/>
      <w:lvlText w:val="%2"/>
      <w:lvlJc w:val="left"/>
      <w:pPr>
        <w:tabs>
          <w:tab w:val="num" w:pos="1440"/>
        </w:tabs>
        <w:ind w:left="1440" w:hanging="360"/>
      </w:pPr>
      <w:rPr>
        <w:rFonts w:hint="default"/>
        <w:sz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322CB4"/>
    <w:multiLevelType w:val="hybridMultilevel"/>
    <w:tmpl w:val="875C7F56"/>
    <w:lvl w:ilvl="0" w:tplc="FCC48DB8">
      <w:start w:val="1"/>
      <w:numFmt w:val="bullet"/>
      <w:lvlText w:val=""/>
      <w:lvlJc w:val="left"/>
      <w:pPr>
        <w:ind w:left="6314"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DB9418F"/>
    <w:multiLevelType w:val="hybridMultilevel"/>
    <w:tmpl w:val="B178BE90"/>
    <w:lvl w:ilvl="0" w:tplc="FCC48DB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BF5055"/>
    <w:multiLevelType w:val="hybridMultilevel"/>
    <w:tmpl w:val="8C7CEE94"/>
    <w:lvl w:ilvl="0" w:tplc="04190009">
      <w:start w:val="1"/>
      <w:numFmt w:val="bullet"/>
      <w:lvlText w:val=""/>
      <w:lvlJc w:val="left"/>
      <w:pPr>
        <w:ind w:left="720" w:hanging="360"/>
      </w:pPr>
      <w:rPr>
        <w:rFonts w:ascii="Wingdings" w:hAnsi="Wingdings" w:hint="default"/>
        <w:b/>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B36773"/>
    <w:multiLevelType w:val="hybridMultilevel"/>
    <w:tmpl w:val="FC6C86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18459F"/>
    <w:multiLevelType w:val="hybridMultilevel"/>
    <w:tmpl w:val="5896FF2A"/>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76A1B34"/>
    <w:multiLevelType w:val="hybridMultilevel"/>
    <w:tmpl w:val="227E9DC0"/>
    <w:lvl w:ilvl="0" w:tplc="5AD63286">
      <w:start w:val="1"/>
      <w:numFmt w:val="bullet"/>
      <w:lvlText w:val=""/>
      <w:lvlJc w:val="left"/>
      <w:pPr>
        <w:ind w:left="360" w:hanging="360"/>
      </w:pPr>
      <w:rPr>
        <w:rFonts w:ascii="Wingdings" w:hAnsi="Wingdings" w:hint="default"/>
        <w:b/>
        <w:color w:val="auto"/>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7D47291"/>
    <w:multiLevelType w:val="multilevel"/>
    <w:tmpl w:val="43F0D7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3B446F14"/>
    <w:multiLevelType w:val="hybridMultilevel"/>
    <w:tmpl w:val="AD447A46"/>
    <w:lvl w:ilvl="0" w:tplc="FCC48DB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w:hAnsi="Courier"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w:hAnsi="Courier"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w:hAnsi="Courier"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EC1112"/>
    <w:multiLevelType w:val="hybridMultilevel"/>
    <w:tmpl w:val="29169902"/>
    <w:lvl w:ilvl="0" w:tplc="04190009">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1981B30"/>
    <w:multiLevelType w:val="hybridMultilevel"/>
    <w:tmpl w:val="D3B2DDF2"/>
    <w:lvl w:ilvl="0" w:tplc="9222A072">
      <w:start w:val="1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50700E96"/>
    <w:multiLevelType w:val="hybridMultilevel"/>
    <w:tmpl w:val="C396E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0D6A9A"/>
    <w:multiLevelType w:val="hybridMultilevel"/>
    <w:tmpl w:val="DD78ED5A"/>
    <w:lvl w:ilvl="0" w:tplc="FCC48DB8">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53746354"/>
    <w:multiLevelType w:val="hybridMultilevel"/>
    <w:tmpl w:val="995AB468"/>
    <w:lvl w:ilvl="0" w:tplc="6F8265BA">
      <w:start w:val="1"/>
      <w:numFmt w:val="decimal"/>
      <w:lvlText w:val="%1."/>
      <w:lvlJc w:val="left"/>
      <w:pPr>
        <w:ind w:left="720" w:hanging="360"/>
      </w:pPr>
      <w:rPr>
        <w:rFonts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9F525D"/>
    <w:multiLevelType w:val="hybridMultilevel"/>
    <w:tmpl w:val="BFCEB59E"/>
    <w:lvl w:ilvl="0" w:tplc="EB62BA7A">
      <w:start w:val="1"/>
      <w:numFmt w:val="bullet"/>
      <w:lvlText w:val=""/>
      <w:lvlJc w:val="left"/>
      <w:pPr>
        <w:ind w:left="1778" w:hanging="360"/>
      </w:pPr>
      <w:rPr>
        <w:rFonts w:ascii="Wingdings" w:hAnsi="Wingdings" w:hint="default"/>
        <w:b/>
        <w:color w:val="auto"/>
        <w:sz w:val="24"/>
        <w:szCs w:val="24"/>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4DD6D16"/>
    <w:multiLevelType w:val="multilevel"/>
    <w:tmpl w:val="C5F835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819796E"/>
    <w:multiLevelType w:val="hybridMultilevel"/>
    <w:tmpl w:val="A18864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622545"/>
    <w:multiLevelType w:val="hybridMultilevel"/>
    <w:tmpl w:val="F5927042"/>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BD83188"/>
    <w:multiLevelType w:val="hybridMultilevel"/>
    <w:tmpl w:val="F774E32E"/>
    <w:lvl w:ilvl="0" w:tplc="D28023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49909CD"/>
    <w:multiLevelType w:val="hybridMultilevel"/>
    <w:tmpl w:val="75F4B184"/>
    <w:lvl w:ilvl="0" w:tplc="FCC48DB8">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4A260ED"/>
    <w:multiLevelType w:val="hybridMultilevel"/>
    <w:tmpl w:val="6418894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ACA113B"/>
    <w:multiLevelType w:val="hybridMultilevel"/>
    <w:tmpl w:val="6FFA2CF0"/>
    <w:lvl w:ilvl="0" w:tplc="B1F0D070">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834A8F"/>
    <w:multiLevelType w:val="hybridMultilevel"/>
    <w:tmpl w:val="2AE60DA0"/>
    <w:lvl w:ilvl="0" w:tplc="FCC48DB8">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70717C00"/>
    <w:multiLevelType w:val="hybridMultilevel"/>
    <w:tmpl w:val="A758726E"/>
    <w:lvl w:ilvl="0" w:tplc="7F5C8DF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81655F"/>
    <w:multiLevelType w:val="hybridMultilevel"/>
    <w:tmpl w:val="977A9648"/>
    <w:lvl w:ilvl="0" w:tplc="FCC48DB8">
      <w:start w:val="1"/>
      <w:numFmt w:val="bullet"/>
      <w:lvlText w:val=""/>
      <w:lvlJc w:val="left"/>
      <w:pPr>
        <w:ind w:left="787" w:hanging="360"/>
      </w:pPr>
      <w:rPr>
        <w:rFonts w:ascii="Wingdings" w:hAnsi="Wingdings"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5">
    <w:nsid w:val="743C6055"/>
    <w:multiLevelType w:val="hybridMultilevel"/>
    <w:tmpl w:val="E1146566"/>
    <w:lvl w:ilvl="0" w:tplc="FCC48DB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1A309B"/>
    <w:multiLevelType w:val="hybridMultilevel"/>
    <w:tmpl w:val="BB28A1D8"/>
    <w:lvl w:ilvl="0" w:tplc="6E38B53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77915A5A"/>
    <w:multiLevelType w:val="hybridMultilevel"/>
    <w:tmpl w:val="03820E02"/>
    <w:lvl w:ilvl="0" w:tplc="04190009">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7B607104"/>
    <w:multiLevelType w:val="hybridMultilevel"/>
    <w:tmpl w:val="EE024CF4"/>
    <w:lvl w:ilvl="0" w:tplc="FCC48DB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D6B4676"/>
    <w:multiLevelType w:val="hybridMultilevel"/>
    <w:tmpl w:val="AD9E212C"/>
    <w:lvl w:ilvl="0" w:tplc="D28023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31"/>
  </w:num>
  <w:num w:numId="3">
    <w:abstractNumId w:val="33"/>
  </w:num>
  <w:num w:numId="4">
    <w:abstractNumId w:val="26"/>
  </w:num>
  <w:num w:numId="5">
    <w:abstractNumId w:val="23"/>
  </w:num>
  <w:num w:numId="6">
    <w:abstractNumId w:val="1"/>
  </w:num>
  <w:num w:numId="7">
    <w:abstractNumId w:val="25"/>
  </w:num>
  <w:num w:numId="8">
    <w:abstractNumId w:val="6"/>
  </w:num>
  <w:num w:numId="9">
    <w:abstractNumId w:val="9"/>
  </w:num>
  <w:num w:numId="10">
    <w:abstractNumId w:val="8"/>
  </w:num>
  <w:num w:numId="11">
    <w:abstractNumId w:val="11"/>
  </w:num>
  <w:num w:numId="12">
    <w:abstractNumId w:val="39"/>
  </w:num>
  <w:num w:numId="13">
    <w:abstractNumId w:val="13"/>
  </w:num>
  <w:num w:numId="14">
    <w:abstractNumId w:val="27"/>
  </w:num>
  <w:num w:numId="15">
    <w:abstractNumId w:val="29"/>
  </w:num>
  <w:num w:numId="16">
    <w:abstractNumId w:val="19"/>
  </w:num>
  <w:num w:numId="17">
    <w:abstractNumId w:val="30"/>
  </w:num>
  <w:num w:numId="18">
    <w:abstractNumId w:val="37"/>
  </w:num>
  <w:num w:numId="19">
    <w:abstractNumId w:val="0"/>
  </w:num>
  <w:num w:numId="20">
    <w:abstractNumId w:val="20"/>
  </w:num>
  <w:num w:numId="21">
    <w:abstractNumId w:val="15"/>
  </w:num>
  <w:num w:numId="22">
    <w:abstractNumId w:val="2"/>
  </w:num>
  <w:num w:numId="23">
    <w:abstractNumId w:val="3"/>
  </w:num>
  <w:num w:numId="24">
    <w:abstractNumId w:val="14"/>
  </w:num>
  <w:num w:numId="25">
    <w:abstractNumId w:val="24"/>
  </w:num>
  <w:num w:numId="26">
    <w:abstractNumId w:val="32"/>
  </w:num>
  <w:num w:numId="27">
    <w:abstractNumId w:val="4"/>
  </w:num>
  <w:num w:numId="28">
    <w:abstractNumId w:val="18"/>
  </w:num>
  <w:num w:numId="29">
    <w:abstractNumId w:val="34"/>
  </w:num>
  <w:num w:numId="30">
    <w:abstractNumId w:val="38"/>
  </w:num>
  <w:num w:numId="31">
    <w:abstractNumId w:val="5"/>
  </w:num>
  <w:num w:numId="32">
    <w:abstractNumId w:val="12"/>
  </w:num>
  <w:num w:numId="33">
    <w:abstractNumId w:val="35"/>
  </w:num>
  <w:num w:numId="34">
    <w:abstractNumId w:val="22"/>
  </w:num>
  <w:num w:numId="35">
    <w:abstractNumId w:val="28"/>
  </w:num>
  <w:num w:numId="36">
    <w:abstractNumId w:val="16"/>
  </w:num>
  <w:num w:numId="37">
    <w:abstractNumId w:val="36"/>
  </w:num>
  <w:num w:numId="38">
    <w:abstractNumId w:val="17"/>
  </w:num>
  <w:num w:numId="39">
    <w:abstractNumId w:val="7"/>
  </w:num>
  <w:num w:numId="40">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880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004"/>
    <w:rsid w:val="00001A7C"/>
    <w:rsid w:val="00005696"/>
    <w:rsid w:val="00006E01"/>
    <w:rsid w:val="00007DDC"/>
    <w:rsid w:val="00010F4A"/>
    <w:rsid w:val="000124A3"/>
    <w:rsid w:val="000140BB"/>
    <w:rsid w:val="00014D00"/>
    <w:rsid w:val="00015F0E"/>
    <w:rsid w:val="00016DF9"/>
    <w:rsid w:val="0002066A"/>
    <w:rsid w:val="000208C3"/>
    <w:rsid w:val="000212AD"/>
    <w:rsid w:val="000221A0"/>
    <w:rsid w:val="00022E31"/>
    <w:rsid w:val="00026A26"/>
    <w:rsid w:val="00026CA9"/>
    <w:rsid w:val="00027000"/>
    <w:rsid w:val="0003265B"/>
    <w:rsid w:val="00035442"/>
    <w:rsid w:val="000405BB"/>
    <w:rsid w:val="000432CE"/>
    <w:rsid w:val="000444F5"/>
    <w:rsid w:val="00045ED9"/>
    <w:rsid w:val="00046B5C"/>
    <w:rsid w:val="0005090E"/>
    <w:rsid w:val="00050FEC"/>
    <w:rsid w:val="00051376"/>
    <w:rsid w:val="0005181B"/>
    <w:rsid w:val="000523C0"/>
    <w:rsid w:val="00052413"/>
    <w:rsid w:val="00056833"/>
    <w:rsid w:val="0006268F"/>
    <w:rsid w:val="0006277A"/>
    <w:rsid w:val="00063F99"/>
    <w:rsid w:val="000671ED"/>
    <w:rsid w:val="0006741C"/>
    <w:rsid w:val="000677C6"/>
    <w:rsid w:val="0007146F"/>
    <w:rsid w:val="0007152F"/>
    <w:rsid w:val="000715E6"/>
    <w:rsid w:val="0007210B"/>
    <w:rsid w:val="00072375"/>
    <w:rsid w:val="00073B8C"/>
    <w:rsid w:val="00075CD3"/>
    <w:rsid w:val="0007666C"/>
    <w:rsid w:val="00076F66"/>
    <w:rsid w:val="00090106"/>
    <w:rsid w:val="00091502"/>
    <w:rsid w:val="00091720"/>
    <w:rsid w:val="00091EFF"/>
    <w:rsid w:val="0009249C"/>
    <w:rsid w:val="00094628"/>
    <w:rsid w:val="000958EB"/>
    <w:rsid w:val="00097BDF"/>
    <w:rsid w:val="00097C9C"/>
    <w:rsid w:val="000A087C"/>
    <w:rsid w:val="000A1E42"/>
    <w:rsid w:val="000A3F46"/>
    <w:rsid w:val="000A5EFC"/>
    <w:rsid w:val="000A73D1"/>
    <w:rsid w:val="000B02A3"/>
    <w:rsid w:val="000B217C"/>
    <w:rsid w:val="000B2AF0"/>
    <w:rsid w:val="000B34C3"/>
    <w:rsid w:val="000B502F"/>
    <w:rsid w:val="000B5D77"/>
    <w:rsid w:val="000B5D9C"/>
    <w:rsid w:val="000B63A6"/>
    <w:rsid w:val="000C006F"/>
    <w:rsid w:val="000C2020"/>
    <w:rsid w:val="000C3944"/>
    <w:rsid w:val="000C5FDB"/>
    <w:rsid w:val="000D072C"/>
    <w:rsid w:val="000D1604"/>
    <w:rsid w:val="000D431F"/>
    <w:rsid w:val="000D4E06"/>
    <w:rsid w:val="000D672C"/>
    <w:rsid w:val="000D7697"/>
    <w:rsid w:val="000E1834"/>
    <w:rsid w:val="000E24F1"/>
    <w:rsid w:val="000E3153"/>
    <w:rsid w:val="000E464F"/>
    <w:rsid w:val="000E6251"/>
    <w:rsid w:val="000F0DAC"/>
    <w:rsid w:val="00101B5B"/>
    <w:rsid w:val="001029F0"/>
    <w:rsid w:val="00103FB7"/>
    <w:rsid w:val="00110143"/>
    <w:rsid w:val="001101DA"/>
    <w:rsid w:val="00110AC9"/>
    <w:rsid w:val="00111668"/>
    <w:rsid w:val="0011416B"/>
    <w:rsid w:val="001156A1"/>
    <w:rsid w:val="00116844"/>
    <w:rsid w:val="00117D02"/>
    <w:rsid w:val="00120523"/>
    <w:rsid w:val="00122888"/>
    <w:rsid w:val="001245D0"/>
    <w:rsid w:val="00125CFD"/>
    <w:rsid w:val="00130E57"/>
    <w:rsid w:val="0013128C"/>
    <w:rsid w:val="001323EB"/>
    <w:rsid w:val="0013309F"/>
    <w:rsid w:val="00134A67"/>
    <w:rsid w:val="00136D21"/>
    <w:rsid w:val="001403D1"/>
    <w:rsid w:val="00142395"/>
    <w:rsid w:val="00147199"/>
    <w:rsid w:val="001536C7"/>
    <w:rsid w:val="001548F4"/>
    <w:rsid w:val="0015662C"/>
    <w:rsid w:val="00157577"/>
    <w:rsid w:val="001604DA"/>
    <w:rsid w:val="00162E3B"/>
    <w:rsid w:val="00163367"/>
    <w:rsid w:val="0016345F"/>
    <w:rsid w:val="001643E1"/>
    <w:rsid w:val="00170A10"/>
    <w:rsid w:val="00171842"/>
    <w:rsid w:val="00172595"/>
    <w:rsid w:val="00181292"/>
    <w:rsid w:val="0018165B"/>
    <w:rsid w:val="001837A8"/>
    <w:rsid w:val="001839B0"/>
    <w:rsid w:val="001848CF"/>
    <w:rsid w:val="00186C91"/>
    <w:rsid w:val="00186F7F"/>
    <w:rsid w:val="00187A89"/>
    <w:rsid w:val="001903B7"/>
    <w:rsid w:val="00190859"/>
    <w:rsid w:val="00194FB8"/>
    <w:rsid w:val="001A2A5C"/>
    <w:rsid w:val="001B1D59"/>
    <w:rsid w:val="001B202C"/>
    <w:rsid w:val="001B2F2A"/>
    <w:rsid w:val="001B2FB6"/>
    <w:rsid w:val="001B4D51"/>
    <w:rsid w:val="001C2CE6"/>
    <w:rsid w:val="001C4434"/>
    <w:rsid w:val="001C62BC"/>
    <w:rsid w:val="001C6D1F"/>
    <w:rsid w:val="001D092A"/>
    <w:rsid w:val="001D0FD3"/>
    <w:rsid w:val="001D5CD5"/>
    <w:rsid w:val="001E05C5"/>
    <w:rsid w:val="001E4D1E"/>
    <w:rsid w:val="001E5DC9"/>
    <w:rsid w:val="001E65FD"/>
    <w:rsid w:val="001F0FAA"/>
    <w:rsid w:val="001F3020"/>
    <w:rsid w:val="001F347A"/>
    <w:rsid w:val="001F5609"/>
    <w:rsid w:val="001F6606"/>
    <w:rsid w:val="001F68D6"/>
    <w:rsid w:val="001F694A"/>
    <w:rsid w:val="001F726F"/>
    <w:rsid w:val="002001F4"/>
    <w:rsid w:val="00205508"/>
    <w:rsid w:val="002067B5"/>
    <w:rsid w:val="00206848"/>
    <w:rsid w:val="00207D5E"/>
    <w:rsid w:val="00211FED"/>
    <w:rsid w:val="00213184"/>
    <w:rsid w:val="002177EE"/>
    <w:rsid w:val="002201F2"/>
    <w:rsid w:val="00220F55"/>
    <w:rsid w:val="00222B72"/>
    <w:rsid w:val="00223C42"/>
    <w:rsid w:val="00225812"/>
    <w:rsid w:val="00227581"/>
    <w:rsid w:val="0022767A"/>
    <w:rsid w:val="00230354"/>
    <w:rsid w:val="002303B6"/>
    <w:rsid w:val="00231E72"/>
    <w:rsid w:val="00232DFD"/>
    <w:rsid w:val="00233330"/>
    <w:rsid w:val="00241AB3"/>
    <w:rsid w:val="00242B14"/>
    <w:rsid w:val="00242BAB"/>
    <w:rsid w:val="0024388D"/>
    <w:rsid w:val="0024719D"/>
    <w:rsid w:val="00247742"/>
    <w:rsid w:val="00251E5C"/>
    <w:rsid w:val="00252D03"/>
    <w:rsid w:val="00252D2B"/>
    <w:rsid w:val="002535C7"/>
    <w:rsid w:val="00253766"/>
    <w:rsid w:val="002559CE"/>
    <w:rsid w:val="002569F4"/>
    <w:rsid w:val="00260089"/>
    <w:rsid w:val="0026222F"/>
    <w:rsid w:val="002623F7"/>
    <w:rsid w:val="00262656"/>
    <w:rsid w:val="002646BE"/>
    <w:rsid w:val="00266AC4"/>
    <w:rsid w:val="00267462"/>
    <w:rsid w:val="00270692"/>
    <w:rsid w:val="00270DE3"/>
    <w:rsid w:val="002714F1"/>
    <w:rsid w:val="002725F8"/>
    <w:rsid w:val="00272FD7"/>
    <w:rsid w:val="00274881"/>
    <w:rsid w:val="00280A6D"/>
    <w:rsid w:val="0028406D"/>
    <w:rsid w:val="00284357"/>
    <w:rsid w:val="00284A32"/>
    <w:rsid w:val="002855E4"/>
    <w:rsid w:val="00285622"/>
    <w:rsid w:val="0028710C"/>
    <w:rsid w:val="0029038E"/>
    <w:rsid w:val="00290546"/>
    <w:rsid w:val="002911EB"/>
    <w:rsid w:val="0029723B"/>
    <w:rsid w:val="00297E1E"/>
    <w:rsid w:val="002A15B4"/>
    <w:rsid w:val="002A22C1"/>
    <w:rsid w:val="002A2B79"/>
    <w:rsid w:val="002A3B4A"/>
    <w:rsid w:val="002A5867"/>
    <w:rsid w:val="002A5B8A"/>
    <w:rsid w:val="002A668A"/>
    <w:rsid w:val="002A6FCF"/>
    <w:rsid w:val="002B4E77"/>
    <w:rsid w:val="002B5C2D"/>
    <w:rsid w:val="002B6FFB"/>
    <w:rsid w:val="002C0166"/>
    <w:rsid w:val="002C20C5"/>
    <w:rsid w:val="002C4682"/>
    <w:rsid w:val="002C5871"/>
    <w:rsid w:val="002C6C2F"/>
    <w:rsid w:val="002C7DA2"/>
    <w:rsid w:val="002D2AC3"/>
    <w:rsid w:val="002D3004"/>
    <w:rsid w:val="002D644C"/>
    <w:rsid w:val="002D70DF"/>
    <w:rsid w:val="002D7171"/>
    <w:rsid w:val="002D7FFD"/>
    <w:rsid w:val="002E0C8E"/>
    <w:rsid w:val="002E1247"/>
    <w:rsid w:val="002E2693"/>
    <w:rsid w:val="002E5F9A"/>
    <w:rsid w:val="002E7159"/>
    <w:rsid w:val="002E7D6B"/>
    <w:rsid w:val="002F0906"/>
    <w:rsid w:val="002F1C00"/>
    <w:rsid w:val="002F1E47"/>
    <w:rsid w:val="002F4963"/>
    <w:rsid w:val="002F4EAE"/>
    <w:rsid w:val="003007DE"/>
    <w:rsid w:val="00301D5A"/>
    <w:rsid w:val="00302CF5"/>
    <w:rsid w:val="00303024"/>
    <w:rsid w:val="00304410"/>
    <w:rsid w:val="00304C82"/>
    <w:rsid w:val="00305763"/>
    <w:rsid w:val="00306B12"/>
    <w:rsid w:val="00307501"/>
    <w:rsid w:val="00307D36"/>
    <w:rsid w:val="00312101"/>
    <w:rsid w:val="00312490"/>
    <w:rsid w:val="0031259C"/>
    <w:rsid w:val="00313ED1"/>
    <w:rsid w:val="00314283"/>
    <w:rsid w:val="003160BC"/>
    <w:rsid w:val="003164B5"/>
    <w:rsid w:val="00320ADC"/>
    <w:rsid w:val="00320B75"/>
    <w:rsid w:val="00321DE8"/>
    <w:rsid w:val="00322CC5"/>
    <w:rsid w:val="003232B5"/>
    <w:rsid w:val="00324745"/>
    <w:rsid w:val="00325057"/>
    <w:rsid w:val="0032560C"/>
    <w:rsid w:val="00325D4B"/>
    <w:rsid w:val="00331BF9"/>
    <w:rsid w:val="00334058"/>
    <w:rsid w:val="00335FC5"/>
    <w:rsid w:val="00337A9E"/>
    <w:rsid w:val="00340594"/>
    <w:rsid w:val="0034279B"/>
    <w:rsid w:val="00342C49"/>
    <w:rsid w:val="00344372"/>
    <w:rsid w:val="003462B8"/>
    <w:rsid w:val="00346A87"/>
    <w:rsid w:val="003510ED"/>
    <w:rsid w:val="00352E7D"/>
    <w:rsid w:val="00353EC6"/>
    <w:rsid w:val="0035408A"/>
    <w:rsid w:val="0035411A"/>
    <w:rsid w:val="00356319"/>
    <w:rsid w:val="003601AC"/>
    <w:rsid w:val="00361777"/>
    <w:rsid w:val="0036202D"/>
    <w:rsid w:val="00362F5D"/>
    <w:rsid w:val="00363A00"/>
    <w:rsid w:val="0036400C"/>
    <w:rsid w:val="0036711D"/>
    <w:rsid w:val="00367F84"/>
    <w:rsid w:val="0037088F"/>
    <w:rsid w:val="00371AA8"/>
    <w:rsid w:val="00374C07"/>
    <w:rsid w:val="00376D63"/>
    <w:rsid w:val="0038171F"/>
    <w:rsid w:val="0038479D"/>
    <w:rsid w:val="00384D2B"/>
    <w:rsid w:val="00387998"/>
    <w:rsid w:val="00390125"/>
    <w:rsid w:val="0039250A"/>
    <w:rsid w:val="00393FDB"/>
    <w:rsid w:val="0039437E"/>
    <w:rsid w:val="003943CA"/>
    <w:rsid w:val="00394A74"/>
    <w:rsid w:val="00394B7F"/>
    <w:rsid w:val="003951F6"/>
    <w:rsid w:val="00395E03"/>
    <w:rsid w:val="003A04C4"/>
    <w:rsid w:val="003A04F7"/>
    <w:rsid w:val="003A0A99"/>
    <w:rsid w:val="003A2D0E"/>
    <w:rsid w:val="003A4BD4"/>
    <w:rsid w:val="003A562C"/>
    <w:rsid w:val="003A5FA4"/>
    <w:rsid w:val="003A64B4"/>
    <w:rsid w:val="003B2724"/>
    <w:rsid w:val="003B37F9"/>
    <w:rsid w:val="003B383E"/>
    <w:rsid w:val="003B429C"/>
    <w:rsid w:val="003B474F"/>
    <w:rsid w:val="003C0B75"/>
    <w:rsid w:val="003C2D98"/>
    <w:rsid w:val="003C32BC"/>
    <w:rsid w:val="003C35E8"/>
    <w:rsid w:val="003C5312"/>
    <w:rsid w:val="003C5DDC"/>
    <w:rsid w:val="003C72FD"/>
    <w:rsid w:val="003D2B7B"/>
    <w:rsid w:val="003D32AC"/>
    <w:rsid w:val="003D3A82"/>
    <w:rsid w:val="003D42D3"/>
    <w:rsid w:val="003D5517"/>
    <w:rsid w:val="003D557B"/>
    <w:rsid w:val="003D5D7F"/>
    <w:rsid w:val="003D5EA1"/>
    <w:rsid w:val="003D6006"/>
    <w:rsid w:val="003D6857"/>
    <w:rsid w:val="003D69E1"/>
    <w:rsid w:val="003E0AEA"/>
    <w:rsid w:val="003E0B23"/>
    <w:rsid w:val="003E1105"/>
    <w:rsid w:val="003E1C89"/>
    <w:rsid w:val="003E3320"/>
    <w:rsid w:val="003E4881"/>
    <w:rsid w:val="003F2A58"/>
    <w:rsid w:val="003F4BAF"/>
    <w:rsid w:val="003F763A"/>
    <w:rsid w:val="00400405"/>
    <w:rsid w:val="004013E4"/>
    <w:rsid w:val="00401FE6"/>
    <w:rsid w:val="00401FEB"/>
    <w:rsid w:val="00402215"/>
    <w:rsid w:val="0040341A"/>
    <w:rsid w:val="00403989"/>
    <w:rsid w:val="00403BF9"/>
    <w:rsid w:val="00405D1E"/>
    <w:rsid w:val="004109F1"/>
    <w:rsid w:val="00411FE4"/>
    <w:rsid w:val="0041241E"/>
    <w:rsid w:val="004134AC"/>
    <w:rsid w:val="00416655"/>
    <w:rsid w:val="00416DA5"/>
    <w:rsid w:val="00417C14"/>
    <w:rsid w:val="00420359"/>
    <w:rsid w:val="004214A8"/>
    <w:rsid w:val="004226ED"/>
    <w:rsid w:val="00422E9B"/>
    <w:rsid w:val="00424458"/>
    <w:rsid w:val="0042581C"/>
    <w:rsid w:val="00426F85"/>
    <w:rsid w:val="004304C2"/>
    <w:rsid w:val="00431861"/>
    <w:rsid w:val="00432C79"/>
    <w:rsid w:val="0043305D"/>
    <w:rsid w:val="00440EA9"/>
    <w:rsid w:val="00455FB5"/>
    <w:rsid w:val="0045655F"/>
    <w:rsid w:val="00457AA2"/>
    <w:rsid w:val="004623DD"/>
    <w:rsid w:val="00462C8E"/>
    <w:rsid w:val="00463992"/>
    <w:rsid w:val="00465642"/>
    <w:rsid w:val="004667F7"/>
    <w:rsid w:val="00467B02"/>
    <w:rsid w:val="00470ED0"/>
    <w:rsid w:val="00472500"/>
    <w:rsid w:val="00473362"/>
    <w:rsid w:val="0047494A"/>
    <w:rsid w:val="00474ECD"/>
    <w:rsid w:val="00476437"/>
    <w:rsid w:val="0047703D"/>
    <w:rsid w:val="00477BB3"/>
    <w:rsid w:val="00480718"/>
    <w:rsid w:val="00482366"/>
    <w:rsid w:val="004843F6"/>
    <w:rsid w:val="004849C2"/>
    <w:rsid w:val="00485111"/>
    <w:rsid w:val="00485B30"/>
    <w:rsid w:val="00486CC0"/>
    <w:rsid w:val="004871AC"/>
    <w:rsid w:val="004876BC"/>
    <w:rsid w:val="00490056"/>
    <w:rsid w:val="00491C3B"/>
    <w:rsid w:val="00495EB8"/>
    <w:rsid w:val="004971AD"/>
    <w:rsid w:val="004A071F"/>
    <w:rsid w:val="004A2A71"/>
    <w:rsid w:val="004A5226"/>
    <w:rsid w:val="004A559D"/>
    <w:rsid w:val="004A7152"/>
    <w:rsid w:val="004B287A"/>
    <w:rsid w:val="004B38BF"/>
    <w:rsid w:val="004B4672"/>
    <w:rsid w:val="004B59CF"/>
    <w:rsid w:val="004B7CE0"/>
    <w:rsid w:val="004C0A57"/>
    <w:rsid w:val="004C351B"/>
    <w:rsid w:val="004C35FC"/>
    <w:rsid w:val="004C43D6"/>
    <w:rsid w:val="004C5A6C"/>
    <w:rsid w:val="004C73F0"/>
    <w:rsid w:val="004C7EAD"/>
    <w:rsid w:val="004D0574"/>
    <w:rsid w:val="004D3562"/>
    <w:rsid w:val="004D4BD9"/>
    <w:rsid w:val="004D4CBC"/>
    <w:rsid w:val="004D6731"/>
    <w:rsid w:val="004D7449"/>
    <w:rsid w:val="004E3932"/>
    <w:rsid w:val="004E452E"/>
    <w:rsid w:val="004E59DF"/>
    <w:rsid w:val="004E6A67"/>
    <w:rsid w:val="004F0DAA"/>
    <w:rsid w:val="004F183A"/>
    <w:rsid w:val="004F2399"/>
    <w:rsid w:val="004F29A8"/>
    <w:rsid w:val="004F505E"/>
    <w:rsid w:val="004F5C45"/>
    <w:rsid w:val="00500B4D"/>
    <w:rsid w:val="005038DF"/>
    <w:rsid w:val="00505421"/>
    <w:rsid w:val="0050677F"/>
    <w:rsid w:val="00507888"/>
    <w:rsid w:val="005118EB"/>
    <w:rsid w:val="00512C7B"/>
    <w:rsid w:val="005132C8"/>
    <w:rsid w:val="00513DB9"/>
    <w:rsid w:val="0051401F"/>
    <w:rsid w:val="005202F5"/>
    <w:rsid w:val="0052059F"/>
    <w:rsid w:val="00520C5D"/>
    <w:rsid w:val="00530D2E"/>
    <w:rsid w:val="00535D31"/>
    <w:rsid w:val="0054014D"/>
    <w:rsid w:val="00540C40"/>
    <w:rsid w:val="00541501"/>
    <w:rsid w:val="0054761B"/>
    <w:rsid w:val="005500A1"/>
    <w:rsid w:val="0055062A"/>
    <w:rsid w:val="0055159A"/>
    <w:rsid w:val="005521BA"/>
    <w:rsid w:val="0055256B"/>
    <w:rsid w:val="00557293"/>
    <w:rsid w:val="00562E27"/>
    <w:rsid w:val="0056316B"/>
    <w:rsid w:val="00564B80"/>
    <w:rsid w:val="00565C09"/>
    <w:rsid w:val="00566688"/>
    <w:rsid w:val="00567527"/>
    <w:rsid w:val="005708A0"/>
    <w:rsid w:val="00571088"/>
    <w:rsid w:val="00571A8C"/>
    <w:rsid w:val="00571DC3"/>
    <w:rsid w:val="00572B09"/>
    <w:rsid w:val="0057516F"/>
    <w:rsid w:val="00581F41"/>
    <w:rsid w:val="00587CD0"/>
    <w:rsid w:val="00596640"/>
    <w:rsid w:val="005A3E73"/>
    <w:rsid w:val="005A5EBB"/>
    <w:rsid w:val="005A7676"/>
    <w:rsid w:val="005A7EC3"/>
    <w:rsid w:val="005B1C40"/>
    <w:rsid w:val="005B4EAA"/>
    <w:rsid w:val="005B4F16"/>
    <w:rsid w:val="005B4FA3"/>
    <w:rsid w:val="005B5D42"/>
    <w:rsid w:val="005B79C2"/>
    <w:rsid w:val="005C1997"/>
    <w:rsid w:val="005C1A5F"/>
    <w:rsid w:val="005C23D3"/>
    <w:rsid w:val="005C3A0C"/>
    <w:rsid w:val="005C3B95"/>
    <w:rsid w:val="005C3F3B"/>
    <w:rsid w:val="005C4D35"/>
    <w:rsid w:val="005C52A7"/>
    <w:rsid w:val="005C7E89"/>
    <w:rsid w:val="005D16EB"/>
    <w:rsid w:val="005D2B74"/>
    <w:rsid w:val="005D3E7B"/>
    <w:rsid w:val="005D4E54"/>
    <w:rsid w:val="005D6C19"/>
    <w:rsid w:val="005E1722"/>
    <w:rsid w:val="005E1726"/>
    <w:rsid w:val="005E1FA8"/>
    <w:rsid w:val="005E1FC7"/>
    <w:rsid w:val="005E248A"/>
    <w:rsid w:val="005E4231"/>
    <w:rsid w:val="005E46E5"/>
    <w:rsid w:val="005E60C8"/>
    <w:rsid w:val="005E6810"/>
    <w:rsid w:val="005E72AB"/>
    <w:rsid w:val="005F1817"/>
    <w:rsid w:val="005F71C3"/>
    <w:rsid w:val="005F781D"/>
    <w:rsid w:val="0060027B"/>
    <w:rsid w:val="00600985"/>
    <w:rsid w:val="006025A0"/>
    <w:rsid w:val="00602730"/>
    <w:rsid w:val="00602D08"/>
    <w:rsid w:val="006041E9"/>
    <w:rsid w:val="006077AA"/>
    <w:rsid w:val="0060787E"/>
    <w:rsid w:val="00611259"/>
    <w:rsid w:val="0061326D"/>
    <w:rsid w:val="00615F8D"/>
    <w:rsid w:val="0061737F"/>
    <w:rsid w:val="0061763B"/>
    <w:rsid w:val="00620A7C"/>
    <w:rsid w:val="0062258F"/>
    <w:rsid w:val="006232F8"/>
    <w:rsid w:val="00623BDC"/>
    <w:rsid w:val="00623DAD"/>
    <w:rsid w:val="00624830"/>
    <w:rsid w:val="00624BFD"/>
    <w:rsid w:val="00625681"/>
    <w:rsid w:val="006272C4"/>
    <w:rsid w:val="006273A6"/>
    <w:rsid w:val="006315D1"/>
    <w:rsid w:val="00631985"/>
    <w:rsid w:val="00634EE5"/>
    <w:rsid w:val="0064232F"/>
    <w:rsid w:val="0064334E"/>
    <w:rsid w:val="006533A0"/>
    <w:rsid w:val="00654C3A"/>
    <w:rsid w:val="00661070"/>
    <w:rsid w:val="006619C2"/>
    <w:rsid w:val="006620B0"/>
    <w:rsid w:val="00664791"/>
    <w:rsid w:val="00665365"/>
    <w:rsid w:val="0066711C"/>
    <w:rsid w:val="00667444"/>
    <w:rsid w:val="00670108"/>
    <w:rsid w:val="00670476"/>
    <w:rsid w:val="0067051B"/>
    <w:rsid w:val="00670C27"/>
    <w:rsid w:val="00671D7A"/>
    <w:rsid w:val="00675634"/>
    <w:rsid w:val="00675D1D"/>
    <w:rsid w:val="00675E5E"/>
    <w:rsid w:val="0068049A"/>
    <w:rsid w:val="006805D4"/>
    <w:rsid w:val="00681D3C"/>
    <w:rsid w:val="0068214E"/>
    <w:rsid w:val="006828CA"/>
    <w:rsid w:val="00683268"/>
    <w:rsid w:val="0068383C"/>
    <w:rsid w:val="00684241"/>
    <w:rsid w:val="006871D6"/>
    <w:rsid w:val="0069061F"/>
    <w:rsid w:val="006911C2"/>
    <w:rsid w:val="00691543"/>
    <w:rsid w:val="00692D74"/>
    <w:rsid w:val="0069598A"/>
    <w:rsid w:val="00696421"/>
    <w:rsid w:val="0069701B"/>
    <w:rsid w:val="006A0018"/>
    <w:rsid w:val="006A2FF9"/>
    <w:rsid w:val="006A7596"/>
    <w:rsid w:val="006B039F"/>
    <w:rsid w:val="006B0733"/>
    <w:rsid w:val="006B51F6"/>
    <w:rsid w:val="006B713E"/>
    <w:rsid w:val="006C1930"/>
    <w:rsid w:val="006C5136"/>
    <w:rsid w:val="006C51F4"/>
    <w:rsid w:val="006C5FB4"/>
    <w:rsid w:val="006C6730"/>
    <w:rsid w:val="006C6ECF"/>
    <w:rsid w:val="006D3331"/>
    <w:rsid w:val="006D4284"/>
    <w:rsid w:val="006D52E9"/>
    <w:rsid w:val="006D5C65"/>
    <w:rsid w:val="006D5F12"/>
    <w:rsid w:val="006D5FDC"/>
    <w:rsid w:val="006D70DB"/>
    <w:rsid w:val="006E0BC5"/>
    <w:rsid w:val="006E0BD6"/>
    <w:rsid w:val="006E0F22"/>
    <w:rsid w:val="006E2461"/>
    <w:rsid w:val="006E5B94"/>
    <w:rsid w:val="006E5C36"/>
    <w:rsid w:val="006E662B"/>
    <w:rsid w:val="006E7E21"/>
    <w:rsid w:val="006F0302"/>
    <w:rsid w:val="006F19A4"/>
    <w:rsid w:val="006F3674"/>
    <w:rsid w:val="006F4ADB"/>
    <w:rsid w:val="006F5A02"/>
    <w:rsid w:val="006F71AA"/>
    <w:rsid w:val="00700E7D"/>
    <w:rsid w:val="00700EC2"/>
    <w:rsid w:val="00702D6B"/>
    <w:rsid w:val="007044FD"/>
    <w:rsid w:val="007050FC"/>
    <w:rsid w:val="00705F42"/>
    <w:rsid w:val="00706A1B"/>
    <w:rsid w:val="00706CAF"/>
    <w:rsid w:val="00711028"/>
    <w:rsid w:val="00711907"/>
    <w:rsid w:val="00712C4D"/>
    <w:rsid w:val="00713158"/>
    <w:rsid w:val="0071480E"/>
    <w:rsid w:val="007170B0"/>
    <w:rsid w:val="00717571"/>
    <w:rsid w:val="007179EE"/>
    <w:rsid w:val="00721918"/>
    <w:rsid w:val="007219CC"/>
    <w:rsid w:val="00723D4F"/>
    <w:rsid w:val="00725ACF"/>
    <w:rsid w:val="00726FB1"/>
    <w:rsid w:val="0073035B"/>
    <w:rsid w:val="007306C8"/>
    <w:rsid w:val="00731659"/>
    <w:rsid w:val="0073400D"/>
    <w:rsid w:val="00734314"/>
    <w:rsid w:val="00736469"/>
    <w:rsid w:val="0073703C"/>
    <w:rsid w:val="00737924"/>
    <w:rsid w:val="00741511"/>
    <w:rsid w:val="007425DB"/>
    <w:rsid w:val="00744575"/>
    <w:rsid w:val="00746A81"/>
    <w:rsid w:val="0074764A"/>
    <w:rsid w:val="007479CA"/>
    <w:rsid w:val="00747B65"/>
    <w:rsid w:val="007514DE"/>
    <w:rsid w:val="007514F0"/>
    <w:rsid w:val="00751CD8"/>
    <w:rsid w:val="007520E1"/>
    <w:rsid w:val="00752429"/>
    <w:rsid w:val="00752AA2"/>
    <w:rsid w:val="00754F32"/>
    <w:rsid w:val="00756CD6"/>
    <w:rsid w:val="00760222"/>
    <w:rsid w:val="00761D66"/>
    <w:rsid w:val="00762163"/>
    <w:rsid w:val="00764966"/>
    <w:rsid w:val="00765E62"/>
    <w:rsid w:val="00766FE4"/>
    <w:rsid w:val="007675E9"/>
    <w:rsid w:val="007677DB"/>
    <w:rsid w:val="00767874"/>
    <w:rsid w:val="007702E2"/>
    <w:rsid w:val="0077047F"/>
    <w:rsid w:val="0077142C"/>
    <w:rsid w:val="00772925"/>
    <w:rsid w:val="00773088"/>
    <w:rsid w:val="00773300"/>
    <w:rsid w:val="0077499E"/>
    <w:rsid w:val="00774CCD"/>
    <w:rsid w:val="00776312"/>
    <w:rsid w:val="007770FB"/>
    <w:rsid w:val="00777E2C"/>
    <w:rsid w:val="007803C3"/>
    <w:rsid w:val="007805EA"/>
    <w:rsid w:val="00783F02"/>
    <w:rsid w:val="007845BA"/>
    <w:rsid w:val="007845E7"/>
    <w:rsid w:val="00787B6D"/>
    <w:rsid w:val="0079039A"/>
    <w:rsid w:val="007907A2"/>
    <w:rsid w:val="00791B79"/>
    <w:rsid w:val="007925DB"/>
    <w:rsid w:val="00792F94"/>
    <w:rsid w:val="0079319A"/>
    <w:rsid w:val="00794420"/>
    <w:rsid w:val="00796143"/>
    <w:rsid w:val="00796C0B"/>
    <w:rsid w:val="007A1063"/>
    <w:rsid w:val="007A457B"/>
    <w:rsid w:val="007A6EFA"/>
    <w:rsid w:val="007C000B"/>
    <w:rsid w:val="007C1135"/>
    <w:rsid w:val="007C30E4"/>
    <w:rsid w:val="007C3362"/>
    <w:rsid w:val="007C6598"/>
    <w:rsid w:val="007D179B"/>
    <w:rsid w:val="007D2261"/>
    <w:rsid w:val="007D3E68"/>
    <w:rsid w:val="007D6705"/>
    <w:rsid w:val="007D69FA"/>
    <w:rsid w:val="007E051E"/>
    <w:rsid w:val="007E1096"/>
    <w:rsid w:val="007E219B"/>
    <w:rsid w:val="007E278F"/>
    <w:rsid w:val="007E3FCD"/>
    <w:rsid w:val="007E4559"/>
    <w:rsid w:val="007E46EE"/>
    <w:rsid w:val="007E4CE4"/>
    <w:rsid w:val="007F0D6E"/>
    <w:rsid w:val="007F23A3"/>
    <w:rsid w:val="007F48DE"/>
    <w:rsid w:val="007F4A6C"/>
    <w:rsid w:val="007F4FB1"/>
    <w:rsid w:val="007F51D4"/>
    <w:rsid w:val="007F57F6"/>
    <w:rsid w:val="007F6E27"/>
    <w:rsid w:val="007F7E87"/>
    <w:rsid w:val="00801B02"/>
    <w:rsid w:val="00801BF1"/>
    <w:rsid w:val="00801DAD"/>
    <w:rsid w:val="00810A69"/>
    <w:rsid w:val="00812DF0"/>
    <w:rsid w:val="00814638"/>
    <w:rsid w:val="00815EA9"/>
    <w:rsid w:val="00816B68"/>
    <w:rsid w:val="00820704"/>
    <w:rsid w:val="00820C3C"/>
    <w:rsid w:val="008271EA"/>
    <w:rsid w:val="00827EAA"/>
    <w:rsid w:val="008309E5"/>
    <w:rsid w:val="00831A2A"/>
    <w:rsid w:val="00831E3E"/>
    <w:rsid w:val="00832B58"/>
    <w:rsid w:val="00833149"/>
    <w:rsid w:val="0083330F"/>
    <w:rsid w:val="00833A2F"/>
    <w:rsid w:val="00844F7E"/>
    <w:rsid w:val="008478A2"/>
    <w:rsid w:val="00852E1E"/>
    <w:rsid w:val="008552A8"/>
    <w:rsid w:val="00855F9D"/>
    <w:rsid w:val="008579AD"/>
    <w:rsid w:val="00857DD9"/>
    <w:rsid w:val="00861B7C"/>
    <w:rsid w:val="00863EF9"/>
    <w:rsid w:val="0086469B"/>
    <w:rsid w:val="008662C2"/>
    <w:rsid w:val="00871287"/>
    <w:rsid w:val="00875574"/>
    <w:rsid w:val="00875707"/>
    <w:rsid w:val="00880847"/>
    <w:rsid w:val="00882A9C"/>
    <w:rsid w:val="00884F6E"/>
    <w:rsid w:val="008859D7"/>
    <w:rsid w:val="0088611F"/>
    <w:rsid w:val="00886330"/>
    <w:rsid w:val="008906F8"/>
    <w:rsid w:val="00894DFC"/>
    <w:rsid w:val="00894E87"/>
    <w:rsid w:val="00895D55"/>
    <w:rsid w:val="0089660D"/>
    <w:rsid w:val="008972B4"/>
    <w:rsid w:val="008A07CB"/>
    <w:rsid w:val="008A5142"/>
    <w:rsid w:val="008A68ED"/>
    <w:rsid w:val="008A6E05"/>
    <w:rsid w:val="008A6ED0"/>
    <w:rsid w:val="008B08B8"/>
    <w:rsid w:val="008B13E9"/>
    <w:rsid w:val="008B2044"/>
    <w:rsid w:val="008B2CFC"/>
    <w:rsid w:val="008B3244"/>
    <w:rsid w:val="008B3AC4"/>
    <w:rsid w:val="008B5186"/>
    <w:rsid w:val="008B5D87"/>
    <w:rsid w:val="008C0724"/>
    <w:rsid w:val="008C0E31"/>
    <w:rsid w:val="008C1464"/>
    <w:rsid w:val="008C35A7"/>
    <w:rsid w:val="008C435E"/>
    <w:rsid w:val="008C54E3"/>
    <w:rsid w:val="008C5CAD"/>
    <w:rsid w:val="008C60F5"/>
    <w:rsid w:val="008C6751"/>
    <w:rsid w:val="008C7E6F"/>
    <w:rsid w:val="008D0589"/>
    <w:rsid w:val="008D2282"/>
    <w:rsid w:val="008E0600"/>
    <w:rsid w:val="008E0836"/>
    <w:rsid w:val="008E090B"/>
    <w:rsid w:val="008E13BC"/>
    <w:rsid w:val="008E2819"/>
    <w:rsid w:val="008E588E"/>
    <w:rsid w:val="008E6241"/>
    <w:rsid w:val="008E6705"/>
    <w:rsid w:val="008E68C2"/>
    <w:rsid w:val="008F37AE"/>
    <w:rsid w:val="008F4393"/>
    <w:rsid w:val="008F537A"/>
    <w:rsid w:val="008F7107"/>
    <w:rsid w:val="009039FA"/>
    <w:rsid w:val="00904CA0"/>
    <w:rsid w:val="00905454"/>
    <w:rsid w:val="00905E57"/>
    <w:rsid w:val="00905ECF"/>
    <w:rsid w:val="00910056"/>
    <w:rsid w:val="00917645"/>
    <w:rsid w:val="0091799F"/>
    <w:rsid w:val="009202C2"/>
    <w:rsid w:val="00922EF5"/>
    <w:rsid w:val="00923DD9"/>
    <w:rsid w:val="00925B64"/>
    <w:rsid w:val="00927450"/>
    <w:rsid w:val="009319DF"/>
    <w:rsid w:val="00934573"/>
    <w:rsid w:val="0093533D"/>
    <w:rsid w:val="00940197"/>
    <w:rsid w:val="00941FFC"/>
    <w:rsid w:val="00945147"/>
    <w:rsid w:val="00946D78"/>
    <w:rsid w:val="009472F9"/>
    <w:rsid w:val="009507A3"/>
    <w:rsid w:val="00951A6B"/>
    <w:rsid w:val="009550D9"/>
    <w:rsid w:val="00955275"/>
    <w:rsid w:val="00956403"/>
    <w:rsid w:val="00957128"/>
    <w:rsid w:val="00960030"/>
    <w:rsid w:val="009650C3"/>
    <w:rsid w:val="00965EDF"/>
    <w:rsid w:val="00974887"/>
    <w:rsid w:val="00974BCF"/>
    <w:rsid w:val="00981ACD"/>
    <w:rsid w:val="00984437"/>
    <w:rsid w:val="00985160"/>
    <w:rsid w:val="00985622"/>
    <w:rsid w:val="00986EC7"/>
    <w:rsid w:val="00987931"/>
    <w:rsid w:val="0099213B"/>
    <w:rsid w:val="00992D2A"/>
    <w:rsid w:val="00993607"/>
    <w:rsid w:val="009953F8"/>
    <w:rsid w:val="00996583"/>
    <w:rsid w:val="009A043E"/>
    <w:rsid w:val="009A3676"/>
    <w:rsid w:val="009A7212"/>
    <w:rsid w:val="009A76BA"/>
    <w:rsid w:val="009A7D0A"/>
    <w:rsid w:val="009B12D9"/>
    <w:rsid w:val="009B3735"/>
    <w:rsid w:val="009B7143"/>
    <w:rsid w:val="009B79EA"/>
    <w:rsid w:val="009C1A5C"/>
    <w:rsid w:val="009C252F"/>
    <w:rsid w:val="009C341B"/>
    <w:rsid w:val="009C43C5"/>
    <w:rsid w:val="009C65D1"/>
    <w:rsid w:val="009C6829"/>
    <w:rsid w:val="009D0290"/>
    <w:rsid w:val="009D3F6C"/>
    <w:rsid w:val="009D580C"/>
    <w:rsid w:val="009D7A67"/>
    <w:rsid w:val="009E0398"/>
    <w:rsid w:val="009E08BC"/>
    <w:rsid w:val="009E08E8"/>
    <w:rsid w:val="009E0A7F"/>
    <w:rsid w:val="009E0C60"/>
    <w:rsid w:val="009E23BB"/>
    <w:rsid w:val="009E4171"/>
    <w:rsid w:val="009E4DFC"/>
    <w:rsid w:val="009E64E7"/>
    <w:rsid w:val="009E6D02"/>
    <w:rsid w:val="009E7F2F"/>
    <w:rsid w:val="009F0CBA"/>
    <w:rsid w:val="009F114C"/>
    <w:rsid w:val="009F3232"/>
    <w:rsid w:val="009F4CDE"/>
    <w:rsid w:val="009F5938"/>
    <w:rsid w:val="009F76EE"/>
    <w:rsid w:val="00A010F7"/>
    <w:rsid w:val="00A02213"/>
    <w:rsid w:val="00A05592"/>
    <w:rsid w:val="00A05D71"/>
    <w:rsid w:val="00A11C59"/>
    <w:rsid w:val="00A157F6"/>
    <w:rsid w:val="00A17115"/>
    <w:rsid w:val="00A21408"/>
    <w:rsid w:val="00A21C74"/>
    <w:rsid w:val="00A21E03"/>
    <w:rsid w:val="00A22FEE"/>
    <w:rsid w:val="00A27F7D"/>
    <w:rsid w:val="00A319F0"/>
    <w:rsid w:val="00A35EB2"/>
    <w:rsid w:val="00A36681"/>
    <w:rsid w:val="00A366FF"/>
    <w:rsid w:val="00A40CF3"/>
    <w:rsid w:val="00A412AC"/>
    <w:rsid w:val="00A43771"/>
    <w:rsid w:val="00A450AA"/>
    <w:rsid w:val="00A457C4"/>
    <w:rsid w:val="00A45CC3"/>
    <w:rsid w:val="00A46FAA"/>
    <w:rsid w:val="00A51C2A"/>
    <w:rsid w:val="00A53BA4"/>
    <w:rsid w:val="00A54920"/>
    <w:rsid w:val="00A54C76"/>
    <w:rsid w:val="00A55F0C"/>
    <w:rsid w:val="00A56609"/>
    <w:rsid w:val="00A60680"/>
    <w:rsid w:val="00A62BB0"/>
    <w:rsid w:val="00A67317"/>
    <w:rsid w:val="00A67C8A"/>
    <w:rsid w:val="00A72952"/>
    <w:rsid w:val="00A72C9F"/>
    <w:rsid w:val="00A75871"/>
    <w:rsid w:val="00A76F0C"/>
    <w:rsid w:val="00A779D0"/>
    <w:rsid w:val="00A81190"/>
    <w:rsid w:val="00A814D3"/>
    <w:rsid w:val="00A81E24"/>
    <w:rsid w:val="00A81E4E"/>
    <w:rsid w:val="00A8223C"/>
    <w:rsid w:val="00A82DDE"/>
    <w:rsid w:val="00A849A3"/>
    <w:rsid w:val="00A84A72"/>
    <w:rsid w:val="00A864B1"/>
    <w:rsid w:val="00A902D3"/>
    <w:rsid w:val="00A90879"/>
    <w:rsid w:val="00A91C40"/>
    <w:rsid w:val="00A92A3C"/>
    <w:rsid w:val="00A92F78"/>
    <w:rsid w:val="00A93734"/>
    <w:rsid w:val="00A93BBA"/>
    <w:rsid w:val="00A94D96"/>
    <w:rsid w:val="00A971BA"/>
    <w:rsid w:val="00AA13DA"/>
    <w:rsid w:val="00AA374A"/>
    <w:rsid w:val="00AA523D"/>
    <w:rsid w:val="00AA6A53"/>
    <w:rsid w:val="00AA6DA6"/>
    <w:rsid w:val="00AA7E9A"/>
    <w:rsid w:val="00AB16E7"/>
    <w:rsid w:val="00AB1EEB"/>
    <w:rsid w:val="00AB268A"/>
    <w:rsid w:val="00AB5CD5"/>
    <w:rsid w:val="00AB6304"/>
    <w:rsid w:val="00AC0641"/>
    <w:rsid w:val="00AC2842"/>
    <w:rsid w:val="00AC40D1"/>
    <w:rsid w:val="00AC4242"/>
    <w:rsid w:val="00AC61FE"/>
    <w:rsid w:val="00AC7C52"/>
    <w:rsid w:val="00AD1A59"/>
    <w:rsid w:val="00AD28F8"/>
    <w:rsid w:val="00AD487D"/>
    <w:rsid w:val="00AE0FD0"/>
    <w:rsid w:val="00AE1CDC"/>
    <w:rsid w:val="00AE2CCD"/>
    <w:rsid w:val="00AE4161"/>
    <w:rsid w:val="00AE44AC"/>
    <w:rsid w:val="00AE5565"/>
    <w:rsid w:val="00AE6021"/>
    <w:rsid w:val="00AF0570"/>
    <w:rsid w:val="00AF44F0"/>
    <w:rsid w:val="00AF5956"/>
    <w:rsid w:val="00AF64A7"/>
    <w:rsid w:val="00B038DF"/>
    <w:rsid w:val="00B052C9"/>
    <w:rsid w:val="00B07556"/>
    <w:rsid w:val="00B07849"/>
    <w:rsid w:val="00B1166D"/>
    <w:rsid w:val="00B116BA"/>
    <w:rsid w:val="00B136BE"/>
    <w:rsid w:val="00B16F0E"/>
    <w:rsid w:val="00B17B7B"/>
    <w:rsid w:val="00B20451"/>
    <w:rsid w:val="00B2223B"/>
    <w:rsid w:val="00B22D45"/>
    <w:rsid w:val="00B23A5D"/>
    <w:rsid w:val="00B24598"/>
    <w:rsid w:val="00B24B3F"/>
    <w:rsid w:val="00B24D59"/>
    <w:rsid w:val="00B25225"/>
    <w:rsid w:val="00B27663"/>
    <w:rsid w:val="00B27DA1"/>
    <w:rsid w:val="00B30A51"/>
    <w:rsid w:val="00B3174D"/>
    <w:rsid w:val="00B31F39"/>
    <w:rsid w:val="00B34540"/>
    <w:rsid w:val="00B34651"/>
    <w:rsid w:val="00B34D1F"/>
    <w:rsid w:val="00B3622A"/>
    <w:rsid w:val="00B362D7"/>
    <w:rsid w:val="00B3675D"/>
    <w:rsid w:val="00B45A58"/>
    <w:rsid w:val="00B45FBD"/>
    <w:rsid w:val="00B517A0"/>
    <w:rsid w:val="00B53A31"/>
    <w:rsid w:val="00B548F1"/>
    <w:rsid w:val="00B54EB9"/>
    <w:rsid w:val="00B567F6"/>
    <w:rsid w:val="00B61723"/>
    <w:rsid w:val="00B6481C"/>
    <w:rsid w:val="00B651BA"/>
    <w:rsid w:val="00B66D3B"/>
    <w:rsid w:val="00B677D7"/>
    <w:rsid w:val="00B72DCD"/>
    <w:rsid w:val="00B74258"/>
    <w:rsid w:val="00B74628"/>
    <w:rsid w:val="00B76D46"/>
    <w:rsid w:val="00B772D2"/>
    <w:rsid w:val="00B776C3"/>
    <w:rsid w:val="00B779C2"/>
    <w:rsid w:val="00B805CE"/>
    <w:rsid w:val="00B81938"/>
    <w:rsid w:val="00B83DA4"/>
    <w:rsid w:val="00B844DF"/>
    <w:rsid w:val="00B853F3"/>
    <w:rsid w:val="00B8702D"/>
    <w:rsid w:val="00B87285"/>
    <w:rsid w:val="00B914F4"/>
    <w:rsid w:val="00B94386"/>
    <w:rsid w:val="00B96D5B"/>
    <w:rsid w:val="00BA03E7"/>
    <w:rsid w:val="00BA0C44"/>
    <w:rsid w:val="00BA4BBA"/>
    <w:rsid w:val="00BA583D"/>
    <w:rsid w:val="00BA5D9B"/>
    <w:rsid w:val="00BA6458"/>
    <w:rsid w:val="00BA6C15"/>
    <w:rsid w:val="00BA7470"/>
    <w:rsid w:val="00BB0D33"/>
    <w:rsid w:val="00BB2A34"/>
    <w:rsid w:val="00BB4275"/>
    <w:rsid w:val="00BB44B1"/>
    <w:rsid w:val="00BB490C"/>
    <w:rsid w:val="00BB6D1A"/>
    <w:rsid w:val="00BB6F47"/>
    <w:rsid w:val="00BB7FD4"/>
    <w:rsid w:val="00BC00E5"/>
    <w:rsid w:val="00BC031D"/>
    <w:rsid w:val="00BC4AA3"/>
    <w:rsid w:val="00BC7349"/>
    <w:rsid w:val="00BC7A49"/>
    <w:rsid w:val="00BC7D59"/>
    <w:rsid w:val="00BC7DC8"/>
    <w:rsid w:val="00BD0551"/>
    <w:rsid w:val="00BD3791"/>
    <w:rsid w:val="00BD5675"/>
    <w:rsid w:val="00BD712B"/>
    <w:rsid w:val="00BD745E"/>
    <w:rsid w:val="00BD7929"/>
    <w:rsid w:val="00BE28A4"/>
    <w:rsid w:val="00BE2A63"/>
    <w:rsid w:val="00BE33F8"/>
    <w:rsid w:val="00BE404A"/>
    <w:rsid w:val="00BE5BA0"/>
    <w:rsid w:val="00BE6184"/>
    <w:rsid w:val="00BE696C"/>
    <w:rsid w:val="00BE6EB3"/>
    <w:rsid w:val="00BF0AFC"/>
    <w:rsid w:val="00BF343C"/>
    <w:rsid w:val="00BF539C"/>
    <w:rsid w:val="00BF7047"/>
    <w:rsid w:val="00BF7D7D"/>
    <w:rsid w:val="00BF7E7C"/>
    <w:rsid w:val="00C0008C"/>
    <w:rsid w:val="00C02AC4"/>
    <w:rsid w:val="00C02B00"/>
    <w:rsid w:val="00C03252"/>
    <w:rsid w:val="00C06ADB"/>
    <w:rsid w:val="00C07C19"/>
    <w:rsid w:val="00C106B2"/>
    <w:rsid w:val="00C106E5"/>
    <w:rsid w:val="00C12091"/>
    <w:rsid w:val="00C127DA"/>
    <w:rsid w:val="00C12D7C"/>
    <w:rsid w:val="00C13185"/>
    <w:rsid w:val="00C1359E"/>
    <w:rsid w:val="00C1488A"/>
    <w:rsid w:val="00C14C89"/>
    <w:rsid w:val="00C14D9E"/>
    <w:rsid w:val="00C159A9"/>
    <w:rsid w:val="00C216F3"/>
    <w:rsid w:val="00C23192"/>
    <w:rsid w:val="00C231C5"/>
    <w:rsid w:val="00C238F7"/>
    <w:rsid w:val="00C23BCE"/>
    <w:rsid w:val="00C2515B"/>
    <w:rsid w:val="00C25DBC"/>
    <w:rsid w:val="00C2648E"/>
    <w:rsid w:val="00C27047"/>
    <w:rsid w:val="00C27E8A"/>
    <w:rsid w:val="00C30A96"/>
    <w:rsid w:val="00C326A4"/>
    <w:rsid w:val="00C34378"/>
    <w:rsid w:val="00C3568B"/>
    <w:rsid w:val="00C36EC6"/>
    <w:rsid w:val="00C418D8"/>
    <w:rsid w:val="00C42DA7"/>
    <w:rsid w:val="00C43F75"/>
    <w:rsid w:val="00C44785"/>
    <w:rsid w:val="00C4579B"/>
    <w:rsid w:val="00C45E57"/>
    <w:rsid w:val="00C46DD9"/>
    <w:rsid w:val="00C47127"/>
    <w:rsid w:val="00C4748A"/>
    <w:rsid w:val="00C509E4"/>
    <w:rsid w:val="00C52CCA"/>
    <w:rsid w:val="00C538AD"/>
    <w:rsid w:val="00C55971"/>
    <w:rsid w:val="00C56E7B"/>
    <w:rsid w:val="00C57E81"/>
    <w:rsid w:val="00C6092A"/>
    <w:rsid w:val="00C64C18"/>
    <w:rsid w:val="00C67A5E"/>
    <w:rsid w:val="00C67D42"/>
    <w:rsid w:val="00C70AEF"/>
    <w:rsid w:val="00C71B54"/>
    <w:rsid w:val="00C730C7"/>
    <w:rsid w:val="00C746B1"/>
    <w:rsid w:val="00C7655B"/>
    <w:rsid w:val="00C77EB0"/>
    <w:rsid w:val="00C82E23"/>
    <w:rsid w:val="00C84DA6"/>
    <w:rsid w:val="00C85281"/>
    <w:rsid w:val="00C86F42"/>
    <w:rsid w:val="00C877D1"/>
    <w:rsid w:val="00C903B2"/>
    <w:rsid w:val="00C9416C"/>
    <w:rsid w:val="00C94CC4"/>
    <w:rsid w:val="00C97A7E"/>
    <w:rsid w:val="00CA1450"/>
    <w:rsid w:val="00CA1B60"/>
    <w:rsid w:val="00CA68C6"/>
    <w:rsid w:val="00CB191B"/>
    <w:rsid w:val="00CB200A"/>
    <w:rsid w:val="00CB2AA5"/>
    <w:rsid w:val="00CB6FD8"/>
    <w:rsid w:val="00CB75EE"/>
    <w:rsid w:val="00CC2F1D"/>
    <w:rsid w:val="00CC6211"/>
    <w:rsid w:val="00CD0805"/>
    <w:rsid w:val="00CD1343"/>
    <w:rsid w:val="00CD2627"/>
    <w:rsid w:val="00CD5F3D"/>
    <w:rsid w:val="00CD6C4E"/>
    <w:rsid w:val="00CE1CC3"/>
    <w:rsid w:val="00CE3475"/>
    <w:rsid w:val="00CE4835"/>
    <w:rsid w:val="00CE70B2"/>
    <w:rsid w:val="00CE70DD"/>
    <w:rsid w:val="00CE7657"/>
    <w:rsid w:val="00CF06D4"/>
    <w:rsid w:val="00CF29A2"/>
    <w:rsid w:val="00CF3041"/>
    <w:rsid w:val="00CF3C8C"/>
    <w:rsid w:val="00CF5943"/>
    <w:rsid w:val="00CF5B25"/>
    <w:rsid w:val="00D001AD"/>
    <w:rsid w:val="00D022AC"/>
    <w:rsid w:val="00D034EB"/>
    <w:rsid w:val="00D05E08"/>
    <w:rsid w:val="00D0601C"/>
    <w:rsid w:val="00D06E57"/>
    <w:rsid w:val="00D10663"/>
    <w:rsid w:val="00D1448D"/>
    <w:rsid w:val="00D14677"/>
    <w:rsid w:val="00D21BB7"/>
    <w:rsid w:val="00D21CCD"/>
    <w:rsid w:val="00D21CEE"/>
    <w:rsid w:val="00D22B89"/>
    <w:rsid w:val="00D234B2"/>
    <w:rsid w:val="00D26B6A"/>
    <w:rsid w:val="00D3047A"/>
    <w:rsid w:val="00D30751"/>
    <w:rsid w:val="00D32B25"/>
    <w:rsid w:val="00D33817"/>
    <w:rsid w:val="00D33F72"/>
    <w:rsid w:val="00D34BD6"/>
    <w:rsid w:val="00D36B67"/>
    <w:rsid w:val="00D37CB6"/>
    <w:rsid w:val="00D40504"/>
    <w:rsid w:val="00D412C8"/>
    <w:rsid w:val="00D430A7"/>
    <w:rsid w:val="00D44FB2"/>
    <w:rsid w:val="00D50923"/>
    <w:rsid w:val="00D532EF"/>
    <w:rsid w:val="00D54FCF"/>
    <w:rsid w:val="00D55E29"/>
    <w:rsid w:val="00D5732B"/>
    <w:rsid w:val="00D61A51"/>
    <w:rsid w:val="00D61E25"/>
    <w:rsid w:val="00D6225C"/>
    <w:rsid w:val="00D62E29"/>
    <w:rsid w:val="00D63F11"/>
    <w:rsid w:val="00D64161"/>
    <w:rsid w:val="00D64904"/>
    <w:rsid w:val="00D65E86"/>
    <w:rsid w:val="00D67A97"/>
    <w:rsid w:val="00D717C3"/>
    <w:rsid w:val="00D723B5"/>
    <w:rsid w:val="00D730D1"/>
    <w:rsid w:val="00D73143"/>
    <w:rsid w:val="00D7423E"/>
    <w:rsid w:val="00D7453B"/>
    <w:rsid w:val="00D755E1"/>
    <w:rsid w:val="00D75901"/>
    <w:rsid w:val="00D76248"/>
    <w:rsid w:val="00D81000"/>
    <w:rsid w:val="00D83853"/>
    <w:rsid w:val="00D905E4"/>
    <w:rsid w:val="00D910AD"/>
    <w:rsid w:val="00D91CAB"/>
    <w:rsid w:val="00D91FF9"/>
    <w:rsid w:val="00D9215B"/>
    <w:rsid w:val="00D95755"/>
    <w:rsid w:val="00D96AE0"/>
    <w:rsid w:val="00DA0036"/>
    <w:rsid w:val="00DA2609"/>
    <w:rsid w:val="00DA3746"/>
    <w:rsid w:val="00DA409A"/>
    <w:rsid w:val="00DB4042"/>
    <w:rsid w:val="00DB5C8E"/>
    <w:rsid w:val="00DB613B"/>
    <w:rsid w:val="00DB6140"/>
    <w:rsid w:val="00DB6630"/>
    <w:rsid w:val="00DC0761"/>
    <w:rsid w:val="00DC182A"/>
    <w:rsid w:val="00DC423B"/>
    <w:rsid w:val="00DC5374"/>
    <w:rsid w:val="00DD00D6"/>
    <w:rsid w:val="00DD2AFB"/>
    <w:rsid w:val="00DD46AD"/>
    <w:rsid w:val="00DD5E09"/>
    <w:rsid w:val="00DD641A"/>
    <w:rsid w:val="00DE0B30"/>
    <w:rsid w:val="00DE1117"/>
    <w:rsid w:val="00DE2214"/>
    <w:rsid w:val="00DE48A0"/>
    <w:rsid w:val="00DE59A8"/>
    <w:rsid w:val="00DE641A"/>
    <w:rsid w:val="00DE641F"/>
    <w:rsid w:val="00DF3B25"/>
    <w:rsid w:val="00DF5B17"/>
    <w:rsid w:val="00E067B0"/>
    <w:rsid w:val="00E10000"/>
    <w:rsid w:val="00E111E8"/>
    <w:rsid w:val="00E12AC2"/>
    <w:rsid w:val="00E139A2"/>
    <w:rsid w:val="00E14716"/>
    <w:rsid w:val="00E148ED"/>
    <w:rsid w:val="00E16F14"/>
    <w:rsid w:val="00E218AE"/>
    <w:rsid w:val="00E22582"/>
    <w:rsid w:val="00E24B86"/>
    <w:rsid w:val="00E25390"/>
    <w:rsid w:val="00E253EF"/>
    <w:rsid w:val="00E26DBD"/>
    <w:rsid w:val="00E31EE2"/>
    <w:rsid w:val="00E3223A"/>
    <w:rsid w:val="00E344A3"/>
    <w:rsid w:val="00E3508C"/>
    <w:rsid w:val="00E363D4"/>
    <w:rsid w:val="00E43BFF"/>
    <w:rsid w:val="00E46A85"/>
    <w:rsid w:val="00E47E05"/>
    <w:rsid w:val="00E51C98"/>
    <w:rsid w:val="00E5253E"/>
    <w:rsid w:val="00E53152"/>
    <w:rsid w:val="00E54BBB"/>
    <w:rsid w:val="00E54E9D"/>
    <w:rsid w:val="00E564E2"/>
    <w:rsid w:val="00E57BD7"/>
    <w:rsid w:val="00E57BFA"/>
    <w:rsid w:val="00E61156"/>
    <w:rsid w:val="00E649AE"/>
    <w:rsid w:val="00E65A25"/>
    <w:rsid w:val="00E74856"/>
    <w:rsid w:val="00E75196"/>
    <w:rsid w:val="00E7547E"/>
    <w:rsid w:val="00E76C2B"/>
    <w:rsid w:val="00E771F5"/>
    <w:rsid w:val="00E84D0A"/>
    <w:rsid w:val="00E874D5"/>
    <w:rsid w:val="00E94035"/>
    <w:rsid w:val="00E9447A"/>
    <w:rsid w:val="00E9694C"/>
    <w:rsid w:val="00E97333"/>
    <w:rsid w:val="00E97CF7"/>
    <w:rsid w:val="00EA1182"/>
    <w:rsid w:val="00EA48C2"/>
    <w:rsid w:val="00EA5672"/>
    <w:rsid w:val="00EA57F8"/>
    <w:rsid w:val="00EA78C2"/>
    <w:rsid w:val="00EA7FE1"/>
    <w:rsid w:val="00EB2BF8"/>
    <w:rsid w:val="00EB3365"/>
    <w:rsid w:val="00EB53F6"/>
    <w:rsid w:val="00EB60A4"/>
    <w:rsid w:val="00EB62F9"/>
    <w:rsid w:val="00EB79B4"/>
    <w:rsid w:val="00EC1ED9"/>
    <w:rsid w:val="00EC2DBC"/>
    <w:rsid w:val="00EC6786"/>
    <w:rsid w:val="00EC6A4A"/>
    <w:rsid w:val="00EC6B2B"/>
    <w:rsid w:val="00EC6C07"/>
    <w:rsid w:val="00ED08AB"/>
    <w:rsid w:val="00ED09ED"/>
    <w:rsid w:val="00ED146F"/>
    <w:rsid w:val="00ED15B7"/>
    <w:rsid w:val="00ED217A"/>
    <w:rsid w:val="00ED3123"/>
    <w:rsid w:val="00ED4942"/>
    <w:rsid w:val="00ED6730"/>
    <w:rsid w:val="00ED6CA1"/>
    <w:rsid w:val="00EE18F7"/>
    <w:rsid w:val="00EE292A"/>
    <w:rsid w:val="00EE531E"/>
    <w:rsid w:val="00EE6026"/>
    <w:rsid w:val="00EE761A"/>
    <w:rsid w:val="00EF0C12"/>
    <w:rsid w:val="00EF0CC4"/>
    <w:rsid w:val="00EF0E62"/>
    <w:rsid w:val="00EF1529"/>
    <w:rsid w:val="00EF17CE"/>
    <w:rsid w:val="00EF4B03"/>
    <w:rsid w:val="00EF5EB5"/>
    <w:rsid w:val="00F00DE9"/>
    <w:rsid w:val="00F067F0"/>
    <w:rsid w:val="00F06C04"/>
    <w:rsid w:val="00F07C41"/>
    <w:rsid w:val="00F105D5"/>
    <w:rsid w:val="00F128E1"/>
    <w:rsid w:val="00F1392C"/>
    <w:rsid w:val="00F152C3"/>
    <w:rsid w:val="00F15BE4"/>
    <w:rsid w:val="00F21924"/>
    <w:rsid w:val="00F23342"/>
    <w:rsid w:val="00F23A20"/>
    <w:rsid w:val="00F301E0"/>
    <w:rsid w:val="00F31A04"/>
    <w:rsid w:val="00F31FD4"/>
    <w:rsid w:val="00F32121"/>
    <w:rsid w:val="00F3397A"/>
    <w:rsid w:val="00F33F17"/>
    <w:rsid w:val="00F374C2"/>
    <w:rsid w:val="00F40B66"/>
    <w:rsid w:val="00F4314A"/>
    <w:rsid w:val="00F43419"/>
    <w:rsid w:val="00F44619"/>
    <w:rsid w:val="00F46121"/>
    <w:rsid w:val="00F4648B"/>
    <w:rsid w:val="00F464C1"/>
    <w:rsid w:val="00F47B0C"/>
    <w:rsid w:val="00F50401"/>
    <w:rsid w:val="00F51F5F"/>
    <w:rsid w:val="00F5208C"/>
    <w:rsid w:val="00F5314D"/>
    <w:rsid w:val="00F54F69"/>
    <w:rsid w:val="00F57D30"/>
    <w:rsid w:val="00F61224"/>
    <w:rsid w:val="00F621E7"/>
    <w:rsid w:val="00F6252A"/>
    <w:rsid w:val="00F638B0"/>
    <w:rsid w:val="00F63D2D"/>
    <w:rsid w:val="00F6544A"/>
    <w:rsid w:val="00F668D9"/>
    <w:rsid w:val="00F75357"/>
    <w:rsid w:val="00F75778"/>
    <w:rsid w:val="00F773A1"/>
    <w:rsid w:val="00F80EA4"/>
    <w:rsid w:val="00F81E83"/>
    <w:rsid w:val="00F84764"/>
    <w:rsid w:val="00F85AEF"/>
    <w:rsid w:val="00F87A6F"/>
    <w:rsid w:val="00F91CA3"/>
    <w:rsid w:val="00F921B6"/>
    <w:rsid w:val="00F9367A"/>
    <w:rsid w:val="00F94C51"/>
    <w:rsid w:val="00F96AE3"/>
    <w:rsid w:val="00F974B6"/>
    <w:rsid w:val="00FA021E"/>
    <w:rsid w:val="00FA0B79"/>
    <w:rsid w:val="00FA2D68"/>
    <w:rsid w:val="00FA2DC1"/>
    <w:rsid w:val="00FA671F"/>
    <w:rsid w:val="00FA6ABC"/>
    <w:rsid w:val="00FB048A"/>
    <w:rsid w:val="00FB05DD"/>
    <w:rsid w:val="00FB1C9D"/>
    <w:rsid w:val="00FB2D58"/>
    <w:rsid w:val="00FB3228"/>
    <w:rsid w:val="00FB5C29"/>
    <w:rsid w:val="00FC18EB"/>
    <w:rsid w:val="00FC49A4"/>
    <w:rsid w:val="00FC4B66"/>
    <w:rsid w:val="00FC6640"/>
    <w:rsid w:val="00FD13F2"/>
    <w:rsid w:val="00FD1EDE"/>
    <w:rsid w:val="00FD59F5"/>
    <w:rsid w:val="00FD65A4"/>
    <w:rsid w:val="00FD767C"/>
    <w:rsid w:val="00FE4F33"/>
    <w:rsid w:val="00FF066F"/>
    <w:rsid w:val="00FF2032"/>
    <w:rsid w:val="00FF3813"/>
    <w:rsid w:val="00FF4766"/>
    <w:rsid w:val="00FF4C0F"/>
    <w:rsid w:val="00FF5EB6"/>
    <w:rsid w:val="00FF7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70083CC1"/>
  <w15:docId w15:val="{CAC4EAE3-37D9-440B-B1F2-3A32B1BAD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jc w:val="both"/>
      <w:outlineLvl w:val="0"/>
    </w:pPr>
    <w:rPr>
      <w:b/>
    </w:rPr>
  </w:style>
  <w:style w:type="paragraph" w:styleId="2">
    <w:name w:val="heading 2"/>
    <w:basedOn w:val="a"/>
    <w:next w:val="a"/>
    <w:link w:val="20"/>
    <w:qFormat/>
    <w:pPr>
      <w:keepNext/>
      <w:outlineLvl w:val="1"/>
    </w:pPr>
    <w:rPr>
      <w:b/>
    </w:rPr>
  </w:style>
  <w:style w:type="paragraph" w:styleId="3">
    <w:name w:val="heading 3"/>
    <w:basedOn w:val="a"/>
    <w:next w:val="a"/>
    <w:link w:val="30"/>
    <w:qFormat/>
    <w:pPr>
      <w:keepNext/>
      <w:spacing w:before="240" w:after="60"/>
      <w:outlineLvl w:val="2"/>
    </w:pPr>
    <w:rPr>
      <w:rFonts w:ascii="Arial" w:hAnsi="Arial" w:cs="Arial"/>
      <w:b/>
      <w:bCs/>
      <w:sz w:val="26"/>
      <w:szCs w:val="26"/>
    </w:rPr>
  </w:style>
  <w:style w:type="paragraph" w:styleId="4">
    <w:name w:val="heading 4"/>
    <w:basedOn w:val="a"/>
    <w:next w:val="a"/>
    <w:link w:val="40"/>
    <w:qFormat/>
    <w:pPr>
      <w:keepNext/>
      <w:jc w:val="both"/>
      <w:outlineLvl w:val="3"/>
    </w:pPr>
    <w:rPr>
      <w:b/>
      <w:sz w:val="22"/>
    </w:rPr>
  </w:style>
  <w:style w:type="paragraph" w:styleId="5">
    <w:name w:val="heading 5"/>
    <w:basedOn w:val="a"/>
    <w:next w:val="a"/>
    <w:link w:val="50"/>
    <w:qFormat/>
    <w:pPr>
      <w:keepNext/>
      <w:outlineLvl w:val="4"/>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a5">
    <w:name w:val="Body Text Indent"/>
    <w:basedOn w:val="a"/>
    <w:link w:val="a6"/>
    <w:pPr>
      <w:ind w:firstLine="180"/>
      <w:jc w:val="both"/>
    </w:pPr>
  </w:style>
  <w:style w:type="paragraph" w:styleId="21">
    <w:name w:val="Body Text Indent 2"/>
    <w:basedOn w:val="a"/>
    <w:link w:val="22"/>
    <w:pPr>
      <w:ind w:firstLine="360"/>
      <w:jc w:val="both"/>
    </w:pPr>
  </w:style>
  <w:style w:type="paragraph" w:customStyle="1" w:styleId="Head2">
    <w:name w:val="Head2"/>
    <w:basedOn w:val="a"/>
    <w:pPr>
      <w:autoSpaceDE w:val="0"/>
      <w:autoSpaceDN w:val="0"/>
      <w:adjustRightInd w:val="0"/>
    </w:pPr>
    <w:rPr>
      <w:b/>
      <w:sz w:val="26"/>
      <w:lang w:val="en-US"/>
    </w:rPr>
  </w:style>
  <w:style w:type="paragraph" w:styleId="a7">
    <w:name w:val="header"/>
    <w:basedOn w:val="a"/>
    <w:link w:val="a8"/>
    <w:uiPriority w:val="99"/>
    <w:pPr>
      <w:tabs>
        <w:tab w:val="center" w:pos="4153"/>
        <w:tab w:val="right" w:pos="8306"/>
      </w:tabs>
    </w:pPr>
  </w:style>
  <w:style w:type="paragraph" w:styleId="a9">
    <w:name w:val="footer"/>
    <w:basedOn w:val="a"/>
    <w:link w:val="aa"/>
    <w:uiPriority w:val="99"/>
    <w:pPr>
      <w:tabs>
        <w:tab w:val="center" w:pos="4153"/>
        <w:tab w:val="right" w:pos="8306"/>
      </w:tabs>
    </w:pPr>
  </w:style>
  <w:style w:type="paragraph" w:customStyle="1" w:styleId="11">
    <w:name w:val="Название1"/>
    <w:basedOn w:val="a"/>
    <w:link w:val="ab"/>
    <w:qFormat/>
    <w:pPr>
      <w:jc w:val="center"/>
    </w:pPr>
    <w:rPr>
      <w:b/>
      <w:sz w:val="28"/>
      <w:szCs w:val="20"/>
    </w:rPr>
  </w:style>
  <w:style w:type="paragraph" w:styleId="23">
    <w:name w:val="Body Text 2"/>
    <w:basedOn w:val="a"/>
    <w:link w:val="24"/>
    <w:uiPriority w:val="99"/>
    <w:pPr>
      <w:jc w:val="both"/>
    </w:pPr>
    <w:rPr>
      <w:sz w:val="22"/>
    </w:rPr>
  </w:style>
  <w:style w:type="paragraph" w:styleId="31">
    <w:name w:val="Body Text Indent 3"/>
    <w:basedOn w:val="a"/>
    <w:link w:val="32"/>
    <w:pPr>
      <w:ind w:firstLine="284"/>
      <w:jc w:val="both"/>
    </w:pPr>
    <w:rPr>
      <w:sz w:val="22"/>
    </w:rPr>
  </w:style>
  <w:style w:type="paragraph" w:styleId="ac">
    <w:name w:val="Normal (Web)"/>
    <w:basedOn w:val="a"/>
    <w:uiPriority w:val="99"/>
    <w:rsid w:val="001F347A"/>
    <w:pPr>
      <w:spacing w:before="100" w:beforeAutospacing="1" w:after="100" w:afterAutospacing="1"/>
    </w:pPr>
    <w:rPr>
      <w:rFonts w:ascii="Arial Unicode MS" w:eastAsia="Arial Unicode MS" w:hAnsi="Arial Unicode MS" w:cs="Arial Unicode MS"/>
    </w:rPr>
  </w:style>
  <w:style w:type="character" w:styleId="ad">
    <w:name w:val="Hyperlink"/>
    <w:uiPriority w:val="99"/>
    <w:rsid w:val="0047703D"/>
    <w:rPr>
      <w:color w:val="0000FF"/>
      <w:u w:val="single"/>
    </w:rPr>
  </w:style>
  <w:style w:type="character" w:customStyle="1" w:styleId="bodytext1">
    <w:name w:val="bodytext1"/>
    <w:rsid w:val="0047703D"/>
    <w:rPr>
      <w:rFonts w:ascii="Arial" w:hAnsi="Arial" w:cs="Arial" w:hint="default"/>
      <w:sz w:val="15"/>
      <w:szCs w:val="15"/>
    </w:rPr>
  </w:style>
  <w:style w:type="table" w:styleId="ae">
    <w:name w:val="Table Grid"/>
    <w:basedOn w:val="a1"/>
    <w:uiPriority w:val="59"/>
    <w:rsid w:val="002D2A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ST">
    <w:name w:val="__SUBST"/>
    <w:rsid w:val="00BC7A49"/>
    <w:rPr>
      <w:b/>
      <w:i/>
      <w:sz w:val="22"/>
    </w:rPr>
  </w:style>
  <w:style w:type="paragraph" w:customStyle="1" w:styleId="310">
    <w:name w:val="Заголовок 31"/>
    <w:rsid w:val="00BC7A49"/>
    <w:pPr>
      <w:widowControl w:val="0"/>
      <w:autoSpaceDE w:val="0"/>
      <w:autoSpaceDN w:val="0"/>
      <w:adjustRightInd w:val="0"/>
      <w:spacing w:before="240" w:after="40"/>
    </w:pPr>
    <w:rPr>
      <w:b/>
      <w:bCs/>
      <w:sz w:val="22"/>
      <w:szCs w:val="22"/>
    </w:rPr>
  </w:style>
  <w:style w:type="paragraph" w:customStyle="1" w:styleId="msonormalbullet2gif">
    <w:name w:val="msonormalbullet2.gif"/>
    <w:basedOn w:val="a"/>
    <w:rsid w:val="00661070"/>
    <w:pPr>
      <w:spacing w:before="100" w:beforeAutospacing="1" w:after="100" w:afterAutospacing="1"/>
    </w:pPr>
  </w:style>
  <w:style w:type="paragraph" w:customStyle="1" w:styleId="msonormalbullet3gif">
    <w:name w:val="msonormalbullet3.gif"/>
    <w:basedOn w:val="a"/>
    <w:rsid w:val="00661070"/>
    <w:pPr>
      <w:spacing w:before="100" w:beforeAutospacing="1" w:after="100" w:afterAutospacing="1"/>
    </w:pPr>
  </w:style>
  <w:style w:type="paragraph" w:customStyle="1" w:styleId="ConsPlusNonformat">
    <w:name w:val="ConsPlusNonformat"/>
    <w:uiPriority w:val="99"/>
    <w:rsid w:val="00871287"/>
    <w:pPr>
      <w:autoSpaceDE w:val="0"/>
      <w:autoSpaceDN w:val="0"/>
      <w:adjustRightInd w:val="0"/>
    </w:pPr>
    <w:rPr>
      <w:rFonts w:ascii="Courier New" w:hAnsi="Courier New" w:cs="Courier New"/>
    </w:rPr>
  </w:style>
  <w:style w:type="paragraph" w:customStyle="1" w:styleId="bodytextindent2">
    <w:name w:val="bodytextindent2"/>
    <w:basedOn w:val="a"/>
    <w:rsid w:val="005C7E89"/>
    <w:pPr>
      <w:overflowPunct w:val="0"/>
      <w:autoSpaceDE w:val="0"/>
      <w:autoSpaceDN w:val="0"/>
      <w:spacing w:line="360" w:lineRule="auto"/>
      <w:ind w:firstLine="709"/>
      <w:jc w:val="both"/>
    </w:pPr>
  </w:style>
  <w:style w:type="paragraph" w:customStyle="1" w:styleId="BaseText2">
    <w:name w:val="BaseText2"/>
    <w:basedOn w:val="2"/>
    <w:rsid w:val="009C252F"/>
    <w:pPr>
      <w:keepNext w:val="0"/>
      <w:spacing w:before="120"/>
      <w:ind w:left="284"/>
      <w:jc w:val="both"/>
      <w:outlineLvl w:val="9"/>
    </w:pPr>
    <w:rPr>
      <w:b w:val="0"/>
      <w:szCs w:val="20"/>
    </w:rPr>
  </w:style>
  <w:style w:type="character" w:styleId="af">
    <w:name w:val="page number"/>
    <w:basedOn w:val="a0"/>
    <w:rsid w:val="00BD712B"/>
  </w:style>
  <w:style w:type="character" w:styleId="af0">
    <w:name w:val="Strong"/>
    <w:uiPriority w:val="22"/>
    <w:qFormat/>
    <w:rsid w:val="00FB2D58"/>
    <w:rPr>
      <w:b/>
      <w:bCs/>
    </w:rPr>
  </w:style>
  <w:style w:type="paragraph" w:customStyle="1" w:styleId="af1">
    <w:name w:val="Знак"/>
    <w:basedOn w:val="a"/>
    <w:rsid w:val="00EF17CE"/>
    <w:pPr>
      <w:widowControl w:val="0"/>
      <w:adjustRightInd w:val="0"/>
      <w:spacing w:after="160" w:line="240" w:lineRule="exact"/>
      <w:jc w:val="right"/>
    </w:pPr>
    <w:rPr>
      <w:sz w:val="20"/>
      <w:szCs w:val="20"/>
      <w:lang w:val="en-GB" w:eastAsia="en-US"/>
    </w:rPr>
  </w:style>
  <w:style w:type="paragraph" w:styleId="af2">
    <w:name w:val="Plain Text"/>
    <w:basedOn w:val="a"/>
    <w:link w:val="af3"/>
    <w:unhideWhenUsed/>
    <w:rsid w:val="00794420"/>
    <w:rPr>
      <w:rFonts w:ascii="Consolas" w:eastAsia="Calibri" w:hAnsi="Consolas"/>
      <w:sz w:val="21"/>
      <w:szCs w:val="21"/>
      <w:lang w:eastAsia="en-US"/>
    </w:rPr>
  </w:style>
  <w:style w:type="character" w:customStyle="1" w:styleId="af3">
    <w:name w:val="Текст Знак"/>
    <w:link w:val="af2"/>
    <w:rsid w:val="00794420"/>
    <w:rPr>
      <w:rFonts w:ascii="Consolas" w:eastAsia="Calibri" w:hAnsi="Consolas"/>
      <w:sz w:val="21"/>
      <w:szCs w:val="21"/>
      <w:lang w:eastAsia="en-US"/>
    </w:rPr>
  </w:style>
  <w:style w:type="paragraph" w:customStyle="1" w:styleId="Web">
    <w:name w:val="Обычный (Web)"/>
    <w:basedOn w:val="a"/>
    <w:rsid w:val="0057516F"/>
    <w:pPr>
      <w:spacing w:before="100" w:beforeAutospacing="1" w:after="100" w:afterAutospacing="1"/>
    </w:pPr>
  </w:style>
  <w:style w:type="paragraph" w:styleId="af4">
    <w:name w:val="List Paragraph"/>
    <w:basedOn w:val="a"/>
    <w:link w:val="af5"/>
    <w:uiPriority w:val="34"/>
    <w:qFormat/>
    <w:rsid w:val="0057516F"/>
    <w:pPr>
      <w:ind w:left="708"/>
    </w:pPr>
  </w:style>
  <w:style w:type="paragraph" w:customStyle="1" w:styleId="af6">
    <w:name w:val="Знак"/>
    <w:basedOn w:val="a"/>
    <w:rsid w:val="00E218AE"/>
    <w:pPr>
      <w:spacing w:after="160" w:line="240" w:lineRule="exact"/>
    </w:pPr>
    <w:rPr>
      <w:rFonts w:ascii="Verdana" w:hAnsi="Verdana" w:cs="Verdana"/>
      <w:sz w:val="20"/>
      <w:szCs w:val="20"/>
      <w:lang w:val="en-US" w:eastAsia="en-US"/>
    </w:rPr>
  </w:style>
  <w:style w:type="character" w:customStyle="1" w:styleId="ab">
    <w:name w:val="Название Знак"/>
    <w:link w:val="11"/>
    <w:rsid w:val="00DD5E09"/>
    <w:rPr>
      <w:b/>
      <w:sz w:val="28"/>
    </w:rPr>
  </w:style>
  <w:style w:type="paragraph" w:customStyle="1" w:styleId="Style2">
    <w:name w:val="Style2"/>
    <w:basedOn w:val="a"/>
    <w:rsid w:val="00EB3365"/>
    <w:pPr>
      <w:widowControl w:val="0"/>
      <w:autoSpaceDE w:val="0"/>
      <w:autoSpaceDN w:val="0"/>
      <w:adjustRightInd w:val="0"/>
      <w:spacing w:line="283" w:lineRule="exact"/>
      <w:ind w:firstLine="710"/>
      <w:jc w:val="both"/>
    </w:pPr>
  </w:style>
  <w:style w:type="character" w:customStyle="1" w:styleId="FontStyle11">
    <w:name w:val="Font Style11"/>
    <w:rsid w:val="00EB3365"/>
    <w:rPr>
      <w:rFonts w:ascii="Times New Roman" w:hAnsi="Times New Roman" w:cs="Times New Roman"/>
      <w:sz w:val="22"/>
      <w:szCs w:val="22"/>
    </w:rPr>
  </w:style>
  <w:style w:type="paragraph" w:styleId="af7">
    <w:name w:val="Balloon Text"/>
    <w:basedOn w:val="a"/>
    <w:link w:val="af8"/>
    <w:uiPriority w:val="99"/>
    <w:rsid w:val="0055159A"/>
    <w:rPr>
      <w:rFonts w:ascii="Tahoma" w:hAnsi="Tahoma" w:cs="Tahoma"/>
      <w:sz w:val="16"/>
      <w:szCs w:val="16"/>
    </w:rPr>
  </w:style>
  <w:style w:type="character" w:customStyle="1" w:styleId="af8">
    <w:name w:val="Текст выноски Знак"/>
    <w:link w:val="af7"/>
    <w:uiPriority w:val="99"/>
    <w:rsid w:val="0055159A"/>
    <w:rPr>
      <w:rFonts w:ascii="Tahoma" w:hAnsi="Tahoma" w:cs="Tahoma"/>
      <w:sz w:val="16"/>
      <w:szCs w:val="16"/>
    </w:rPr>
  </w:style>
  <w:style w:type="character" w:styleId="af9">
    <w:name w:val="Emphasis"/>
    <w:qFormat/>
    <w:rsid w:val="00431861"/>
    <w:rPr>
      <w:i/>
      <w:iCs/>
    </w:rPr>
  </w:style>
  <w:style w:type="character" w:styleId="afa">
    <w:name w:val="annotation reference"/>
    <w:rsid w:val="008E2819"/>
    <w:rPr>
      <w:sz w:val="16"/>
      <w:szCs w:val="16"/>
    </w:rPr>
  </w:style>
  <w:style w:type="paragraph" w:styleId="afb">
    <w:name w:val="annotation text"/>
    <w:basedOn w:val="a"/>
    <w:link w:val="afc"/>
    <w:uiPriority w:val="99"/>
    <w:rsid w:val="008E2819"/>
    <w:rPr>
      <w:sz w:val="20"/>
      <w:szCs w:val="20"/>
    </w:rPr>
  </w:style>
  <w:style w:type="character" w:customStyle="1" w:styleId="afc">
    <w:name w:val="Текст примечания Знак"/>
    <w:basedOn w:val="a0"/>
    <w:link w:val="afb"/>
    <w:uiPriority w:val="99"/>
    <w:rsid w:val="008E2819"/>
  </w:style>
  <w:style w:type="paragraph" w:styleId="afd">
    <w:name w:val="annotation subject"/>
    <w:basedOn w:val="afb"/>
    <w:next w:val="afb"/>
    <w:link w:val="afe"/>
    <w:uiPriority w:val="99"/>
    <w:rsid w:val="008E2819"/>
    <w:rPr>
      <w:b/>
      <w:bCs/>
    </w:rPr>
  </w:style>
  <w:style w:type="character" w:customStyle="1" w:styleId="afe">
    <w:name w:val="Тема примечания Знак"/>
    <w:link w:val="afd"/>
    <w:uiPriority w:val="99"/>
    <w:rsid w:val="008E2819"/>
    <w:rPr>
      <w:b/>
      <w:bCs/>
    </w:rPr>
  </w:style>
  <w:style w:type="paragraph" w:styleId="aff">
    <w:name w:val="Revision"/>
    <w:hidden/>
    <w:uiPriority w:val="99"/>
    <w:semiHidden/>
    <w:rsid w:val="00945147"/>
    <w:rPr>
      <w:sz w:val="24"/>
      <w:szCs w:val="24"/>
    </w:rPr>
  </w:style>
  <w:style w:type="paragraph" w:customStyle="1" w:styleId="ConsPlusCell">
    <w:name w:val="ConsPlusCell"/>
    <w:uiPriority w:val="99"/>
    <w:rsid w:val="00207D5E"/>
    <w:pPr>
      <w:autoSpaceDE w:val="0"/>
      <w:autoSpaceDN w:val="0"/>
      <w:adjustRightInd w:val="0"/>
    </w:pPr>
    <w:rPr>
      <w:sz w:val="24"/>
      <w:szCs w:val="24"/>
    </w:rPr>
  </w:style>
  <w:style w:type="paragraph" w:customStyle="1" w:styleId="contents">
    <w:name w:val="contents"/>
    <w:basedOn w:val="a"/>
    <w:rsid w:val="00207D5E"/>
    <w:pPr>
      <w:overflowPunct w:val="0"/>
      <w:autoSpaceDE w:val="0"/>
      <w:autoSpaceDN w:val="0"/>
      <w:adjustRightInd w:val="0"/>
      <w:spacing w:line="240" w:lineRule="atLeast"/>
      <w:jc w:val="both"/>
    </w:pPr>
    <w:rPr>
      <w:rFonts w:ascii="Arial" w:hAnsi="Arial" w:cs="Arial"/>
      <w:sz w:val="18"/>
      <w:szCs w:val="18"/>
    </w:rPr>
  </w:style>
  <w:style w:type="character" w:customStyle="1" w:styleId="a4">
    <w:name w:val="Основной текст Знак"/>
    <w:link w:val="a3"/>
    <w:rsid w:val="0079319A"/>
    <w:rPr>
      <w:sz w:val="24"/>
      <w:szCs w:val="24"/>
    </w:rPr>
  </w:style>
  <w:style w:type="paragraph" w:customStyle="1" w:styleId="ConsPlusNormal">
    <w:name w:val="ConsPlusNormal"/>
    <w:rsid w:val="0079319A"/>
    <w:pPr>
      <w:widowControl w:val="0"/>
      <w:autoSpaceDE w:val="0"/>
      <w:autoSpaceDN w:val="0"/>
      <w:adjustRightInd w:val="0"/>
    </w:pPr>
    <w:rPr>
      <w:rFonts w:ascii="Arial" w:hAnsi="Arial" w:cs="Arial"/>
    </w:rPr>
  </w:style>
  <w:style w:type="paragraph" w:styleId="aff0">
    <w:name w:val="footnote text"/>
    <w:aliases w:val="Table_Footnote_last,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З,Зна"/>
    <w:basedOn w:val="a"/>
    <w:link w:val="aff1"/>
    <w:unhideWhenUsed/>
    <w:rsid w:val="0079319A"/>
    <w:pPr>
      <w:widowControl w:val="0"/>
      <w:autoSpaceDE w:val="0"/>
      <w:autoSpaceDN w:val="0"/>
      <w:adjustRightInd w:val="0"/>
      <w:jc w:val="both"/>
      <w:textAlignment w:val="baseline"/>
    </w:pPr>
    <w:rPr>
      <w:sz w:val="20"/>
      <w:szCs w:val="20"/>
    </w:rPr>
  </w:style>
  <w:style w:type="character" w:customStyle="1" w:styleId="aff1">
    <w:name w:val="Текст сноски Знак"/>
    <w:aliases w:val="Table_Footnote_last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З Знак,Зна Знак"/>
    <w:basedOn w:val="a0"/>
    <w:link w:val="aff0"/>
    <w:rsid w:val="0079319A"/>
  </w:style>
  <w:style w:type="character" w:styleId="aff2">
    <w:name w:val="footnote reference"/>
    <w:uiPriority w:val="99"/>
    <w:unhideWhenUsed/>
    <w:rsid w:val="0079319A"/>
    <w:rPr>
      <w:vertAlign w:val="superscript"/>
    </w:rPr>
  </w:style>
  <w:style w:type="paragraph" w:customStyle="1" w:styleId="ConsNormal">
    <w:name w:val="ConsNormal"/>
    <w:rsid w:val="0079319A"/>
    <w:pPr>
      <w:widowControl w:val="0"/>
      <w:autoSpaceDE w:val="0"/>
      <w:autoSpaceDN w:val="0"/>
      <w:adjustRightInd w:val="0"/>
      <w:ind w:firstLine="720"/>
    </w:pPr>
    <w:rPr>
      <w:rFonts w:ascii="Arial" w:hAnsi="Arial" w:cs="Arial"/>
    </w:rPr>
  </w:style>
  <w:style w:type="character" w:customStyle="1" w:styleId="af5">
    <w:name w:val="Абзац списка Знак"/>
    <w:link w:val="af4"/>
    <w:uiPriority w:val="34"/>
    <w:locked/>
    <w:rsid w:val="0079319A"/>
    <w:rPr>
      <w:sz w:val="24"/>
      <w:szCs w:val="24"/>
    </w:rPr>
  </w:style>
  <w:style w:type="paragraph" w:customStyle="1" w:styleId="12">
    <w:name w:val="Обычный1"/>
    <w:rsid w:val="0079319A"/>
  </w:style>
  <w:style w:type="character" w:customStyle="1" w:styleId="33">
    <w:name w:val="Основной текст (3)_"/>
    <w:link w:val="34"/>
    <w:uiPriority w:val="99"/>
    <w:rsid w:val="0079319A"/>
    <w:rPr>
      <w:b/>
      <w:bCs/>
      <w:i/>
      <w:iCs/>
      <w:shd w:val="clear" w:color="auto" w:fill="FFFFFF"/>
    </w:rPr>
  </w:style>
  <w:style w:type="paragraph" w:customStyle="1" w:styleId="34">
    <w:name w:val="Основной текст (3)"/>
    <w:basedOn w:val="a"/>
    <w:link w:val="33"/>
    <w:uiPriority w:val="99"/>
    <w:rsid w:val="0079319A"/>
    <w:pPr>
      <w:widowControl w:val="0"/>
      <w:shd w:val="clear" w:color="auto" w:fill="FFFFFF"/>
      <w:spacing w:before="360" w:line="413" w:lineRule="exact"/>
      <w:jc w:val="both"/>
    </w:pPr>
    <w:rPr>
      <w:b/>
      <w:bCs/>
      <w:i/>
      <w:iCs/>
      <w:sz w:val="20"/>
      <w:szCs w:val="20"/>
      <w:shd w:val="clear" w:color="auto" w:fill="FFFFFF"/>
    </w:rPr>
  </w:style>
  <w:style w:type="paragraph" w:customStyle="1" w:styleId="25">
    <w:name w:val="Стиль2"/>
    <w:basedOn w:val="a"/>
    <w:autoRedefine/>
    <w:rsid w:val="0079319A"/>
    <w:pPr>
      <w:ind w:firstLine="567"/>
      <w:jc w:val="both"/>
    </w:pPr>
  </w:style>
  <w:style w:type="paragraph" w:styleId="aff3">
    <w:name w:val="No Spacing"/>
    <w:uiPriority w:val="1"/>
    <w:qFormat/>
    <w:rsid w:val="0079319A"/>
    <w:rPr>
      <w:sz w:val="24"/>
      <w:szCs w:val="24"/>
    </w:rPr>
  </w:style>
  <w:style w:type="character" w:customStyle="1" w:styleId="aff4">
    <w:name w:val="Основной текст_"/>
    <w:link w:val="26"/>
    <w:rsid w:val="0079319A"/>
    <w:rPr>
      <w:sz w:val="21"/>
      <w:szCs w:val="21"/>
      <w:shd w:val="clear" w:color="auto" w:fill="FFFFFF"/>
    </w:rPr>
  </w:style>
  <w:style w:type="paragraph" w:customStyle="1" w:styleId="26">
    <w:name w:val="Основной текст2"/>
    <w:basedOn w:val="a"/>
    <w:link w:val="aff4"/>
    <w:rsid w:val="0079319A"/>
    <w:pPr>
      <w:widowControl w:val="0"/>
      <w:shd w:val="clear" w:color="auto" w:fill="FFFFFF"/>
      <w:spacing w:line="413" w:lineRule="exact"/>
      <w:jc w:val="both"/>
    </w:pPr>
    <w:rPr>
      <w:sz w:val="21"/>
      <w:szCs w:val="21"/>
    </w:rPr>
  </w:style>
  <w:style w:type="paragraph" w:styleId="HTML">
    <w:name w:val="HTML Preformatted"/>
    <w:basedOn w:val="a"/>
    <w:link w:val="HTML0"/>
    <w:uiPriority w:val="99"/>
    <w:rsid w:val="00D43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D430A7"/>
    <w:rPr>
      <w:rFonts w:ascii="Courier New" w:hAnsi="Courier New" w:cs="Courier New"/>
    </w:rPr>
  </w:style>
  <w:style w:type="paragraph" w:styleId="aff5">
    <w:name w:val="Document Map"/>
    <w:basedOn w:val="a"/>
    <w:link w:val="aff6"/>
    <w:rsid w:val="00D430A7"/>
    <w:pPr>
      <w:shd w:val="clear" w:color="auto" w:fill="000080"/>
    </w:pPr>
    <w:rPr>
      <w:rFonts w:ascii="Tahoma" w:hAnsi="Tahoma" w:cs="Tahoma"/>
      <w:sz w:val="20"/>
      <w:szCs w:val="20"/>
    </w:rPr>
  </w:style>
  <w:style w:type="character" w:customStyle="1" w:styleId="aff6">
    <w:name w:val="Схема документа Знак"/>
    <w:link w:val="aff5"/>
    <w:rsid w:val="00D430A7"/>
    <w:rPr>
      <w:rFonts w:ascii="Tahoma" w:hAnsi="Tahoma" w:cs="Tahoma"/>
      <w:shd w:val="clear" w:color="auto" w:fill="000080"/>
    </w:rPr>
  </w:style>
  <w:style w:type="character" w:customStyle="1" w:styleId="highlight">
    <w:name w:val="highlight"/>
    <w:rsid w:val="00D430A7"/>
  </w:style>
  <w:style w:type="character" w:customStyle="1" w:styleId="10">
    <w:name w:val="Заголовок 1 Знак"/>
    <w:link w:val="1"/>
    <w:rsid w:val="00D430A7"/>
    <w:rPr>
      <w:b/>
      <w:sz w:val="24"/>
      <w:szCs w:val="24"/>
    </w:rPr>
  </w:style>
  <w:style w:type="paragraph" w:customStyle="1" w:styleId="body">
    <w:name w:val="body"/>
    <w:basedOn w:val="a"/>
    <w:rsid w:val="00D430A7"/>
    <w:pPr>
      <w:tabs>
        <w:tab w:val="left" w:pos="568"/>
        <w:tab w:val="left" w:pos="7088"/>
      </w:tabs>
      <w:suppressAutoHyphens/>
      <w:autoSpaceDE w:val="0"/>
      <w:spacing w:line="230" w:lineRule="atLeast"/>
      <w:ind w:firstLine="227"/>
      <w:jc w:val="both"/>
    </w:pPr>
    <w:rPr>
      <w:rFonts w:ascii="FranklinGothicBookC" w:hAnsi="FranklinGothicBookC" w:cs="FranklinGothicBookC"/>
      <w:color w:val="000000"/>
      <w:sz w:val="18"/>
      <w:szCs w:val="18"/>
      <w:lang w:eastAsia="ar-SA"/>
    </w:rPr>
  </w:style>
  <w:style w:type="character" w:customStyle="1" w:styleId="30">
    <w:name w:val="Заголовок 3 Знак"/>
    <w:link w:val="3"/>
    <w:rsid w:val="00D430A7"/>
    <w:rPr>
      <w:rFonts w:ascii="Arial" w:hAnsi="Arial" w:cs="Arial"/>
      <w:b/>
      <w:bCs/>
      <w:sz w:val="26"/>
      <w:szCs w:val="26"/>
    </w:rPr>
  </w:style>
  <w:style w:type="paragraph" w:customStyle="1" w:styleId="aff7">
    <w:name w:val="Мой стиль"/>
    <w:basedOn w:val="a"/>
    <w:rsid w:val="00D430A7"/>
    <w:pPr>
      <w:suppressAutoHyphens/>
      <w:ind w:right="-58" w:firstLine="720"/>
      <w:jc w:val="both"/>
    </w:pPr>
    <w:rPr>
      <w:bCs/>
      <w:iCs/>
      <w:lang w:eastAsia="ar-SA"/>
    </w:rPr>
  </w:style>
  <w:style w:type="character" w:customStyle="1" w:styleId="italic">
    <w:name w:val="italic"/>
    <w:rsid w:val="00D430A7"/>
    <w:rPr>
      <w:i/>
      <w:iCs/>
      <w:color w:val="000000"/>
      <w:w w:val="100"/>
      <w:u w:val="none"/>
    </w:rPr>
  </w:style>
  <w:style w:type="paragraph" w:customStyle="1" w:styleId="aff8">
    <w:name w:val="Обычный с абзацем"/>
    <w:basedOn w:val="a"/>
    <w:link w:val="aff9"/>
    <w:rsid w:val="00D430A7"/>
    <w:pPr>
      <w:widowControl w:val="0"/>
      <w:ind w:firstLine="680"/>
      <w:jc w:val="both"/>
    </w:pPr>
    <w:rPr>
      <w:sz w:val="20"/>
    </w:rPr>
  </w:style>
  <w:style w:type="character" w:customStyle="1" w:styleId="aff9">
    <w:name w:val="Обычный с абзацем Знак"/>
    <w:link w:val="aff8"/>
    <w:rsid w:val="00D430A7"/>
    <w:rPr>
      <w:szCs w:val="24"/>
    </w:rPr>
  </w:style>
  <w:style w:type="numbering" w:customStyle="1" w:styleId="13">
    <w:name w:val="Нет списка1"/>
    <w:next w:val="a2"/>
    <w:semiHidden/>
    <w:unhideWhenUsed/>
    <w:rsid w:val="00D430A7"/>
  </w:style>
  <w:style w:type="character" w:customStyle="1" w:styleId="20">
    <w:name w:val="Заголовок 2 Знак"/>
    <w:link w:val="2"/>
    <w:rsid w:val="00D430A7"/>
    <w:rPr>
      <w:b/>
      <w:sz w:val="24"/>
      <w:szCs w:val="24"/>
    </w:rPr>
  </w:style>
  <w:style w:type="character" w:customStyle="1" w:styleId="a8">
    <w:name w:val="Верхний колонтитул Знак"/>
    <w:link w:val="a7"/>
    <w:uiPriority w:val="99"/>
    <w:rsid w:val="00D430A7"/>
    <w:rPr>
      <w:sz w:val="24"/>
      <w:szCs w:val="24"/>
    </w:rPr>
  </w:style>
  <w:style w:type="character" w:customStyle="1" w:styleId="22">
    <w:name w:val="Основной текст с отступом 2 Знак"/>
    <w:link w:val="21"/>
    <w:rsid w:val="00D430A7"/>
    <w:rPr>
      <w:sz w:val="24"/>
      <w:szCs w:val="24"/>
    </w:rPr>
  </w:style>
  <w:style w:type="character" w:customStyle="1" w:styleId="32">
    <w:name w:val="Основной текст с отступом 3 Знак"/>
    <w:link w:val="31"/>
    <w:rsid w:val="00D430A7"/>
    <w:rPr>
      <w:sz w:val="22"/>
      <w:szCs w:val="24"/>
    </w:rPr>
  </w:style>
  <w:style w:type="character" w:customStyle="1" w:styleId="aa">
    <w:name w:val="Нижний колонтитул Знак"/>
    <w:link w:val="a9"/>
    <w:uiPriority w:val="99"/>
    <w:rsid w:val="00D430A7"/>
    <w:rPr>
      <w:sz w:val="24"/>
      <w:szCs w:val="24"/>
    </w:rPr>
  </w:style>
  <w:style w:type="character" w:customStyle="1" w:styleId="a6">
    <w:name w:val="Основной текст с отступом Знак"/>
    <w:link w:val="a5"/>
    <w:rsid w:val="00D430A7"/>
    <w:rPr>
      <w:sz w:val="24"/>
      <w:szCs w:val="24"/>
    </w:rPr>
  </w:style>
  <w:style w:type="character" w:styleId="affa">
    <w:name w:val="FollowedHyperlink"/>
    <w:uiPriority w:val="99"/>
    <w:unhideWhenUsed/>
    <w:rsid w:val="00D430A7"/>
    <w:rPr>
      <w:color w:val="800080"/>
      <w:u w:val="single"/>
    </w:rPr>
  </w:style>
  <w:style w:type="character" w:customStyle="1" w:styleId="24">
    <w:name w:val="Основной текст 2 Знак"/>
    <w:link w:val="23"/>
    <w:uiPriority w:val="99"/>
    <w:rsid w:val="00D430A7"/>
    <w:rPr>
      <w:sz w:val="22"/>
      <w:szCs w:val="24"/>
    </w:rPr>
  </w:style>
  <w:style w:type="character" w:customStyle="1" w:styleId="27">
    <w:name w:val="Основной текст (2)_"/>
    <w:link w:val="210"/>
    <w:locked/>
    <w:rsid w:val="00D430A7"/>
    <w:rPr>
      <w:shd w:val="clear" w:color="auto" w:fill="FFFFFF"/>
    </w:rPr>
  </w:style>
  <w:style w:type="paragraph" w:customStyle="1" w:styleId="210">
    <w:name w:val="Основной текст (2)1"/>
    <w:basedOn w:val="a"/>
    <w:link w:val="27"/>
    <w:uiPriority w:val="99"/>
    <w:rsid w:val="00D430A7"/>
    <w:pPr>
      <w:widowControl w:val="0"/>
      <w:shd w:val="clear" w:color="auto" w:fill="FFFFFF"/>
      <w:spacing w:before="240" w:after="240" w:line="278" w:lineRule="exact"/>
      <w:ind w:hanging="740"/>
      <w:jc w:val="both"/>
    </w:pPr>
    <w:rPr>
      <w:sz w:val="20"/>
      <w:szCs w:val="20"/>
    </w:rPr>
  </w:style>
  <w:style w:type="character" w:customStyle="1" w:styleId="Exact">
    <w:name w:val="Подпись к таблице Exact"/>
    <w:link w:val="affb"/>
    <w:uiPriority w:val="99"/>
    <w:locked/>
    <w:rsid w:val="00D430A7"/>
    <w:rPr>
      <w:shd w:val="clear" w:color="auto" w:fill="FFFFFF"/>
    </w:rPr>
  </w:style>
  <w:style w:type="character" w:customStyle="1" w:styleId="28">
    <w:name w:val="Основной текст (2) + Полужирный"/>
    <w:uiPriority w:val="99"/>
    <w:rsid w:val="00D430A7"/>
    <w:rPr>
      <w:b/>
      <w:bCs/>
      <w:u w:val="none"/>
      <w:shd w:val="clear" w:color="auto" w:fill="FFFFFF"/>
    </w:rPr>
  </w:style>
  <w:style w:type="character" w:customStyle="1" w:styleId="29">
    <w:name w:val="Основной текст (2)"/>
    <w:uiPriority w:val="99"/>
    <w:rsid w:val="00D430A7"/>
    <w:rPr>
      <w:u w:val="single"/>
      <w:shd w:val="clear" w:color="auto" w:fill="FFFFFF"/>
    </w:rPr>
  </w:style>
  <w:style w:type="paragraph" w:customStyle="1" w:styleId="affb">
    <w:name w:val="Подпись к таблице"/>
    <w:basedOn w:val="a"/>
    <w:link w:val="Exact"/>
    <w:uiPriority w:val="99"/>
    <w:rsid w:val="00D430A7"/>
    <w:pPr>
      <w:widowControl w:val="0"/>
      <w:shd w:val="clear" w:color="auto" w:fill="FFFFFF"/>
      <w:spacing w:line="240" w:lineRule="atLeast"/>
    </w:pPr>
    <w:rPr>
      <w:sz w:val="20"/>
      <w:szCs w:val="20"/>
    </w:rPr>
  </w:style>
  <w:style w:type="character" w:customStyle="1" w:styleId="40">
    <w:name w:val="Заголовок 4 Знак"/>
    <w:link w:val="4"/>
    <w:rsid w:val="00D430A7"/>
    <w:rPr>
      <w:b/>
      <w:sz w:val="22"/>
      <w:szCs w:val="24"/>
    </w:rPr>
  </w:style>
  <w:style w:type="paragraph" w:customStyle="1" w:styleId="14">
    <w:name w:val="Знак Знак1 Знак Знак Знак"/>
    <w:basedOn w:val="a"/>
    <w:rsid w:val="007677DB"/>
    <w:pPr>
      <w:tabs>
        <w:tab w:val="num" w:pos="360"/>
      </w:tabs>
      <w:spacing w:after="160" w:line="240" w:lineRule="exact"/>
    </w:pPr>
    <w:rPr>
      <w:noProof/>
      <w:lang w:val="en-US"/>
    </w:rPr>
  </w:style>
  <w:style w:type="paragraph" w:customStyle="1" w:styleId="15">
    <w:name w:val="Абзац списка1"/>
    <w:basedOn w:val="a"/>
    <w:rsid w:val="00094628"/>
    <w:pPr>
      <w:spacing w:after="120"/>
      <w:ind w:left="567"/>
    </w:pPr>
    <w:rPr>
      <w:rFonts w:ascii="Arial" w:hAnsi="Arial"/>
      <w:sz w:val="22"/>
      <w:szCs w:val="22"/>
      <w:lang w:eastAsia="en-US"/>
    </w:rPr>
  </w:style>
  <w:style w:type="paragraph" w:customStyle="1" w:styleId="Default">
    <w:name w:val="Default"/>
    <w:rsid w:val="0073400D"/>
    <w:pPr>
      <w:autoSpaceDE w:val="0"/>
      <w:autoSpaceDN w:val="0"/>
      <w:adjustRightInd w:val="0"/>
    </w:pPr>
    <w:rPr>
      <w:rFonts w:ascii="Calibri" w:hAnsi="Calibri" w:cs="Calibri"/>
      <w:color w:val="000000"/>
      <w:sz w:val="24"/>
      <w:szCs w:val="24"/>
    </w:rPr>
  </w:style>
  <w:style w:type="paragraph" w:customStyle="1" w:styleId="Pa2">
    <w:name w:val="Pa2"/>
    <w:basedOn w:val="Default"/>
    <w:next w:val="Default"/>
    <w:uiPriority w:val="99"/>
    <w:rsid w:val="00F067F0"/>
    <w:pPr>
      <w:spacing w:line="241" w:lineRule="atLeast"/>
    </w:pPr>
    <w:rPr>
      <w:rFonts w:ascii="HelveticaNeueCyr" w:hAnsi="HelveticaNeueCyr" w:cs="Times New Roman"/>
      <w:color w:val="auto"/>
    </w:rPr>
  </w:style>
  <w:style w:type="character" w:customStyle="1" w:styleId="A40">
    <w:name w:val="A4"/>
    <w:uiPriority w:val="99"/>
    <w:rsid w:val="00F067F0"/>
    <w:rPr>
      <w:rFonts w:cs="HelveticaNeueCyr"/>
      <w:color w:val="000000"/>
      <w:sz w:val="20"/>
      <w:szCs w:val="20"/>
    </w:rPr>
  </w:style>
  <w:style w:type="character" w:customStyle="1" w:styleId="50">
    <w:name w:val="Заголовок 5 Знак"/>
    <w:link w:val="5"/>
    <w:rsid w:val="00401FE6"/>
    <w:rPr>
      <w:b/>
      <w:sz w:val="22"/>
      <w:szCs w:val="24"/>
    </w:rPr>
  </w:style>
  <w:style w:type="character" w:customStyle="1" w:styleId="A20">
    <w:name w:val="A2"/>
    <w:uiPriority w:val="99"/>
    <w:rsid w:val="00401FE6"/>
    <w:rPr>
      <w:rFonts w:cs="HelveticaNeueCyr"/>
      <w:color w:val="000000"/>
      <w:sz w:val="18"/>
      <w:szCs w:val="18"/>
    </w:rPr>
  </w:style>
  <w:style w:type="paragraph" w:customStyle="1" w:styleId="41">
    <w:name w:val="Основной текст4"/>
    <w:basedOn w:val="a"/>
    <w:rsid w:val="0029723B"/>
    <w:pPr>
      <w:widowControl w:val="0"/>
      <w:shd w:val="clear" w:color="auto" w:fill="FFFFFF"/>
      <w:spacing w:after="540" w:line="274" w:lineRule="exact"/>
      <w:ind w:hanging="360"/>
      <w:jc w:val="center"/>
    </w:pPr>
    <w:rPr>
      <w:rFonts w:ascii="Arial" w:eastAsia="Arial" w:hAnsi="Arial" w:cs="Arial"/>
      <w:sz w:val="22"/>
      <w:szCs w:val="22"/>
      <w:lang w:eastAsia="en-US"/>
    </w:rPr>
  </w:style>
  <w:style w:type="paragraph" w:customStyle="1" w:styleId="MainText">
    <w:name w:val="MainText"/>
    <w:rsid w:val="008B2044"/>
    <w:pPr>
      <w:ind w:firstLine="567"/>
      <w:jc w:val="both"/>
    </w:pPr>
    <w:rPr>
      <w:rFonts w:ascii="PragmaticaC" w:hAnsi="PragmaticaC"/>
      <w:color w:val="000000"/>
      <w:sz w:val="19"/>
      <w:lang w:val="en-US"/>
    </w:rPr>
  </w:style>
  <w:style w:type="paragraph" w:customStyle="1" w:styleId="211">
    <w:name w:val="Основной текст 21"/>
    <w:basedOn w:val="a"/>
    <w:rsid w:val="008B2044"/>
    <w:pPr>
      <w:jc w:val="center"/>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649508">
      <w:bodyDiv w:val="1"/>
      <w:marLeft w:val="0"/>
      <w:marRight w:val="0"/>
      <w:marTop w:val="0"/>
      <w:marBottom w:val="0"/>
      <w:divBdr>
        <w:top w:val="none" w:sz="0" w:space="0" w:color="auto"/>
        <w:left w:val="none" w:sz="0" w:space="0" w:color="auto"/>
        <w:bottom w:val="none" w:sz="0" w:space="0" w:color="auto"/>
        <w:right w:val="none" w:sz="0" w:space="0" w:color="auto"/>
      </w:divBdr>
    </w:div>
    <w:div w:id="337772633">
      <w:bodyDiv w:val="1"/>
      <w:marLeft w:val="0"/>
      <w:marRight w:val="0"/>
      <w:marTop w:val="0"/>
      <w:marBottom w:val="0"/>
      <w:divBdr>
        <w:top w:val="none" w:sz="0" w:space="0" w:color="auto"/>
        <w:left w:val="none" w:sz="0" w:space="0" w:color="auto"/>
        <w:bottom w:val="none" w:sz="0" w:space="0" w:color="auto"/>
        <w:right w:val="none" w:sz="0" w:space="0" w:color="auto"/>
      </w:divBdr>
    </w:div>
    <w:div w:id="364526708">
      <w:bodyDiv w:val="1"/>
      <w:marLeft w:val="0"/>
      <w:marRight w:val="0"/>
      <w:marTop w:val="0"/>
      <w:marBottom w:val="0"/>
      <w:divBdr>
        <w:top w:val="none" w:sz="0" w:space="0" w:color="auto"/>
        <w:left w:val="none" w:sz="0" w:space="0" w:color="auto"/>
        <w:bottom w:val="none" w:sz="0" w:space="0" w:color="auto"/>
        <w:right w:val="none" w:sz="0" w:space="0" w:color="auto"/>
      </w:divBdr>
    </w:div>
    <w:div w:id="428235236">
      <w:bodyDiv w:val="1"/>
      <w:marLeft w:val="0"/>
      <w:marRight w:val="0"/>
      <w:marTop w:val="0"/>
      <w:marBottom w:val="0"/>
      <w:divBdr>
        <w:top w:val="none" w:sz="0" w:space="0" w:color="auto"/>
        <w:left w:val="none" w:sz="0" w:space="0" w:color="auto"/>
        <w:bottom w:val="none" w:sz="0" w:space="0" w:color="auto"/>
        <w:right w:val="none" w:sz="0" w:space="0" w:color="auto"/>
      </w:divBdr>
      <w:divsChild>
        <w:div w:id="208151845">
          <w:marLeft w:val="0"/>
          <w:marRight w:val="0"/>
          <w:marTop w:val="0"/>
          <w:marBottom w:val="0"/>
          <w:divBdr>
            <w:top w:val="none" w:sz="0" w:space="0" w:color="auto"/>
            <w:left w:val="none" w:sz="0" w:space="0" w:color="auto"/>
            <w:bottom w:val="none" w:sz="0" w:space="0" w:color="auto"/>
            <w:right w:val="none" w:sz="0" w:space="0" w:color="auto"/>
          </w:divBdr>
          <w:divsChild>
            <w:div w:id="67869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83758">
      <w:bodyDiv w:val="1"/>
      <w:marLeft w:val="0"/>
      <w:marRight w:val="0"/>
      <w:marTop w:val="0"/>
      <w:marBottom w:val="0"/>
      <w:divBdr>
        <w:top w:val="none" w:sz="0" w:space="0" w:color="auto"/>
        <w:left w:val="none" w:sz="0" w:space="0" w:color="auto"/>
        <w:bottom w:val="none" w:sz="0" w:space="0" w:color="auto"/>
        <w:right w:val="none" w:sz="0" w:space="0" w:color="auto"/>
      </w:divBdr>
      <w:divsChild>
        <w:div w:id="2128961507">
          <w:marLeft w:val="0"/>
          <w:marRight w:val="0"/>
          <w:marTop w:val="0"/>
          <w:marBottom w:val="0"/>
          <w:divBdr>
            <w:top w:val="none" w:sz="0" w:space="0" w:color="auto"/>
            <w:left w:val="none" w:sz="0" w:space="0" w:color="auto"/>
            <w:bottom w:val="none" w:sz="0" w:space="0" w:color="auto"/>
            <w:right w:val="none" w:sz="0" w:space="0" w:color="auto"/>
          </w:divBdr>
          <w:divsChild>
            <w:div w:id="35741564">
              <w:marLeft w:val="0"/>
              <w:marRight w:val="0"/>
              <w:marTop w:val="0"/>
              <w:marBottom w:val="0"/>
              <w:divBdr>
                <w:top w:val="none" w:sz="0" w:space="0" w:color="auto"/>
                <w:left w:val="none" w:sz="0" w:space="0" w:color="auto"/>
                <w:bottom w:val="none" w:sz="0" w:space="0" w:color="auto"/>
                <w:right w:val="none" w:sz="0" w:space="0" w:color="auto"/>
              </w:divBdr>
            </w:div>
            <w:div w:id="68769361">
              <w:marLeft w:val="0"/>
              <w:marRight w:val="0"/>
              <w:marTop w:val="0"/>
              <w:marBottom w:val="0"/>
              <w:divBdr>
                <w:top w:val="none" w:sz="0" w:space="0" w:color="auto"/>
                <w:left w:val="none" w:sz="0" w:space="0" w:color="auto"/>
                <w:bottom w:val="none" w:sz="0" w:space="0" w:color="auto"/>
                <w:right w:val="none" w:sz="0" w:space="0" w:color="auto"/>
              </w:divBdr>
            </w:div>
            <w:div w:id="113838444">
              <w:marLeft w:val="0"/>
              <w:marRight w:val="0"/>
              <w:marTop w:val="0"/>
              <w:marBottom w:val="0"/>
              <w:divBdr>
                <w:top w:val="none" w:sz="0" w:space="0" w:color="auto"/>
                <w:left w:val="none" w:sz="0" w:space="0" w:color="auto"/>
                <w:bottom w:val="none" w:sz="0" w:space="0" w:color="auto"/>
                <w:right w:val="none" w:sz="0" w:space="0" w:color="auto"/>
              </w:divBdr>
            </w:div>
            <w:div w:id="158278634">
              <w:marLeft w:val="0"/>
              <w:marRight w:val="0"/>
              <w:marTop w:val="0"/>
              <w:marBottom w:val="0"/>
              <w:divBdr>
                <w:top w:val="none" w:sz="0" w:space="0" w:color="auto"/>
                <w:left w:val="none" w:sz="0" w:space="0" w:color="auto"/>
                <w:bottom w:val="none" w:sz="0" w:space="0" w:color="auto"/>
                <w:right w:val="none" w:sz="0" w:space="0" w:color="auto"/>
              </w:divBdr>
            </w:div>
            <w:div w:id="160124674">
              <w:marLeft w:val="0"/>
              <w:marRight w:val="0"/>
              <w:marTop w:val="0"/>
              <w:marBottom w:val="0"/>
              <w:divBdr>
                <w:top w:val="none" w:sz="0" w:space="0" w:color="auto"/>
                <w:left w:val="none" w:sz="0" w:space="0" w:color="auto"/>
                <w:bottom w:val="none" w:sz="0" w:space="0" w:color="auto"/>
                <w:right w:val="none" w:sz="0" w:space="0" w:color="auto"/>
              </w:divBdr>
            </w:div>
            <w:div w:id="165175767">
              <w:marLeft w:val="0"/>
              <w:marRight w:val="0"/>
              <w:marTop w:val="0"/>
              <w:marBottom w:val="0"/>
              <w:divBdr>
                <w:top w:val="none" w:sz="0" w:space="0" w:color="auto"/>
                <w:left w:val="none" w:sz="0" w:space="0" w:color="auto"/>
                <w:bottom w:val="none" w:sz="0" w:space="0" w:color="auto"/>
                <w:right w:val="none" w:sz="0" w:space="0" w:color="auto"/>
              </w:divBdr>
            </w:div>
            <w:div w:id="182282976">
              <w:marLeft w:val="0"/>
              <w:marRight w:val="0"/>
              <w:marTop w:val="0"/>
              <w:marBottom w:val="0"/>
              <w:divBdr>
                <w:top w:val="none" w:sz="0" w:space="0" w:color="auto"/>
                <w:left w:val="none" w:sz="0" w:space="0" w:color="auto"/>
                <w:bottom w:val="none" w:sz="0" w:space="0" w:color="auto"/>
                <w:right w:val="none" w:sz="0" w:space="0" w:color="auto"/>
              </w:divBdr>
            </w:div>
            <w:div w:id="216164880">
              <w:marLeft w:val="0"/>
              <w:marRight w:val="0"/>
              <w:marTop w:val="0"/>
              <w:marBottom w:val="0"/>
              <w:divBdr>
                <w:top w:val="none" w:sz="0" w:space="0" w:color="auto"/>
                <w:left w:val="none" w:sz="0" w:space="0" w:color="auto"/>
                <w:bottom w:val="none" w:sz="0" w:space="0" w:color="auto"/>
                <w:right w:val="none" w:sz="0" w:space="0" w:color="auto"/>
              </w:divBdr>
            </w:div>
            <w:div w:id="230434321">
              <w:marLeft w:val="0"/>
              <w:marRight w:val="0"/>
              <w:marTop w:val="0"/>
              <w:marBottom w:val="0"/>
              <w:divBdr>
                <w:top w:val="none" w:sz="0" w:space="0" w:color="auto"/>
                <w:left w:val="none" w:sz="0" w:space="0" w:color="auto"/>
                <w:bottom w:val="none" w:sz="0" w:space="0" w:color="auto"/>
                <w:right w:val="none" w:sz="0" w:space="0" w:color="auto"/>
              </w:divBdr>
            </w:div>
            <w:div w:id="260988911">
              <w:marLeft w:val="0"/>
              <w:marRight w:val="0"/>
              <w:marTop w:val="0"/>
              <w:marBottom w:val="0"/>
              <w:divBdr>
                <w:top w:val="none" w:sz="0" w:space="0" w:color="auto"/>
                <w:left w:val="none" w:sz="0" w:space="0" w:color="auto"/>
                <w:bottom w:val="none" w:sz="0" w:space="0" w:color="auto"/>
                <w:right w:val="none" w:sz="0" w:space="0" w:color="auto"/>
              </w:divBdr>
            </w:div>
            <w:div w:id="267780545">
              <w:marLeft w:val="0"/>
              <w:marRight w:val="0"/>
              <w:marTop w:val="0"/>
              <w:marBottom w:val="0"/>
              <w:divBdr>
                <w:top w:val="none" w:sz="0" w:space="0" w:color="auto"/>
                <w:left w:val="none" w:sz="0" w:space="0" w:color="auto"/>
                <w:bottom w:val="none" w:sz="0" w:space="0" w:color="auto"/>
                <w:right w:val="none" w:sz="0" w:space="0" w:color="auto"/>
              </w:divBdr>
            </w:div>
            <w:div w:id="336076788">
              <w:marLeft w:val="0"/>
              <w:marRight w:val="0"/>
              <w:marTop w:val="0"/>
              <w:marBottom w:val="0"/>
              <w:divBdr>
                <w:top w:val="none" w:sz="0" w:space="0" w:color="auto"/>
                <w:left w:val="none" w:sz="0" w:space="0" w:color="auto"/>
                <w:bottom w:val="none" w:sz="0" w:space="0" w:color="auto"/>
                <w:right w:val="none" w:sz="0" w:space="0" w:color="auto"/>
              </w:divBdr>
            </w:div>
            <w:div w:id="361442395">
              <w:marLeft w:val="0"/>
              <w:marRight w:val="0"/>
              <w:marTop w:val="0"/>
              <w:marBottom w:val="0"/>
              <w:divBdr>
                <w:top w:val="none" w:sz="0" w:space="0" w:color="auto"/>
                <w:left w:val="none" w:sz="0" w:space="0" w:color="auto"/>
                <w:bottom w:val="none" w:sz="0" w:space="0" w:color="auto"/>
                <w:right w:val="none" w:sz="0" w:space="0" w:color="auto"/>
              </w:divBdr>
            </w:div>
            <w:div w:id="368144704">
              <w:marLeft w:val="0"/>
              <w:marRight w:val="0"/>
              <w:marTop w:val="0"/>
              <w:marBottom w:val="0"/>
              <w:divBdr>
                <w:top w:val="none" w:sz="0" w:space="0" w:color="auto"/>
                <w:left w:val="none" w:sz="0" w:space="0" w:color="auto"/>
                <w:bottom w:val="none" w:sz="0" w:space="0" w:color="auto"/>
                <w:right w:val="none" w:sz="0" w:space="0" w:color="auto"/>
              </w:divBdr>
            </w:div>
            <w:div w:id="379134092">
              <w:marLeft w:val="0"/>
              <w:marRight w:val="0"/>
              <w:marTop w:val="0"/>
              <w:marBottom w:val="0"/>
              <w:divBdr>
                <w:top w:val="none" w:sz="0" w:space="0" w:color="auto"/>
                <w:left w:val="none" w:sz="0" w:space="0" w:color="auto"/>
                <w:bottom w:val="none" w:sz="0" w:space="0" w:color="auto"/>
                <w:right w:val="none" w:sz="0" w:space="0" w:color="auto"/>
              </w:divBdr>
            </w:div>
            <w:div w:id="397746606">
              <w:marLeft w:val="0"/>
              <w:marRight w:val="0"/>
              <w:marTop w:val="0"/>
              <w:marBottom w:val="0"/>
              <w:divBdr>
                <w:top w:val="none" w:sz="0" w:space="0" w:color="auto"/>
                <w:left w:val="none" w:sz="0" w:space="0" w:color="auto"/>
                <w:bottom w:val="none" w:sz="0" w:space="0" w:color="auto"/>
                <w:right w:val="none" w:sz="0" w:space="0" w:color="auto"/>
              </w:divBdr>
            </w:div>
            <w:div w:id="412047343">
              <w:marLeft w:val="0"/>
              <w:marRight w:val="0"/>
              <w:marTop w:val="0"/>
              <w:marBottom w:val="0"/>
              <w:divBdr>
                <w:top w:val="none" w:sz="0" w:space="0" w:color="auto"/>
                <w:left w:val="none" w:sz="0" w:space="0" w:color="auto"/>
                <w:bottom w:val="none" w:sz="0" w:space="0" w:color="auto"/>
                <w:right w:val="none" w:sz="0" w:space="0" w:color="auto"/>
              </w:divBdr>
            </w:div>
            <w:div w:id="430130628">
              <w:marLeft w:val="0"/>
              <w:marRight w:val="0"/>
              <w:marTop w:val="0"/>
              <w:marBottom w:val="0"/>
              <w:divBdr>
                <w:top w:val="none" w:sz="0" w:space="0" w:color="auto"/>
                <w:left w:val="none" w:sz="0" w:space="0" w:color="auto"/>
                <w:bottom w:val="none" w:sz="0" w:space="0" w:color="auto"/>
                <w:right w:val="none" w:sz="0" w:space="0" w:color="auto"/>
              </w:divBdr>
            </w:div>
            <w:div w:id="449904784">
              <w:marLeft w:val="0"/>
              <w:marRight w:val="0"/>
              <w:marTop w:val="0"/>
              <w:marBottom w:val="0"/>
              <w:divBdr>
                <w:top w:val="none" w:sz="0" w:space="0" w:color="auto"/>
                <w:left w:val="none" w:sz="0" w:space="0" w:color="auto"/>
                <w:bottom w:val="none" w:sz="0" w:space="0" w:color="auto"/>
                <w:right w:val="none" w:sz="0" w:space="0" w:color="auto"/>
              </w:divBdr>
            </w:div>
            <w:div w:id="477235538">
              <w:marLeft w:val="0"/>
              <w:marRight w:val="0"/>
              <w:marTop w:val="0"/>
              <w:marBottom w:val="0"/>
              <w:divBdr>
                <w:top w:val="none" w:sz="0" w:space="0" w:color="auto"/>
                <w:left w:val="none" w:sz="0" w:space="0" w:color="auto"/>
                <w:bottom w:val="none" w:sz="0" w:space="0" w:color="auto"/>
                <w:right w:val="none" w:sz="0" w:space="0" w:color="auto"/>
              </w:divBdr>
            </w:div>
            <w:div w:id="612447355">
              <w:marLeft w:val="0"/>
              <w:marRight w:val="0"/>
              <w:marTop w:val="0"/>
              <w:marBottom w:val="0"/>
              <w:divBdr>
                <w:top w:val="none" w:sz="0" w:space="0" w:color="auto"/>
                <w:left w:val="none" w:sz="0" w:space="0" w:color="auto"/>
                <w:bottom w:val="none" w:sz="0" w:space="0" w:color="auto"/>
                <w:right w:val="none" w:sz="0" w:space="0" w:color="auto"/>
              </w:divBdr>
            </w:div>
            <w:div w:id="621425596">
              <w:marLeft w:val="0"/>
              <w:marRight w:val="0"/>
              <w:marTop w:val="0"/>
              <w:marBottom w:val="0"/>
              <w:divBdr>
                <w:top w:val="none" w:sz="0" w:space="0" w:color="auto"/>
                <w:left w:val="none" w:sz="0" w:space="0" w:color="auto"/>
                <w:bottom w:val="none" w:sz="0" w:space="0" w:color="auto"/>
                <w:right w:val="none" w:sz="0" w:space="0" w:color="auto"/>
              </w:divBdr>
            </w:div>
            <w:div w:id="628778432">
              <w:marLeft w:val="0"/>
              <w:marRight w:val="0"/>
              <w:marTop w:val="0"/>
              <w:marBottom w:val="0"/>
              <w:divBdr>
                <w:top w:val="none" w:sz="0" w:space="0" w:color="auto"/>
                <w:left w:val="none" w:sz="0" w:space="0" w:color="auto"/>
                <w:bottom w:val="none" w:sz="0" w:space="0" w:color="auto"/>
                <w:right w:val="none" w:sz="0" w:space="0" w:color="auto"/>
              </w:divBdr>
            </w:div>
            <w:div w:id="672300284">
              <w:marLeft w:val="0"/>
              <w:marRight w:val="0"/>
              <w:marTop w:val="0"/>
              <w:marBottom w:val="0"/>
              <w:divBdr>
                <w:top w:val="none" w:sz="0" w:space="0" w:color="auto"/>
                <w:left w:val="none" w:sz="0" w:space="0" w:color="auto"/>
                <w:bottom w:val="none" w:sz="0" w:space="0" w:color="auto"/>
                <w:right w:val="none" w:sz="0" w:space="0" w:color="auto"/>
              </w:divBdr>
            </w:div>
            <w:div w:id="702287926">
              <w:marLeft w:val="0"/>
              <w:marRight w:val="0"/>
              <w:marTop w:val="0"/>
              <w:marBottom w:val="0"/>
              <w:divBdr>
                <w:top w:val="none" w:sz="0" w:space="0" w:color="auto"/>
                <w:left w:val="none" w:sz="0" w:space="0" w:color="auto"/>
                <w:bottom w:val="none" w:sz="0" w:space="0" w:color="auto"/>
                <w:right w:val="none" w:sz="0" w:space="0" w:color="auto"/>
              </w:divBdr>
            </w:div>
            <w:div w:id="706679032">
              <w:marLeft w:val="0"/>
              <w:marRight w:val="0"/>
              <w:marTop w:val="0"/>
              <w:marBottom w:val="0"/>
              <w:divBdr>
                <w:top w:val="none" w:sz="0" w:space="0" w:color="auto"/>
                <w:left w:val="none" w:sz="0" w:space="0" w:color="auto"/>
                <w:bottom w:val="none" w:sz="0" w:space="0" w:color="auto"/>
                <w:right w:val="none" w:sz="0" w:space="0" w:color="auto"/>
              </w:divBdr>
            </w:div>
            <w:div w:id="745541667">
              <w:marLeft w:val="0"/>
              <w:marRight w:val="0"/>
              <w:marTop w:val="0"/>
              <w:marBottom w:val="0"/>
              <w:divBdr>
                <w:top w:val="none" w:sz="0" w:space="0" w:color="auto"/>
                <w:left w:val="none" w:sz="0" w:space="0" w:color="auto"/>
                <w:bottom w:val="none" w:sz="0" w:space="0" w:color="auto"/>
                <w:right w:val="none" w:sz="0" w:space="0" w:color="auto"/>
              </w:divBdr>
            </w:div>
            <w:div w:id="746346539">
              <w:marLeft w:val="0"/>
              <w:marRight w:val="0"/>
              <w:marTop w:val="0"/>
              <w:marBottom w:val="0"/>
              <w:divBdr>
                <w:top w:val="none" w:sz="0" w:space="0" w:color="auto"/>
                <w:left w:val="none" w:sz="0" w:space="0" w:color="auto"/>
                <w:bottom w:val="none" w:sz="0" w:space="0" w:color="auto"/>
                <w:right w:val="none" w:sz="0" w:space="0" w:color="auto"/>
              </w:divBdr>
            </w:div>
            <w:div w:id="794715560">
              <w:marLeft w:val="0"/>
              <w:marRight w:val="0"/>
              <w:marTop w:val="0"/>
              <w:marBottom w:val="0"/>
              <w:divBdr>
                <w:top w:val="none" w:sz="0" w:space="0" w:color="auto"/>
                <w:left w:val="none" w:sz="0" w:space="0" w:color="auto"/>
                <w:bottom w:val="none" w:sz="0" w:space="0" w:color="auto"/>
                <w:right w:val="none" w:sz="0" w:space="0" w:color="auto"/>
              </w:divBdr>
            </w:div>
            <w:div w:id="813568083">
              <w:marLeft w:val="0"/>
              <w:marRight w:val="0"/>
              <w:marTop w:val="0"/>
              <w:marBottom w:val="0"/>
              <w:divBdr>
                <w:top w:val="none" w:sz="0" w:space="0" w:color="auto"/>
                <w:left w:val="none" w:sz="0" w:space="0" w:color="auto"/>
                <w:bottom w:val="none" w:sz="0" w:space="0" w:color="auto"/>
                <w:right w:val="none" w:sz="0" w:space="0" w:color="auto"/>
              </w:divBdr>
            </w:div>
            <w:div w:id="880169051">
              <w:marLeft w:val="0"/>
              <w:marRight w:val="0"/>
              <w:marTop w:val="0"/>
              <w:marBottom w:val="0"/>
              <w:divBdr>
                <w:top w:val="none" w:sz="0" w:space="0" w:color="auto"/>
                <w:left w:val="none" w:sz="0" w:space="0" w:color="auto"/>
                <w:bottom w:val="none" w:sz="0" w:space="0" w:color="auto"/>
                <w:right w:val="none" w:sz="0" w:space="0" w:color="auto"/>
              </w:divBdr>
            </w:div>
            <w:div w:id="911744640">
              <w:marLeft w:val="0"/>
              <w:marRight w:val="0"/>
              <w:marTop w:val="0"/>
              <w:marBottom w:val="0"/>
              <w:divBdr>
                <w:top w:val="none" w:sz="0" w:space="0" w:color="auto"/>
                <w:left w:val="none" w:sz="0" w:space="0" w:color="auto"/>
                <w:bottom w:val="none" w:sz="0" w:space="0" w:color="auto"/>
                <w:right w:val="none" w:sz="0" w:space="0" w:color="auto"/>
              </w:divBdr>
            </w:div>
            <w:div w:id="936793220">
              <w:marLeft w:val="0"/>
              <w:marRight w:val="0"/>
              <w:marTop w:val="0"/>
              <w:marBottom w:val="0"/>
              <w:divBdr>
                <w:top w:val="none" w:sz="0" w:space="0" w:color="auto"/>
                <w:left w:val="none" w:sz="0" w:space="0" w:color="auto"/>
                <w:bottom w:val="none" w:sz="0" w:space="0" w:color="auto"/>
                <w:right w:val="none" w:sz="0" w:space="0" w:color="auto"/>
              </w:divBdr>
            </w:div>
            <w:div w:id="954603298">
              <w:marLeft w:val="0"/>
              <w:marRight w:val="0"/>
              <w:marTop w:val="0"/>
              <w:marBottom w:val="0"/>
              <w:divBdr>
                <w:top w:val="none" w:sz="0" w:space="0" w:color="auto"/>
                <w:left w:val="none" w:sz="0" w:space="0" w:color="auto"/>
                <w:bottom w:val="none" w:sz="0" w:space="0" w:color="auto"/>
                <w:right w:val="none" w:sz="0" w:space="0" w:color="auto"/>
              </w:divBdr>
            </w:div>
            <w:div w:id="956721821">
              <w:marLeft w:val="0"/>
              <w:marRight w:val="0"/>
              <w:marTop w:val="0"/>
              <w:marBottom w:val="0"/>
              <w:divBdr>
                <w:top w:val="none" w:sz="0" w:space="0" w:color="auto"/>
                <w:left w:val="none" w:sz="0" w:space="0" w:color="auto"/>
                <w:bottom w:val="none" w:sz="0" w:space="0" w:color="auto"/>
                <w:right w:val="none" w:sz="0" w:space="0" w:color="auto"/>
              </w:divBdr>
            </w:div>
            <w:div w:id="971522459">
              <w:marLeft w:val="0"/>
              <w:marRight w:val="0"/>
              <w:marTop w:val="0"/>
              <w:marBottom w:val="0"/>
              <w:divBdr>
                <w:top w:val="none" w:sz="0" w:space="0" w:color="auto"/>
                <w:left w:val="none" w:sz="0" w:space="0" w:color="auto"/>
                <w:bottom w:val="none" w:sz="0" w:space="0" w:color="auto"/>
                <w:right w:val="none" w:sz="0" w:space="0" w:color="auto"/>
              </w:divBdr>
            </w:div>
            <w:div w:id="1048915762">
              <w:marLeft w:val="0"/>
              <w:marRight w:val="0"/>
              <w:marTop w:val="0"/>
              <w:marBottom w:val="0"/>
              <w:divBdr>
                <w:top w:val="none" w:sz="0" w:space="0" w:color="auto"/>
                <w:left w:val="none" w:sz="0" w:space="0" w:color="auto"/>
                <w:bottom w:val="none" w:sz="0" w:space="0" w:color="auto"/>
                <w:right w:val="none" w:sz="0" w:space="0" w:color="auto"/>
              </w:divBdr>
            </w:div>
            <w:div w:id="1052464516">
              <w:marLeft w:val="0"/>
              <w:marRight w:val="0"/>
              <w:marTop w:val="0"/>
              <w:marBottom w:val="0"/>
              <w:divBdr>
                <w:top w:val="none" w:sz="0" w:space="0" w:color="auto"/>
                <w:left w:val="none" w:sz="0" w:space="0" w:color="auto"/>
                <w:bottom w:val="none" w:sz="0" w:space="0" w:color="auto"/>
                <w:right w:val="none" w:sz="0" w:space="0" w:color="auto"/>
              </w:divBdr>
            </w:div>
            <w:div w:id="1063868541">
              <w:marLeft w:val="0"/>
              <w:marRight w:val="0"/>
              <w:marTop w:val="0"/>
              <w:marBottom w:val="0"/>
              <w:divBdr>
                <w:top w:val="none" w:sz="0" w:space="0" w:color="auto"/>
                <w:left w:val="none" w:sz="0" w:space="0" w:color="auto"/>
                <w:bottom w:val="none" w:sz="0" w:space="0" w:color="auto"/>
                <w:right w:val="none" w:sz="0" w:space="0" w:color="auto"/>
              </w:divBdr>
            </w:div>
            <w:div w:id="1068383782">
              <w:marLeft w:val="0"/>
              <w:marRight w:val="0"/>
              <w:marTop w:val="0"/>
              <w:marBottom w:val="0"/>
              <w:divBdr>
                <w:top w:val="none" w:sz="0" w:space="0" w:color="auto"/>
                <w:left w:val="none" w:sz="0" w:space="0" w:color="auto"/>
                <w:bottom w:val="none" w:sz="0" w:space="0" w:color="auto"/>
                <w:right w:val="none" w:sz="0" w:space="0" w:color="auto"/>
              </w:divBdr>
            </w:div>
            <w:div w:id="1098411142">
              <w:marLeft w:val="0"/>
              <w:marRight w:val="0"/>
              <w:marTop w:val="0"/>
              <w:marBottom w:val="0"/>
              <w:divBdr>
                <w:top w:val="none" w:sz="0" w:space="0" w:color="auto"/>
                <w:left w:val="none" w:sz="0" w:space="0" w:color="auto"/>
                <w:bottom w:val="none" w:sz="0" w:space="0" w:color="auto"/>
                <w:right w:val="none" w:sz="0" w:space="0" w:color="auto"/>
              </w:divBdr>
            </w:div>
            <w:div w:id="1139491771">
              <w:marLeft w:val="0"/>
              <w:marRight w:val="0"/>
              <w:marTop w:val="0"/>
              <w:marBottom w:val="0"/>
              <w:divBdr>
                <w:top w:val="none" w:sz="0" w:space="0" w:color="auto"/>
                <w:left w:val="none" w:sz="0" w:space="0" w:color="auto"/>
                <w:bottom w:val="none" w:sz="0" w:space="0" w:color="auto"/>
                <w:right w:val="none" w:sz="0" w:space="0" w:color="auto"/>
              </w:divBdr>
            </w:div>
            <w:div w:id="1156070713">
              <w:marLeft w:val="0"/>
              <w:marRight w:val="0"/>
              <w:marTop w:val="0"/>
              <w:marBottom w:val="0"/>
              <w:divBdr>
                <w:top w:val="none" w:sz="0" w:space="0" w:color="auto"/>
                <w:left w:val="none" w:sz="0" w:space="0" w:color="auto"/>
                <w:bottom w:val="none" w:sz="0" w:space="0" w:color="auto"/>
                <w:right w:val="none" w:sz="0" w:space="0" w:color="auto"/>
              </w:divBdr>
            </w:div>
            <w:div w:id="1158153490">
              <w:marLeft w:val="0"/>
              <w:marRight w:val="0"/>
              <w:marTop w:val="0"/>
              <w:marBottom w:val="0"/>
              <w:divBdr>
                <w:top w:val="none" w:sz="0" w:space="0" w:color="auto"/>
                <w:left w:val="none" w:sz="0" w:space="0" w:color="auto"/>
                <w:bottom w:val="none" w:sz="0" w:space="0" w:color="auto"/>
                <w:right w:val="none" w:sz="0" w:space="0" w:color="auto"/>
              </w:divBdr>
            </w:div>
            <w:div w:id="1160854584">
              <w:marLeft w:val="0"/>
              <w:marRight w:val="0"/>
              <w:marTop w:val="0"/>
              <w:marBottom w:val="0"/>
              <w:divBdr>
                <w:top w:val="none" w:sz="0" w:space="0" w:color="auto"/>
                <w:left w:val="none" w:sz="0" w:space="0" w:color="auto"/>
                <w:bottom w:val="none" w:sz="0" w:space="0" w:color="auto"/>
                <w:right w:val="none" w:sz="0" w:space="0" w:color="auto"/>
              </w:divBdr>
            </w:div>
            <w:div w:id="1192836067">
              <w:marLeft w:val="0"/>
              <w:marRight w:val="0"/>
              <w:marTop w:val="0"/>
              <w:marBottom w:val="0"/>
              <w:divBdr>
                <w:top w:val="none" w:sz="0" w:space="0" w:color="auto"/>
                <w:left w:val="none" w:sz="0" w:space="0" w:color="auto"/>
                <w:bottom w:val="none" w:sz="0" w:space="0" w:color="auto"/>
                <w:right w:val="none" w:sz="0" w:space="0" w:color="auto"/>
              </w:divBdr>
            </w:div>
            <w:div w:id="1198859508">
              <w:marLeft w:val="0"/>
              <w:marRight w:val="0"/>
              <w:marTop w:val="0"/>
              <w:marBottom w:val="0"/>
              <w:divBdr>
                <w:top w:val="none" w:sz="0" w:space="0" w:color="auto"/>
                <w:left w:val="none" w:sz="0" w:space="0" w:color="auto"/>
                <w:bottom w:val="none" w:sz="0" w:space="0" w:color="auto"/>
                <w:right w:val="none" w:sz="0" w:space="0" w:color="auto"/>
              </w:divBdr>
            </w:div>
            <w:div w:id="1200817432">
              <w:marLeft w:val="0"/>
              <w:marRight w:val="0"/>
              <w:marTop w:val="0"/>
              <w:marBottom w:val="0"/>
              <w:divBdr>
                <w:top w:val="none" w:sz="0" w:space="0" w:color="auto"/>
                <w:left w:val="none" w:sz="0" w:space="0" w:color="auto"/>
                <w:bottom w:val="none" w:sz="0" w:space="0" w:color="auto"/>
                <w:right w:val="none" w:sz="0" w:space="0" w:color="auto"/>
              </w:divBdr>
            </w:div>
            <w:div w:id="1203252786">
              <w:marLeft w:val="0"/>
              <w:marRight w:val="0"/>
              <w:marTop w:val="0"/>
              <w:marBottom w:val="0"/>
              <w:divBdr>
                <w:top w:val="none" w:sz="0" w:space="0" w:color="auto"/>
                <w:left w:val="none" w:sz="0" w:space="0" w:color="auto"/>
                <w:bottom w:val="none" w:sz="0" w:space="0" w:color="auto"/>
                <w:right w:val="none" w:sz="0" w:space="0" w:color="auto"/>
              </w:divBdr>
            </w:div>
            <w:div w:id="1247156429">
              <w:marLeft w:val="0"/>
              <w:marRight w:val="0"/>
              <w:marTop w:val="0"/>
              <w:marBottom w:val="0"/>
              <w:divBdr>
                <w:top w:val="none" w:sz="0" w:space="0" w:color="auto"/>
                <w:left w:val="none" w:sz="0" w:space="0" w:color="auto"/>
                <w:bottom w:val="none" w:sz="0" w:space="0" w:color="auto"/>
                <w:right w:val="none" w:sz="0" w:space="0" w:color="auto"/>
              </w:divBdr>
            </w:div>
            <w:div w:id="1263152458">
              <w:marLeft w:val="0"/>
              <w:marRight w:val="0"/>
              <w:marTop w:val="0"/>
              <w:marBottom w:val="0"/>
              <w:divBdr>
                <w:top w:val="none" w:sz="0" w:space="0" w:color="auto"/>
                <w:left w:val="none" w:sz="0" w:space="0" w:color="auto"/>
                <w:bottom w:val="none" w:sz="0" w:space="0" w:color="auto"/>
                <w:right w:val="none" w:sz="0" w:space="0" w:color="auto"/>
              </w:divBdr>
            </w:div>
            <w:div w:id="1287203779">
              <w:marLeft w:val="0"/>
              <w:marRight w:val="0"/>
              <w:marTop w:val="0"/>
              <w:marBottom w:val="0"/>
              <w:divBdr>
                <w:top w:val="none" w:sz="0" w:space="0" w:color="auto"/>
                <w:left w:val="none" w:sz="0" w:space="0" w:color="auto"/>
                <w:bottom w:val="none" w:sz="0" w:space="0" w:color="auto"/>
                <w:right w:val="none" w:sz="0" w:space="0" w:color="auto"/>
              </w:divBdr>
            </w:div>
            <w:div w:id="1330215990">
              <w:marLeft w:val="0"/>
              <w:marRight w:val="0"/>
              <w:marTop w:val="0"/>
              <w:marBottom w:val="0"/>
              <w:divBdr>
                <w:top w:val="none" w:sz="0" w:space="0" w:color="auto"/>
                <w:left w:val="none" w:sz="0" w:space="0" w:color="auto"/>
                <w:bottom w:val="none" w:sz="0" w:space="0" w:color="auto"/>
                <w:right w:val="none" w:sz="0" w:space="0" w:color="auto"/>
              </w:divBdr>
            </w:div>
            <w:div w:id="1388916745">
              <w:marLeft w:val="0"/>
              <w:marRight w:val="0"/>
              <w:marTop w:val="0"/>
              <w:marBottom w:val="0"/>
              <w:divBdr>
                <w:top w:val="none" w:sz="0" w:space="0" w:color="auto"/>
                <w:left w:val="none" w:sz="0" w:space="0" w:color="auto"/>
                <w:bottom w:val="none" w:sz="0" w:space="0" w:color="auto"/>
                <w:right w:val="none" w:sz="0" w:space="0" w:color="auto"/>
              </w:divBdr>
            </w:div>
            <w:div w:id="1408920735">
              <w:marLeft w:val="0"/>
              <w:marRight w:val="0"/>
              <w:marTop w:val="0"/>
              <w:marBottom w:val="0"/>
              <w:divBdr>
                <w:top w:val="none" w:sz="0" w:space="0" w:color="auto"/>
                <w:left w:val="none" w:sz="0" w:space="0" w:color="auto"/>
                <w:bottom w:val="none" w:sz="0" w:space="0" w:color="auto"/>
                <w:right w:val="none" w:sz="0" w:space="0" w:color="auto"/>
              </w:divBdr>
            </w:div>
            <w:div w:id="1416777637">
              <w:marLeft w:val="0"/>
              <w:marRight w:val="0"/>
              <w:marTop w:val="0"/>
              <w:marBottom w:val="0"/>
              <w:divBdr>
                <w:top w:val="none" w:sz="0" w:space="0" w:color="auto"/>
                <w:left w:val="none" w:sz="0" w:space="0" w:color="auto"/>
                <w:bottom w:val="none" w:sz="0" w:space="0" w:color="auto"/>
                <w:right w:val="none" w:sz="0" w:space="0" w:color="auto"/>
              </w:divBdr>
            </w:div>
            <w:div w:id="1419400456">
              <w:marLeft w:val="0"/>
              <w:marRight w:val="0"/>
              <w:marTop w:val="0"/>
              <w:marBottom w:val="0"/>
              <w:divBdr>
                <w:top w:val="none" w:sz="0" w:space="0" w:color="auto"/>
                <w:left w:val="none" w:sz="0" w:space="0" w:color="auto"/>
                <w:bottom w:val="none" w:sz="0" w:space="0" w:color="auto"/>
                <w:right w:val="none" w:sz="0" w:space="0" w:color="auto"/>
              </w:divBdr>
            </w:div>
            <w:div w:id="1541287577">
              <w:marLeft w:val="0"/>
              <w:marRight w:val="0"/>
              <w:marTop w:val="0"/>
              <w:marBottom w:val="0"/>
              <w:divBdr>
                <w:top w:val="none" w:sz="0" w:space="0" w:color="auto"/>
                <w:left w:val="none" w:sz="0" w:space="0" w:color="auto"/>
                <w:bottom w:val="none" w:sz="0" w:space="0" w:color="auto"/>
                <w:right w:val="none" w:sz="0" w:space="0" w:color="auto"/>
              </w:divBdr>
            </w:div>
            <w:div w:id="1554342597">
              <w:marLeft w:val="0"/>
              <w:marRight w:val="0"/>
              <w:marTop w:val="0"/>
              <w:marBottom w:val="0"/>
              <w:divBdr>
                <w:top w:val="none" w:sz="0" w:space="0" w:color="auto"/>
                <w:left w:val="none" w:sz="0" w:space="0" w:color="auto"/>
                <w:bottom w:val="none" w:sz="0" w:space="0" w:color="auto"/>
                <w:right w:val="none" w:sz="0" w:space="0" w:color="auto"/>
              </w:divBdr>
            </w:div>
            <w:div w:id="1633444732">
              <w:marLeft w:val="0"/>
              <w:marRight w:val="0"/>
              <w:marTop w:val="0"/>
              <w:marBottom w:val="0"/>
              <w:divBdr>
                <w:top w:val="none" w:sz="0" w:space="0" w:color="auto"/>
                <w:left w:val="none" w:sz="0" w:space="0" w:color="auto"/>
                <w:bottom w:val="none" w:sz="0" w:space="0" w:color="auto"/>
                <w:right w:val="none" w:sz="0" w:space="0" w:color="auto"/>
              </w:divBdr>
            </w:div>
            <w:div w:id="1673677426">
              <w:marLeft w:val="0"/>
              <w:marRight w:val="0"/>
              <w:marTop w:val="0"/>
              <w:marBottom w:val="0"/>
              <w:divBdr>
                <w:top w:val="none" w:sz="0" w:space="0" w:color="auto"/>
                <w:left w:val="none" w:sz="0" w:space="0" w:color="auto"/>
                <w:bottom w:val="none" w:sz="0" w:space="0" w:color="auto"/>
                <w:right w:val="none" w:sz="0" w:space="0" w:color="auto"/>
              </w:divBdr>
            </w:div>
            <w:div w:id="1692298828">
              <w:marLeft w:val="0"/>
              <w:marRight w:val="0"/>
              <w:marTop w:val="0"/>
              <w:marBottom w:val="0"/>
              <w:divBdr>
                <w:top w:val="none" w:sz="0" w:space="0" w:color="auto"/>
                <w:left w:val="none" w:sz="0" w:space="0" w:color="auto"/>
                <w:bottom w:val="none" w:sz="0" w:space="0" w:color="auto"/>
                <w:right w:val="none" w:sz="0" w:space="0" w:color="auto"/>
              </w:divBdr>
            </w:div>
            <w:div w:id="1721636145">
              <w:marLeft w:val="0"/>
              <w:marRight w:val="0"/>
              <w:marTop w:val="0"/>
              <w:marBottom w:val="0"/>
              <w:divBdr>
                <w:top w:val="none" w:sz="0" w:space="0" w:color="auto"/>
                <w:left w:val="none" w:sz="0" w:space="0" w:color="auto"/>
                <w:bottom w:val="none" w:sz="0" w:space="0" w:color="auto"/>
                <w:right w:val="none" w:sz="0" w:space="0" w:color="auto"/>
              </w:divBdr>
            </w:div>
            <w:div w:id="1776442358">
              <w:marLeft w:val="0"/>
              <w:marRight w:val="0"/>
              <w:marTop w:val="0"/>
              <w:marBottom w:val="0"/>
              <w:divBdr>
                <w:top w:val="none" w:sz="0" w:space="0" w:color="auto"/>
                <w:left w:val="none" w:sz="0" w:space="0" w:color="auto"/>
                <w:bottom w:val="none" w:sz="0" w:space="0" w:color="auto"/>
                <w:right w:val="none" w:sz="0" w:space="0" w:color="auto"/>
              </w:divBdr>
            </w:div>
            <w:div w:id="1785542214">
              <w:marLeft w:val="0"/>
              <w:marRight w:val="0"/>
              <w:marTop w:val="0"/>
              <w:marBottom w:val="0"/>
              <w:divBdr>
                <w:top w:val="none" w:sz="0" w:space="0" w:color="auto"/>
                <w:left w:val="none" w:sz="0" w:space="0" w:color="auto"/>
                <w:bottom w:val="none" w:sz="0" w:space="0" w:color="auto"/>
                <w:right w:val="none" w:sz="0" w:space="0" w:color="auto"/>
              </w:divBdr>
            </w:div>
            <w:div w:id="1828863362">
              <w:marLeft w:val="0"/>
              <w:marRight w:val="0"/>
              <w:marTop w:val="0"/>
              <w:marBottom w:val="0"/>
              <w:divBdr>
                <w:top w:val="none" w:sz="0" w:space="0" w:color="auto"/>
                <w:left w:val="none" w:sz="0" w:space="0" w:color="auto"/>
                <w:bottom w:val="none" w:sz="0" w:space="0" w:color="auto"/>
                <w:right w:val="none" w:sz="0" w:space="0" w:color="auto"/>
              </w:divBdr>
            </w:div>
            <w:div w:id="1852571953">
              <w:marLeft w:val="0"/>
              <w:marRight w:val="0"/>
              <w:marTop w:val="0"/>
              <w:marBottom w:val="0"/>
              <w:divBdr>
                <w:top w:val="none" w:sz="0" w:space="0" w:color="auto"/>
                <w:left w:val="none" w:sz="0" w:space="0" w:color="auto"/>
                <w:bottom w:val="none" w:sz="0" w:space="0" w:color="auto"/>
                <w:right w:val="none" w:sz="0" w:space="0" w:color="auto"/>
              </w:divBdr>
            </w:div>
            <w:div w:id="1952931911">
              <w:marLeft w:val="0"/>
              <w:marRight w:val="0"/>
              <w:marTop w:val="0"/>
              <w:marBottom w:val="0"/>
              <w:divBdr>
                <w:top w:val="none" w:sz="0" w:space="0" w:color="auto"/>
                <w:left w:val="none" w:sz="0" w:space="0" w:color="auto"/>
                <w:bottom w:val="none" w:sz="0" w:space="0" w:color="auto"/>
                <w:right w:val="none" w:sz="0" w:space="0" w:color="auto"/>
              </w:divBdr>
            </w:div>
            <w:div w:id="1960409311">
              <w:marLeft w:val="0"/>
              <w:marRight w:val="0"/>
              <w:marTop w:val="0"/>
              <w:marBottom w:val="0"/>
              <w:divBdr>
                <w:top w:val="none" w:sz="0" w:space="0" w:color="auto"/>
                <w:left w:val="none" w:sz="0" w:space="0" w:color="auto"/>
                <w:bottom w:val="none" w:sz="0" w:space="0" w:color="auto"/>
                <w:right w:val="none" w:sz="0" w:space="0" w:color="auto"/>
              </w:divBdr>
            </w:div>
            <w:div w:id="1963221310">
              <w:marLeft w:val="0"/>
              <w:marRight w:val="0"/>
              <w:marTop w:val="0"/>
              <w:marBottom w:val="0"/>
              <w:divBdr>
                <w:top w:val="none" w:sz="0" w:space="0" w:color="auto"/>
                <w:left w:val="none" w:sz="0" w:space="0" w:color="auto"/>
                <w:bottom w:val="none" w:sz="0" w:space="0" w:color="auto"/>
                <w:right w:val="none" w:sz="0" w:space="0" w:color="auto"/>
              </w:divBdr>
            </w:div>
            <w:div w:id="1971354487">
              <w:marLeft w:val="0"/>
              <w:marRight w:val="0"/>
              <w:marTop w:val="0"/>
              <w:marBottom w:val="0"/>
              <w:divBdr>
                <w:top w:val="none" w:sz="0" w:space="0" w:color="auto"/>
                <w:left w:val="none" w:sz="0" w:space="0" w:color="auto"/>
                <w:bottom w:val="none" w:sz="0" w:space="0" w:color="auto"/>
                <w:right w:val="none" w:sz="0" w:space="0" w:color="auto"/>
              </w:divBdr>
            </w:div>
            <w:div w:id="1974291780">
              <w:marLeft w:val="0"/>
              <w:marRight w:val="0"/>
              <w:marTop w:val="0"/>
              <w:marBottom w:val="0"/>
              <w:divBdr>
                <w:top w:val="none" w:sz="0" w:space="0" w:color="auto"/>
                <w:left w:val="none" w:sz="0" w:space="0" w:color="auto"/>
                <w:bottom w:val="none" w:sz="0" w:space="0" w:color="auto"/>
                <w:right w:val="none" w:sz="0" w:space="0" w:color="auto"/>
              </w:divBdr>
            </w:div>
            <w:div w:id="2013297277">
              <w:marLeft w:val="0"/>
              <w:marRight w:val="0"/>
              <w:marTop w:val="0"/>
              <w:marBottom w:val="0"/>
              <w:divBdr>
                <w:top w:val="none" w:sz="0" w:space="0" w:color="auto"/>
                <w:left w:val="none" w:sz="0" w:space="0" w:color="auto"/>
                <w:bottom w:val="none" w:sz="0" w:space="0" w:color="auto"/>
                <w:right w:val="none" w:sz="0" w:space="0" w:color="auto"/>
              </w:divBdr>
            </w:div>
            <w:div w:id="2018120585">
              <w:marLeft w:val="0"/>
              <w:marRight w:val="0"/>
              <w:marTop w:val="0"/>
              <w:marBottom w:val="0"/>
              <w:divBdr>
                <w:top w:val="none" w:sz="0" w:space="0" w:color="auto"/>
                <w:left w:val="none" w:sz="0" w:space="0" w:color="auto"/>
                <w:bottom w:val="none" w:sz="0" w:space="0" w:color="auto"/>
                <w:right w:val="none" w:sz="0" w:space="0" w:color="auto"/>
              </w:divBdr>
            </w:div>
            <w:div w:id="2111850733">
              <w:marLeft w:val="0"/>
              <w:marRight w:val="0"/>
              <w:marTop w:val="0"/>
              <w:marBottom w:val="0"/>
              <w:divBdr>
                <w:top w:val="none" w:sz="0" w:space="0" w:color="auto"/>
                <w:left w:val="none" w:sz="0" w:space="0" w:color="auto"/>
                <w:bottom w:val="none" w:sz="0" w:space="0" w:color="auto"/>
                <w:right w:val="none" w:sz="0" w:space="0" w:color="auto"/>
              </w:divBdr>
            </w:div>
            <w:div w:id="212415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29187">
      <w:bodyDiv w:val="1"/>
      <w:marLeft w:val="0"/>
      <w:marRight w:val="0"/>
      <w:marTop w:val="0"/>
      <w:marBottom w:val="0"/>
      <w:divBdr>
        <w:top w:val="none" w:sz="0" w:space="0" w:color="auto"/>
        <w:left w:val="none" w:sz="0" w:space="0" w:color="auto"/>
        <w:bottom w:val="none" w:sz="0" w:space="0" w:color="auto"/>
        <w:right w:val="none" w:sz="0" w:space="0" w:color="auto"/>
      </w:divBdr>
      <w:divsChild>
        <w:div w:id="404500681">
          <w:marLeft w:val="0"/>
          <w:marRight w:val="0"/>
          <w:marTop w:val="0"/>
          <w:marBottom w:val="0"/>
          <w:divBdr>
            <w:top w:val="none" w:sz="0" w:space="0" w:color="auto"/>
            <w:left w:val="none" w:sz="0" w:space="0" w:color="auto"/>
            <w:bottom w:val="none" w:sz="0" w:space="0" w:color="auto"/>
            <w:right w:val="none" w:sz="0" w:space="0" w:color="auto"/>
          </w:divBdr>
        </w:div>
        <w:div w:id="718866770">
          <w:marLeft w:val="0"/>
          <w:marRight w:val="0"/>
          <w:marTop w:val="0"/>
          <w:marBottom w:val="0"/>
          <w:divBdr>
            <w:top w:val="none" w:sz="0" w:space="0" w:color="auto"/>
            <w:left w:val="none" w:sz="0" w:space="0" w:color="auto"/>
            <w:bottom w:val="none" w:sz="0" w:space="0" w:color="auto"/>
            <w:right w:val="none" w:sz="0" w:space="0" w:color="auto"/>
          </w:divBdr>
        </w:div>
      </w:divsChild>
    </w:div>
    <w:div w:id="582451055">
      <w:bodyDiv w:val="1"/>
      <w:marLeft w:val="0"/>
      <w:marRight w:val="0"/>
      <w:marTop w:val="0"/>
      <w:marBottom w:val="0"/>
      <w:divBdr>
        <w:top w:val="none" w:sz="0" w:space="0" w:color="auto"/>
        <w:left w:val="none" w:sz="0" w:space="0" w:color="auto"/>
        <w:bottom w:val="none" w:sz="0" w:space="0" w:color="auto"/>
        <w:right w:val="none" w:sz="0" w:space="0" w:color="auto"/>
      </w:divBdr>
      <w:divsChild>
        <w:div w:id="274946142">
          <w:marLeft w:val="0"/>
          <w:marRight w:val="0"/>
          <w:marTop w:val="0"/>
          <w:marBottom w:val="0"/>
          <w:divBdr>
            <w:top w:val="none" w:sz="0" w:space="0" w:color="auto"/>
            <w:left w:val="none" w:sz="0" w:space="0" w:color="auto"/>
            <w:bottom w:val="none" w:sz="0" w:space="0" w:color="auto"/>
            <w:right w:val="none" w:sz="0" w:space="0" w:color="auto"/>
          </w:divBdr>
        </w:div>
        <w:div w:id="439299286">
          <w:marLeft w:val="0"/>
          <w:marRight w:val="0"/>
          <w:marTop w:val="0"/>
          <w:marBottom w:val="0"/>
          <w:divBdr>
            <w:top w:val="none" w:sz="0" w:space="0" w:color="auto"/>
            <w:left w:val="none" w:sz="0" w:space="0" w:color="auto"/>
            <w:bottom w:val="none" w:sz="0" w:space="0" w:color="auto"/>
            <w:right w:val="none" w:sz="0" w:space="0" w:color="auto"/>
          </w:divBdr>
        </w:div>
        <w:div w:id="501311070">
          <w:marLeft w:val="0"/>
          <w:marRight w:val="0"/>
          <w:marTop w:val="0"/>
          <w:marBottom w:val="0"/>
          <w:divBdr>
            <w:top w:val="none" w:sz="0" w:space="0" w:color="auto"/>
            <w:left w:val="none" w:sz="0" w:space="0" w:color="auto"/>
            <w:bottom w:val="none" w:sz="0" w:space="0" w:color="auto"/>
            <w:right w:val="none" w:sz="0" w:space="0" w:color="auto"/>
          </w:divBdr>
        </w:div>
        <w:div w:id="869030916">
          <w:marLeft w:val="0"/>
          <w:marRight w:val="0"/>
          <w:marTop w:val="0"/>
          <w:marBottom w:val="0"/>
          <w:divBdr>
            <w:top w:val="none" w:sz="0" w:space="0" w:color="auto"/>
            <w:left w:val="none" w:sz="0" w:space="0" w:color="auto"/>
            <w:bottom w:val="none" w:sz="0" w:space="0" w:color="auto"/>
            <w:right w:val="none" w:sz="0" w:space="0" w:color="auto"/>
          </w:divBdr>
        </w:div>
        <w:div w:id="1063990837">
          <w:marLeft w:val="0"/>
          <w:marRight w:val="0"/>
          <w:marTop w:val="0"/>
          <w:marBottom w:val="0"/>
          <w:divBdr>
            <w:top w:val="none" w:sz="0" w:space="0" w:color="auto"/>
            <w:left w:val="none" w:sz="0" w:space="0" w:color="auto"/>
            <w:bottom w:val="none" w:sz="0" w:space="0" w:color="auto"/>
            <w:right w:val="none" w:sz="0" w:space="0" w:color="auto"/>
          </w:divBdr>
        </w:div>
      </w:divsChild>
    </w:div>
    <w:div w:id="629633484">
      <w:bodyDiv w:val="1"/>
      <w:marLeft w:val="0"/>
      <w:marRight w:val="0"/>
      <w:marTop w:val="0"/>
      <w:marBottom w:val="0"/>
      <w:divBdr>
        <w:top w:val="none" w:sz="0" w:space="0" w:color="auto"/>
        <w:left w:val="none" w:sz="0" w:space="0" w:color="auto"/>
        <w:bottom w:val="none" w:sz="0" w:space="0" w:color="auto"/>
        <w:right w:val="none" w:sz="0" w:space="0" w:color="auto"/>
      </w:divBdr>
    </w:div>
    <w:div w:id="667441510">
      <w:bodyDiv w:val="1"/>
      <w:marLeft w:val="0"/>
      <w:marRight w:val="0"/>
      <w:marTop w:val="0"/>
      <w:marBottom w:val="0"/>
      <w:divBdr>
        <w:top w:val="none" w:sz="0" w:space="0" w:color="auto"/>
        <w:left w:val="none" w:sz="0" w:space="0" w:color="auto"/>
        <w:bottom w:val="none" w:sz="0" w:space="0" w:color="auto"/>
        <w:right w:val="none" w:sz="0" w:space="0" w:color="auto"/>
      </w:divBdr>
      <w:divsChild>
        <w:div w:id="1237980986">
          <w:marLeft w:val="0"/>
          <w:marRight w:val="0"/>
          <w:marTop w:val="0"/>
          <w:marBottom w:val="0"/>
          <w:divBdr>
            <w:top w:val="none" w:sz="0" w:space="0" w:color="auto"/>
            <w:left w:val="none" w:sz="0" w:space="0" w:color="auto"/>
            <w:bottom w:val="none" w:sz="0" w:space="0" w:color="auto"/>
            <w:right w:val="none" w:sz="0" w:space="0" w:color="auto"/>
          </w:divBdr>
          <w:divsChild>
            <w:div w:id="3985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738362">
      <w:bodyDiv w:val="1"/>
      <w:marLeft w:val="0"/>
      <w:marRight w:val="0"/>
      <w:marTop w:val="0"/>
      <w:marBottom w:val="0"/>
      <w:divBdr>
        <w:top w:val="none" w:sz="0" w:space="0" w:color="auto"/>
        <w:left w:val="none" w:sz="0" w:space="0" w:color="auto"/>
        <w:bottom w:val="none" w:sz="0" w:space="0" w:color="auto"/>
        <w:right w:val="none" w:sz="0" w:space="0" w:color="auto"/>
      </w:divBdr>
    </w:div>
    <w:div w:id="754127138">
      <w:bodyDiv w:val="1"/>
      <w:marLeft w:val="0"/>
      <w:marRight w:val="0"/>
      <w:marTop w:val="0"/>
      <w:marBottom w:val="0"/>
      <w:divBdr>
        <w:top w:val="none" w:sz="0" w:space="0" w:color="auto"/>
        <w:left w:val="none" w:sz="0" w:space="0" w:color="auto"/>
        <w:bottom w:val="none" w:sz="0" w:space="0" w:color="auto"/>
        <w:right w:val="none" w:sz="0" w:space="0" w:color="auto"/>
      </w:divBdr>
    </w:div>
    <w:div w:id="833108915">
      <w:bodyDiv w:val="1"/>
      <w:marLeft w:val="0"/>
      <w:marRight w:val="0"/>
      <w:marTop w:val="0"/>
      <w:marBottom w:val="0"/>
      <w:divBdr>
        <w:top w:val="none" w:sz="0" w:space="0" w:color="auto"/>
        <w:left w:val="none" w:sz="0" w:space="0" w:color="auto"/>
        <w:bottom w:val="none" w:sz="0" w:space="0" w:color="auto"/>
        <w:right w:val="none" w:sz="0" w:space="0" w:color="auto"/>
      </w:divBdr>
      <w:divsChild>
        <w:div w:id="1448231682">
          <w:marLeft w:val="0"/>
          <w:marRight w:val="0"/>
          <w:marTop w:val="0"/>
          <w:marBottom w:val="0"/>
          <w:divBdr>
            <w:top w:val="none" w:sz="0" w:space="0" w:color="auto"/>
            <w:left w:val="none" w:sz="0" w:space="0" w:color="auto"/>
            <w:bottom w:val="none" w:sz="0" w:space="0" w:color="auto"/>
            <w:right w:val="none" w:sz="0" w:space="0" w:color="auto"/>
          </w:divBdr>
          <w:divsChild>
            <w:div w:id="124660979">
              <w:marLeft w:val="0"/>
              <w:marRight w:val="0"/>
              <w:marTop w:val="0"/>
              <w:marBottom w:val="0"/>
              <w:divBdr>
                <w:top w:val="none" w:sz="0" w:space="0" w:color="auto"/>
                <w:left w:val="none" w:sz="0" w:space="0" w:color="auto"/>
                <w:bottom w:val="none" w:sz="0" w:space="0" w:color="auto"/>
                <w:right w:val="none" w:sz="0" w:space="0" w:color="auto"/>
              </w:divBdr>
            </w:div>
            <w:div w:id="148248867">
              <w:marLeft w:val="0"/>
              <w:marRight w:val="0"/>
              <w:marTop w:val="0"/>
              <w:marBottom w:val="0"/>
              <w:divBdr>
                <w:top w:val="none" w:sz="0" w:space="0" w:color="auto"/>
                <w:left w:val="none" w:sz="0" w:space="0" w:color="auto"/>
                <w:bottom w:val="none" w:sz="0" w:space="0" w:color="auto"/>
                <w:right w:val="none" w:sz="0" w:space="0" w:color="auto"/>
              </w:divBdr>
            </w:div>
            <w:div w:id="161432134">
              <w:marLeft w:val="0"/>
              <w:marRight w:val="0"/>
              <w:marTop w:val="0"/>
              <w:marBottom w:val="0"/>
              <w:divBdr>
                <w:top w:val="none" w:sz="0" w:space="0" w:color="auto"/>
                <w:left w:val="none" w:sz="0" w:space="0" w:color="auto"/>
                <w:bottom w:val="none" w:sz="0" w:space="0" w:color="auto"/>
                <w:right w:val="none" w:sz="0" w:space="0" w:color="auto"/>
              </w:divBdr>
            </w:div>
            <w:div w:id="175459403">
              <w:marLeft w:val="0"/>
              <w:marRight w:val="0"/>
              <w:marTop w:val="0"/>
              <w:marBottom w:val="0"/>
              <w:divBdr>
                <w:top w:val="none" w:sz="0" w:space="0" w:color="auto"/>
                <w:left w:val="none" w:sz="0" w:space="0" w:color="auto"/>
                <w:bottom w:val="none" w:sz="0" w:space="0" w:color="auto"/>
                <w:right w:val="none" w:sz="0" w:space="0" w:color="auto"/>
              </w:divBdr>
            </w:div>
            <w:div w:id="185219837">
              <w:marLeft w:val="0"/>
              <w:marRight w:val="0"/>
              <w:marTop w:val="0"/>
              <w:marBottom w:val="0"/>
              <w:divBdr>
                <w:top w:val="none" w:sz="0" w:space="0" w:color="auto"/>
                <w:left w:val="none" w:sz="0" w:space="0" w:color="auto"/>
                <w:bottom w:val="none" w:sz="0" w:space="0" w:color="auto"/>
                <w:right w:val="none" w:sz="0" w:space="0" w:color="auto"/>
              </w:divBdr>
            </w:div>
            <w:div w:id="186261041">
              <w:marLeft w:val="0"/>
              <w:marRight w:val="0"/>
              <w:marTop w:val="0"/>
              <w:marBottom w:val="0"/>
              <w:divBdr>
                <w:top w:val="none" w:sz="0" w:space="0" w:color="auto"/>
                <w:left w:val="none" w:sz="0" w:space="0" w:color="auto"/>
                <w:bottom w:val="none" w:sz="0" w:space="0" w:color="auto"/>
                <w:right w:val="none" w:sz="0" w:space="0" w:color="auto"/>
              </w:divBdr>
            </w:div>
            <w:div w:id="201787267">
              <w:marLeft w:val="0"/>
              <w:marRight w:val="0"/>
              <w:marTop w:val="0"/>
              <w:marBottom w:val="0"/>
              <w:divBdr>
                <w:top w:val="none" w:sz="0" w:space="0" w:color="auto"/>
                <w:left w:val="none" w:sz="0" w:space="0" w:color="auto"/>
                <w:bottom w:val="none" w:sz="0" w:space="0" w:color="auto"/>
                <w:right w:val="none" w:sz="0" w:space="0" w:color="auto"/>
              </w:divBdr>
            </w:div>
            <w:div w:id="220755891">
              <w:marLeft w:val="0"/>
              <w:marRight w:val="0"/>
              <w:marTop w:val="0"/>
              <w:marBottom w:val="0"/>
              <w:divBdr>
                <w:top w:val="none" w:sz="0" w:space="0" w:color="auto"/>
                <w:left w:val="none" w:sz="0" w:space="0" w:color="auto"/>
                <w:bottom w:val="none" w:sz="0" w:space="0" w:color="auto"/>
                <w:right w:val="none" w:sz="0" w:space="0" w:color="auto"/>
              </w:divBdr>
            </w:div>
            <w:div w:id="223297357">
              <w:marLeft w:val="0"/>
              <w:marRight w:val="0"/>
              <w:marTop w:val="0"/>
              <w:marBottom w:val="0"/>
              <w:divBdr>
                <w:top w:val="none" w:sz="0" w:space="0" w:color="auto"/>
                <w:left w:val="none" w:sz="0" w:space="0" w:color="auto"/>
                <w:bottom w:val="none" w:sz="0" w:space="0" w:color="auto"/>
                <w:right w:val="none" w:sz="0" w:space="0" w:color="auto"/>
              </w:divBdr>
            </w:div>
            <w:div w:id="263272469">
              <w:marLeft w:val="0"/>
              <w:marRight w:val="0"/>
              <w:marTop w:val="0"/>
              <w:marBottom w:val="0"/>
              <w:divBdr>
                <w:top w:val="none" w:sz="0" w:space="0" w:color="auto"/>
                <w:left w:val="none" w:sz="0" w:space="0" w:color="auto"/>
                <w:bottom w:val="none" w:sz="0" w:space="0" w:color="auto"/>
                <w:right w:val="none" w:sz="0" w:space="0" w:color="auto"/>
              </w:divBdr>
            </w:div>
            <w:div w:id="328291393">
              <w:marLeft w:val="0"/>
              <w:marRight w:val="0"/>
              <w:marTop w:val="0"/>
              <w:marBottom w:val="0"/>
              <w:divBdr>
                <w:top w:val="none" w:sz="0" w:space="0" w:color="auto"/>
                <w:left w:val="none" w:sz="0" w:space="0" w:color="auto"/>
                <w:bottom w:val="none" w:sz="0" w:space="0" w:color="auto"/>
                <w:right w:val="none" w:sz="0" w:space="0" w:color="auto"/>
              </w:divBdr>
            </w:div>
            <w:div w:id="355231082">
              <w:marLeft w:val="0"/>
              <w:marRight w:val="0"/>
              <w:marTop w:val="0"/>
              <w:marBottom w:val="0"/>
              <w:divBdr>
                <w:top w:val="none" w:sz="0" w:space="0" w:color="auto"/>
                <w:left w:val="none" w:sz="0" w:space="0" w:color="auto"/>
                <w:bottom w:val="none" w:sz="0" w:space="0" w:color="auto"/>
                <w:right w:val="none" w:sz="0" w:space="0" w:color="auto"/>
              </w:divBdr>
            </w:div>
            <w:div w:id="382750816">
              <w:marLeft w:val="0"/>
              <w:marRight w:val="0"/>
              <w:marTop w:val="0"/>
              <w:marBottom w:val="0"/>
              <w:divBdr>
                <w:top w:val="none" w:sz="0" w:space="0" w:color="auto"/>
                <w:left w:val="none" w:sz="0" w:space="0" w:color="auto"/>
                <w:bottom w:val="none" w:sz="0" w:space="0" w:color="auto"/>
                <w:right w:val="none" w:sz="0" w:space="0" w:color="auto"/>
              </w:divBdr>
            </w:div>
            <w:div w:id="391467003">
              <w:marLeft w:val="0"/>
              <w:marRight w:val="0"/>
              <w:marTop w:val="0"/>
              <w:marBottom w:val="0"/>
              <w:divBdr>
                <w:top w:val="none" w:sz="0" w:space="0" w:color="auto"/>
                <w:left w:val="none" w:sz="0" w:space="0" w:color="auto"/>
                <w:bottom w:val="none" w:sz="0" w:space="0" w:color="auto"/>
                <w:right w:val="none" w:sz="0" w:space="0" w:color="auto"/>
              </w:divBdr>
            </w:div>
            <w:div w:id="397899931">
              <w:marLeft w:val="0"/>
              <w:marRight w:val="0"/>
              <w:marTop w:val="0"/>
              <w:marBottom w:val="0"/>
              <w:divBdr>
                <w:top w:val="none" w:sz="0" w:space="0" w:color="auto"/>
                <w:left w:val="none" w:sz="0" w:space="0" w:color="auto"/>
                <w:bottom w:val="none" w:sz="0" w:space="0" w:color="auto"/>
                <w:right w:val="none" w:sz="0" w:space="0" w:color="auto"/>
              </w:divBdr>
            </w:div>
            <w:div w:id="433862725">
              <w:marLeft w:val="0"/>
              <w:marRight w:val="0"/>
              <w:marTop w:val="0"/>
              <w:marBottom w:val="0"/>
              <w:divBdr>
                <w:top w:val="none" w:sz="0" w:space="0" w:color="auto"/>
                <w:left w:val="none" w:sz="0" w:space="0" w:color="auto"/>
                <w:bottom w:val="none" w:sz="0" w:space="0" w:color="auto"/>
                <w:right w:val="none" w:sz="0" w:space="0" w:color="auto"/>
              </w:divBdr>
            </w:div>
            <w:div w:id="495459355">
              <w:marLeft w:val="0"/>
              <w:marRight w:val="0"/>
              <w:marTop w:val="0"/>
              <w:marBottom w:val="0"/>
              <w:divBdr>
                <w:top w:val="none" w:sz="0" w:space="0" w:color="auto"/>
                <w:left w:val="none" w:sz="0" w:space="0" w:color="auto"/>
                <w:bottom w:val="none" w:sz="0" w:space="0" w:color="auto"/>
                <w:right w:val="none" w:sz="0" w:space="0" w:color="auto"/>
              </w:divBdr>
            </w:div>
            <w:div w:id="501550206">
              <w:marLeft w:val="0"/>
              <w:marRight w:val="0"/>
              <w:marTop w:val="0"/>
              <w:marBottom w:val="0"/>
              <w:divBdr>
                <w:top w:val="none" w:sz="0" w:space="0" w:color="auto"/>
                <w:left w:val="none" w:sz="0" w:space="0" w:color="auto"/>
                <w:bottom w:val="none" w:sz="0" w:space="0" w:color="auto"/>
                <w:right w:val="none" w:sz="0" w:space="0" w:color="auto"/>
              </w:divBdr>
            </w:div>
            <w:div w:id="524828137">
              <w:marLeft w:val="0"/>
              <w:marRight w:val="0"/>
              <w:marTop w:val="0"/>
              <w:marBottom w:val="0"/>
              <w:divBdr>
                <w:top w:val="none" w:sz="0" w:space="0" w:color="auto"/>
                <w:left w:val="none" w:sz="0" w:space="0" w:color="auto"/>
                <w:bottom w:val="none" w:sz="0" w:space="0" w:color="auto"/>
                <w:right w:val="none" w:sz="0" w:space="0" w:color="auto"/>
              </w:divBdr>
            </w:div>
            <w:div w:id="533008358">
              <w:marLeft w:val="0"/>
              <w:marRight w:val="0"/>
              <w:marTop w:val="0"/>
              <w:marBottom w:val="0"/>
              <w:divBdr>
                <w:top w:val="none" w:sz="0" w:space="0" w:color="auto"/>
                <w:left w:val="none" w:sz="0" w:space="0" w:color="auto"/>
                <w:bottom w:val="none" w:sz="0" w:space="0" w:color="auto"/>
                <w:right w:val="none" w:sz="0" w:space="0" w:color="auto"/>
              </w:divBdr>
            </w:div>
            <w:div w:id="573201936">
              <w:marLeft w:val="0"/>
              <w:marRight w:val="0"/>
              <w:marTop w:val="0"/>
              <w:marBottom w:val="0"/>
              <w:divBdr>
                <w:top w:val="none" w:sz="0" w:space="0" w:color="auto"/>
                <w:left w:val="none" w:sz="0" w:space="0" w:color="auto"/>
                <w:bottom w:val="none" w:sz="0" w:space="0" w:color="auto"/>
                <w:right w:val="none" w:sz="0" w:space="0" w:color="auto"/>
              </w:divBdr>
            </w:div>
            <w:div w:id="614213305">
              <w:marLeft w:val="0"/>
              <w:marRight w:val="0"/>
              <w:marTop w:val="0"/>
              <w:marBottom w:val="0"/>
              <w:divBdr>
                <w:top w:val="none" w:sz="0" w:space="0" w:color="auto"/>
                <w:left w:val="none" w:sz="0" w:space="0" w:color="auto"/>
                <w:bottom w:val="none" w:sz="0" w:space="0" w:color="auto"/>
                <w:right w:val="none" w:sz="0" w:space="0" w:color="auto"/>
              </w:divBdr>
            </w:div>
            <w:div w:id="624696508">
              <w:marLeft w:val="0"/>
              <w:marRight w:val="0"/>
              <w:marTop w:val="0"/>
              <w:marBottom w:val="0"/>
              <w:divBdr>
                <w:top w:val="none" w:sz="0" w:space="0" w:color="auto"/>
                <w:left w:val="none" w:sz="0" w:space="0" w:color="auto"/>
                <w:bottom w:val="none" w:sz="0" w:space="0" w:color="auto"/>
                <w:right w:val="none" w:sz="0" w:space="0" w:color="auto"/>
              </w:divBdr>
            </w:div>
            <w:div w:id="642002429">
              <w:marLeft w:val="0"/>
              <w:marRight w:val="0"/>
              <w:marTop w:val="0"/>
              <w:marBottom w:val="0"/>
              <w:divBdr>
                <w:top w:val="none" w:sz="0" w:space="0" w:color="auto"/>
                <w:left w:val="none" w:sz="0" w:space="0" w:color="auto"/>
                <w:bottom w:val="none" w:sz="0" w:space="0" w:color="auto"/>
                <w:right w:val="none" w:sz="0" w:space="0" w:color="auto"/>
              </w:divBdr>
            </w:div>
            <w:div w:id="699087243">
              <w:marLeft w:val="0"/>
              <w:marRight w:val="0"/>
              <w:marTop w:val="0"/>
              <w:marBottom w:val="0"/>
              <w:divBdr>
                <w:top w:val="none" w:sz="0" w:space="0" w:color="auto"/>
                <w:left w:val="none" w:sz="0" w:space="0" w:color="auto"/>
                <w:bottom w:val="none" w:sz="0" w:space="0" w:color="auto"/>
                <w:right w:val="none" w:sz="0" w:space="0" w:color="auto"/>
              </w:divBdr>
            </w:div>
            <w:div w:id="701131574">
              <w:marLeft w:val="0"/>
              <w:marRight w:val="0"/>
              <w:marTop w:val="0"/>
              <w:marBottom w:val="0"/>
              <w:divBdr>
                <w:top w:val="none" w:sz="0" w:space="0" w:color="auto"/>
                <w:left w:val="none" w:sz="0" w:space="0" w:color="auto"/>
                <w:bottom w:val="none" w:sz="0" w:space="0" w:color="auto"/>
                <w:right w:val="none" w:sz="0" w:space="0" w:color="auto"/>
              </w:divBdr>
            </w:div>
            <w:div w:id="716902243">
              <w:marLeft w:val="0"/>
              <w:marRight w:val="0"/>
              <w:marTop w:val="0"/>
              <w:marBottom w:val="0"/>
              <w:divBdr>
                <w:top w:val="none" w:sz="0" w:space="0" w:color="auto"/>
                <w:left w:val="none" w:sz="0" w:space="0" w:color="auto"/>
                <w:bottom w:val="none" w:sz="0" w:space="0" w:color="auto"/>
                <w:right w:val="none" w:sz="0" w:space="0" w:color="auto"/>
              </w:divBdr>
            </w:div>
            <w:div w:id="767579016">
              <w:marLeft w:val="0"/>
              <w:marRight w:val="0"/>
              <w:marTop w:val="0"/>
              <w:marBottom w:val="0"/>
              <w:divBdr>
                <w:top w:val="none" w:sz="0" w:space="0" w:color="auto"/>
                <w:left w:val="none" w:sz="0" w:space="0" w:color="auto"/>
                <w:bottom w:val="none" w:sz="0" w:space="0" w:color="auto"/>
                <w:right w:val="none" w:sz="0" w:space="0" w:color="auto"/>
              </w:divBdr>
            </w:div>
            <w:div w:id="817956496">
              <w:marLeft w:val="0"/>
              <w:marRight w:val="0"/>
              <w:marTop w:val="0"/>
              <w:marBottom w:val="0"/>
              <w:divBdr>
                <w:top w:val="none" w:sz="0" w:space="0" w:color="auto"/>
                <w:left w:val="none" w:sz="0" w:space="0" w:color="auto"/>
                <w:bottom w:val="none" w:sz="0" w:space="0" w:color="auto"/>
                <w:right w:val="none" w:sz="0" w:space="0" w:color="auto"/>
              </w:divBdr>
            </w:div>
            <w:div w:id="841507441">
              <w:marLeft w:val="0"/>
              <w:marRight w:val="0"/>
              <w:marTop w:val="0"/>
              <w:marBottom w:val="0"/>
              <w:divBdr>
                <w:top w:val="none" w:sz="0" w:space="0" w:color="auto"/>
                <w:left w:val="none" w:sz="0" w:space="0" w:color="auto"/>
                <w:bottom w:val="none" w:sz="0" w:space="0" w:color="auto"/>
                <w:right w:val="none" w:sz="0" w:space="0" w:color="auto"/>
              </w:divBdr>
            </w:div>
            <w:div w:id="843976400">
              <w:marLeft w:val="0"/>
              <w:marRight w:val="0"/>
              <w:marTop w:val="0"/>
              <w:marBottom w:val="0"/>
              <w:divBdr>
                <w:top w:val="none" w:sz="0" w:space="0" w:color="auto"/>
                <w:left w:val="none" w:sz="0" w:space="0" w:color="auto"/>
                <w:bottom w:val="none" w:sz="0" w:space="0" w:color="auto"/>
                <w:right w:val="none" w:sz="0" w:space="0" w:color="auto"/>
              </w:divBdr>
            </w:div>
            <w:div w:id="908729299">
              <w:marLeft w:val="0"/>
              <w:marRight w:val="0"/>
              <w:marTop w:val="0"/>
              <w:marBottom w:val="0"/>
              <w:divBdr>
                <w:top w:val="none" w:sz="0" w:space="0" w:color="auto"/>
                <w:left w:val="none" w:sz="0" w:space="0" w:color="auto"/>
                <w:bottom w:val="none" w:sz="0" w:space="0" w:color="auto"/>
                <w:right w:val="none" w:sz="0" w:space="0" w:color="auto"/>
              </w:divBdr>
            </w:div>
            <w:div w:id="918902304">
              <w:marLeft w:val="0"/>
              <w:marRight w:val="0"/>
              <w:marTop w:val="0"/>
              <w:marBottom w:val="0"/>
              <w:divBdr>
                <w:top w:val="none" w:sz="0" w:space="0" w:color="auto"/>
                <w:left w:val="none" w:sz="0" w:space="0" w:color="auto"/>
                <w:bottom w:val="none" w:sz="0" w:space="0" w:color="auto"/>
                <w:right w:val="none" w:sz="0" w:space="0" w:color="auto"/>
              </w:divBdr>
            </w:div>
            <w:div w:id="925649494">
              <w:marLeft w:val="0"/>
              <w:marRight w:val="0"/>
              <w:marTop w:val="0"/>
              <w:marBottom w:val="0"/>
              <w:divBdr>
                <w:top w:val="none" w:sz="0" w:space="0" w:color="auto"/>
                <w:left w:val="none" w:sz="0" w:space="0" w:color="auto"/>
                <w:bottom w:val="none" w:sz="0" w:space="0" w:color="auto"/>
                <w:right w:val="none" w:sz="0" w:space="0" w:color="auto"/>
              </w:divBdr>
            </w:div>
            <w:div w:id="950164952">
              <w:marLeft w:val="0"/>
              <w:marRight w:val="0"/>
              <w:marTop w:val="0"/>
              <w:marBottom w:val="0"/>
              <w:divBdr>
                <w:top w:val="none" w:sz="0" w:space="0" w:color="auto"/>
                <w:left w:val="none" w:sz="0" w:space="0" w:color="auto"/>
                <w:bottom w:val="none" w:sz="0" w:space="0" w:color="auto"/>
                <w:right w:val="none" w:sz="0" w:space="0" w:color="auto"/>
              </w:divBdr>
            </w:div>
            <w:div w:id="1032147394">
              <w:marLeft w:val="0"/>
              <w:marRight w:val="0"/>
              <w:marTop w:val="0"/>
              <w:marBottom w:val="0"/>
              <w:divBdr>
                <w:top w:val="none" w:sz="0" w:space="0" w:color="auto"/>
                <w:left w:val="none" w:sz="0" w:space="0" w:color="auto"/>
                <w:bottom w:val="none" w:sz="0" w:space="0" w:color="auto"/>
                <w:right w:val="none" w:sz="0" w:space="0" w:color="auto"/>
              </w:divBdr>
            </w:div>
            <w:div w:id="1075472045">
              <w:marLeft w:val="0"/>
              <w:marRight w:val="0"/>
              <w:marTop w:val="0"/>
              <w:marBottom w:val="0"/>
              <w:divBdr>
                <w:top w:val="none" w:sz="0" w:space="0" w:color="auto"/>
                <w:left w:val="none" w:sz="0" w:space="0" w:color="auto"/>
                <w:bottom w:val="none" w:sz="0" w:space="0" w:color="auto"/>
                <w:right w:val="none" w:sz="0" w:space="0" w:color="auto"/>
              </w:divBdr>
            </w:div>
            <w:div w:id="1084454936">
              <w:marLeft w:val="0"/>
              <w:marRight w:val="0"/>
              <w:marTop w:val="0"/>
              <w:marBottom w:val="0"/>
              <w:divBdr>
                <w:top w:val="none" w:sz="0" w:space="0" w:color="auto"/>
                <w:left w:val="none" w:sz="0" w:space="0" w:color="auto"/>
                <w:bottom w:val="none" w:sz="0" w:space="0" w:color="auto"/>
                <w:right w:val="none" w:sz="0" w:space="0" w:color="auto"/>
              </w:divBdr>
            </w:div>
            <w:div w:id="1158308390">
              <w:marLeft w:val="0"/>
              <w:marRight w:val="0"/>
              <w:marTop w:val="0"/>
              <w:marBottom w:val="0"/>
              <w:divBdr>
                <w:top w:val="none" w:sz="0" w:space="0" w:color="auto"/>
                <w:left w:val="none" w:sz="0" w:space="0" w:color="auto"/>
                <w:bottom w:val="none" w:sz="0" w:space="0" w:color="auto"/>
                <w:right w:val="none" w:sz="0" w:space="0" w:color="auto"/>
              </w:divBdr>
            </w:div>
            <w:div w:id="1173032313">
              <w:marLeft w:val="0"/>
              <w:marRight w:val="0"/>
              <w:marTop w:val="0"/>
              <w:marBottom w:val="0"/>
              <w:divBdr>
                <w:top w:val="none" w:sz="0" w:space="0" w:color="auto"/>
                <w:left w:val="none" w:sz="0" w:space="0" w:color="auto"/>
                <w:bottom w:val="none" w:sz="0" w:space="0" w:color="auto"/>
                <w:right w:val="none" w:sz="0" w:space="0" w:color="auto"/>
              </w:divBdr>
            </w:div>
            <w:div w:id="1189610929">
              <w:marLeft w:val="0"/>
              <w:marRight w:val="0"/>
              <w:marTop w:val="0"/>
              <w:marBottom w:val="0"/>
              <w:divBdr>
                <w:top w:val="none" w:sz="0" w:space="0" w:color="auto"/>
                <w:left w:val="none" w:sz="0" w:space="0" w:color="auto"/>
                <w:bottom w:val="none" w:sz="0" w:space="0" w:color="auto"/>
                <w:right w:val="none" w:sz="0" w:space="0" w:color="auto"/>
              </w:divBdr>
            </w:div>
            <w:div w:id="1207639321">
              <w:marLeft w:val="0"/>
              <w:marRight w:val="0"/>
              <w:marTop w:val="0"/>
              <w:marBottom w:val="0"/>
              <w:divBdr>
                <w:top w:val="none" w:sz="0" w:space="0" w:color="auto"/>
                <w:left w:val="none" w:sz="0" w:space="0" w:color="auto"/>
                <w:bottom w:val="none" w:sz="0" w:space="0" w:color="auto"/>
                <w:right w:val="none" w:sz="0" w:space="0" w:color="auto"/>
              </w:divBdr>
            </w:div>
            <w:div w:id="1235821309">
              <w:marLeft w:val="0"/>
              <w:marRight w:val="0"/>
              <w:marTop w:val="0"/>
              <w:marBottom w:val="0"/>
              <w:divBdr>
                <w:top w:val="none" w:sz="0" w:space="0" w:color="auto"/>
                <w:left w:val="none" w:sz="0" w:space="0" w:color="auto"/>
                <w:bottom w:val="none" w:sz="0" w:space="0" w:color="auto"/>
                <w:right w:val="none" w:sz="0" w:space="0" w:color="auto"/>
              </w:divBdr>
            </w:div>
            <w:div w:id="1330715332">
              <w:marLeft w:val="0"/>
              <w:marRight w:val="0"/>
              <w:marTop w:val="0"/>
              <w:marBottom w:val="0"/>
              <w:divBdr>
                <w:top w:val="none" w:sz="0" w:space="0" w:color="auto"/>
                <w:left w:val="none" w:sz="0" w:space="0" w:color="auto"/>
                <w:bottom w:val="none" w:sz="0" w:space="0" w:color="auto"/>
                <w:right w:val="none" w:sz="0" w:space="0" w:color="auto"/>
              </w:divBdr>
            </w:div>
            <w:div w:id="1332217598">
              <w:marLeft w:val="0"/>
              <w:marRight w:val="0"/>
              <w:marTop w:val="0"/>
              <w:marBottom w:val="0"/>
              <w:divBdr>
                <w:top w:val="none" w:sz="0" w:space="0" w:color="auto"/>
                <w:left w:val="none" w:sz="0" w:space="0" w:color="auto"/>
                <w:bottom w:val="none" w:sz="0" w:space="0" w:color="auto"/>
                <w:right w:val="none" w:sz="0" w:space="0" w:color="auto"/>
              </w:divBdr>
            </w:div>
            <w:div w:id="1363164492">
              <w:marLeft w:val="0"/>
              <w:marRight w:val="0"/>
              <w:marTop w:val="0"/>
              <w:marBottom w:val="0"/>
              <w:divBdr>
                <w:top w:val="none" w:sz="0" w:space="0" w:color="auto"/>
                <w:left w:val="none" w:sz="0" w:space="0" w:color="auto"/>
                <w:bottom w:val="none" w:sz="0" w:space="0" w:color="auto"/>
                <w:right w:val="none" w:sz="0" w:space="0" w:color="auto"/>
              </w:divBdr>
            </w:div>
            <w:div w:id="1365521139">
              <w:marLeft w:val="0"/>
              <w:marRight w:val="0"/>
              <w:marTop w:val="0"/>
              <w:marBottom w:val="0"/>
              <w:divBdr>
                <w:top w:val="none" w:sz="0" w:space="0" w:color="auto"/>
                <w:left w:val="none" w:sz="0" w:space="0" w:color="auto"/>
                <w:bottom w:val="none" w:sz="0" w:space="0" w:color="auto"/>
                <w:right w:val="none" w:sz="0" w:space="0" w:color="auto"/>
              </w:divBdr>
            </w:div>
            <w:div w:id="1374766922">
              <w:marLeft w:val="0"/>
              <w:marRight w:val="0"/>
              <w:marTop w:val="0"/>
              <w:marBottom w:val="0"/>
              <w:divBdr>
                <w:top w:val="none" w:sz="0" w:space="0" w:color="auto"/>
                <w:left w:val="none" w:sz="0" w:space="0" w:color="auto"/>
                <w:bottom w:val="none" w:sz="0" w:space="0" w:color="auto"/>
                <w:right w:val="none" w:sz="0" w:space="0" w:color="auto"/>
              </w:divBdr>
            </w:div>
            <w:div w:id="1401098931">
              <w:marLeft w:val="0"/>
              <w:marRight w:val="0"/>
              <w:marTop w:val="0"/>
              <w:marBottom w:val="0"/>
              <w:divBdr>
                <w:top w:val="none" w:sz="0" w:space="0" w:color="auto"/>
                <w:left w:val="none" w:sz="0" w:space="0" w:color="auto"/>
                <w:bottom w:val="none" w:sz="0" w:space="0" w:color="auto"/>
                <w:right w:val="none" w:sz="0" w:space="0" w:color="auto"/>
              </w:divBdr>
            </w:div>
            <w:div w:id="1410224560">
              <w:marLeft w:val="0"/>
              <w:marRight w:val="0"/>
              <w:marTop w:val="0"/>
              <w:marBottom w:val="0"/>
              <w:divBdr>
                <w:top w:val="none" w:sz="0" w:space="0" w:color="auto"/>
                <w:left w:val="none" w:sz="0" w:space="0" w:color="auto"/>
                <w:bottom w:val="none" w:sz="0" w:space="0" w:color="auto"/>
                <w:right w:val="none" w:sz="0" w:space="0" w:color="auto"/>
              </w:divBdr>
            </w:div>
            <w:div w:id="1439717147">
              <w:marLeft w:val="0"/>
              <w:marRight w:val="0"/>
              <w:marTop w:val="0"/>
              <w:marBottom w:val="0"/>
              <w:divBdr>
                <w:top w:val="none" w:sz="0" w:space="0" w:color="auto"/>
                <w:left w:val="none" w:sz="0" w:space="0" w:color="auto"/>
                <w:bottom w:val="none" w:sz="0" w:space="0" w:color="auto"/>
                <w:right w:val="none" w:sz="0" w:space="0" w:color="auto"/>
              </w:divBdr>
            </w:div>
            <w:div w:id="1450196148">
              <w:marLeft w:val="0"/>
              <w:marRight w:val="0"/>
              <w:marTop w:val="0"/>
              <w:marBottom w:val="0"/>
              <w:divBdr>
                <w:top w:val="none" w:sz="0" w:space="0" w:color="auto"/>
                <w:left w:val="none" w:sz="0" w:space="0" w:color="auto"/>
                <w:bottom w:val="none" w:sz="0" w:space="0" w:color="auto"/>
                <w:right w:val="none" w:sz="0" w:space="0" w:color="auto"/>
              </w:divBdr>
            </w:div>
            <w:div w:id="1468745060">
              <w:marLeft w:val="0"/>
              <w:marRight w:val="0"/>
              <w:marTop w:val="0"/>
              <w:marBottom w:val="0"/>
              <w:divBdr>
                <w:top w:val="none" w:sz="0" w:space="0" w:color="auto"/>
                <w:left w:val="none" w:sz="0" w:space="0" w:color="auto"/>
                <w:bottom w:val="none" w:sz="0" w:space="0" w:color="auto"/>
                <w:right w:val="none" w:sz="0" w:space="0" w:color="auto"/>
              </w:divBdr>
            </w:div>
            <w:div w:id="1473210227">
              <w:marLeft w:val="0"/>
              <w:marRight w:val="0"/>
              <w:marTop w:val="0"/>
              <w:marBottom w:val="0"/>
              <w:divBdr>
                <w:top w:val="none" w:sz="0" w:space="0" w:color="auto"/>
                <w:left w:val="none" w:sz="0" w:space="0" w:color="auto"/>
                <w:bottom w:val="none" w:sz="0" w:space="0" w:color="auto"/>
                <w:right w:val="none" w:sz="0" w:space="0" w:color="auto"/>
              </w:divBdr>
            </w:div>
            <w:div w:id="1542741749">
              <w:marLeft w:val="0"/>
              <w:marRight w:val="0"/>
              <w:marTop w:val="0"/>
              <w:marBottom w:val="0"/>
              <w:divBdr>
                <w:top w:val="none" w:sz="0" w:space="0" w:color="auto"/>
                <w:left w:val="none" w:sz="0" w:space="0" w:color="auto"/>
                <w:bottom w:val="none" w:sz="0" w:space="0" w:color="auto"/>
                <w:right w:val="none" w:sz="0" w:space="0" w:color="auto"/>
              </w:divBdr>
            </w:div>
            <w:div w:id="1577085565">
              <w:marLeft w:val="0"/>
              <w:marRight w:val="0"/>
              <w:marTop w:val="0"/>
              <w:marBottom w:val="0"/>
              <w:divBdr>
                <w:top w:val="none" w:sz="0" w:space="0" w:color="auto"/>
                <w:left w:val="none" w:sz="0" w:space="0" w:color="auto"/>
                <w:bottom w:val="none" w:sz="0" w:space="0" w:color="auto"/>
                <w:right w:val="none" w:sz="0" w:space="0" w:color="auto"/>
              </w:divBdr>
            </w:div>
            <w:div w:id="1630621690">
              <w:marLeft w:val="0"/>
              <w:marRight w:val="0"/>
              <w:marTop w:val="0"/>
              <w:marBottom w:val="0"/>
              <w:divBdr>
                <w:top w:val="none" w:sz="0" w:space="0" w:color="auto"/>
                <w:left w:val="none" w:sz="0" w:space="0" w:color="auto"/>
                <w:bottom w:val="none" w:sz="0" w:space="0" w:color="auto"/>
                <w:right w:val="none" w:sz="0" w:space="0" w:color="auto"/>
              </w:divBdr>
            </w:div>
            <w:div w:id="1639800926">
              <w:marLeft w:val="0"/>
              <w:marRight w:val="0"/>
              <w:marTop w:val="0"/>
              <w:marBottom w:val="0"/>
              <w:divBdr>
                <w:top w:val="none" w:sz="0" w:space="0" w:color="auto"/>
                <w:left w:val="none" w:sz="0" w:space="0" w:color="auto"/>
                <w:bottom w:val="none" w:sz="0" w:space="0" w:color="auto"/>
                <w:right w:val="none" w:sz="0" w:space="0" w:color="auto"/>
              </w:divBdr>
            </w:div>
            <w:div w:id="1653287440">
              <w:marLeft w:val="0"/>
              <w:marRight w:val="0"/>
              <w:marTop w:val="0"/>
              <w:marBottom w:val="0"/>
              <w:divBdr>
                <w:top w:val="none" w:sz="0" w:space="0" w:color="auto"/>
                <w:left w:val="none" w:sz="0" w:space="0" w:color="auto"/>
                <w:bottom w:val="none" w:sz="0" w:space="0" w:color="auto"/>
                <w:right w:val="none" w:sz="0" w:space="0" w:color="auto"/>
              </w:divBdr>
            </w:div>
            <w:div w:id="1716271828">
              <w:marLeft w:val="0"/>
              <w:marRight w:val="0"/>
              <w:marTop w:val="0"/>
              <w:marBottom w:val="0"/>
              <w:divBdr>
                <w:top w:val="none" w:sz="0" w:space="0" w:color="auto"/>
                <w:left w:val="none" w:sz="0" w:space="0" w:color="auto"/>
                <w:bottom w:val="none" w:sz="0" w:space="0" w:color="auto"/>
                <w:right w:val="none" w:sz="0" w:space="0" w:color="auto"/>
              </w:divBdr>
            </w:div>
            <w:div w:id="1732458359">
              <w:marLeft w:val="0"/>
              <w:marRight w:val="0"/>
              <w:marTop w:val="0"/>
              <w:marBottom w:val="0"/>
              <w:divBdr>
                <w:top w:val="none" w:sz="0" w:space="0" w:color="auto"/>
                <w:left w:val="none" w:sz="0" w:space="0" w:color="auto"/>
                <w:bottom w:val="none" w:sz="0" w:space="0" w:color="auto"/>
                <w:right w:val="none" w:sz="0" w:space="0" w:color="auto"/>
              </w:divBdr>
            </w:div>
            <w:div w:id="1735153684">
              <w:marLeft w:val="0"/>
              <w:marRight w:val="0"/>
              <w:marTop w:val="0"/>
              <w:marBottom w:val="0"/>
              <w:divBdr>
                <w:top w:val="none" w:sz="0" w:space="0" w:color="auto"/>
                <w:left w:val="none" w:sz="0" w:space="0" w:color="auto"/>
                <w:bottom w:val="none" w:sz="0" w:space="0" w:color="auto"/>
                <w:right w:val="none" w:sz="0" w:space="0" w:color="auto"/>
              </w:divBdr>
            </w:div>
            <w:div w:id="1763529022">
              <w:marLeft w:val="0"/>
              <w:marRight w:val="0"/>
              <w:marTop w:val="0"/>
              <w:marBottom w:val="0"/>
              <w:divBdr>
                <w:top w:val="none" w:sz="0" w:space="0" w:color="auto"/>
                <w:left w:val="none" w:sz="0" w:space="0" w:color="auto"/>
                <w:bottom w:val="none" w:sz="0" w:space="0" w:color="auto"/>
                <w:right w:val="none" w:sz="0" w:space="0" w:color="auto"/>
              </w:divBdr>
            </w:div>
            <w:div w:id="1767772263">
              <w:marLeft w:val="0"/>
              <w:marRight w:val="0"/>
              <w:marTop w:val="0"/>
              <w:marBottom w:val="0"/>
              <w:divBdr>
                <w:top w:val="none" w:sz="0" w:space="0" w:color="auto"/>
                <w:left w:val="none" w:sz="0" w:space="0" w:color="auto"/>
                <w:bottom w:val="none" w:sz="0" w:space="0" w:color="auto"/>
                <w:right w:val="none" w:sz="0" w:space="0" w:color="auto"/>
              </w:divBdr>
            </w:div>
            <w:div w:id="1794596597">
              <w:marLeft w:val="0"/>
              <w:marRight w:val="0"/>
              <w:marTop w:val="0"/>
              <w:marBottom w:val="0"/>
              <w:divBdr>
                <w:top w:val="none" w:sz="0" w:space="0" w:color="auto"/>
                <w:left w:val="none" w:sz="0" w:space="0" w:color="auto"/>
                <w:bottom w:val="none" w:sz="0" w:space="0" w:color="auto"/>
                <w:right w:val="none" w:sz="0" w:space="0" w:color="auto"/>
              </w:divBdr>
            </w:div>
            <w:div w:id="1805195126">
              <w:marLeft w:val="0"/>
              <w:marRight w:val="0"/>
              <w:marTop w:val="0"/>
              <w:marBottom w:val="0"/>
              <w:divBdr>
                <w:top w:val="none" w:sz="0" w:space="0" w:color="auto"/>
                <w:left w:val="none" w:sz="0" w:space="0" w:color="auto"/>
                <w:bottom w:val="none" w:sz="0" w:space="0" w:color="auto"/>
                <w:right w:val="none" w:sz="0" w:space="0" w:color="auto"/>
              </w:divBdr>
            </w:div>
            <w:div w:id="1810127543">
              <w:marLeft w:val="0"/>
              <w:marRight w:val="0"/>
              <w:marTop w:val="0"/>
              <w:marBottom w:val="0"/>
              <w:divBdr>
                <w:top w:val="none" w:sz="0" w:space="0" w:color="auto"/>
                <w:left w:val="none" w:sz="0" w:space="0" w:color="auto"/>
                <w:bottom w:val="none" w:sz="0" w:space="0" w:color="auto"/>
                <w:right w:val="none" w:sz="0" w:space="0" w:color="auto"/>
              </w:divBdr>
            </w:div>
            <w:div w:id="1846942926">
              <w:marLeft w:val="0"/>
              <w:marRight w:val="0"/>
              <w:marTop w:val="0"/>
              <w:marBottom w:val="0"/>
              <w:divBdr>
                <w:top w:val="none" w:sz="0" w:space="0" w:color="auto"/>
                <w:left w:val="none" w:sz="0" w:space="0" w:color="auto"/>
                <w:bottom w:val="none" w:sz="0" w:space="0" w:color="auto"/>
                <w:right w:val="none" w:sz="0" w:space="0" w:color="auto"/>
              </w:divBdr>
            </w:div>
            <w:div w:id="1875580671">
              <w:marLeft w:val="0"/>
              <w:marRight w:val="0"/>
              <w:marTop w:val="0"/>
              <w:marBottom w:val="0"/>
              <w:divBdr>
                <w:top w:val="none" w:sz="0" w:space="0" w:color="auto"/>
                <w:left w:val="none" w:sz="0" w:space="0" w:color="auto"/>
                <w:bottom w:val="none" w:sz="0" w:space="0" w:color="auto"/>
                <w:right w:val="none" w:sz="0" w:space="0" w:color="auto"/>
              </w:divBdr>
            </w:div>
            <w:div w:id="1929801086">
              <w:marLeft w:val="0"/>
              <w:marRight w:val="0"/>
              <w:marTop w:val="0"/>
              <w:marBottom w:val="0"/>
              <w:divBdr>
                <w:top w:val="none" w:sz="0" w:space="0" w:color="auto"/>
                <w:left w:val="none" w:sz="0" w:space="0" w:color="auto"/>
                <w:bottom w:val="none" w:sz="0" w:space="0" w:color="auto"/>
                <w:right w:val="none" w:sz="0" w:space="0" w:color="auto"/>
              </w:divBdr>
            </w:div>
            <w:div w:id="1931230266">
              <w:marLeft w:val="0"/>
              <w:marRight w:val="0"/>
              <w:marTop w:val="0"/>
              <w:marBottom w:val="0"/>
              <w:divBdr>
                <w:top w:val="none" w:sz="0" w:space="0" w:color="auto"/>
                <w:left w:val="none" w:sz="0" w:space="0" w:color="auto"/>
                <w:bottom w:val="none" w:sz="0" w:space="0" w:color="auto"/>
                <w:right w:val="none" w:sz="0" w:space="0" w:color="auto"/>
              </w:divBdr>
            </w:div>
            <w:div w:id="1959339323">
              <w:marLeft w:val="0"/>
              <w:marRight w:val="0"/>
              <w:marTop w:val="0"/>
              <w:marBottom w:val="0"/>
              <w:divBdr>
                <w:top w:val="none" w:sz="0" w:space="0" w:color="auto"/>
                <w:left w:val="none" w:sz="0" w:space="0" w:color="auto"/>
                <w:bottom w:val="none" w:sz="0" w:space="0" w:color="auto"/>
                <w:right w:val="none" w:sz="0" w:space="0" w:color="auto"/>
              </w:divBdr>
            </w:div>
            <w:div w:id="1971400025">
              <w:marLeft w:val="0"/>
              <w:marRight w:val="0"/>
              <w:marTop w:val="0"/>
              <w:marBottom w:val="0"/>
              <w:divBdr>
                <w:top w:val="none" w:sz="0" w:space="0" w:color="auto"/>
                <w:left w:val="none" w:sz="0" w:space="0" w:color="auto"/>
                <w:bottom w:val="none" w:sz="0" w:space="0" w:color="auto"/>
                <w:right w:val="none" w:sz="0" w:space="0" w:color="auto"/>
              </w:divBdr>
            </w:div>
            <w:div w:id="1983846929">
              <w:marLeft w:val="0"/>
              <w:marRight w:val="0"/>
              <w:marTop w:val="0"/>
              <w:marBottom w:val="0"/>
              <w:divBdr>
                <w:top w:val="none" w:sz="0" w:space="0" w:color="auto"/>
                <w:left w:val="none" w:sz="0" w:space="0" w:color="auto"/>
                <w:bottom w:val="none" w:sz="0" w:space="0" w:color="auto"/>
                <w:right w:val="none" w:sz="0" w:space="0" w:color="auto"/>
              </w:divBdr>
            </w:div>
            <w:div w:id="1995331275">
              <w:marLeft w:val="0"/>
              <w:marRight w:val="0"/>
              <w:marTop w:val="0"/>
              <w:marBottom w:val="0"/>
              <w:divBdr>
                <w:top w:val="none" w:sz="0" w:space="0" w:color="auto"/>
                <w:left w:val="none" w:sz="0" w:space="0" w:color="auto"/>
                <w:bottom w:val="none" w:sz="0" w:space="0" w:color="auto"/>
                <w:right w:val="none" w:sz="0" w:space="0" w:color="auto"/>
              </w:divBdr>
            </w:div>
            <w:div w:id="209585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456203">
      <w:bodyDiv w:val="1"/>
      <w:marLeft w:val="0"/>
      <w:marRight w:val="0"/>
      <w:marTop w:val="0"/>
      <w:marBottom w:val="0"/>
      <w:divBdr>
        <w:top w:val="none" w:sz="0" w:space="0" w:color="auto"/>
        <w:left w:val="none" w:sz="0" w:space="0" w:color="auto"/>
        <w:bottom w:val="none" w:sz="0" w:space="0" w:color="auto"/>
        <w:right w:val="none" w:sz="0" w:space="0" w:color="auto"/>
      </w:divBdr>
    </w:div>
    <w:div w:id="917984466">
      <w:bodyDiv w:val="1"/>
      <w:marLeft w:val="0"/>
      <w:marRight w:val="0"/>
      <w:marTop w:val="0"/>
      <w:marBottom w:val="0"/>
      <w:divBdr>
        <w:top w:val="none" w:sz="0" w:space="0" w:color="auto"/>
        <w:left w:val="none" w:sz="0" w:space="0" w:color="auto"/>
        <w:bottom w:val="none" w:sz="0" w:space="0" w:color="auto"/>
        <w:right w:val="none" w:sz="0" w:space="0" w:color="auto"/>
      </w:divBdr>
    </w:div>
    <w:div w:id="926502819">
      <w:bodyDiv w:val="1"/>
      <w:marLeft w:val="0"/>
      <w:marRight w:val="0"/>
      <w:marTop w:val="0"/>
      <w:marBottom w:val="0"/>
      <w:divBdr>
        <w:top w:val="none" w:sz="0" w:space="0" w:color="auto"/>
        <w:left w:val="none" w:sz="0" w:space="0" w:color="auto"/>
        <w:bottom w:val="none" w:sz="0" w:space="0" w:color="auto"/>
        <w:right w:val="none" w:sz="0" w:space="0" w:color="auto"/>
      </w:divBdr>
    </w:div>
    <w:div w:id="966933884">
      <w:bodyDiv w:val="1"/>
      <w:marLeft w:val="0"/>
      <w:marRight w:val="0"/>
      <w:marTop w:val="0"/>
      <w:marBottom w:val="0"/>
      <w:divBdr>
        <w:top w:val="none" w:sz="0" w:space="0" w:color="auto"/>
        <w:left w:val="none" w:sz="0" w:space="0" w:color="auto"/>
        <w:bottom w:val="none" w:sz="0" w:space="0" w:color="auto"/>
        <w:right w:val="none" w:sz="0" w:space="0" w:color="auto"/>
      </w:divBdr>
    </w:div>
    <w:div w:id="967973570">
      <w:bodyDiv w:val="1"/>
      <w:marLeft w:val="0"/>
      <w:marRight w:val="0"/>
      <w:marTop w:val="0"/>
      <w:marBottom w:val="0"/>
      <w:divBdr>
        <w:top w:val="none" w:sz="0" w:space="0" w:color="auto"/>
        <w:left w:val="none" w:sz="0" w:space="0" w:color="auto"/>
        <w:bottom w:val="none" w:sz="0" w:space="0" w:color="auto"/>
        <w:right w:val="none" w:sz="0" w:space="0" w:color="auto"/>
      </w:divBdr>
    </w:div>
    <w:div w:id="1030565096">
      <w:bodyDiv w:val="1"/>
      <w:marLeft w:val="0"/>
      <w:marRight w:val="0"/>
      <w:marTop w:val="0"/>
      <w:marBottom w:val="0"/>
      <w:divBdr>
        <w:top w:val="none" w:sz="0" w:space="0" w:color="auto"/>
        <w:left w:val="none" w:sz="0" w:space="0" w:color="auto"/>
        <w:bottom w:val="none" w:sz="0" w:space="0" w:color="auto"/>
        <w:right w:val="none" w:sz="0" w:space="0" w:color="auto"/>
      </w:divBdr>
    </w:div>
    <w:div w:id="1069695210">
      <w:bodyDiv w:val="1"/>
      <w:marLeft w:val="0"/>
      <w:marRight w:val="0"/>
      <w:marTop w:val="0"/>
      <w:marBottom w:val="0"/>
      <w:divBdr>
        <w:top w:val="none" w:sz="0" w:space="0" w:color="auto"/>
        <w:left w:val="none" w:sz="0" w:space="0" w:color="auto"/>
        <w:bottom w:val="none" w:sz="0" w:space="0" w:color="auto"/>
        <w:right w:val="none" w:sz="0" w:space="0" w:color="auto"/>
      </w:divBdr>
      <w:divsChild>
        <w:div w:id="590163624">
          <w:marLeft w:val="274"/>
          <w:marRight w:val="0"/>
          <w:marTop w:val="0"/>
          <w:marBottom w:val="0"/>
          <w:divBdr>
            <w:top w:val="none" w:sz="0" w:space="0" w:color="auto"/>
            <w:left w:val="none" w:sz="0" w:space="0" w:color="auto"/>
            <w:bottom w:val="none" w:sz="0" w:space="0" w:color="auto"/>
            <w:right w:val="none" w:sz="0" w:space="0" w:color="auto"/>
          </w:divBdr>
        </w:div>
        <w:div w:id="2038700689">
          <w:marLeft w:val="274"/>
          <w:marRight w:val="0"/>
          <w:marTop w:val="0"/>
          <w:marBottom w:val="0"/>
          <w:divBdr>
            <w:top w:val="none" w:sz="0" w:space="0" w:color="auto"/>
            <w:left w:val="none" w:sz="0" w:space="0" w:color="auto"/>
            <w:bottom w:val="none" w:sz="0" w:space="0" w:color="auto"/>
            <w:right w:val="none" w:sz="0" w:space="0" w:color="auto"/>
          </w:divBdr>
        </w:div>
      </w:divsChild>
    </w:div>
    <w:div w:id="1113553414">
      <w:bodyDiv w:val="1"/>
      <w:marLeft w:val="0"/>
      <w:marRight w:val="0"/>
      <w:marTop w:val="0"/>
      <w:marBottom w:val="0"/>
      <w:divBdr>
        <w:top w:val="none" w:sz="0" w:space="0" w:color="auto"/>
        <w:left w:val="none" w:sz="0" w:space="0" w:color="auto"/>
        <w:bottom w:val="none" w:sz="0" w:space="0" w:color="auto"/>
        <w:right w:val="none" w:sz="0" w:space="0" w:color="auto"/>
      </w:divBdr>
      <w:divsChild>
        <w:div w:id="1354963097">
          <w:marLeft w:val="0"/>
          <w:marRight w:val="0"/>
          <w:marTop w:val="0"/>
          <w:marBottom w:val="0"/>
          <w:divBdr>
            <w:top w:val="none" w:sz="0" w:space="0" w:color="auto"/>
            <w:left w:val="none" w:sz="0" w:space="0" w:color="auto"/>
            <w:bottom w:val="none" w:sz="0" w:space="0" w:color="auto"/>
            <w:right w:val="none" w:sz="0" w:space="0" w:color="auto"/>
          </w:divBdr>
          <w:divsChild>
            <w:div w:id="135870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25174">
      <w:bodyDiv w:val="1"/>
      <w:marLeft w:val="0"/>
      <w:marRight w:val="0"/>
      <w:marTop w:val="0"/>
      <w:marBottom w:val="0"/>
      <w:divBdr>
        <w:top w:val="none" w:sz="0" w:space="0" w:color="auto"/>
        <w:left w:val="none" w:sz="0" w:space="0" w:color="auto"/>
        <w:bottom w:val="none" w:sz="0" w:space="0" w:color="auto"/>
        <w:right w:val="none" w:sz="0" w:space="0" w:color="auto"/>
      </w:divBdr>
    </w:div>
    <w:div w:id="1140726996">
      <w:bodyDiv w:val="1"/>
      <w:marLeft w:val="0"/>
      <w:marRight w:val="0"/>
      <w:marTop w:val="0"/>
      <w:marBottom w:val="0"/>
      <w:divBdr>
        <w:top w:val="none" w:sz="0" w:space="0" w:color="auto"/>
        <w:left w:val="none" w:sz="0" w:space="0" w:color="auto"/>
        <w:bottom w:val="none" w:sz="0" w:space="0" w:color="auto"/>
        <w:right w:val="none" w:sz="0" w:space="0" w:color="auto"/>
      </w:divBdr>
      <w:divsChild>
        <w:div w:id="658188926">
          <w:marLeft w:val="0"/>
          <w:marRight w:val="0"/>
          <w:marTop w:val="0"/>
          <w:marBottom w:val="0"/>
          <w:divBdr>
            <w:top w:val="none" w:sz="0" w:space="0" w:color="auto"/>
            <w:left w:val="none" w:sz="0" w:space="0" w:color="auto"/>
            <w:bottom w:val="none" w:sz="0" w:space="0" w:color="auto"/>
            <w:right w:val="none" w:sz="0" w:space="0" w:color="auto"/>
          </w:divBdr>
          <w:divsChild>
            <w:div w:id="10683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464534">
      <w:bodyDiv w:val="1"/>
      <w:marLeft w:val="0"/>
      <w:marRight w:val="0"/>
      <w:marTop w:val="0"/>
      <w:marBottom w:val="0"/>
      <w:divBdr>
        <w:top w:val="none" w:sz="0" w:space="0" w:color="auto"/>
        <w:left w:val="none" w:sz="0" w:space="0" w:color="auto"/>
        <w:bottom w:val="none" w:sz="0" w:space="0" w:color="auto"/>
        <w:right w:val="none" w:sz="0" w:space="0" w:color="auto"/>
      </w:divBdr>
    </w:div>
    <w:div w:id="1340354867">
      <w:bodyDiv w:val="1"/>
      <w:marLeft w:val="0"/>
      <w:marRight w:val="0"/>
      <w:marTop w:val="0"/>
      <w:marBottom w:val="0"/>
      <w:divBdr>
        <w:top w:val="none" w:sz="0" w:space="0" w:color="auto"/>
        <w:left w:val="none" w:sz="0" w:space="0" w:color="auto"/>
        <w:bottom w:val="none" w:sz="0" w:space="0" w:color="auto"/>
        <w:right w:val="none" w:sz="0" w:space="0" w:color="auto"/>
      </w:divBdr>
      <w:divsChild>
        <w:div w:id="318190519">
          <w:marLeft w:val="274"/>
          <w:marRight w:val="0"/>
          <w:marTop w:val="0"/>
          <w:marBottom w:val="0"/>
          <w:divBdr>
            <w:top w:val="none" w:sz="0" w:space="0" w:color="auto"/>
            <w:left w:val="none" w:sz="0" w:space="0" w:color="auto"/>
            <w:bottom w:val="none" w:sz="0" w:space="0" w:color="auto"/>
            <w:right w:val="none" w:sz="0" w:space="0" w:color="auto"/>
          </w:divBdr>
        </w:div>
        <w:div w:id="1183737775">
          <w:marLeft w:val="274"/>
          <w:marRight w:val="0"/>
          <w:marTop w:val="0"/>
          <w:marBottom w:val="0"/>
          <w:divBdr>
            <w:top w:val="none" w:sz="0" w:space="0" w:color="auto"/>
            <w:left w:val="none" w:sz="0" w:space="0" w:color="auto"/>
            <w:bottom w:val="none" w:sz="0" w:space="0" w:color="auto"/>
            <w:right w:val="none" w:sz="0" w:space="0" w:color="auto"/>
          </w:divBdr>
        </w:div>
        <w:div w:id="1246914666">
          <w:marLeft w:val="274"/>
          <w:marRight w:val="0"/>
          <w:marTop w:val="0"/>
          <w:marBottom w:val="0"/>
          <w:divBdr>
            <w:top w:val="none" w:sz="0" w:space="0" w:color="auto"/>
            <w:left w:val="none" w:sz="0" w:space="0" w:color="auto"/>
            <w:bottom w:val="none" w:sz="0" w:space="0" w:color="auto"/>
            <w:right w:val="none" w:sz="0" w:space="0" w:color="auto"/>
          </w:divBdr>
        </w:div>
      </w:divsChild>
    </w:div>
    <w:div w:id="1348287609">
      <w:bodyDiv w:val="1"/>
      <w:marLeft w:val="0"/>
      <w:marRight w:val="0"/>
      <w:marTop w:val="0"/>
      <w:marBottom w:val="0"/>
      <w:divBdr>
        <w:top w:val="none" w:sz="0" w:space="0" w:color="auto"/>
        <w:left w:val="none" w:sz="0" w:space="0" w:color="auto"/>
        <w:bottom w:val="none" w:sz="0" w:space="0" w:color="auto"/>
        <w:right w:val="none" w:sz="0" w:space="0" w:color="auto"/>
      </w:divBdr>
    </w:div>
    <w:div w:id="1538349998">
      <w:bodyDiv w:val="1"/>
      <w:marLeft w:val="0"/>
      <w:marRight w:val="0"/>
      <w:marTop w:val="0"/>
      <w:marBottom w:val="0"/>
      <w:divBdr>
        <w:top w:val="none" w:sz="0" w:space="0" w:color="auto"/>
        <w:left w:val="none" w:sz="0" w:space="0" w:color="auto"/>
        <w:bottom w:val="none" w:sz="0" w:space="0" w:color="auto"/>
        <w:right w:val="none" w:sz="0" w:space="0" w:color="auto"/>
      </w:divBdr>
      <w:divsChild>
        <w:div w:id="734820597">
          <w:marLeft w:val="0"/>
          <w:marRight w:val="0"/>
          <w:marTop w:val="0"/>
          <w:marBottom w:val="0"/>
          <w:divBdr>
            <w:top w:val="none" w:sz="0" w:space="0" w:color="auto"/>
            <w:left w:val="none" w:sz="0" w:space="0" w:color="auto"/>
            <w:bottom w:val="none" w:sz="0" w:space="0" w:color="auto"/>
            <w:right w:val="none" w:sz="0" w:space="0" w:color="auto"/>
          </w:divBdr>
        </w:div>
        <w:div w:id="1030455140">
          <w:marLeft w:val="0"/>
          <w:marRight w:val="0"/>
          <w:marTop w:val="0"/>
          <w:marBottom w:val="0"/>
          <w:divBdr>
            <w:top w:val="none" w:sz="0" w:space="0" w:color="auto"/>
            <w:left w:val="none" w:sz="0" w:space="0" w:color="auto"/>
            <w:bottom w:val="none" w:sz="0" w:space="0" w:color="auto"/>
            <w:right w:val="none" w:sz="0" w:space="0" w:color="auto"/>
          </w:divBdr>
        </w:div>
        <w:div w:id="1896160860">
          <w:marLeft w:val="0"/>
          <w:marRight w:val="0"/>
          <w:marTop w:val="0"/>
          <w:marBottom w:val="0"/>
          <w:divBdr>
            <w:top w:val="none" w:sz="0" w:space="0" w:color="auto"/>
            <w:left w:val="none" w:sz="0" w:space="0" w:color="auto"/>
            <w:bottom w:val="none" w:sz="0" w:space="0" w:color="auto"/>
            <w:right w:val="none" w:sz="0" w:space="0" w:color="auto"/>
          </w:divBdr>
        </w:div>
        <w:div w:id="2013754649">
          <w:marLeft w:val="0"/>
          <w:marRight w:val="0"/>
          <w:marTop w:val="0"/>
          <w:marBottom w:val="0"/>
          <w:divBdr>
            <w:top w:val="none" w:sz="0" w:space="0" w:color="auto"/>
            <w:left w:val="none" w:sz="0" w:space="0" w:color="auto"/>
            <w:bottom w:val="none" w:sz="0" w:space="0" w:color="auto"/>
            <w:right w:val="none" w:sz="0" w:space="0" w:color="auto"/>
          </w:divBdr>
        </w:div>
        <w:div w:id="2139031617">
          <w:marLeft w:val="0"/>
          <w:marRight w:val="0"/>
          <w:marTop w:val="0"/>
          <w:marBottom w:val="0"/>
          <w:divBdr>
            <w:top w:val="none" w:sz="0" w:space="0" w:color="auto"/>
            <w:left w:val="none" w:sz="0" w:space="0" w:color="auto"/>
            <w:bottom w:val="none" w:sz="0" w:space="0" w:color="auto"/>
            <w:right w:val="none" w:sz="0" w:space="0" w:color="auto"/>
          </w:divBdr>
        </w:div>
      </w:divsChild>
    </w:div>
    <w:div w:id="1545797953">
      <w:bodyDiv w:val="1"/>
      <w:marLeft w:val="0"/>
      <w:marRight w:val="0"/>
      <w:marTop w:val="0"/>
      <w:marBottom w:val="0"/>
      <w:divBdr>
        <w:top w:val="none" w:sz="0" w:space="0" w:color="auto"/>
        <w:left w:val="none" w:sz="0" w:space="0" w:color="auto"/>
        <w:bottom w:val="none" w:sz="0" w:space="0" w:color="auto"/>
        <w:right w:val="none" w:sz="0" w:space="0" w:color="auto"/>
      </w:divBdr>
    </w:div>
    <w:div w:id="1553467388">
      <w:bodyDiv w:val="1"/>
      <w:marLeft w:val="0"/>
      <w:marRight w:val="0"/>
      <w:marTop w:val="0"/>
      <w:marBottom w:val="0"/>
      <w:divBdr>
        <w:top w:val="none" w:sz="0" w:space="0" w:color="auto"/>
        <w:left w:val="none" w:sz="0" w:space="0" w:color="auto"/>
        <w:bottom w:val="none" w:sz="0" w:space="0" w:color="auto"/>
        <w:right w:val="none" w:sz="0" w:space="0" w:color="auto"/>
      </w:divBdr>
      <w:divsChild>
        <w:div w:id="225146697">
          <w:marLeft w:val="0"/>
          <w:marRight w:val="0"/>
          <w:marTop w:val="0"/>
          <w:marBottom w:val="0"/>
          <w:divBdr>
            <w:top w:val="none" w:sz="0" w:space="0" w:color="auto"/>
            <w:left w:val="none" w:sz="0" w:space="0" w:color="auto"/>
            <w:bottom w:val="none" w:sz="0" w:space="0" w:color="auto"/>
            <w:right w:val="none" w:sz="0" w:space="0" w:color="auto"/>
          </w:divBdr>
          <w:divsChild>
            <w:div w:id="44434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88088">
      <w:bodyDiv w:val="1"/>
      <w:marLeft w:val="0"/>
      <w:marRight w:val="0"/>
      <w:marTop w:val="0"/>
      <w:marBottom w:val="0"/>
      <w:divBdr>
        <w:top w:val="none" w:sz="0" w:space="0" w:color="auto"/>
        <w:left w:val="none" w:sz="0" w:space="0" w:color="auto"/>
        <w:bottom w:val="none" w:sz="0" w:space="0" w:color="auto"/>
        <w:right w:val="none" w:sz="0" w:space="0" w:color="auto"/>
      </w:divBdr>
    </w:div>
    <w:div w:id="1612592030">
      <w:bodyDiv w:val="1"/>
      <w:marLeft w:val="0"/>
      <w:marRight w:val="0"/>
      <w:marTop w:val="0"/>
      <w:marBottom w:val="0"/>
      <w:divBdr>
        <w:top w:val="none" w:sz="0" w:space="0" w:color="auto"/>
        <w:left w:val="none" w:sz="0" w:space="0" w:color="auto"/>
        <w:bottom w:val="none" w:sz="0" w:space="0" w:color="auto"/>
        <w:right w:val="none" w:sz="0" w:space="0" w:color="auto"/>
      </w:divBdr>
    </w:div>
    <w:div w:id="1614165171">
      <w:bodyDiv w:val="1"/>
      <w:marLeft w:val="0"/>
      <w:marRight w:val="0"/>
      <w:marTop w:val="0"/>
      <w:marBottom w:val="0"/>
      <w:divBdr>
        <w:top w:val="none" w:sz="0" w:space="0" w:color="auto"/>
        <w:left w:val="none" w:sz="0" w:space="0" w:color="auto"/>
        <w:bottom w:val="none" w:sz="0" w:space="0" w:color="auto"/>
        <w:right w:val="none" w:sz="0" w:space="0" w:color="auto"/>
      </w:divBdr>
    </w:div>
    <w:div w:id="1682975404">
      <w:bodyDiv w:val="1"/>
      <w:marLeft w:val="0"/>
      <w:marRight w:val="0"/>
      <w:marTop w:val="0"/>
      <w:marBottom w:val="0"/>
      <w:divBdr>
        <w:top w:val="none" w:sz="0" w:space="0" w:color="auto"/>
        <w:left w:val="none" w:sz="0" w:space="0" w:color="auto"/>
        <w:bottom w:val="none" w:sz="0" w:space="0" w:color="auto"/>
        <w:right w:val="none" w:sz="0" w:space="0" w:color="auto"/>
      </w:divBdr>
    </w:div>
    <w:div w:id="1722173401">
      <w:bodyDiv w:val="1"/>
      <w:marLeft w:val="0"/>
      <w:marRight w:val="0"/>
      <w:marTop w:val="0"/>
      <w:marBottom w:val="0"/>
      <w:divBdr>
        <w:top w:val="none" w:sz="0" w:space="0" w:color="auto"/>
        <w:left w:val="none" w:sz="0" w:space="0" w:color="auto"/>
        <w:bottom w:val="none" w:sz="0" w:space="0" w:color="auto"/>
        <w:right w:val="none" w:sz="0" w:space="0" w:color="auto"/>
      </w:divBdr>
    </w:div>
    <w:div w:id="1739791122">
      <w:bodyDiv w:val="1"/>
      <w:marLeft w:val="0"/>
      <w:marRight w:val="0"/>
      <w:marTop w:val="0"/>
      <w:marBottom w:val="0"/>
      <w:divBdr>
        <w:top w:val="none" w:sz="0" w:space="0" w:color="auto"/>
        <w:left w:val="none" w:sz="0" w:space="0" w:color="auto"/>
        <w:bottom w:val="none" w:sz="0" w:space="0" w:color="auto"/>
        <w:right w:val="none" w:sz="0" w:space="0" w:color="auto"/>
      </w:divBdr>
    </w:div>
    <w:div w:id="1834223876">
      <w:bodyDiv w:val="1"/>
      <w:marLeft w:val="0"/>
      <w:marRight w:val="0"/>
      <w:marTop w:val="0"/>
      <w:marBottom w:val="0"/>
      <w:divBdr>
        <w:top w:val="none" w:sz="0" w:space="0" w:color="auto"/>
        <w:left w:val="none" w:sz="0" w:space="0" w:color="auto"/>
        <w:bottom w:val="none" w:sz="0" w:space="0" w:color="auto"/>
        <w:right w:val="none" w:sz="0" w:space="0" w:color="auto"/>
      </w:divBdr>
    </w:div>
    <w:div w:id="1904294420">
      <w:bodyDiv w:val="1"/>
      <w:marLeft w:val="0"/>
      <w:marRight w:val="0"/>
      <w:marTop w:val="0"/>
      <w:marBottom w:val="0"/>
      <w:divBdr>
        <w:top w:val="none" w:sz="0" w:space="0" w:color="auto"/>
        <w:left w:val="none" w:sz="0" w:space="0" w:color="auto"/>
        <w:bottom w:val="none" w:sz="0" w:space="0" w:color="auto"/>
        <w:right w:val="none" w:sz="0" w:space="0" w:color="auto"/>
      </w:divBdr>
    </w:div>
    <w:div w:id="1909261860">
      <w:bodyDiv w:val="1"/>
      <w:marLeft w:val="0"/>
      <w:marRight w:val="0"/>
      <w:marTop w:val="0"/>
      <w:marBottom w:val="0"/>
      <w:divBdr>
        <w:top w:val="none" w:sz="0" w:space="0" w:color="auto"/>
        <w:left w:val="none" w:sz="0" w:space="0" w:color="auto"/>
        <w:bottom w:val="none" w:sz="0" w:space="0" w:color="auto"/>
        <w:right w:val="none" w:sz="0" w:space="0" w:color="auto"/>
      </w:divBdr>
    </w:div>
    <w:div w:id="1926568631">
      <w:bodyDiv w:val="1"/>
      <w:marLeft w:val="0"/>
      <w:marRight w:val="0"/>
      <w:marTop w:val="0"/>
      <w:marBottom w:val="0"/>
      <w:divBdr>
        <w:top w:val="none" w:sz="0" w:space="0" w:color="auto"/>
        <w:left w:val="none" w:sz="0" w:space="0" w:color="auto"/>
        <w:bottom w:val="none" w:sz="0" w:space="0" w:color="auto"/>
        <w:right w:val="none" w:sz="0" w:space="0" w:color="auto"/>
      </w:divBdr>
      <w:divsChild>
        <w:div w:id="2098558197">
          <w:marLeft w:val="0"/>
          <w:marRight w:val="0"/>
          <w:marTop w:val="0"/>
          <w:marBottom w:val="0"/>
          <w:divBdr>
            <w:top w:val="none" w:sz="0" w:space="0" w:color="auto"/>
            <w:left w:val="none" w:sz="0" w:space="0" w:color="auto"/>
            <w:bottom w:val="none" w:sz="0" w:space="0" w:color="auto"/>
            <w:right w:val="none" w:sz="0" w:space="0" w:color="auto"/>
          </w:divBdr>
          <w:divsChild>
            <w:div w:id="107166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5911">
      <w:bodyDiv w:val="1"/>
      <w:marLeft w:val="0"/>
      <w:marRight w:val="0"/>
      <w:marTop w:val="0"/>
      <w:marBottom w:val="0"/>
      <w:divBdr>
        <w:top w:val="none" w:sz="0" w:space="0" w:color="auto"/>
        <w:left w:val="none" w:sz="0" w:space="0" w:color="auto"/>
        <w:bottom w:val="none" w:sz="0" w:space="0" w:color="auto"/>
        <w:right w:val="none" w:sz="0" w:space="0" w:color="auto"/>
      </w:divBdr>
    </w:div>
    <w:div w:id="2013139471">
      <w:bodyDiv w:val="1"/>
      <w:marLeft w:val="0"/>
      <w:marRight w:val="0"/>
      <w:marTop w:val="0"/>
      <w:marBottom w:val="0"/>
      <w:divBdr>
        <w:top w:val="none" w:sz="0" w:space="0" w:color="auto"/>
        <w:left w:val="none" w:sz="0" w:space="0" w:color="auto"/>
        <w:bottom w:val="none" w:sz="0" w:space="0" w:color="auto"/>
        <w:right w:val="none" w:sz="0" w:space="0" w:color="auto"/>
      </w:divBdr>
    </w:div>
    <w:div w:id="2013221949">
      <w:bodyDiv w:val="1"/>
      <w:marLeft w:val="0"/>
      <w:marRight w:val="0"/>
      <w:marTop w:val="0"/>
      <w:marBottom w:val="0"/>
      <w:divBdr>
        <w:top w:val="none" w:sz="0" w:space="0" w:color="auto"/>
        <w:left w:val="none" w:sz="0" w:space="0" w:color="auto"/>
        <w:bottom w:val="none" w:sz="0" w:space="0" w:color="auto"/>
        <w:right w:val="none" w:sz="0" w:space="0" w:color="auto"/>
      </w:divBdr>
    </w:div>
    <w:div w:id="2041120762">
      <w:bodyDiv w:val="1"/>
      <w:marLeft w:val="0"/>
      <w:marRight w:val="0"/>
      <w:marTop w:val="0"/>
      <w:marBottom w:val="0"/>
      <w:divBdr>
        <w:top w:val="none" w:sz="0" w:space="0" w:color="auto"/>
        <w:left w:val="none" w:sz="0" w:space="0" w:color="auto"/>
        <w:bottom w:val="none" w:sz="0" w:space="0" w:color="auto"/>
        <w:right w:val="none" w:sz="0" w:space="0" w:color="auto"/>
      </w:divBdr>
    </w:div>
    <w:div w:id="2056926482">
      <w:bodyDiv w:val="1"/>
      <w:marLeft w:val="0"/>
      <w:marRight w:val="0"/>
      <w:marTop w:val="0"/>
      <w:marBottom w:val="0"/>
      <w:divBdr>
        <w:top w:val="none" w:sz="0" w:space="0" w:color="auto"/>
        <w:left w:val="none" w:sz="0" w:space="0" w:color="auto"/>
        <w:bottom w:val="none" w:sz="0" w:space="0" w:color="auto"/>
        <w:right w:val="none" w:sz="0" w:space="0" w:color="auto"/>
      </w:divBdr>
    </w:div>
    <w:div w:id="2079669004">
      <w:bodyDiv w:val="1"/>
      <w:marLeft w:val="0"/>
      <w:marRight w:val="0"/>
      <w:marTop w:val="0"/>
      <w:marBottom w:val="0"/>
      <w:divBdr>
        <w:top w:val="none" w:sz="0" w:space="0" w:color="auto"/>
        <w:left w:val="none" w:sz="0" w:space="0" w:color="auto"/>
        <w:bottom w:val="none" w:sz="0" w:space="0" w:color="auto"/>
        <w:right w:val="none" w:sz="0" w:space="0" w:color="auto"/>
      </w:divBdr>
    </w:div>
    <w:div w:id="2086604349">
      <w:bodyDiv w:val="1"/>
      <w:marLeft w:val="0"/>
      <w:marRight w:val="0"/>
      <w:marTop w:val="0"/>
      <w:marBottom w:val="0"/>
      <w:divBdr>
        <w:top w:val="none" w:sz="0" w:space="0" w:color="auto"/>
        <w:left w:val="none" w:sz="0" w:space="0" w:color="auto"/>
        <w:bottom w:val="none" w:sz="0" w:space="0" w:color="auto"/>
        <w:right w:val="none" w:sz="0" w:space="0" w:color="auto"/>
      </w:divBdr>
    </w:div>
    <w:div w:id="209284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41DA778F165B855DC5CE819F2ABE73DF2045F55669DEB875A3B42298D05921D48EFF5E4532F511C2EU7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E32391D25FA723B2D94006492F0DC0575B1367A98B2A88A932ADE1FD0C12DE7A3DEADA552ABECF0KEJ3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auberbank.com" TargetMode="External"/><Relationship Id="rId4" Type="http://schemas.openxmlformats.org/officeDocument/2006/relationships/settings" Target="settings.xml"/><Relationship Id="rId9" Type="http://schemas.openxmlformats.org/officeDocument/2006/relationships/hyperlink" Target="consultantplus://offline/ref=241DA778F165B855DC5CE819F2ABE73DF2045F55669DEB875A3B42298D05921D48EFF5E4532F511C2EU7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087F1-011D-434C-8A3C-FA9893709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E767509C</Template>
  <TotalTime>29</TotalTime>
  <Pages>27</Pages>
  <Words>11502</Words>
  <Characters>81467</Characters>
  <Application>Microsoft Office Word</Application>
  <DocSecurity>0</DocSecurity>
  <Lines>678</Lines>
  <Paragraphs>185</Paragraphs>
  <ScaleCrop>false</ScaleCrop>
  <HeadingPairs>
    <vt:vector size="2" baseType="variant">
      <vt:variant>
        <vt:lpstr>Название</vt:lpstr>
      </vt:variant>
      <vt:variant>
        <vt:i4>1</vt:i4>
      </vt:variant>
    </vt:vector>
  </HeadingPairs>
  <TitlesOfParts>
    <vt:vector size="1" baseType="lpstr">
      <vt:lpstr>ОАО « Кавказпромстройбанк» был создан в 1992 году как коммерческий банк (лицензия №1614 от      на проведение банковских операций )</vt:lpstr>
    </vt:vector>
  </TitlesOfParts>
  <Company>HOME</Company>
  <LinksUpToDate>false</LinksUpToDate>
  <CharactersWithSpaces>92784</CharactersWithSpaces>
  <SharedDoc>false</SharedDoc>
  <HLinks>
    <vt:vector size="144" baseType="variant">
      <vt:variant>
        <vt:i4>2162751</vt:i4>
      </vt:variant>
      <vt:variant>
        <vt:i4>69</vt:i4>
      </vt:variant>
      <vt:variant>
        <vt:i4>0</vt:i4>
      </vt:variant>
      <vt:variant>
        <vt:i4>5</vt:i4>
      </vt:variant>
      <vt:variant>
        <vt:lpwstr>consultantplus://offline/ref=2A16DF90AA3CF49E1710F743EB7C6D3D3843164BEF4334A3733195342125E99F2D4D0EC84772F097T7u3H</vt:lpwstr>
      </vt:variant>
      <vt:variant>
        <vt:lpwstr/>
      </vt:variant>
      <vt:variant>
        <vt:i4>2162739</vt:i4>
      </vt:variant>
      <vt:variant>
        <vt:i4>66</vt:i4>
      </vt:variant>
      <vt:variant>
        <vt:i4>0</vt:i4>
      </vt:variant>
      <vt:variant>
        <vt:i4>5</vt:i4>
      </vt:variant>
      <vt:variant>
        <vt:lpwstr>consultantplus://offline/ref=2A16DF90AA3CF49E1710F743EB7C6D3D3843164BEF4334A3733195342125E99F2D4D0EC84772F897T7u7H</vt:lpwstr>
      </vt:variant>
      <vt:variant>
        <vt:lpwstr/>
      </vt:variant>
      <vt:variant>
        <vt:i4>2752549</vt:i4>
      </vt:variant>
      <vt:variant>
        <vt:i4>63</vt:i4>
      </vt:variant>
      <vt:variant>
        <vt:i4>0</vt:i4>
      </vt:variant>
      <vt:variant>
        <vt:i4>5</vt:i4>
      </vt:variant>
      <vt:variant>
        <vt:lpwstr>http://www.sauberbank.com/</vt:lpwstr>
      </vt:variant>
      <vt:variant>
        <vt:lpwstr/>
      </vt:variant>
      <vt:variant>
        <vt:i4>2162751</vt:i4>
      </vt:variant>
      <vt:variant>
        <vt:i4>60</vt:i4>
      </vt:variant>
      <vt:variant>
        <vt:i4>0</vt:i4>
      </vt:variant>
      <vt:variant>
        <vt:i4>5</vt:i4>
      </vt:variant>
      <vt:variant>
        <vt:lpwstr>consultantplus://offline/ref=2A16DF90AA3CF49E1710F743EB7C6D3D3843164BEF4334A3733195342125E99F2D4D0EC84772F097T7u3H</vt:lpwstr>
      </vt:variant>
      <vt:variant>
        <vt:lpwstr/>
      </vt:variant>
      <vt:variant>
        <vt:i4>7602282</vt:i4>
      </vt:variant>
      <vt:variant>
        <vt:i4>57</vt:i4>
      </vt:variant>
      <vt:variant>
        <vt:i4>0</vt:i4>
      </vt:variant>
      <vt:variant>
        <vt:i4>5</vt:i4>
      </vt:variant>
      <vt:variant>
        <vt:lpwstr>consultantplus://offline/ref=02F01A8A1802958E3E50E6BD71CB8311C4F94795417E62AB4BB98609417765584442BFD82A7964B5JBf2J</vt:lpwstr>
      </vt:variant>
      <vt:variant>
        <vt:lpwstr/>
      </vt:variant>
      <vt:variant>
        <vt:i4>2162749</vt:i4>
      </vt:variant>
      <vt:variant>
        <vt:i4>54</vt:i4>
      </vt:variant>
      <vt:variant>
        <vt:i4>0</vt:i4>
      </vt:variant>
      <vt:variant>
        <vt:i4>5</vt:i4>
      </vt:variant>
      <vt:variant>
        <vt:lpwstr>consultantplus://offline/ref=2A16DF90AA3CF49E1710F743EB7C6D3D3843164BEF4334A3733195342125E99F2D4D0EC84772F592T7u1H</vt:lpwstr>
      </vt:variant>
      <vt:variant>
        <vt:lpwstr/>
      </vt:variant>
      <vt:variant>
        <vt:i4>2162787</vt:i4>
      </vt:variant>
      <vt:variant>
        <vt:i4>51</vt:i4>
      </vt:variant>
      <vt:variant>
        <vt:i4>0</vt:i4>
      </vt:variant>
      <vt:variant>
        <vt:i4>5</vt:i4>
      </vt:variant>
      <vt:variant>
        <vt:lpwstr>consultantplus://offline/ref=2A16DF90AA3CF49E1710F743EB7C6D3D384C1049EB4434A3733195342125E99F2D4D0EC84773F29FT7u3H</vt:lpwstr>
      </vt:variant>
      <vt:variant>
        <vt:lpwstr/>
      </vt:variant>
      <vt:variant>
        <vt:i4>2162749</vt:i4>
      </vt:variant>
      <vt:variant>
        <vt:i4>48</vt:i4>
      </vt:variant>
      <vt:variant>
        <vt:i4>0</vt:i4>
      </vt:variant>
      <vt:variant>
        <vt:i4>5</vt:i4>
      </vt:variant>
      <vt:variant>
        <vt:lpwstr>consultantplus://offline/ref=2A16DF90AA3CF49E1710F743EB7C6D3D3843164BEF4334A3733195342125E99F2D4D0EC84772F592T7u1H</vt:lpwstr>
      </vt:variant>
      <vt:variant>
        <vt:lpwstr/>
      </vt:variant>
      <vt:variant>
        <vt:i4>2162792</vt:i4>
      </vt:variant>
      <vt:variant>
        <vt:i4>45</vt:i4>
      </vt:variant>
      <vt:variant>
        <vt:i4>0</vt:i4>
      </vt:variant>
      <vt:variant>
        <vt:i4>5</vt:i4>
      </vt:variant>
      <vt:variant>
        <vt:lpwstr>consultantplus://offline/ref=2A16DF90AA3CF49E1710F743EB7C6D3D3843164BEF4334A3733195342125E99F2D4D0EC84772F594T7uBH</vt:lpwstr>
      </vt:variant>
      <vt:variant>
        <vt:lpwstr/>
      </vt:variant>
      <vt:variant>
        <vt:i4>2293822</vt:i4>
      </vt:variant>
      <vt:variant>
        <vt:i4>42</vt:i4>
      </vt:variant>
      <vt:variant>
        <vt:i4>0</vt:i4>
      </vt:variant>
      <vt:variant>
        <vt:i4>5</vt:i4>
      </vt:variant>
      <vt:variant>
        <vt:lpwstr>consultantplus://offline/ref=CE32391D25FA723B2D94006492F0DC0575B1367A98B2A88A932ADE1FD0C12DE7A3DEADA552ABECF0KEJ3M</vt:lpwstr>
      </vt:variant>
      <vt:variant>
        <vt:lpwstr/>
      </vt:variant>
      <vt:variant>
        <vt:i4>2162792</vt:i4>
      </vt:variant>
      <vt:variant>
        <vt:i4>39</vt:i4>
      </vt:variant>
      <vt:variant>
        <vt:i4>0</vt:i4>
      </vt:variant>
      <vt:variant>
        <vt:i4>5</vt:i4>
      </vt:variant>
      <vt:variant>
        <vt:lpwstr>consultantplus://offline/ref=2A16DF90AA3CF49E1710F743EB7C6D3D3843164BEF4334A3733195342125E99F2D4D0EC84772F49FT7u1H</vt:lpwstr>
      </vt:variant>
      <vt:variant>
        <vt:lpwstr/>
      </vt:variant>
      <vt:variant>
        <vt:i4>2162796</vt:i4>
      </vt:variant>
      <vt:variant>
        <vt:i4>36</vt:i4>
      </vt:variant>
      <vt:variant>
        <vt:i4>0</vt:i4>
      </vt:variant>
      <vt:variant>
        <vt:i4>5</vt:i4>
      </vt:variant>
      <vt:variant>
        <vt:lpwstr>consultantplus://offline/ref=2A16DF90AA3CF49E1710F743EB7C6D3D3843164BEF4334A3733195342125E99F2D4D0EC84772F491T7uBH</vt:lpwstr>
      </vt:variant>
      <vt:variant>
        <vt:lpwstr/>
      </vt:variant>
      <vt:variant>
        <vt:i4>2162749</vt:i4>
      </vt:variant>
      <vt:variant>
        <vt:i4>33</vt:i4>
      </vt:variant>
      <vt:variant>
        <vt:i4>0</vt:i4>
      </vt:variant>
      <vt:variant>
        <vt:i4>5</vt:i4>
      </vt:variant>
      <vt:variant>
        <vt:lpwstr>consultantplus://offline/ref=2A16DF90AA3CF49E1710F743EB7C6D3D3843164BEF4334A3733195342125E99F2D4D0EC84772F493T7u1H</vt:lpwstr>
      </vt:variant>
      <vt:variant>
        <vt:lpwstr/>
      </vt:variant>
      <vt:variant>
        <vt:i4>2162738</vt:i4>
      </vt:variant>
      <vt:variant>
        <vt:i4>30</vt:i4>
      </vt:variant>
      <vt:variant>
        <vt:i4>0</vt:i4>
      </vt:variant>
      <vt:variant>
        <vt:i4>5</vt:i4>
      </vt:variant>
      <vt:variant>
        <vt:lpwstr>consultantplus://offline/ref=2A16DF90AA3CF49E1710F743EB7C6D3D384C1049EB4434A3733195342125E99F2D4D0EC84773F29ET7uAH</vt:lpwstr>
      </vt:variant>
      <vt:variant>
        <vt:lpwstr/>
      </vt:variant>
      <vt:variant>
        <vt:i4>2162746</vt:i4>
      </vt:variant>
      <vt:variant>
        <vt:i4>27</vt:i4>
      </vt:variant>
      <vt:variant>
        <vt:i4>0</vt:i4>
      </vt:variant>
      <vt:variant>
        <vt:i4>5</vt:i4>
      </vt:variant>
      <vt:variant>
        <vt:lpwstr>consultantplus://offline/ref=2A16DF90AA3CF49E1710F743EB7C6D3D3843164BEF4334A3733195342125E99F2D4D0EC84772F390T7u2H</vt:lpwstr>
      </vt:variant>
      <vt:variant>
        <vt:lpwstr/>
      </vt:variant>
      <vt:variant>
        <vt:i4>2162746</vt:i4>
      </vt:variant>
      <vt:variant>
        <vt:i4>24</vt:i4>
      </vt:variant>
      <vt:variant>
        <vt:i4>0</vt:i4>
      </vt:variant>
      <vt:variant>
        <vt:i4>5</vt:i4>
      </vt:variant>
      <vt:variant>
        <vt:lpwstr>consultantplus://offline/ref=2A16DF90AA3CF49E1710F743EB7C6D3D3843164BEF4334A3733195342125E99F2D4D0EC84772F395T7u7H</vt:lpwstr>
      </vt:variant>
      <vt:variant>
        <vt:lpwstr/>
      </vt:variant>
      <vt:variant>
        <vt:i4>2162746</vt:i4>
      </vt:variant>
      <vt:variant>
        <vt:i4>21</vt:i4>
      </vt:variant>
      <vt:variant>
        <vt:i4>0</vt:i4>
      </vt:variant>
      <vt:variant>
        <vt:i4>5</vt:i4>
      </vt:variant>
      <vt:variant>
        <vt:lpwstr>consultantplus://offline/ref=2A16DF90AA3CF49E1710F743EB7C6D3D3843164BEF4334A3733195342125E99F2D4D0EC84772F390T7u2H</vt:lpwstr>
      </vt:variant>
      <vt:variant>
        <vt:lpwstr/>
      </vt:variant>
      <vt:variant>
        <vt:i4>2162746</vt:i4>
      </vt:variant>
      <vt:variant>
        <vt:i4>18</vt:i4>
      </vt:variant>
      <vt:variant>
        <vt:i4>0</vt:i4>
      </vt:variant>
      <vt:variant>
        <vt:i4>5</vt:i4>
      </vt:variant>
      <vt:variant>
        <vt:lpwstr>consultantplus://offline/ref=2A16DF90AA3CF49E1710F743EB7C6D3D3843164BEF4334A3733195342125E99F2D4D0EC84772F395T7u7H</vt:lpwstr>
      </vt:variant>
      <vt:variant>
        <vt:lpwstr/>
      </vt:variant>
      <vt:variant>
        <vt:i4>3473470</vt:i4>
      </vt:variant>
      <vt:variant>
        <vt:i4>15</vt:i4>
      </vt:variant>
      <vt:variant>
        <vt:i4>0</vt:i4>
      </vt:variant>
      <vt:variant>
        <vt:i4>5</vt:i4>
      </vt:variant>
      <vt:variant>
        <vt:lpwstr>consultantplus://offline/ref=9B98C1D556C03D249B718CEA6F489E2B49BE9D87890CCB1E93D028C7F411FC858E5DF6562147FC71j7x0H</vt:lpwstr>
      </vt:variant>
      <vt:variant>
        <vt:lpwstr/>
      </vt:variant>
      <vt:variant>
        <vt:i4>3473470</vt:i4>
      </vt:variant>
      <vt:variant>
        <vt:i4>12</vt:i4>
      </vt:variant>
      <vt:variant>
        <vt:i4>0</vt:i4>
      </vt:variant>
      <vt:variant>
        <vt:i4>5</vt:i4>
      </vt:variant>
      <vt:variant>
        <vt:lpwstr>consultantplus://offline/ref=9B98C1D556C03D249B718CEA6F489E2B49BE9D87890CCB1E93D028C7F411FC858E5DF6562147FC71j7x0H</vt:lpwstr>
      </vt:variant>
      <vt:variant>
        <vt:lpwstr/>
      </vt:variant>
      <vt:variant>
        <vt:i4>2293822</vt:i4>
      </vt:variant>
      <vt:variant>
        <vt:i4>9</vt:i4>
      </vt:variant>
      <vt:variant>
        <vt:i4>0</vt:i4>
      </vt:variant>
      <vt:variant>
        <vt:i4>5</vt:i4>
      </vt:variant>
      <vt:variant>
        <vt:lpwstr>consultantplus://offline/ref=CE32391D25FA723B2D94006492F0DC0575B1367A98B2A88A932ADE1FD0C12DE7A3DEADA552ABECF0KEJ3M</vt:lpwstr>
      </vt:variant>
      <vt:variant>
        <vt:lpwstr/>
      </vt:variant>
      <vt:variant>
        <vt:i4>2752549</vt:i4>
      </vt:variant>
      <vt:variant>
        <vt:i4>6</vt:i4>
      </vt:variant>
      <vt:variant>
        <vt:i4>0</vt:i4>
      </vt:variant>
      <vt:variant>
        <vt:i4>5</vt:i4>
      </vt:variant>
      <vt:variant>
        <vt:lpwstr>http://www.sauberbank.com/</vt:lpwstr>
      </vt:variant>
      <vt:variant>
        <vt:lpwstr/>
      </vt:variant>
      <vt:variant>
        <vt:i4>7602282</vt:i4>
      </vt:variant>
      <vt:variant>
        <vt:i4>3</vt:i4>
      </vt:variant>
      <vt:variant>
        <vt:i4>0</vt:i4>
      </vt:variant>
      <vt:variant>
        <vt:i4>5</vt:i4>
      </vt:variant>
      <vt:variant>
        <vt:lpwstr>consultantplus://offline/ref=02F01A8A1802958E3E50E6BD71CB8311C4F94795417E62AB4BB98609417765584442BFD82A7964B5JBf2J</vt:lpwstr>
      </vt:variant>
      <vt:variant>
        <vt:lpwstr/>
      </vt:variant>
      <vt:variant>
        <vt:i4>3801136</vt:i4>
      </vt:variant>
      <vt:variant>
        <vt:i4>0</vt:i4>
      </vt:variant>
      <vt:variant>
        <vt:i4>0</vt:i4>
      </vt:variant>
      <vt:variant>
        <vt:i4>5</vt:i4>
      </vt:variant>
      <vt:variant>
        <vt:lpwstr>http://www.sauberbank.com/spb/services/remittances?code=PersonalContact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Годовой отчет</dc:title>
  <dc:creator>Дериведмидь Елена Олеговна</dc:creator>
  <cp:lastModifiedBy>Дериведмидь Елена Олеговна</cp:lastModifiedBy>
  <cp:revision>3</cp:revision>
  <cp:lastPrinted>2018-04-26T06:32:00Z</cp:lastPrinted>
  <dcterms:created xsi:type="dcterms:W3CDTF">2018-04-27T07:23:00Z</dcterms:created>
  <dcterms:modified xsi:type="dcterms:W3CDTF">2018-04-27T08:53:00Z</dcterms:modified>
</cp:coreProperties>
</file>