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D" w:rsidRDefault="00210D37">
      <w:pPr>
        <w:pStyle w:val="afa"/>
        <w:rPr>
          <w:color w:val="000000"/>
        </w:rPr>
      </w:pPr>
      <w:r>
        <w:t xml:space="preserve">Сообщение </w:t>
      </w:r>
    </w:p>
    <w:p w:rsidR="00C45A9D" w:rsidRDefault="00210D37">
      <w:pPr>
        <w:adjustRightInd w:val="0"/>
        <w:ind w:firstLine="720"/>
        <w:jc w:val="center"/>
        <w:rPr>
          <w:rStyle w:val="afd"/>
          <w:color w:val="000000"/>
          <w:szCs w:val="20"/>
        </w:rPr>
      </w:pPr>
      <w:r>
        <w:rPr>
          <w:rStyle w:val="afd"/>
          <w:color w:val="000000"/>
          <w:szCs w:val="20"/>
        </w:rPr>
        <w:t>«Об отдельных решениях, принятых Советом директоров ОАО фирма «Адыгпромстрой»</w:t>
      </w:r>
    </w:p>
    <w:p w:rsidR="00C45A9D" w:rsidRDefault="00C45A9D">
      <w:pPr>
        <w:adjustRightInd w:val="0"/>
        <w:ind w:firstLine="720"/>
        <w:jc w:val="center"/>
        <w:rPr>
          <w:rFonts w:eastAsia="Calibri"/>
          <w:szCs w:val="26"/>
        </w:rPr>
      </w:pP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242"/>
        <w:gridCol w:w="432"/>
        <w:gridCol w:w="198"/>
        <w:gridCol w:w="1410"/>
        <w:gridCol w:w="415"/>
        <w:gridCol w:w="297"/>
        <w:gridCol w:w="30"/>
        <w:gridCol w:w="63"/>
        <w:gridCol w:w="2542"/>
        <w:gridCol w:w="142"/>
        <w:gridCol w:w="3638"/>
        <w:gridCol w:w="19"/>
      </w:tblGrid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</w:tcPr>
          <w:p w:rsidR="00C45A9D" w:rsidRDefault="00210D37">
            <w:pPr>
              <w:jc w:val="center"/>
            </w:pPr>
            <w:r>
              <w:t>1. Общие сведения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Открытое акционерное общество  фирма «Адыгпромстрой»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ОАО фирма «Адыгпромстрой»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385000, Республика Адыгея, г. Майкоп, ул. Крестьянская, 238.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1020100701114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t>1.5. ИНН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0105003792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30308-Е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C45A9D" w:rsidRDefault="00305E61">
            <w:pPr>
              <w:ind w:left="57"/>
              <w:rPr>
                <w:szCs w:val="22"/>
              </w:rPr>
            </w:pPr>
            <w:hyperlink r:id="rId7" w:tgtFrame="_blank" w:history="1">
              <w:r w:rsidR="00210D37"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A9D" w:rsidRDefault="00C45A9D">
            <w:pPr>
              <w:ind w:left="57" w:right="57"/>
              <w:rPr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9D" w:rsidRDefault="00C45A9D">
            <w:pPr>
              <w:rPr>
                <w:szCs w:val="22"/>
              </w:rPr>
            </w:pP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9D" w:rsidRDefault="00210D37">
            <w:pPr>
              <w:jc w:val="center"/>
              <w:rPr>
                <w:szCs w:val="22"/>
              </w:rPr>
            </w:pPr>
            <w:r>
              <w:t>2. Содержание сообщения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2.1.Кворум заседания Совета директоров эмитента: Численный состав Совета директоров – 7 человек; приняли участие в голосовании – 7 человек.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Кворум для принятия решений имеется (100%).</w:t>
            </w:r>
          </w:p>
          <w:p w:rsidR="00C45A9D" w:rsidRDefault="00210D37">
            <w:pPr>
              <w:pStyle w:val="afb"/>
            </w:pPr>
            <w:r>
              <w:t>2.2.Содержание отдельных решений, принятых Советом директоров: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Вопрос 1. О проведении годового Общего собрания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autoSpaceDE/>
              <w:autoSpaceDN/>
              <w:spacing w:before="120" w:after="120"/>
              <w:ind w:left="360"/>
              <w:jc w:val="both"/>
              <w:rPr>
                <w:rFonts w:cs="Tahoma"/>
                <w:b/>
                <w:bCs/>
              </w:rPr>
            </w:pPr>
            <w:r>
              <w:rPr>
                <w:color w:val="000000"/>
                <w:szCs w:val="20"/>
              </w:rPr>
              <w:t xml:space="preserve"> Решение: Созвать годовое Общее собрание акционеров Общества в форме </w:t>
            </w:r>
            <w:r>
              <w:rPr>
                <w:rFonts w:cs="Tahoma"/>
              </w:rPr>
              <w:t>Собрания (совместное присутствие).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Вопрос 2. Об  определении повестки дня годового Общего собрания акционеров Общества.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widowControl w:val="0"/>
              <w:tabs>
                <w:tab w:val="left" w:pos="1276"/>
              </w:tabs>
              <w:ind w:left="426"/>
              <w:jc w:val="both"/>
            </w:pPr>
            <w:r>
              <w:rPr>
                <w:color w:val="000000"/>
                <w:szCs w:val="20"/>
              </w:rPr>
              <w:t>Решение: Утвердить следующую повестку дня годового Общего собрания акционеров Общества:</w:t>
            </w:r>
            <w:r>
              <w:rPr>
                <w:color w:val="000000"/>
                <w:szCs w:val="20"/>
              </w:rPr>
              <w:br/>
            </w:r>
            <w:r>
              <w:t>1. Утверждение годового отчета  Общества за 201</w:t>
            </w:r>
            <w:r w:rsidR="0099111E">
              <w:t>6</w:t>
            </w:r>
            <w:r>
              <w:t xml:space="preserve"> финансовый год.                                                                  </w:t>
            </w:r>
          </w:p>
          <w:p w:rsidR="00C45A9D" w:rsidRDefault="00210D37">
            <w:pPr>
              <w:widowControl w:val="0"/>
              <w:tabs>
                <w:tab w:val="left" w:pos="1276"/>
              </w:tabs>
              <w:ind w:left="426"/>
              <w:jc w:val="both"/>
            </w:pPr>
            <w:r>
              <w:t>2. Утверждение годовой бухгалтерской отчетности Общества за 201</w:t>
            </w:r>
            <w:r w:rsidR="0099111E">
              <w:t>6</w:t>
            </w:r>
            <w:r>
              <w:t xml:space="preserve"> финансовый год, в том числе отчета о прибылях и убытках (счетов прибылей и убытков) Общества. Перспективы  развития на 201</w:t>
            </w:r>
            <w:r w:rsidR="0099111E">
              <w:t>7</w:t>
            </w:r>
            <w:r>
              <w:t xml:space="preserve"> год. Утверждение отчета заключения аудитора.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3. Утверждение распределения прибыли (в том числе выплата (объявление) дивидендов по итогам 201</w:t>
            </w:r>
            <w:r w:rsidR="0099111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финансового года) и убытков Общества по результатам 201</w:t>
            </w:r>
            <w:r w:rsidR="0099111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финансового года.</w:t>
            </w:r>
          </w:p>
          <w:p w:rsidR="00C45A9D" w:rsidRPr="0099111E" w:rsidRDefault="0099111E" w:rsidP="0099111E">
            <w:pPr>
              <w:shd w:val="clear" w:color="auto" w:fill="FFFFFF"/>
              <w:tabs>
                <w:tab w:val="left" w:pos="408"/>
              </w:tabs>
              <w:spacing w:line="274" w:lineRule="exact"/>
              <w:ind w:left="426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D37" w:rsidRPr="0099111E">
              <w:rPr>
                <w:color w:val="000000"/>
              </w:rPr>
              <w:t>. Избрание членов Совета директоров (наблюдательного совета) Общества.</w:t>
            </w:r>
          </w:p>
          <w:p w:rsidR="00C45A9D" w:rsidRDefault="0099111E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D37">
              <w:rPr>
                <w:color w:val="000000"/>
              </w:rPr>
              <w:t>. Избрание членов ревизионной комиссии Общества.</w:t>
            </w:r>
          </w:p>
          <w:p w:rsidR="00C45A9D" w:rsidRDefault="0099111E">
            <w:pPr>
              <w:tabs>
                <w:tab w:val="left" w:pos="0"/>
                <w:tab w:val="num" w:pos="1134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6</w:t>
            </w:r>
            <w:r w:rsidR="00210D37">
              <w:rPr>
                <w:iCs/>
                <w:snapToGrid w:val="0"/>
              </w:rPr>
              <w:t xml:space="preserve">. Утверждение аудитора Общества.  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</w:p>
          <w:p w:rsidR="00C45A9D" w:rsidRDefault="00210D37">
            <w:pPr>
              <w:pStyle w:val="afb"/>
            </w:pPr>
            <w:r>
              <w:t>Вопрос 3. Об 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autoSpaceDE/>
              <w:autoSpaceDN/>
              <w:spacing w:before="120" w:after="120"/>
              <w:jc w:val="both"/>
              <w:rPr>
                <w:rFonts w:cs="Tahoma"/>
                <w:b/>
                <w:bCs/>
              </w:rPr>
            </w:pPr>
            <w:r>
              <w:rPr>
                <w:color w:val="000000"/>
                <w:szCs w:val="20"/>
              </w:rPr>
              <w:t xml:space="preserve">       Решение: 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 xml:space="preserve">      1.Определить дату </w:t>
            </w:r>
            <w:r>
              <w:rPr>
                <w:rFonts w:cs="Tahoma"/>
              </w:rPr>
              <w:t xml:space="preserve">проведения общего собрания акционеров эмитента: </w:t>
            </w:r>
            <w:r>
              <w:rPr>
                <w:rFonts w:cs="Tahoma"/>
                <w:b/>
                <w:bCs/>
              </w:rPr>
              <w:t>2</w:t>
            </w:r>
            <w:r w:rsidR="0099111E">
              <w:rPr>
                <w:rFonts w:cs="Tahoma"/>
                <w:b/>
                <w:bCs/>
              </w:rPr>
              <w:t>6</w:t>
            </w:r>
            <w:r>
              <w:rPr>
                <w:rFonts w:cs="Tahoma"/>
                <w:b/>
                <w:bCs/>
              </w:rPr>
              <w:t xml:space="preserve"> </w:t>
            </w:r>
            <w:r w:rsidR="0099111E">
              <w:rPr>
                <w:rFonts w:cs="Tahoma"/>
                <w:b/>
                <w:bCs/>
              </w:rPr>
              <w:t>апреля</w:t>
            </w:r>
            <w:r>
              <w:rPr>
                <w:rFonts w:cs="Tahoma"/>
                <w:b/>
                <w:bCs/>
              </w:rPr>
              <w:t xml:space="preserve"> 201</w:t>
            </w:r>
            <w:r w:rsidR="0099111E">
              <w:rPr>
                <w:rFonts w:cs="Tahoma"/>
                <w:b/>
                <w:bCs/>
              </w:rPr>
              <w:t>7</w:t>
            </w:r>
            <w:r>
              <w:rPr>
                <w:rFonts w:cs="Tahoma"/>
                <w:b/>
                <w:bCs/>
              </w:rPr>
              <w:t xml:space="preserve"> г.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    2. Определить место проведения годового Общего собрания акционеров эмитента: Российская   Федерация, Республика Адыгея, г. Майкоп, ул. Крестьянская, 238.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</w:pPr>
            <w:r>
              <w:rPr>
                <w:rFonts w:cs="Tahoma"/>
              </w:rPr>
              <w:t xml:space="preserve">      3. Определить время проведения годового Общего собрания акционеров эмитента: 15 часов 00 мин. </w:t>
            </w:r>
            <w:r>
              <w:rPr>
                <w:color w:val="000000"/>
                <w:szCs w:val="20"/>
              </w:rPr>
              <w:t>по местному времени</w:t>
            </w:r>
            <w:r>
              <w:t>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  <w:rPr>
                <w:color w:val="000000"/>
                <w:szCs w:val="20"/>
              </w:rPr>
            </w:pPr>
            <w:r>
              <w:t xml:space="preserve">      4. </w:t>
            </w:r>
            <w:r>
              <w:rPr>
                <w:color w:val="000000"/>
                <w:szCs w:val="20"/>
              </w:rPr>
              <w:t>Определить время начала регистрации лиц, участвующих в годовом Общем собрании акционеров Общества – 14 час. 30 мин. по местному времени.</w:t>
            </w:r>
          </w:p>
          <w:p w:rsidR="00C45A9D" w:rsidRDefault="00210D37">
            <w:pPr>
              <w:spacing w:before="120" w:after="120"/>
              <w:ind w:left="360"/>
              <w:jc w:val="both"/>
            </w:pPr>
            <w:r>
              <w:rPr>
                <w:color w:val="000000"/>
                <w:szCs w:val="20"/>
              </w:rPr>
              <w:t xml:space="preserve">Вопрос 4. </w:t>
            </w:r>
            <w:r>
              <w:t>О предварительном утверждении годового отчета Общества по результатам работы за 201</w:t>
            </w:r>
            <w:r w:rsidR="0099111E">
              <w:t>6</w:t>
            </w:r>
            <w:r>
              <w:t xml:space="preserve"> год (приложение № 1).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ind w:left="360"/>
              <w:jc w:val="both"/>
            </w:pPr>
            <w:r>
              <w:t>Решение:</w:t>
            </w:r>
            <w:r>
              <w:rPr>
                <w:b/>
                <w:bCs/>
              </w:rPr>
              <w:t xml:space="preserve"> </w:t>
            </w:r>
            <w:r>
              <w:t>Предварительно утвердить годовой отчет Общества по результатам работы за 201</w:t>
            </w:r>
            <w:r w:rsidR="0099111E">
              <w:t>6</w:t>
            </w:r>
            <w:r>
              <w:t xml:space="preserve"> год и представить его на утверждение годовому собранию акционеров Общества (приложение № </w:t>
            </w:r>
            <w:r w:rsidR="0099111E">
              <w:t>1</w:t>
            </w:r>
            <w:r>
              <w:t>).</w:t>
            </w:r>
          </w:p>
          <w:p w:rsidR="00C45A9D" w:rsidRDefault="00C45A9D">
            <w:pPr>
              <w:pStyle w:val="afb"/>
            </w:pPr>
          </w:p>
          <w:p w:rsidR="00C45A9D" w:rsidRDefault="00210D37">
            <w:pPr>
              <w:pStyle w:val="afb"/>
            </w:pPr>
            <w:r>
              <w:t>Вопрос 5. О рассмотрении годовой бухгалтерской отчетности за 201</w:t>
            </w:r>
            <w:r w:rsidR="0099111E">
              <w:t>6</w:t>
            </w:r>
            <w:r>
              <w:t xml:space="preserve"> год (Приложение № 2), в том числе о рекомендациях по распределению прибыли и убытков Общества по итогам 201</w:t>
            </w:r>
            <w:r w:rsidR="0099111E">
              <w:t>6</w:t>
            </w:r>
            <w:r>
              <w:t xml:space="preserve"> финансового года.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b"/>
            </w:pPr>
            <w:r>
              <w:t>Решение: Рекомендовать годовому Общему собранию акционеров Общества утвердить годовую бухгалтерскую отчетность Общества за 201</w:t>
            </w:r>
            <w:r w:rsidR="0099111E">
              <w:t>6</w:t>
            </w:r>
            <w:r>
              <w:t xml:space="preserve"> год (Приложение № 2).</w:t>
            </w:r>
            <w:r>
              <w:br/>
              <w:t>Рекомендовать годовому Общему собранию акционеров Общества утвердить следующее распределение прибыли Общества по результатам 201</w:t>
            </w:r>
            <w:r w:rsidR="0099111E">
              <w:t>6</w:t>
            </w:r>
            <w:r>
              <w:t xml:space="preserve"> финансового года:</w:t>
            </w:r>
            <w:r>
              <w:br/>
              <w:t>Показатель Сумма (руб., коп.) Чистая прибыль по результатам 201</w:t>
            </w:r>
            <w:r w:rsidR="0099111E">
              <w:t>6</w:t>
            </w:r>
            <w:r>
              <w:t xml:space="preserve"> финансового года – </w:t>
            </w:r>
            <w:r w:rsidR="0099111E">
              <w:t>718059</w:t>
            </w:r>
            <w:r>
              <w:t xml:space="preserve"> руб. 00 коп.</w:t>
            </w:r>
          </w:p>
          <w:p w:rsidR="00C45A9D" w:rsidRDefault="00C45A9D">
            <w:pPr>
              <w:pStyle w:val="afb"/>
            </w:pPr>
          </w:p>
          <w:p w:rsidR="00C45A9D" w:rsidRDefault="00210D37">
            <w:pPr>
              <w:pStyle w:val="afb"/>
            </w:pPr>
            <w:r>
              <w:t>Вопрос 6. О рекомендациях по размеру и порядку выплаты дивидендов по результатам 201</w:t>
            </w:r>
            <w:r w:rsidR="0099111E">
              <w:t>6</w:t>
            </w:r>
            <w:r>
              <w:t xml:space="preserve"> года.</w:t>
            </w:r>
            <w:r>
              <w:rPr>
                <w:rStyle w:val="apple-converted-space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>Рекомендовать годовому Общему собранию акционеров Общества принять следующее решение: Выплатить дивиденды по обыкновенным именным бездокументарным акциям Общества по итогам 201</w:t>
            </w:r>
            <w:r w:rsidR="0099111E">
              <w:rPr>
                <w:color w:val="000000"/>
                <w:szCs w:val="20"/>
              </w:rPr>
              <w:t>6</w:t>
            </w:r>
            <w:r>
              <w:rPr>
                <w:color w:val="000000"/>
                <w:szCs w:val="20"/>
              </w:rPr>
              <w:t xml:space="preserve"> года в размере 0,</w:t>
            </w:r>
            <w:r w:rsidR="0099111E">
              <w:rPr>
                <w:color w:val="000000"/>
                <w:szCs w:val="20"/>
              </w:rPr>
              <w:t>34</w:t>
            </w:r>
            <w:r>
              <w:rPr>
                <w:color w:val="000000"/>
                <w:szCs w:val="20"/>
              </w:rPr>
              <w:t xml:space="preserve"> руб. на одну обыкновенную именную бездокументарную акцию в денежной форме в срок, который будет определен на годовом Общем собрании акционеров в составе решения о выплате дивидендов.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Вопрос </w:t>
            </w:r>
            <w:r>
              <w:rPr>
                <w:color w:val="000000"/>
                <w:szCs w:val="20"/>
              </w:rPr>
              <w:t>7. Об утверждении повестки дня годового Общего собрания акционеров Общества.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>Утвердить следующую повестку дня годового Общего собрания акционеров Общества:</w:t>
            </w:r>
          </w:p>
          <w:p w:rsidR="00C45A9D" w:rsidRDefault="00210D37">
            <w:pPr>
              <w:widowControl w:val="0"/>
              <w:tabs>
                <w:tab w:val="left" w:pos="1276"/>
              </w:tabs>
              <w:ind w:left="426"/>
              <w:jc w:val="both"/>
            </w:pPr>
            <w:r>
              <w:t>1. Утверждение годового отчета  Общества за 201</w:t>
            </w:r>
            <w:r w:rsidR="0099111E">
              <w:t>6</w:t>
            </w:r>
            <w:r>
              <w:t xml:space="preserve"> финансовый год.                                                                  </w:t>
            </w:r>
          </w:p>
          <w:p w:rsidR="00C45A9D" w:rsidRDefault="00210D37">
            <w:pPr>
              <w:widowControl w:val="0"/>
              <w:tabs>
                <w:tab w:val="left" w:pos="1276"/>
              </w:tabs>
              <w:ind w:left="426"/>
              <w:jc w:val="both"/>
            </w:pPr>
            <w:r>
              <w:t>2. Утверждение годовой бухгалтерской отчетности Общества за 201</w:t>
            </w:r>
            <w:r w:rsidR="0099111E">
              <w:t>6</w:t>
            </w:r>
            <w:r>
              <w:t xml:space="preserve"> финансовый год, в том числе отчета о прибылях и убытках (счетов прибылей и убытков) Общества. Перспективы  развития на 201</w:t>
            </w:r>
            <w:r w:rsidR="0099111E">
              <w:t>7</w:t>
            </w:r>
            <w:r>
              <w:t xml:space="preserve"> год. Утверждение отчета заключения аудитора.</w:t>
            </w:r>
          </w:p>
          <w:p w:rsidR="00C45A9D" w:rsidRDefault="0099111E" w:rsidP="0099111E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3.</w:t>
            </w:r>
            <w:r w:rsidR="00210D37">
              <w:rPr>
                <w:color w:val="000000"/>
              </w:rPr>
              <w:t xml:space="preserve">Утверждение распределения прибыли (в том числе выплата (объявление) дивидендов по </w:t>
            </w:r>
            <w:r w:rsidR="00210D37">
              <w:rPr>
                <w:color w:val="000000"/>
              </w:rPr>
              <w:lastRenderedPageBreak/>
              <w:t>итогам 201</w:t>
            </w:r>
            <w:r>
              <w:rPr>
                <w:color w:val="000000"/>
              </w:rPr>
              <w:t>6</w:t>
            </w:r>
            <w:r w:rsidR="00210D37">
              <w:rPr>
                <w:color w:val="000000"/>
              </w:rPr>
              <w:t xml:space="preserve"> финансового года) и убытков Общества по результатам 201</w:t>
            </w:r>
            <w:r>
              <w:rPr>
                <w:color w:val="000000"/>
              </w:rPr>
              <w:t>6</w:t>
            </w:r>
            <w:r w:rsidR="00210D37">
              <w:rPr>
                <w:color w:val="000000"/>
              </w:rPr>
              <w:t xml:space="preserve"> финансового года.</w:t>
            </w:r>
          </w:p>
          <w:p w:rsidR="00C45A9D" w:rsidRPr="0099111E" w:rsidRDefault="0099111E" w:rsidP="0099111E">
            <w:pPr>
              <w:shd w:val="clear" w:color="auto" w:fill="FFFFFF"/>
              <w:tabs>
                <w:tab w:val="left" w:pos="408"/>
              </w:tabs>
              <w:spacing w:line="274" w:lineRule="exact"/>
              <w:ind w:left="426" w:right="-70"/>
              <w:jc w:val="both"/>
              <w:rPr>
                <w:color w:val="000000"/>
              </w:rPr>
            </w:pPr>
            <w:r>
              <w:rPr>
                <w:spacing w:val="-1"/>
              </w:rPr>
              <w:t>4</w:t>
            </w:r>
            <w:r w:rsidR="00210D37" w:rsidRPr="0099111E">
              <w:rPr>
                <w:color w:val="000000"/>
              </w:rPr>
              <w:t>. Избрание членов Совета директоров (наблюдательного совета) Общества.</w:t>
            </w:r>
          </w:p>
          <w:p w:rsidR="00C45A9D" w:rsidRDefault="0099111E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D37">
              <w:rPr>
                <w:color w:val="000000"/>
              </w:rPr>
              <w:t>. Избрание членов ревизионной комиссии Общества.</w:t>
            </w:r>
          </w:p>
          <w:p w:rsidR="00C45A9D" w:rsidRDefault="0099111E">
            <w:pPr>
              <w:tabs>
                <w:tab w:val="left" w:pos="0"/>
                <w:tab w:val="num" w:pos="1134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6</w:t>
            </w:r>
            <w:r w:rsidR="00210D37">
              <w:rPr>
                <w:iCs/>
                <w:snapToGrid w:val="0"/>
              </w:rPr>
              <w:t xml:space="preserve">. Утверждение аудитора Общества.  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   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t>Вопрос</w:t>
            </w:r>
            <w:r>
              <w:rPr>
                <w:color w:val="000000"/>
                <w:szCs w:val="20"/>
              </w:rPr>
              <w:t xml:space="preserve"> 8. 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 xml:space="preserve">Определить дату составления списка лиц, имеющих право на участие в годовом Общем собрании акционеров Общества – </w:t>
            </w:r>
            <w:r w:rsidR="0099111E">
              <w:rPr>
                <w:b/>
                <w:bCs/>
                <w:color w:val="000000"/>
                <w:szCs w:val="20"/>
              </w:rPr>
              <w:t>4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="0099111E">
              <w:rPr>
                <w:b/>
                <w:bCs/>
                <w:color w:val="000000"/>
                <w:szCs w:val="20"/>
              </w:rPr>
              <w:t>апреля</w:t>
            </w:r>
            <w:r>
              <w:rPr>
                <w:b/>
                <w:bCs/>
                <w:color w:val="000000"/>
                <w:szCs w:val="20"/>
              </w:rPr>
              <w:t xml:space="preserve"> 201</w:t>
            </w:r>
            <w:r w:rsidR="0099111E">
              <w:rPr>
                <w:b/>
                <w:bCs/>
                <w:color w:val="000000"/>
                <w:szCs w:val="20"/>
              </w:rPr>
              <w:t>7</w:t>
            </w:r>
            <w:r>
              <w:rPr>
                <w:b/>
                <w:bCs/>
                <w:color w:val="000000"/>
                <w:szCs w:val="20"/>
              </w:rPr>
              <w:t xml:space="preserve"> года</w:t>
            </w:r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br/>
              <w:t>Поручить единоличному исполнительному органу Общества в трехдневный срок с даты принятия настоящего решения уведомить регистратора Общества о необходимости составления указанного списка.</w:t>
            </w:r>
          </w:p>
          <w:p w:rsidR="00F04841" w:rsidRDefault="00F04841" w:rsidP="00F04841">
            <w:pPr>
              <w:tabs>
                <w:tab w:val="left" w:pos="1276"/>
              </w:tabs>
              <w:ind w:left="426" w:right="-70"/>
              <w:jc w:val="both"/>
              <w:rPr>
                <w:rStyle w:val="afd"/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Вид, категория (тип), серия и иные идентификационные признаки ценных бумаг, в отношении которых составляется список их владельцев:</w:t>
            </w:r>
            <w:r>
              <w:rPr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>Акции  обыкновенные  именные  бездокументарные,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 xml:space="preserve">государственный регистрационный номер выпуска </w:t>
            </w:r>
            <w:r>
              <w:rPr>
                <w:b/>
                <w:bCs/>
                <w:i/>
                <w:iCs/>
              </w:rPr>
              <w:t>1-08-30308-Е</w:t>
            </w:r>
            <w:r>
              <w:t xml:space="preserve"> </w:t>
            </w:r>
            <w:r>
              <w:rPr>
                <w:rStyle w:val="afd"/>
                <w:color w:val="000000"/>
                <w:szCs w:val="20"/>
              </w:rPr>
              <w:t xml:space="preserve">от 06.08.2007г., государственный регистрационный номер дополнительного выпуска </w:t>
            </w:r>
            <w:r>
              <w:rPr>
                <w:b/>
                <w:bCs/>
                <w:i/>
                <w:iCs/>
              </w:rPr>
              <w:t>1-08-30308-Е-001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afd"/>
                <w:color w:val="000000"/>
                <w:szCs w:val="20"/>
              </w:rPr>
              <w:t>от 24.05.2010г.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</w:p>
          <w:p w:rsidR="00C45A9D" w:rsidRDefault="00210D37">
            <w:pPr>
              <w:pStyle w:val="afb"/>
            </w:pPr>
            <w:r>
              <w:t>Вопрос 9. 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iCs/>
                <w:snapToGrid w:val="0"/>
              </w:rPr>
              <w:t xml:space="preserve"> </w:t>
            </w: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e"/>
              <w:ind w:left="3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 xml:space="preserve">Решение: </w:t>
            </w:r>
            <w:r>
              <w:rPr>
                <w:rFonts w:ascii="Times New Roman" w:hAnsi="Times New Roman"/>
                <w:color w:val="000000"/>
                <w:szCs w:val="20"/>
              </w:rPr>
      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годовая бухгалтерская отчетность, в том числе заключение аудитора;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годовой отчет Общества;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сведения о кандидатах в Совет директоров Общества;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сведения о кандидатах в Ревизионную комиссию Общества;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сведения о кандидатуре аудитора Общества;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C45A9D" w:rsidRDefault="00210D3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рекомендации Совета директоров Общества по распределению прибыли и убытков Общества по результатам 201</w:t>
            </w:r>
            <w:r w:rsidR="0099111E">
              <w:rPr>
                <w:color w:val="000000"/>
                <w:szCs w:val="20"/>
              </w:rPr>
              <w:t>6</w:t>
            </w:r>
            <w:r>
              <w:rPr>
                <w:color w:val="000000"/>
                <w:szCs w:val="20"/>
              </w:rPr>
              <w:t xml:space="preserve"> финансового года, в том числе по размеру и порядку выплаты дивидендов;</w:t>
            </w:r>
          </w:p>
          <w:p w:rsidR="00C45A9D" w:rsidRDefault="00210D3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проекты решений годового Общего собрания акционеров Общества.</w:t>
            </w:r>
          </w:p>
          <w:p w:rsidR="00354297" w:rsidRDefault="00210D37" w:rsidP="00354297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rFonts w:cs="Tahoma"/>
              </w:rPr>
            </w:pPr>
            <w:r>
              <w:rPr>
                <w:color w:val="000000"/>
                <w:szCs w:val="20"/>
              </w:rPr>
              <w:t xml:space="preserve"> Установить, что с указанной </w:t>
            </w:r>
            <w:r w:rsidR="00354297">
              <w:rPr>
                <w:color w:val="000000"/>
                <w:szCs w:val="20"/>
              </w:rPr>
              <w:t xml:space="preserve">информацией (материалами), </w:t>
            </w:r>
            <w:r w:rsidR="00354297">
              <w:rPr>
                <w:rFonts w:cs="Tahoma"/>
              </w:rPr>
              <w:t>подлежащими предоставлению при подготовке к проведению общего собрания акционеров эмитента, лица, имеющие право на участие в годовом общем собрании эмитента, могут ознакомиться в период с 05 апреля 2017 года по 25 апреля 2017 года, за исключением выходных и праздничных дней с 10.00 до 17.00 по адресу: г. Майкоп, ул. Крестьянская, д. 238, каб.52 (кабинет председателя Совета директоров ОАО фирма «Адыгпромстрой».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rStyle w:val="apple-converted-space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/>
              <w:t>Вопрос 10. Об утверждении формы и текста бюллетеней для голосования на годовом Общем собрании акционеров.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b"/>
            </w:pPr>
            <w:r>
              <w:t>Решение: Утвердить форму и текст бюллетеней для голосования на годовом Общем собрании акционеров Общества согласно Приложению № 3.</w:t>
            </w:r>
          </w:p>
          <w:p w:rsidR="00C45A9D" w:rsidRDefault="00210D37">
            <w:pPr>
              <w:pStyle w:val="afb"/>
            </w:pPr>
            <w:r>
              <w:t>Вопрос 11. Об определении порядка сообщения акционерам Общества о проведении годового Общего собрания акционеров.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ind w:left="360"/>
              <w:jc w:val="both"/>
            </w:pPr>
            <w:r>
              <w:t xml:space="preserve"> Решение: </w:t>
            </w:r>
            <w:r>
              <w:rPr>
                <w:color w:val="000000"/>
                <w:szCs w:val="20"/>
              </w:rPr>
              <w:t>Утвердить форму и текст сообщения о проведении годового Общего собрания акционеров согласно Приложению № 4. Определить, что сообщение о проведении годового Общего собрания акционеров Общества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t>размещается на веб-сайте Общества в сети Интернет (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aps</w:t>
            </w:r>
            <w:r>
              <w:t>.</w:t>
            </w:r>
            <w:r>
              <w:rPr>
                <w:lang w:val="en-US"/>
              </w:rPr>
              <w:t>maykop</w:t>
            </w:r>
            <w:r>
              <w:t>.</w:t>
            </w:r>
            <w:r>
              <w:rPr>
                <w:lang w:val="en-US"/>
              </w:rPr>
              <w:t>ru</w:t>
            </w:r>
            <w:r>
              <w:t>)</w:t>
            </w:r>
            <w:r>
              <w:rPr>
                <w:color w:val="000000"/>
                <w:szCs w:val="20"/>
              </w:rPr>
              <w:t xml:space="preserve"> и п</w:t>
            </w:r>
            <w:r>
              <w:t xml:space="preserve">убликуется в газете </w:t>
            </w:r>
            <w:r>
              <w:rPr>
                <w:b/>
                <w:bCs/>
              </w:rPr>
              <w:t>«</w:t>
            </w:r>
            <w:r w:rsidRPr="000E5674">
              <w:rPr>
                <w:bCs/>
              </w:rPr>
              <w:t>Советская Адыгея</w:t>
            </w:r>
            <w:r>
              <w:rPr>
                <w:b/>
                <w:bCs/>
              </w:rPr>
              <w:t>»</w:t>
            </w:r>
            <w:r>
              <w:t xml:space="preserve"> </w:t>
            </w:r>
            <w:r>
              <w:rPr>
                <w:color w:val="000000"/>
                <w:szCs w:val="20"/>
              </w:rPr>
              <w:t>не позднее 0</w:t>
            </w:r>
            <w:r w:rsidR="00B154E5">
              <w:rPr>
                <w:color w:val="000000"/>
                <w:szCs w:val="20"/>
              </w:rPr>
              <w:t>6</w:t>
            </w:r>
            <w:r>
              <w:rPr>
                <w:color w:val="000000"/>
                <w:szCs w:val="20"/>
              </w:rPr>
              <w:t xml:space="preserve"> апреля 201</w:t>
            </w:r>
            <w:r w:rsidR="002811D3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45A9D" w:rsidRDefault="00210D37" w:rsidP="002811D3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szCs w:val="23"/>
              </w:rPr>
            </w:pPr>
            <w:r>
              <w:rPr>
                <w:color w:val="000000"/>
                <w:szCs w:val="20"/>
              </w:rPr>
              <w:br/>
              <w:t>2.3. Дата проведения заседания Совета директоров: 2</w:t>
            </w:r>
            <w:r w:rsidR="002811D3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 xml:space="preserve"> </w:t>
            </w:r>
            <w:r w:rsidR="002811D3">
              <w:rPr>
                <w:color w:val="000000"/>
                <w:szCs w:val="20"/>
              </w:rPr>
              <w:t>марта</w:t>
            </w:r>
            <w:r>
              <w:rPr>
                <w:color w:val="000000"/>
                <w:szCs w:val="20"/>
              </w:rPr>
              <w:t xml:space="preserve"> 201</w:t>
            </w:r>
            <w:r w:rsidR="002811D3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г.</w:t>
            </w:r>
            <w:r>
              <w:rPr>
                <w:color w:val="000000"/>
                <w:szCs w:val="20"/>
              </w:rPr>
              <w:br/>
              <w:t>2.4. Дата составления и номер протокола заседания Совета директоров – 2</w:t>
            </w:r>
            <w:r w:rsidR="002811D3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</w:t>
            </w:r>
            <w:r w:rsidR="002811D3">
              <w:rPr>
                <w:color w:val="000000"/>
                <w:szCs w:val="20"/>
              </w:rPr>
              <w:t>марта</w:t>
            </w:r>
            <w:r>
              <w:rPr>
                <w:color w:val="000000"/>
                <w:szCs w:val="20"/>
              </w:rPr>
              <w:t xml:space="preserve"> 201</w:t>
            </w:r>
            <w:r w:rsidR="002811D3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г.,</w:t>
            </w:r>
            <w:r>
              <w:rPr>
                <w:color w:val="000000"/>
                <w:szCs w:val="20"/>
              </w:rPr>
              <w:br/>
              <w:t>       Протокол № 2/1</w:t>
            </w:r>
            <w:r w:rsidR="002811D3">
              <w:rPr>
                <w:color w:val="000000"/>
                <w:szCs w:val="20"/>
              </w:rPr>
              <w:t>7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</w:tcBorders>
            <w:vAlign w:val="center"/>
          </w:tcPr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</w:p>
        </w:tc>
      </w:tr>
      <w:tr w:rsidR="00C45A9D" w:rsidTr="002811D3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D" w:rsidRDefault="00210D37">
            <w:pPr>
              <w:jc w:val="center"/>
            </w:pPr>
            <w:r>
              <w:t>3. Подпись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3.1. Генеральный директор </w:t>
            </w:r>
          </w:p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  <w:p w:rsidR="00C45A9D" w:rsidRDefault="00C45A9D">
            <w:pPr>
              <w:jc w:val="center"/>
              <w:rPr>
                <w:szCs w:val="22"/>
              </w:rPr>
            </w:pPr>
          </w:p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5A9D" w:rsidRDefault="00210D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А.И. Хутыз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A9D" w:rsidRDefault="00210D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210D37">
            <w:pPr>
              <w:tabs>
                <w:tab w:val="right" w:pos="109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3.2. Дата</w:t>
            </w:r>
            <w:r>
              <w:rPr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210D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210D37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2811D3" w:rsidP="002811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210D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210D37" w:rsidP="002811D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2811D3">
              <w:rPr>
                <w:szCs w:val="22"/>
              </w:rPr>
              <w:t>7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5A9D" w:rsidRDefault="00210D37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Cs w:val="22"/>
              </w:rPr>
            </w:pPr>
            <w:r>
              <w:rPr>
                <w:szCs w:val="22"/>
              </w:rPr>
              <w:t xml:space="preserve"> г.</w:t>
            </w:r>
            <w:r>
              <w:rPr>
                <w:szCs w:val="22"/>
              </w:rPr>
              <w:tab/>
              <w:t>М. П.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</w:tbl>
    <w:p w:rsidR="00210D37" w:rsidRDefault="00210D37"/>
    <w:sectPr w:rsidR="00210D37" w:rsidSect="00C45A9D">
      <w:footerReference w:type="default" r:id="rId8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09" w:rsidRDefault="00A13109">
      <w:r>
        <w:separator/>
      </w:r>
    </w:p>
  </w:endnote>
  <w:endnote w:type="continuationSeparator" w:id="1">
    <w:p w:rsidR="00A13109" w:rsidRDefault="00A1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9D" w:rsidRDefault="00305E61">
    <w:pPr>
      <w:pStyle w:val="a6"/>
      <w:jc w:val="right"/>
    </w:pPr>
    <w:r>
      <w:fldChar w:fldCharType="begin"/>
    </w:r>
    <w:r w:rsidR="00210D37">
      <w:instrText xml:space="preserve"> PAGE   \* MERGEFORMAT </w:instrText>
    </w:r>
    <w:r>
      <w:fldChar w:fldCharType="separate"/>
    </w:r>
    <w:r w:rsidR="00F04841">
      <w:rPr>
        <w:noProof/>
      </w:rPr>
      <w:t>4</w:t>
    </w:r>
    <w:r>
      <w:fldChar w:fldCharType="end"/>
    </w:r>
  </w:p>
  <w:p w:rsidR="00C45A9D" w:rsidRDefault="00C45A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09" w:rsidRDefault="00A13109">
      <w:r>
        <w:separator/>
      </w:r>
    </w:p>
  </w:footnote>
  <w:footnote w:type="continuationSeparator" w:id="1">
    <w:p w:rsidR="00A13109" w:rsidRDefault="00A1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B71E6"/>
    <w:multiLevelType w:val="hybridMultilevel"/>
    <w:tmpl w:val="92E6F02A"/>
    <w:lvl w:ilvl="0" w:tplc="194C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48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0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7C7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3A4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4E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28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64B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E5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1ED4"/>
    <w:multiLevelType w:val="singleLevel"/>
    <w:tmpl w:val="C2E45E4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E0BC7"/>
    <w:multiLevelType w:val="hybridMultilevel"/>
    <w:tmpl w:val="24925DE0"/>
    <w:lvl w:ilvl="0" w:tplc="D3E8F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8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4E6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76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28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4CD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2C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0F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F2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0"/>
  </w:num>
  <w:num w:numId="6">
    <w:abstractNumId w:val="6"/>
  </w:num>
  <w:num w:numId="7">
    <w:abstractNumId w:val="20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1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E4"/>
    <w:rsid w:val="000E5674"/>
    <w:rsid w:val="00210D37"/>
    <w:rsid w:val="002811D3"/>
    <w:rsid w:val="00305E61"/>
    <w:rsid w:val="00354297"/>
    <w:rsid w:val="008C4678"/>
    <w:rsid w:val="0099111E"/>
    <w:rsid w:val="00A13109"/>
    <w:rsid w:val="00B154E5"/>
    <w:rsid w:val="00C45A9D"/>
    <w:rsid w:val="00C568E4"/>
    <w:rsid w:val="00F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45A9D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C45A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45A9D"/>
    <w:rPr>
      <w:color w:val="0000FF"/>
      <w:u w:val="single"/>
    </w:rPr>
  </w:style>
  <w:style w:type="paragraph" w:styleId="a4">
    <w:name w:val="header"/>
    <w:basedOn w:val="a"/>
    <w:semiHidden/>
    <w:unhideWhenUsed/>
    <w:rsid w:val="00C45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C45A9D"/>
  </w:style>
  <w:style w:type="paragraph" w:styleId="a6">
    <w:name w:val="footer"/>
    <w:basedOn w:val="a"/>
    <w:semiHidden/>
    <w:unhideWhenUsed/>
    <w:rsid w:val="00C45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C45A9D"/>
  </w:style>
  <w:style w:type="paragraph" w:styleId="a8">
    <w:name w:val="List Paragraph"/>
    <w:basedOn w:val="a"/>
    <w:qFormat/>
    <w:rsid w:val="00C45A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C45A9D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rsid w:val="00C45A9D"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sid w:val="00C45A9D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rsid w:val="00C45A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C45A9D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sid w:val="00C45A9D"/>
    <w:rPr>
      <w:sz w:val="16"/>
      <w:szCs w:val="16"/>
    </w:rPr>
  </w:style>
  <w:style w:type="paragraph" w:styleId="ad">
    <w:name w:val="annotation text"/>
    <w:basedOn w:val="a"/>
    <w:semiHidden/>
    <w:unhideWhenUsed/>
    <w:rsid w:val="00C45A9D"/>
    <w:rPr>
      <w:sz w:val="20"/>
      <w:szCs w:val="20"/>
    </w:rPr>
  </w:style>
  <w:style w:type="character" w:customStyle="1" w:styleId="ae">
    <w:name w:val="Текст примечания Знак"/>
    <w:basedOn w:val="a0"/>
    <w:semiHidden/>
    <w:rsid w:val="00C45A9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sid w:val="00C45A9D"/>
    <w:rPr>
      <w:b/>
      <w:bCs/>
    </w:rPr>
  </w:style>
  <w:style w:type="character" w:customStyle="1" w:styleId="af0">
    <w:name w:val="Тема примечания Знак"/>
    <w:basedOn w:val="ae"/>
    <w:semiHidden/>
    <w:rsid w:val="00C45A9D"/>
    <w:rPr>
      <w:b/>
      <w:bCs/>
    </w:rPr>
  </w:style>
  <w:style w:type="paragraph" w:styleId="af1">
    <w:name w:val="Balloon Text"/>
    <w:basedOn w:val="a"/>
    <w:semiHidden/>
    <w:unhideWhenUsed/>
    <w:rsid w:val="00C45A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sid w:val="00C45A9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rsid w:val="00C45A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rsid w:val="00C45A9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sid w:val="00C45A9D"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rsid w:val="00C45A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rsid w:val="00C45A9D"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45A9D"/>
    <w:pPr>
      <w:autoSpaceDE/>
      <w:autoSpaceDN/>
      <w:ind w:left="708"/>
    </w:pPr>
  </w:style>
  <w:style w:type="paragraph" w:customStyle="1" w:styleId="12">
    <w:name w:val="Абзац списка1"/>
    <w:basedOn w:val="a"/>
    <w:rsid w:val="00C45A9D"/>
    <w:pPr>
      <w:autoSpaceDE/>
      <w:autoSpaceDN/>
      <w:ind w:left="708"/>
    </w:pPr>
  </w:style>
  <w:style w:type="paragraph" w:customStyle="1" w:styleId="af5">
    <w:name w:val="Пункт договора"/>
    <w:basedOn w:val="a"/>
    <w:rsid w:val="00C45A9D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3">
    <w:name w:val="Пункт Знак1"/>
    <w:basedOn w:val="a0"/>
    <w:locked/>
    <w:rsid w:val="00C45A9D"/>
    <w:rPr>
      <w:szCs w:val="28"/>
    </w:rPr>
  </w:style>
  <w:style w:type="paragraph" w:customStyle="1" w:styleId="af6">
    <w:name w:val="Пункт"/>
    <w:basedOn w:val="a"/>
    <w:rsid w:val="00C45A9D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rsid w:val="00C45A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rsid w:val="00C45A9D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sid w:val="00C45A9D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C45A9D"/>
    <w:rPr>
      <w:vertAlign w:val="superscript"/>
    </w:rPr>
  </w:style>
  <w:style w:type="paragraph" w:customStyle="1" w:styleId="14">
    <w:name w:val="Без интервала1"/>
    <w:rsid w:val="00C45A9D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sid w:val="00C45A9D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rsid w:val="00C45A9D"/>
    <w:pPr>
      <w:spacing w:before="240" w:after="240"/>
      <w:jc w:val="center"/>
    </w:pPr>
    <w:rPr>
      <w:b/>
      <w:bCs/>
      <w:szCs w:val="26"/>
    </w:rPr>
  </w:style>
  <w:style w:type="character" w:customStyle="1" w:styleId="apple-converted-space">
    <w:name w:val="apple-converted-space"/>
    <w:basedOn w:val="a0"/>
    <w:rsid w:val="00C45A9D"/>
  </w:style>
  <w:style w:type="paragraph" w:styleId="afb">
    <w:name w:val="Block Text"/>
    <w:basedOn w:val="a"/>
    <w:semiHidden/>
    <w:rsid w:val="00C45A9D"/>
    <w:pPr>
      <w:tabs>
        <w:tab w:val="left" w:pos="0"/>
        <w:tab w:val="left" w:pos="1276"/>
      </w:tabs>
      <w:ind w:left="426" w:right="-70"/>
      <w:jc w:val="both"/>
    </w:pPr>
    <w:rPr>
      <w:color w:val="000000"/>
      <w:szCs w:val="20"/>
    </w:rPr>
  </w:style>
  <w:style w:type="character" w:styleId="afc">
    <w:name w:val="Emphasis"/>
    <w:basedOn w:val="a0"/>
    <w:qFormat/>
    <w:rsid w:val="00C45A9D"/>
    <w:rPr>
      <w:i/>
      <w:iCs/>
    </w:rPr>
  </w:style>
  <w:style w:type="character" w:styleId="afd">
    <w:name w:val="Strong"/>
    <w:basedOn w:val="a0"/>
    <w:qFormat/>
    <w:rsid w:val="00C45A9D"/>
    <w:rPr>
      <w:b/>
      <w:bCs/>
    </w:rPr>
  </w:style>
  <w:style w:type="paragraph" w:styleId="afe">
    <w:name w:val="Normal (Web)"/>
    <w:basedOn w:val="a"/>
    <w:semiHidden/>
    <w:rsid w:val="00C45A9D"/>
    <w:pPr>
      <w:autoSpaceDE/>
      <w:autoSpaceDN/>
      <w:spacing w:before="100" w:beforeAutospacing="1" w:after="100" w:afterAutospacing="1"/>
    </w:pPr>
    <w:rPr>
      <w:rFonts w:ascii="Arial Unicode MS" w:hAnsi="Arial Unicode MS"/>
    </w:rPr>
  </w:style>
  <w:style w:type="character" w:styleId="aff">
    <w:name w:val="FollowedHyperlink"/>
    <w:basedOn w:val="a0"/>
    <w:semiHidden/>
    <w:rsid w:val="00C45A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9463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8</cp:revision>
  <cp:lastPrinted>2015-04-24T12:06:00Z</cp:lastPrinted>
  <dcterms:created xsi:type="dcterms:W3CDTF">2017-03-27T14:27:00Z</dcterms:created>
  <dcterms:modified xsi:type="dcterms:W3CDTF">2017-03-28T14:48:00Z</dcterms:modified>
</cp:coreProperties>
</file>