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B75" w:rsidRPr="00087BDF" w:rsidRDefault="00317B75" w:rsidP="00317B75">
      <w:pPr>
        <w:autoSpaceDE w:val="0"/>
        <w:autoSpaceDN w:val="0"/>
        <w:adjustRightInd w:val="0"/>
        <w:spacing w:line="240" w:lineRule="auto"/>
        <w:ind w:left="0"/>
        <w:jc w:val="center"/>
        <w:rPr>
          <w:rFonts w:ascii="Arial" w:hAnsi="Arial" w:cs="Arial"/>
          <w:b/>
          <w:bCs/>
        </w:rPr>
      </w:pPr>
      <w:r w:rsidRPr="00087BDF">
        <w:rPr>
          <w:rFonts w:ascii="Arial" w:hAnsi="Arial" w:cs="Arial"/>
          <w:b/>
          <w:bCs/>
        </w:rPr>
        <w:t>Акционерное общество «</w:t>
      </w:r>
      <w:r w:rsidR="00E14FEE" w:rsidRPr="00E14FEE">
        <w:rPr>
          <w:rFonts w:ascii="Arial" w:hAnsi="Arial" w:cs="Arial"/>
          <w:b/>
          <w:bCs/>
        </w:rPr>
        <w:t>Электронстандарт</w:t>
      </w:r>
      <w:r w:rsidRPr="00087BDF">
        <w:rPr>
          <w:rFonts w:ascii="Arial" w:hAnsi="Arial" w:cs="Arial"/>
          <w:b/>
          <w:bCs/>
        </w:rPr>
        <w:t>»</w:t>
      </w:r>
    </w:p>
    <w:p w:rsidR="00317B75" w:rsidRPr="00087BDF" w:rsidRDefault="00317B75" w:rsidP="00317B75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</w:rPr>
      </w:pPr>
    </w:p>
    <w:p w:rsidR="00317B75" w:rsidRPr="00087BDF" w:rsidRDefault="00317B75" w:rsidP="00317B75">
      <w:pPr>
        <w:autoSpaceDE w:val="0"/>
        <w:autoSpaceDN w:val="0"/>
        <w:adjustRightInd w:val="0"/>
        <w:spacing w:line="240" w:lineRule="auto"/>
        <w:ind w:left="0"/>
        <w:jc w:val="right"/>
        <w:rPr>
          <w:rFonts w:ascii="Arial" w:hAnsi="Arial" w:cs="Arial"/>
        </w:rPr>
      </w:pPr>
      <w:r w:rsidRPr="00087BDF">
        <w:rPr>
          <w:rFonts w:ascii="Arial" w:hAnsi="Arial" w:cs="Arial"/>
        </w:rPr>
        <w:t>«</w:t>
      </w:r>
      <w:r w:rsidR="000E3738">
        <w:rPr>
          <w:rFonts w:ascii="Arial" w:hAnsi="Arial" w:cs="Arial"/>
        </w:rPr>
        <w:t>25</w:t>
      </w:r>
      <w:r w:rsidRPr="00087BDF">
        <w:rPr>
          <w:rFonts w:ascii="Arial" w:hAnsi="Arial" w:cs="Arial"/>
        </w:rPr>
        <w:t xml:space="preserve">» </w:t>
      </w:r>
      <w:r w:rsidR="00E14FEE">
        <w:rPr>
          <w:rFonts w:ascii="Arial" w:hAnsi="Arial" w:cs="Arial"/>
        </w:rPr>
        <w:t>янва</w:t>
      </w:r>
      <w:r w:rsidRPr="00087BDF">
        <w:rPr>
          <w:rFonts w:ascii="Arial" w:hAnsi="Arial" w:cs="Arial"/>
        </w:rPr>
        <w:t>ря  201</w:t>
      </w:r>
      <w:r w:rsidR="00E14FEE">
        <w:rPr>
          <w:rFonts w:ascii="Arial" w:hAnsi="Arial" w:cs="Arial"/>
        </w:rPr>
        <w:t>9</w:t>
      </w:r>
      <w:r w:rsidRPr="00087BDF">
        <w:rPr>
          <w:rFonts w:ascii="Arial" w:hAnsi="Arial" w:cs="Arial"/>
        </w:rPr>
        <w:t xml:space="preserve"> г.</w:t>
      </w:r>
    </w:p>
    <w:p w:rsidR="00087BDF" w:rsidRPr="00087BDF" w:rsidRDefault="00087BDF" w:rsidP="0012552C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087BDF" w:rsidRPr="00087BDF" w:rsidRDefault="00087BDF" w:rsidP="00AF2F0E">
      <w:pPr>
        <w:autoSpaceDE w:val="0"/>
        <w:autoSpaceDN w:val="0"/>
        <w:adjustRightInd w:val="0"/>
        <w:spacing w:line="240" w:lineRule="auto"/>
        <w:ind w:left="0"/>
        <w:jc w:val="both"/>
        <w:rPr>
          <w:rFonts w:ascii="Arial" w:hAnsi="Arial" w:cs="Arial"/>
        </w:rPr>
      </w:pPr>
      <w:r w:rsidRPr="00087BDF">
        <w:rPr>
          <w:rFonts w:ascii="Arial" w:hAnsi="Arial" w:cs="Arial"/>
        </w:rPr>
        <w:t>Банковские реквизиты расчетного счета эмитента для оплаты расходов по изготовлению копий</w:t>
      </w:r>
      <w:r>
        <w:rPr>
          <w:rFonts w:ascii="Arial" w:hAnsi="Arial" w:cs="Arial"/>
        </w:rPr>
        <w:t xml:space="preserve"> </w:t>
      </w:r>
      <w:r w:rsidRPr="00087BDF">
        <w:rPr>
          <w:rFonts w:ascii="Arial" w:hAnsi="Arial" w:cs="Arial"/>
        </w:rPr>
        <w:t xml:space="preserve">документов, указанных в пункте </w:t>
      </w:r>
      <w:r w:rsidR="0011441C">
        <w:rPr>
          <w:rFonts w:ascii="Arial" w:hAnsi="Arial" w:cs="Arial"/>
        </w:rPr>
        <w:t>2</w:t>
      </w:r>
      <w:r w:rsidRPr="00087BDF">
        <w:rPr>
          <w:rFonts w:ascii="Arial" w:hAnsi="Arial" w:cs="Arial"/>
        </w:rPr>
        <w:t>.9. Положения о раскрытии информации эмитентами эмиссионных</w:t>
      </w:r>
      <w:r>
        <w:rPr>
          <w:rFonts w:ascii="Arial" w:hAnsi="Arial" w:cs="Arial"/>
        </w:rPr>
        <w:t xml:space="preserve"> </w:t>
      </w:r>
      <w:r w:rsidRPr="00087BDF">
        <w:rPr>
          <w:rFonts w:ascii="Arial" w:hAnsi="Arial" w:cs="Arial"/>
        </w:rPr>
        <w:t xml:space="preserve">ценных </w:t>
      </w:r>
      <w:r w:rsidR="00AF2F0E">
        <w:rPr>
          <w:rFonts w:ascii="Arial" w:hAnsi="Arial" w:cs="Arial"/>
        </w:rPr>
        <w:t xml:space="preserve">бумаг, утвержденного Центральным Банком Российской Федерации </w:t>
      </w:r>
      <w:r w:rsidRPr="00087BDF">
        <w:rPr>
          <w:rFonts w:ascii="Arial" w:hAnsi="Arial" w:cs="Arial"/>
        </w:rPr>
        <w:t xml:space="preserve">№ </w:t>
      </w:r>
      <w:r w:rsidR="00AF2F0E">
        <w:rPr>
          <w:rFonts w:ascii="Arial" w:hAnsi="Arial" w:cs="Arial"/>
          <w:sz w:val="24"/>
          <w:szCs w:val="24"/>
        </w:rPr>
        <w:t>454-П от 30 декабря 2014г.</w:t>
      </w:r>
      <w:r w:rsidRPr="00087BDF">
        <w:rPr>
          <w:rFonts w:ascii="Arial" w:hAnsi="Arial" w:cs="Arial"/>
        </w:rPr>
        <w:t>:</w:t>
      </w:r>
    </w:p>
    <w:p w:rsidR="00317B75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sz w:val="24"/>
          <w:szCs w:val="24"/>
        </w:rPr>
      </w:pPr>
    </w:p>
    <w:p w:rsidR="00087BDF" w:rsidRPr="00087BDF" w:rsidRDefault="00AF2F0E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087BDF" w:rsidRP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</w:rPr>
      </w:pPr>
      <w:r w:rsidRPr="00087BDF">
        <w:rPr>
          <w:rFonts w:ascii="Arial" w:hAnsi="Arial" w:cs="Arial"/>
          <w:b/>
          <w:bCs/>
        </w:rPr>
        <w:t>А</w:t>
      </w:r>
      <w:r w:rsidR="009123D8">
        <w:rPr>
          <w:rFonts w:ascii="Arial" w:hAnsi="Arial" w:cs="Arial"/>
          <w:b/>
          <w:bCs/>
        </w:rPr>
        <w:t>кционерное общество</w:t>
      </w:r>
      <w:r w:rsidRPr="00087BDF">
        <w:rPr>
          <w:rFonts w:ascii="Arial" w:hAnsi="Arial" w:cs="Arial"/>
          <w:b/>
          <w:bCs/>
        </w:rPr>
        <w:t xml:space="preserve"> «</w:t>
      </w:r>
      <w:r w:rsidR="00E14FEE" w:rsidRPr="00E14FEE">
        <w:rPr>
          <w:rFonts w:ascii="Arial" w:hAnsi="Arial" w:cs="Arial"/>
          <w:b/>
          <w:bCs/>
        </w:rPr>
        <w:t>Электронстандарт</w:t>
      </w:r>
      <w:r w:rsidRPr="00087BDF">
        <w:rPr>
          <w:rFonts w:ascii="Arial" w:hAnsi="Arial" w:cs="Arial"/>
          <w:b/>
          <w:bCs/>
        </w:rPr>
        <w:t>»</w:t>
      </w:r>
    </w:p>
    <w:p w:rsidR="00087BDF" w:rsidRPr="00087BDF" w:rsidRDefault="00087BDF" w:rsidP="00087BDF">
      <w:pPr>
        <w:pStyle w:val="2"/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87BDF">
        <w:rPr>
          <w:rFonts w:ascii="Arial" w:hAnsi="Arial" w:cs="Arial"/>
          <w:sz w:val="22"/>
          <w:szCs w:val="22"/>
        </w:rPr>
        <w:t>Адрес</w:t>
      </w:r>
      <w:r w:rsidR="00E14FEE" w:rsidRPr="00E14FEE">
        <w:t xml:space="preserve"> </w:t>
      </w:r>
      <w:r w:rsidR="00E14FEE" w:rsidRPr="00E14FEE">
        <w:rPr>
          <w:rFonts w:ascii="Arial" w:hAnsi="Arial" w:cs="Arial"/>
          <w:sz w:val="22"/>
          <w:szCs w:val="22"/>
        </w:rPr>
        <w:t>188350</w:t>
      </w:r>
      <w:r w:rsidRPr="00087BDF">
        <w:rPr>
          <w:rFonts w:ascii="Arial" w:hAnsi="Arial" w:cs="Arial"/>
          <w:sz w:val="22"/>
          <w:szCs w:val="22"/>
        </w:rPr>
        <w:t xml:space="preserve">, Ленинградская область, </w:t>
      </w:r>
      <w:r w:rsidR="00E14FEE">
        <w:rPr>
          <w:rFonts w:ascii="Arial" w:hAnsi="Arial" w:cs="Arial"/>
          <w:sz w:val="22"/>
          <w:szCs w:val="22"/>
        </w:rPr>
        <w:t xml:space="preserve">Гатчинский район, </w:t>
      </w:r>
      <w:r w:rsidRPr="00087BDF">
        <w:rPr>
          <w:rFonts w:ascii="Arial" w:hAnsi="Arial" w:cs="Arial"/>
          <w:sz w:val="22"/>
          <w:szCs w:val="22"/>
        </w:rPr>
        <w:t xml:space="preserve">г. </w:t>
      </w:r>
      <w:r w:rsidR="00E14FEE">
        <w:rPr>
          <w:rFonts w:ascii="Arial" w:hAnsi="Arial" w:cs="Arial"/>
          <w:sz w:val="22"/>
          <w:szCs w:val="22"/>
        </w:rPr>
        <w:t>Гатчина</w:t>
      </w:r>
      <w:r w:rsidRPr="00087BDF">
        <w:rPr>
          <w:rFonts w:ascii="Arial" w:hAnsi="Arial" w:cs="Arial"/>
          <w:sz w:val="22"/>
          <w:szCs w:val="22"/>
        </w:rPr>
        <w:t xml:space="preserve">, </w:t>
      </w:r>
      <w:r w:rsidR="00E14FEE">
        <w:rPr>
          <w:rFonts w:ascii="Arial" w:hAnsi="Arial" w:cs="Arial"/>
          <w:sz w:val="22"/>
          <w:szCs w:val="22"/>
        </w:rPr>
        <w:t xml:space="preserve">Промзона-2, </w:t>
      </w:r>
      <w:r w:rsidRPr="00087BDF">
        <w:rPr>
          <w:rFonts w:ascii="Arial" w:hAnsi="Arial" w:cs="Arial"/>
          <w:sz w:val="22"/>
          <w:szCs w:val="22"/>
        </w:rPr>
        <w:t xml:space="preserve">ул. </w:t>
      </w:r>
      <w:r w:rsidR="00E14FEE">
        <w:rPr>
          <w:rFonts w:ascii="Arial" w:hAnsi="Arial" w:cs="Arial"/>
          <w:sz w:val="22"/>
          <w:szCs w:val="22"/>
        </w:rPr>
        <w:t>120 Гатчинской дивизии</w:t>
      </w:r>
    </w:p>
    <w:p w:rsid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087BDF">
        <w:rPr>
          <w:rFonts w:ascii="Arial" w:hAnsi="Arial" w:cs="Arial"/>
        </w:rPr>
        <w:t xml:space="preserve">ИНН </w:t>
      </w:r>
      <w:r w:rsidR="00E14FEE" w:rsidRPr="00E14FEE">
        <w:rPr>
          <w:rFonts w:ascii="Arial" w:hAnsi="Arial" w:cs="Arial"/>
        </w:rPr>
        <w:t>4705006672</w:t>
      </w:r>
      <w:r w:rsidRPr="00087BDF">
        <w:rPr>
          <w:rFonts w:ascii="Arial" w:hAnsi="Arial" w:cs="Arial"/>
        </w:rPr>
        <w:t xml:space="preserve">, КПП </w:t>
      </w:r>
      <w:r w:rsidR="00E14FEE" w:rsidRPr="00E14FEE">
        <w:rPr>
          <w:rFonts w:ascii="Arial" w:hAnsi="Arial" w:cs="Arial"/>
        </w:rPr>
        <w:t>470501001</w:t>
      </w:r>
    </w:p>
    <w:p w:rsidR="009123D8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317B75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087BDF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</w:rPr>
      </w:pPr>
      <w:r w:rsidRPr="009123D8">
        <w:rPr>
          <w:rFonts w:ascii="Arial" w:hAnsi="Arial" w:cs="Arial"/>
          <w:b/>
        </w:rPr>
        <w:t>Банковские реквизиты:</w:t>
      </w:r>
    </w:p>
    <w:p w:rsidR="0012552C" w:rsidRPr="009123D8" w:rsidRDefault="0012552C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</w:rPr>
      </w:pPr>
      <w:r>
        <w:rPr>
          <w:rFonts w:ascii="Arial" w:hAnsi="Arial" w:cs="Arial"/>
        </w:rPr>
        <w:t>Филиал</w:t>
      </w:r>
      <w:r w:rsidRPr="009123D8">
        <w:rPr>
          <w:rFonts w:ascii="Arial" w:hAnsi="Arial" w:cs="Arial"/>
        </w:rPr>
        <w:t xml:space="preserve"> </w:t>
      </w:r>
      <w:r w:rsidR="00E14FEE" w:rsidRPr="00E14FEE">
        <w:rPr>
          <w:rFonts w:ascii="Arial" w:hAnsi="Arial" w:cs="Arial"/>
        </w:rPr>
        <w:t>№ 7806 БАНКА ВТБ (ПАО)</w:t>
      </w:r>
      <w:r w:rsidRPr="00087BDF">
        <w:rPr>
          <w:rFonts w:ascii="Arial" w:hAnsi="Arial" w:cs="Arial"/>
        </w:rPr>
        <w:t>,</w:t>
      </w:r>
      <w:r w:rsidRPr="0012552C">
        <w:rPr>
          <w:rFonts w:ascii="Arial" w:hAnsi="Arial" w:cs="Arial"/>
        </w:rPr>
        <w:t xml:space="preserve"> </w:t>
      </w:r>
      <w:r w:rsidRPr="00087BDF">
        <w:rPr>
          <w:rFonts w:ascii="Arial" w:hAnsi="Arial" w:cs="Arial"/>
        </w:rPr>
        <w:t xml:space="preserve">г. </w:t>
      </w:r>
      <w:r>
        <w:rPr>
          <w:rFonts w:ascii="Arial" w:hAnsi="Arial" w:cs="Arial"/>
        </w:rPr>
        <w:t>Санкт-Петербург</w:t>
      </w:r>
    </w:p>
    <w:p w:rsidR="00087BDF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Р/с</w:t>
      </w:r>
      <w:r w:rsidR="00087BDF" w:rsidRPr="00087BDF">
        <w:rPr>
          <w:rFonts w:ascii="Arial" w:hAnsi="Arial" w:cs="Arial"/>
        </w:rPr>
        <w:t xml:space="preserve"> </w:t>
      </w:r>
      <w:r w:rsidR="00E14FEE" w:rsidRPr="00E14FEE">
        <w:rPr>
          <w:rFonts w:ascii="Arial" w:hAnsi="Arial" w:cs="Arial"/>
        </w:rPr>
        <w:t>40702810310630001471</w:t>
      </w:r>
    </w:p>
    <w:p w:rsidR="00087BDF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К/с</w:t>
      </w:r>
      <w:r w:rsidR="00087BDF" w:rsidRPr="00087BDF">
        <w:rPr>
          <w:rFonts w:ascii="Arial" w:hAnsi="Arial" w:cs="Arial"/>
        </w:rPr>
        <w:t xml:space="preserve"> </w:t>
      </w:r>
      <w:r w:rsidR="00E14FEE" w:rsidRPr="00E14FEE">
        <w:rPr>
          <w:rFonts w:ascii="Arial" w:hAnsi="Arial" w:cs="Arial"/>
        </w:rPr>
        <w:t>30101810240300000707</w:t>
      </w:r>
    </w:p>
    <w:p w:rsidR="00087BDF" w:rsidRPr="00E14FEE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087BDF">
        <w:rPr>
          <w:rFonts w:ascii="Arial" w:hAnsi="Arial" w:cs="Arial"/>
        </w:rPr>
        <w:t xml:space="preserve">БИК </w:t>
      </w:r>
      <w:r w:rsidR="00E14FEE">
        <w:rPr>
          <w:rFonts w:ascii="Arial" w:hAnsi="Arial" w:cs="Arial"/>
        </w:rPr>
        <w:t xml:space="preserve"> </w:t>
      </w:r>
      <w:r w:rsidR="00E14FEE" w:rsidRPr="00E14FEE">
        <w:rPr>
          <w:rFonts w:ascii="Arial" w:hAnsi="Arial" w:cs="Arial"/>
        </w:rPr>
        <w:t>044030707</w:t>
      </w:r>
    </w:p>
    <w:p w:rsidR="009123D8" w:rsidRPr="00087BDF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9123D8">
        <w:rPr>
          <w:rFonts w:ascii="Arial" w:hAnsi="Arial" w:cs="Arial"/>
        </w:rPr>
        <w:t>ИНН </w:t>
      </w:r>
      <w:r w:rsidR="00E14FEE" w:rsidRPr="00E14FEE">
        <w:rPr>
          <w:rFonts w:ascii="Arial" w:hAnsi="Arial" w:cs="Arial"/>
        </w:rPr>
        <w:t>7702070139</w:t>
      </w:r>
    </w:p>
    <w:p w:rsid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317B75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317B75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F2740B" w:rsidRPr="009123D8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087BDF">
        <w:rPr>
          <w:rFonts w:ascii="Arial" w:hAnsi="Arial" w:cs="Arial"/>
        </w:rPr>
        <w:t xml:space="preserve">Размер таких расходов по изготовлению копий документов составляет </w:t>
      </w:r>
      <w:r w:rsidRPr="00087BDF">
        <w:rPr>
          <w:rFonts w:ascii="Arial" w:hAnsi="Arial" w:cs="Arial"/>
          <w:b/>
          <w:bCs/>
          <w:i/>
          <w:iCs/>
        </w:rPr>
        <w:t xml:space="preserve">15 (Пятнадцать) рублей 00 копеек </w:t>
      </w:r>
      <w:r w:rsidRPr="00087BDF">
        <w:rPr>
          <w:rFonts w:ascii="Arial" w:hAnsi="Arial" w:cs="Arial"/>
        </w:rPr>
        <w:t>за каждый лист.</w:t>
      </w:r>
    </w:p>
    <w:p w:rsidR="009123D8" w:rsidRPr="00E14FEE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9123D8" w:rsidRPr="009123D8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  <w:i/>
          <w:iCs/>
        </w:rPr>
      </w:pPr>
    </w:p>
    <w:sectPr w:rsidR="009123D8" w:rsidRPr="009123D8" w:rsidSect="00F274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characterSpacingControl w:val="doNotCompress"/>
  <w:compat/>
  <w:rsids>
    <w:rsidRoot w:val="00087BDF"/>
    <w:rsid w:val="00087BDF"/>
    <w:rsid w:val="000E0841"/>
    <w:rsid w:val="000E3738"/>
    <w:rsid w:val="0011441C"/>
    <w:rsid w:val="0012552C"/>
    <w:rsid w:val="002E35D7"/>
    <w:rsid w:val="00317B75"/>
    <w:rsid w:val="00512F57"/>
    <w:rsid w:val="005B562C"/>
    <w:rsid w:val="00724997"/>
    <w:rsid w:val="009123D8"/>
    <w:rsid w:val="00AF2F0E"/>
    <w:rsid w:val="00E14FEE"/>
    <w:rsid w:val="00F27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left="-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4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087BDF"/>
    <w:pPr>
      <w:spacing w:line="240" w:lineRule="auto"/>
      <w:ind w:left="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087BD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47143-AF58-4F0C-B797-A1AC577C3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kul_mu</dc:creator>
  <cp:lastModifiedBy>kul_mu</cp:lastModifiedBy>
  <cp:revision>5</cp:revision>
  <dcterms:created xsi:type="dcterms:W3CDTF">2018-12-20T11:50:00Z</dcterms:created>
  <dcterms:modified xsi:type="dcterms:W3CDTF">2019-01-25T13:48:00Z</dcterms:modified>
</cp:coreProperties>
</file>