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582B" w:rsidRDefault="00B8582B" w:rsidP="00B8582B">
      <w:pPr>
        <w:spacing w:before="240"/>
        <w:jc w:val="center"/>
        <w:rPr>
          <w:b/>
          <w:bCs/>
          <w:sz w:val="32"/>
          <w:szCs w:val="32"/>
        </w:rPr>
      </w:pPr>
    </w:p>
    <w:p w:rsidR="00B8582B" w:rsidRDefault="00B8582B" w:rsidP="00B8582B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АФФИЛИРОВАННЫХ ЛИЦ</w:t>
      </w:r>
    </w:p>
    <w:p w:rsidR="00B8582B" w:rsidRPr="00DD2BB2" w:rsidRDefault="00B8582B" w:rsidP="00B8582B">
      <w:pPr>
        <w:spacing w:before="120"/>
        <w:ind w:left="2835" w:right="2835"/>
        <w:jc w:val="center"/>
        <w:rPr>
          <w:sz w:val="24"/>
          <w:szCs w:val="24"/>
        </w:rPr>
      </w:pPr>
      <w:r w:rsidRPr="00DD2BB2">
        <w:rPr>
          <w:sz w:val="24"/>
          <w:szCs w:val="24"/>
        </w:rPr>
        <w:t xml:space="preserve">Открытого акционерного общества </w:t>
      </w:r>
    </w:p>
    <w:p w:rsidR="00B8582B" w:rsidRPr="00DD2BB2" w:rsidRDefault="00B8582B" w:rsidP="00B8582B">
      <w:pPr>
        <w:spacing w:before="120"/>
        <w:ind w:left="2835" w:right="2835"/>
        <w:jc w:val="center"/>
        <w:rPr>
          <w:sz w:val="24"/>
          <w:szCs w:val="24"/>
        </w:rPr>
      </w:pPr>
      <w:r w:rsidRPr="00DD2BB2">
        <w:rPr>
          <w:sz w:val="24"/>
          <w:szCs w:val="24"/>
        </w:rPr>
        <w:t>«Научно – технический центр промышленных технологий и аэронавигационных систем»</w:t>
      </w:r>
    </w:p>
    <w:p w:rsidR="00B8582B" w:rsidRDefault="00B8582B" w:rsidP="00B8582B">
      <w:pPr>
        <w:pBdr>
          <w:top w:val="single" w:sz="4" w:space="1" w:color="auto"/>
        </w:pBdr>
        <w:spacing w:before="240" w:after="24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B8582B" w:rsidTr="005B4FA8">
        <w:trPr>
          <w:jc w:val="center"/>
        </w:trPr>
        <w:tc>
          <w:tcPr>
            <w:tcW w:w="2296" w:type="dxa"/>
            <w:vAlign w:val="bottom"/>
            <w:hideMark/>
          </w:tcPr>
          <w:p w:rsidR="00B8582B" w:rsidRDefault="00B8582B" w:rsidP="005B4FA8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40" w:type="dxa"/>
            <w:vAlign w:val="bottom"/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А</w:t>
            </w:r>
          </w:p>
        </w:tc>
      </w:tr>
    </w:tbl>
    <w:p w:rsidR="00B8582B" w:rsidRDefault="00B8582B" w:rsidP="00B8582B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8582B" w:rsidTr="005B4FA8">
        <w:trPr>
          <w:jc w:val="center"/>
        </w:trPr>
        <w:tc>
          <w:tcPr>
            <w:tcW w:w="595" w:type="dxa"/>
            <w:vAlign w:val="bottom"/>
            <w:hideMark/>
          </w:tcPr>
          <w:p w:rsidR="00B8582B" w:rsidRDefault="00B8582B" w:rsidP="005B4FA8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97" w:type="dxa"/>
            <w:vAlign w:val="bottom"/>
          </w:tcPr>
          <w:p w:rsidR="00B8582B" w:rsidRDefault="00B8582B" w:rsidP="005B4FA8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97" w:type="dxa"/>
            <w:vAlign w:val="bottom"/>
          </w:tcPr>
          <w:p w:rsidR="00B8582B" w:rsidRDefault="00B8582B" w:rsidP="005B4FA8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4</w:t>
            </w:r>
          </w:p>
        </w:tc>
      </w:tr>
    </w:tbl>
    <w:p w:rsidR="00B8582B" w:rsidRDefault="00B8582B" w:rsidP="00B8582B">
      <w:pPr>
        <w:spacing w:before="240"/>
        <w:rPr>
          <w:sz w:val="24"/>
          <w:szCs w:val="24"/>
        </w:rPr>
      </w:pPr>
    </w:p>
    <w:p w:rsidR="00B8582B" w:rsidRDefault="00B8582B" w:rsidP="00B8582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 Российская Федерация, г. Москва, </w:t>
      </w:r>
      <w:proofErr w:type="spellStart"/>
      <w:r>
        <w:rPr>
          <w:sz w:val="24"/>
          <w:szCs w:val="24"/>
        </w:rPr>
        <w:t>Сыромятнический</w:t>
      </w:r>
      <w:proofErr w:type="spellEnd"/>
      <w:r>
        <w:rPr>
          <w:sz w:val="24"/>
          <w:szCs w:val="24"/>
        </w:rPr>
        <w:t xml:space="preserve"> проезд, д.6 кор.1</w:t>
      </w:r>
    </w:p>
    <w:p w:rsidR="00B8582B" w:rsidRDefault="00B8582B" w:rsidP="00B8582B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нахождения, адрес постоянно действующего исполнительного органа ОАО «</w:t>
      </w:r>
      <w:proofErr w:type="spellStart"/>
      <w:r>
        <w:t>Промтехаэро</w:t>
      </w:r>
      <w:proofErr w:type="spellEnd"/>
      <w:r>
        <w:t>»)</w:t>
      </w:r>
    </w:p>
    <w:p w:rsidR="00B8582B" w:rsidRDefault="00B8582B" w:rsidP="00B8582B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B8582B" w:rsidRDefault="00B8582B" w:rsidP="00B8582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>
        <w:rPr>
          <w:sz w:val="24"/>
          <w:szCs w:val="24"/>
          <w:lang w:val="en-US"/>
        </w:rPr>
        <w:t>www</w:t>
      </w:r>
      <w:r>
        <w:rPr>
          <w:sz w:val="24"/>
          <w:szCs w:val="24"/>
        </w:rPr>
        <w:t>.</w:t>
      </w:r>
      <w:proofErr w:type="spellStart"/>
      <w:r>
        <w:rPr>
          <w:sz w:val="24"/>
          <w:szCs w:val="24"/>
          <w:lang w:val="en-US"/>
        </w:rPr>
        <w:t>ntc</w:t>
      </w:r>
      <w:proofErr w:type="spellEnd"/>
      <w:r>
        <w:rPr>
          <w:sz w:val="24"/>
          <w:szCs w:val="24"/>
        </w:rPr>
        <w:t>-</w:t>
      </w:r>
      <w:proofErr w:type="spellStart"/>
      <w:r>
        <w:rPr>
          <w:sz w:val="24"/>
          <w:szCs w:val="24"/>
          <w:lang w:val="en-US"/>
        </w:rPr>
        <w:t>promtehaero</w:t>
      </w:r>
      <w:proofErr w:type="spellEnd"/>
      <w:r>
        <w:rPr>
          <w:sz w:val="24"/>
          <w:szCs w:val="24"/>
        </w:rPr>
        <w:t>.</w:t>
      </w:r>
      <w:proofErr w:type="spellStart"/>
      <w:r>
        <w:rPr>
          <w:sz w:val="24"/>
          <w:szCs w:val="24"/>
          <w:lang w:val="en-US"/>
        </w:rPr>
        <w:t>ru</w:t>
      </w:r>
      <w:proofErr w:type="spellEnd"/>
    </w:p>
    <w:p w:rsidR="00B8582B" w:rsidRDefault="00B8582B" w:rsidP="00B8582B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B8582B" w:rsidTr="005B4FA8">
        <w:trPr>
          <w:trHeight w:val="866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B8582B" w:rsidRDefault="00B8582B" w:rsidP="005B4FA8">
            <w:pPr>
              <w:spacing w:line="276" w:lineRule="auto"/>
              <w:ind w:left="57" w:right="-28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Генеральный директор</w:t>
            </w:r>
          </w:p>
          <w:p w:rsidR="00B8582B" w:rsidRDefault="00B8582B" w:rsidP="005B4FA8">
            <w:pPr>
              <w:spacing w:line="276" w:lineRule="auto"/>
              <w:ind w:left="57" w:right="964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ОАО «НТЦ </w:t>
            </w:r>
            <w:proofErr w:type="spellStart"/>
            <w:r>
              <w:rPr>
                <w:sz w:val="24"/>
                <w:szCs w:val="24"/>
                <w:lang w:eastAsia="en-US"/>
              </w:rPr>
              <w:t>Промтехаэро</w:t>
            </w:r>
            <w:proofErr w:type="spellEnd"/>
            <w:r>
              <w:rPr>
                <w:sz w:val="24"/>
                <w:szCs w:val="24"/>
                <w:lang w:eastAsia="en-US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8582B" w:rsidRDefault="00B8582B" w:rsidP="005B4FA8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B8582B" w:rsidRDefault="00B8582B" w:rsidP="005B4FA8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B8582B" w:rsidRDefault="00B8582B" w:rsidP="005B4FA8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8582B" w:rsidRDefault="00B8582B" w:rsidP="005B4FA8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В.В. </w:t>
            </w:r>
            <w:proofErr w:type="spellStart"/>
            <w:r>
              <w:rPr>
                <w:sz w:val="24"/>
                <w:szCs w:val="24"/>
                <w:lang w:eastAsia="en-US"/>
              </w:rPr>
              <w:t>Рудинов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8582B" w:rsidRDefault="00B8582B" w:rsidP="005B4FA8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B8582B" w:rsidTr="005B4FA8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8582B" w:rsidRDefault="00B8582B" w:rsidP="005B4FA8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7" w:type="dxa"/>
            <w:gridSpan w:val="2"/>
            <w:vAlign w:val="bottom"/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(подпись)</w:t>
            </w:r>
          </w:p>
        </w:tc>
        <w:tc>
          <w:tcPr>
            <w:tcW w:w="268" w:type="dxa"/>
            <w:vAlign w:val="bottom"/>
          </w:tcPr>
          <w:p w:rsidR="00B8582B" w:rsidRDefault="00B8582B" w:rsidP="005B4FA8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vAlign w:val="bottom"/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8582B" w:rsidRDefault="00B8582B" w:rsidP="005B4FA8">
            <w:pPr>
              <w:spacing w:line="276" w:lineRule="auto"/>
              <w:rPr>
                <w:lang w:eastAsia="en-US"/>
              </w:rPr>
            </w:pPr>
          </w:p>
        </w:tc>
      </w:tr>
      <w:tr w:rsidR="00B8582B" w:rsidTr="005B4FA8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B8582B" w:rsidRDefault="00B8582B" w:rsidP="005B4FA8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B8582B" w:rsidRDefault="00B42804" w:rsidP="005B4FA8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31</w:t>
            </w:r>
          </w:p>
        </w:tc>
        <w:tc>
          <w:tcPr>
            <w:tcW w:w="284" w:type="dxa"/>
            <w:vAlign w:val="bottom"/>
            <w:hideMark/>
          </w:tcPr>
          <w:p w:rsidR="00B8582B" w:rsidRDefault="00B8582B" w:rsidP="005B4FA8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B8582B" w:rsidRDefault="00B42804" w:rsidP="005B4FA8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марта</w:t>
            </w:r>
            <w:bookmarkStart w:id="0" w:name="_GoBack"/>
            <w:bookmarkEnd w:id="0"/>
            <w:r w:rsidR="00B8582B">
              <w:rPr>
                <w:sz w:val="24"/>
                <w:szCs w:val="24"/>
                <w:lang w:eastAsia="en-US"/>
              </w:rPr>
              <w:t xml:space="preserve">  </w:t>
            </w:r>
          </w:p>
        </w:tc>
        <w:tc>
          <w:tcPr>
            <w:tcW w:w="425" w:type="dxa"/>
            <w:vAlign w:val="bottom"/>
            <w:hideMark/>
          </w:tcPr>
          <w:p w:rsidR="00B8582B" w:rsidRDefault="00B8582B" w:rsidP="005B4FA8">
            <w:pPr>
              <w:spacing w:line="276" w:lineRule="auto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 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B8582B" w:rsidRDefault="00B8582B" w:rsidP="005B4FA8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14</w:t>
            </w:r>
          </w:p>
        </w:tc>
        <w:tc>
          <w:tcPr>
            <w:tcW w:w="2693" w:type="dxa"/>
            <w:gridSpan w:val="2"/>
            <w:vAlign w:val="bottom"/>
            <w:hideMark/>
          </w:tcPr>
          <w:p w:rsidR="00B8582B" w:rsidRDefault="00B8582B" w:rsidP="005B4FA8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proofErr w:type="gramStart"/>
            <w:r>
              <w:rPr>
                <w:sz w:val="24"/>
                <w:szCs w:val="24"/>
                <w:lang w:eastAsia="en-US"/>
              </w:rPr>
              <w:t>г</w:t>
            </w:r>
            <w:proofErr w:type="gramEnd"/>
            <w:r>
              <w:rPr>
                <w:sz w:val="24"/>
                <w:szCs w:val="24"/>
                <w:lang w:eastAsia="en-US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B8582B" w:rsidRDefault="00B8582B" w:rsidP="005B4FA8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М.П.</w:t>
            </w:r>
          </w:p>
        </w:tc>
      </w:tr>
      <w:tr w:rsidR="00B8582B" w:rsidTr="005B4FA8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8582B" w:rsidRDefault="00B8582B" w:rsidP="005B4FA8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8582B" w:rsidRDefault="00B8582B" w:rsidP="005B4FA8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8582B" w:rsidRDefault="00B8582B" w:rsidP="005B4FA8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8582B" w:rsidRDefault="00B8582B" w:rsidP="005B4FA8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8582B" w:rsidRDefault="00B8582B" w:rsidP="005B4FA8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8582B" w:rsidRDefault="00B8582B" w:rsidP="005B4FA8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8582B" w:rsidRDefault="00B8582B" w:rsidP="005B4FA8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582B" w:rsidRDefault="00B8582B" w:rsidP="005B4FA8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</w:tbl>
    <w:p w:rsidR="00B8582B" w:rsidRDefault="00B8582B" w:rsidP="00B8582B">
      <w:pPr>
        <w:rPr>
          <w:sz w:val="24"/>
          <w:szCs w:val="24"/>
        </w:rPr>
      </w:pPr>
    </w:p>
    <w:p w:rsidR="00B8582B" w:rsidRDefault="00B8582B" w:rsidP="00B8582B">
      <w:pPr>
        <w:rPr>
          <w:sz w:val="24"/>
          <w:szCs w:val="24"/>
        </w:rPr>
      </w:pPr>
    </w:p>
    <w:p w:rsidR="00B8582B" w:rsidRDefault="00B8582B" w:rsidP="00B8582B">
      <w:pPr>
        <w:rPr>
          <w:sz w:val="24"/>
          <w:szCs w:val="24"/>
        </w:rPr>
      </w:pPr>
    </w:p>
    <w:p w:rsidR="00B8582B" w:rsidRDefault="00B8582B" w:rsidP="00B8582B">
      <w:pPr>
        <w:rPr>
          <w:sz w:val="24"/>
          <w:szCs w:val="24"/>
        </w:rPr>
      </w:pPr>
    </w:p>
    <w:p w:rsidR="00B8582B" w:rsidRDefault="00B8582B" w:rsidP="00B8582B">
      <w:pPr>
        <w:rPr>
          <w:sz w:val="24"/>
          <w:szCs w:val="24"/>
        </w:rPr>
      </w:pPr>
    </w:p>
    <w:p w:rsidR="00B8582B" w:rsidRDefault="00B8582B" w:rsidP="00B8582B">
      <w:pPr>
        <w:rPr>
          <w:sz w:val="24"/>
          <w:szCs w:val="24"/>
        </w:rPr>
      </w:pPr>
    </w:p>
    <w:p w:rsidR="00B8582B" w:rsidRDefault="00B8582B" w:rsidP="00B8582B">
      <w:pPr>
        <w:rPr>
          <w:sz w:val="24"/>
          <w:szCs w:val="24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84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B8582B" w:rsidTr="005B4FA8">
        <w:trPr>
          <w:gridBefore w:val="12"/>
          <w:wBefore w:w="11651" w:type="dxa"/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br w:type="page"/>
            </w:r>
            <w:r>
              <w:rPr>
                <w:sz w:val="24"/>
                <w:szCs w:val="24"/>
              </w:rPr>
              <w:br w:type="page"/>
            </w:r>
            <w:r>
              <w:rPr>
                <w:b/>
                <w:bCs/>
                <w:sz w:val="24"/>
                <w:szCs w:val="24"/>
                <w:lang w:eastAsia="en-US"/>
              </w:rPr>
              <w:t>Коды эмитента</w:t>
            </w:r>
          </w:p>
        </w:tc>
      </w:tr>
      <w:tr w:rsidR="00B8582B" w:rsidTr="005B4FA8">
        <w:trPr>
          <w:gridBefore w:val="12"/>
          <w:wBefore w:w="11651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8582B" w:rsidRDefault="00B8582B" w:rsidP="005B4FA8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7709827690</w:t>
            </w:r>
          </w:p>
        </w:tc>
      </w:tr>
      <w:tr w:rsidR="00B8582B" w:rsidTr="005B4FA8">
        <w:trPr>
          <w:gridBefore w:val="12"/>
          <w:wBefore w:w="11651" w:type="dxa"/>
          <w:trHeight w:val="53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8582B" w:rsidRDefault="00B8582B" w:rsidP="005B4FA8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1097746164119</w:t>
            </w:r>
          </w:p>
        </w:tc>
      </w:tr>
      <w:tr w:rsidR="00B8582B" w:rsidTr="005B4FA8">
        <w:trPr>
          <w:gridAfter w:val="3"/>
          <w:wAfter w:w="6378" w:type="dxa"/>
        </w:trPr>
        <w:tc>
          <w:tcPr>
            <w:tcW w:w="484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B8582B" w:rsidRDefault="00B8582B" w:rsidP="005B4FA8">
            <w:pPr>
              <w:spacing w:line="276" w:lineRule="auto"/>
              <w:ind w:firstLine="567"/>
              <w:rPr>
                <w:b/>
                <w:bCs/>
                <w:sz w:val="24"/>
                <w:szCs w:val="24"/>
                <w:lang w:eastAsia="en-US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 w:eastAsia="en-US"/>
                </w:rPr>
                <w:t>I</w:t>
              </w:r>
              <w:r>
                <w:rPr>
                  <w:b/>
                  <w:bCs/>
                  <w:sz w:val="24"/>
                  <w:szCs w:val="24"/>
                  <w:lang w:eastAsia="en-US"/>
                </w:rPr>
                <w:t>.</w:t>
              </w:r>
            </w:smartTag>
            <w:r>
              <w:rPr>
                <w:b/>
                <w:bCs/>
                <w:sz w:val="24"/>
                <w:szCs w:val="24"/>
                <w:lang w:eastAsia="en-US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582B" w:rsidRDefault="00B8582B" w:rsidP="005B4FA8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8582B" w:rsidRDefault="008B0E5F" w:rsidP="005B4FA8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8582B" w:rsidRDefault="008B0E5F" w:rsidP="005B4FA8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582B" w:rsidRDefault="00B8582B" w:rsidP="005B4FA8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8582B" w:rsidRDefault="008B0E5F" w:rsidP="005B4FA8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</w:tc>
      </w:tr>
    </w:tbl>
    <w:p w:rsidR="00B8582B" w:rsidRDefault="00B8582B" w:rsidP="00B8582B">
      <w:pPr>
        <w:rPr>
          <w:sz w:val="24"/>
          <w:szCs w:val="24"/>
        </w:rPr>
      </w:pPr>
    </w:p>
    <w:tbl>
      <w:tblPr>
        <w:tblW w:w="160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7"/>
        <w:gridCol w:w="3059"/>
        <w:gridCol w:w="3478"/>
        <w:gridCol w:w="3751"/>
        <w:gridCol w:w="1290"/>
        <w:gridCol w:w="1843"/>
        <w:gridCol w:w="1937"/>
      </w:tblGrid>
      <w:tr w:rsidR="00B8582B" w:rsidTr="005B4FA8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№</w:t>
            </w:r>
            <w:r>
              <w:rPr>
                <w:lang w:eastAsia="en-US"/>
              </w:rPr>
              <w:br/>
            </w:r>
            <w:proofErr w:type="gramStart"/>
            <w:r>
              <w:rPr>
                <w:lang w:eastAsia="en-US"/>
              </w:rPr>
              <w:t>п</w:t>
            </w:r>
            <w:proofErr w:type="gramEnd"/>
            <w:r>
              <w:rPr>
                <w:lang w:eastAsia="en-US"/>
              </w:rPr>
              <w:t>/п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Дата наступления основания (оснований)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Доля участия аффилированного лица в уставном капитале </w:t>
            </w:r>
          </w:p>
          <w:p w:rsidR="00B8582B" w:rsidRPr="00DC4AB8" w:rsidRDefault="00B8582B" w:rsidP="005B4FA8">
            <w:pPr>
              <w:spacing w:line="276" w:lineRule="auto"/>
              <w:jc w:val="center"/>
              <w:rPr>
                <w:lang w:eastAsia="en-US"/>
              </w:rPr>
            </w:pPr>
            <w:r w:rsidRPr="00DC4AB8">
              <w:rPr>
                <w:lang w:eastAsia="en-US"/>
              </w:rPr>
              <w:t xml:space="preserve">ОАО «НТЦ </w:t>
            </w:r>
            <w:proofErr w:type="spellStart"/>
            <w:r w:rsidRPr="00DC4AB8">
              <w:rPr>
                <w:lang w:eastAsia="en-US"/>
              </w:rPr>
              <w:t>Промтехаэро</w:t>
            </w:r>
            <w:proofErr w:type="spellEnd"/>
            <w:r w:rsidRPr="00DC4AB8">
              <w:rPr>
                <w:lang w:eastAsia="en-US"/>
              </w:rPr>
              <w:t>», %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Доля принадлежащих аффилированному лицу обыкновенных акций ОАО «НТЦ </w:t>
            </w:r>
            <w:proofErr w:type="spellStart"/>
            <w:r>
              <w:rPr>
                <w:lang w:eastAsia="en-US"/>
              </w:rPr>
              <w:t>Промтехаэро</w:t>
            </w:r>
            <w:proofErr w:type="spellEnd"/>
            <w:r>
              <w:rPr>
                <w:lang w:eastAsia="en-US"/>
              </w:rPr>
              <w:t>», %</w:t>
            </w:r>
          </w:p>
        </w:tc>
      </w:tr>
      <w:tr w:rsidR="00B8582B" w:rsidTr="005B4FA8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ind w:right="-42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</w:t>
            </w:r>
          </w:p>
        </w:tc>
      </w:tr>
      <w:tr w:rsidR="00B8582B" w:rsidTr="005B4FA8">
        <w:trPr>
          <w:trHeight w:val="34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582B" w:rsidRDefault="00B8582B" w:rsidP="005B4FA8">
            <w:pPr>
              <w:spacing w:line="276" w:lineRule="auto"/>
              <w:ind w:right="-42"/>
              <w:jc w:val="center"/>
              <w:rPr>
                <w:b/>
                <w:lang w:eastAsia="en-US"/>
              </w:rPr>
            </w:pPr>
          </w:p>
        </w:tc>
        <w:tc>
          <w:tcPr>
            <w:tcW w:w="1535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Совет директоров  ОАО «НТЦ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Промтехаэро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>»</w:t>
            </w:r>
          </w:p>
        </w:tc>
      </w:tr>
      <w:tr w:rsidR="00B8582B" w:rsidTr="005B4FA8">
        <w:trPr>
          <w:trHeight w:val="65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Ведров</w:t>
            </w:r>
            <w:proofErr w:type="spellEnd"/>
          </w:p>
          <w:p w:rsidR="00B8582B" w:rsidRDefault="00B8582B" w:rsidP="005B4FA8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Александр Анатольевич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582B" w:rsidRDefault="00B8582B" w:rsidP="005B4FA8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B8582B" w:rsidRDefault="00B8582B" w:rsidP="005B4FA8">
            <w:pPr>
              <w:spacing w:line="276" w:lineRule="auto"/>
              <w:jc w:val="center"/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Pr="00815A83" w:rsidRDefault="00B8582B" w:rsidP="005B4FA8">
            <w:pPr>
              <w:spacing w:line="276" w:lineRule="auto"/>
              <w:jc w:val="center"/>
              <w:rPr>
                <w:bCs/>
                <w:iCs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21.06.2013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B8582B" w:rsidTr="005B4FA8">
        <w:trPr>
          <w:trHeight w:val="74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582B" w:rsidRDefault="00B8582B" w:rsidP="005B4FA8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Велькович</w:t>
            </w:r>
            <w:proofErr w:type="spellEnd"/>
          </w:p>
          <w:p w:rsidR="00B8582B" w:rsidRPr="007B5FFC" w:rsidRDefault="00B8582B" w:rsidP="005B4FA8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Михаил Абрамович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582B" w:rsidRDefault="00B8582B" w:rsidP="005B4FA8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  <w:p w:rsidR="00B8582B" w:rsidRDefault="00B8582B" w:rsidP="005B4FA8">
            <w:pPr>
              <w:spacing w:line="276" w:lineRule="auto"/>
              <w:jc w:val="center"/>
            </w:pP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21.06.2013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B8582B" w:rsidTr="005B4FA8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582B" w:rsidRDefault="00B8582B" w:rsidP="005B4FA8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proofErr w:type="gram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Коновалов</w:t>
            </w:r>
            <w:proofErr w:type="gramEnd"/>
          </w:p>
          <w:p w:rsidR="00B8582B" w:rsidRDefault="00B8582B" w:rsidP="005B4FA8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Владимир Анатольевич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21.06.2013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B8582B" w:rsidTr="005B4FA8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Макеров</w:t>
            </w:r>
            <w:proofErr w:type="spellEnd"/>
          </w:p>
          <w:p w:rsidR="00B8582B" w:rsidRDefault="00B8582B" w:rsidP="005B4FA8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Андрей Борисович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bCs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21.06.2013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B8582B" w:rsidTr="005B4FA8">
        <w:trPr>
          <w:trHeight w:val="536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Рудинов</w:t>
            </w:r>
            <w:proofErr w:type="spellEnd"/>
          </w:p>
          <w:p w:rsidR="00B8582B" w:rsidRDefault="00B8582B" w:rsidP="005B4FA8">
            <w:pPr>
              <w:spacing w:line="276" w:lineRule="auto"/>
              <w:jc w:val="center"/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Виталий Владимирович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  <w:p w:rsidR="00B8582B" w:rsidRDefault="00B8582B" w:rsidP="005B4FA8">
            <w:pPr>
              <w:spacing w:line="276" w:lineRule="auto"/>
              <w:jc w:val="center"/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 xml:space="preserve">-Лицо является единоличным исполнительным органом акционерного общества 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582B" w:rsidRDefault="00B8582B" w:rsidP="005B4FA8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21.06.2013</w:t>
            </w:r>
          </w:p>
          <w:p w:rsidR="00B8582B" w:rsidRDefault="00B8582B" w:rsidP="005B4FA8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:rsidR="00B8582B" w:rsidRDefault="00B8582B" w:rsidP="005B4FA8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:rsidR="00B8582B" w:rsidRDefault="00201579" w:rsidP="0020157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21</w:t>
            </w:r>
            <w:r w:rsidR="00B8582B">
              <w:rPr>
                <w:sz w:val="22"/>
                <w:szCs w:val="22"/>
                <w:lang w:eastAsia="en-US"/>
              </w:rPr>
              <w:t>.</w:t>
            </w:r>
            <w:r>
              <w:rPr>
                <w:sz w:val="22"/>
                <w:szCs w:val="22"/>
                <w:lang w:eastAsia="en-US"/>
              </w:rPr>
              <w:t>11</w:t>
            </w:r>
            <w:r w:rsidR="00B8582B">
              <w:rPr>
                <w:sz w:val="22"/>
                <w:szCs w:val="22"/>
                <w:lang w:eastAsia="en-US"/>
              </w:rPr>
              <w:t>.201</w:t>
            </w:r>
            <w:r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B8582B" w:rsidTr="005B4FA8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582B" w:rsidRDefault="00B8582B" w:rsidP="005B4FA8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535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Лицо имеет право распоряжаться более чем 20% общего количества голосов, приходящихся на голосующие акции </w:t>
            </w:r>
          </w:p>
          <w:p w:rsidR="00B8582B" w:rsidRDefault="00B8582B" w:rsidP="005B4FA8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ОАО «НТЦ 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Промтехаэро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>»</w:t>
            </w:r>
          </w:p>
        </w:tc>
      </w:tr>
      <w:tr w:rsidR="00B8582B" w:rsidTr="005B4FA8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582B" w:rsidRDefault="00B8582B" w:rsidP="005B4FA8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 xml:space="preserve">Открытое акционерное общество «Концерн ПВО «Алмаз-Антей» 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Владелец более 20% голосующих акций акционерного общества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23.09.2011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99,99%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582B" w:rsidRDefault="00B8582B" w:rsidP="005B4FA8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99,99%</w:t>
            </w:r>
          </w:p>
        </w:tc>
      </w:tr>
    </w:tbl>
    <w:p w:rsidR="00833253" w:rsidRDefault="00833253" w:rsidP="007E2865"/>
    <w:sectPr w:rsidR="00833253" w:rsidSect="009F513B">
      <w:pgSz w:w="16838" w:h="11906" w:orient="landscape"/>
      <w:pgMar w:top="284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582B"/>
    <w:rsid w:val="00201579"/>
    <w:rsid w:val="004D353B"/>
    <w:rsid w:val="007E2865"/>
    <w:rsid w:val="007F5071"/>
    <w:rsid w:val="00833253"/>
    <w:rsid w:val="008B0E5F"/>
    <w:rsid w:val="00B42804"/>
    <w:rsid w:val="00B85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582B"/>
    <w:pPr>
      <w:autoSpaceDE w:val="0"/>
      <w:autoSpaceDN w:val="0"/>
    </w:pPr>
    <w:rPr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B8582B"/>
    <w:rPr>
      <w:b/>
      <w:bCs w:val="0"/>
      <w:i/>
      <w:iCs w:val="0"/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582B"/>
    <w:pPr>
      <w:autoSpaceDE w:val="0"/>
      <w:autoSpaceDN w:val="0"/>
    </w:pPr>
    <w:rPr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B8582B"/>
    <w:rPr>
      <w:b/>
      <w:bCs w:val="0"/>
      <w:i/>
      <w:iCs w:val="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372</Words>
  <Characters>2123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Пикунова Алина</dc:creator>
  <cp:lastModifiedBy>Пикунова Алина</cp:lastModifiedBy>
  <cp:revision>8</cp:revision>
  <dcterms:created xsi:type="dcterms:W3CDTF">2014-04-02T13:31:00Z</dcterms:created>
  <dcterms:modified xsi:type="dcterms:W3CDTF">2014-04-02T14:50:00Z</dcterms:modified>
</cp:coreProperties>
</file>