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604A0C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7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5401E5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Ежеквартальный отчет эмитента за </w:t>
            </w:r>
            <w:r w:rsidR="005401E5">
              <w:rPr>
                <w:rStyle w:val="SUBST"/>
                <w:bCs/>
                <w:iCs/>
                <w:sz w:val="16"/>
                <w:szCs w:val="16"/>
              </w:rPr>
              <w:t>4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2018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Pr="00AD3DE9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-09/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34464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170833">
              <w:rPr>
                <w:rStyle w:val="SUBST"/>
                <w:bCs/>
                <w:iCs/>
                <w:sz w:val="16"/>
                <w:szCs w:val="16"/>
              </w:rPr>
              <w:t>4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>-ый квартал 2018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94D6F" w:rsidRPr="00AB746A" w:rsidRDefault="00E94D6F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- в пункте 1.2. 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Сведения об аудиторе (аудиторах) эмитента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исправлено полное наименование аудиторской организации, внесена информация о местонахождении саморегулируемой организации аудиторов, членом которой является аудиторская компания Общества,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внесена информация</w:t>
            </w:r>
            <w:r w:rsidR="0059239C" w:rsidRPr="00AB746A">
              <w:rPr>
                <w:sz w:val="16"/>
                <w:szCs w:val="16"/>
              </w:rPr>
              <w:t xml:space="preserve">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о размере вознаграждения аудитора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 –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 xml:space="preserve"> указа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н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(финансовой) отчетности эмитента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FA3CBA" w:rsidRPr="00AB746A" w:rsidRDefault="00F7731D" w:rsidP="00AD3DE9">
            <w:pPr>
              <w:ind w:left="454" w:right="57"/>
              <w:rPr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под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пункте 3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.1.1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.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"Данные о фирменном наименовании (наименовании) эмитента"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дополнена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информация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изменении фирменного наименования юридического лица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,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основани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и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происходящих изменений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фирменного наименования эмитента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, в том числе уточнен год внесения изменений вместо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200</w:t>
            </w:r>
            <w:r w:rsidR="000147CC" w:rsidRPr="00AB746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год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а – 2001 год;</w:t>
            </w:r>
          </w:p>
          <w:p w:rsidR="000015D0" w:rsidRPr="00AB746A" w:rsidRDefault="000147CC" w:rsidP="000015D0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в подпункте 3.1.4. "Контактная информация" исправлена информация об адресе эмитента, указанного в едином государственном реестре юридических лиц;</w:t>
            </w:r>
          </w:p>
          <w:p w:rsidR="00515573" w:rsidRPr="00AB746A" w:rsidRDefault="000015D0" w:rsidP="000015D0">
            <w:pPr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515573" w:rsidRPr="00AB746A">
              <w:rPr>
                <w:rStyle w:val="SUBST"/>
                <w:bCs/>
                <w:iCs/>
                <w:sz w:val="16"/>
                <w:szCs w:val="16"/>
              </w:rPr>
              <w:t>- в пункте 3.5 раздела III "</w:t>
            </w:r>
            <w:r w:rsidR="00515573" w:rsidRPr="00AB746A">
              <w:rPr>
                <w:rStyle w:val="SUBST"/>
                <w:bCs/>
                <w:iCs/>
                <w:sz w:val="16"/>
              </w:rPr>
              <w:t>Подконтрольные эмитенту организации, имеющие для него существенное значение</w:t>
            </w:r>
            <w:r w:rsidR="00515573" w:rsidRPr="00AB746A">
              <w:rPr>
                <w:rStyle w:val="SUBST"/>
                <w:b w:val="0"/>
                <w:bCs/>
                <w:i w:val="0"/>
                <w:iCs/>
                <w:sz w:val="16"/>
              </w:rPr>
              <w:t>"</w:t>
            </w:r>
            <w:r w:rsidRPr="00AB746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, </w:t>
            </w:r>
            <w:r w:rsidRPr="00AB746A">
              <w:rPr>
                <w:rStyle w:val="SUBST"/>
                <w:bCs/>
                <w:iCs/>
                <w:sz w:val="16"/>
              </w:rPr>
              <w:t>пункте 5.4 раздела V</w:t>
            </w:r>
            <w:r w:rsidRPr="00AB746A">
              <w:rPr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дополнена и исправлена информация о наличии отдельного структурн</w:t>
            </w:r>
            <w:r w:rsidR="00DF1D2D" w:rsidRPr="00AB746A">
              <w:rPr>
                <w:b/>
                <w:i/>
                <w:sz w:val="16"/>
                <w:szCs w:val="16"/>
              </w:rPr>
              <w:t>ого</w:t>
            </w:r>
            <w:r w:rsidRPr="00AB746A">
              <w:rPr>
                <w:b/>
                <w:i/>
                <w:sz w:val="16"/>
                <w:szCs w:val="16"/>
              </w:rPr>
              <w:t xml:space="preserve"> подразделения эмитента по управлению рисками и внутреннему контролю, органа, осуществляю</w:t>
            </w:r>
            <w:r w:rsidR="00DF1D2D" w:rsidRPr="00AB746A">
              <w:rPr>
                <w:b/>
                <w:i/>
                <w:sz w:val="16"/>
                <w:szCs w:val="16"/>
              </w:rPr>
              <w:t>щ</w:t>
            </w:r>
            <w:r w:rsidRPr="00AB746A">
              <w:rPr>
                <w:b/>
                <w:i/>
                <w:sz w:val="16"/>
                <w:szCs w:val="16"/>
              </w:rPr>
              <w:t>его внутренний контроль за финансово-хозяйственной деятельностью эмитента, о его задачах и функциях, о наличии у эмитента отдельного структурного подразделения внутреннего аудита, сведения о политике эмитента в области управления рисками и внутреннего контроля, о наличии внутреннего документа, устанавливающего правила по предотвращению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неправомерного использования конфиденциальной и инсайд</w:t>
            </w:r>
            <w:r w:rsidR="00DF1D2D" w:rsidRPr="00AB746A">
              <w:rPr>
                <w:b/>
                <w:i/>
                <w:sz w:val="16"/>
                <w:szCs w:val="16"/>
              </w:rPr>
              <w:t>ерской информации;</w:t>
            </w:r>
          </w:p>
          <w:p w:rsidR="00566AE1" w:rsidRPr="00AB746A" w:rsidRDefault="00566AE1" w:rsidP="000015D0">
            <w:pPr>
              <w:ind w:left="454" w:right="57"/>
              <w:rPr>
                <w:b/>
                <w:bCs/>
                <w:i/>
                <w:iCs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пункте 6.1 раздела VI "Сведения об общем количестве акционеров (участников) эмитента" размещена информация об общем количестве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лиц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с ненулевыми остатками на лицевых счетах, </w:t>
            </w:r>
            <w:r w:rsidRPr="00AB746A">
              <w:rPr>
                <w:b/>
                <w:i/>
                <w:sz w:val="16"/>
                <w:szCs w:val="16"/>
              </w:rPr>
              <w:t>зарегистрированных в реестре акционеров эмитента на дату окончани</w:t>
            </w:r>
            <w:r w:rsidR="00DF1D2D" w:rsidRPr="00AB746A">
              <w:rPr>
                <w:b/>
                <w:i/>
                <w:sz w:val="16"/>
                <w:szCs w:val="16"/>
              </w:rPr>
              <w:t>я последнего отчетного квартала;</w:t>
            </w:r>
          </w:p>
          <w:p w:rsidR="00515573" w:rsidRPr="00AB746A" w:rsidRDefault="00566AE1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>в пункте 7.1 "Годовая бухгалтерская (финансовая) отчетность эмитента" размещены пояснения к бухгалтерскому балансу и отчету о финансовых результатах за 201</w:t>
            </w:r>
            <w:r w:rsidR="00776AEC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 xml:space="preserve"> г.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также приложена информация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сопутствующая бухгалтерской отчетности,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пояснение к бухгалтерскому балансу и аудиторское заключение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(приложение №1 - 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информация, сопутствующая бухгалтерской отче</w:t>
            </w:r>
            <w:r w:rsidR="0099630A">
              <w:rPr>
                <w:rStyle w:val="SUBST"/>
                <w:bCs/>
                <w:iCs/>
                <w:sz w:val="16"/>
                <w:szCs w:val="16"/>
              </w:rPr>
              <w:t>тности приводится, приложение №1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- Аудиторское заключение назависимого аудитора о бухгалтерской (финансовой) отчетности </w:t>
            </w:r>
            <w:r w:rsidR="00776AEC">
              <w:rPr>
                <w:rStyle w:val="SUBST"/>
                <w:bCs/>
                <w:iCs/>
                <w:sz w:val="16"/>
                <w:szCs w:val="16"/>
              </w:rPr>
              <w:t>Закрытого а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кционерного общества "Научно-исследовательский институт полиграфического машиностроения" (</w:t>
            </w:r>
            <w:r w:rsidR="00776AEC">
              <w:rPr>
                <w:rStyle w:val="SUBST"/>
                <w:bCs/>
                <w:iCs/>
                <w:sz w:val="16"/>
                <w:szCs w:val="16"/>
              </w:rPr>
              <w:t>ЗАО "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776AEC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) за 2017 год);</w:t>
            </w:r>
          </w:p>
          <w:p w:rsidR="00587A31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  <w:u w:val="single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пункт 7.3 "Консолидированная финансовая отчетность эмитента" 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приведена информация об отсутствии у Эмитента сводной бухгалтерской (консолидированной) финансовой отчетности в связи с тем, что Общество не имеет других предприятий, с которыми необходимо объединять отчетность;</w:t>
            </w:r>
          </w:p>
          <w:p w:rsidR="00587A31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8.5 "</w:t>
            </w:r>
            <w:r w:rsidRPr="00AB746A">
              <w:rPr>
                <w:b/>
                <w:i/>
                <w:sz w:val="16"/>
                <w:szCs w:val="16"/>
              </w:rPr>
              <w:t>Сведения об организациях, осуществляющих учет прав на эмиссионные ценные бумаги эмитента"дополнено сокращенное наименование регистратора</w:t>
            </w:r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8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  <w:bookmarkStart w:id="0" w:name="_GoBack"/>
            <w:bookmarkEnd w:id="0"/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02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077784" w:rsidRPr="00EC2541">
              <w:rPr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07B" w:rsidRDefault="0071707B">
      <w:r>
        <w:separator/>
      </w:r>
    </w:p>
  </w:endnote>
  <w:endnote w:type="continuationSeparator" w:id="0">
    <w:p w:rsidR="0071707B" w:rsidRDefault="0071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07B" w:rsidRDefault="0071707B">
      <w:r>
        <w:separator/>
      </w:r>
    </w:p>
  </w:footnote>
  <w:footnote w:type="continuationSeparator" w:id="0">
    <w:p w:rsidR="0071707B" w:rsidRDefault="007170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70833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867D7"/>
    <w:rsid w:val="00386AB1"/>
    <w:rsid w:val="003B498B"/>
    <w:rsid w:val="003D029C"/>
    <w:rsid w:val="003D0E79"/>
    <w:rsid w:val="003E28F1"/>
    <w:rsid w:val="0040459E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1E5"/>
    <w:rsid w:val="00540B19"/>
    <w:rsid w:val="0054249A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04A0C"/>
    <w:rsid w:val="00611547"/>
    <w:rsid w:val="00615749"/>
    <w:rsid w:val="00630B31"/>
    <w:rsid w:val="0063235A"/>
    <w:rsid w:val="006447A9"/>
    <w:rsid w:val="00657E17"/>
    <w:rsid w:val="006642B8"/>
    <w:rsid w:val="00671663"/>
    <w:rsid w:val="00675040"/>
    <w:rsid w:val="006E0810"/>
    <w:rsid w:val="0071707B"/>
    <w:rsid w:val="007465E0"/>
    <w:rsid w:val="00751817"/>
    <w:rsid w:val="00756FD4"/>
    <w:rsid w:val="0075761E"/>
    <w:rsid w:val="007675B4"/>
    <w:rsid w:val="00774410"/>
    <w:rsid w:val="00776AEC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FC4"/>
    <w:rsid w:val="0093202B"/>
    <w:rsid w:val="00940F90"/>
    <w:rsid w:val="009529FC"/>
    <w:rsid w:val="0095553D"/>
    <w:rsid w:val="00995C29"/>
    <w:rsid w:val="0099630A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5BD"/>
    <w:rsid w:val="00B704AE"/>
    <w:rsid w:val="00B82C22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731D"/>
    <w:rsid w:val="00F86494"/>
    <w:rsid w:val="00FA3CBA"/>
    <w:rsid w:val="00FA5661"/>
    <w:rsid w:val="00FB4617"/>
    <w:rsid w:val="00FC51A7"/>
    <w:rsid w:val="00FE19E2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%20Default.aspx?emId=%20770404495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sclosure.1prime.ru/portal/default.aspx?emId=77280148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604</Words>
  <Characters>4837</Characters>
  <Application>Microsoft Office Word</Application>
  <DocSecurity>0</DocSecurity>
  <Lines>40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5431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5</cp:revision>
  <cp:lastPrinted>2019-09-16T08:51:00Z</cp:lastPrinted>
  <dcterms:created xsi:type="dcterms:W3CDTF">2019-09-16T10:50:00Z</dcterms:created>
  <dcterms:modified xsi:type="dcterms:W3CDTF">2019-09-16T14:16:00Z</dcterms:modified>
</cp:coreProperties>
</file>