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 xml:space="preserve">         Банковская отчетность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+--------------+-----------------------------------------------------------------------------+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|Код территории|                    Код кредитной организаци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и(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филиала)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  по ОКАТО    +----------------+---------------------+---------------------+----------------+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              |    по ОКПО     |      основной       |   регистрационный   |      БИК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              |                |   государственный   |       номер         |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              |                |регистрационный номер|(/порядковый номер)  |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|45290564000   |29393440        |1057711014195        |      2707           |   044585161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>БУХГАЛТЕРСКИЙ БАЛАНС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                                        (публикуемая форма)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  <w:t xml:space="preserve">                                 на  01.07.2013 года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        </w:t>
      </w:r>
      <w:r w:rsidRPr="00EB3BE4">
        <w:rPr>
          <w:rFonts w:ascii="Courier New" w:hAnsi="Courier New" w:cs="Courier New"/>
          <w:sz w:val="12"/>
          <w:szCs w:val="12"/>
        </w:rPr>
        <w:tab/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 Кредитной организации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Коммерческий Банк ЛОКО-Банк (Закрытое Акционерное Общество)/ КБ ЛОКО-Банк (ЗАО)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 Почтовый адрес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111250, </w:t>
      </w:r>
      <w:proofErr w:type="spellStart"/>
      <w:r w:rsidRPr="00EB3BE4">
        <w:rPr>
          <w:rFonts w:ascii="Courier New" w:hAnsi="Courier New" w:cs="Courier New"/>
          <w:sz w:val="12"/>
          <w:szCs w:val="12"/>
        </w:rPr>
        <w:t>г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.М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осква</w:t>
      </w:r>
      <w:proofErr w:type="spellEnd"/>
      <w:r w:rsidRPr="00EB3BE4">
        <w:rPr>
          <w:rFonts w:ascii="Courier New" w:hAnsi="Courier New" w:cs="Courier New"/>
          <w:sz w:val="12"/>
          <w:szCs w:val="12"/>
        </w:rPr>
        <w:t xml:space="preserve">, </w:t>
      </w:r>
      <w:proofErr w:type="spellStart"/>
      <w:r w:rsidRPr="00EB3BE4">
        <w:rPr>
          <w:rFonts w:ascii="Courier New" w:hAnsi="Courier New" w:cs="Courier New"/>
          <w:sz w:val="12"/>
          <w:szCs w:val="12"/>
        </w:rPr>
        <w:t>ул.Госпитальная</w:t>
      </w:r>
      <w:proofErr w:type="spellEnd"/>
      <w:r w:rsidRPr="00EB3BE4">
        <w:rPr>
          <w:rFonts w:ascii="Courier New" w:hAnsi="Courier New" w:cs="Courier New"/>
          <w:sz w:val="12"/>
          <w:szCs w:val="12"/>
        </w:rPr>
        <w:t>, д.14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 xml:space="preserve">            Код формы по ОКУД 0409806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 xml:space="preserve">  Квартальная (Годовая)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 xml:space="preserve">  тыс. руб.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|Номер |            Наименование статьи                          |Данные на отчетную дату | Данные 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на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 xml:space="preserve"> соответствую-|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      |                                                         |                        |   </w:t>
      </w:r>
      <w:proofErr w:type="spellStart"/>
      <w:r w:rsidRPr="00EB3BE4">
        <w:rPr>
          <w:rFonts w:ascii="Courier New" w:hAnsi="Courier New" w:cs="Courier New"/>
          <w:sz w:val="12"/>
          <w:szCs w:val="12"/>
        </w:rPr>
        <w:t>щую</w:t>
      </w:r>
      <w:proofErr w:type="spellEnd"/>
      <w:r w:rsidRPr="00EB3BE4">
        <w:rPr>
          <w:rFonts w:ascii="Courier New" w:hAnsi="Courier New" w:cs="Courier New"/>
          <w:sz w:val="12"/>
          <w:szCs w:val="12"/>
        </w:rPr>
        <w:t xml:space="preserve"> отчетную дату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|строки|                                                         |                        |    прошлого года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1    |                          2                              |           3            |          4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                       I. АКТИВЫ                                                    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     |Денежные средства                                        |                 1594609|                 1348391|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     |Средства кредитных организаций в Центральном банке       |                 1985999|                 1852065|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|Российской Федерации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|2.1   |Обязательные резервы                                     |                  637885|                  476818|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|3     |Средства  в кредитных организациях                       |                 4536030|                 3155334|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|4     |Финансовые активы, оцениваемые по 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 xml:space="preserve">           |                16394183|                11322876|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|стоимости через прибыль или убыток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|5     |Чистая  ссудная задолженность                            |                50554871|                39328270|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|6     |Чистые вложения в ценные бумаги и другие финансовые      |                   36352|                   36352|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|активы, имеющиеся в наличии для продажи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|6.1   |Инвестиции в дочерние и зависимые организации            |                   36352|                   36352|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|7     |Чистые вложения в  ценные бумаги, удерживаемые       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|до погашения        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|8     |Основные средства, нематериальные активы и материальные  |                  103516|                   89489|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|запасы              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|9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 |П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рочие активы                                            |                 1431704|                  864930|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|10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сего активов                                            |                76637264|                57997707|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                       II. ПАССИВЫ                                                  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|11    |Кредиты, депозиты и прочие средства Центрального банка   |                 5964151|                 2924884|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|Российской Федерации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|12    |Средства кредитных  организаций                          |                10242129|                12510521|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|13    |Средства клиентов, не являющихся кредитными организациями|                38723365|                28242630|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|13.1  |Вклады физических лиц                                    |                16729087|                12208096|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|14    |Финансовые обязательства, оцениваемые по 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справедливой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 xml:space="preserve">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|стоимости через прибыль или убыток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|15    |Выпущенные долговые обязательства                        |                11598372|                 6946229|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|16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|П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рочие обязательства                                     |                 1560399|                  760874|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|17    |Резервы  на возможные потери по условным обязательствам  |                  134052|                  133710|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|кредитного характера, прочим возможным потерям и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|операциям с резидентами офшорных зон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|18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сего обязательств                                       |                68222468|                51518848|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                       III. ИСТОЧНИКИ СОБСТВЕННЫХ СРЕДСТВ                           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|19    |Средства акционеров (участников)                         |                 3100000|                 2600000|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|20    |Собственные акции (доли), выкупленные у акционеров   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|(участников)        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|21    |Эмиссионный доход                                    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|22    |Резервный фонд                                           |                  155000|                  130000|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|23    |Переоценка по справедливой стоимости 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>ценных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 xml:space="preserve">          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|бумаг, имеющихся в наличии для продажи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|24    |Переоценка основных средств                              |                       6|                       6|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|25    |Нераспределенная прибыль (непокрытые убытки)             |                 4701754|                 3321462|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lastRenderedPageBreak/>
        <w:t>|      |прошлых лет                                              |                        |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|26    |Неиспользованная прибыль (убыток) за отчетный период     |                  458036|                  427391|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|27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|В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сего источников собственных средств                     |                 8414796|                 6478859|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                             IV. ВНЕБАЛАНСОВЫЕ ОБЯЗАТЕЛЬСТВА                                                      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|28    |Безотзывные обязательства кредитной  организации         |                 4698936|                 5487532|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|29    |Выданные кредитной организацией гарантии и поручительства|                 3528384|                 4784795|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 xml:space="preserve">|30    |Условные обязательства </w:t>
      </w:r>
      <w:proofErr w:type="spellStart"/>
      <w:r w:rsidRPr="00EB3BE4">
        <w:rPr>
          <w:rFonts w:ascii="Courier New" w:hAnsi="Courier New" w:cs="Courier New"/>
          <w:sz w:val="12"/>
          <w:szCs w:val="12"/>
        </w:rPr>
        <w:t>некредитного</w:t>
      </w:r>
      <w:proofErr w:type="spellEnd"/>
      <w:r w:rsidRPr="00EB3BE4">
        <w:rPr>
          <w:rFonts w:ascii="Courier New" w:hAnsi="Courier New" w:cs="Courier New"/>
          <w:sz w:val="12"/>
          <w:szCs w:val="12"/>
        </w:rPr>
        <w:t xml:space="preserve"> характера            |                       0|                       0|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Председатель Правления                                      Крюков Дмитрий Валентинович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</w:r>
      <w:r w:rsidRPr="00EB3BE4">
        <w:rPr>
          <w:rFonts w:ascii="Courier New" w:hAnsi="Courier New" w:cs="Courier New"/>
          <w:sz w:val="12"/>
          <w:szCs w:val="12"/>
        </w:rPr>
        <w:tab/>
        <w:t xml:space="preserve"> М.П.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Главный бухгалтер                                           Куликова Елена Викторовна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Исполнитель                                                 Воронова Анастасия Владимировн</w:t>
      </w:r>
      <w:r>
        <w:rPr>
          <w:rFonts w:ascii="Courier New" w:hAnsi="Courier New" w:cs="Courier New"/>
          <w:sz w:val="12"/>
          <w:szCs w:val="12"/>
        </w:rPr>
        <w:t>а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Телефон:739-07-29 (14-</w:t>
      </w:r>
      <w:r>
        <w:rPr>
          <w:rFonts w:ascii="Courier New" w:hAnsi="Courier New" w:cs="Courier New"/>
          <w:sz w:val="12"/>
          <w:szCs w:val="12"/>
        </w:rPr>
        <w:t>59)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05.08.2013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Контрольная сумма</w:t>
      </w:r>
      <w:proofErr w:type="gramStart"/>
      <w:r w:rsidRPr="00EB3BE4">
        <w:rPr>
          <w:rFonts w:ascii="Courier New" w:hAnsi="Courier New" w:cs="Courier New"/>
          <w:sz w:val="12"/>
          <w:szCs w:val="12"/>
        </w:rPr>
        <w:t xml:space="preserve">            :</w:t>
      </w:r>
      <w:proofErr w:type="gramEnd"/>
      <w:r w:rsidRPr="00EB3BE4">
        <w:rPr>
          <w:rFonts w:ascii="Courier New" w:hAnsi="Courier New" w:cs="Courier New"/>
          <w:sz w:val="12"/>
          <w:szCs w:val="12"/>
        </w:rPr>
        <w:t>26265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  <w:r w:rsidRPr="00EB3BE4">
        <w:rPr>
          <w:rFonts w:ascii="Courier New" w:hAnsi="Courier New" w:cs="Courier New"/>
          <w:sz w:val="12"/>
          <w:szCs w:val="12"/>
        </w:rPr>
        <w:t>Версия файла описателей(.PAK):09.04.2013</w:t>
      </w: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1D2450" w:rsidRPr="00EB3BE4" w:rsidRDefault="001D2450" w:rsidP="001D2450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 xml:space="preserve">        Банковская отчетность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+--------------+-----------------------------------------------------------------------------+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|Код территории|                    Код кредитной организаци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и(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филиала)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  по ОКАТО    +----------------+---------------------+---------------------+----------------+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              |    по ОКПО     |      основной       |   регистрационный   |      БИК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              |                |   государственный   |       номер         |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              |                |регистрационный номер|(/порядковый номер)  |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|45290564000   |29393440        |1057711014195        |      2707           |   044585161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  <w:t>+--------------+----------------+---------------------+---------------------+----------------+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>ОТЧЕТ О ПРИБЫЛЯХ И УБЫТКАХ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                                            (публикуемая форма)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                                          за  1-ое полугодие 2013 года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        </w:t>
      </w:r>
      <w:r w:rsidRPr="00B0594A">
        <w:rPr>
          <w:rFonts w:ascii="Courier New" w:hAnsi="Courier New" w:cs="Courier New"/>
          <w:sz w:val="12"/>
          <w:szCs w:val="12"/>
        </w:rPr>
        <w:tab/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 Кредитной организации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Коммерческий Банк ЛОКО-Банк (Закрытое Акционерное Общество)/ КБ ЛОКО-Банк (ЗАО)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 Почтовый адрес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111250, 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г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.М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осква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 xml:space="preserve">, 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ул.Госпитальная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>, д.14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 xml:space="preserve"> Код формы по ОКУД 0409807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 xml:space="preserve">        </w:t>
      </w:r>
      <w:r w:rsidRPr="00B0594A">
        <w:rPr>
          <w:rFonts w:ascii="Courier New" w:hAnsi="Courier New" w:cs="Courier New"/>
          <w:sz w:val="12"/>
          <w:szCs w:val="12"/>
        </w:rPr>
        <w:tab/>
        <w:t xml:space="preserve"> Квартальна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я(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Годовая)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 xml:space="preserve"> тыс. руб.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|Номер |            Наименование статьей                         |  Данные за отчетный    | Данные за 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соответству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>- |</w:t>
      </w:r>
      <w:proofErr w:type="gramEnd"/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|      |                                                         |       период           | 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ющий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 xml:space="preserve"> период прошлого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|строки|                                                         |                        |       года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1    |                          2                              |           3            |          4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     |Процентные доходы, всего, в том числе:                   |                 3782310|                 2828795|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|1.1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т размещения средств в кредитных организациях           |                   70054|                   63580|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|1.2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т ссуд, предоставленных клиентам, не являющимся         |                 3130984|                 2264294|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|кредитными организациями 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|1.3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т оказания услуг по финансовой аренде (лизингу)        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|1.4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|О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т вложений в ценные бумаги                              |                  581272|                  500921|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     |Процентные расходы, всего, в том числе:                  |                 2060281|                 1392330|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|2.1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о привлеченным средствам кредитных организаций          |                  511427|                  455457|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|2.2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о привлеченным средствам клиентов, не являющимся        |                  948233|                  638672|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|кредитными организациями 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|2.3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|П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о выпущенным долговым обязательствам                    |                  600621|                  298201|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|3     |Чистые процентные доходы (отрицательная процентная маржа)|                 1722029|                 1436465|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proofErr w:type="gramStart"/>
      <w:r w:rsidRPr="00B0594A">
        <w:rPr>
          <w:rFonts w:ascii="Courier New" w:hAnsi="Courier New" w:cs="Courier New"/>
          <w:sz w:val="12"/>
          <w:szCs w:val="12"/>
        </w:rPr>
        <w:t>|4     |Изменение резерва на возможные потери по ссудам, ссудной |                 -569089|                  -91266|</w:t>
      </w:r>
      <w:proofErr w:type="gramEnd"/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|и приравненной к ней задолженности, средствам,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размещенным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на корреспондентских счетах, а также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|начисленным процентным доходам, всего, в том числе: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|4.1   |Изменение резерва на возможные потери по 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начисленным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    |                  -29257|                   -2825|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|процентным доходам       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|5     |Чистые процентные доходы (отрицательная процентная маржа)|                 1152940|                 1345199|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|после создания резерва на возможные потери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 xml:space="preserve">|6     |Чистые доходы от операций с финансовыми 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активами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,о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ценива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>-|                   31436|                   45275|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spellStart"/>
      <w:r w:rsidRPr="00B0594A">
        <w:rPr>
          <w:rFonts w:ascii="Courier New" w:hAnsi="Courier New" w:cs="Courier New"/>
          <w:sz w:val="12"/>
          <w:szCs w:val="12"/>
        </w:rPr>
        <w:t>емыми</w:t>
      </w:r>
      <w:proofErr w:type="spellEnd"/>
      <w:r w:rsidRPr="00B0594A">
        <w:rPr>
          <w:rFonts w:ascii="Courier New" w:hAnsi="Courier New" w:cs="Courier New"/>
          <w:sz w:val="12"/>
          <w:szCs w:val="12"/>
        </w:rPr>
        <w:t xml:space="preserve"> по справедливой стоимости через прибыль или убыток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|7     |Чистые доходы от операций с ценными бумагами,            |                   -4527|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имеющимися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в наличии для продажи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lastRenderedPageBreak/>
        <w:t>|8     |Чистые доходы от операций с ценными бумагами,            |                       0|                   -3002|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удерживаемыми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до погашения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|9     |Чистые доходы от операций с иностранной валютой          |                   14952|                   59824|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|10    |Чистые доходы от переоценки иностранной валюты           |                  111898|                   23317|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|11    |Доходы от участия в капитале других юридических лиц      |                   37450|                      14|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|12    |Комиссионные доходы                                      |                  691977|                  549577|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|13    |Комиссионные расходы                                     |                  105383|                   80560|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|14    |Изменение резерва на возможные потери по ценным бумагам,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имеющимся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в наличии для продажи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|15    |Изменение резерва на возможные потери по ценным бумагам,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>удерживаемым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 xml:space="preserve"> до погашения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|16    |Изменение резерва по прочим потерям                      |                  -37024|                  -28436|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|17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 |П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рочие операционные доходы                               |                   83935|                   84152|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|18    |Чистые доходы (расходы)                                  |                 1977654|                 1995360|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|19    |Операционные расходы                                     |                 1298544|                 1368410|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|20    |Прибыль (убыток) до налогообложения                      |                  679110|                  626950|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|21    |Начисленные (уплаченные) налоги                          |                  221074|                  199559|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|22    |Прибыль (убыток) после налогообложения                   |                  458036|                  427391|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|23    |Выплаты из прибыли после налогообложения, всего,        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|в том числе:             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|23.1  |Распределение между акционерами (участниками)           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      |в виде дивидендов                                        |                        |                        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|23.2  |Отчисления на формирование и пополнение резервного фонда |                       0|                       0|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|24    |Неиспользованная прибыль (убыток) за отчетный период     |                  458036|                  427391|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+------+---------------------------------------------------------+------------------------+------------------------+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Председатель Правления                                      Крюков Дмитрий Валентинович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</w:r>
      <w:r w:rsidRPr="00B0594A">
        <w:rPr>
          <w:rFonts w:ascii="Courier New" w:hAnsi="Courier New" w:cs="Courier New"/>
          <w:sz w:val="12"/>
          <w:szCs w:val="12"/>
        </w:rPr>
        <w:tab/>
        <w:t xml:space="preserve"> М.П.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Главный бухгалтер                                           Куликова Елена Викторовна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Исполнитель                                                 Воронова Анастасия Владимировна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Телефон:739-07-29 (14-</w:t>
      </w:r>
      <w:r>
        <w:rPr>
          <w:rFonts w:ascii="Courier New" w:hAnsi="Courier New" w:cs="Courier New"/>
          <w:sz w:val="12"/>
          <w:szCs w:val="12"/>
        </w:rPr>
        <w:t>59)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05.08.2013</w:t>
      </w:r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Контрольная сумма</w:t>
      </w:r>
      <w:proofErr w:type="gramStart"/>
      <w:r w:rsidRPr="00B0594A">
        <w:rPr>
          <w:rFonts w:ascii="Courier New" w:hAnsi="Courier New" w:cs="Courier New"/>
          <w:sz w:val="12"/>
          <w:szCs w:val="12"/>
        </w:rPr>
        <w:t xml:space="preserve">            :</w:t>
      </w:r>
      <w:proofErr w:type="gramEnd"/>
      <w:r w:rsidRPr="00B0594A">
        <w:rPr>
          <w:rFonts w:ascii="Courier New" w:hAnsi="Courier New" w:cs="Courier New"/>
          <w:sz w:val="12"/>
          <w:szCs w:val="12"/>
        </w:rPr>
        <w:t>33316</w:t>
      </w:r>
    </w:p>
    <w:p w:rsidR="000D6E77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  <w:r w:rsidRPr="00B0594A">
        <w:rPr>
          <w:rFonts w:ascii="Courier New" w:hAnsi="Courier New" w:cs="Courier New"/>
          <w:sz w:val="12"/>
          <w:szCs w:val="12"/>
        </w:rPr>
        <w:t>Версия файла описателей(.PAK):09.04.2013</w:t>
      </w:r>
    </w:p>
    <w:p w:rsidR="00D74D7E" w:rsidRDefault="00D74D7E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D74D7E" w:rsidRDefault="00D74D7E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Банковская отчетность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+--------------+-----------------------------------------------------------------------------+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|Код территории|                    Код кредитной организации (филиала)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  по ОКАТО    +----------------+---------------------+---------------------+----------------+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              |    по ОКПО     |      основной       |   регистрационный   |      БИК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              |                |   государственный   |       номер         |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              |                |регистрационный номер|(/порядковый номер)  |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+--------------+----------------+---------------------+---------------------+----------------+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|45290564000   |29393440        |1057711014195        |      2707           |   044585161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>+--------------+----------------+---------------------+---------------------+----------------+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>ОТЧЕТ ОБ УРОВНЕ ДОСТАТОЧНОСТИ КАПИТАЛА,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>ВЕЛИЧИНЕ РЕЗЕРВОВ НА ПОКРЫТИЕ СОМНИТЕЛЬНЫХ ССУД И ИНЫХ АКТИВОВ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 </w:t>
      </w:r>
      <w:r w:rsidRPr="00B043D6">
        <w:rPr>
          <w:rFonts w:ascii="Courier New" w:hAnsi="Courier New" w:cs="Courier New"/>
          <w:sz w:val="10"/>
          <w:szCs w:val="10"/>
        </w:rPr>
        <w:tab/>
        <w:t>(публикуемая форма)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по состоянию на  01.07.2013 года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</w:t>
      </w:r>
      <w:r w:rsidRPr="00B043D6">
        <w:rPr>
          <w:rFonts w:ascii="Courier New" w:hAnsi="Courier New" w:cs="Courier New"/>
          <w:sz w:val="10"/>
          <w:szCs w:val="10"/>
        </w:rPr>
        <w:tab/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Кредитной организации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Коммерческий Банк ЛОКО-Банк (Закрытое Акционерное Общество)/ КБ ЛОКО-Банк (ЗАО)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Почтовый адрес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111250,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г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.М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осква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 xml:space="preserve">,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ул.Госпитальная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>, д.14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</w:r>
      <w:r>
        <w:rPr>
          <w:rFonts w:ascii="Courier New" w:hAnsi="Courier New" w:cs="Courier New"/>
          <w:sz w:val="10"/>
          <w:szCs w:val="10"/>
        </w:rPr>
        <w:tab/>
        <w:t xml:space="preserve">         </w:t>
      </w:r>
      <w:r w:rsidRPr="00B043D6">
        <w:rPr>
          <w:rFonts w:ascii="Courier New" w:hAnsi="Courier New" w:cs="Courier New"/>
          <w:sz w:val="10"/>
          <w:szCs w:val="10"/>
        </w:rPr>
        <w:t>Код формы по ОКУД 0409808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Квартальна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я(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Годовая)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|Номер |            Наименование показателя                      |        Данные          |Прирост (+)/ |        Данные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на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                                                         |       на начало        |снижение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 xml:space="preserve"> (-) |     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отчетную  дату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|строки|                                                         |      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отчетного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       |за отчетный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                                                         |         года           |  период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    |                          2                              |           3            |      4      |          5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    |Собственные средства (капитал), (тыс. руб.), всего,      |               7529467.0|       923891|               8453358.0|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|в том числе:    </w:t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1.1  |Уставный капитал кредитной организации,                  |               2600000.0|       500000|               3100000.0|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|в том числе:    </w:t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1.1.1|Номинальная стоимость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зарегистрированных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обыкновенных    |               2600000.0|       500000|               3100000.0|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|акций (долей)    </w:t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</w:t>
      </w:r>
      <w:r>
        <w:rPr>
          <w:rFonts w:ascii="Courier New" w:hAnsi="Courier New" w:cs="Courier New"/>
          <w:sz w:val="10"/>
          <w:szCs w:val="10"/>
        </w:rPr>
        <w:t xml:space="preserve"> </w:t>
      </w:r>
      <w:r w:rsidRPr="00B043D6">
        <w:rPr>
          <w:rFonts w:ascii="Courier New" w:hAnsi="Courier New" w:cs="Courier New"/>
          <w:sz w:val="10"/>
          <w:szCs w:val="10"/>
        </w:rPr>
        <w:t xml:space="preserve">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1.1.2|Номинальная стоимость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зарегистрированных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                |                     0.0|            0|                     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|привилегированных акций  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1.2  |Собственные акции (доли), выкупленные                    |                     0.0|            0|                     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|у акционеров (участников)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1.3  |Эмиссионный доход                                        |                     0.0|            0|                     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lastRenderedPageBreak/>
        <w:t>| 1.4  |Резервный фонд кредитной организации                     |                130000.0|        25000|                155000.0|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1.5  |Финансовый результат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деятельности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,п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ринимаемый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 xml:space="preserve"> в расчет   |               4684616.0|       452625|               5137241.0|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|собственных средств (капитала):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1.5.1|прошлых лет                                              |               3321648.0|      1370941|               4692589.0|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1.5.2|отчетного года                                           |               1362968.0|             |                444652.0|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1.6  |Нематериальные активы                                    |                   668.0|           -4|                   664.0|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proofErr w:type="gramStart"/>
      <w:r w:rsidRPr="00B043D6">
        <w:rPr>
          <w:rFonts w:ascii="Courier New" w:hAnsi="Courier New" w:cs="Courier New"/>
          <w:sz w:val="10"/>
          <w:szCs w:val="10"/>
        </w:rPr>
        <w:t>| 1.7  |Субординированный кредит (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займ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>, депозит,                 |                151864.0|       -53737|                 98127.0|</w:t>
      </w:r>
      <w:proofErr w:type="gramEnd"/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|облигационный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займ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>)      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1.8  |Источники (часть источников) дополнительного капитала,   |                     0.0|            0|                     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|для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формирования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которых инвесторами использованы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|ненадлежащие активы   </w:t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2    |Нормативное значение достаточности собственных средств   |                    10.0|      X      |                    10.0|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|(капитала), (процентов)  </w:t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   </w:t>
      </w:r>
      <w:r>
        <w:rPr>
          <w:rFonts w:ascii="Courier New" w:hAnsi="Courier New" w:cs="Courier New"/>
          <w:sz w:val="10"/>
          <w:szCs w:val="10"/>
        </w:rPr>
        <w:t xml:space="preserve">     </w:t>
      </w:r>
      <w:r w:rsidRPr="00B043D6">
        <w:rPr>
          <w:rFonts w:ascii="Courier New" w:hAnsi="Courier New" w:cs="Courier New"/>
          <w:sz w:val="10"/>
          <w:szCs w:val="10"/>
        </w:rPr>
        <w:t xml:space="preserve">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3    |Фактическое значение достаточности собственных средств   |                    12.0|      X      |                    12.2|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|(капитала), (процентов)</w:t>
      </w:r>
      <w:r w:rsidRPr="00B043D6">
        <w:rPr>
          <w:rFonts w:ascii="Courier New" w:hAnsi="Courier New" w:cs="Courier New"/>
          <w:sz w:val="10"/>
          <w:szCs w:val="10"/>
        </w:rPr>
        <w:tab/>
        <w:t xml:space="preserve">                           </w:t>
      </w:r>
      <w:r>
        <w:rPr>
          <w:rFonts w:ascii="Courier New" w:hAnsi="Courier New" w:cs="Courier New"/>
          <w:sz w:val="10"/>
          <w:szCs w:val="10"/>
        </w:rPr>
        <w:t xml:space="preserve"> </w:t>
      </w:r>
      <w:r w:rsidRPr="00B043D6">
        <w:rPr>
          <w:rFonts w:ascii="Courier New" w:hAnsi="Courier New" w:cs="Courier New"/>
          <w:sz w:val="10"/>
          <w:szCs w:val="10"/>
        </w:rPr>
        <w:t xml:space="preserve">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4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 xml:space="preserve">    |Ф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актически сформированные резервы на возможные           |               2383695.0|       594045|               2977740.0|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|потери (тыс. руб.), всего,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|в том числе:             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4.1  |по ссудам, ссудной и приравненной к ней задолженности    |               2226333.0|       569089|               2795422.0|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4.2  |по иным активам, по которым существует риск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понесения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 xml:space="preserve">    |                 54461.0|        -6194|                 48267.0|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|потерь, и прочим потерям 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4.3  |по условным обязательствам кредитного характера,         |                102863.0|        31149|                134012.0|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|по ценным бумагам, права на которые удовлетворяются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|      |депозитариями,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отраженным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на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внебалансовых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 xml:space="preserve"> счетах,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     |и срочным сделкам                                        |                        |             |                        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| 4.4  |под операции с резидентами офшорных зон                  |                    38.0|            1|                    39.0|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+------+---------------------------------------------------------+------------------------+-------------+------------------------+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Раздел "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Справочно</w:t>
      </w:r>
      <w:proofErr w:type="spellEnd"/>
      <w:r w:rsidRPr="00B043D6">
        <w:rPr>
          <w:rFonts w:ascii="Courier New" w:hAnsi="Courier New" w:cs="Courier New"/>
          <w:sz w:val="10"/>
          <w:szCs w:val="10"/>
        </w:rPr>
        <w:t>":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1. Формирование (доначисление) резерва на возможные потери по ссудам,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ссудной и приравненной к ней задолженности в отчетном периоде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(тыс. руб.), всего           2896804, в том числе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вследствие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: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1.1. выдачи ссуд            2404347;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1.2. изменения качества ссуд            202776;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1.3. изменения официального курса иностранной валюты по отношению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к рублю,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установленного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Банком России            289681;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1.4. иных причин                   0.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2. Восстановление (уменьшение) резерва на возможные потери по ссудам,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ссудной и приравненной к ней задолженности в отчетном периоде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(тыс. руб.), всего            2327715, в том числе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вследствие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: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------------------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2.1. списания безнадежных ссуд                0;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2.2. погашения ссуд           2048389;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2.3. изменения качества ссуд             23277;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         ------------------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2.4. изменения официального курса иностранной валюты по отношению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к рублю, 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>установленного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 xml:space="preserve"> Банком России            256049;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                          ------------------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2.5. иных причин                 0.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                  -----------------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Председатель Правления                                      Крюков Дмитрий Валентинович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</w:r>
      <w:r w:rsidRPr="00B043D6">
        <w:rPr>
          <w:rFonts w:ascii="Courier New" w:hAnsi="Courier New" w:cs="Courier New"/>
          <w:sz w:val="10"/>
          <w:szCs w:val="10"/>
        </w:rPr>
        <w:tab/>
        <w:t xml:space="preserve"> М.П.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Главный бухгалтер                                           Куликова Елена Викторовна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Исполнитель Воронова Анастасия Владимировн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Телефон:739-07-29 (14-</w:t>
      </w:r>
      <w:r>
        <w:rPr>
          <w:rFonts w:ascii="Courier New" w:hAnsi="Courier New" w:cs="Courier New"/>
          <w:sz w:val="10"/>
          <w:szCs w:val="10"/>
        </w:rPr>
        <w:t>59)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05.08.2013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Контрольная сумма  ф.0409808</w:t>
      </w:r>
      <w:proofErr w:type="gramStart"/>
      <w:r w:rsidRPr="00B043D6">
        <w:rPr>
          <w:rFonts w:ascii="Courier New" w:hAnsi="Courier New" w:cs="Courier New"/>
          <w:sz w:val="10"/>
          <w:szCs w:val="10"/>
        </w:rPr>
        <w:t xml:space="preserve"> :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30721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 xml:space="preserve">                   </w:t>
      </w:r>
      <w:proofErr w:type="spellStart"/>
      <w:r w:rsidRPr="00B043D6">
        <w:rPr>
          <w:rFonts w:ascii="Courier New" w:hAnsi="Courier New" w:cs="Courier New"/>
          <w:sz w:val="10"/>
          <w:szCs w:val="10"/>
        </w:rPr>
        <w:t>Справочно</w:t>
      </w:r>
      <w:proofErr w:type="spellEnd"/>
      <w:proofErr w:type="gramStart"/>
      <w:r w:rsidRPr="00B043D6">
        <w:rPr>
          <w:rFonts w:ascii="Courier New" w:hAnsi="Courier New" w:cs="Courier New"/>
          <w:sz w:val="10"/>
          <w:szCs w:val="10"/>
        </w:rPr>
        <w:t xml:space="preserve"> :</w:t>
      </w:r>
      <w:proofErr w:type="gramEnd"/>
      <w:r w:rsidRPr="00B043D6">
        <w:rPr>
          <w:rFonts w:ascii="Courier New" w:hAnsi="Courier New" w:cs="Courier New"/>
          <w:sz w:val="10"/>
          <w:szCs w:val="10"/>
        </w:rPr>
        <w:t>7260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  <w:r w:rsidRPr="00B043D6">
        <w:rPr>
          <w:rFonts w:ascii="Courier New" w:hAnsi="Courier New" w:cs="Courier New"/>
          <w:sz w:val="10"/>
          <w:szCs w:val="10"/>
        </w:rPr>
        <w:t>Версия файла описателей(.PAK):09.04.2013</w:t>
      </w: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43D6" w:rsidRDefault="00D74D7E" w:rsidP="00D74D7E">
      <w:pPr>
        <w:pStyle w:val="a3"/>
        <w:rPr>
          <w:rFonts w:ascii="Courier New" w:hAnsi="Courier New" w:cs="Courier New"/>
          <w:sz w:val="10"/>
          <w:szCs w:val="10"/>
        </w:rPr>
      </w:pPr>
    </w:p>
    <w:p w:rsidR="00D74D7E" w:rsidRPr="00B0594A" w:rsidRDefault="00D74D7E" w:rsidP="000D6E77">
      <w:pPr>
        <w:pStyle w:val="a3"/>
        <w:rPr>
          <w:rFonts w:ascii="Courier New" w:hAnsi="Courier New" w:cs="Courier New"/>
          <w:sz w:val="12"/>
          <w:szCs w:val="12"/>
        </w:rPr>
      </w:pPr>
      <w:bookmarkStart w:id="0" w:name="_GoBack"/>
      <w:bookmarkEnd w:id="0"/>
    </w:p>
    <w:p w:rsidR="000D6E77" w:rsidRPr="00B0594A" w:rsidRDefault="000D6E77" w:rsidP="000D6E77">
      <w:pPr>
        <w:pStyle w:val="a3"/>
        <w:rPr>
          <w:rFonts w:ascii="Courier New" w:hAnsi="Courier New" w:cs="Courier New"/>
          <w:sz w:val="12"/>
          <w:szCs w:val="12"/>
        </w:rPr>
      </w:pPr>
    </w:p>
    <w:p w:rsidR="00B06DC9" w:rsidRPr="00D326EC" w:rsidRDefault="00B06DC9" w:rsidP="00D326EC"/>
    <w:sectPr w:rsidR="00B06DC9" w:rsidRPr="00D326EC" w:rsidSect="00182BB3">
      <w:pgSz w:w="11906" w:h="16838"/>
      <w:pgMar w:top="1134" w:right="1335" w:bottom="1134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D29"/>
    <w:rsid w:val="000D6E77"/>
    <w:rsid w:val="001D2450"/>
    <w:rsid w:val="00B06DC9"/>
    <w:rsid w:val="00B42D29"/>
    <w:rsid w:val="00D326EC"/>
    <w:rsid w:val="00D74D7E"/>
    <w:rsid w:val="00E24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1D245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1D2450"/>
    <w:rPr>
      <w:rFonts w:ascii="Consolas" w:hAnsi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1D245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1D2450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5504</Words>
  <Characters>31375</Characters>
  <Application>Microsoft Office Word</Application>
  <DocSecurity>0</DocSecurity>
  <Lines>261</Lines>
  <Paragraphs>73</Paragraphs>
  <ScaleCrop>false</ScaleCrop>
  <Company/>
  <LinksUpToDate>false</LinksUpToDate>
  <CharactersWithSpaces>36806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Воронова Анастасия Владимировна</dc:creator>
  <cp:keywords/>
  <dc:description/>
  <cp:lastModifiedBy>Воронова Анастасия Владимировна</cp:lastModifiedBy>
  <cp:revision>6</cp:revision>
  <dcterms:created xsi:type="dcterms:W3CDTF">2013-08-05T15:58:00Z</dcterms:created>
  <dcterms:modified xsi:type="dcterms:W3CDTF">2013-08-05T16:01:00Z</dcterms:modified>
</cp:coreProperties>
</file>