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3.xml" ContentType="application/vnd.openxmlformats-officedocument.wordprocessingml.foot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footer4.xml" ContentType="application/vnd.openxmlformats-officedocument.wordprocessingml.footer+xml"/>
  <Override PartName="/word/header27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3A06DFD" w14:textId="77777777" w:rsidR="006D55F8" w:rsidRPr="003B4329" w:rsidRDefault="006D55F8" w:rsidP="00500302">
      <w:pPr>
        <w:pStyle w:val="11"/>
        <w:spacing w:line="360" w:lineRule="auto"/>
        <w:rPr>
          <w:rFonts w:ascii="Times New Roman" w:hAnsi="Times New Roman"/>
          <w:noProof/>
          <w:lang w:val="en-US" w:eastAsia="ru-RU"/>
        </w:rPr>
      </w:pPr>
    </w:p>
    <w:p w14:paraId="0CA84959" w14:textId="77777777" w:rsidR="00B6054E" w:rsidRPr="003B4329" w:rsidRDefault="00B6054E" w:rsidP="00500302">
      <w:pPr>
        <w:pStyle w:val="11"/>
        <w:spacing w:line="360" w:lineRule="auto"/>
        <w:rPr>
          <w:rFonts w:ascii="Times New Roman" w:hAnsi="Times New Roman"/>
          <w:b/>
          <w:sz w:val="28"/>
          <w:szCs w:val="28"/>
        </w:rPr>
      </w:pPr>
    </w:p>
    <w:p w14:paraId="2F1284EB" w14:textId="77777777" w:rsidR="006D55F8" w:rsidRPr="003B4329" w:rsidRDefault="006D55F8" w:rsidP="00500302"/>
    <w:p w14:paraId="7481FDF0" w14:textId="77777777" w:rsidR="006D55F8" w:rsidRPr="003B4329" w:rsidRDefault="006D55F8" w:rsidP="00500302"/>
    <w:tbl>
      <w:tblPr>
        <w:tblW w:w="9854" w:type="dxa"/>
        <w:tblLook w:val="01E0" w:firstRow="1" w:lastRow="1" w:firstColumn="1" w:lastColumn="1" w:noHBand="0" w:noVBand="0"/>
      </w:tblPr>
      <w:tblGrid>
        <w:gridCol w:w="4927"/>
        <w:gridCol w:w="4927"/>
      </w:tblGrid>
      <w:tr w:rsidR="006D55F8" w:rsidRPr="003B4329" w14:paraId="00E1DC32" w14:textId="77777777">
        <w:tc>
          <w:tcPr>
            <w:tcW w:w="4927" w:type="dxa"/>
            <w:shd w:val="clear" w:color="auto" w:fill="auto"/>
          </w:tcPr>
          <w:p w14:paraId="4BA818E2" w14:textId="3D77A97E" w:rsidR="006D55F8" w:rsidRPr="003B4329" w:rsidRDefault="006D55F8" w:rsidP="00500302">
            <w:pPr>
              <w:pStyle w:val="afc"/>
              <w:widowControl w:val="0"/>
              <w:overflowPunct w:val="0"/>
              <w:autoSpaceDE w:val="0"/>
              <w:autoSpaceDN w:val="0"/>
              <w:adjustRightInd w:val="0"/>
              <w:spacing w:after="160" w:line="360" w:lineRule="auto"/>
              <w:textAlignment w:val="baseline"/>
              <w:rPr>
                <w:rFonts w:ascii="Times New Roman" w:hAnsi="Times New Roman" w:cs="Times New Roman"/>
              </w:rPr>
            </w:pPr>
          </w:p>
        </w:tc>
        <w:tc>
          <w:tcPr>
            <w:tcW w:w="4927" w:type="dxa"/>
            <w:shd w:val="clear" w:color="auto" w:fill="auto"/>
          </w:tcPr>
          <w:p w14:paraId="0ACF6647" w14:textId="2758019A" w:rsidR="006D55F8" w:rsidRPr="003B4329" w:rsidRDefault="00A275AE" w:rsidP="00500302">
            <w:pPr>
              <w:pStyle w:val="afc"/>
              <w:widowControl w:val="0"/>
              <w:overflowPunct w:val="0"/>
              <w:autoSpaceDE w:val="0"/>
              <w:autoSpaceDN w:val="0"/>
              <w:adjustRightInd w:val="0"/>
              <w:spacing w:line="360" w:lineRule="auto"/>
              <w:ind w:left="460"/>
              <w:textAlignment w:val="baseline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B4329">
              <w:rPr>
                <w:rFonts w:ascii="Times New Roman" w:hAnsi="Times New Roman" w:cs="Times New Roman"/>
                <w:b/>
                <w:sz w:val="20"/>
                <w:szCs w:val="20"/>
              </w:rPr>
              <w:t>УТВЕРЖДЕНА</w:t>
            </w:r>
            <w:r w:rsidR="0015130D">
              <w:rPr>
                <w:rFonts w:ascii="Times New Roman" w:hAnsi="Times New Roman" w:cs="Times New Roman"/>
                <w:b/>
                <w:sz w:val="20"/>
                <w:szCs w:val="20"/>
              </w:rPr>
              <w:t>:</w:t>
            </w:r>
            <w:r w:rsidRPr="003B4329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  <w:p w14:paraId="519372E8" w14:textId="77777777" w:rsidR="006D55F8" w:rsidRPr="003B4329" w:rsidRDefault="00A275AE" w:rsidP="00500302">
            <w:pPr>
              <w:pStyle w:val="afc"/>
              <w:widowControl w:val="0"/>
              <w:overflowPunct w:val="0"/>
              <w:autoSpaceDE w:val="0"/>
              <w:autoSpaceDN w:val="0"/>
              <w:adjustRightInd w:val="0"/>
              <w:spacing w:line="360" w:lineRule="auto"/>
              <w:ind w:left="460"/>
              <w:textAlignment w:val="baseline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B4329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Решением Совета директоров </w:t>
            </w:r>
          </w:p>
          <w:p w14:paraId="20AC0234" w14:textId="1B7017D4" w:rsidR="006D55F8" w:rsidRPr="003B4329" w:rsidRDefault="00802261" w:rsidP="00500302">
            <w:pPr>
              <w:pStyle w:val="afc"/>
              <w:widowControl w:val="0"/>
              <w:overflowPunct w:val="0"/>
              <w:autoSpaceDE w:val="0"/>
              <w:autoSpaceDN w:val="0"/>
              <w:adjustRightInd w:val="0"/>
              <w:spacing w:line="360" w:lineRule="auto"/>
              <w:ind w:left="460"/>
              <w:textAlignment w:val="baseline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B4329">
              <w:rPr>
                <w:rFonts w:ascii="Times New Roman" w:hAnsi="Times New Roman" w:cs="Times New Roman"/>
                <w:b/>
                <w:sz w:val="20"/>
                <w:szCs w:val="20"/>
              </w:rPr>
              <w:t>ПАО «Гипротюменнефтегаз»</w:t>
            </w:r>
          </w:p>
          <w:p w14:paraId="7AF50ACA" w14:textId="77777777" w:rsidR="00A73810" w:rsidRDefault="00A73810" w:rsidP="00A73810">
            <w:pPr>
              <w:pStyle w:val="afc"/>
              <w:widowControl w:val="0"/>
              <w:overflowPunct w:val="0"/>
              <w:autoSpaceDE w:val="0"/>
              <w:autoSpaceDN w:val="0"/>
              <w:adjustRightInd w:val="0"/>
              <w:spacing w:line="360" w:lineRule="auto"/>
              <w:ind w:left="460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D06402">
              <w:rPr>
                <w:rFonts w:ascii="Times New Roman" w:hAnsi="Times New Roman"/>
                <w:b/>
                <w:sz w:val="20"/>
                <w:szCs w:val="20"/>
              </w:rPr>
              <w:t>02.02.2021 г.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  <w:p w14:paraId="214C22DA" w14:textId="0FEFD787" w:rsidR="006D55F8" w:rsidRPr="003B4329" w:rsidRDefault="0015130D" w:rsidP="00A73810">
            <w:pPr>
              <w:pStyle w:val="afc"/>
              <w:widowControl w:val="0"/>
              <w:overflowPunct w:val="0"/>
              <w:autoSpaceDE w:val="0"/>
              <w:autoSpaceDN w:val="0"/>
              <w:adjustRightInd w:val="0"/>
              <w:spacing w:line="360" w:lineRule="auto"/>
              <w:ind w:left="460"/>
              <w:textAlignment w:val="baseline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(</w:t>
            </w:r>
            <w:r w:rsidR="00A275AE" w:rsidRPr="003B4329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Протокол от </w:t>
            </w:r>
            <w:r w:rsidR="00A73810" w:rsidRPr="00D06402">
              <w:rPr>
                <w:rFonts w:ascii="Times New Roman" w:hAnsi="Times New Roman"/>
                <w:b/>
                <w:sz w:val="20"/>
                <w:szCs w:val="20"/>
              </w:rPr>
              <w:t>02.02.2021 г.</w:t>
            </w:r>
            <w:r w:rsidR="00A7381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A275AE" w:rsidRPr="003B4329">
              <w:rPr>
                <w:rFonts w:ascii="Times New Roman" w:hAnsi="Times New Roman" w:cs="Times New Roman"/>
                <w:b/>
                <w:sz w:val="20"/>
                <w:szCs w:val="20"/>
              </w:rPr>
              <w:t>№</w:t>
            </w:r>
            <w:r w:rsidR="00A7381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01.02 -2021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)</w:t>
            </w:r>
            <w:bookmarkStart w:id="0" w:name="_GoBack"/>
            <w:bookmarkEnd w:id="0"/>
            <w:r w:rsidR="00A7381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</w:tc>
      </w:tr>
    </w:tbl>
    <w:p w14:paraId="73C909DB" w14:textId="77777777" w:rsidR="006D55F8" w:rsidRPr="003B4329" w:rsidRDefault="006D55F8" w:rsidP="00500302">
      <w:pPr>
        <w:jc w:val="left"/>
        <w:rPr>
          <w:b/>
          <w:sz w:val="20"/>
          <w:szCs w:val="20"/>
        </w:rPr>
      </w:pPr>
    </w:p>
    <w:p w14:paraId="028C1066" w14:textId="77777777" w:rsidR="006D55F8" w:rsidRPr="003B4329" w:rsidRDefault="006D55F8" w:rsidP="00500302">
      <w:pPr>
        <w:jc w:val="left"/>
        <w:rPr>
          <w:b/>
          <w:sz w:val="20"/>
          <w:szCs w:val="20"/>
        </w:rPr>
      </w:pPr>
    </w:p>
    <w:p w14:paraId="525DBF0B" w14:textId="77777777" w:rsidR="006D55F8" w:rsidRPr="003B4329" w:rsidRDefault="006D55F8" w:rsidP="00500302">
      <w:pPr>
        <w:jc w:val="left"/>
        <w:rPr>
          <w:b/>
          <w:sz w:val="20"/>
          <w:szCs w:val="20"/>
        </w:rPr>
      </w:pPr>
    </w:p>
    <w:p w14:paraId="7176E65B" w14:textId="77777777" w:rsidR="006D55F8" w:rsidRPr="003B4329" w:rsidRDefault="006D55F8" w:rsidP="00500302">
      <w:pPr>
        <w:jc w:val="left"/>
        <w:rPr>
          <w:b/>
          <w:sz w:val="20"/>
          <w:szCs w:val="20"/>
        </w:rPr>
      </w:pPr>
    </w:p>
    <w:p w14:paraId="79702E56" w14:textId="77777777" w:rsidR="006D55F8" w:rsidRPr="003B4329" w:rsidRDefault="006D55F8" w:rsidP="00500302">
      <w:pPr>
        <w:jc w:val="left"/>
        <w:rPr>
          <w:b/>
          <w:sz w:val="20"/>
          <w:szCs w:val="20"/>
        </w:rPr>
      </w:pPr>
    </w:p>
    <w:p w14:paraId="5FAE8E0E" w14:textId="77777777" w:rsidR="006D55F8" w:rsidRPr="003B4329" w:rsidRDefault="006D55F8" w:rsidP="00500302">
      <w:pPr>
        <w:rPr>
          <w:sz w:val="20"/>
        </w:rPr>
      </w:pPr>
    </w:p>
    <w:p w14:paraId="468C8FD1" w14:textId="77777777" w:rsidR="006D55F8" w:rsidRPr="003B4329" w:rsidRDefault="006D55F8" w:rsidP="00500302">
      <w:pPr>
        <w:rPr>
          <w:sz w:val="20"/>
        </w:rPr>
      </w:pPr>
    </w:p>
    <w:p w14:paraId="197631E0" w14:textId="77777777" w:rsidR="006D55F8" w:rsidRPr="003B4329" w:rsidRDefault="006D55F8" w:rsidP="00500302">
      <w:pPr>
        <w:rPr>
          <w:sz w:val="20"/>
          <w:szCs w:val="20"/>
        </w:rPr>
      </w:pPr>
    </w:p>
    <w:p w14:paraId="666415E5" w14:textId="77777777" w:rsidR="006D55F8" w:rsidRPr="003B4329" w:rsidRDefault="006D55F8" w:rsidP="00500302">
      <w:pPr>
        <w:rPr>
          <w:sz w:val="20"/>
          <w:szCs w:val="20"/>
        </w:rPr>
      </w:pPr>
    </w:p>
    <w:p w14:paraId="28A8E2E3" w14:textId="77777777" w:rsidR="006D55F8" w:rsidRPr="003B4329" w:rsidRDefault="006D55F8" w:rsidP="00500302">
      <w:pPr>
        <w:rPr>
          <w:sz w:val="20"/>
          <w:szCs w:val="20"/>
        </w:rPr>
      </w:pPr>
    </w:p>
    <w:p w14:paraId="7214D922" w14:textId="77777777" w:rsidR="006D55F8" w:rsidRPr="003B4329" w:rsidRDefault="006D55F8" w:rsidP="00500302">
      <w:pPr>
        <w:rPr>
          <w:sz w:val="20"/>
          <w:szCs w:val="20"/>
        </w:rPr>
      </w:pPr>
    </w:p>
    <w:tbl>
      <w:tblPr>
        <w:tblW w:w="4857" w:type="pct"/>
        <w:jc w:val="center"/>
        <w:tblBorders>
          <w:bottom w:val="single" w:sz="8" w:space="0" w:color="FFD200"/>
        </w:tblBorders>
        <w:tblLook w:val="01E0" w:firstRow="1" w:lastRow="1" w:firstColumn="1" w:lastColumn="1" w:noHBand="0" w:noVBand="0"/>
      </w:tblPr>
      <w:tblGrid>
        <w:gridCol w:w="9362"/>
      </w:tblGrid>
      <w:tr w:rsidR="006D55F8" w:rsidRPr="003B4329" w14:paraId="796305BF" w14:textId="77777777">
        <w:trPr>
          <w:trHeight w:val="356"/>
          <w:jc w:val="center"/>
        </w:trPr>
        <w:tc>
          <w:tcPr>
            <w:tcW w:w="5000" w:type="pct"/>
            <w:tcBorders>
              <w:bottom w:val="single" w:sz="12" w:space="0" w:color="FFD200"/>
            </w:tcBorders>
          </w:tcPr>
          <w:p w14:paraId="6BCB825E" w14:textId="77777777" w:rsidR="00802261" w:rsidRPr="003B4329" w:rsidRDefault="00A275AE" w:rsidP="00802261">
            <w:pPr>
              <w:pStyle w:val="afc"/>
              <w:jc w:val="center"/>
              <w:rPr>
                <w:rFonts w:ascii="Times New Roman" w:hAnsi="Times New Roman" w:cs="Times New Roman"/>
                <w:b/>
                <w:spacing w:val="-4"/>
                <w:sz w:val="36"/>
                <w:szCs w:val="36"/>
              </w:rPr>
            </w:pPr>
            <w:r w:rsidRPr="003B4329">
              <w:rPr>
                <w:rFonts w:ascii="Times New Roman" w:hAnsi="Times New Roman" w:cs="Times New Roman"/>
                <w:b/>
                <w:spacing w:val="-4"/>
                <w:sz w:val="36"/>
                <w:szCs w:val="36"/>
              </w:rPr>
              <w:t xml:space="preserve">ПОЛИТИКА </w:t>
            </w:r>
          </w:p>
          <w:p w14:paraId="54AD72C1" w14:textId="047DDE73" w:rsidR="00802261" w:rsidRPr="003B4329" w:rsidRDefault="00802261" w:rsidP="00802261">
            <w:pPr>
              <w:pStyle w:val="afc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</w:pPr>
            <w:r w:rsidRPr="003B4329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публичного акционерного общества «Тюменский проектный и научно-исследовательский институт нефтяной и газовой промышленности им. В.И. Муравленко» </w:t>
            </w:r>
          </w:p>
          <w:p w14:paraId="24DACFCF" w14:textId="5645EA90" w:rsidR="006D55F8" w:rsidRPr="003B4329" w:rsidRDefault="006D55F8" w:rsidP="00500302">
            <w:pPr>
              <w:jc w:val="center"/>
              <w:rPr>
                <w:b/>
                <w:spacing w:val="-4"/>
                <w:sz w:val="36"/>
                <w:szCs w:val="36"/>
              </w:rPr>
            </w:pPr>
          </w:p>
        </w:tc>
      </w:tr>
    </w:tbl>
    <w:p w14:paraId="66E07083" w14:textId="77777777" w:rsidR="006D55F8" w:rsidRPr="003B4329" w:rsidRDefault="00A275AE" w:rsidP="00500302">
      <w:pPr>
        <w:spacing w:before="60"/>
        <w:jc w:val="center"/>
        <w:rPr>
          <w:b/>
          <w:spacing w:val="-4"/>
        </w:rPr>
      </w:pPr>
      <w:r w:rsidRPr="003B4329">
        <w:rPr>
          <w:b/>
          <w:spacing w:val="-4"/>
        </w:rPr>
        <w:t>СИСТЕМА УПРАВЛЕНИЯ РИСКАМИ И ВНУТРЕННЕГО КОНТРОЛЯ</w:t>
      </w:r>
    </w:p>
    <w:p w14:paraId="4B4942CE" w14:textId="77777777" w:rsidR="006D55F8" w:rsidRPr="003B4329" w:rsidRDefault="006D55F8" w:rsidP="00500302">
      <w:pPr>
        <w:jc w:val="center"/>
        <w:rPr>
          <w:b/>
          <w:sz w:val="20"/>
          <w:szCs w:val="20"/>
        </w:rPr>
      </w:pPr>
    </w:p>
    <w:p w14:paraId="5494C448" w14:textId="77777777" w:rsidR="006D55F8" w:rsidRPr="003B4329" w:rsidRDefault="006D55F8" w:rsidP="00500302">
      <w:pPr>
        <w:jc w:val="center"/>
        <w:rPr>
          <w:b/>
          <w:sz w:val="20"/>
          <w:szCs w:val="20"/>
        </w:rPr>
      </w:pPr>
    </w:p>
    <w:p w14:paraId="105080A2" w14:textId="543C6E27" w:rsidR="006D55F8" w:rsidRPr="00CE13B3" w:rsidRDefault="006D55F8" w:rsidP="00555ACC">
      <w:pPr>
        <w:rPr>
          <w:rFonts w:ascii="Arial" w:hAnsi="Arial"/>
          <w:b/>
        </w:rPr>
      </w:pPr>
    </w:p>
    <w:p w14:paraId="7B637CB9" w14:textId="77777777" w:rsidR="006D55F8" w:rsidRPr="00CE13B3" w:rsidRDefault="006D55F8" w:rsidP="00500302">
      <w:pPr>
        <w:jc w:val="center"/>
        <w:rPr>
          <w:rFonts w:ascii="Arial" w:hAnsi="Arial" w:cs="Arial"/>
          <w:b/>
          <w:sz w:val="16"/>
          <w:szCs w:val="16"/>
        </w:rPr>
      </w:pPr>
    </w:p>
    <w:p w14:paraId="32B4B60D" w14:textId="77777777" w:rsidR="006D55F8" w:rsidRDefault="006D55F8" w:rsidP="00500302">
      <w:pPr>
        <w:jc w:val="center"/>
        <w:rPr>
          <w:rFonts w:ascii="Arial" w:hAnsi="Arial" w:cs="Arial"/>
          <w:b/>
          <w:sz w:val="16"/>
          <w:szCs w:val="16"/>
        </w:rPr>
      </w:pPr>
    </w:p>
    <w:p w14:paraId="59B8D97A" w14:textId="77777777" w:rsidR="006D55F8" w:rsidRDefault="006D55F8" w:rsidP="00500302">
      <w:pPr>
        <w:jc w:val="center"/>
        <w:rPr>
          <w:rFonts w:ascii="Arial" w:hAnsi="Arial" w:cs="Arial"/>
          <w:b/>
          <w:sz w:val="16"/>
          <w:szCs w:val="16"/>
        </w:rPr>
      </w:pPr>
    </w:p>
    <w:p w14:paraId="237C0579" w14:textId="77777777" w:rsidR="006D55F8" w:rsidRDefault="006D55F8" w:rsidP="00500302">
      <w:pPr>
        <w:jc w:val="center"/>
        <w:rPr>
          <w:rFonts w:ascii="Arial" w:hAnsi="Arial" w:cs="Arial"/>
          <w:b/>
          <w:sz w:val="16"/>
          <w:szCs w:val="16"/>
        </w:rPr>
      </w:pPr>
    </w:p>
    <w:p w14:paraId="67EAB8DD" w14:textId="44B71C30" w:rsidR="006D55F8" w:rsidRDefault="00555ACC" w:rsidP="00500302">
      <w:pPr>
        <w:jc w:val="center"/>
        <w:rPr>
          <w:rFonts w:ascii="Arial" w:eastAsia="Times New Roman" w:hAnsi="Arial" w:cs="Arial"/>
          <w:b/>
          <w:sz w:val="20"/>
          <w:szCs w:val="20"/>
          <w:lang w:eastAsia="ru-RU"/>
        </w:rPr>
      </w:pPr>
      <w:r>
        <w:rPr>
          <w:rFonts w:ascii="Arial" w:eastAsia="Times New Roman" w:hAnsi="Arial" w:cs="Arial"/>
          <w:b/>
          <w:sz w:val="20"/>
          <w:szCs w:val="20"/>
          <w:lang w:eastAsia="ru-RU"/>
        </w:rPr>
        <w:t>(редакция 01)</w:t>
      </w:r>
    </w:p>
    <w:p w14:paraId="32C2E22F" w14:textId="77777777" w:rsidR="006D55F8" w:rsidRDefault="006D55F8" w:rsidP="00500302">
      <w:pPr>
        <w:jc w:val="center"/>
        <w:rPr>
          <w:rFonts w:ascii="Arial" w:hAnsi="Arial" w:cs="Arial"/>
          <w:sz w:val="20"/>
          <w:szCs w:val="20"/>
        </w:rPr>
      </w:pPr>
    </w:p>
    <w:p w14:paraId="796BEE20" w14:textId="77777777" w:rsidR="006D55F8" w:rsidRDefault="006D55F8" w:rsidP="00500302">
      <w:pPr>
        <w:jc w:val="center"/>
        <w:rPr>
          <w:rFonts w:ascii="Arial" w:hAnsi="Arial" w:cs="Arial"/>
          <w:sz w:val="20"/>
          <w:szCs w:val="20"/>
        </w:rPr>
      </w:pPr>
    </w:p>
    <w:p w14:paraId="3C9B45A6" w14:textId="77777777" w:rsidR="006D55F8" w:rsidRDefault="006D55F8" w:rsidP="00500302">
      <w:pPr>
        <w:jc w:val="center"/>
        <w:rPr>
          <w:rFonts w:ascii="Arial" w:hAnsi="Arial" w:cs="Arial"/>
          <w:b/>
          <w:sz w:val="16"/>
          <w:szCs w:val="16"/>
        </w:rPr>
      </w:pPr>
    </w:p>
    <w:p w14:paraId="2BCBCD3E" w14:textId="77777777" w:rsidR="006D55F8" w:rsidRDefault="006D55F8" w:rsidP="00500302">
      <w:pPr>
        <w:jc w:val="center"/>
        <w:rPr>
          <w:rFonts w:ascii="Arial" w:hAnsi="Arial" w:cs="Arial"/>
          <w:b/>
          <w:sz w:val="16"/>
          <w:szCs w:val="16"/>
        </w:rPr>
      </w:pPr>
    </w:p>
    <w:p w14:paraId="448D987E" w14:textId="77777777" w:rsidR="006D55F8" w:rsidRDefault="006D55F8" w:rsidP="00500302">
      <w:pPr>
        <w:jc w:val="center"/>
        <w:rPr>
          <w:rFonts w:ascii="Arial" w:hAnsi="Arial" w:cs="Arial"/>
          <w:b/>
          <w:sz w:val="16"/>
          <w:szCs w:val="16"/>
        </w:rPr>
      </w:pPr>
    </w:p>
    <w:p w14:paraId="071FF2DE" w14:textId="77777777" w:rsidR="006D55F8" w:rsidRDefault="006D55F8" w:rsidP="00500302">
      <w:pPr>
        <w:jc w:val="center"/>
        <w:rPr>
          <w:rFonts w:ascii="Arial" w:hAnsi="Arial" w:cs="Arial"/>
          <w:b/>
          <w:sz w:val="16"/>
          <w:szCs w:val="16"/>
        </w:rPr>
      </w:pPr>
    </w:p>
    <w:p w14:paraId="6FB4E0FF" w14:textId="77777777" w:rsidR="006D55F8" w:rsidRDefault="006D55F8" w:rsidP="00500302">
      <w:pPr>
        <w:jc w:val="center"/>
        <w:rPr>
          <w:rFonts w:ascii="Arial" w:hAnsi="Arial" w:cs="Arial"/>
          <w:b/>
          <w:sz w:val="16"/>
          <w:szCs w:val="16"/>
        </w:rPr>
      </w:pPr>
    </w:p>
    <w:p w14:paraId="0928993E" w14:textId="77777777" w:rsidR="006D55F8" w:rsidRDefault="006D55F8" w:rsidP="00500302">
      <w:pPr>
        <w:jc w:val="center"/>
        <w:rPr>
          <w:rFonts w:ascii="Arial" w:hAnsi="Arial" w:cs="Arial"/>
          <w:b/>
          <w:sz w:val="16"/>
          <w:szCs w:val="16"/>
        </w:rPr>
      </w:pPr>
    </w:p>
    <w:p w14:paraId="758B83B6" w14:textId="77777777" w:rsidR="006D55F8" w:rsidRDefault="006D55F8" w:rsidP="00500302">
      <w:pPr>
        <w:jc w:val="center"/>
        <w:rPr>
          <w:rFonts w:ascii="Arial" w:hAnsi="Arial" w:cs="Arial"/>
          <w:b/>
          <w:sz w:val="16"/>
          <w:szCs w:val="16"/>
        </w:rPr>
      </w:pPr>
    </w:p>
    <w:p w14:paraId="0448D30F" w14:textId="77777777" w:rsidR="006D55F8" w:rsidRDefault="006D55F8" w:rsidP="00500302">
      <w:pPr>
        <w:jc w:val="center"/>
        <w:rPr>
          <w:rFonts w:ascii="Arial" w:hAnsi="Arial" w:cs="Arial"/>
          <w:b/>
          <w:sz w:val="16"/>
          <w:szCs w:val="16"/>
        </w:rPr>
      </w:pPr>
    </w:p>
    <w:p w14:paraId="78D59653" w14:textId="77777777" w:rsidR="006D55F8" w:rsidRDefault="006D55F8" w:rsidP="00500302">
      <w:pPr>
        <w:jc w:val="center"/>
        <w:rPr>
          <w:rFonts w:ascii="Arial" w:hAnsi="Arial" w:cs="Arial"/>
          <w:b/>
          <w:sz w:val="16"/>
          <w:szCs w:val="16"/>
        </w:rPr>
      </w:pPr>
    </w:p>
    <w:p w14:paraId="34F4F0FA" w14:textId="77777777" w:rsidR="006D55F8" w:rsidRDefault="006D55F8" w:rsidP="00500302">
      <w:pPr>
        <w:jc w:val="center"/>
        <w:rPr>
          <w:rFonts w:ascii="Arial" w:hAnsi="Arial" w:cs="Arial"/>
          <w:b/>
          <w:sz w:val="16"/>
          <w:szCs w:val="16"/>
        </w:rPr>
      </w:pPr>
    </w:p>
    <w:p w14:paraId="33CD865B" w14:textId="77777777" w:rsidR="006D55F8" w:rsidRDefault="006D55F8" w:rsidP="00500302">
      <w:pPr>
        <w:jc w:val="center"/>
        <w:rPr>
          <w:rFonts w:ascii="Arial" w:hAnsi="Arial" w:cs="Arial"/>
          <w:b/>
          <w:sz w:val="16"/>
          <w:szCs w:val="16"/>
        </w:rPr>
      </w:pPr>
    </w:p>
    <w:p w14:paraId="6EA81B3C" w14:textId="77777777" w:rsidR="006D55F8" w:rsidRDefault="006D55F8" w:rsidP="00500302">
      <w:pPr>
        <w:jc w:val="center"/>
        <w:rPr>
          <w:rFonts w:ascii="Arial" w:hAnsi="Arial" w:cs="Arial"/>
          <w:b/>
          <w:sz w:val="16"/>
          <w:szCs w:val="16"/>
        </w:rPr>
      </w:pPr>
    </w:p>
    <w:p w14:paraId="4229C641" w14:textId="77777777" w:rsidR="006D55F8" w:rsidRDefault="006D55F8" w:rsidP="00500302">
      <w:pPr>
        <w:jc w:val="center"/>
        <w:rPr>
          <w:rFonts w:ascii="Arial" w:hAnsi="Arial" w:cs="Arial"/>
          <w:b/>
          <w:sz w:val="16"/>
          <w:szCs w:val="16"/>
        </w:rPr>
      </w:pPr>
    </w:p>
    <w:p w14:paraId="57A79663" w14:textId="77777777" w:rsidR="006D55F8" w:rsidRDefault="006D55F8" w:rsidP="00500302">
      <w:pPr>
        <w:jc w:val="center"/>
        <w:rPr>
          <w:rFonts w:ascii="Arial" w:hAnsi="Arial" w:cs="Arial"/>
          <w:b/>
          <w:sz w:val="16"/>
          <w:szCs w:val="16"/>
        </w:rPr>
      </w:pPr>
    </w:p>
    <w:p w14:paraId="53412795" w14:textId="77777777" w:rsidR="006D55F8" w:rsidRDefault="006D55F8" w:rsidP="00500302">
      <w:pPr>
        <w:jc w:val="center"/>
        <w:rPr>
          <w:rFonts w:ascii="Arial" w:hAnsi="Arial" w:cs="Arial"/>
          <w:b/>
          <w:sz w:val="16"/>
          <w:szCs w:val="16"/>
        </w:rPr>
      </w:pPr>
    </w:p>
    <w:p w14:paraId="0598743F" w14:textId="77777777" w:rsidR="006D55F8" w:rsidRDefault="006D55F8" w:rsidP="00500302">
      <w:pPr>
        <w:jc w:val="center"/>
        <w:rPr>
          <w:rFonts w:ascii="Arial" w:hAnsi="Arial" w:cs="Arial"/>
          <w:b/>
          <w:sz w:val="16"/>
          <w:szCs w:val="16"/>
        </w:rPr>
      </w:pPr>
    </w:p>
    <w:p w14:paraId="44B044B1" w14:textId="77777777" w:rsidR="006D55F8" w:rsidRDefault="006D55F8" w:rsidP="00500302">
      <w:pPr>
        <w:jc w:val="center"/>
        <w:rPr>
          <w:rFonts w:ascii="Arial" w:hAnsi="Arial" w:cs="Arial"/>
          <w:b/>
          <w:sz w:val="16"/>
          <w:szCs w:val="16"/>
        </w:rPr>
      </w:pPr>
    </w:p>
    <w:p w14:paraId="39480FCB" w14:textId="77777777" w:rsidR="006D55F8" w:rsidRDefault="006D55F8" w:rsidP="00500302">
      <w:pPr>
        <w:jc w:val="center"/>
        <w:rPr>
          <w:rFonts w:ascii="Arial" w:hAnsi="Arial" w:cs="Arial"/>
          <w:b/>
          <w:sz w:val="16"/>
          <w:szCs w:val="16"/>
        </w:rPr>
      </w:pPr>
    </w:p>
    <w:p w14:paraId="1C92C241" w14:textId="77777777" w:rsidR="006D55F8" w:rsidRDefault="006D55F8" w:rsidP="00500302">
      <w:pPr>
        <w:jc w:val="center"/>
        <w:rPr>
          <w:rFonts w:ascii="Arial" w:hAnsi="Arial" w:cs="Arial"/>
          <w:b/>
          <w:sz w:val="16"/>
          <w:szCs w:val="16"/>
        </w:rPr>
      </w:pPr>
    </w:p>
    <w:p w14:paraId="4532F37B" w14:textId="77777777" w:rsidR="006D55F8" w:rsidRDefault="006D55F8" w:rsidP="00500302">
      <w:pPr>
        <w:jc w:val="center"/>
        <w:rPr>
          <w:rFonts w:ascii="Arial" w:hAnsi="Arial" w:cs="Arial"/>
          <w:b/>
          <w:sz w:val="16"/>
          <w:szCs w:val="16"/>
        </w:rPr>
      </w:pPr>
    </w:p>
    <w:p w14:paraId="4EB3948B" w14:textId="77777777" w:rsidR="006D55F8" w:rsidRDefault="006D55F8" w:rsidP="00500302">
      <w:pPr>
        <w:jc w:val="center"/>
        <w:rPr>
          <w:rFonts w:ascii="Arial" w:hAnsi="Arial" w:cs="Arial"/>
          <w:b/>
          <w:sz w:val="16"/>
          <w:szCs w:val="16"/>
        </w:rPr>
      </w:pPr>
    </w:p>
    <w:p w14:paraId="5A5670AF" w14:textId="77777777" w:rsidR="006D55F8" w:rsidRDefault="006D55F8" w:rsidP="00500302">
      <w:pPr>
        <w:jc w:val="center"/>
        <w:rPr>
          <w:rFonts w:ascii="Arial" w:hAnsi="Arial" w:cs="Arial"/>
          <w:b/>
          <w:sz w:val="16"/>
          <w:szCs w:val="16"/>
        </w:rPr>
      </w:pPr>
    </w:p>
    <w:p w14:paraId="6DF73C26" w14:textId="319FF189" w:rsidR="006D55F8" w:rsidRDefault="006D55F8" w:rsidP="00802261">
      <w:pPr>
        <w:rPr>
          <w:rFonts w:ascii="Arial" w:hAnsi="Arial" w:cs="Arial"/>
          <w:b/>
          <w:sz w:val="16"/>
          <w:szCs w:val="16"/>
        </w:rPr>
      </w:pPr>
    </w:p>
    <w:p w14:paraId="40CB7CF5" w14:textId="77777777" w:rsidR="006D55F8" w:rsidRDefault="006D55F8" w:rsidP="00500302">
      <w:pPr>
        <w:jc w:val="center"/>
        <w:rPr>
          <w:rFonts w:ascii="Arial" w:hAnsi="Arial" w:cs="Arial"/>
          <w:b/>
          <w:sz w:val="16"/>
          <w:szCs w:val="16"/>
        </w:rPr>
      </w:pPr>
    </w:p>
    <w:p w14:paraId="5985A648" w14:textId="77777777" w:rsidR="006D55F8" w:rsidRDefault="006D55F8" w:rsidP="00500302">
      <w:pPr>
        <w:jc w:val="center"/>
        <w:rPr>
          <w:rFonts w:ascii="Arial" w:hAnsi="Arial" w:cs="Arial"/>
          <w:b/>
          <w:sz w:val="16"/>
          <w:szCs w:val="16"/>
        </w:rPr>
      </w:pPr>
    </w:p>
    <w:p w14:paraId="77490BD8" w14:textId="77777777" w:rsidR="006D55F8" w:rsidRDefault="006D55F8" w:rsidP="00500302">
      <w:pPr>
        <w:jc w:val="center"/>
        <w:rPr>
          <w:rFonts w:ascii="Arial" w:hAnsi="Arial" w:cs="Arial"/>
          <w:b/>
          <w:sz w:val="16"/>
          <w:szCs w:val="16"/>
        </w:rPr>
      </w:pPr>
    </w:p>
    <w:p w14:paraId="485848B1" w14:textId="5A779706" w:rsidR="006D55F8" w:rsidRPr="00CE13B3" w:rsidRDefault="00802261" w:rsidP="00500302">
      <w:pPr>
        <w:jc w:val="center"/>
        <w:rPr>
          <w:rFonts w:ascii="Arial" w:hAnsi="Arial" w:cs="Arial"/>
          <w:b/>
          <w:sz w:val="18"/>
          <w:szCs w:val="18"/>
        </w:rPr>
      </w:pPr>
      <w:r w:rsidRPr="00CE13B3">
        <w:rPr>
          <w:rFonts w:ascii="Arial" w:hAnsi="Arial" w:cs="Arial"/>
          <w:b/>
          <w:sz w:val="18"/>
          <w:szCs w:val="18"/>
        </w:rPr>
        <w:t>РФ, Тюменская область, г. Тюмень</w:t>
      </w:r>
    </w:p>
    <w:p w14:paraId="7DE98570" w14:textId="4078D143" w:rsidR="006D55F8" w:rsidRDefault="00802261" w:rsidP="00500302">
      <w:pPr>
        <w:jc w:val="center"/>
        <w:rPr>
          <w:rFonts w:ascii="Arial" w:hAnsi="Arial" w:cs="Arial"/>
          <w:b/>
          <w:sz w:val="18"/>
          <w:szCs w:val="18"/>
        </w:rPr>
        <w:sectPr w:rsidR="006D55F8">
          <w:footerReference w:type="default" r:id="rId11"/>
          <w:pgSz w:w="11906" w:h="16838" w:code="9"/>
          <w:pgMar w:top="567" w:right="1021" w:bottom="227" w:left="1247" w:header="737" w:footer="680" w:gutter="0"/>
          <w:cols w:space="708"/>
          <w:titlePg/>
          <w:docGrid w:linePitch="360"/>
        </w:sectPr>
      </w:pPr>
      <w:r>
        <w:rPr>
          <w:rFonts w:ascii="Arial" w:hAnsi="Arial" w:cs="Arial"/>
          <w:b/>
          <w:sz w:val="18"/>
          <w:szCs w:val="18"/>
        </w:rPr>
        <w:t>2021</w:t>
      </w:r>
    </w:p>
    <w:p w14:paraId="02B12369" w14:textId="77777777" w:rsidR="006D55F8" w:rsidRPr="004E3594" w:rsidRDefault="00A275AE" w:rsidP="00500302">
      <w:pPr>
        <w:rPr>
          <w:rFonts w:ascii="Arial" w:hAnsi="Arial"/>
          <w:b/>
          <w:sz w:val="32"/>
        </w:rPr>
      </w:pPr>
      <w:bookmarkStart w:id="1" w:name="_Toc323805956"/>
      <w:bookmarkStart w:id="2" w:name="_Toc323893463"/>
      <w:bookmarkStart w:id="3" w:name="_Toc348457364"/>
      <w:bookmarkStart w:id="4" w:name="_Toc354745817"/>
      <w:bookmarkStart w:id="5" w:name="_Toc429062335"/>
      <w:bookmarkStart w:id="6" w:name="_Toc429750951"/>
      <w:bookmarkStart w:id="7" w:name="_Toc430107517"/>
      <w:bookmarkStart w:id="8" w:name="_Toc430179323"/>
      <w:bookmarkStart w:id="9" w:name="_Toc431818632"/>
      <w:bookmarkStart w:id="10" w:name="_Toc433049623"/>
      <w:bookmarkStart w:id="11" w:name="_Toc433220229"/>
      <w:bookmarkStart w:id="12" w:name="_Toc433976016"/>
      <w:bookmarkStart w:id="13" w:name="_Toc434227442"/>
      <w:bookmarkStart w:id="14" w:name="_Toc434249240"/>
      <w:bookmarkStart w:id="15" w:name="_Toc434254449"/>
      <w:bookmarkStart w:id="16" w:name="_Toc436225558"/>
      <w:bookmarkStart w:id="17" w:name="_Toc436642365"/>
      <w:bookmarkStart w:id="18" w:name="_Toc524011737"/>
      <w:bookmarkStart w:id="19" w:name="_Toc525573851"/>
      <w:bookmarkStart w:id="20" w:name="_Toc525573998"/>
      <w:r w:rsidRPr="004E3594">
        <w:rPr>
          <w:rFonts w:ascii="Arial" w:hAnsi="Arial"/>
          <w:b/>
          <w:sz w:val="32"/>
        </w:rPr>
        <w:lastRenderedPageBreak/>
        <w:t>СОДЕРЖАНИЕ</w:t>
      </w:r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</w:p>
    <w:p w14:paraId="60A82139" w14:textId="77777777" w:rsidR="006D55F8" w:rsidRDefault="006D55F8" w:rsidP="00500302">
      <w:pPr>
        <w:pStyle w:val="S4"/>
      </w:pPr>
    </w:p>
    <w:p w14:paraId="2D0F7CC0" w14:textId="77777777" w:rsidR="00C8783E" w:rsidRDefault="00A275AE">
      <w:pPr>
        <w:pStyle w:val="12"/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lang w:eastAsia="ru-RU"/>
        </w:rPr>
      </w:pPr>
      <w:r>
        <w:rPr>
          <w:b w:val="0"/>
          <w:bCs w:val="0"/>
          <w:caps w:val="0"/>
        </w:rPr>
        <w:fldChar w:fldCharType="begin"/>
      </w:r>
      <w:r>
        <w:rPr>
          <w:b w:val="0"/>
          <w:bCs w:val="0"/>
          <w:caps w:val="0"/>
        </w:rPr>
        <w:instrText xml:space="preserve"> TOC \o "1-3" \h \z \u </w:instrText>
      </w:r>
      <w:r>
        <w:rPr>
          <w:b w:val="0"/>
          <w:bCs w:val="0"/>
          <w:caps w:val="0"/>
        </w:rPr>
        <w:fldChar w:fldCharType="separate"/>
      </w:r>
      <w:hyperlink w:anchor="_Toc27988200" w:history="1">
        <w:r w:rsidR="00C8783E" w:rsidRPr="00D87FDF">
          <w:rPr>
            <w:rStyle w:val="a8"/>
          </w:rPr>
          <w:t>ВВОДНЫЕ ПОЛОЖЕНИЯ</w:t>
        </w:r>
        <w:r w:rsidR="00C8783E">
          <w:rPr>
            <w:webHidden/>
          </w:rPr>
          <w:tab/>
        </w:r>
        <w:r w:rsidR="00C8783E">
          <w:rPr>
            <w:webHidden/>
          </w:rPr>
          <w:fldChar w:fldCharType="begin"/>
        </w:r>
        <w:r w:rsidR="00C8783E">
          <w:rPr>
            <w:webHidden/>
          </w:rPr>
          <w:instrText xml:space="preserve"> PAGEREF _Toc27988200 \h </w:instrText>
        </w:r>
        <w:r w:rsidR="00C8783E">
          <w:rPr>
            <w:webHidden/>
          </w:rPr>
        </w:r>
        <w:r w:rsidR="00C8783E">
          <w:rPr>
            <w:webHidden/>
          </w:rPr>
          <w:fldChar w:fldCharType="separate"/>
        </w:r>
        <w:r w:rsidR="00C8783E">
          <w:rPr>
            <w:webHidden/>
          </w:rPr>
          <w:t>3</w:t>
        </w:r>
        <w:r w:rsidR="00C8783E">
          <w:rPr>
            <w:webHidden/>
          </w:rPr>
          <w:fldChar w:fldCharType="end"/>
        </w:r>
      </w:hyperlink>
    </w:p>
    <w:p w14:paraId="46319197" w14:textId="77777777" w:rsidR="00C8783E" w:rsidRDefault="0015130D">
      <w:pPr>
        <w:pStyle w:val="22"/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lang w:eastAsia="ru-RU"/>
        </w:rPr>
      </w:pPr>
      <w:hyperlink w:anchor="_Toc27988201" w:history="1">
        <w:r w:rsidR="00C8783E" w:rsidRPr="00D87FDF">
          <w:rPr>
            <w:rStyle w:val="a8"/>
          </w:rPr>
          <w:t>НАЗНАЧЕНИЕ</w:t>
        </w:r>
        <w:r w:rsidR="00C8783E">
          <w:rPr>
            <w:webHidden/>
          </w:rPr>
          <w:tab/>
        </w:r>
        <w:r w:rsidR="00C8783E">
          <w:rPr>
            <w:webHidden/>
          </w:rPr>
          <w:fldChar w:fldCharType="begin"/>
        </w:r>
        <w:r w:rsidR="00C8783E">
          <w:rPr>
            <w:webHidden/>
          </w:rPr>
          <w:instrText xml:space="preserve"> PAGEREF _Toc27988201 \h </w:instrText>
        </w:r>
        <w:r w:rsidR="00C8783E">
          <w:rPr>
            <w:webHidden/>
          </w:rPr>
        </w:r>
        <w:r w:rsidR="00C8783E">
          <w:rPr>
            <w:webHidden/>
          </w:rPr>
          <w:fldChar w:fldCharType="separate"/>
        </w:r>
        <w:r w:rsidR="00C8783E">
          <w:rPr>
            <w:webHidden/>
          </w:rPr>
          <w:t>3</w:t>
        </w:r>
        <w:r w:rsidR="00C8783E">
          <w:rPr>
            <w:webHidden/>
          </w:rPr>
          <w:fldChar w:fldCharType="end"/>
        </w:r>
      </w:hyperlink>
    </w:p>
    <w:p w14:paraId="76AB1E66" w14:textId="77777777" w:rsidR="00C8783E" w:rsidRDefault="0015130D">
      <w:pPr>
        <w:pStyle w:val="22"/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lang w:eastAsia="ru-RU"/>
        </w:rPr>
      </w:pPr>
      <w:hyperlink w:anchor="_Toc27988202" w:history="1">
        <w:r w:rsidR="00C8783E" w:rsidRPr="00D87FDF">
          <w:rPr>
            <w:rStyle w:val="a8"/>
          </w:rPr>
          <w:t>ОБЛАСТЬ ДЕЙСТВИЯ</w:t>
        </w:r>
        <w:r w:rsidR="00C8783E">
          <w:rPr>
            <w:webHidden/>
          </w:rPr>
          <w:tab/>
        </w:r>
        <w:r w:rsidR="00C8783E">
          <w:rPr>
            <w:webHidden/>
          </w:rPr>
          <w:fldChar w:fldCharType="begin"/>
        </w:r>
        <w:r w:rsidR="00C8783E">
          <w:rPr>
            <w:webHidden/>
          </w:rPr>
          <w:instrText xml:space="preserve"> PAGEREF _Toc27988202 \h </w:instrText>
        </w:r>
        <w:r w:rsidR="00C8783E">
          <w:rPr>
            <w:webHidden/>
          </w:rPr>
        </w:r>
        <w:r w:rsidR="00C8783E">
          <w:rPr>
            <w:webHidden/>
          </w:rPr>
          <w:fldChar w:fldCharType="separate"/>
        </w:r>
        <w:r w:rsidR="00C8783E">
          <w:rPr>
            <w:webHidden/>
          </w:rPr>
          <w:t>3</w:t>
        </w:r>
        <w:r w:rsidR="00C8783E">
          <w:rPr>
            <w:webHidden/>
          </w:rPr>
          <w:fldChar w:fldCharType="end"/>
        </w:r>
      </w:hyperlink>
    </w:p>
    <w:p w14:paraId="1DBA3960" w14:textId="77777777" w:rsidR="00C8783E" w:rsidRDefault="0015130D">
      <w:pPr>
        <w:pStyle w:val="22"/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lang w:eastAsia="ru-RU"/>
        </w:rPr>
      </w:pPr>
      <w:hyperlink w:anchor="_Toc27988203" w:history="1">
        <w:r w:rsidR="00C8783E" w:rsidRPr="00D87FDF">
          <w:rPr>
            <w:rStyle w:val="a8"/>
          </w:rPr>
          <w:t>ПЕРИОД ДЕЙСТВИЯ И ПОРЯДОК ВНЕСЕНИЯ ИЗМЕНЕНИЙ</w:t>
        </w:r>
        <w:r w:rsidR="00C8783E">
          <w:rPr>
            <w:webHidden/>
          </w:rPr>
          <w:tab/>
        </w:r>
        <w:r w:rsidR="00C8783E">
          <w:rPr>
            <w:webHidden/>
          </w:rPr>
          <w:fldChar w:fldCharType="begin"/>
        </w:r>
        <w:r w:rsidR="00C8783E">
          <w:rPr>
            <w:webHidden/>
          </w:rPr>
          <w:instrText xml:space="preserve"> PAGEREF _Toc27988203 \h </w:instrText>
        </w:r>
        <w:r w:rsidR="00C8783E">
          <w:rPr>
            <w:webHidden/>
          </w:rPr>
        </w:r>
        <w:r w:rsidR="00C8783E">
          <w:rPr>
            <w:webHidden/>
          </w:rPr>
          <w:fldChar w:fldCharType="separate"/>
        </w:r>
        <w:r w:rsidR="00C8783E">
          <w:rPr>
            <w:webHidden/>
          </w:rPr>
          <w:t>3</w:t>
        </w:r>
        <w:r w:rsidR="00C8783E">
          <w:rPr>
            <w:webHidden/>
          </w:rPr>
          <w:fldChar w:fldCharType="end"/>
        </w:r>
      </w:hyperlink>
    </w:p>
    <w:p w14:paraId="0C37D758" w14:textId="77777777" w:rsidR="00C8783E" w:rsidRDefault="0015130D">
      <w:pPr>
        <w:pStyle w:val="12"/>
        <w:tabs>
          <w:tab w:val="left" w:pos="567"/>
        </w:tabs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lang w:eastAsia="ru-RU"/>
        </w:rPr>
      </w:pPr>
      <w:hyperlink w:anchor="_Toc27988204" w:history="1">
        <w:r w:rsidR="00C8783E" w:rsidRPr="00D87FDF">
          <w:rPr>
            <w:rStyle w:val="a8"/>
          </w:rPr>
          <w:t>1.</w:t>
        </w:r>
        <w:r w:rsidR="00C8783E">
          <w:rPr>
            <w:rFonts w:asciiTheme="minorHAnsi" w:eastAsiaTheme="minorEastAsia" w:hAnsiTheme="minorHAnsi" w:cstheme="minorBidi"/>
            <w:b w:val="0"/>
            <w:bCs w:val="0"/>
            <w:caps w:val="0"/>
            <w:sz w:val="22"/>
            <w:szCs w:val="22"/>
            <w:lang w:eastAsia="ru-RU"/>
          </w:rPr>
          <w:tab/>
        </w:r>
        <w:r w:rsidR="00C8783E" w:rsidRPr="00D87FDF">
          <w:rPr>
            <w:rStyle w:val="a8"/>
          </w:rPr>
          <w:t>ТЕРМИНЫ И ОПРЕДЕЛЕНИЯ</w:t>
        </w:r>
        <w:r w:rsidR="00C8783E">
          <w:rPr>
            <w:webHidden/>
          </w:rPr>
          <w:tab/>
        </w:r>
        <w:r w:rsidR="00C8783E">
          <w:rPr>
            <w:webHidden/>
          </w:rPr>
          <w:fldChar w:fldCharType="begin"/>
        </w:r>
        <w:r w:rsidR="00C8783E">
          <w:rPr>
            <w:webHidden/>
          </w:rPr>
          <w:instrText xml:space="preserve"> PAGEREF _Toc27988204 \h </w:instrText>
        </w:r>
        <w:r w:rsidR="00C8783E">
          <w:rPr>
            <w:webHidden/>
          </w:rPr>
        </w:r>
        <w:r w:rsidR="00C8783E">
          <w:rPr>
            <w:webHidden/>
          </w:rPr>
          <w:fldChar w:fldCharType="separate"/>
        </w:r>
        <w:r w:rsidR="00C8783E">
          <w:rPr>
            <w:webHidden/>
          </w:rPr>
          <w:t>4</w:t>
        </w:r>
        <w:r w:rsidR="00C8783E">
          <w:rPr>
            <w:webHidden/>
          </w:rPr>
          <w:fldChar w:fldCharType="end"/>
        </w:r>
      </w:hyperlink>
    </w:p>
    <w:p w14:paraId="554CF8AD" w14:textId="77777777" w:rsidR="00C8783E" w:rsidRDefault="0015130D">
      <w:pPr>
        <w:pStyle w:val="12"/>
        <w:tabs>
          <w:tab w:val="left" w:pos="567"/>
        </w:tabs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lang w:eastAsia="ru-RU"/>
        </w:rPr>
      </w:pPr>
      <w:hyperlink w:anchor="_Toc27988205" w:history="1">
        <w:r w:rsidR="00C8783E" w:rsidRPr="00D87FDF">
          <w:rPr>
            <w:rStyle w:val="a8"/>
          </w:rPr>
          <w:t>2.</w:t>
        </w:r>
        <w:r w:rsidR="00C8783E">
          <w:rPr>
            <w:rFonts w:asciiTheme="minorHAnsi" w:eastAsiaTheme="minorEastAsia" w:hAnsiTheme="minorHAnsi" w:cstheme="minorBidi"/>
            <w:b w:val="0"/>
            <w:bCs w:val="0"/>
            <w:caps w:val="0"/>
            <w:sz w:val="22"/>
            <w:szCs w:val="22"/>
            <w:lang w:eastAsia="ru-RU"/>
          </w:rPr>
          <w:tab/>
        </w:r>
        <w:r w:rsidR="00C8783E" w:rsidRPr="00D87FDF">
          <w:rPr>
            <w:rStyle w:val="a8"/>
          </w:rPr>
          <w:t>ОБОЗНАЧЕНИЯ И СОКРАЩЕНИЯ</w:t>
        </w:r>
        <w:r w:rsidR="00C8783E">
          <w:rPr>
            <w:webHidden/>
          </w:rPr>
          <w:tab/>
        </w:r>
        <w:r w:rsidR="00C8783E">
          <w:rPr>
            <w:webHidden/>
          </w:rPr>
          <w:fldChar w:fldCharType="begin"/>
        </w:r>
        <w:r w:rsidR="00C8783E">
          <w:rPr>
            <w:webHidden/>
          </w:rPr>
          <w:instrText xml:space="preserve"> PAGEREF _Toc27988205 \h </w:instrText>
        </w:r>
        <w:r w:rsidR="00C8783E">
          <w:rPr>
            <w:webHidden/>
          </w:rPr>
        </w:r>
        <w:r w:rsidR="00C8783E">
          <w:rPr>
            <w:webHidden/>
          </w:rPr>
          <w:fldChar w:fldCharType="separate"/>
        </w:r>
        <w:r w:rsidR="00C8783E">
          <w:rPr>
            <w:webHidden/>
          </w:rPr>
          <w:t>9</w:t>
        </w:r>
        <w:r w:rsidR="00C8783E">
          <w:rPr>
            <w:webHidden/>
          </w:rPr>
          <w:fldChar w:fldCharType="end"/>
        </w:r>
      </w:hyperlink>
    </w:p>
    <w:p w14:paraId="04ECD70C" w14:textId="77777777" w:rsidR="00C8783E" w:rsidRDefault="0015130D">
      <w:pPr>
        <w:pStyle w:val="12"/>
        <w:tabs>
          <w:tab w:val="left" w:pos="567"/>
        </w:tabs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lang w:eastAsia="ru-RU"/>
        </w:rPr>
      </w:pPr>
      <w:hyperlink w:anchor="_Toc27988206" w:history="1">
        <w:r w:rsidR="00C8783E" w:rsidRPr="00D87FDF">
          <w:rPr>
            <w:rStyle w:val="a8"/>
          </w:rPr>
          <w:t>3.</w:t>
        </w:r>
        <w:r w:rsidR="00C8783E">
          <w:rPr>
            <w:rFonts w:asciiTheme="minorHAnsi" w:eastAsiaTheme="minorEastAsia" w:hAnsiTheme="minorHAnsi" w:cstheme="minorBidi"/>
            <w:b w:val="0"/>
            <w:bCs w:val="0"/>
            <w:caps w:val="0"/>
            <w:sz w:val="22"/>
            <w:szCs w:val="22"/>
            <w:lang w:eastAsia="ru-RU"/>
          </w:rPr>
          <w:tab/>
        </w:r>
        <w:r w:rsidR="00C8783E" w:rsidRPr="00D87FDF">
          <w:rPr>
            <w:rStyle w:val="a8"/>
          </w:rPr>
          <w:t>ФУНКЦИОНИРОВАНИЕ СИСТЕМЫ УПРАВЛЕНИЯ РИСКАМИ И ВНУТРЕННЕГО КОНТРОЛЯ</w:t>
        </w:r>
        <w:r w:rsidR="00C8783E">
          <w:rPr>
            <w:webHidden/>
          </w:rPr>
          <w:tab/>
        </w:r>
        <w:r w:rsidR="00C8783E">
          <w:rPr>
            <w:webHidden/>
          </w:rPr>
          <w:fldChar w:fldCharType="begin"/>
        </w:r>
        <w:r w:rsidR="00C8783E">
          <w:rPr>
            <w:webHidden/>
          </w:rPr>
          <w:instrText xml:space="preserve"> PAGEREF _Toc27988206 \h </w:instrText>
        </w:r>
        <w:r w:rsidR="00C8783E">
          <w:rPr>
            <w:webHidden/>
          </w:rPr>
        </w:r>
        <w:r w:rsidR="00C8783E">
          <w:rPr>
            <w:webHidden/>
          </w:rPr>
          <w:fldChar w:fldCharType="separate"/>
        </w:r>
        <w:r w:rsidR="00C8783E">
          <w:rPr>
            <w:webHidden/>
          </w:rPr>
          <w:t>10</w:t>
        </w:r>
        <w:r w:rsidR="00C8783E">
          <w:rPr>
            <w:webHidden/>
          </w:rPr>
          <w:fldChar w:fldCharType="end"/>
        </w:r>
      </w:hyperlink>
    </w:p>
    <w:p w14:paraId="0D02A4CE" w14:textId="77777777" w:rsidR="00C8783E" w:rsidRDefault="0015130D">
      <w:pPr>
        <w:pStyle w:val="22"/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lang w:eastAsia="ru-RU"/>
        </w:rPr>
      </w:pPr>
      <w:hyperlink w:anchor="_Toc27988207" w:history="1">
        <w:r w:rsidR="00C8783E" w:rsidRPr="00D87FDF">
          <w:rPr>
            <w:rStyle w:val="a8"/>
          </w:rPr>
          <w:t>3.1.</w:t>
        </w:r>
        <w:r w:rsidR="00C8783E">
          <w:rPr>
            <w:rFonts w:asciiTheme="minorHAnsi" w:eastAsiaTheme="minorEastAsia" w:hAnsiTheme="minorHAnsi" w:cstheme="minorBidi"/>
            <w:b w:val="0"/>
            <w:bCs w:val="0"/>
            <w:caps w:val="0"/>
            <w:sz w:val="22"/>
            <w:szCs w:val="22"/>
            <w:lang w:eastAsia="ru-RU"/>
          </w:rPr>
          <w:tab/>
        </w:r>
        <w:r w:rsidR="00C8783E" w:rsidRPr="00D87FDF">
          <w:rPr>
            <w:rStyle w:val="a8"/>
          </w:rPr>
          <w:t>ЦЕЛИ СИСТЕМЫ УПРАВЛЕНИЯ РИСКАМИ И ВНУТРЕННЕГО КОНТРОЛЯ</w:t>
        </w:r>
        <w:r w:rsidR="00C8783E">
          <w:rPr>
            <w:webHidden/>
          </w:rPr>
          <w:tab/>
        </w:r>
        <w:r w:rsidR="00C8783E">
          <w:rPr>
            <w:webHidden/>
          </w:rPr>
          <w:fldChar w:fldCharType="begin"/>
        </w:r>
        <w:r w:rsidR="00C8783E">
          <w:rPr>
            <w:webHidden/>
          </w:rPr>
          <w:instrText xml:space="preserve"> PAGEREF _Toc27988207 \h </w:instrText>
        </w:r>
        <w:r w:rsidR="00C8783E">
          <w:rPr>
            <w:webHidden/>
          </w:rPr>
        </w:r>
        <w:r w:rsidR="00C8783E">
          <w:rPr>
            <w:webHidden/>
          </w:rPr>
          <w:fldChar w:fldCharType="separate"/>
        </w:r>
        <w:r w:rsidR="00C8783E">
          <w:rPr>
            <w:webHidden/>
          </w:rPr>
          <w:t>10</w:t>
        </w:r>
        <w:r w:rsidR="00C8783E">
          <w:rPr>
            <w:webHidden/>
          </w:rPr>
          <w:fldChar w:fldCharType="end"/>
        </w:r>
      </w:hyperlink>
    </w:p>
    <w:p w14:paraId="39792437" w14:textId="77777777" w:rsidR="00C8783E" w:rsidRDefault="0015130D">
      <w:pPr>
        <w:pStyle w:val="22"/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lang w:eastAsia="ru-RU"/>
        </w:rPr>
      </w:pPr>
      <w:hyperlink w:anchor="_Toc27988208" w:history="1">
        <w:r w:rsidR="00C8783E" w:rsidRPr="00D87FDF">
          <w:rPr>
            <w:rStyle w:val="a8"/>
          </w:rPr>
          <w:t>3.2.</w:t>
        </w:r>
        <w:r w:rsidR="00C8783E">
          <w:rPr>
            <w:rFonts w:asciiTheme="minorHAnsi" w:eastAsiaTheme="minorEastAsia" w:hAnsiTheme="minorHAnsi" w:cstheme="minorBidi"/>
            <w:b w:val="0"/>
            <w:bCs w:val="0"/>
            <w:caps w:val="0"/>
            <w:sz w:val="22"/>
            <w:szCs w:val="22"/>
            <w:lang w:eastAsia="ru-RU"/>
          </w:rPr>
          <w:tab/>
        </w:r>
        <w:r w:rsidR="00C8783E" w:rsidRPr="00D87FDF">
          <w:rPr>
            <w:rStyle w:val="a8"/>
          </w:rPr>
          <w:t>ЗАДАЧИ СИСТЕМЫ УПРАВЛЕНИЯ РИСКАМИ И ВНУТРЕННЕГО КОНТРОЛЯ</w:t>
        </w:r>
        <w:r w:rsidR="00C8783E">
          <w:rPr>
            <w:webHidden/>
          </w:rPr>
          <w:tab/>
        </w:r>
        <w:r w:rsidR="00C8783E">
          <w:rPr>
            <w:webHidden/>
          </w:rPr>
          <w:fldChar w:fldCharType="begin"/>
        </w:r>
        <w:r w:rsidR="00C8783E">
          <w:rPr>
            <w:webHidden/>
          </w:rPr>
          <w:instrText xml:space="preserve"> PAGEREF _Toc27988208 \h </w:instrText>
        </w:r>
        <w:r w:rsidR="00C8783E">
          <w:rPr>
            <w:webHidden/>
          </w:rPr>
        </w:r>
        <w:r w:rsidR="00C8783E">
          <w:rPr>
            <w:webHidden/>
          </w:rPr>
          <w:fldChar w:fldCharType="separate"/>
        </w:r>
        <w:r w:rsidR="00C8783E">
          <w:rPr>
            <w:webHidden/>
          </w:rPr>
          <w:t>10</w:t>
        </w:r>
        <w:r w:rsidR="00C8783E">
          <w:rPr>
            <w:webHidden/>
          </w:rPr>
          <w:fldChar w:fldCharType="end"/>
        </w:r>
      </w:hyperlink>
    </w:p>
    <w:p w14:paraId="776F205A" w14:textId="77777777" w:rsidR="00C8783E" w:rsidRDefault="0015130D">
      <w:pPr>
        <w:pStyle w:val="22"/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lang w:eastAsia="ru-RU"/>
        </w:rPr>
      </w:pPr>
      <w:hyperlink w:anchor="_Toc27988209" w:history="1">
        <w:r w:rsidR="00C8783E" w:rsidRPr="00D87FDF">
          <w:rPr>
            <w:rStyle w:val="a8"/>
          </w:rPr>
          <w:t>3.3.</w:t>
        </w:r>
        <w:r w:rsidR="00C8783E">
          <w:rPr>
            <w:rFonts w:asciiTheme="minorHAnsi" w:eastAsiaTheme="minorEastAsia" w:hAnsiTheme="minorHAnsi" w:cstheme="minorBidi"/>
            <w:b w:val="0"/>
            <w:bCs w:val="0"/>
            <w:caps w:val="0"/>
            <w:sz w:val="22"/>
            <w:szCs w:val="22"/>
            <w:lang w:eastAsia="ru-RU"/>
          </w:rPr>
          <w:tab/>
        </w:r>
        <w:r w:rsidR="00C8783E" w:rsidRPr="00D87FDF">
          <w:rPr>
            <w:rStyle w:val="a8"/>
          </w:rPr>
          <w:t>ПРИНЦИПЫ ФУНКЦИОНИРОВАНИЯ СИСТЕМЫ УПРАВЛЕНИЯ РИСКАМИ И ВНУТРЕННЕГО КОНТРОЛЯ</w:t>
        </w:r>
        <w:r w:rsidR="00C8783E">
          <w:rPr>
            <w:webHidden/>
          </w:rPr>
          <w:tab/>
        </w:r>
        <w:r w:rsidR="00C8783E">
          <w:rPr>
            <w:webHidden/>
          </w:rPr>
          <w:fldChar w:fldCharType="begin"/>
        </w:r>
        <w:r w:rsidR="00C8783E">
          <w:rPr>
            <w:webHidden/>
          </w:rPr>
          <w:instrText xml:space="preserve"> PAGEREF _Toc27988209 \h </w:instrText>
        </w:r>
        <w:r w:rsidR="00C8783E">
          <w:rPr>
            <w:webHidden/>
          </w:rPr>
        </w:r>
        <w:r w:rsidR="00C8783E">
          <w:rPr>
            <w:webHidden/>
          </w:rPr>
          <w:fldChar w:fldCharType="separate"/>
        </w:r>
        <w:r w:rsidR="00C8783E">
          <w:rPr>
            <w:webHidden/>
          </w:rPr>
          <w:t>11</w:t>
        </w:r>
        <w:r w:rsidR="00C8783E">
          <w:rPr>
            <w:webHidden/>
          </w:rPr>
          <w:fldChar w:fldCharType="end"/>
        </w:r>
      </w:hyperlink>
    </w:p>
    <w:p w14:paraId="7D391CBF" w14:textId="77777777" w:rsidR="00C8783E" w:rsidRDefault="0015130D">
      <w:pPr>
        <w:pStyle w:val="22"/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lang w:eastAsia="ru-RU"/>
        </w:rPr>
      </w:pPr>
      <w:hyperlink w:anchor="_Toc27988210" w:history="1">
        <w:r w:rsidR="00C8783E" w:rsidRPr="00D87FDF">
          <w:rPr>
            <w:rStyle w:val="a8"/>
          </w:rPr>
          <w:t>3.4.</w:t>
        </w:r>
        <w:r w:rsidR="00C8783E">
          <w:rPr>
            <w:rFonts w:asciiTheme="minorHAnsi" w:eastAsiaTheme="minorEastAsia" w:hAnsiTheme="minorHAnsi" w:cstheme="minorBidi"/>
            <w:b w:val="0"/>
            <w:bCs w:val="0"/>
            <w:caps w:val="0"/>
            <w:sz w:val="22"/>
            <w:szCs w:val="22"/>
            <w:lang w:eastAsia="ru-RU"/>
          </w:rPr>
          <w:tab/>
        </w:r>
        <w:r w:rsidR="00C8783E" w:rsidRPr="00D87FDF">
          <w:rPr>
            <w:rStyle w:val="a8"/>
          </w:rPr>
          <w:t>ОГРАНИЧЕНИЯ СИСТЕМЫ УПРАВЛЕНИЯ РИСКАМИ И ВНУТРЕННЕГО КОНТРОЛЯ</w:t>
        </w:r>
        <w:r w:rsidR="00C8783E">
          <w:rPr>
            <w:webHidden/>
          </w:rPr>
          <w:tab/>
        </w:r>
        <w:r w:rsidR="00C8783E">
          <w:rPr>
            <w:webHidden/>
          </w:rPr>
          <w:fldChar w:fldCharType="begin"/>
        </w:r>
        <w:r w:rsidR="00C8783E">
          <w:rPr>
            <w:webHidden/>
          </w:rPr>
          <w:instrText xml:space="preserve"> PAGEREF _Toc27988210 \h </w:instrText>
        </w:r>
        <w:r w:rsidR="00C8783E">
          <w:rPr>
            <w:webHidden/>
          </w:rPr>
        </w:r>
        <w:r w:rsidR="00C8783E">
          <w:rPr>
            <w:webHidden/>
          </w:rPr>
          <w:fldChar w:fldCharType="separate"/>
        </w:r>
        <w:r w:rsidR="00C8783E">
          <w:rPr>
            <w:webHidden/>
          </w:rPr>
          <w:t>12</w:t>
        </w:r>
        <w:r w:rsidR="00C8783E">
          <w:rPr>
            <w:webHidden/>
          </w:rPr>
          <w:fldChar w:fldCharType="end"/>
        </w:r>
      </w:hyperlink>
    </w:p>
    <w:p w14:paraId="1310B590" w14:textId="77777777" w:rsidR="00C8783E" w:rsidRDefault="0015130D">
      <w:pPr>
        <w:pStyle w:val="12"/>
        <w:tabs>
          <w:tab w:val="left" w:pos="567"/>
        </w:tabs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lang w:eastAsia="ru-RU"/>
        </w:rPr>
      </w:pPr>
      <w:hyperlink w:anchor="_Toc27988211" w:history="1">
        <w:r w:rsidR="00C8783E" w:rsidRPr="00D87FDF">
          <w:rPr>
            <w:rStyle w:val="a8"/>
          </w:rPr>
          <w:t>4.</w:t>
        </w:r>
        <w:r w:rsidR="00C8783E">
          <w:rPr>
            <w:rFonts w:asciiTheme="minorHAnsi" w:eastAsiaTheme="minorEastAsia" w:hAnsiTheme="minorHAnsi" w:cstheme="minorBidi"/>
            <w:b w:val="0"/>
            <w:bCs w:val="0"/>
            <w:caps w:val="0"/>
            <w:sz w:val="22"/>
            <w:szCs w:val="22"/>
            <w:lang w:eastAsia="ru-RU"/>
          </w:rPr>
          <w:tab/>
        </w:r>
        <w:r w:rsidR="00C8783E" w:rsidRPr="00D87FDF">
          <w:rPr>
            <w:rStyle w:val="a8"/>
          </w:rPr>
          <w:t>КОМПОНЕНТЫ СИСТЕМЫ УПРАВЛЕНИЯ РИСКАМИ И ВНУТРЕННЕГО КОНТРОЛЯ</w:t>
        </w:r>
        <w:r w:rsidR="00C8783E">
          <w:rPr>
            <w:webHidden/>
          </w:rPr>
          <w:tab/>
        </w:r>
        <w:r w:rsidR="00C8783E">
          <w:rPr>
            <w:webHidden/>
          </w:rPr>
          <w:fldChar w:fldCharType="begin"/>
        </w:r>
        <w:r w:rsidR="00C8783E">
          <w:rPr>
            <w:webHidden/>
          </w:rPr>
          <w:instrText xml:space="preserve"> PAGEREF _Toc27988211 \h </w:instrText>
        </w:r>
        <w:r w:rsidR="00C8783E">
          <w:rPr>
            <w:webHidden/>
          </w:rPr>
        </w:r>
        <w:r w:rsidR="00C8783E">
          <w:rPr>
            <w:webHidden/>
          </w:rPr>
          <w:fldChar w:fldCharType="separate"/>
        </w:r>
        <w:r w:rsidR="00C8783E">
          <w:rPr>
            <w:webHidden/>
          </w:rPr>
          <w:t>13</w:t>
        </w:r>
        <w:r w:rsidR="00C8783E">
          <w:rPr>
            <w:webHidden/>
          </w:rPr>
          <w:fldChar w:fldCharType="end"/>
        </w:r>
      </w:hyperlink>
    </w:p>
    <w:p w14:paraId="031217A1" w14:textId="77777777" w:rsidR="00C8783E" w:rsidRDefault="0015130D">
      <w:pPr>
        <w:pStyle w:val="22"/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lang w:eastAsia="ru-RU"/>
        </w:rPr>
      </w:pPr>
      <w:hyperlink w:anchor="_Toc27988212" w:history="1">
        <w:r w:rsidR="00C8783E" w:rsidRPr="00D87FDF">
          <w:rPr>
            <w:rStyle w:val="a8"/>
          </w:rPr>
          <w:t>4.1.</w:t>
        </w:r>
        <w:r w:rsidR="00C8783E">
          <w:rPr>
            <w:rFonts w:asciiTheme="minorHAnsi" w:eastAsiaTheme="minorEastAsia" w:hAnsiTheme="minorHAnsi" w:cstheme="minorBidi"/>
            <w:b w:val="0"/>
            <w:bCs w:val="0"/>
            <w:caps w:val="0"/>
            <w:sz w:val="22"/>
            <w:szCs w:val="22"/>
            <w:lang w:eastAsia="ru-RU"/>
          </w:rPr>
          <w:tab/>
        </w:r>
        <w:r w:rsidR="00C8783E" w:rsidRPr="00D87FDF">
          <w:rPr>
            <w:rStyle w:val="a8"/>
          </w:rPr>
          <w:t>КОНТРОЛЬНАЯ СРЕДА</w:t>
        </w:r>
        <w:r w:rsidR="00C8783E">
          <w:rPr>
            <w:webHidden/>
          </w:rPr>
          <w:tab/>
        </w:r>
        <w:r w:rsidR="00C8783E">
          <w:rPr>
            <w:webHidden/>
          </w:rPr>
          <w:fldChar w:fldCharType="begin"/>
        </w:r>
        <w:r w:rsidR="00C8783E">
          <w:rPr>
            <w:webHidden/>
          </w:rPr>
          <w:instrText xml:space="preserve"> PAGEREF _Toc27988212 \h </w:instrText>
        </w:r>
        <w:r w:rsidR="00C8783E">
          <w:rPr>
            <w:webHidden/>
          </w:rPr>
        </w:r>
        <w:r w:rsidR="00C8783E">
          <w:rPr>
            <w:webHidden/>
          </w:rPr>
          <w:fldChar w:fldCharType="separate"/>
        </w:r>
        <w:r w:rsidR="00C8783E">
          <w:rPr>
            <w:webHidden/>
          </w:rPr>
          <w:t>13</w:t>
        </w:r>
        <w:r w:rsidR="00C8783E">
          <w:rPr>
            <w:webHidden/>
          </w:rPr>
          <w:fldChar w:fldCharType="end"/>
        </w:r>
      </w:hyperlink>
    </w:p>
    <w:p w14:paraId="68212572" w14:textId="77777777" w:rsidR="00C8783E" w:rsidRDefault="0015130D">
      <w:pPr>
        <w:pStyle w:val="22"/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lang w:eastAsia="ru-RU"/>
        </w:rPr>
      </w:pPr>
      <w:hyperlink w:anchor="_Toc27988213" w:history="1">
        <w:r w:rsidR="00C8783E" w:rsidRPr="00D87FDF">
          <w:rPr>
            <w:rStyle w:val="a8"/>
          </w:rPr>
          <w:t>4.2.</w:t>
        </w:r>
        <w:r w:rsidR="00C8783E">
          <w:rPr>
            <w:rFonts w:asciiTheme="minorHAnsi" w:eastAsiaTheme="minorEastAsia" w:hAnsiTheme="minorHAnsi" w:cstheme="minorBidi"/>
            <w:b w:val="0"/>
            <w:bCs w:val="0"/>
            <w:caps w:val="0"/>
            <w:sz w:val="22"/>
            <w:szCs w:val="22"/>
            <w:lang w:eastAsia="ru-RU"/>
          </w:rPr>
          <w:tab/>
        </w:r>
        <w:r w:rsidR="00C8783E" w:rsidRPr="00D87FDF">
          <w:rPr>
            <w:rStyle w:val="a8"/>
          </w:rPr>
          <w:t>ПОСТАНОВКА ЦЕЛЕЙ</w:t>
        </w:r>
        <w:r w:rsidR="00C8783E">
          <w:rPr>
            <w:webHidden/>
          </w:rPr>
          <w:tab/>
        </w:r>
        <w:r w:rsidR="00C8783E">
          <w:rPr>
            <w:webHidden/>
          </w:rPr>
          <w:fldChar w:fldCharType="begin"/>
        </w:r>
        <w:r w:rsidR="00C8783E">
          <w:rPr>
            <w:webHidden/>
          </w:rPr>
          <w:instrText xml:space="preserve"> PAGEREF _Toc27988213 \h </w:instrText>
        </w:r>
        <w:r w:rsidR="00C8783E">
          <w:rPr>
            <w:webHidden/>
          </w:rPr>
        </w:r>
        <w:r w:rsidR="00C8783E">
          <w:rPr>
            <w:webHidden/>
          </w:rPr>
          <w:fldChar w:fldCharType="separate"/>
        </w:r>
        <w:r w:rsidR="00C8783E">
          <w:rPr>
            <w:webHidden/>
          </w:rPr>
          <w:t>14</w:t>
        </w:r>
        <w:r w:rsidR="00C8783E">
          <w:rPr>
            <w:webHidden/>
          </w:rPr>
          <w:fldChar w:fldCharType="end"/>
        </w:r>
      </w:hyperlink>
    </w:p>
    <w:p w14:paraId="5AA67BD4" w14:textId="77777777" w:rsidR="00C8783E" w:rsidRPr="00931A7D" w:rsidRDefault="0015130D">
      <w:pPr>
        <w:pStyle w:val="22"/>
        <w:rPr>
          <w:rFonts w:ascii="Times New Roman" w:eastAsiaTheme="minorEastAsia" w:hAnsi="Times New Roman" w:cs="Times New Roman"/>
          <w:bCs w:val="0"/>
          <w:caps w:val="0"/>
          <w:sz w:val="20"/>
          <w:lang w:eastAsia="ru-RU"/>
        </w:rPr>
      </w:pPr>
      <w:hyperlink w:anchor="_Toc27988214" w:history="1">
        <w:r w:rsidR="00C8783E" w:rsidRPr="00931A7D">
          <w:rPr>
            <w:rStyle w:val="a8"/>
            <w:rFonts w:ascii="Times New Roman" w:hAnsi="Times New Roman"/>
            <w:sz w:val="20"/>
          </w:rPr>
          <w:t>4.3.</w:t>
        </w:r>
        <w:r w:rsidR="00C8783E" w:rsidRPr="00931A7D">
          <w:rPr>
            <w:rFonts w:ascii="Times New Roman" w:eastAsiaTheme="minorEastAsia" w:hAnsi="Times New Roman" w:cs="Times New Roman"/>
            <w:bCs w:val="0"/>
            <w:caps w:val="0"/>
            <w:sz w:val="20"/>
            <w:lang w:eastAsia="ru-RU"/>
          </w:rPr>
          <w:tab/>
        </w:r>
        <w:r w:rsidR="00C8783E" w:rsidRPr="00931A7D">
          <w:rPr>
            <w:rStyle w:val="a8"/>
            <w:rFonts w:ascii="Times New Roman" w:hAnsi="Times New Roman"/>
            <w:sz w:val="20"/>
          </w:rPr>
          <w:t>ВЫЯВЛЕНИЕ ПОТЕНЦИАЛЬНЫХ СОБЫТИЙ</w:t>
        </w:r>
        <w:r w:rsidR="00C8783E" w:rsidRPr="00931A7D">
          <w:rPr>
            <w:rFonts w:ascii="Times New Roman" w:hAnsi="Times New Roman" w:cs="Times New Roman"/>
            <w:webHidden/>
            <w:sz w:val="20"/>
          </w:rPr>
          <w:tab/>
        </w:r>
        <w:r w:rsidR="00C8783E" w:rsidRPr="00931A7D">
          <w:rPr>
            <w:rFonts w:ascii="Times New Roman" w:hAnsi="Times New Roman" w:cs="Times New Roman"/>
            <w:webHidden/>
            <w:sz w:val="20"/>
          </w:rPr>
          <w:fldChar w:fldCharType="begin"/>
        </w:r>
        <w:r w:rsidR="00C8783E" w:rsidRPr="00931A7D">
          <w:rPr>
            <w:rFonts w:ascii="Times New Roman" w:hAnsi="Times New Roman" w:cs="Times New Roman"/>
            <w:webHidden/>
            <w:sz w:val="20"/>
          </w:rPr>
          <w:instrText xml:space="preserve"> PAGEREF _Toc27988214 \h </w:instrText>
        </w:r>
        <w:r w:rsidR="00C8783E" w:rsidRPr="00931A7D">
          <w:rPr>
            <w:rFonts w:ascii="Times New Roman" w:hAnsi="Times New Roman" w:cs="Times New Roman"/>
            <w:webHidden/>
            <w:sz w:val="20"/>
          </w:rPr>
        </w:r>
        <w:r w:rsidR="00C8783E" w:rsidRPr="00931A7D">
          <w:rPr>
            <w:rFonts w:ascii="Times New Roman" w:hAnsi="Times New Roman" w:cs="Times New Roman"/>
            <w:webHidden/>
            <w:sz w:val="20"/>
          </w:rPr>
          <w:fldChar w:fldCharType="separate"/>
        </w:r>
        <w:r w:rsidR="00C8783E" w:rsidRPr="00931A7D">
          <w:rPr>
            <w:rFonts w:ascii="Times New Roman" w:hAnsi="Times New Roman" w:cs="Times New Roman"/>
            <w:webHidden/>
            <w:sz w:val="20"/>
          </w:rPr>
          <w:t>15</w:t>
        </w:r>
        <w:r w:rsidR="00C8783E" w:rsidRPr="00931A7D">
          <w:rPr>
            <w:rFonts w:ascii="Times New Roman" w:hAnsi="Times New Roman" w:cs="Times New Roman"/>
            <w:webHidden/>
            <w:sz w:val="20"/>
          </w:rPr>
          <w:fldChar w:fldCharType="end"/>
        </w:r>
      </w:hyperlink>
    </w:p>
    <w:p w14:paraId="3FE956B2" w14:textId="77777777" w:rsidR="00C8783E" w:rsidRPr="00931A7D" w:rsidRDefault="0015130D">
      <w:pPr>
        <w:pStyle w:val="22"/>
        <w:rPr>
          <w:rFonts w:ascii="Times New Roman" w:eastAsiaTheme="minorEastAsia" w:hAnsi="Times New Roman" w:cs="Times New Roman"/>
          <w:bCs w:val="0"/>
          <w:caps w:val="0"/>
          <w:sz w:val="20"/>
          <w:lang w:eastAsia="ru-RU"/>
        </w:rPr>
      </w:pPr>
      <w:hyperlink w:anchor="_Toc27988215" w:history="1">
        <w:r w:rsidR="00C8783E" w:rsidRPr="00931A7D">
          <w:rPr>
            <w:rStyle w:val="a8"/>
            <w:rFonts w:ascii="Times New Roman" w:hAnsi="Times New Roman"/>
            <w:sz w:val="20"/>
          </w:rPr>
          <w:t>4.4.</w:t>
        </w:r>
        <w:r w:rsidR="00C8783E" w:rsidRPr="00931A7D">
          <w:rPr>
            <w:rFonts w:ascii="Times New Roman" w:eastAsiaTheme="minorEastAsia" w:hAnsi="Times New Roman" w:cs="Times New Roman"/>
            <w:bCs w:val="0"/>
            <w:caps w:val="0"/>
            <w:sz w:val="20"/>
            <w:lang w:eastAsia="ru-RU"/>
          </w:rPr>
          <w:tab/>
        </w:r>
        <w:r w:rsidR="00C8783E" w:rsidRPr="00931A7D">
          <w:rPr>
            <w:rStyle w:val="a8"/>
            <w:rFonts w:ascii="Times New Roman" w:hAnsi="Times New Roman"/>
            <w:sz w:val="20"/>
          </w:rPr>
          <w:t>ОЦЕНКА РИСКОВ</w:t>
        </w:r>
        <w:r w:rsidR="00C8783E" w:rsidRPr="00931A7D">
          <w:rPr>
            <w:rFonts w:ascii="Times New Roman" w:hAnsi="Times New Roman" w:cs="Times New Roman"/>
            <w:webHidden/>
            <w:sz w:val="20"/>
          </w:rPr>
          <w:tab/>
        </w:r>
        <w:r w:rsidR="00C8783E" w:rsidRPr="00931A7D">
          <w:rPr>
            <w:rFonts w:ascii="Times New Roman" w:hAnsi="Times New Roman" w:cs="Times New Roman"/>
            <w:webHidden/>
            <w:sz w:val="20"/>
          </w:rPr>
          <w:fldChar w:fldCharType="begin"/>
        </w:r>
        <w:r w:rsidR="00C8783E" w:rsidRPr="00931A7D">
          <w:rPr>
            <w:rFonts w:ascii="Times New Roman" w:hAnsi="Times New Roman" w:cs="Times New Roman"/>
            <w:webHidden/>
            <w:sz w:val="20"/>
          </w:rPr>
          <w:instrText xml:space="preserve"> PAGEREF _Toc27988215 \h </w:instrText>
        </w:r>
        <w:r w:rsidR="00C8783E" w:rsidRPr="00931A7D">
          <w:rPr>
            <w:rFonts w:ascii="Times New Roman" w:hAnsi="Times New Roman" w:cs="Times New Roman"/>
            <w:webHidden/>
            <w:sz w:val="20"/>
          </w:rPr>
        </w:r>
        <w:r w:rsidR="00C8783E" w:rsidRPr="00931A7D">
          <w:rPr>
            <w:rFonts w:ascii="Times New Roman" w:hAnsi="Times New Roman" w:cs="Times New Roman"/>
            <w:webHidden/>
            <w:sz w:val="20"/>
          </w:rPr>
          <w:fldChar w:fldCharType="separate"/>
        </w:r>
        <w:r w:rsidR="00C8783E" w:rsidRPr="00931A7D">
          <w:rPr>
            <w:rFonts w:ascii="Times New Roman" w:hAnsi="Times New Roman" w:cs="Times New Roman"/>
            <w:webHidden/>
            <w:sz w:val="20"/>
          </w:rPr>
          <w:t>15</w:t>
        </w:r>
        <w:r w:rsidR="00C8783E" w:rsidRPr="00931A7D">
          <w:rPr>
            <w:rFonts w:ascii="Times New Roman" w:hAnsi="Times New Roman" w:cs="Times New Roman"/>
            <w:webHidden/>
            <w:sz w:val="20"/>
          </w:rPr>
          <w:fldChar w:fldCharType="end"/>
        </w:r>
      </w:hyperlink>
    </w:p>
    <w:p w14:paraId="75AFCCF8" w14:textId="77777777" w:rsidR="00C8783E" w:rsidRDefault="0015130D">
      <w:pPr>
        <w:pStyle w:val="22"/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lang w:eastAsia="ru-RU"/>
        </w:rPr>
      </w:pPr>
      <w:hyperlink w:anchor="_Toc27988216" w:history="1">
        <w:r w:rsidR="00C8783E" w:rsidRPr="00D87FDF">
          <w:rPr>
            <w:rStyle w:val="a8"/>
          </w:rPr>
          <w:t>4.5.</w:t>
        </w:r>
        <w:r w:rsidR="00C8783E">
          <w:rPr>
            <w:rFonts w:asciiTheme="minorHAnsi" w:eastAsiaTheme="minorEastAsia" w:hAnsiTheme="minorHAnsi" w:cstheme="minorBidi"/>
            <w:b w:val="0"/>
            <w:bCs w:val="0"/>
            <w:caps w:val="0"/>
            <w:sz w:val="22"/>
            <w:szCs w:val="22"/>
            <w:lang w:eastAsia="ru-RU"/>
          </w:rPr>
          <w:tab/>
        </w:r>
        <w:r w:rsidR="00C8783E" w:rsidRPr="00D87FDF">
          <w:rPr>
            <w:rStyle w:val="a8"/>
          </w:rPr>
          <w:t>РЕАГИРОВАНИЕ НА РИСКИ</w:t>
        </w:r>
        <w:r w:rsidR="00C8783E">
          <w:rPr>
            <w:webHidden/>
          </w:rPr>
          <w:tab/>
        </w:r>
        <w:r w:rsidR="00C8783E">
          <w:rPr>
            <w:webHidden/>
          </w:rPr>
          <w:fldChar w:fldCharType="begin"/>
        </w:r>
        <w:r w:rsidR="00C8783E">
          <w:rPr>
            <w:webHidden/>
          </w:rPr>
          <w:instrText xml:space="preserve"> PAGEREF _Toc27988216 \h </w:instrText>
        </w:r>
        <w:r w:rsidR="00C8783E">
          <w:rPr>
            <w:webHidden/>
          </w:rPr>
        </w:r>
        <w:r w:rsidR="00C8783E">
          <w:rPr>
            <w:webHidden/>
          </w:rPr>
          <w:fldChar w:fldCharType="separate"/>
        </w:r>
        <w:r w:rsidR="00C8783E">
          <w:rPr>
            <w:webHidden/>
          </w:rPr>
          <w:t>15</w:t>
        </w:r>
        <w:r w:rsidR="00C8783E">
          <w:rPr>
            <w:webHidden/>
          </w:rPr>
          <w:fldChar w:fldCharType="end"/>
        </w:r>
      </w:hyperlink>
    </w:p>
    <w:p w14:paraId="74572BEB" w14:textId="77777777" w:rsidR="00C8783E" w:rsidRDefault="0015130D">
      <w:pPr>
        <w:pStyle w:val="22"/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lang w:eastAsia="ru-RU"/>
        </w:rPr>
      </w:pPr>
      <w:hyperlink w:anchor="_Toc27988217" w:history="1">
        <w:r w:rsidR="00C8783E" w:rsidRPr="00D87FDF">
          <w:rPr>
            <w:rStyle w:val="a8"/>
          </w:rPr>
          <w:t>4.6.</w:t>
        </w:r>
        <w:r w:rsidR="00C8783E">
          <w:rPr>
            <w:rFonts w:asciiTheme="minorHAnsi" w:eastAsiaTheme="minorEastAsia" w:hAnsiTheme="minorHAnsi" w:cstheme="minorBidi"/>
            <w:b w:val="0"/>
            <w:bCs w:val="0"/>
            <w:caps w:val="0"/>
            <w:sz w:val="22"/>
            <w:szCs w:val="22"/>
            <w:lang w:eastAsia="ru-RU"/>
          </w:rPr>
          <w:tab/>
        </w:r>
        <w:r w:rsidR="00C8783E" w:rsidRPr="00D87FDF">
          <w:rPr>
            <w:rStyle w:val="a8"/>
          </w:rPr>
          <w:t>СРЕДСТВА КОНТРОЛЯ</w:t>
        </w:r>
        <w:r w:rsidR="00C8783E">
          <w:rPr>
            <w:webHidden/>
          </w:rPr>
          <w:tab/>
        </w:r>
        <w:r w:rsidR="00C8783E">
          <w:rPr>
            <w:webHidden/>
          </w:rPr>
          <w:fldChar w:fldCharType="begin"/>
        </w:r>
        <w:r w:rsidR="00C8783E">
          <w:rPr>
            <w:webHidden/>
          </w:rPr>
          <w:instrText xml:space="preserve"> PAGEREF _Toc27988217 \h </w:instrText>
        </w:r>
        <w:r w:rsidR="00C8783E">
          <w:rPr>
            <w:webHidden/>
          </w:rPr>
        </w:r>
        <w:r w:rsidR="00C8783E">
          <w:rPr>
            <w:webHidden/>
          </w:rPr>
          <w:fldChar w:fldCharType="separate"/>
        </w:r>
        <w:r w:rsidR="00C8783E">
          <w:rPr>
            <w:webHidden/>
          </w:rPr>
          <w:t>15</w:t>
        </w:r>
        <w:r w:rsidR="00C8783E">
          <w:rPr>
            <w:webHidden/>
          </w:rPr>
          <w:fldChar w:fldCharType="end"/>
        </w:r>
      </w:hyperlink>
    </w:p>
    <w:p w14:paraId="4F3CD0E1" w14:textId="77777777" w:rsidR="00C8783E" w:rsidRDefault="0015130D">
      <w:pPr>
        <w:pStyle w:val="22"/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lang w:eastAsia="ru-RU"/>
        </w:rPr>
      </w:pPr>
      <w:hyperlink w:anchor="_Toc27988218" w:history="1">
        <w:r w:rsidR="00C8783E" w:rsidRPr="00D87FDF">
          <w:rPr>
            <w:rStyle w:val="a8"/>
          </w:rPr>
          <w:t>4.7.</w:t>
        </w:r>
        <w:r w:rsidR="00C8783E">
          <w:rPr>
            <w:rFonts w:asciiTheme="minorHAnsi" w:eastAsiaTheme="minorEastAsia" w:hAnsiTheme="minorHAnsi" w:cstheme="minorBidi"/>
            <w:b w:val="0"/>
            <w:bCs w:val="0"/>
            <w:caps w:val="0"/>
            <w:sz w:val="22"/>
            <w:szCs w:val="22"/>
            <w:lang w:eastAsia="ru-RU"/>
          </w:rPr>
          <w:tab/>
        </w:r>
        <w:r w:rsidR="00C8783E" w:rsidRPr="00D87FDF">
          <w:rPr>
            <w:rStyle w:val="a8"/>
          </w:rPr>
          <w:t>ИНФОРМАЦИЯ И КОММУНИКАЦИИ</w:t>
        </w:r>
        <w:r w:rsidR="00C8783E">
          <w:rPr>
            <w:webHidden/>
          </w:rPr>
          <w:tab/>
        </w:r>
        <w:r w:rsidR="00C8783E">
          <w:rPr>
            <w:webHidden/>
          </w:rPr>
          <w:fldChar w:fldCharType="begin"/>
        </w:r>
        <w:r w:rsidR="00C8783E">
          <w:rPr>
            <w:webHidden/>
          </w:rPr>
          <w:instrText xml:space="preserve"> PAGEREF _Toc27988218 \h </w:instrText>
        </w:r>
        <w:r w:rsidR="00C8783E">
          <w:rPr>
            <w:webHidden/>
          </w:rPr>
        </w:r>
        <w:r w:rsidR="00C8783E">
          <w:rPr>
            <w:webHidden/>
          </w:rPr>
          <w:fldChar w:fldCharType="separate"/>
        </w:r>
        <w:r w:rsidR="00C8783E">
          <w:rPr>
            <w:webHidden/>
          </w:rPr>
          <w:t>17</w:t>
        </w:r>
        <w:r w:rsidR="00C8783E">
          <w:rPr>
            <w:webHidden/>
          </w:rPr>
          <w:fldChar w:fldCharType="end"/>
        </w:r>
      </w:hyperlink>
    </w:p>
    <w:p w14:paraId="6B2620FA" w14:textId="77777777" w:rsidR="00C8783E" w:rsidRDefault="0015130D">
      <w:pPr>
        <w:pStyle w:val="22"/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lang w:eastAsia="ru-RU"/>
        </w:rPr>
      </w:pPr>
      <w:hyperlink w:anchor="_Toc27988219" w:history="1">
        <w:r w:rsidR="00C8783E" w:rsidRPr="00D87FDF">
          <w:rPr>
            <w:rStyle w:val="a8"/>
          </w:rPr>
          <w:t>4.8.</w:t>
        </w:r>
        <w:r w:rsidR="00C8783E">
          <w:rPr>
            <w:rFonts w:asciiTheme="minorHAnsi" w:eastAsiaTheme="minorEastAsia" w:hAnsiTheme="minorHAnsi" w:cstheme="minorBidi"/>
            <w:b w:val="0"/>
            <w:bCs w:val="0"/>
            <w:caps w:val="0"/>
            <w:sz w:val="22"/>
            <w:szCs w:val="22"/>
            <w:lang w:eastAsia="ru-RU"/>
          </w:rPr>
          <w:tab/>
        </w:r>
        <w:r w:rsidR="00C8783E" w:rsidRPr="00D87FDF">
          <w:rPr>
            <w:rStyle w:val="a8"/>
          </w:rPr>
          <w:t>МОНИТОРИНГ</w:t>
        </w:r>
        <w:r w:rsidR="00C8783E">
          <w:rPr>
            <w:webHidden/>
          </w:rPr>
          <w:tab/>
        </w:r>
        <w:r w:rsidR="00C8783E">
          <w:rPr>
            <w:webHidden/>
          </w:rPr>
          <w:fldChar w:fldCharType="begin"/>
        </w:r>
        <w:r w:rsidR="00C8783E">
          <w:rPr>
            <w:webHidden/>
          </w:rPr>
          <w:instrText xml:space="preserve"> PAGEREF _Toc27988219 \h </w:instrText>
        </w:r>
        <w:r w:rsidR="00C8783E">
          <w:rPr>
            <w:webHidden/>
          </w:rPr>
        </w:r>
        <w:r w:rsidR="00C8783E">
          <w:rPr>
            <w:webHidden/>
          </w:rPr>
          <w:fldChar w:fldCharType="separate"/>
        </w:r>
        <w:r w:rsidR="00C8783E">
          <w:rPr>
            <w:webHidden/>
          </w:rPr>
          <w:t>17</w:t>
        </w:r>
        <w:r w:rsidR="00C8783E">
          <w:rPr>
            <w:webHidden/>
          </w:rPr>
          <w:fldChar w:fldCharType="end"/>
        </w:r>
      </w:hyperlink>
    </w:p>
    <w:p w14:paraId="30CBFD79" w14:textId="77777777" w:rsidR="00C8783E" w:rsidRDefault="0015130D">
      <w:pPr>
        <w:pStyle w:val="12"/>
        <w:tabs>
          <w:tab w:val="left" w:pos="567"/>
        </w:tabs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lang w:eastAsia="ru-RU"/>
        </w:rPr>
      </w:pPr>
      <w:hyperlink w:anchor="_Toc27988220" w:history="1">
        <w:r w:rsidR="00C8783E" w:rsidRPr="00D87FDF">
          <w:rPr>
            <w:rStyle w:val="a8"/>
          </w:rPr>
          <w:t>5.</w:t>
        </w:r>
        <w:r w:rsidR="00C8783E">
          <w:rPr>
            <w:rFonts w:asciiTheme="minorHAnsi" w:eastAsiaTheme="minorEastAsia" w:hAnsiTheme="minorHAnsi" w:cstheme="minorBidi"/>
            <w:b w:val="0"/>
            <w:bCs w:val="0"/>
            <w:caps w:val="0"/>
            <w:sz w:val="22"/>
            <w:szCs w:val="22"/>
            <w:lang w:eastAsia="ru-RU"/>
          </w:rPr>
          <w:tab/>
        </w:r>
        <w:r w:rsidR="00C8783E" w:rsidRPr="00D87FDF">
          <w:rPr>
            <w:rStyle w:val="a8"/>
          </w:rPr>
          <w:t>РАСПРЕДЕЛЕНИЕ ОБЯЗАННОСТЕЙ И ПОЛНОМОЧИЙ В РАМКАХ СИСТЕМЫ УПРАВЛЕНИЯ РИСКАМИ И ВНУТРЕННЕГО КОНТРОЛЯ</w:t>
        </w:r>
        <w:r w:rsidR="00C8783E">
          <w:rPr>
            <w:webHidden/>
          </w:rPr>
          <w:tab/>
        </w:r>
        <w:r w:rsidR="00C8783E">
          <w:rPr>
            <w:webHidden/>
          </w:rPr>
          <w:fldChar w:fldCharType="begin"/>
        </w:r>
        <w:r w:rsidR="00C8783E">
          <w:rPr>
            <w:webHidden/>
          </w:rPr>
          <w:instrText xml:space="preserve"> PAGEREF _Toc27988220 \h </w:instrText>
        </w:r>
        <w:r w:rsidR="00C8783E">
          <w:rPr>
            <w:webHidden/>
          </w:rPr>
        </w:r>
        <w:r w:rsidR="00C8783E">
          <w:rPr>
            <w:webHidden/>
          </w:rPr>
          <w:fldChar w:fldCharType="separate"/>
        </w:r>
        <w:r w:rsidR="00C8783E">
          <w:rPr>
            <w:webHidden/>
          </w:rPr>
          <w:t>18</w:t>
        </w:r>
        <w:r w:rsidR="00C8783E">
          <w:rPr>
            <w:webHidden/>
          </w:rPr>
          <w:fldChar w:fldCharType="end"/>
        </w:r>
      </w:hyperlink>
    </w:p>
    <w:p w14:paraId="1CC7DF1B" w14:textId="77777777" w:rsidR="00C8783E" w:rsidRDefault="0015130D">
      <w:pPr>
        <w:pStyle w:val="22"/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lang w:eastAsia="ru-RU"/>
        </w:rPr>
      </w:pPr>
      <w:hyperlink w:anchor="_Toc27988221" w:history="1">
        <w:r w:rsidR="00C8783E" w:rsidRPr="00D87FDF">
          <w:rPr>
            <w:rStyle w:val="a8"/>
          </w:rPr>
          <w:t>5.1.</w:t>
        </w:r>
        <w:r w:rsidR="00C8783E">
          <w:rPr>
            <w:rFonts w:asciiTheme="minorHAnsi" w:eastAsiaTheme="minorEastAsia" w:hAnsiTheme="minorHAnsi" w:cstheme="minorBidi"/>
            <w:b w:val="0"/>
            <w:bCs w:val="0"/>
            <w:caps w:val="0"/>
            <w:sz w:val="22"/>
            <w:szCs w:val="22"/>
            <w:lang w:eastAsia="ru-RU"/>
          </w:rPr>
          <w:tab/>
        </w:r>
        <w:r w:rsidR="00C8783E" w:rsidRPr="00D87FDF">
          <w:rPr>
            <w:rStyle w:val="a8"/>
          </w:rPr>
          <w:t>СОВЕТ ДИРЕКТОРОВ ОБЩЕСТВА</w:t>
        </w:r>
        <w:r w:rsidR="00C8783E">
          <w:rPr>
            <w:webHidden/>
          </w:rPr>
          <w:tab/>
        </w:r>
        <w:r w:rsidR="00C8783E">
          <w:rPr>
            <w:webHidden/>
          </w:rPr>
          <w:fldChar w:fldCharType="begin"/>
        </w:r>
        <w:r w:rsidR="00C8783E">
          <w:rPr>
            <w:webHidden/>
          </w:rPr>
          <w:instrText xml:space="preserve"> PAGEREF _Toc27988221 \h </w:instrText>
        </w:r>
        <w:r w:rsidR="00C8783E">
          <w:rPr>
            <w:webHidden/>
          </w:rPr>
        </w:r>
        <w:r w:rsidR="00C8783E">
          <w:rPr>
            <w:webHidden/>
          </w:rPr>
          <w:fldChar w:fldCharType="separate"/>
        </w:r>
        <w:r w:rsidR="00C8783E">
          <w:rPr>
            <w:webHidden/>
          </w:rPr>
          <w:t>18</w:t>
        </w:r>
        <w:r w:rsidR="00C8783E">
          <w:rPr>
            <w:webHidden/>
          </w:rPr>
          <w:fldChar w:fldCharType="end"/>
        </w:r>
      </w:hyperlink>
    </w:p>
    <w:p w14:paraId="3A50442D" w14:textId="4DEB9740" w:rsidR="00C8783E" w:rsidRDefault="0015130D" w:rsidP="002A784C">
      <w:pPr>
        <w:pStyle w:val="22"/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lang w:eastAsia="ru-RU"/>
        </w:rPr>
      </w:pPr>
      <w:hyperlink w:anchor="_Toc27988223" w:history="1">
        <w:r w:rsidR="00D765B6">
          <w:rPr>
            <w:rStyle w:val="a8"/>
          </w:rPr>
          <w:t>5.2</w:t>
        </w:r>
        <w:r w:rsidR="00C8783E" w:rsidRPr="00D87FDF">
          <w:rPr>
            <w:rStyle w:val="a8"/>
          </w:rPr>
          <w:t>.</w:t>
        </w:r>
        <w:r w:rsidR="00C8783E">
          <w:rPr>
            <w:rFonts w:asciiTheme="minorHAnsi" w:eastAsiaTheme="minorEastAsia" w:hAnsiTheme="minorHAnsi" w:cstheme="minorBidi"/>
            <w:b w:val="0"/>
            <w:bCs w:val="0"/>
            <w:caps w:val="0"/>
            <w:sz w:val="22"/>
            <w:szCs w:val="22"/>
            <w:lang w:eastAsia="ru-RU"/>
          </w:rPr>
          <w:tab/>
        </w:r>
        <w:r w:rsidR="002A784C">
          <w:rPr>
            <w:rStyle w:val="a8"/>
          </w:rPr>
          <w:t xml:space="preserve">единоличный исполнительный орган </w:t>
        </w:r>
        <w:r w:rsidR="00C8783E">
          <w:rPr>
            <w:webHidden/>
          </w:rPr>
          <w:tab/>
        </w:r>
        <w:r w:rsidR="00C8783E">
          <w:rPr>
            <w:webHidden/>
          </w:rPr>
          <w:fldChar w:fldCharType="begin"/>
        </w:r>
        <w:r w:rsidR="00C8783E">
          <w:rPr>
            <w:webHidden/>
          </w:rPr>
          <w:instrText xml:space="preserve"> PAGEREF _Toc27988223 \h </w:instrText>
        </w:r>
        <w:r w:rsidR="00C8783E">
          <w:rPr>
            <w:webHidden/>
          </w:rPr>
        </w:r>
        <w:r w:rsidR="00C8783E">
          <w:rPr>
            <w:webHidden/>
          </w:rPr>
          <w:fldChar w:fldCharType="separate"/>
        </w:r>
        <w:r w:rsidR="00C8783E">
          <w:rPr>
            <w:webHidden/>
          </w:rPr>
          <w:t>19</w:t>
        </w:r>
        <w:r w:rsidR="00C8783E">
          <w:rPr>
            <w:webHidden/>
          </w:rPr>
          <w:fldChar w:fldCharType="end"/>
        </w:r>
      </w:hyperlink>
    </w:p>
    <w:p w14:paraId="34543D34" w14:textId="07BED817" w:rsidR="00C8783E" w:rsidRDefault="0015130D">
      <w:pPr>
        <w:pStyle w:val="22"/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lang w:eastAsia="ru-RU"/>
        </w:rPr>
      </w:pPr>
      <w:hyperlink w:anchor="_Toc27988225" w:history="1">
        <w:r w:rsidR="00D765B6">
          <w:rPr>
            <w:rStyle w:val="a8"/>
          </w:rPr>
          <w:t>5.3</w:t>
        </w:r>
        <w:r w:rsidR="00C8783E" w:rsidRPr="00D87FDF">
          <w:rPr>
            <w:rStyle w:val="a8"/>
          </w:rPr>
          <w:t>.</w:t>
        </w:r>
        <w:r w:rsidR="00C8783E">
          <w:rPr>
            <w:rFonts w:asciiTheme="minorHAnsi" w:eastAsiaTheme="minorEastAsia" w:hAnsiTheme="minorHAnsi" w:cstheme="minorBidi"/>
            <w:b w:val="0"/>
            <w:bCs w:val="0"/>
            <w:caps w:val="0"/>
            <w:sz w:val="22"/>
            <w:szCs w:val="22"/>
            <w:lang w:eastAsia="ru-RU"/>
          </w:rPr>
          <w:tab/>
        </w:r>
        <w:r w:rsidR="00C8783E" w:rsidRPr="00D87FDF">
          <w:rPr>
            <w:rStyle w:val="a8"/>
          </w:rPr>
          <w:t>МЕНЕДЖМЕНТ ОБЩЕСТВА</w:t>
        </w:r>
        <w:r w:rsidR="00C8783E">
          <w:rPr>
            <w:webHidden/>
          </w:rPr>
          <w:tab/>
        </w:r>
        <w:r w:rsidR="00C8783E">
          <w:rPr>
            <w:webHidden/>
          </w:rPr>
          <w:fldChar w:fldCharType="begin"/>
        </w:r>
        <w:r w:rsidR="00C8783E">
          <w:rPr>
            <w:webHidden/>
          </w:rPr>
          <w:instrText xml:space="preserve"> PAGEREF _Toc27988225 \h </w:instrText>
        </w:r>
        <w:r w:rsidR="00C8783E">
          <w:rPr>
            <w:webHidden/>
          </w:rPr>
        </w:r>
        <w:r w:rsidR="00C8783E">
          <w:rPr>
            <w:webHidden/>
          </w:rPr>
          <w:fldChar w:fldCharType="separate"/>
        </w:r>
        <w:r w:rsidR="00C8783E">
          <w:rPr>
            <w:webHidden/>
          </w:rPr>
          <w:t>20</w:t>
        </w:r>
        <w:r w:rsidR="00C8783E">
          <w:rPr>
            <w:webHidden/>
          </w:rPr>
          <w:fldChar w:fldCharType="end"/>
        </w:r>
      </w:hyperlink>
    </w:p>
    <w:p w14:paraId="1EBCB8FA" w14:textId="57397971" w:rsidR="00C8783E" w:rsidRDefault="0015130D">
      <w:pPr>
        <w:pStyle w:val="22"/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lang w:eastAsia="ru-RU"/>
        </w:rPr>
      </w:pPr>
      <w:hyperlink w:anchor="_Toc27988226" w:history="1">
        <w:r w:rsidR="00D765B6">
          <w:rPr>
            <w:rStyle w:val="a8"/>
          </w:rPr>
          <w:t>5.4</w:t>
        </w:r>
        <w:r w:rsidR="00C8783E" w:rsidRPr="00D87FDF">
          <w:rPr>
            <w:rStyle w:val="a8"/>
          </w:rPr>
          <w:t>.</w:t>
        </w:r>
        <w:r w:rsidR="00C8783E">
          <w:rPr>
            <w:rFonts w:asciiTheme="minorHAnsi" w:eastAsiaTheme="minorEastAsia" w:hAnsiTheme="minorHAnsi" w:cstheme="minorBidi"/>
            <w:b w:val="0"/>
            <w:bCs w:val="0"/>
            <w:caps w:val="0"/>
            <w:sz w:val="22"/>
            <w:szCs w:val="22"/>
            <w:lang w:eastAsia="ru-RU"/>
          </w:rPr>
          <w:tab/>
        </w:r>
        <w:r w:rsidR="002A784C">
          <w:rPr>
            <w:rStyle w:val="a8"/>
          </w:rPr>
          <w:t>СТРУКТУРНОе ПОДРАЗДЕЛЕНИе ОБЩЕСТВА, ОТВЕТСТВЕННОе ЗА ЭКОНОМИЧЕСКУЮ БЕЗОПАСНОСТЬ</w:t>
        </w:r>
        <w:r w:rsidR="00C8783E">
          <w:rPr>
            <w:webHidden/>
          </w:rPr>
          <w:tab/>
        </w:r>
        <w:r w:rsidR="00C8783E">
          <w:rPr>
            <w:webHidden/>
          </w:rPr>
          <w:fldChar w:fldCharType="begin"/>
        </w:r>
        <w:r w:rsidR="00C8783E">
          <w:rPr>
            <w:webHidden/>
          </w:rPr>
          <w:instrText xml:space="preserve"> PAGEREF _Toc27988226 \h </w:instrText>
        </w:r>
        <w:r w:rsidR="00C8783E">
          <w:rPr>
            <w:webHidden/>
          </w:rPr>
        </w:r>
        <w:r w:rsidR="00C8783E">
          <w:rPr>
            <w:webHidden/>
          </w:rPr>
          <w:fldChar w:fldCharType="separate"/>
        </w:r>
        <w:r w:rsidR="00C8783E">
          <w:rPr>
            <w:webHidden/>
          </w:rPr>
          <w:t>21</w:t>
        </w:r>
        <w:r w:rsidR="00C8783E">
          <w:rPr>
            <w:webHidden/>
          </w:rPr>
          <w:fldChar w:fldCharType="end"/>
        </w:r>
      </w:hyperlink>
    </w:p>
    <w:p w14:paraId="4911146E" w14:textId="62E4207E" w:rsidR="00C8783E" w:rsidRDefault="0015130D">
      <w:pPr>
        <w:pStyle w:val="22"/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lang w:eastAsia="ru-RU"/>
        </w:rPr>
      </w:pPr>
      <w:hyperlink w:anchor="_Toc27988227" w:history="1">
        <w:r w:rsidR="00D765B6">
          <w:rPr>
            <w:rStyle w:val="a8"/>
          </w:rPr>
          <w:t>5.5</w:t>
        </w:r>
        <w:r w:rsidR="00C8783E" w:rsidRPr="00D87FDF">
          <w:rPr>
            <w:rStyle w:val="a8"/>
          </w:rPr>
          <w:t>.</w:t>
        </w:r>
        <w:r w:rsidR="00C8783E">
          <w:rPr>
            <w:rFonts w:asciiTheme="minorHAnsi" w:eastAsiaTheme="minorEastAsia" w:hAnsiTheme="minorHAnsi" w:cstheme="minorBidi"/>
            <w:b w:val="0"/>
            <w:bCs w:val="0"/>
            <w:caps w:val="0"/>
            <w:sz w:val="22"/>
            <w:szCs w:val="22"/>
            <w:lang w:eastAsia="ru-RU"/>
          </w:rPr>
          <w:tab/>
        </w:r>
        <w:r w:rsidR="00C8783E" w:rsidRPr="00D87FDF">
          <w:rPr>
            <w:rStyle w:val="a8"/>
          </w:rPr>
          <w:t>РАБОТНИКИ ОБЩЕСТВА</w:t>
        </w:r>
        <w:r w:rsidR="00C8783E">
          <w:rPr>
            <w:webHidden/>
          </w:rPr>
          <w:tab/>
        </w:r>
        <w:r w:rsidR="00C8783E">
          <w:rPr>
            <w:webHidden/>
          </w:rPr>
          <w:fldChar w:fldCharType="begin"/>
        </w:r>
        <w:r w:rsidR="00C8783E">
          <w:rPr>
            <w:webHidden/>
          </w:rPr>
          <w:instrText xml:space="preserve"> PAGEREF _Toc27988227 \h </w:instrText>
        </w:r>
        <w:r w:rsidR="00C8783E">
          <w:rPr>
            <w:webHidden/>
          </w:rPr>
        </w:r>
        <w:r w:rsidR="00C8783E">
          <w:rPr>
            <w:webHidden/>
          </w:rPr>
          <w:fldChar w:fldCharType="separate"/>
        </w:r>
        <w:r w:rsidR="00C8783E">
          <w:rPr>
            <w:webHidden/>
          </w:rPr>
          <w:t>22</w:t>
        </w:r>
        <w:r w:rsidR="00C8783E">
          <w:rPr>
            <w:webHidden/>
          </w:rPr>
          <w:fldChar w:fldCharType="end"/>
        </w:r>
      </w:hyperlink>
    </w:p>
    <w:p w14:paraId="2F498FFC" w14:textId="08CD7AF8" w:rsidR="00C8783E" w:rsidRDefault="0015130D">
      <w:pPr>
        <w:pStyle w:val="22"/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lang w:eastAsia="ru-RU"/>
        </w:rPr>
      </w:pPr>
      <w:hyperlink w:anchor="_Toc27988228" w:history="1">
        <w:r w:rsidR="00D765B6">
          <w:rPr>
            <w:rStyle w:val="a8"/>
          </w:rPr>
          <w:t>5.6</w:t>
        </w:r>
        <w:r w:rsidR="00C8783E" w:rsidRPr="00D87FDF">
          <w:rPr>
            <w:rStyle w:val="a8"/>
          </w:rPr>
          <w:t>.</w:t>
        </w:r>
        <w:r w:rsidR="00C8783E">
          <w:rPr>
            <w:rFonts w:asciiTheme="minorHAnsi" w:eastAsiaTheme="minorEastAsia" w:hAnsiTheme="minorHAnsi" w:cstheme="minorBidi"/>
            <w:b w:val="0"/>
            <w:bCs w:val="0"/>
            <w:caps w:val="0"/>
            <w:sz w:val="22"/>
            <w:szCs w:val="22"/>
            <w:lang w:eastAsia="ru-RU"/>
          </w:rPr>
          <w:tab/>
        </w:r>
        <w:r w:rsidR="00C8783E" w:rsidRPr="00D87FDF">
          <w:rPr>
            <w:rStyle w:val="a8"/>
          </w:rPr>
          <w:t>ВНУТРЕННИЙ АУДИТ</w:t>
        </w:r>
        <w:r w:rsidR="00C8783E">
          <w:rPr>
            <w:webHidden/>
          </w:rPr>
          <w:tab/>
        </w:r>
        <w:r w:rsidR="00C8783E">
          <w:rPr>
            <w:webHidden/>
          </w:rPr>
          <w:fldChar w:fldCharType="begin"/>
        </w:r>
        <w:r w:rsidR="00C8783E">
          <w:rPr>
            <w:webHidden/>
          </w:rPr>
          <w:instrText xml:space="preserve"> PAGEREF _Toc27988228 \h </w:instrText>
        </w:r>
        <w:r w:rsidR="00C8783E">
          <w:rPr>
            <w:webHidden/>
          </w:rPr>
        </w:r>
        <w:r w:rsidR="00C8783E">
          <w:rPr>
            <w:webHidden/>
          </w:rPr>
          <w:fldChar w:fldCharType="separate"/>
        </w:r>
        <w:r w:rsidR="00C8783E">
          <w:rPr>
            <w:webHidden/>
          </w:rPr>
          <w:t>22</w:t>
        </w:r>
        <w:r w:rsidR="00C8783E">
          <w:rPr>
            <w:webHidden/>
          </w:rPr>
          <w:fldChar w:fldCharType="end"/>
        </w:r>
      </w:hyperlink>
    </w:p>
    <w:p w14:paraId="34259016" w14:textId="27ED486C" w:rsidR="00C8783E" w:rsidRDefault="0015130D">
      <w:pPr>
        <w:pStyle w:val="22"/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lang w:eastAsia="ru-RU"/>
        </w:rPr>
      </w:pPr>
      <w:hyperlink w:anchor="_Toc27988229" w:history="1">
        <w:r w:rsidR="00D765B6">
          <w:rPr>
            <w:rStyle w:val="a8"/>
          </w:rPr>
          <w:t>5.7</w:t>
        </w:r>
        <w:r w:rsidR="00C8783E" w:rsidRPr="00D87FDF">
          <w:rPr>
            <w:rStyle w:val="a8"/>
          </w:rPr>
          <w:t>.</w:t>
        </w:r>
        <w:r w:rsidR="00C8783E">
          <w:rPr>
            <w:rFonts w:asciiTheme="minorHAnsi" w:eastAsiaTheme="minorEastAsia" w:hAnsiTheme="minorHAnsi" w:cstheme="minorBidi"/>
            <w:b w:val="0"/>
            <w:bCs w:val="0"/>
            <w:caps w:val="0"/>
            <w:sz w:val="22"/>
            <w:szCs w:val="22"/>
            <w:lang w:eastAsia="ru-RU"/>
          </w:rPr>
          <w:tab/>
        </w:r>
        <w:r w:rsidR="00C8783E" w:rsidRPr="00D87FDF">
          <w:rPr>
            <w:rStyle w:val="a8"/>
          </w:rPr>
          <w:t>РЕВИЗИОННАЯ КОМИССИЯ ОБЩЕСТВА</w:t>
        </w:r>
        <w:r w:rsidR="00C8783E">
          <w:rPr>
            <w:webHidden/>
          </w:rPr>
          <w:tab/>
        </w:r>
        <w:r w:rsidR="00C8783E">
          <w:rPr>
            <w:webHidden/>
          </w:rPr>
          <w:fldChar w:fldCharType="begin"/>
        </w:r>
        <w:r w:rsidR="00C8783E">
          <w:rPr>
            <w:webHidden/>
          </w:rPr>
          <w:instrText xml:space="preserve"> PAGEREF _Toc27988229 \h </w:instrText>
        </w:r>
        <w:r w:rsidR="00C8783E">
          <w:rPr>
            <w:webHidden/>
          </w:rPr>
        </w:r>
        <w:r w:rsidR="00C8783E">
          <w:rPr>
            <w:webHidden/>
          </w:rPr>
          <w:fldChar w:fldCharType="separate"/>
        </w:r>
        <w:r w:rsidR="00C8783E">
          <w:rPr>
            <w:webHidden/>
          </w:rPr>
          <w:t>23</w:t>
        </w:r>
        <w:r w:rsidR="00C8783E">
          <w:rPr>
            <w:webHidden/>
          </w:rPr>
          <w:fldChar w:fldCharType="end"/>
        </w:r>
      </w:hyperlink>
    </w:p>
    <w:p w14:paraId="20157828" w14:textId="3826F3F4" w:rsidR="00C8783E" w:rsidRDefault="0015130D">
      <w:pPr>
        <w:pStyle w:val="12"/>
        <w:tabs>
          <w:tab w:val="left" w:pos="567"/>
        </w:tabs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lang w:eastAsia="ru-RU"/>
        </w:rPr>
      </w:pPr>
      <w:hyperlink w:anchor="_Toc27988230" w:history="1">
        <w:r w:rsidR="00C8783E" w:rsidRPr="00D87FDF">
          <w:rPr>
            <w:rStyle w:val="a8"/>
          </w:rPr>
          <w:t>6.</w:t>
        </w:r>
        <w:r w:rsidR="00C8783E">
          <w:rPr>
            <w:rFonts w:asciiTheme="minorHAnsi" w:eastAsiaTheme="minorEastAsia" w:hAnsiTheme="minorHAnsi" w:cstheme="minorBidi"/>
            <w:b w:val="0"/>
            <w:bCs w:val="0"/>
            <w:caps w:val="0"/>
            <w:sz w:val="22"/>
            <w:szCs w:val="22"/>
            <w:lang w:eastAsia="ru-RU"/>
          </w:rPr>
          <w:tab/>
        </w:r>
        <w:r w:rsidR="00C8783E" w:rsidRPr="00D87FDF">
          <w:rPr>
            <w:rStyle w:val="a8"/>
          </w:rPr>
          <w:t>РОЛИ ВЛАДЕЛЬЦА БИЗНЕС-ПРОЦЕССА, ВЛАДЕЛЬЦА И ИСПОЛНИТЕЛЯ КОНТРОЛЬНЫХ ПРОЦЕДУР, ВЛАДЕЛЬЦА РИСКА, ЭКСПЕРТА ПО РИСКАМ И ВНУТРЕННЕМУ КОНТРОЛЮ</w:t>
        </w:r>
        <w:r w:rsidR="00C8783E">
          <w:rPr>
            <w:webHidden/>
          </w:rPr>
          <w:tab/>
        </w:r>
        <w:r w:rsidR="00C8783E">
          <w:rPr>
            <w:webHidden/>
          </w:rPr>
          <w:fldChar w:fldCharType="begin"/>
        </w:r>
        <w:r w:rsidR="00C8783E">
          <w:rPr>
            <w:webHidden/>
          </w:rPr>
          <w:instrText xml:space="preserve"> PAGEREF _Toc27988230 \h </w:instrText>
        </w:r>
        <w:r w:rsidR="00C8783E">
          <w:rPr>
            <w:webHidden/>
          </w:rPr>
        </w:r>
        <w:r w:rsidR="00C8783E">
          <w:rPr>
            <w:webHidden/>
          </w:rPr>
          <w:fldChar w:fldCharType="separate"/>
        </w:r>
        <w:r w:rsidR="00C8783E">
          <w:rPr>
            <w:webHidden/>
          </w:rPr>
          <w:t>24</w:t>
        </w:r>
        <w:r w:rsidR="00C8783E">
          <w:rPr>
            <w:webHidden/>
          </w:rPr>
          <w:fldChar w:fldCharType="end"/>
        </w:r>
      </w:hyperlink>
    </w:p>
    <w:p w14:paraId="72AF5A0A" w14:textId="520ACF09" w:rsidR="00C8783E" w:rsidRDefault="00C8783E">
      <w:pPr>
        <w:pStyle w:val="12"/>
        <w:tabs>
          <w:tab w:val="left" w:pos="567"/>
        </w:tabs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lang w:eastAsia="ru-RU"/>
        </w:rPr>
      </w:pPr>
    </w:p>
    <w:p w14:paraId="4C1E24B9" w14:textId="77777777" w:rsidR="006D55F8" w:rsidRDefault="00A275AE" w:rsidP="00500302">
      <w:r>
        <w:rPr>
          <w:rFonts w:ascii="Arial" w:hAnsi="Arial" w:cs="Arial"/>
          <w:b/>
          <w:bCs/>
          <w:caps/>
          <w:noProof/>
          <w:sz w:val="20"/>
          <w:szCs w:val="20"/>
        </w:rPr>
        <w:fldChar w:fldCharType="end"/>
      </w:r>
    </w:p>
    <w:p w14:paraId="3B73A70C" w14:textId="77777777" w:rsidR="006D55F8" w:rsidRDefault="006D55F8" w:rsidP="00500302">
      <w:pPr>
        <w:sectPr w:rsidR="006D55F8" w:rsidSect="00B85FCD">
          <w:headerReference w:type="even" r:id="rId12"/>
          <w:headerReference w:type="default" r:id="rId13"/>
          <w:footerReference w:type="default" r:id="rId14"/>
          <w:headerReference w:type="first" r:id="rId15"/>
          <w:pgSz w:w="11906" w:h="16838" w:code="9"/>
          <w:pgMar w:top="510" w:right="1021" w:bottom="567" w:left="1247" w:header="737" w:footer="680" w:gutter="0"/>
          <w:cols w:space="708"/>
          <w:docGrid w:linePitch="360"/>
        </w:sectPr>
      </w:pPr>
    </w:p>
    <w:p w14:paraId="5EDC4908" w14:textId="77777777" w:rsidR="006D55F8" w:rsidRPr="00931A7D" w:rsidRDefault="00A275AE" w:rsidP="00500302">
      <w:pPr>
        <w:pStyle w:val="aff8"/>
        <w:rPr>
          <w:rFonts w:ascii="Times New Roman" w:hAnsi="Times New Roman"/>
        </w:rPr>
      </w:pPr>
      <w:bookmarkStart w:id="21" w:name="_Toc524011738"/>
      <w:bookmarkStart w:id="22" w:name="_Toc525573999"/>
      <w:bookmarkStart w:id="23" w:name="_Toc27988200"/>
      <w:r w:rsidRPr="00931A7D">
        <w:rPr>
          <w:rFonts w:ascii="Times New Roman" w:hAnsi="Times New Roman"/>
        </w:rPr>
        <w:lastRenderedPageBreak/>
        <w:t>ВВОДНЫЕ ПОЛОЖЕНИЯ</w:t>
      </w:r>
      <w:bookmarkEnd w:id="21"/>
      <w:bookmarkEnd w:id="22"/>
      <w:bookmarkEnd w:id="23"/>
    </w:p>
    <w:p w14:paraId="43EA914C" w14:textId="77777777" w:rsidR="006D55F8" w:rsidRPr="00931A7D" w:rsidRDefault="006D55F8" w:rsidP="00500302"/>
    <w:p w14:paraId="18D4DED6" w14:textId="77777777" w:rsidR="006D55F8" w:rsidRPr="00931A7D" w:rsidRDefault="006D55F8" w:rsidP="00500302"/>
    <w:p w14:paraId="3975837F" w14:textId="77777777" w:rsidR="006D55F8" w:rsidRPr="00931A7D" w:rsidRDefault="00A275AE" w:rsidP="00500302">
      <w:pPr>
        <w:pStyle w:val="S22"/>
        <w:rPr>
          <w:rFonts w:ascii="Times New Roman" w:hAnsi="Times New Roman"/>
        </w:rPr>
      </w:pPr>
      <w:bookmarkStart w:id="24" w:name="_Toc524011739"/>
      <w:bookmarkStart w:id="25" w:name="_Toc525574000"/>
      <w:bookmarkStart w:id="26" w:name="_Toc27988201"/>
      <w:r w:rsidRPr="00931A7D">
        <w:rPr>
          <w:rFonts w:ascii="Times New Roman" w:hAnsi="Times New Roman"/>
        </w:rPr>
        <w:t>НАЗНАЧЕНИЕ</w:t>
      </w:r>
      <w:bookmarkEnd w:id="24"/>
      <w:bookmarkEnd w:id="25"/>
      <w:bookmarkEnd w:id="26"/>
    </w:p>
    <w:p w14:paraId="6C426B1D" w14:textId="77777777" w:rsidR="006D55F8" w:rsidRPr="00931A7D" w:rsidRDefault="006D55F8" w:rsidP="00500302">
      <w:pPr>
        <w:tabs>
          <w:tab w:val="left" w:pos="720"/>
        </w:tabs>
        <w:ind w:right="-6"/>
      </w:pPr>
    </w:p>
    <w:p w14:paraId="4B14186B" w14:textId="70C01B63" w:rsidR="006D55F8" w:rsidRPr="00931A7D" w:rsidRDefault="00A275AE" w:rsidP="00500302">
      <w:pPr>
        <w:tabs>
          <w:tab w:val="left" w:pos="720"/>
        </w:tabs>
        <w:ind w:right="-6"/>
      </w:pPr>
      <w:r w:rsidRPr="00931A7D">
        <w:t xml:space="preserve">Политика </w:t>
      </w:r>
      <w:r w:rsidR="00240ECD" w:rsidRPr="00931A7D">
        <w:rPr>
          <w:rStyle w:val="fontstyle01"/>
          <w:rFonts w:ascii="Times New Roman" w:hAnsi="Times New Roman"/>
          <w:b/>
          <w:sz w:val="22"/>
          <w:szCs w:val="22"/>
        </w:rPr>
        <w:t xml:space="preserve">публичного акционерного общества </w:t>
      </w:r>
      <w:r w:rsidR="00240ECD" w:rsidRPr="00931A7D">
        <w:rPr>
          <w:b/>
        </w:rPr>
        <w:t xml:space="preserve">«Тюменский проектный и научно-исследовательский институт нефтяной и газовой промышленности им. В.И. Муравленко» (далее </w:t>
      </w:r>
      <w:r w:rsidR="00240ECD" w:rsidRPr="00931A7D">
        <w:rPr>
          <w:b/>
          <w:color w:val="000000"/>
        </w:rPr>
        <w:t>ПАО «Гипротюменнефтегаз», Общество)</w:t>
      </w:r>
      <w:r w:rsidR="00CE13B3" w:rsidRPr="00931A7D">
        <w:rPr>
          <w:b/>
        </w:rPr>
        <w:t xml:space="preserve"> </w:t>
      </w:r>
      <w:r w:rsidRPr="00931A7D">
        <w:t xml:space="preserve">«Система управления рисками и внутреннего контроля» (далее – Политика) устанавливает цели, задачи, принципы функционирования системы управления рисками и внутреннего контроля </w:t>
      </w:r>
      <w:r w:rsidR="00B446FF" w:rsidRPr="00931A7D">
        <w:t xml:space="preserve">ПАО «Гипротюменнефтегаз» </w:t>
      </w:r>
      <w:r w:rsidRPr="00931A7D">
        <w:t>и распределение обязанностей и полномочий субъектов системы управления рисками и внутреннего контроля в рамках системы.</w:t>
      </w:r>
    </w:p>
    <w:p w14:paraId="5CF99577" w14:textId="77777777" w:rsidR="006D55F8" w:rsidRPr="00931A7D" w:rsidRDefault="006D55F8" w:rsidP="00500302">
      <w:pPr>
        <w:tabs>
          <w:tab w:val="left" w:pos="720"/>
        </w:tabs>
        <w:ind w:right="-6"/>
      </w:pPr>
    </w:p>
    <w:p w14:paraId="6DE7D2D7" w14:textId="77777777" w:rsidR="006D55F8" w:rsidRPr="00931A7D" w:rsidRDefault="00A275AE" w:rsidP="00500302">
      <w:pPr>
        <w:tabs>
          <w:tab w:val="left" w:pos="720"/>
        </w:tabs>
        <w:ind w:right="-6"/>
      </w:pPr>
      <w:r w:rsidRPr="00931A7D">
        <w:t>Политика разработана в соответствии с:</w:t>
      </w:r>
    </w:p>
    <w:p w14:paraId="71906F6C" w14:textId="77777777" w:rsidR="006D55F8" w:rsidRPr="00931A7D" w:rsidRDefault="00A275AE" w:rsidP="00500302">
      <w:pPr>
        <w:numPr>
          <w:ilvl w:val="0"/>
          <w:numId w:val="2"/>
        </w:numPr>
        <w:tabs>
          <w:tab w:val="num" w:pos="539"/>
        </w:tabs>
        <w:spacing w:before="120"/>
        <w:ind w:left="538" w:hanging="357"/>
      </w:pPr>
      <w:r w:rsidRPr="00931A7D">
        <w:t>Федеральным законом от 26.12.1995 № 208-ФЗ «Об акционерных обществах»</w:t>
      </w:r>
      <w:r w:rsidR="00BC30AA" w:rsidRPr="00931A7D">
        <w:t>;</w:t>
      </w:r>
      <w:r w:rsidRPr="00931A7D">
        <w:t xml:space="preserve"> </w:t>
      </w:r>
    </w:p>
    <w:p w14:paraId="6722D366" w14:textId="11B44660" w:rsidR="006D55F8" w:rsidRPr="00931A7D" w:rsidRDefault="00A275AE" w:rsidP="002B3119">
      <w:pPr>
        <w:numPr>
          <w:ilvl w:val="0"/>
          <w:numId w:val="2"/>
        </w:numPr>
        <w:tabs>
          <w:tab w:val="num" w:pos="539"/>
        </w:tabs>
        <w:spacing w:before="120"/>
        <w:ind w:left="538" w:right="-6" w:hanging="357"/>
      </w:pPr>
      <w:r w:rsidRPr="00931A7D">
        <w:t>Уставом</w:t>
      </w:r>
      <w:r w:rsidR="000E13F2" w:rsidRPr="00931A7D">
        <w:t xml:space="preserve"> </w:t>
      </w:r>
      <w:r w:rsidR="00B446FF" w:rsidRPr="00931A7D">
        <w:t xml:space="preserve">ПАО «Гипротюменнефтегаз», </w:t>
      </w:r>
      <w:r w:rsidRPr="00931A7D">
        <w:t>а также с учетом рекомендаций международных профессиональных организаций в области управления рисками и внутреннего контроля.</w:t>
      </w:r>
    </w:p>
    <w:p w14:paraId="3E14D5CF" w14:textId="77777777" w:rsidR="006D55F8" w:rsidRPr="00931A7D" w:rsidRDefault="006D55F8" w:rsidP="00500302"/>
    <w:p w14:paraId="405B334D" w14:textId="77777777" w:rsidR="006D55F8" w:rsidRPr="00931A7D" w:rsidRDefault="006D55F8" w:rsidP="00500302"/>
    <w:p w14:paraId="05CBE74B" w14:textId="77777777" w:rsidR="006D55F8" w:rsidRPr="00931A7D" w:rsidRDefault="00A275AE" w:rsidP="00500302">
      <w:pPr>
        <w:pStyle w:val="S22"/>
        <w:rPr>
          <w:rFonts w:ascii="Times New Roman" w:hAnsi="Times New Roman"/>
        </w:rPr>
      </w:pPr>
      <w:bookmarkStart w:id="27" w:name="_Toc524011740"/>
      <w:bookmarkStart w:id="28" w:name="_Toc525574001"/>
      <w:bookmarkStart w:id="29" w:name="_Toc27988202"/>
      <w:r w:rsidRPr="00931A7D">
        <w:rPr>
          <w:rFonts w:ascii="Times New Roman" w:hAnsi="Times New Roman"/>
          <w:caps w:val="0"/>
        </w:rPr>
        <w:t>ОБЛАСТЬ ДЕЙСТВИЯ</w:t>
      </w:r>
      <w:bookmarkEnd w:id="27"/>
      <w:bookmarkEnd w:id="28"/>
      <w:bookmarkEnd w:id="29"/>
    </w:p>
    <w:p w14:paraId="7A74E54F" w14:textId="77777777" w:rsidR="006D55F8" w:rsidRPr="00931A7D" w:rsidRDefault="006D55F8" w:rsidP="00500302"/>
    <w:p w14:paraId="718E0953" w14:textId="083A5337" w:rsidR="006D55F8" w:rsidRPr="00931A7D" w:rsidRDefault="00A275AE" w:rsidP="00500302">
      <w:r w:rsidRPr="00931A7D">
        <w:t>Настоящая Политика обязательна для исполнения работниками структурных подразделений</w:t>
      </w:r>
      <w:r w:rsidR="00A4608E" w:rsidRPr="00931A7D">
        <w:t xml:space="preserve"> ПАО «Гипротюменнефтегаз»</w:t>
      </w:r>
      <w:r w:rsidRPr="00931A7D">
        <w:t>.</w:t>
      </w:r>
    </w:p>
    <w:p w14:paraId="71089848" w14:textId="77777777" w:rsidR="006D55F8" w:rsidRPr="00931A7D" w:rsidRDefault="006D55F8" w:rsidP="00500302"/>
    <w:p w14:paraId="71C6E7FB" w14:textId="13500175" w:rsidR="006D55F8" w:rsidRPr="00931A7D" w:rsidRDefault="00A275AE" w:rsidP="00500302">
      <w:r w:rsidRPr="00931A7D">
        <w:t xml:space="preserve">Распорядительные, локальные нормативные и иные внутренние документы </w:t>
      </w:r>
      <w:r w:rsidR="00A4608E" w:rsidRPr="00931A7D">
        <w:t xml:space="preserve">ПАО «Гипротюменнефтегаз» </w:t>
      </w:r>
      <w:r w:rsidRPr="00931A7D">
        <w:t>не должны противоречить настоящей Политике.</w:t>
      </w:r>
    </w:p>
    <w:p w14:paraId="76BE82B0" w14:textId="77777777" w:rsidR="006D55F8" w:rsidRPr="00931A7D" w:rsidRDefault="006D55F8" w:rsidP="00500302"/>
    <w:p w14:paraId="05A8998B" w14:textId="77777777" w:rsidR="00AD1DD0" w:rsidRPr="00931A7D" w:rsidRDefault="00AD1DD0" w:rsidP="00500302"/>
    <w:p w14:paraId="301729DC" w14:textId="77777777" w:rsidR="006D55F8" w:rsidRPr="00931A7D" w:rsidRDefault="00A275AE" w:rsidP="00500302">
      <w:pPr>
        <w:pStyle w:val="S22"/>
        <w:keepLines/>
        <w:rPr>
          <w:rFonts w:ascii="Times New Roman" w:hAnsi="Times New Roman"/>
        </w:rPr>
      </w:pPr>
      <w:bookmarkStart w:id="30" w:name="_Toc524011741"/>
      <w:bookmarkStart w:id="31" w:name="_Toc525574002"/>
      <w:bookmarkStart w:id="32" w:name="_Toc27988203"/>
      <w:r w:rsidRPr="00931A7D">
        <w:rPr>
          <w:rFonts w:ascii="Times New Roman" w:hAnsi="Times New Roman"/>
          <w:caps w:val="0"/>
        </w:rPr>
        <w:t>ПЕРИОД ДЕЙСТВИЯ И ПОРЯДОК ВНЕСЕНИЯ ИЗМЕНЕНИЙ</w:t>
      </w:r>
      <w:bookmarkEnd w:id="30"/>
      <w:bookmarkEnd w:id="31"/>
      <w:bookmarkEnd w:id="32"/>
    </w:p>
    <w:p w14:paraId="03ADB7E4" w14:textId="77777777" w:rsidR="006D55F8" w:rsidRPr="00931A7D" w:rsidRDefault="006D55F8" w:rsidP="00500302"/>
    <w:p w14:paraId="3A744693" w14:textId="77777777" w:rsidR="006D55F8" w:rsidRPr="00931A7D" w:rsidRDefault="00A275AE" w:rsidP="00500302">
      <w:r w:rsidRPr="00931A7D">
        <w:t>Настоящая Политика является локальным нормативным документом постоянного действия.</w:t>
      </w:r>
    </w:p>
    <w:p w14:paraId="19C43758" w14:textId="77777777" w:rsidR="006D55F8" w:rsidRPr="00931A7D" w:rsidRDefault="006D55F8" w:rsidP="00500302"/>
    <w:p w14:paraId="178BD874" w14:textId="42DA412D" w:rsidR="006D55F8" w:rsidRPr="00931A7D" w:rsidRDefault="00A275AE" w:rsidP="00500302">
      <w:pPr>
        <w:rPr>
          <w:b/>
        </w:rPr>
      </w:pPr>
      <w:r w:rsidRPr="00931A7D">
        <w:t xml:space="preserve">Настоящая Политика утверждается, признается утратившей силу и изменяется в </w:t>
      </w:r>
      <w:r w:rsidR="00A4608E" w:rsidRPr="00931A7D">
        <w:t xml:space="preserve">ПАО «Гипротюменнефтегаз» </w:t>
      </w:r>
      <w:r w:rsidRPr="00931A7D">
        <w:t xml:space="preserve">решением Совета директоров </w:t>
      </w:r>
      <w:r w:rsidR="00A4608E" w:rsidRPr="00931A7D">
        <w:t xml:space="preserve">ПАО «Гипротюменнефтегаз» </w:t>
      </w:r>
      <w:r w:rsidRPr="00931A7D">
        <w:t>и вводится в действие в</w:t>
      </w:r>
      <w:r w:rsidR="006E5782" w:rsidRPr="00931A7D">
        <w:t xml:space="preserve"> Обществе</w:t>
      </w:r>
      <w:r w:rsidRPr="00931A7D">
        <w:t xml:space="preserve"> приказом </w:t>
      </w:r>
      <w:r w:rsidR="00A4608E" w:rsidRPr="00931A7D">
        <w:t>ПАО «Гипротюменнефтегаз»</w:t>
      </w:r>
      <w:r w:rsidRPr="00931A7D">
        <w:t>.</w:t>
      </w:r>
    </w:p>
    <w:p w14:paraId="6AFB976E" w14:textId="77777777" w:rsidR="006D55F8" w:rsidRPr="00931A7D" w:rsidRDefault="006D55F8" w:rsidP="00500302">
      <w:pPr>
        <w:ind w:right="-6"/>
      </w:pPr>
    </w:p>
    <w:p w14:paraId="50ED4721" w14:textId="40000CB4" w:rsidR="006D55F8" w:rsidRPr="00931A7D" w:rsidRDefault="00A275AE" w:rsidP="00410A87">
      <w:r w:rsidRPr="00931A7D">
        <w:t xml:space="preserve">Инициаторами внесения изменений в настоящую Политику являются </w:t>
      </w:r>
      <w:r w:rsidR="00EC5751" w:rsidRPr="00931A7D">
        <w:t xml:space="preserve">Совет директоров </w:t>
      </w:r>
      <w:r w:rsidR="004D7AEA" w:rsidRPr="00931A7D">
        <w:t>ПАО «Гипротюменнефтегаз», единоличный исполнительный орган ПАО «Гипротюменнефтегаз» (лицо, исполняющее функции единоличного исполнительного органа Общества (управляющая организация, управляющий директор)</w:t>
      </w:r>
      <w:r w:rsidR="00EC5751" w:rsidRPr="00931A7D">
        <w:t xml:space="preserve">, руководители верхнего звена </w:t>
      </w:r>
      <w:r w:rsidR="004D7AEA" w:rsidRPr="00931A7D">
        <w:t>ПАО «Гипротюменнефтегаз»</w:t>
      </w:r>
      <w:r w:rsidR="00EC5751" w:rsidRPr="00931A7D">
        <w:t xml:space="preserve">, </w:t>
      </w:r>
      <w:r w:rsidR="004D7AEA" w:rsidRPr="00931A7D">
        <w:rPr>
          <w:rStyle w:val="urtxtemph"/>
        </w:rPr>
        <w:t xml:space="preserve">руководитель </w:t>
      </w:r>
      <w:r w:rsidR="00410A87" w:rsidRPr="00931A7D">
        <w:rPr>
          <w:rStyle w:val="urtxtemph"/>
        </w:rPr>
        <w:t>структурного подразделения Общества, ответственног</w:t>
      </w:r>
      <w:r w:rsidR="004D7AEA" w:rsidRPr="00931A7D">
        <w:rPr>
          <w:rStyle w:val="urtxtemph"/>
        </w:rPr>
        <w:t>о за экономическую безопасность Общества</w:t>
      </w:r>
      <w:r w:rsidR="00410A87" w:rsidRPr="00931A7D">
        <w:rPr>
          <w:rStyle w:val="urtxtemph"/>
        </w:rPr>
        <w:t xml:space="preserve">, </w:t>
      </w:r>
      <w:r w:rsidR="00240ECD" w:rsidRPr="00931A7D">
        <w:rPr>
          <w:rStyle w:val="urtxtemph"/>
        </w:rPr>
        <w:t>руководитель Службы внутреннего аудита Общества</w:t>
      </w:r>
      <w:r w:rsidR="00FE6B44">
        <w:rPr>
          <w:rStyle w:val="urtxtemph"/>
        </w:rPr>
        <w:t>.</w:t>
      </w:r>
    </w:p>
    <w:p w14:paraId="39CE93AE" w14:textId="77777777" w:rsidR="006D55F8" w:rsidRPr="00931A7D" w:rsidRDefault="006D55F8" w:rsidP="00500302"/>
    <w:p w14:paraId="45045A1F" w14:textId="77777777" w:rsidR="006D55F8" w:rsidRPr="00931A7D" w:rsidRDefault="00A275AE" w:rsidP="00500302">
      <w:pPr>
        <w:pStyle w:val="0"/>
      </w:pPr>
      <w:r w:rsidRPr="00931A7D">
        <w:t>Изменения в Политику вносятся в случаях: изменения законодательства РФ, организационной структуры или полномочий руководителей, корпоративной системы внутренних коммуникаций, бизнес-процессов, в рамках которых осуществляется порядок доведения информации до работников и т.п.</w:t>
      </w:r>
    </w:p>
    <w:p w14:paraId="1342A53A" w14:textId="13E26668" w:rsidR="006D55F8" w:rsidRPr="00931A7D" w:rsidRDefault="006D55F8" w:rsidP="00500302">
      <w:pPr>
        <w:pStyle w:val="0"/>
        <w:sectPr w:rsidR="006D55F8" w:rsidRPr="00931A7D">
          <w:headerReference w:type="even" r:id="rId16"/>
          <w:headerReference w:type="default" r:id="rId17"/>
          <w:footerReference w:type="default" r:id="rId18"/>
          <w:headerReference w:type="first" r:id="rId19"/>
          <w:pgSz w:w="11906" w:h="16838"/>
          <w:pgMar w:top="510" w:right="1021" w:bottom="567" w:left="1247" w:header="737" w:footer="680" w:gutter="0"/>
          <w:cols w:space="708"/>
          <w:docGrid w:linePitch="360"/>
        </w:sectPr>
      </w:pPr>
    </w:p>
    <w:p w14:paraId="7EC96846" w14:textId="77777777" w:rsidR="006D55F8" w:rsidRPr="00931A7D" w:rsidRDefault="00A275AE" w:rsidP="00500302">
      <w:pPr>
        <w:pStyle w:val="S1"/>
        <w:tabs>
          <w:tab w:val="left" w:pos="567"/>
        </w:tabs>
        <w:rPr>
          <w:rFonts w:ascii="Times New Roman" w:hAnsi="Times New Roman"/>
        </w:rPr>
      </w:pPr>
      <w:bookmarkStart w:id="33" w:name="_Toc506569122"/>
      <w:bookmarkStart w:id="34" w:name="_Toc507598001"/>
      <w:bookmarkStart w:id="35" w:name="_Toc507600799"/>
      <w:bookmarkStart w:id="36" w:name="_Toc508736135"/>
      <w:bookmarkStart w:id="37" w:name="_Toc508736192"/>
      <w:bookmarkStart w:id="38" w:name="_Toc508736605"/>
      <w:bookmarkStart w:id="39" w:name="_Toc508737618"/>
      <w:bookmarkStart w:id="40" w:name="_Toc508738388"/>
      <w:bookmarkStart w:id="41" w:name="_Toc508804207"/>
      <w:bookmarkStart w:id="42" w:name="_Toc508804767"/>
      <w:bookmarkStart w:id="43" w:name="_Toc508815844"/>
      <w:bookmarkStart w:id="44" w:name="_Toc508816654"/>
      <w:bookmarkStart w:id="45" w:name="_Toc511655194"/>
      <w:bookmarkStart w:id="46" w:name="_Toc511923879"/>
      <w:bookmarkStart w:id="47" w:name="_Toc511924184"/>
      <w:bookmarkStart w:id="48" w:name="_Toc511980507"/>
      <w:bookmarkStart w:id="49" w:name="_Toc511982428"/>
      <w:bookmarkStart w:id="50" w:name="_Toc506569123"/>
      <w:bookmarkStart w:id="51" w:name="_Toc507598002"/>
      <w:bookmarkStart w:id="52" w:name="_Toc507600800"/>
      <w:bookmarkStart w:id="53" w:name="_Toc508736136"/>
      <w:bookmarkStart w:id="54" w:name="_Toc508736193"/>
      <w:bookmarkStart w:id="55" w:name="_Toc508736606"/>
      <w:bookmarkStart w:id="56" w:name="_Toc508737619"/>
      <w:bookmarkStart w:id="57" w:name="_Toc508738389"/>
      <w:bookmarkStart w:id="58" w:name="_Toc508804208"/>
      <w:bookmarkStart w:id="59" w:name="_Toc508804768"/>
      <w:bookmarkStart w:id="60" w:name="_Toc508815845"/>
      <w:bookmarkStart w:id="61" w:name="_Toc508816655"/>
      <w:bookmarkStart w:id="62" w:name="_Toc511655195"/>
      <w:bookmarkStart w:id="63" w:name="_Toc511923880"/>
      <w:bookmarkStart w:id="64" w:name="_Toc511924185"/>
      <w:bookmarkStart w:id="65" w:name="_Toc511980508"/>
      <w:bookmarkStart w:id="66" w:name="_Toc511982429"/>
      <w:bookmarkStart w:id="67" w:name="_Toc500422140"/>
      <w:bookmarkStart w:id="68" w:name="_Toc500422141"/>
      <w:bookmarkStart w:id="69" w:name="_Toc430941008"/>
      <w:bookmarkStart w:id="70" w:name="_Toc430941009"/>
      <w:bookmarkStart w:id="71" w:name="_Toc430941010"/>
      <w:bookmarkStart w:id="72" w:name="_Toc149979454"/>
      <w:bookmarkStart w:id="73" w:name="_Toc149981755"/>
      <w:bookmarkStart w:id="74" w:name="_Toc149983143"/>
      <w:bookmarkStart w:id="75" w:name="_Toc150914942"/>
      <w:bookmarkStart w:id="76" w:name="_Toc156727019"/>
      <w:bookmarkStart w:id="77" w:name="_Toc164238418"/>
      <w:bookmarkStart w:id="78" w:name="_Toc524011742"/>
      <w:bookmarkStart w:id="79" w:name="_Toc525574003"/>
      <w:bookmarkStart w:id="80" w:name="_Toc27988204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r w:rsidRPr="00931A7D">
        <w:rPr>
          <w:rFonts w:ascii="Times New Roman" w:hAnsi="Times New Roman"/>
          <w:caps w:val="0"/>
        </w:rPr>
        <w:lastRenderedPageBreak/>
        <w:t>ТЕРМИНЫ И ОПРЕДЕЛЕНИЯ</w:t>
      </w:r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</w:p>
    <w:p w14:paraId="0FB24D34" w14:textId="77777777" w:rsidR="006D55F8" w:rsidRPr="00931A7D" w:rsidRDefault="006D55F8" w:rsidP="00500302"/>
    <w:p w14:paraId="46487C76" w14:textId="77777777" w:rsidR="006D55F8" w:rsidRPr="00931A7D" w:rsidRDefault="006D55F8" w:rsidP="00500302"/>
    <w:p w14:paraId="65DB9A06" w14:textId="77777777" w:rsidR="006D55F8" w:rsidRPr="00931A7D" w:rsidRDefault="00A275AE" w:rsidP="00500302">
      <w:r w:rsidRPr="00931A7D">
        <w:rPr>
          <w:b/>
        </w:rPr>
        <w:t>ТЕРМИНЫ И ОПРЕДЕЛЕНИЯ КОРПОРАТИВНОГО ГЛОССАРИЯ</w:t>
      </w:r>
    </w:p>
    <w:p w14:paraId="34B0CC3F" w14:textId="77777777" w:rsidR="00615DFB" w:rsidRPr="00931A7D" w:rsidRDefault="00615DFB" w:rsidP="00500302">
      <w:pPr>
        <w:tabs>
          <w:tab w:val="left" w:pos="0"/>
          <w:tab w:val="left" w:pos="9899"/>
        </w:tabs>
        <w:ind w:right="-1"/>
      </w:pPr>
      <w:bookmarkStart w:id="81" w:name="_Toc149983192"/>
      <w:bookmarkStart w:id="82" w:name="_Toc149985386"/>
    </w:p>
    <w:p w14:paraId="7D984E39" w14:textId="77777777" w:rsidR="006D55F8" w:rsidRPr="00931A7D" w:rsidRDefault="00A275AE" w:rsidP="00500302">
      <w:pPr>
        <w:tabs>
          <w:tab w:val="left" w:pos="0"/>
          <w:tab w:val="left" w:pos="9899"/>
        </w:tabs>
        <w:ind w:right="-1"/>
      </w:pPr>
      <w:r w:rsidRPr="00931A7D">
        <w:rPr>
          <w:b/>
          <w:bCs/>
          <w:i/>
          <w:iCs/>
          <w:sz w:val="20"/>
          <w:szCs w:val="20"/>
        </w:rPr>
        <w:t>БИЗНЕС-ПРОЦЕСС (ПРОЦЕСС)</w:t>
      </w:r>
      <w:r w:rsidRPr="00931A7D">
        <w:t xml:space="preserve"> – совокупность взаимосвязанных или взаимодействующих видов деятельности, преобразующих входы в выходы.</w:t>
      </w:r>
    </w:p>
    <w:p w14:paraId="56FDC988" w14:textId="77777777" w:rsidR="006D55F8" w:rsidRPr="00931A7D" w:rsidRDefault="006D55F8" w:rsidP="00500302">
      <w:pPr>
        <w:tabs>
          <w:tab w:val="left" w:pos="0"/>
          <w:tab w:val="left" w:pos="9899"/>
        </w:tabs>
        <w:ind w:right="-1"/>
      </w:pPr>
    </w:p>
    <w:p w14:paraId="612944BD" w14:textId="77777777" w:rsidR="006D55F8" w:rsidRPr="00931A7D" w:rsidRDefault="00A275AE" w:rsidP="00500302">
      <w:pPr>
        <w:tabs>
          <w:tab w:val="left" w:pos="540"/>
        </w:tabs>
        <w:ind w:left="567" w:right="-7"/>
        <w:rPr>
          <w:rFonts w:eastAsia="Times New Roman"/>
          <w:i/>
          <w:szCs w:val="24"/>
          <w:u w:val="single"/>
          <w:lang w:eastAsia="ru-RU"/>
        </w:rPr>
      </w:pPr>
      <w:r w:rsidRPr="00931A7D">
        <w:rPr>
          <w:rFonts w:eastAsia="Times New Roman"/>
          <w:i/>
          <w:szCs w:val="24"/>
          <w:u w:val="single"/>
          <w:lang w:eastAsia="ru-RU"/>
        </w:rPr>
        <w:t xml:space="preserve">Примечания: </w:t>
      </w:r>
    </w:p>
    <w:p w14:paraId="073EFACE" w14:textId="77777777" w:rsidR="006D55F8" w:rsidRPr="00931A7D" w:rsidRDefault="00A275AE" w:rsidP="005B0257">
      <w:pPr>
        <w:pStyle w:val="af7"/>
        <w:numPr>
          <w:ilvl w:val="0"/>
          <w:numId w:val="20"/>
        </w:numPr>
        <w:tabs>
          <w:tab w:val="left" w:pos="540"/>
        </w:tabs>
        <w:spacing w:before="120"/>
        <w:ind w:left="1105" w:hanging="357"/>
        <w:rPr>
          <w:rFonts w:eastAsia="Times New Roman"/>
          <w:i/>
          <w:szCs w:val="24"/>
          <w:lang w:eastAsia="ru-RU"/>
        </w:rPr>
      </w:pPr>
      <w:r w:rsidRPr="00931A7D">
        <w:rPr>
          <w:rFonts w:eastAsia="Times New Roman"/>
          <w:i/>
          <w:szCs w:val="24"/>
          <w:lang w:eastAsia="ru-RU"/>
        </w:rPr>
        <w:t xml:space="preserve">Входами к процессу обычно являются выходы других процессов. </w:t>
      </w:r>
    </w:p>
    <w:p w14:paraId="162852C8" w14:textId="77777777" w:rsidR="006D55F8" w:rsidRPr="00931A7D" w:rsidRDefault="00A275AE" w:rsidP="005B0257">
      <w:pPr>
        <w:pStyle w:val="af7"/>
        <w:numPr>
          <w:ilvl w:val="0"/>
          <w:numId w:val="20"/>
        </w:numPr>
        <w:tabs>
          <w:tab w:val="left" w:pos="540"/>
        </w:tabs>
        <w:spacing w:before="120"/>
        <w:ind w:left="1105" w:hanging="357"/>
        <w:rPr>
          <w:rFonts w:eastAsia="Times New Roman"/>
          <w:i/>
          <w:szCs w:val="24"/>
          <w:u w:val="single"/>
          <w:lang w:eastAsia="ru-RU"/>
        </w:rPr>
      </w:pPr>
      <w:r w:rsidRPr="00931A7D">
        <w:rPr>
          <w:rFonts w:eastAsia="Times New Roman"/>
          <w:i/>
          <w:szCs w:val="24"/>
          <w:lang w:eastAsia="ru-RU"/>
        </w:rPr>
        <w:t>Процессы в организации, как правило, планируются и осуществляются в управляемых условиях с целью добавления ценности</w:t>
      </w:r>
    </w:p>
    <w:p w14:paraId="23FC8100" w14:textId="77777777" w:rsidR="006D55F8" w:rsidRPr="00931A7D" w:rsidRDefault="006D55F8" w:rsidP="00500302"/>
    <w:p w14:paraId="28ED9546" w14:textId="77777777" w:rsidR="006D55F8" w:rsidRPr="00931A7D" w:rsidRDefault="00A275AE" w:rsidP="00500302">
      <w:r w:rsidRPr="00931A7D">
        <w:rPr>
          <w:b/>
          <w:bCs/>
          <w:i/>
          <w:iCs/>
          <w:sz w:val="20"/>
          <w:szCs w:val="20"/>
        </w:rPr>
        <w:t>ВЛАДЕЛЕЦ БИЗНЕС-ПРОЦЕССА</w:t>
      </w:r>
      <w:r w:rsidRPr="00931A7D">
        <w:t xml:space="preserve"> – должностное лицо, которое в соответствии со своими должностными обязанностями несет ответственность за реализацию, совершенствование бизнес-процесса и его результаты.</w:t>
      </w:r>
    </w:p>
    <w:p w14:paraId="3D8461B7" w14:textId="77777777" w:rsidR="006D55F8" w:rsidRPr="00931A7D" w:rsidRDefault="006D55F8" w:rsidP="00500302"/>
    <w:p w14:paraId="1AA587AB" w14:textId="77777777" w:rsidR="006D55F8" w:rsidRPr="00931A7D" w:rsidRDefault="00A275AE" w:rsidP="00500302">
      <w:r w:rsidRPr="00931A7D">
        <w:rPr>
          <w:b/>
          <w:bCs/>
          <w:i/>
          <w:iCs/>
          <w:sz w:val="20"/>
          <w:szCs w:val="20"/>
        </w:rPr>
        <w:t>ВЛАДЕЛЕЦ КОНТРОЛЬНЫХ ПРОЦЕДУР</w:t>
      </w:r>
      <w:r w:rsidRPr="00931A7D">
        <w:t xml:space="preserve"> – должностное лицо, которое в соответствии со своими должностными обязанностями несет ответственность за обеспечение создания и надлежащее выполнение контрольных процедур.</w:t>
      </w:r>
    </w:p>
    <w:p w14:paraId="5B526AF5" w14:textId="77777777" w:rsidR="00B64519" w:rsidRPr="00931A7D" w:rsidRDefault="00B64519" w:rsidP="00500302"/>
    <w:p w14:paraId="03DE2FEB" w14:textId="77777777" w:rsidR="006D55F8" w:rsidRPr="00931A7D" w:rsidRDefault="00A275AE" w:rsidP="00500302">
      <w:pPr>
        <w:tabs>
          <w:tab w:val="left" w:pos="540"/>
          <w:tab w:val="left" w:pos="9899"/>
        </w:tabs>
      </w:pPr>
      <w:r w:rsidRPr="00931A7D">
        <w:rPr>
          <w:b/>
          <w:i/>
          <w:caps/>
          <w:sz w:val="20"/>
          <w:szCs w:val="20"/>
          <w:lang w:eastAsia="ru-RU"/>
        </w:rPr>
        <w:t xml:space="preserve">ВНЕШНИЙ Аудитор (АУДИТОР) </w:t>
      </w:r>
      <w:r w:rsidRPr="00931A7D">
        <w:t xml:space="preserve">– коммерческая организация, являющаяся членом одной из саморегулируемых организаций аудиторов и имеющая право проверять общественно-значимые хозяйствующие субъекты, а также соответствующая обязательным требованиям закупочной документации к исполнителю. </w:t>
      </w:r>
    </w:p>
    <w:p w14:paraId="7DE107F5" w14:textId="77777777" w:rsidR="006D55F8" w:rsidRPr="00931A7D" w:rsidRDefault="006D55F8" w:rsidP="00500302"/>
    <w:p w14:paraId="3CFB4E0C" w14:textId="1FE5F4CD" w:rsidR="005918E3" w:rsidRPr="00931A7D" w:rsidRDefault="005918E3" w:rsidP="005918E3">
      <w:r w:rsidRPr="00931A7D">
        <w:rPr>
          <w:b/>
          <w:i/>
          <w:caps/>
          <w:sz w:val="20"/>
          <w:szCs w:val="20"/>
          <w:lang w:eastAsia="ru-RU"/>
        </w:rPr>
        <w:t>Внутренний аудит</w:t>
      </w:r>
      <w:r w:rsidRPr="00931A7D">
        <w:t xml:space="preserve"> – деятельность по предоставлению независимых и объективных гарантий и консультаций, направленная на совершенствование работы организации. Вн</w:t>
      </w:r>
      <w:r w:rsidR="00F53CB8" w:rsidRPr="00931A7D">
        <w:t>утренний аудит помогает Обществу</w:t>
      </w:r>
      <w:r w:rsidRPr="00931A7D">
        <w:t xml:space="preserve"> достичь поставленных целей, в том числе используя систематизированный и последовательный подход к оценке и повышению эффективности процессов управления рисками, внутреннего контроля и корпоративного управления. </w:t>
      </w:r>
    </w:p>
    <w:p w14:paraId="0FEDE892" w14:textId="77777777" w:rsidR="005918E3" w:rsidRPr="00931A7D" w:rsidRDefault="005918E3" w:rsidP="005918E3"/>
    <w:p w14:paraId="34FFE415" w14:textId="77777777" w:rsidR="005918E3" w:rsidRPr="00931A7D" w:rsidRDefault="005918E3" w:rsidP="005918E3">
      <w:pPr>
        <w:tabs>
          <w:tab w:val="left" w:pos="567"/>
          <w:tab w:val="left" w:pos="9899"/>
        </w:tabs>
        <w:ind w:left="567" w:right="-1"/>
        <w:rPr>
          <w:rFonts w:eastAsia="Times New Roman"/>
          <w:bCs/>
          <w:i/>
          <w:szCs w:val="24"/>
          <w:lang w:eastAsia="ru-RU"/>
        </w:rPr>
      </w:pPr>
      <w:r w:rsidRPr="00931A7D">
        <w:rPr>
          <w:rFonts w:eastAsia="Times New Roman"/>
          <w:bCs/>
          <w:i/>
          <w:szCs w:val="24"/>
          <w:u w:val="single"/>
          <w:lang w:eastAsia="ru-RU"/>
        </w:rPr>
        <w:t>Примечание:</w:t>
      </w:r>
      <w:r w:rsidRPr="00931A7D">
        <w:rPr>
          <w:rFonts w:eastAsia="Times New Roman"/>
          <w:bCs/>
          <w:i/>
          <w:szCs w:val="24"/>
          <w:lang w:eastAsia="ru-RU"/>
        </w:rPr>
        <w:t xml:space="preserve"> Термин «Внутренний аудит» также используется для определения соответствующей функции либо структурных подразделений, выполняющих указанную функцию.</w:t>
      </w:r>
    </w:p>
    <w:p w14:paraId="57DDD890" w14:textId="77777777" w:rsidR="005918E3" w:rsidRPr="00931A7D" w:rsidRDefault="005918E3" w:rsidP="00500302"/>
    <w:p w14:paraId="74C9EB78" w14:textId="77777777" w:rsidR="006D55F8" w:rsidRPr="00931A7D" w:rsidRDefault="00A275AE" w:rsidP="00500302">
      <w:pPr>
        <w:tabs>
          <w:tab w:val="left" w:pos="0"/>
          <w:tab w:val="left" w:pos="9899"/>
        </w:tabs>
        <w:ind w:right="-1"/>
      </w:pPr>
      <w:r w:rsidRPr="00931A7D">
        <w:rPr>
          <w:rFonts w:eastAsia="Times New Roman"/>
          <w:b/>
          <w:i/>
          <w:caps/>
          <w:sz w:val="20"/>
          <w:szCs w:val="20"/>
          <w:lang w:eastAsia="ru-RU"/>
        </w:rPr>
        <w:t>КОНТРОЛЬНЫЕ ПРОЦЕДУРЫ</w:t>
      </w:r>
      <w:r w:rsidRPr="00931A7D">
        <w:t xml:space="preserve"> – мероприятия, действия, автоматические операции информационных систем или комбинация данных процессов, разработанные для обеспечения разумной уверенности, что реагирование на риск осуществляется эффективно, своевременно и согласованно на различных уровнях управления и позволяет снизить вероятность и/или влияние риска или нескольких рисков одновременно до приемлемого уровня. </w:t>
      </w:r>
    </w:p>
    <w:p w14:paraId="015B4EA9" w14:textId="77777777" w:rsidR="006D55F8" w:rsidRPr="00931A7D" w:rsidRDefault="006D55F8" w:rsidP="00500302">
      <w:pPr>
        <w:tabs>
          <w:tab w:val="left" w:pos="0"/>
        </w:tabs>
        <w:ind w:right="23"/>
        <w:contextualSpacing/>
      </w:pPr>
    </w:p>
    <w:p w14:paraId="26E56ACF" w14:textId="77777777" w:rsidR="006D55F8" w:rsidRPr="00931A7D" w:rsidRDefault="00A275AE" w:rsidP="00500302">
      <w:r w:rsidRPr="00931A7D">
        <w:rPr>
          <w:rStyle w:val="S01"/>
          <w:rFonts w:ascii="Times New Roman" w:hAnsi="Times New Roman" w:cs="Times New Roman"/>
          <w:sz w:val="20"/>
          <w:szCs w:val="20"/>
        </w:rPr>
        <w:t xml:space="preserve">Матрица рисков и контрольных процедур </w:t>
      </w:r>
      <w:r w:rsidRPr="00931A7D">
        <w:rPr>
          <w:b/>
          <w:bCs/>
          <w:i/>
          <w:iCs/>
          <w:sz w:val="20"/>
          <w:szCs w:val="20"/>
        </w:rPr>
        <w:t>–</w:t>
      </w:r>
      <w:r w:rsidRPr="00931A7D">
        <w:t xml:space="preserve"> перечень рисков бизнес-процесса с результатами оценки ожидаемого влияния рисков на цели бизнес-процесса (уровня рисков) и описанием контрольных процедур, направленных на снижение рисков бизнес-процесса.</w:t>
      </w:r>
    </w:p>
    <w:p w14:paraId="4A3F50A1" w14:textId="77777777" w:rsidR="006D55F8" w:rsidRPr="00931A7D" w:rsidRDefault="006D55F8" w:rsidP="00500302"/>
    <w:p w14:paraId="7A051620" w14:textId="77777777" w:rsidR="006D55F8" w:rsidRPr="00931A7D" w:rsidRDefault="00A275AE" w:rsidP="00500302">
      <w:pPr>
        <w:ind w:left="567"/>
        <w:rPr>
          <w:i/>
          <w:iCs/>
        </w:rPr>
      </w:pPr>
      <w:r w:rsidRPr="00931A7D">
        <w:rPr>
          <w:i/>
          <w:iCs/>
          <w:u w:val="single"/>
        </w:rPr>
        <w:t>Примечание:</w:t>
      </w:r>
      <w:r w:rsidRPr="00931A7D">
        <w:rPr>
          <w:i/>
          <w:iCs/>
        </w:rPr>
        <w:t xml:space="preserve"> Матрица рисков и контрольных процедур может также включать описание недостатков контрольных процедур и мероприятия по их устранению </w:t>
      </w:r>
      <w:r w:rsidRPr="00931A7D">
        <w:rPr>
          <w:i/>
          <w:iCs/>
        </w:rPr>
        <w:lastRenderedPageBreak/>
        <w:t>(включая информацию об отклонениях контрольных процедур от типовых и мероприятия по приведению контрольных процедур в соответствие с типовыми), а также области улучшения бизнес-процесса и мероприятия по внедрению улучшений.</w:t>
      </w:r>
    </w:p>
    <w:p w14:paraId="302EC5DB" w14:textId="77777777" w:rsidR="00A61EA1" w:rsidRPr="00931A7D" w:rsidRDefault="00A61EA1" w:rsidP="00500302">
      <w:pPr>
        <w:tabs>
          <w:tab w:val="left" w:pos="0"/>
        </w:tabs>
        <w:ind w:right="23"/>
        <w:contextualSpacing/>
        <w:rPr>
          <w:color w:val="FF0000"/>
        </w:rPr>
      </w:pPr>
    </w:p>
    <w:p w14:paraId="0D6942B2" w14:textId="25952DCC" w:rsidR="00A06930" w:rsidRPr="00931A7D" w:rsidRDefault="00A06930" w:rsidP="00A06930">
      <w:pPr>
        <w:rPr>
          <w:rFonts w:eastAsia="Times New Roman"/>
          <w:szCs w:val="24"/>
          <w:lang w:eastAsia="ru-RU"/>
        </w:rPr>
      </w:pPr>
      <w:r w:rsidRPr="00931A7D">
        <w:rPr>
          <w:rFonts w:eastAsia="Times New Roman"/>
          <w:b/>
          <w:i/>
          <w:caps/>
          <w:sz w:val="20"/>
          <w:szCs w:val="20"/>
          <w:lang w:eastAsia="ru-RU"/>
        </w:rPr>
        <w:t>ОБЪЕКТ ПРОВЕРКИ внутреннего аудита (объект проверки)</w:t>
      </w:r>
      <w:r w:rsidRPr="00931A7D">
        <w:rPr>
          <w:rFonts w:eastAsia="Times New Roman"/>
          <w:i/>
          <w:caps/>
          <w:sz w:val="20"/>
          <w:szCs w:val="20"/>
          <w:lang w:eastAsia="ru-RU"/>
        </w:rPr>
        <w:t xml:space="preserve"> </w:t>
      </w:r>
      <w:r w:rsidRPr="00931A7D">
        <w:rPr>
          <w:rFonts w:eastAsia="Times New Roman"/>
          <w:szCs w:val="24"/>
          <w:lang w:eastAsia="ru-RU"/>
        </w:rPr>
        <w:t>– бизнес-проект, бизнес-процесс, информационная система, информационный ресурс, бизнес-направление и/или структурное подразделение</w:t>
      </w:r>
      <w:r w:rsidR="005E6BDD" w:rsidRPr="00931A7D">
        <w:rPr>
          <w:rFonts w:eastAsia="Times New Roman"/>
          <w:szCs w:val="24"/>
          <w:lang w:eastAsia="ru-RU"/>
        </w:rPr>
        <w:t xml:space="preserve"> Общества</w:t>
      </w:r>
      <w:r w:rsidRPr="00931A7D">
        <w:rPr>
          <w:rFonts w:eastAsia="Times New Roman"/>
          <w:szCs w:val="24"/>
          <w:lang w:eastAsia="ru-RU"/>
        </w:rPr>
        <w:t>, долж</w:t>
      </w:r>
      <w:r w:rsidR="005E6BDD" w:rsidRPr="00931A7D">
        <w:rPr>
          <w:rFonts w:eastAsia="Times New Roman"/>
          <w:szCs w:val="24"/>
          <w:lang w:eastAsia="ru-RU"/>
        </w:rPr>
        <w:t>ностное лицо – работник Общества</w:t>
      </w:r>
      <w:r w:rsidRPr="00931A7D">
        <w:rPr>
          <w:rFonts w:eastAsia="Times New Roman"/>
          <w:szCs w:val="24"/>
          <w:lang w:eastAsia="ru-RU"/>
        </w:rPr>
        <w:t>, в отношении которых осуществляется проверка.</w:t>
      </w:r>
    </w:p>
    <w:p w14:paraId="1A305BDE" w14:textId="77777777" w:rsidR="00A06930" w:rsidRPr="00931A7D" w:rsidRDefault="00A06930" w:rsidP="00500302">
      <w:pPr>
        <w:tabs>
          <w:tab w:val="left" w:pos="0"/>
        </w:tabs>
        <w:ind w:right="23"/>
        <w:contextualSpacing/>
      </w:pPr>
    </w:p>
    <w:p w14:paraId="4C4105C6" w14:textId="77777777" w:rsidR="006D55F8" w:rsidRPr="00931A7D" w:rsidRDefault="00A275AE" w:rsidP="00500302">
      <w:pPr>
        <w:tabs>
          <w:tab w:val="left" w:pos="0"/>
        </w:tabs>
        <w:ind w:right="23"/>
        <w:contextualSpacing/>
      </w:pPr>
      <w:r w:rsidRPr="00931A7D">
        <w:rPr>
          <w:rFonts w:eastAsia="Times New Roman"/>
          <w:b/>
          <w:i/>
          <w:caps/>
          <w:sz w:val="20"/>
          <w:szCs w:val="20"/>
          <w:lang w:eastAsia="ru-RU"/>
        </w:rPr>
        <w:t>ОЦЕНКА РИСКОВ</w:t>
      </w:r>
      <w:r w:rsidRPr="00931A7D">
        <w:rPr>
          <w:b/>
          <w:i/>
          <w:sz w:val="20"/>
          <w:szCs w:val="20"/>
        </w:rPr>
        <w:t xml:space="preserve"> </w:t>
      </w:r>
      <w:r w:rsidRPr="00931A7D">
        <w:t xml:space="preserve">– </w:t>
      </w:r>
      <w:r w:rsidRPr="00931A7D">
        <w:rPr>
          <w:rStyle w:val="urtxtemph"/>
        </w:rPr>
        <w:t>процесс</w:t>
      </w:r>
      <w:r w:rsidRPr="00931A7D">
        <w:rPr>
          <w:spacing w:val="-4"/>
        </w:rPr>
        <w:t xml:space="preserve"> </w:t>
      </w:r>
      <w:r w:rsidRPr="00931A7D">
        <w:rPr>
          <w:rStyle w:val="urtxtemph"/>
        </w:rPr>
        <w:t>анализа выявленных рисков с целью определения уровня воздействия и вероятности риска.</w:t>
      </w:r>
    </w:p>
    <w:p w14:paraId="75876A9F" w14:textId="77777777" w:rsidR="006D55F8" w:rsidRPr="00931A7D" w:rsidRDefault="006D55F8" w:rsidP="00500302">
      <w:pPr>
        <w:tabs>
          <w:tab w:val="left" w:pos="0"/>
        </w:tabs>
        <w:ind w:right="23"/>
        <w:contextualSpacing/>
      </w:pPr>
    </w:p>
    <w:p w14:paraId="671252F7" w14:textId="77777777" w:rsidR="006D55F8" w:rsidRPr="00931A7D" w:rsidRDefault="00A275AE" w:rsidP="00500302">
      <w:r w:rsidRPr="00931A7D">
        <w:rPr>
          <w:b/>
          <w:bCs/>
          <w:i/>
          <w:iCs/>
          <w:sz w:val="20"/>
          <w:szCs w:val="20"/>
        </w:rPr>
        <w:t>ПРОВЕРКА</w:t>
      </w:r>
      <w:r w:rsidRPr="00931A7D">
        <w:t xml:space="preserve"> – форма осуществления контрольной деятельности, посредством которой обеспечивается реализация целей, задач, функций и полномочий внутреннего аудита. К видам проверок могут быть отнесены, включая, но не ограничиваясь:</w:t>
      </w:r>
    </w:p>
    <w:p w14:paraId="4505BBA6" w14:textId="77777777" w:rsidR="006D55F8" w:rsidRPr="00931A7D" w:rsidRDefault="00A275AE" w:rsidP="005B0257">
      <w:pPr>
        <w:numPr>
          <w:ilvl w:val="0"/>
          <w:numId w:val="19"/>
        </w:numPr>
        <w:spacing w:before="120"/>
        <w:ind w:left="538" w:hanging="357"/>
      </w:pPr>
      <w:r w:rsidRPr="00931A7D">
        <w:rPr>
          <w:b/>
          <w:bCs/>
          <w:i/>
          <w:iCs/>
          <w:sz w:val="20"/>
          <w:szCs w:val="20"/>
        </w:rPr>
        <w:t xml:space="preserve">АУДИТ </w:t>
      </w:r>
      <w:r w:rsidRPr="00931A7D">
        <w:t>– проверка на основе метода превентивного контроля, направленная на оценку, анализ и выражение мнения об эффективности реализации бизнес-проектов, бизнес-процессов, бизнес-направлений, системы управления рисками и внутреннего контроля, корпоративного управления, с целью разработки предложений по повышению эффективности деятельности объекта</w:t>
      </w:r>
      <w:r w:rsidR="00236CE3" w:rsidRPr="00931A7D">
        <w:t xml:space="preserve"> проверки</w:t>
      </w:r>
      <w:r w:rsidRPr="00931A7D">
        <w:t>;</w:t>
      </w:r>
    </w:p>
    <w:p w14:paraId="07FCBB0E" w14:textId="77777777" w:rsidR="006D55F8" w:rsidRPr="00931A7D" w:rsidRDefault="00A275AE" w:rsidP="005B0257">
      <w:pPr>
        <w:numPr>
          <w:ilvl w:val="0"/>
          <w:numId w:val="19"/>
        </w:numPr>
        <w:spacing w:before="120"/>
        <w:ind w:left="538" w:hanging="357"/>
      </w:pPr>
      <w:r w:rsidRPr="00931A7D">
        <w:rPr>
          <w:b/>
          <w:bCs/>
          <w:i/>
          <w:iCs/>
          <w:sz w:val="20"/>
          <w:szCs w:val="20"/>
        </w:rPr>
        <w:t>ТЕМАТИЧЕСКАЯ ПРОВЕРКА</w:t>
      </w:r>
      <w:r w:rsidRPr="00931A7D">
        <w:t xml:space="preserve"> – проверка на основе метода последующего контроля, предусматривающая обследование отдельных сторон и участков работы объекта проверки, наиболее подверженных риску, с целью выявления фактов положительной практики, нарушений, недостатков, оценки рисков и разработки предложений по повышению эффективности деятельности объекта проверки;</w:t>
      </w:r>
    </w:p>
    <w:p w14:paraId="05A0C335" w14:textId="77777777" w:rsidR="006D55F8" w:rsidRPr="00931A7D" w:rsidRDefault="00236CE3" w:rsidP="005B0257">
      <w:pPr>
        <w:numPr>
          <w:ilvl w:val="0"/>
          <w:numId w:val="19"/>
        </w:numPr>
        <w:spacing w:before="120"/>
        <w:ind w:left="538" w:hanging="357"/>
        <w:rPr>
          <w:bCs/>
          <w:iCs/>
          <w:szCs w:val="24"/>
        </w:rPr>
      </w:pPr>
      <w:r w:rsidRPr="00931A7D">
        <w:rPr>
          <w:b/>
          <w:bCs/>
          <w:i/>
          <w:iCs/>
          <w:sz w:val="20"/>
          <w:szCs w:val="20"/>
        </w:rPr>
        <w:t xml:space="preserve">ПРОВЕРКА ВОПРОСОВ ФИНАНСОВО-ХОЗЯЙСТВЕННОЙ ДЕЯТЕЛЬНОСТИ </w:t>
      </w:r>
      <w:r w:rsidR="00A275AE" w:rsidRPr="00931A7D">
        <w:rPr>
          <w:bCs/>
          <w:iCs/>
          <w:szCs w:val="24"/>
        </w:rPr>
        <w:t>– проверка на основе комплексного метода последующего контроля, предусматривающая всесторонний анализ финансово-хозяйственной деятельности объекта проверки с целью выявления фактов положительной практики, нарушений, недостатков, рисков и разработки предложений по повышению эффективности деятельности объекта</w:t>
      </w:r>
      <w:r w:rsidRPr="00931A7D">
        <w:rPr>
          <w:bCs/>
          <w:iCs/>
          <w:szCs w:val="24"/>
        </w:rPr>
        <w:t xml:space="preserve"> проверки вопросов финансово-хозяйственной деятельности</w:t>
      </w:r>
      <w:r w:rsidR="00A275AE" w:rsidRPr="00931A7D">
        <w:rPr>
          <w:bCs/>
          <w:iCs/>
          <w:szCs w:val="24"/>
        </w:rPr>
        <w:t>.</w:t>
      </w:r>
    </w:p>
    <w:p w14:paraId="036D87CC" w14:textId="77777777" w:rsidR="006D55F8" w:rsidRPr="00931A7D" w:rsidRDefault="006D55F8" w:rsidP="00500302">
      <w:pPr>
        <w:tabs>
          <w:tab w:val="left" w:pos="0"/>
        </w:tabs>
        <w:ind w:right="23"/>
        <w:contextualSpacing/>
      </w:pPr>
    </w:p>
    <w:p w14:paraId="1BFF51C9" w14:textId="77777777" w:rsidR="006D55F8" w:rsidRPr="00931A7D" w:rsidRDefault="00A275AE" w:rsidP="00500302">
      <w:r w:rsidRPr="00931A7D">
        <w:rPr>
          <w:b/>
          <w:bCs/>
          <w:i/>
          <w:iCs/>
          <w:sz w:val="20"/>
          <w:szCs w:val="20"/>
        </w:rPr>
        <w:t xml:space="preserve">РИСК БИЗНЕС-ПРОЦЕССА </w:t>
      </w:r>
      <w:r w:rsidRPr="00931A7D">
        <w:t>– сочетание вероятности события и его последствий, угроза негативного влияния случайного события на достижение целей бизнес-процесса.</w:t>
      </w:r>
    </w:p>
    <w:p w14:paraId="2CF15A19" w14:textId="77777777" w:rsidR="006D55F8" w:rsidRPr="00931A7D" w:rsidRDefault="006D55F8" w:rsidP="00500302"/>
    <w:p w14:paraId="421A2EE6" w14:textId="77777777" w:rsidR="006D55F8" w:rsidRPr="00931A7D" w:rsidRDefault="00A275AE" w:rsidP="00500302">
      <w:r w:rsidRPr="00931A7D">
        <w:rPr>
          <w:b/>
          <w:bCs/>
          <w:i/>
          <w:iCs/>
          <w:sz w:val="20"/>
          <w:szCs w:val="20"/>
        </w:rPr>
        <w:t>РОЛЬ</w:t>
      </w:r>
      <w:r w:rsidRPr="00931A7D">
        <w:t xml:space="preserve"> - совокупность полномочий, предоставляемых участнику процесса, необходимых для выполнения бизнес-задач в зоне его ответственности.</w:t>
      </w:r>
    </w:p>
    <w:p w14:paraId="018601C7" w14:textId="77777777" w:rsidR="006D55F8" w:rsidRPr="00931A7D" w:rsidRDefault="006D55F8" w:rsidP="00500302"/>
    <w:p w14:paraId="0CFEE911" w14:textId="77777777" w:rsidR="006D55F8" w:rsidRPr="00931A7D" w:rsidRDefault="00A275AE" w:rsidP="00500302">
      <w:pPr>
        <w:tabs>
          <w:tab w:val="left" w:pos="0"/>
          <w:tab w:val="left" w:pos="9899"/>
        </w:tabs>
        <w:ind w:right="-1"/>
      </w:pPr>
      <w:r w:rsidRPr="00931A7D">
        <w:rPr>
          <w:b/>
          <w:bCs/>
          <w:i/>
          <w:iCs/>
          <w:sz w:val="20"/>
          <w:szCs w:val="20"/>
        </w:rPr>
        <w:t>ФИНАНСОВО-ХОЗЯЙСТВЕННАЯ ДЕЯТЕЛЬНОСТЬ</w:t>
      </w:r>
      <w:r w:rsidRPr="00931A7D">
        <w:t xml:space="preserve"> – совокупность финансовых и хозяйственных операций.</w:t>
      </w:r>
    </w:p>
    <w:p w14:paraId="2A3FE661" w14:textId="77777777" w:rsidR="004514A9" w:rsidRPr="00931A7D" w:rsidRDefault="004514A9" w:rsidP="00500302"/>
    <w:p w14:paraId="7075D4DD" w14:textId="77777777" w:rsidR="006D55F8" w:rsidRPr="00931A7D" w:rsidRDefault="00A275AE" w:rsidP="00500302">
      <w:bookmarkStart w:id="83" w:name="_Toc153013094"/>
      <w:bookmarkStart w:id="84" w:name="_Toc156727020"/>
      <w:bookmarkStart w:id="85" w:name="_Toc164238419"/>
      <w:bookmarkEnd w:id="81"/>
      <w:bookmarkEnd w:id="82"/>
      <w:r w:rsidRPr="00931A7D">
        <w:rPr>
          <w:b/>
        </w:rPr>
        <w:t>ТЕРМИНЫ И ОПРЕДЕЛЕНИЯ ДЛЯ ЦЕЛЕЙ НАСТОЯЩЕГО ДОКУМЕНТА</w:t>
      </w:r>
    </w:p>
    <w:p w14:paraId="73741EA0" w14:textId="77777777" w:rsidR="006D55F8" w:rsidRPr="00931A7D" w:rsidRDefault="006D55F8" w:rsidP="00500302"/>
    <w:p w14:paraId="48C7DDC8" w14:textId="686A598D" w:rsidR="00A77B73" w:rsidRPr="00931A7D" w:rsidRDefault="00A77B73" w:rsidP="00500302">
      <w:r w:rsidRPr="00931A7D">
        <w:rPr>
          <w:b/>
          <w:i/>
          <w:sz w:val="20"/>
          <w:szCs w:val="20"/>
        </w:rPr>
        <w:t>БЕНЧМАРКИНГ</w:t>
      </w:r>
      <w:r w:rsidRPr="00931A7D">
        <w:t xml:space="preserve"> – независимый, комплексный и документированный анализ, содержащий адекватную оценку существующего технологического уровня</w:t>
      </w:r>
      <w:r w:rsidR="00E821B6" w:rsidRPr="00931A7D">
        <w:t xml:space="preserve"> Общества</w:t>
      </w:r>
      <w:r w:rsidRPr="00931A7D">
        <w:t xml:space="preserve"> в сравнении с сопоставимыми компаниями в России и за рубежом, относительно доступных лучших аналогов (в соответствии с мировым уровнем развития науки, техники и технологий).</w:t>
      </w:r>
    </w:p>
    <w:p w14:paraId="36940CA9" w14:textId="77777777" w:rsidR="0073140F" w:rsidRPr="00931A7D" w:rsidRDefault="0073140F" w:rsidP="005918E3"/>
    <w:p w14:paraId="68B6826A" w14:textId="2A7B6B7A" w:rsidR="005F2946" w:rsidRPr="00931A7D" w:rsidRDefault="005F2946" w:rsidP="005F2946">
      <w:pPr>
        <w:tabs>
          <w:tab w:val="left" w:pos="540"/>
          <w:tab w:val="left" w:pos="9899"/>
        </w:tabs>
        <w:ind w:right="7"/>
        <w:rPr>
          <w:bCs/>
          <w:iCs/>
        </w:rPr>
      </w:pPr>
      <w:r w:rsidRPr="00931A7D">
        <w:rPr>
          <w:b/>
          <w:i/>
          <w:caps/>
          <w:sz w:val="20"/>
          <w:szCs w:val="20"/>
        </w:rPr>
        <w:lastRenderedPageBreak/>
        <w:t xml:space="preserve">Владелец риска – </w:t>
      </w:r>
      <w:r w:rsidRPr="00931A7D">
        <w:rPr>
          <w:rFonts w:eastAsia="Batang"/>
          <w:lang w:eastAsia="ko-KR"/>
        </w:rPr>
        <w:t>должностное лицо (руководитель верхнего звена</w:t>
      </w:r>
      <w:r w:rsidR="003E5967" w:rsidRPr="00931A7D">
        <w:rPr>
          <w:rFonts w:eastAsia="Batang"/>
          <w:lang w:eastAsia="ko-KR"/>
        </w:rPr>
        <w:t xml:space="preserve"> </w:t>
      </w:r>
      <w:r w:rsidR="003E5967" w:rsidRPr="00931A7D">
        <w:t>Общества</w:t>
      </w:r>
      <w:r w:rsidRPr="00931A7D">
        <w:rPr>
          <w:rFonts w:eastAsia="Batang"/>
          <w:lang w:eastAsia="ko-KR"/>
        </w:rPr>
        <w:t>), которое несет ответственность за управление данным риском.</w:t>
      </w:r>
    </w:p>
    <w:p w14:paraId="3CB6003D" w14:textId="77777777" w:rsidR="005F2946" w:rsidRPr="00931A7D" w:rsidRDefault="005F2946" w:rsidP="005F2946">
      <w:pPr>
        <w:tabs>
          <w:tab w:val="left" w:pos="540"/>
          <w:tab w:val="left" w:pos="9899"/>
        </w:tabs>
        <w:ind w:right="7"/>
      </w:pPr>
    </w:p>
    <w:p w14:paraId="2D33F4EF" w14:textId="14299ADF" w:rsidR="00A77B73" w:rsidRPr="00931A7D" w:rsidRDefault="00A77B73" w:rsidP="00500302">
      <w:r w:rsidRPr="00931A7D">
        <w:rPr>
          <w:b/>
          <w:bCs/>
          <w:i/>
          <w:iCs/>
          <w:sz w:val="20"/>
          <w:szCs w:val="20"/>
        </w:rPr>
        <w:t>ВНУТРЕННИЙ КОНТРОЛЬ</w:t>
      </w:r>
      <w:r w:rsidRPr="00931A7D">
        <w:t xml:space="preserve"> – процесс, осуществляемый субъектами системы управления рисками и внутреннего контроля, направленный на обеспечение разумной уверенности достижения следующих целей</w:t>
      </w:r>
      <w:r w:rsidR="00E821B6" w:rsidRPr="00931A7D">
        <w:t xml:space="preserve"> Общества</w:t>
      </w:r>
      <w:r w:rsidRPr="00931A7D">
        <w:t>:</w:t>
      </w:r>
    </w:p>
    <w:p w14:paraId="3D484752" w14:textId="77777777" w:rsidR="00A77B73" w:rsidRPr="00931A7D" w:rsidRDefault="00A77B73" w:rsidP="00500302">
      <w:pPr>
        <w:numPr>
          <w:ilvl w:val="0"/>
          <w:numId w:val="3"/>
        </w:numPr>
        <w:tabs>
          <w:tab w:val="clear" w:pos="1443"/>
          <w:tab w:val="num" w:pos="539"/>
        </w:tabs>
        <w:spacing w:before="120"/>
        <w:ind w:left="538" w:hanging="357"/>
      </w:pPr>
      <w:r w:rsidRPr="00931A7D">
        <w:t>эффективность финансово-хозяйственной деятельности;</w:t>
      </w:r>
    </w:p>
    <w:p w14:paraId="18E4EE1B" w14:textId="77777777" w:rsidR="00A77B73" w:rsidRPr="00931A7D" w:rsidRDefault="00A77B73" w:rsidP="00500302">
      <w:pPr>
        <w:numPr>
          <w:ilvl w:val="0"/>
          <w:numId w:val="3"/>
        </w:numPr>
        <w:tabs>
          <w:tab w:val="clear" w:pos="1443"/>
          <w:tab w:val="num" w:pos="539"/>
        </w:tabs>
        <w:spacing w:before="120"/>
        <w:ind w:left="538" w:hanging="357"/>
      </w:pPr>
      <w:r w:rsidRPr="00931A7D">
        <w:t>надежность финансовой и нефинансовой отчетности;</w:t>
      </w:r>
    </w:p>
    <w:p w14:paraId="218F4911" w14:textId="77777777" w:rsidR="00A77B73" w:rsidRPr="00931A7D" w:rsidRDefault="00A77B73" w:rsidP="00500302">
      <w:pPr>
        <w:numPr>
          <w:ilvl w:val="0"/>
          <w:numId w:val="3"/>
        </w:numPr>
        <w:tabs>
          <w:tab w:val="clear" w:pos="1443"/>
          <w:tab w:val="num" w:pos="539"/>
        </w:tabs>
        <w:spacing w:before="120"/>
        <w:ind w:left="538" w:hanging="357"/>
      </w:pPr>
      <w:r w:rsidRPr="00931A7D">
        <w:t xml:space="preserve">соблюдение применимого законодательства и локальных нормативных документов. </w:t>
      </w:r>
    </w:p>
    <w:p w14:paraId="10F2E10D" w14:textId="77777777" w:rsidR="00A77B73" w:rsidRPr="00931A7D" w:rsidRDefault="00A77B73" w:rsidP="005918E3"/>
    <w:p w14:paraId="50B07B53" w14:textId="5D8DECA8" w:rsidR="00A77B73" w:rsidRPr="00931A7D" w:rsidRDefault="00A77B73" w:rsidP="00500302">
      <w:pPr>
        <w:tabs>
          <w:tab w:val="left" w:pos="0"/>
          <w:tab w:val="left" w:pos="9899"/>
        </w:tabs>
        <w:ind w:right="-1"/>
      </w:pPr>
      <w:r w:rsidRPr="00931A7D">
        <w:rPr>
          <w:b/>
          <w:i/>
          <w:sz w:val="20"/>
          <w:szCs w:val="20"/>
        </w:rPr>
        <w:t xml:space="preserve">ИНФРАСТРУКТУРА УПРАВЛЕНИЯ РИСКАМИ </w:t>
      </w:r>
      <w:r w:rsidRPr="00931A7D">
        <w:t>– нормативное поле, организационные меры, организационная структура и смежные бизнес-процессы, позволяющие осуществлять процесс управления рисками в масштабе всего</w:t>
      </w:r>
      <w:r w:rsidR="00E821B6" w:rsidRPr="00931A7D">
        <w:rPr>
          <w:color w:val="00B050"/>
        </w:rPr>
        <w:t xml:space="preserve"> </w:t>
      </w:r>
      <w:r w:rsidR="00E821B6" w:rsidRPr="00931A7D">
        <w:t>Общества</w:t>
      </w:r>
      <w:r w:rsidRPr="00931A7D">
        <w:t>. Инфраструктура обеспечивает интеграцию процесса управления рисками с остальными бизнес-процессами Общества, включая бизнес-планирование, внутренний контроль и аудит.</w:t>
      </w:r>
    </w:p>
    <w:p w14:paraId="1D78038F" w14:textId="77777777" w:rsidR="00A77B73" w:rsidRPr="00931A7D" w:rsidRDefault="00A77B73" w:rsidP="00500302"/>
    <w:p w14:paraId="202D47B6" w14:textId="68E33DF0" w:rsidR="004514A9" w:rsidRPr="00931A7D" w:rsidRDefault="004514A9" w:rsidP="00500302">
      <w:pPr>
        <w:tabs>
          <w:tab w:val="left" w:pos="0"/>
          <w:tab w:val="left" w:pos="9899"/>
        </w:tabs>
        <w:ind w:right="-1"/>
      </w:pPr>
      <w:r w:rsidRPr="00931A7D">
        <w:rPr>
          <w:b/>
          <w:i/>
          <w:caps/>
          <w:sz w:val="20"/>
          <w:szCs w:val="20"/>
        </w:rPr>
        <w:t>ИСПОЛНИТЕЛЬ КОНТРОЛЬНЫХ ПРОЦЕДУР</w:t>
      </w:r>
      <w:r w:rsidRPr="00931A7D">
        <w:t xml:space="preserve"> – субъект системы управления рисками и внутреннего контроля, работник</w:t>
      </w:r>
      <w:r w:rsidR="00E821B6" w:rsidRPr="00931A7D">
        <w:t xml:space="preserve"> Общества</w:t>
      </w:r>
      <w:r w:rsidRPr="00931A7D">
        <w:t>, непосредственно выполняющий контрольные процедуры.</w:t>
      </w:r>
    </w:p>
    <w:p w14:paraId="0424E4E4" w14:textId="77777777" w:rsidR="004E3594" w:rsidRPr="00931A7D" w:rsidRDefault="004E3594" w:rsidP="00500302">
      <w:pPr>
        <w:pStyle w:val="aa"/>
        <w:rPr>
          <w:sz w:val="24"/>
        </w:rPr>
      </w:pPr>
    </w:p>
    <w:p w14:paraId="166DB527" w14:textId="09A2F6E5" w:rsidR="00A77B73" w:rsidRPr="00931A7D" w:rsidRDefault="00A77B73" w:rsidP="00500302">
      <w:pPr>
        <w:tabs>
          <w:tab w:val="left" w:pos="0"/>
          <w:tab w:val="left" w:pos="9899"/>
        </w:tabs>
        <w:ind w:right="-1"/>
      </w:pPr>
      <w:r w:rsidRPr="00931A7D">
        <w:rPr>
          <w:b/>
          <w:i/>
          <w:caps/>
          <w:sz w:val="20"/>
          <w:szCs w:val="20"/>
        </w:rPr>
        <w:t>МЕРОПРИЯТИЕ ПО УПРАВЛЕНИЮ РИСКОМ</w:t>
      </w:r>
      <w:r w:rsidRPr="00931A7D">
        <w:t xml:space="preserve"> – действие, осуществляемое</w:t>
      </w:r>
      <w:r w:rsidR="009E1136" w:rsidRPr="00931A7D">
        <w:t xml:space="preserve"> Обществом</w:t>
      </w:r>
      <w:r w:rsidRPr="00931A7D">
        <w:t xml:space="preserve"> в отношении выявленного риска в рамках выбранного способа реагирования, которое позволяет устранить риск или снизить текущий уровень риска.</w:t>
      </w:r>
    </w:p>
    <w:p w14:paraId="09CB6719" w14:textId="77777777" w:rsidR="00A77B73" w:rsidRPr="00931A7D" w:rsidRDefault="00A77B73" w:rsidP="00500302">
      <w:pPr>
        <w:tabs>
          <w:tab w:val="left" w:pos="0"/>
          <w:tab w:val="left" w:pos="9899"/>
        </w:tabs>
        <w:ind w:right="-1"/>
      </w:pPr>
    </w:p>
    <w:p w14:paraId="5B3ED9F6" w14:textId="77777777" w:rsidR="00A77B73" w:rsidRPr="00931A7D" w:rsidRDefault="00A77B73" w:rsidP="00500302">
      <w:pPr>
        <w:autoSpaceDE w:val="0"/>
        <w:autoSpaceDN w:val="0"/>
        <w:adjustRightInd w:val="0"/>
        <w:ind w:left="567"/>
        <w:rPr>
          <w:i/>
          <w:iCs/>
        </w:rPr>
      </w:pPr>
      <w:r w:rsidRPr="00931A7D">
        <w:rPr>
          <w:i/>
          <w:iCs/>
          <w:u w:val="single"/>
        </w:rPr>
        <w:t>Примечание:</w:t>
      </w:r>
      <w:r w:rsidRPr="00931A7D">
        <w:rPr>
          <w:i/>
          <w:iCs/>
        </w:rPr>
        <w:t xml:space="preserve"> В случае если в качестве способа реагирования на риск выбрано принятие риска, мероприятие по управлению риском не разрабатывается.</w:t>
      </w:r>
    </w:p>
    <w:p w14:paraId="153C8ED5" w14:textId="77777777" w:rsidR="004E3594" w:rsidRPr="00931A7D" w:rsidRDefault="004E3594" w:rsidP="00500302">
      <w:pPr>
        <w:autoSpaceDE w:val="0"/>
        <w:autoSpaceDN w:val="0"/>
        <w:adjustRightInd w:val="0"/>
        <w:rPr>
          <w:i/>
          <w:iCs/>
        </w:rPr>
      </w:pPr>
    </w:p>
    <w:p w14:paraId="0D0357BC" w14:textId="4BF12315" w:rsidR="00A77B73" w:rsidRPr="00931A7D" w:rsidRDefault="00A77B73" w:rsidP="00500302">
      <w:pPr>
        <w:tabs>
          <w:tab w:val="left" w:pos="0"/>
          <w:tab w:val="left" w:pos="9899"/>
        </w:tabs>
      </w:pPr>
      <w:r w:rsidRPr="00931A7D">
        <w:rPr>
          <w:b/>
          <w:bCs/>
          <w:i/>
          <w:iCs/>
          <w:sz w:val="20"/>
          <w:szCs w:val="20"/>
        </w:rPr>
        <w:t xml:space="preserve">РАЗУМНАЯ УВЕРЕННОСТЬ </w:t>
      </w:r>
      <w:r w:rsidRPr="00931A7D">
        <w:t>– условие, при котором внутренний контроль не может дать абсолютную гарантию достижения целей</w:t>
      </w:r>
      <w:r w:rsidR="003C61EB" w:rsidRPr="00931A7D">
        <w:t xml:space="preserve"> Обществом </w:t>
      </w:r>
      <w:r w:rsidRPr="00931A7D">
        <w:t>в силу присущих ограничений внутренней среды (например, человеческий фактор, форс-мажорные ситуации, пр.).</w:t>
      </w:r>
    </w:p>
    <w:p w14:paraId="54498AF5" w14:textId="77777777" w:rsidR="00A77B73" w:rsidRPr="00931A7D" w:rsidRDefault="00A77B73" w:rsidP="00500302">
      <w:pPr>
        <w:tabs>
          <w:tab w:val="left" w:pos="0"/>
          <w:tab w:val="left" w:pos="9899"/>
        </w:tabs>
      </w:pPr>
    </w:p>
    <w:p w14:paraId="2464B3AB" w14:textId="473A719B" w:rsidR="00A77B73" w:rsidRPr="00931A7D" w:rsidRDefault="00A77B73" w:rsidP="00500302">
      <w:pPr>
        <w:tabs>
          <w:tab w:val="left" w:pos="540"/>
        </w:tabs>
        <w:ind w:right="-7"/>
      </w:pPr>
      <w:r w:rsidRPr="00931A7D">
        <w:rPr>
          <w:b/>
          <w:bCs/>
          <w:i/>
          <w:iCs/>
          <w:sz w:val="20"/>
          <w:szCs w:val="20"/>
        </w:rPr>
        <w:t>РИСК</w:t>
      </w:r>
      <w:r w:rsidRPr="00931A7D">
        <w:t xml:space="preserve"> – сочетание вероятности нежелательного события и его потенциальных последствий, угроза негативного влияния случайного события на достижение целей</w:t>
      </w:r>
      <w:r w:rsidR="00E821B6" w:rsidRPr="00931A7D">
        <w:t xml:space="preserve"> Общества</w:t>
      </w:r>
      <w:r w:rsidRPr="00931A7D">
        <w:t>.</w:t>
      </w:r>
    </w:p>
    <w:p w14:paraId="464D78B8" w14:textId="77777777" w:rsidR="00A77B73" w:rsidRPr="00931A7D" w:rsidRDefault="00A77B73" w:rsidP="00500302">
      <w:pPr>
        <w:tabs>
          <w:tab w:val="left" w:pos="540"/>
        </w:tabs>
        <w:ind w:right="-7"/>
      </w:pPr>
    </w:p>
    <w:p w14:paraId="251CFD44" w14:textId="28454597" w:rsidR="003E5967" w:rsidRPr="00931A7D" w:rsidRDefault="003E5967" w:rsidP="003E5967">
      <w:r w:rsidRPr="00931A7D">
        <w:rPr>
          <w:b/>
          <w:bCs/>
          <w:i/>
          <w:iCs/>
          <w:sz w:val="20"/>
          <w:szCs w:val="20"/>
        </w:rPr>
        <w:t>РУКОВОДИТЕЛЬ ВЕРХНЕГО ЗВЕНА ОБЩЕСТВА</w:t>
      </w:r>
      <w:r w:rsidRPr="00931A7D">
        <w:t xml:space="preserve"> – должностное лицо, ответственное за определенные направления деятельности Общества и/или управление </w:t>
      </w:r>
      <w:r w:rsidR="0022295E" w:rsidRPr="00931A7D">
        <w:t>Обществом</w:t>
      </w:r>
      <w:r w:rsidRPr="00931A7D">
        <w:t xml:space="preserve"> в целом (единоличный исполнительный орган, заместители лица, осуществляющего функции единоличного исполнительного органа, должности, приравниваемые к должности заместителя лица, осуществляющего функции единоличного исполнительного органа, в т.ч. руководитель (директор) филиала/представительства Общества).</w:t>
      </w:r>
    </w:p>
    <w:p w14:paraId="642CEC0C" w14:textId="77777777" w:rsidR="003E5967" w:rsidRPr="00931A7D" w:rsidRDefault="003E5967" w:rsidP="003E5967"/>
    <w:p w14:paraId="2A687A1A" w14:textId="2D888B03" w:rsidR="003E5967" w:rsidRPr="00931A7D" w:rsidRDefault="003E5967" w:rsidP="003E5967">
      <w:pPr>
        <w:ind w:left="567"/>
      </w:pPr>
      <w:r w:rsidRPr="00931A7D">
        <w:rPr>
          <w:i/>
          <w:u w:val="single"/>
        </w:rPr>
        <w:t>Примечание</w:t>
      </w:r>
      <w:r w:rsidRPr="00931A7D">
        <w:rPr>
          <w:i/>
        </w:rPr>
        <w:t>: к руководителям верхнего звена</w:t>
      </w:r>
      <w:r w:rsidRPr="00931A7D">
        <w:t xml:space="preserve"> Общества</w:t>
      </w:r>
      <w:r w:rsidRPr="00931A7D">
        <w:rPr>
          <w:i/>
        </w:rPr>
        <w:t xml:space="preserve"> относятся только те должности, наименования которых являются производными должности единоличного исполнительного органа</w:t>
      </w:r>
      <w:r w:rsidRPr="00931A7D">
        <w:t xml:space="preserve"> Общества</w:t>
      </w:r>
      <w:r w:rsidRPr="00931A7D">
        <w:rPr>
          <w:i/>
        </w:rPr>
        <w:t xml:space="preserve"> (например, заместитель генерального директора) либо содержат слово «директор», а также позиции «главный инженер», «глав</w:t>
      </w:r>
      <w:r w:rsidR="008C3E8F" w:rsidRPr="00931A7D">
        <w:rPr>
          <w:i/>
        </w:rPr>
        <w:t>ный бухгалтер»</w:t>
      </w:r>
      <w:r w:rsidRPr="00931A7D">
        <w:rPr>
          <w:i/>
        </w:rPr>
        <w:t>.</w:t>
      </w:r>
    </w:p>
    <w:p w14:paraId="052106F3" w14:textId="77777777" w:rsidR="003E5967" w:rsidRPr="00931A7D" w:rsidRDefault="003E5967" w:rsidP="003E5967"/>
    <w:p w14:paraId="5F144109" w14:textId="5B6C5CD3" w:rsidR="00A77B73" w:rsidRPr="00931A7D" w:rsidRDefault="00A77B73" w:rsidP="00500302">
      <w:pPr>
        <w:tabs>
          <w:tab w:val="left" w:pos="0"/>
          <w:tab w:val="left" w:pos="9899"/>
        </w:tabs>
      </w:pPr>
      <w:r w:rsidRPr="00931A7D">
        <w:rPr>
          <w:b/>
          <w:bCs/>
          <w:i/>
          <w:iCs/>
          <w:sz w:val="20"/>
          <w:szCs w:val="20"/>
        </w:rPr>
        <w:lastRenderedPageBreak/>
        <w:t xml:space="preserve">СИСТЕМА ВНУТРЕННЕГО КОНТРОЛЯ </w:t>
      </w:r>
      <w:r w:rsidR="00C407E0" w:rsidRPr="00931A7D">
        <w:rPr>
          <w:b/>
          <w:bCs/>
          <w:i/>
          <w:iCs/>
          <w:sz w:val="20"/>
          <w:szCs w:val="20"/>
        </w:rPr>
        <w:t>(СВК)</w:t>
      </w:r>
      <w:r w:rsidR="00C407E0" w:rsidRPr="00931A7D">
        <w:t xml:space="preserve"> </w:t>
      </w:r>
      <w:r w:rsidRPr="00931A7D">
        <w:t>–</w:t>
      </w:r>
      <w:r w:rsidRPr="00931A7D">
        <w:rPr>
          <w:b/>
          <w:i/>
          <w:sz w:val="20"/>
        </w:rPr>
        <w:t xml:space="preserve"> </w:t>
      </w:r>
      <w:r w:rsidRPr="00931A7D">
        <w:t>система организационных мер, политик, инструкций, а также контрольных процедур, направленных на снижение рисков бизнес-процессов, норм корпоративной культуры и действий, предпринимаемых субъектами системы управления рисками и внутреннего контроля для обеспечения надлежащего ведения хозяйственной деятельности: для обеспечения финансовой устойчивости</w:t>
      </w:r>
      <w:r w:rsidR="00E821B6" w:rsidRPr="00931A7D">
        <w:t xml:space="preserve"> Общества</w:t>
      </w:r>
      <w:r w:rsidRPr="00931A7D">
        <w:t>, достижения оптимального баланса между ростом его стоимости, прибыльностью и рисками бизнес-процессов, для упорядоченного и эффективного ведения хозяйственной деятельности, обеспечения сохранности активов, выявления, исправления и предотвращения нарушений, соблюдения применимого законодательства и локальных нормативных документов, своевременной подготовки достоверной финансовой отчетности в целях повышения инвестиционной привлекательности.</w:t>
      </w:r>
    </w:p>
    <w:p w14:paraId="270FEF48" w14:textId="77777777" w:rsidR="00A77B73" w:rsidRPr="00931A7D" w:rsidRDefault="00A77B73" w:rsidP="00500302">
      <w:pPr>
        <w:tabs>
          <w:tab w:val="left" w:pos="0"/>
          <w:tab w:val="left" w:pos="9899"/>
        </w:tabs>
      </w:pPr>
    </w:p>
    <w:p w14:paraId="295B5E0C" w14:textId="29B35F0C" w:rsidR="00C407E0" w:rsidRPr="00931A7D" w:rsidRDefault="00C407E0" w:rsidP="00C407E0">
      <w:pPr>
        <w:tabs>
          <w:tab w:val="left" w:pos="0"/>
          <w:tab w:val="left" w:pos="9899"/>
        </w:tabs>
        <w:ind w:right="-1"/>
      </w:pPr>
      <w:r w:rsidRPr="00931A7D">
        <w:rPr>
          <w:rFonts w:eastAsia="Times New Roman"/>
          <w:b/>
          <w:i/>
          <w:caps/>
          <w:sz w:val="20"/>
          <w:szCs w:val="20"/>
          <w:lang w:eastAsia="ru-RU"/>
        </w:rPr>
        <w:t>СИСТЕМА УПРАВЛЕНИЯ РИСКАМИ (СУР)</w:t>
      </w:r>
      <w:r w:rsidRPr="00931A7D">
        <w:t xml:space="preserve"> – совокупность взаимосвязанных компонентов, интегрированных в различные бизнес-процессы</w:t>
      </w:r>
      <w:r w:rsidR="00E821B6" w:rsidRPr="00931A7D">
        <w:t xml:space="preserve"> Общества</w:t>
      </w:r>
      <w:r w:rsidRPr="00931A7D">
        <w:t>, в т.ч. процессы стратегического и бизнес-планирования, осуществляемых на всех уровнях управления всеми работниками</w:t>
      </w:r>
      <w:r w:rsidR="00E821B6" w:rsidRPr="00931A7D">
        <w:t xml:space="preserve"> Общества</w:t>
      </w:r>
      <w:r w:rsidRPr="00931A7D">
        <w:t>, в целях:</w:t>
      </w:r>
    </w:p>
    <w:p w14:paraId="3133B160" w14:textId="11B364EF" w:rsidR="00C407E0" w:rsidRPr="00931A7D" w:rsidRDefault="00C407E0" w:rsidP="005B0257">
      <w:pPr>
        <w:numPr>
          <w:ilvl w:val="1"/>
          <w:numId w:val="11"/>
        </w:numPr>
        <w:tabs>
          <w:tab w:val="clear" w:pos="720"/>
          <w:tab w:val="num" w:pos="540"/>
        </w:tabs>
        <w:spacing w:before="120"/>
        <w:ind w:left="538" w:hanging="357"/>
      </w:pPr>
      <w:r w:rsidRPr="00931A7D">
        <w:t>создания и сохранения стоимости (ценности)</w:t>
      </w:r>
      <w:r w:rsidR="00E821B6" w:rsidRPr="00931A7D">
        <w:t xml:space="preserve"> Общества</w:t>
      </w:r>
      <w:r w:rsidRPr="00931A7D">
        <w:t>;</w:t>
      </w:r>
    </w:p>
    <w:p w14:paraId="27288080" w14:textId="77777777" w:rsidR="00C407E0" w:rsidRPr="00931A7D" w:rsidRDefault="00C407E0" w:rsidP="005B0257">
      <w:pPr>
        <w:numPr>
          <w:ilvl w:val="1"/>
          <w:numId w:val="11"/>
        </w:numPr>
        <w:tabs>
          <w:tab w:val="clear" w:pos="720"/>
          <w:tab w:val="num" w:pos="540"/>
        </w:tabs>
        <w:spacing w:before="120"/>
        <w:ind w:left="538" w:hanging="357"/>
      </w:pPr>
      <w:r w:rsidRPr="00931A7D">
        <w:t>эффективного достижения поставленных целей, в т.ч. стратегических целей и показателей бизнес-плана.</w:t>
      </w:r>
    </w:p>
    <w:p w14:paraId="57D6730F" w14:textId="77777777" w:rsidR="00C407E0" w:rsidRPr="00931A7D" w:rsidRDefault="00C407E0" w:rsidP="00C407E0">
      <w:pPr>
        <w:tabs>
          <w:tab w:val="left" w:pos="0"/>
        </w:tabs>
        <w:ind w:right="23"/>
        <w:contextualSpacing/>
      </w:pPr>
    </w:p>
    <w:p w14:paraId="5908E801" w14:textId="77777777" w:rsidR="00C407E0" w:rsidRPr="00931A7D" w:rsidRDefault="00C407E0" w:rsidP="00C407E0">
      <w:pPr>
        <w:tabs>
          <w:tab w:val="left" w:pos="0"/>
        </w:tabs>
        <w:ind w:right="23"/>
        <w:contextualSpacing/>
      </w:pPr>
      <w:r w:rsidRPr="00931A7D">
        <w:t xml:space="preserve">Система управления рисками состоит из двух взаимосвязанных блоков: инфраструктуры управления рисками и процесса управления рисками. </w:t>
      </w:r>
    </w:p>
    <w:p w14:paraId="45B95B3C" w14:textId="77777777" w:rsidR="00C407E0" w:rsidRPr="00931A7D" w:rsidRDefault="00C407E0" w:rsidP="00C407E0">
      <w:pPr>
        <w:tabs>
          <w:tab w:val="left" w:pos="0"/>
        </w:tabs>
        <w:ind w:right="23"/>
        <w:contextualSpacing/>
      </w:pPr>
    </w:p>
    <w:p w14:paraId="72EDE3B6" w14:textId="0EAE9DCA" w:rsidR="00A77B73" w:rsidRPr="00931A7D" w:rsidRDefault="00A77B73" w:rsidP="00500302">
      <w:pPr>
        <w:tabs>
          <w:tab w:val="left" w:pos="0"/>
          <w:tab w:val="left" w:pos="9899"/>
        </w:tabs>
        <w:ind w:right="-1"/>
      </w:pPr>
      <w:r w:rsidRPr="00931A7D">
        <w:rPr>
          <w:b/>
          <w:bCs/>
          <w:i/>
          <w:iCs/>
          <w:sz w:val="20"/>
          <w:szCs w:val="20"/>
        </w:rPr>
        <w:t>СИСТЕМА УПРАВЛЕНИЯ РИСКАМИ И ВНУТРЕННЕГО КОНТРОЛЯ (СУРиВК)</w:t>
      </w:r>
      <w:r w:rsidRPr="00931A7D">
        <w:t xml:space="preserve"> – представляет собой совокупность процессов управления рисками и внутреннего контроля, осуществляемых субъектами Системы управления рисками и внутреннего контроля на базе существующей организационной структуры, внутренних политик и регламентов, процедур и методов управления рисками и внутреннего контроля, применяемых в</w:t>
      </w:r>
      <w:r w:rsidR="00E821B6" w:rsidRPr="00931A7D">
        <w:t xml:space="preserve"> </w:t>
      </w:r>
      <w:r w:rsidR="00E97EA0" w:rsidRPr="00931A7D">
        <w:t xml:space="preserve">Обществе </w:t>
      </w:r>
      <w:r w:rsidRPr="00931A7D">
        <w:t>на всех уровнях управления и в рамках всех функциональных направлений.</w:t>
      </w:r>
    </w:p>
    <w:p w14:paraId="2B45B1EF" w14:textId="77777777" w:rsidR="00A77B73" w:rsidRPr="00931A7D" w:rsidRDefault="00A77B73" w:rsidP="00500302">
      <w:pPr>
        <w:tabs>
          <w:tab w:val="left" w:pos="540"/>
        </w:tabs>
        <w:ind w:right="-7"/>
      </w:pPr>
    </w:p>
    <w:p w14:paraId="2BC7D832" w14:textId="6AAFDA25" w:rsidR="00A77B73" w:rsidRPr="00931A7D" w:rsidRDefault="00A77B73" w:rsidP="00500302">
      <w:pPr>
        <w:tabs>
          <w:tab w:val="left" w:pos="540"/>
        </w:tabs>
        <w:ind w:right="-7"/>
      </w:pPr>
      <w:r w:rsidRPr="00931A7D">
        <w:rPr>
          <w:b/>
          <w:i/>
          <w:sz w:val="20"/>
        </w:rPr>
        <w:t>СРЕДСТВА КОНТРОЛЯ</w:t>
      </w:r>
      <w:r w:rsidRPr="00931A7D">
        <w:t xml:space="preserve"> –</w:t>
      </w:r>
      <w:r w:rsidRPr="00931A7D">
        <w:rPr>
          <w:b/>
          <w:i/>
          <w:sz w:val="20"/>
        </w:rPr>
        <w:t xml:space="preserve"> </w:t>
      </w:r>
      <w:r w:rsidRPr="00931A7D">
        <w:t>действия, предусмотренные локальными нормативными документами и распорядительными документами</w:t>
      </w:r>
      <w:r w:rsidR="00E821B6" w:rsidRPr="00931A7D">
        <w:t xml:space="preserve"> Общества</w:t>
      </w:r>
      <w:r w:rsidRPr="00931A7D">
        <w:t>, и связанные с выполнением контрольных процедур путем разделения обязанностей и разграничения прав доступа, авторизации (согласование, утверждение документов/ операций), осуществления контроля сохранности активов, сверки данных, оценки эффективности бизнес-процессов и обеспечивающие разумную уверенность в достижении целей</w:t>
      </w:r>
      <w:r w:rsidR="00E821B6" w:rsidRPr="00931A7D">
        <w:t xml:space="preserve"> Общества</w:t>
      </w:r>
      <w:r w:rsidRPr="00931A7D">
        <w:t>.</w:t>
      </w:r>
    </w:p>
    <w:p w14:paraId="2CBDBCBF" w14:textId="77777777" w:rsidR="00A77B73" w:rsidRPr="00931A7D" w:rsidRDefault="00A77B73" w:rsidP="00500302">
      <w:pPr>
        <w:rPr>
          <w:rStyle w:val="urtxtemph"/>
        </w:rPr>
      </w:pPr>
    </w:p>
    <w:p w14:paraId="05FEC947" w14:textId="3A1FCB81" w:rsidR="006D55F8" w:rsidRPr="00931A7D" w:rsidRDefault="0073140F" w:rsidP="00500302">
      <w:r w:rsidRPr="00931A7D">
        <w:rPr>
          <w:rFonts w:eastAsia="Times New Roman"/>
          <w:b/>
          <w:i/>
          <w:sz w:val="20"/>
          <w:szCs w:val="20"/>
          <w:lang w:eastAsia="ru-RU"/>
        </w:rPr>
        <w:t xml:space="preserve">СУБЪЕКТЫ СИСТЕМЫ УПРАВЛЕНИЯ РИСКАМИ И ВНУТРЕННЕГО КОНТРОЛЯ </w:t>
      </w:r>
      <w:r w:rsidR="00615DFB" w:rsidRPr="00931A7D">
        <w:rPr>
          <w:rFonts w:eastAsia="Times New Roman"/>
          <w:b/>
          <w:i/>
          <w:sz w:val="20"/>
          <w:szCs w:val="20"/>
          <w:lang w:eastAsia="ru-RU"/>
        </w:rPr>
        <w:t>ОБЩЕСТВА</w:t>
      </w:r>
      <w:r w:rsidR="00A275AE" w:rsidRPr="00931A7D">
        <w:t xml:space="preserve"> – </w:t>
      </w:r>
      <w:r w:rsidR="00615DFB" w:rsidRPr="00931A7D">
        <w:rPr>
          <w:rStyle w:val="urtxtemph"/>
        </w:rPr>
        <w:t>Совет директоров Общества</w:t>
      </w:r>
      <w:r w:rsidR="00A275AE" w:rsidRPr="00931A7D">
        <w:rPr>
          <w:rStyle w:val="urtxtemph"/>
        </w:rPr>
        <w:t xml:space="preserve">, </w:t>
      </w:r>
      <w:r w:rsidR="00713072" w:rsidRPr="00931A7D">
        <w:t>Служба внутреннего аудита Общества</w:t>
      </w:r>
      <w:r w:rsidR="00FE13AD" w:rsidRPr="00931A7D">
        <w:t>,</w:t>
      </w:r>
      <w:r w:rsidR="00837175" w:rsidRPr="00931A7D">
        <w:t xml:space="preserve"> </w:t>
      </w:r>
      <w:r w:rsidR="00713072" w:rsidRPr="00931A7D">
        <w:t xml:space="preserve">лицо, исполняющее функции </w:t>
      </w:r>
      <w:r w:rsidR="00713072" w:rsidRPr="00931A7D">
        <w:rPr>
          <w:rStyle w:val="urtxtemph"/>
        </w:rPr>
        <w:t>единоличного</w:t>
      </w:r>
      <w:r w:rsidR="00837175" w:rsidRPr="00931A7D">
        <w:rPr>
          <w:rStyle w:val="urtxtemph"/>
        </w:rPr>
        <w:t xml:space="preserve"> исполнительного органа Общества</w:t>
      </w:r>
      <w:r w:rsidR="002E16E5" w:rsidRPr="00931A7D">
        <w:rPr>
          <w:rStyle w:val="urtxtemph"/>
        </w:rPr>
        <w:t xml:space="preserve">, </w:t>
      </w:r>
      <w:r w:rsidR="00FD3570" w:rsidRPr="00931A7D">
        <w:rPr>
          <w:rStyle w:val="urtxtemph"/>
        </w:rPr>
        <w:t>Р</w:t>
      </w:r>
      <w:r w:rsidR="00A275AE" w:rsidRPr="00931A7D">
        <w:rPr>
          <w:rStyle w:val="urtxtemph"/>
        </w:rPr>
        <w:t xml:space="preserve">евизионная </w:t>
      </w:r>
      <w:r w:rsidR="00713072" w:rsidRPr="00931A7D">
        <w:rPr>
          <w:rStyle w:val="urtxtemph"/>
        </w:rPr>
        <w:t>комиссия</w:t>
      </w:r>
      <w:r w:rsidR="00713072" w:rsidRPr="00931A7D">
        <w:t xml:space="preserve"> Общества</w:t>
      </w:r>
      <w:r w:rsidR="00A275AE" w:rsidRPr="00931A7D">
        <w:rPr>
          <w:rStyle w:val="urtxtemph"/>
        </w:rPr>
        <w:t xml:space="preserve">, менеджмент </w:t>
      </w:r>
      <w:r w:rsidR="00A275AE" w:rsidRPr="00931A7D">
        <w:t xml:space="preserve">и </w:t>
      </w:r>
      <w:r w:rsidR="00A275AE" w:rsidRPr="00931A7D">
        <w:rPr>
          <w:rStyle w:val="urtxtemph"/>
        </w:rPr>
        <w:t>работники</w:t>
      </w:r>
      <w:r w:rsidR="00E821B6" w:rsidRPr="00931A7D">
        <w:t xml:space="preserve"> Общества</w:t>
      </w:r>
      <w:r w:rsidR="00A275AE" w:rsidRPr="00931A7D">
        <w:t>,</w:t>
      </w:r>
      <w:r w:rsidR="00A275AE" w:rsidRPr="00931A7D">
        <w:rPr>
          <w:rStyle w:val="urtxtemph"/>
        </w:rPr>
        <w:t xml:space="preserve"> </w:t>
      </w:r>
      <w:r w:rsidR="00713072" w:rsidRPr="00931A7D">
        <w:rPr>
          <w:rStyle w:val="urtxtemph"/>
        </w:rPr>
        <w:t>структурное подразделение Общества, ответственное за экономическую безопасность Общества.</w:t>
      </w:r>
    </w:p>
    <w:p w14:paraId="1A7C4CC3" w14:textId="77777777" w:rsidR="006D55F8" w:rsidRPr="00931A7D" w:rsidRDefault="006D55F8" w:rsidP="00500302"/>
    <w:p w14:paraId="2D998F83" w14:textId="238BCC17" w:rsidR="00A77B73" w:rsidRPr="00931A7D" w:rsidRDefault="00A77B73" w:rsidP="00500302">
      <w:r w:rsidRPr="00931A7D">
        <w:rPr>
          <w:b/>
          <w:bCs/>
          <w:i/>
          <w:iCs/>
          <w:sz w:val="20"/>
          <w:szCs w:val="20"/>
        </w:rPr>
        <w:t>УПРАВЛЕНИЕ РИСКАМИ</w:t>
      </w:r>
      <w:r w:rsidRPr="00931A7D">
        <w:t xml:space="preserve"> – непрерывный процесс, осуществляемый Советом директоров</w:t>
      </w:r>
      <w:r w:rsidR="00E821B6" w:rsidRPr="00931A7D">
        <w:t xml:space="preserve"> Общества</w:t>
      </w:r>
      <w:r w:rsidRPr="00931A7D">
        <w:t>,</w:t>
      </w:r>
      <w:r w:rsidR="00B038CB" w:rsidRPr="00931A7D">
        <w:t xml:space="preserve"> </w:t>
      </w:r>
      <w:r w:rsidR="003115CB" w:rsidRPr="00931A7D">
        <w:t xml:space="preserve">Службой внутреннего аудита Общества, </w:t>
      </w:r>
      <w:r w:rsidRPr="00931A7D">
        <w:t>исполнительными органами, менеджментом и работниками</w:t>
      </w:r>
      <w:r w:rsidR="00E821B6" w:rsidRPr="00931A7D">
        <w:t xml:space="preserve"> Общества</w:t>
      </w:r>
      <w:r w:rsidRPr="00931A7D">
        <w:t>, затрагивающий всю деятельность</w:t>
      </w:r>
      <w:r w:rsidR="00E821B6" w:rsidRPr="00931A7D">
        <w:t xml:space="preserve"> Общества</w:t>
      </w:r>
      <w:r w:rsidRPr="00931A7D">
        <w:t xml:space="preserve"> и направленный на выявление, анализ и оценку рисков, а также разработку мероприятий по их снижению.</w:t>
      </w:r>
    </w:p>
    <w:p w14:paraId="772350AE" w14:textId="77777777" w:rsidR="003E5967" w:rsidRPr="00931A7D" w:rsidRDefault="003E5967" w:rsidP="003E5967"/>
    <w:p w14:paraId="20DB16FA" w14:textId="68AD2AC8" w:rsidR="003E5967" w:rsidRPr="00931A7D" w:rsidRDefault="003E5967" w:rsidP="003E5967">
      <w:r w:rsidRPr="00931A7D">
        <w:rPr>
          <w:b/>
          <w:i/>
          <w:sz w:val="20"/>
        </w:rPr>
        <w:t xml:space="preserve">ЭКСПЕРТ ПО РИСКАМ И ВНУТРЕННЕМУ КОНТРОЛЮ </w:t>
      </w:r>
      <w:r w:rsidRPr="00931A7D">
        <w:t>– работник Общества, прошедший специальное обучение в области управления рисками и внутреннего контроля в</w:t>
      </w:r>
      <w:r w:rsidR="003D45C2" w:rsidRPr="00931A7D">
        <w:t xml:space="preserve"> Обществе</w:t>
      </w:r>
      <w:r w:rsidRPr="00931A7D">
        <w:t xml:space="preserve">, обеспечивающий содействие владельцу бизнес-процесса, владельцу риска, куратору риска, владельцу контрольных процедур и исполнителю контрольных процедур в вопросах управления рисками и внутреннего контроля, подготовки информации и координации работы по рискам и внутреннему контролю в </w:t>
      </w:r>
      <w:r w:rsidR="003D45C2" w:rsidRPr="00931A7D">
        <w:t>Обществе</w:t>
      </w:r>
      <w:r w:rsidRPr="00931A7D">
        <w:t>.</w:t>
      </w:r>
    </w:p>
    <w:p w14:paraId="100D40BA" w14:textId="77777777" w:rsidR="00A77B73" w:rsidRPr="00931A7D" w:rsidRDefault="00A77B73" w:rsidP="00500302"/>
    <w:p w14:paraId="6778D31E" w14:textId="77777777" w:rsidR="00A77B73" w:rsidRPr="00931A7D" w:rsidRDefault="00A77B73" w:rsidP="00500302">
      <w:pPr>
        <w:sectPr w:rsidR="00A77B73" w:rsidRPr="00931A7D">
          <w:headerReference w:type="even" r:id="rId20"/>
          <w:headerReference w:type="default" r:id="rId21"/>
          <w:headerReference w:type="first" r:id="rId22"/>
          <w:pgSz w:w="11906" w:h="16838"/>
          <w:pgMar w:top="510" w:right="1021" w:bottom="567" w:left="1247" w:header="737" w:footer="680" w:gutter="0"/>
          <w:cols w:space="708"/>
          <w:docGrid w:linePitch="360"/>
        </w:sectPr>
      </w:pPr>
    </w:p>
    <w:p w14:paraId="214824E7" w14:textId="77777777" w:rsidR="006D55F8" w:rsidRPr="00931A7D" w:rsidRDefault="00A275AE" w:rsidP="00500302">
      <w:pPr>
        <w:pStyle w:val="S1"/>
        <w:rPr>
          <w:rFonts w:ascii="Times New Roman" w:hAnsi="Times New Roman"/>
        </w:rPr>
      </w:pPr>
      <w:bookmarkStart w:id="86" w:name="_Toc524011743"/>
      <w:bookmarkStart w:id="87" w:name="_Toc525574004"/>
      <w:bookmarkStart w:id="88" w:name="_Toc27988205"/>
      <w:r w:rsidRPr="00931A7D">
        <w:rPr>
          <w:rFonts w:ascii="Times New Roman" w:hAnsi="Times New Roman"/>
          <w:caps w:val="0"/>
        </w:rPr>
        <w:lastRenderedPageBreak/>
        <w:t>ОБОЗНАЧЕНИЯ И СОКРАЩЕНИЯ</w:t>
      </w:r>
      <w:bookmarkEnd w:id="83"/>
      <w:bookmarkEnd w:id="84"/>
      <w:bookmarkEnd w:id="85"/>
      <w:bookmarkEnd w:id="86"/>
      <w:bookmarkEnd w:id="87"/>
      <w:bookmarkEnd w:id="88"/>
    </w:p>
    <w:p w14:paraId="67BC872F" w14:textId="77777777" w:rsidR="00B758C5" w:rsidRPr="00931A7D" w:rsidRDefault="00B758C5" w:rsidP="00500302">
      <w:pPr>
        <w:tabs>
          <w:tab w:val="left" w:pos="540"/>
        </w:tabs>
        <w:ind w:right="-7"/>
        <w:rPr>
          <w:rFonts w:eastAsia="Times New Roman"/>
          <w:szCs w:val="24"/>
          <w:lang w:eastAsia="ru-RU"/>
        </w:rPr>
      </w:pPr>
    </w:p>
    <w:p w14:paraId="469B0B0A" w14:textId="77777777" w:rsidR="00B758C5" w:rsidRPr="00931A7D" w:rsidRDefault="00B758C5" w:rsidP="00500302">
      <w:pPr>
        <w:tabs>
          <w:tab w:val="left" w:pos="540"/>
        </w:tabs>
        <w:ind w:right="-7"/>
        <w:rPr>
          <w:rFonts w:eastAsia="Times New Roman"/>
          <w:szCs w:val="24"/>
          <w:lang w:eastAsia="ru-RU"/>
        </w:rPr>
      </w:pPr>
    </w:p>
    <w:p w14:paraId="450346DD" w14:textId="6B560561" w:rsidR="006D55F8" w:rsidRPr="00931A7D" w:rsidRDefault="00A275AE" w:rsidP="00500302">
      <w:pPr>
        <w:tabs>
          <w:tab w:val="left" w:pos="0"/>
          <w:tab w:val="left" w:pos="9899"/>
        </w:tabs>
        <w:rPr>
          <w:rFonts w:eastAsia="Times New Roman"/>
          <w:szCs w:val="24"/>
          <w:lang w:eastAsia="ru-RU"/>
        </w:rPr>
      </w:pPr>
      <w:r w:rsidRPr="00931A7D">
        <w:rPr>
          <w:b/>
          <w:i/>
          <w:sz w:val="20"/>
          <w:szCs w:val="20"/>
        </w:rPr>
        <w:t xml:space="preserve">ИСПОЛНИТЕЛЬНЫЕ ОРГАНЫ </w:t>
      </w:r>
      <w:r w:rsidR="00615DFB" w:rsidRPr="00931A7D">
        <w:rPr>
          <w:b/>
          <w:i/>
          <w:sz w:val="20"/>
          <w:szCs w:val="20"/>
        </w:rPr>
        <w:t>ОБЩЕСТВА</w:t>
      </w:r>
      <w:r w:rsidR="00B038CB" w:rsidRPr="00931A7D">
        <w:rPr>
          <w:rFonts w:eastAsia="Times New Roman"/>
          <w:szCs w:val="24"/>
          <w:lang w:eastAsia="ru-RU"/>
        </w:rPr>
        <w:t xml:space="preserve"> –</w:t>
      </w:r>
      <w:r w:rsidR="00B74405" w:rsidRPr="00931A7D">
        <w:rPr>
          <w:rFonts w:eastAsia="Times New Roman"/>
          <w:szCs w:val="24"/>
          <w:lang w:eastAsia="ru-RU"/>
        </w:rPr>
        <w:t xml:space="preserve"> генеральный директор Общества (управляющая компания, управляющий директор Общества)</w:t>
      </w:r>
      <w:r w:rsidRPr="00931A7D">
        <w:rPr>
          <w:rFonts w:eastAsia="Times New Roman"/>
          <w:szCs w:val="24"/>
          <w:lang w:eastAsia="ru-RU"/>
        </w:rPr>
        <w:t>.</w:t>
      </w:r>
    </w:p>
    <w:p w14:paraId="29C26A06" w14:textId="77777777" w:rsidR="007045B6" w:rsidRPr="00931A7D" w:rsidRDefault="007045B6" w:rsidP="00500302">
      <w:pPr>
        <w:tabs>
          <w:tab w:val="left" w:pos="540"/>
        </w:tabs>
        <w:ind w:right="-7"/>
        <w:rPr>
          <w:rFonts w:eastAsia="Times New Roman"/>
          <w:szCs w:val="24"/>
          <w:lang w:eastAsia="ru-RU"/>
        </w:rPr>
      </w:pPr>
    </w:p>
    <w:p w14:paraId="226A2493" w14:textId="77777777" w:rsidR="006D55F8" w:rsidRPr="00931A7D" w:rsidRDefault="00A275AE" w:rsidP="00500302">
      <w:pPr>
        <w:pStyle w:val="S4"/>
      </w:pPr>
      <w:r w:rsidRPr="00931A7D">
        <w:rPr>
          <w:b/>
          <w:i/>
          <w:caps/>
          <w:sz w:val="20"/>
          <w:szCs w:val="20"/>
          <w:lang w:eastAsia="ru-RU"/>
        </w:rPr>
        <w:t>ЛНД</w:t>
      </w:r>
      <w:r w:rsidRPr="00931A7D">
        <w:t xml:space="preserve"> – локальный нормативный документ.</w:t>
      </w:r>
    </w:p>
    <w:p w14:paraId="5D09DE50" w14:textId="77777777" w:rsidR="00B758C5" w:rsidRPr="00931A7D" w:rsidRDefault="00B758C5" w:rsidP="00500302">
      <w:pPr>
        <w:tabs>
          <w:tab w:val="left" w:pos="540"/>
        </w:tabs>
        <w:ind w:right="-7"/>
      </w:pPr>
    </w:p>
    <w:p w14:paraId="5EA284C4" w14:textId="00FB368E" w:rsidR="0073140F" w:rsidRPr="00931A7D" w:rsidRDefault="0073140F" w:rsidP="00015DA6">
      <w:r w:rsidRPr="00931A7D">
        <w:rPr>
          <w:b/>
          <w:bCs/>
          <w:i/>
          <w:iCs/>
          <w:sz w:val="20"/>
          <w:szCs w:val="20"/>
        </w:rPr>
        <w:t xml:space="preserve">МЕНЕДЖМЕНТ </w:t>
      </w:r>
      <w:r w:rsidR="007316B8" w:rsidRPr="00931A7D">
        <w:rPr>
          <w:b/>
          <w:bCs/>
          <w:i/>
          <w:iCs/>
          <w:sz w:val="20"/>
          <w:szCs w:val="20"/>
        </w:rPr>
        <w:t>ОБЩЕСТВА</w:t>
      </w:r>
      <w:r w:rsidR="007316B8" w:rsidRPr="00931A7D">
        <w:t xml:space="preserve"> – руководители верхнего звена</w:t>
      </w:r>
      <w:r w:rsidR="00E821B6" w:rsidRPr="00931A7D">
        <w:t xml:space="preserve"> Общества</w:t>
      </w:r>
      <w:r w:rsidR="00B74405" w:rsidRPr="00931A7D">
        <w:t xml:space="preserve"> </w:t>
      </w:r>
      <w:r w:rsidRPr="00931A7D">
        <w:t>и руководители структурных подразделений</w:t>
      </w:r>
      <w:r w:rsidR="00E821B6" w:rsidRPr="00931A7D">
        <w:t xml:space="preserve"> Общества</w:t>
      </w:r>
      <w:r w:rsidRPr="00931A7D">
        <w:t>.</w:t>
      </w:r>
    </w:p>
    <w:p w14:paraId="1BCC4E03" w14:textId="77777777" w:rsidR="005F7591" w:rsidRPr="00931A7D" w:rsidRDefault="005F7591" w:rsidP="00015DA6"/>
    <w:p w14:paraId="07D997C5" w14:textId="62ADDC7F" w:rsidR="006D55F8" w:rsidRPr="00931A7D" w:rsidRDefault="00A275AE" w:rsidP="00500302">
      <w:pPr>
        <w:tabs>
          <w:tab w:val="left" w:pos="0"/>
          <w:tab w:val="left" w:pos="9899"/>
        </w:tabs>
      </w:pPr>
      <w:r w:rsidRPr="00931A7D">
        <w:rPr>
          <w:b/>
          <w:i/>
          <w:sz w:val="20"/>
          <w:szCs w:val="20"/>
        </w:rPr>
        <w:t xml:space="preserve">ОБЩЕСТВО </w:t>
      </w:r>
      <w:r w:rsidRPr="00931A7D">
        <w:rPr>
          <w:sz w:val="20"/>
          <w:szCs w:val="20"/>
        </w:rPr>
        <w:t>–</w:t>
      </w:r>
      <w:r w:rsidRPr="00931A7D">
        <w:t xml:space="preserve"> </w:t>
      </w:r>
      <w:r w:rsidR="00645830" w:rsidRPr="00931A7D">
        <w:rPr>
          <w:rStyle w:val="fontstyle01"/>
          <w:rFonts w:ascii="Times New Roman" w:hAnsi="Times New Roman"/>
          <w:sz w:val="22"/>
          <w:szCs w:val="22"/>
        </w:rPr>
        <w:t xml:space="preserve">публичное акционерное общество </w:t>
      </w:r>
      <w:r w:rsidR="00645830" w:rsidRPr="00931A7D">
        <w:t>«Тюменский проектный и научно-исследовательский институт нефтяной и газовой промышленности им. В.И. Муравленко» (</w:t>
      </w:r>
      <w:r w:rsidR="00645830" w:rsidRPr="00931A7D">
        <w:rPr>
          <w:color w:val="000000"/>
        </w:rPr>
        <w:t>ПАО «Гипротюменнефтегаз»)</w:t>
      </w:r>
      <w:r w:rsidRPr="00931A7D">
        <w:t xml:space="preserve">. </w:t>
      </w:r>
    </w:p>
    <w:p w14:paraId="41A00967" w14:textId="77777777" w:rsidR="00B758C5" w:rsidRPr="00931A7D" w:rsidRDefault="00B758C5" w:rsidP="00500302">
      <w:pPr>
        <w:tabs>
          <w:tab w:val="left" w:pos="540"/>
        </w:tabs>
        <w:ind w:right="-7"/>
        <w:rPr>
          <w:rFonts w:eastAsia="Times New Roman"/>
          <w:szCs w:val="24"/>
          <w:lang w:eastAsia="ru-RU"/>
        </w:rPr>
      </w:pPr>
    </w:p>
    <w:p w14:paraId="33958E09" w14:textId="7009C00C" w:rsidR="006D55F8" w:rsidRPr="00931A7D" w:rsidRDefault="00A275AE" w:rsidP="00500302">
      <w:pPr>
        <w:tabs>
          <w:tab w:val="left" w:pos="0"/>
          <w:tab w:val="left" w:pos="9899"/>
        </w:tabs>
      </w:pPr>
      <w:r w:rsidRPr="00931A7D">
        <w:rPr>
          <w:b/>
          <w:i/>
          <w:sz w:val="20"/>
          <w:szCs w:val="20"/>
        </w:rPr>
        <w:t>ОРГАНЫ УПРАВЛЕНИЯ ОБЩЕСТВА</w:t>
      </w:r>
      <w:r w:rsidRPr="00931A7D">
        <w:t xml:space="preserve"> –</w:t>
      </w:r>
      <w:r w:rsidRPr="00931A7D">
        <w:rPr>
          <w:sz w:val="16"/>
        </w:rPr>
        <w:t xml:space="preserve"> </w:t>
      </w:r>
      <w:r w:rsidRPr="00931A7D">
        <w:t>Общее собрание акционеров</w:t>
      </w:r>
      <w:r w:rsidR="00E821B6" w:rsidRPr="00931A7D">
        <w:t xml:space="preserve"> </w:t>
      </w:r>
      <w:r w:rsidR="00573871" w:rsidRPr="00931A7D">
        <w:rPr>
          <w:color w:val="000000"/>
        </w:rPr>
        <w:t>ПАО «Гипротюменнефтегаз»</w:t>
      </w:r>
      <w:r w:rsidRPr="00931A7D">
        <w:rPr>
          <w:sz w:val="16"/>
        </w:rPr>
        <w:t xml:space="preserve">, </w:t>
      </w:r>
      <w:r w:rsidRPr="00931A7D">
        <w:t>Совет директоров</w:t>
      </w:r>
      <w:r w:rsidR="00E821B6" w:rsidRPr="00931A7D">
        <w:t xml:space="preserve"> </w:t>
      </w:r>
      <w:r w:rsidR="00573871" w:rsidRPr="00931A7D">
        <w:rPr>
          <w:color w:val="000000"/>
        </w:rPr>
        <w:t>ПАО «Гипротюменнефтегаз»</w:t>
      </w:r>
      <w:r w:rsidRPr="00931A7D">
        <w:t xml:space="preserve">, </w:t>
      </w:r>
      <w:r w:rsidR="00573871" w:rsidRPr="00931A7D">
        <w:t>единоличный исполнительный орган Общества (генеральный директор, управляющая компания, управляющий директор).</w:t>
      </w:r>
    </w:p>
    <w:p w14:paraId="0B76AC0A" w14:textId="77777777" w:rsidR="007316B8" w:rsidRPr="00931A7D" w:rsidRDefault="007316B8" w:rsidP="000E13F2">
      <w:pPr>
        <w:tabs>
          <w:tab w:val="left" w:pos="0"/>
          <w:tab w:val="left" w:pos="9899"/>
        </w:tabs>
        <w:ind w:right="-1"/>
      </w:pPr>
    </w:p>
    <w:p w14:paraId="62B2BB05" w14:textId="574C846E" w:rsidR="006D55F8" w:rsidRPr="00931A7D" w:rsidRDefault="00A275AE" w:rsidP="00500302">
      <w:pPr>
        <w:rPr>
          <w:rStyle w:val="urtxtemph"/>
        </w:rPr>
      </w:pPr>
      <w:r w:rsidRPr="00931A7D">
        <w:rPr>
          <w:b/>
          <w:i/>
          <w:sz w:val="20"/>
          <w:szCs w:val="20"/>
        </w:rPr>
        <w:t xml:space="preserve">СТРУКТУРНОЕ ПОДРАЗДЕЛЕНИЕ </w:t>
      </w:r>
      <w:r w:rsidRPr="00931A7D">
        <w:t>–</w:t>
      </w:r>
      <w:r w:rsidRPr="00931A7D">
        <w:rPr>
          <w:i/>
          <w:sz w:val="20"/>
          <w:szCs w:val="20"/>
        </w:rPr>
        <w:t xml:space="preserve"> </w:t>
      </w:r>
      <w:r w:rsidRPr="00931A7D">
        <w:rPr>
          <w:rStyle w:val="urtxtemph"/>
        </w:rPr>
        <w:t>структурное подразделение</w:t>
      </w:r>
      <w:r w:rsidR="00E821B6" w:rsidRPr="00931A7D">
        <w:t xml:space="preserve"> </w:t>
      </w:r>
      <w:r w:rsidR="006F2F39" w:rsidRPr="00931A7D">
        <w:rPr>
          <w:color w:val="000000"/>
        </w:rPr>
        <w:t xml:space="preserve">ПАО «Гипротюменнефтегаз» </w:t>
      </w:r>
      <w:r w:rsidRPr="00931A7D">
        <w:rPr>
          <w:rStyle w:val="urtxtemph"/>
        </w:rPr>
        <w:t>с самостоятельными функциями, задачами и ответственностью в рамках своей компетенции, определенной Положением о структурном подразделении.</w:t>
      </w:r>
    </w:p>
    <w:p w14:paraId="7DBDA247" w14:textId="77777777" w:rsidR="006D55F8" w:rsidRPr="00931A7D" w:rsidRDefault="006D55F8" w:rsidP="00500302">
      <w:pPr>
        <w:rPr>
          <w:szCs w:val="24"/>
        </w:rPr>
      </w:pPr>
    </w:p>
    <w:p w14:paraId="6F077A79" w14:textId="77777777" w:rsidR="006D55F8" w:rsidRPr="00931A7D" w:rsidRDefault="006D55F8" w:rsidP="00500302">
      <w:pPr>
        <w:ind w:right="-7"/>
        <w:sectPr w:rsidR="006D55F8" w:rsidRPr="00931A7D">
          <w:headerReference w:type="even" r:id="rId23"/>
          <w:headerReference w:type="default" r:id="rId24"/>
          <w:headerReference w:type="first" r:id="rId25"/>
          <w:pgSz w:w="11906" w:h="16838"/>
          <w:pgMar w:top="510" w:right="1021" w:bottom="567" w:left="1247" w:header="737" w:footer="680" w:gutter="0"/>
          <w:cols w:space="708"/>
          <w:docGrid w:linePitch="360"/>
        </w:sectPr>
      </w:pPr>
    </w:p>
    <w:p w14:paraId="0CF25764" w14:textId="77777777" w:rsidR="006D55F8" w:rsidRPr="00931A7D" w:rsidRDefault="00A275AE" w:rsidP="00500302">
      <w:pPr>
        <w:pStyle w:val="S1"/>
        <w:rPr>
          <w:rFonts w:ascii="Times New Roman" w:hAnsi="Times New Roman"/>
        </w:rPr>
      </w:pPr>
      <w:bookmarkStart w:id="89" w:name="_Toc524011744"/>
      <w:bookmarkStart w:id="90" w:name="_Toc525574005"/>
      <w:bookmarkStart w:id="91" w:name="_Toc27988206"/>
      <w:r w:rsidRPr="00931A7D">
        <w:rPr>
          <w:rFonts w:ascii="Times New Roman" w:hAnsi="Times New Roman"/>
          <w:caps w:val="0"/>
        </w:rPr>
        <w:lastRenderedPageBreak/>
        <w:t>ФУНКЦИОНИРОВАНИЕ СИСТЕМЫ УПРАВЛЕНИЯ РИСКАМИ И ВНУТРЕННЕГО КОНТРОЛЯ</w:t>
      </w:r>
      <w:bookmarkEnd w:id="89"/>
      <w:bookmarkEnd w:id="90"/>
      <w:bookmarkEnd w:id="91"/>
    </w:p>
    <w:p w14:paraId="480F4C4D" w14:textId="77777777" w:rsidR="006D55F8" w:rsidRPr="00931A7D" w:rsidRDefault="006D55F8" w:rsidP="00500302"/>
    <w:p w14:paraId="0DEF0FED" w14:textId="77777777" w:rsidR="006D55F8" w:rsidRPr="00931A7D" w:rsidRDefault="006D55F8" w:rsidP="00500302"/>
    <w:p w14:paraId="2742A46E" w14:textId="2C2DFC6E" w:rsidR="006D55F8" w:rsidRPr="00931A7D" w:rsidRDefault="00A275AE" w:rsidP="005B0257">
      <w:pPr>
        <w:pStyle w:val="S20"/>
        <w:numPr>
          <w:ilvl w:val="1"/>
          <w:numId w:val="17"/>
        </w:numPr>
        <w:ind w:left="0" w:firstLine="0"/>
        <w:rPr>
          <w:rFonts w:ascii="Times New Roman" w:hAnsi="Times New Roman"/>
        </w:rPr>
      </w:pPr>
      <w:bookmarkStart w:id="92" w:name="_Toc318362728"/>
      <w:bookmarkStart w:id="93" w:name="_Toc524011745"/>
      <w:bookmarkStart w:id="94" w:name="_Toc525574006"/>
      <w:bookmarkStart w:id="95" w:name="_Toc27988207"/>
      <w:bookmarkStart w:id="96" w:name="_Toc149983195"/>
      <w:bookmarkStart w:id="97" w:name="_Toc149985389"/>
      <w:r w:rsidRPr="00931A7D">
        <w:rPr>
          <w:rFonts w:ascii="Times New Roman" w:hAnsi="Times New Roman"/>
          <w:caps w:val="0"/>
        </w:rPr>
        <w:t>ЦЕЛИ СИСТЕМЫ УПРАВЛЕНИЯ РИСКАМИ И ВНУТРЕННЕГО КОНТРОЛЯ</w:t>
      </w:r>
      <w:bookmarkEnd w:id="92"/>
      <w:bookmarkEnd w:id="93"/>
      <w:bookmarkEnd w:id="94"/>
      <w:bookmarkEnd w:id="95"/>
    </w:p>
    <w:p w14:paraId="42AAE5AE" w14:textId="77777777" w:rsidR="006D55F8" w:rsidRPr="00931A7D" w:rsidRDefault="006D55F8" w:rsidP="00500302"/>
    <w:p w14:paraId="313A1642" w14:textId="77777777" w:rsidR="006D55F8" w:rsidRPr="00931A7D" w:rsidRDefault="00A275AE" w:rsidP="00500302">
      <w:r w:rsidRPr="00931A7D">
        <w:t>Создание и эффективное функционирование</w:t>
      </w:r>
      <w:r w:rsidR="00E821B6" w:rsidRPr="00931A7D">
        <w:t xml:space="preserve"> СУРиВК</w:t>
      </w:r>
      <w:r w:rsidRPr="00931A7D">
        <w:t xml:space="preserve"> направлено на обеспечение разумной уверенности в достижении стоящих перед Обществом целей, которые можно классифицировать по четырем основным категориям:</w:t>
      </w:r>
    </w:p>
    <w:p w14:paraId="1C74B7D9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стратегические цели, способствующие выполнению миссии Общества;</w:t>
      </w:r>
    </w:p>
    <w:p w14:paraId="44BDB974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операционные цели, касающиеся вопросов эффективности финансово-хозяйственной деятельности Общества, а также обеспечения сохранности активов;</w:t>
      </w:r>
    </w:p>
    <w:p w14:paraId="3D8064C4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цели в области соответствия деятельности Общества применимым законодательным требованиям и требованиям</w:t>
      </w:r>
      <w:r w:rsidR="00A665E9" w:rsidRPr="00931A7D">
        <w:t xml:space="preserve"> ЛНД</w:t>
      </w:r>
      <w:r w:rsidRPr="00931A7D">
        <w:t>, в том числе требованиям охраны труда, промышленной, информационной, экологической и личной безопасности;</w:t>
      </w:r>
    </w:p>
    <w:p w14:paraId="01A693F1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цели в области своевременной подготовки достоверной финансовой или нефинансовой отчетности, внутренней и/или внешней отчетности.</w:t>
      </w:r>
    </w:p>
    <w:p w14:paraId="6E8624C4" w14:textId="77777777" w:rsidR="006D55F8" w:rsidRPr="00931A7D" w:rsidRDefault="006D55F8" w:rsidP="00500302"/>
    <w:p w14:paraId="2B3D7774" w14:textId="77777777" w:rsidR="006D55F8" w:rsidRPr="00931A7D" w:rsidRDefault="00A275AE" w:rsidP="00500302">
      <w:r w:rsidRPr="00931A7D">
        <w:t>Эффективное функционирование СУРиВК позволяет обеспечить надлежащий контроль финансово-хозяйственной деятельности Общества.</w:t>
      </w:r>
    </w:p>
    <w:p w14:paraId="701C7315" w14:textId="77777777" w:rsidR="006D55F8" w:rsidRPr="00931A7D" w:rsidRDefault="006D55F8" w:rsidP="00500302"/>
    <w:p w14:paraId="0E77D395" w14:textId="77777777" w:rsidR="006D55F8" w:rsidRPr="00931A7D" w:rsidRDefault="006D55F8" w:rsidP="00500302"/>
    <w:p w14:paraId="25FCC4C9" w14:textId="77777777" w:rsidR="006D55F8" w:rsidRPr="00931A7D" w:rsidRDefault="00A275AE" w:rsidP="005B0257">
      <w:pPr>
        <w:pStyle w:val="S20"/>
        <w:numPr>
          <w:ilvl w:val="1"/>
          <w:numId w:val="17"/>
        </w:numPr>
        <w:ind w:left="0" w:firstLine="0"/>
        <w:rPr>
          <w:rFonts w:ascii="Times New Roman" w:hAnsi="Times New Roman"/>
        </w:rPr>
      </w:pPr>
      <w:bookmarkStart w:id="98" w:name="_Toc318362729"/>
      <w:bookmarkStart w:id="99" w:name="_Toc524011746"/>
      <w:bookmarkStart w:id="100" w:name="_Toc525574007"/>
      <w:bookmarkStart w:id="101" w:name="_Toc27988208"/>
      <w:r w:rsidRPr="00931A7D">
        <w:rPr>
          <w:rFonts w:ascii="Times New Roman" w:hAnsi="Times New Roman"/>
          <w:caps w:val="0"/>
        </w:rPr>
        <w:t>ЗАДАЧИ СИСТЕМЫ УПРАВЛЕНИЯ РИСКАМИ И ВНУТРЕННЕГО КОНТРОЛЯ</w:t>
      </w:r>
      <w:bookmarkEnd w:id="98"/>
      <w:bookmarkEnd w:id="99"/>
      <w:bookmarkEnd w:id="100"/>
      <w:bookmarkEnd w:id="101"/>
    </w:p>
    <w:p w14:paraId="6D161BB3" w14:textId="77777777" w:rsidR="006D55F8" w:rsidRPr="00931A7D" w:rsidRDefault="006D55F8" w:rsidP="00500302"/>
    <w:p w14:paraId="04318337" w14:textId="77777777" w:rsidR="006D55F8" w:rsidRPr="00931A7D" w:rsidRDefault="00A275AE" w:rsidP="00500302">
      <w:r w:rsidRPr="00931A7D">
        <w:t>Задачами СУРиВК являются:</w:t>
      </w:r>
    </w:p>
    <w:p w14:paraId="7A8378B8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выявление, анализ и оценка рисков, возникающих на всех организационных уровнях Общества, эффективное управление данными рисками, в т.ч. эффективное распределение и использование имеющихся ресурсов для управления рисками;</w:t>
      </w:r>
    </w:p>
    <w:p w14:paraId="20BB1D56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 xml:space="preserve">совершенствование инфраструктуры и процесса управления рисками и внутреннего контроля Общества; </w:t>
      </w:r>
    </w:p>
    <w:p w14:paraId="456134B3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создание надежной информационной основы в части СУРиВК для планирования деятельности и принятия взвешенных (с учетом риска и существующего внутреннего контроля) управленческих решений;</w:t>
      </w:r>
    </w:p>
    <w:p w14:paraId="3D2F834E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создание механизмов внутреннего контроля, направленных на эффективное функционирование бизнес-процессов, посредством снижения рисков бизнес-процессов, и реализацию бизнес-проектов Общества;</w:t>
      </w:r>
    </w:p>
    <w:p w14:paraId="62CD1DBA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стандартизация и регламентирование ключевых процедур в области управления рисками и внутреннего контроля;</w:t>
      </w:r>
    </w:p>
    <w:p w14:paraId="71FA52F7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обеспечение построения в Обществе оптимальной организационной структуры, соответствующей её потребностям на базе принципа разделения полномочий и обязанностей между субъектами СУРиВК;</w:t>
      </w:r>
    </w:p>
    <w:p w14:paraId="2B4DCB3D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lastRenderedPageBreak/>
        <w:t>обеспечение сохранности активов Общества и эффективности использования ресурсов Общества;</w:t>
      </w:r>
    </w:p>
    <w:p w14:paraId="627AA03A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обеспечение объективного, справедливого и ясного представления о текущем состоянии и перспективах развития Общества, целостности и прозрачности отчетности Общества, разумности и приемлемости принимаемых Обществом рисков;</w:t>
      </w:r>
    </w:p>
    <w:p w14:paraId="1561AC56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обеспечение эффективности контрольных процедур, нацеленных на снижение рисков вовлечения Общества в коррупционную деятельность и корпоративного  мошенничества в Обществе;</w:t>
      </w:r>
    </w:p>
    <w:p w14:paraId="5F1D1BDC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защита интересов акционеров Общества, проверка контрагентов и анализ их антикоррупционных процедур, а также предотвращение и устранение конфликтов интересов;</w:t>
      </w:r>
    </w:p>
    <w:p w14:paraId="7AC29EBC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создание условий для своевременной подготовки и предоставления достоверной отчетности для внутреннего и внешнего пользования, а также иной информации, подлежащей раскрытию в соответствии с применимым законодательством;</w:t>
      </w:r>
    </w:p>
    <w:p w14:paraId="17508E02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обеспечение соблюдения Обществом применимого законодательства,</w:t>
      </w:r>
      <w:r w:rsidR="00A665E9" w:rsidRPr="00931A7D">
        <w:t xml:space="preserve"> ЛНД</w:t>
      </w:r>
      <w:r w:rsidRPr="00931A7D">
        <w:t>.</w:t>
      </w:r>
    </w:p>
    <w:p w14:paraId="08649203" w14:textId="77777777" w:rsidR="006D55F8" w:rsidRPr="00931A7D" w:rsidRDefault="006D55F8" w:rsidP="00500302"/>
    <w:p w14:paraId="154221CF" w14:textId="77777777" w:rsidR="006D55F8" w:rsidRPr="00931A7D" w:rsidRDefault="006D55F8" w:rsidP="00500302"/>
    <w:p w14:paraId="2517B5D4" w14:textId="77777777" w:rsidR="006D55F8" w:rsidRPr="00931A7D" w:rsidRDefault="00A275AE" w:rsidP="005B0257">
      <w:pPr>
        <w:pStyle w:val="S20"/>
        <w:numPr>
          <w:ilvl w:val="1"/>
          <w:numId w:val="17"/>
        </w:numPr>
        <w:ind w:left="0" w:firstLine="0"/>
        <w:rPr>
          <w:rFonts w:ascii="Times New Roman" w:hAnsi="Times New Roman"/>
        </w:rPr>
      </w:pPr>
      <w:bookmarkStart w:id="102" w:name="_Toc318362730"/>
      <w:bookmarkStart w:id="103" w:name="_Toc524011747"/>
      <w:bookmarkStart w:id="104" w:name="_Toc525574008"/>
      <w:bookmarkStart w:id="105" w:name="_Toc27988209"/>
      <w:r w:rsidRPr="00931A7D">
        <w:rPr>
          <w:rFonts w:ascii="Times New Roman" w:hAnsi="Times New Roman"/>
          <w:caps w:val="0"/>
        </w:rPr>
        <w:t>ПРИНЦИПЫ ФУНКЦИОНИРОВАНИЯ СИСТЕМЫ УПРАВЛЕНИЯ РИСКАМИ И ВНУТРЕННЕГО КОНТРОЛЯ</w:t>
      </w:r>
      <w:bookmarkEnd w:id="102"/>
      <w:bookmarkEnd w:id="103"/>
      <w:bookmarkEnd w:id="104"/>
      <w:bookmarkEnd w:id="105"/>
    </w:p>
    <w:p w14:paraId="19A73F43" w14:textId="77777777" w:rsidR="006D55F8" w:rsidRPr="00931A7D" w:rsidRDefault="006D55F8" w:rsidP="00500302"/>
    <w:p w14:paraId="4032BE7D" w14:textId="77777777" w:rsidR="006D55F8" w:rsidRPr="00931A7D" w:rsidRDefault="00A275AE" w:rsidP="00500302">
      <w:pPr>
        <w:rPr>
          <w:spacing w:val="-4"/>
        </w:rPr>
      </w:pPr>
      <w:r w:rsidRPr="00931A7D">
        <w:t>В основе функционирования СУРиВК лежат следующие принципы</w:t>
      </w:r>
      <w:r w:rsidRPr="00931A7D">
        <w:rPr>
          <w:spacing w:val="-4"/>
        </w:rPr>
        <w:t>:</w:t>
      </w:r>
    </w:p>
    <w:p w14:paraId="75C29062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Принцип непрерывности. СУРиВК функционирует на постоянной основе при осуществлении Обществом финансово-хозяйственной деятельности и выполнении управленческих функций.</w:t>
      </w:r>
    </w:p>
    <w:p w14:paraId="4429EAAD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Принцип интеграции. СУРиВК является частью корпоративного управления Общества, контрольные процедуры помогают обеспечить осуществление мер реагирования на риски с целью их устранения или снижения.</w:t>
      </w:r>
    </w:p>
    <w:p w14:paraId="171CB80E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Принцип полной ответственности. Все субъекты СУРиВК несут ответственность за выявление, оценку, анализ и непрерывный мониторинг рисков в рамках своей деятельности, разработку и внедрение необходимых мероприятий по управлению рисками и средств контроля, их применение в рамках своей компетенции, непрерывный мониторинг эффективности мероприятий по управлению рисками и средств контроля.</w:t>
      </w:r>
    </w:p>
    <w:p w14:paraId="43CDB652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Принцип разумного подхода к формализации контрольных процедур и документированию СУРиВК. Общество стремится формализовать основные контрольные процедуры и задокументировать работу в рамках СУРиВК таким образом, чтобы объемы документирования и формализации были необходимы и достаточны для эффективного функционирования СУРиВК и могли поддерживаться Обществом в актуальном состоянии.</w:t>
      </w:r>
    </w:p>
    <w:p w14:paraId="45D83B56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 xml:space="preserve">Принцип методологического единства. Внутренний контроль (разработка, внедрение и мониторинг эффективности контрольных процедур) и управление рисками (выявление, анализ, оценка рисков, разработка и внедрение мероприятий по управлению рисками,  мониторинг эффективности мероприятий по управлению рисками) осуществляются на основе стандартов, единых для всего Общества. </w:t>
      </w:r>
    </w:p>
    <w:p w14:paraId="13691A07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lastRenderedPageBreak/>
        <w:t>Принцип разделения полномочий и обязанностей. Обязанности и полномочия распределяются между субъектами СУРиВК с целью исключения или снижения риска ошибки и/или корпоративного мошенничества за счет недопущения закрепления функций разработки, утверждения, применения, мониторинга и оценки операций за одним субъектом СУРиВК.</w:t>
      </w:r>
    </w:p>
    <w:p w14:paraId="42183278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Принцип риск-ориентированности. Эффективность внутреннего контроля достигается за счет приоритизации усилий по совершенствованию СУРиВК с учетом критичности рисков, присущих тому или иному направлению деятельности Общества.</w:t>
      </w:r>
    </w:p>
    <w:p w14:paraId="3554FAB7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Принцип оптимальности. Объем и сложность мер по управлению рисками и процедур внутреннего контроля должны являться необходимыми и достаточными для выполнения задач и достижения целей устранения и/или снижения рисков.</w:t>
      </w:r>
    </w:p>
    <w:p w14:paraId="1822FF25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Принцип адаптивности и развития СУРиВК. Менеджментом обеспечиваются условия для постоянного развития СУРиВК с учетом необходимости решения новых задач, возникающих в результате изменения внутренних и внешних условий функционирования Общества.</w:t>
      </w:r>
    </w:p>
    <w:p w14:paraId="11A2FEEB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 xml:space="preserve">Принцип разумной уверенности. Осуществляемые мероприятия по управлению рисками, включая контрольные процедуры, считаются эффективными, если они позволяют снизить риск до приемлемого уровня. В этом случае все предпринятые действия в совокупности обеспечивают получение приемлемой, но не абсолютной уверенности в достижении целей функционирования СУРиВК. </w:t>
      </w:r>
    </w:p>
    <w:p w14:paraId="351A33FF" w14:textId="77777777" w:rsidR="006D55F8" w:rsidRPr="00931A7D" w:rsidRDefault="006D55F8" w:rsidP="00500302">
      <w:pPr>
        <w:rPr>
          <w:sz w:val="22"/>
        </w:rPr>
      </w:pPr>
    </w:p>
    <w:p w14:paraId="49498112" w14:textId="77777777" w:rsidR="006D55F8" w:rsidRPr="00931A7D" w:rsidRDefault="00A275AE" w:rsidP="00500302">
      <w:r w:rsidRPr="00931A7D">
        <w:t>Работники Общества при выполнении должностных обязанностей в пределах своей компетенции должны руководствоваться указанными принципами.</w:t>
      </w:r>
    </w:p>
    <w:p w14:paraId="23E97BAA" w14:textId="77777777" w:rsidR="006D55F8" w:rsidRPr="00931A7D" w:rsidRDefault="006D55F8" w:rsidP="00500302">
      <w:pPr>
        <w:rPr>
          <w:sz w:val="22"/>
        </w:rPr>
      </w:pPr>
    </w:p>
    <w:p w14:paraId="4F39E05B" w14:textId="77777777" w:rsidR="006D55F8" w:rsidRPr="00931A7D" w:rsidRDefault="006D55F8" w:rsidP="00500302">
      <w:pPr>
        <w:rPr>
          <w:sz w:val="22"/>
        </w:rPr>
      </w:pPr>
    </w:p>
    <w:p w14:paraId="7A60D45A" w14:textId="77777777" w:rsidR="006D55F8" w:rsidRPr="00931A7D" w:rsidRDefault="00A275AE" w:rsidP="005B0257">
      <w:pPr>
        <w:pStyle w:val="S20"/>
        <w:numPr>
          <w:ilvl w:val="1"/>
          <w:numId w:val="17"/>
        </w:numPr>
        <w:ind w:left="0" w:firstLine="0"/>
        <w:rPr>
          <w:rFonts w:ascii="Times New Roman" w:hAnsi="Times New Roman"/>
        </w:rPr>
      </w:pPr>
      <w:bookmarkStart w:id="106" w:name="_Toc318362731"/>
      <w:bookmarkStart w:id="107" w:name="_Toc524011748"/>
      <w:bookmarkStart w:id="108" w:name="_Toc525574009"/>
      <w:bookmarkStart w:id="109" w:name="_Toc27988210"/>
      <w:r w:rsidRPr="00931A7D">
        <w:rPr>
          <w:rFonts w:ascii="Times New Roman" w:hAnsi="Times New Roman"/>
        </w:rPr>
        <w:t>ОГРАНИЧЕНИЯ СИСТЕМЫ УПРАВЛЕНИЯ РИСКАМИ И ВНУТРЕННЕГО КОНТРОЛЯ</w:t>
      </w:r>
      <w:bookmarkEnd w:id="106"/>
      <w:bookmarkEnd w:id="107"/>
      <w:bookmarkEnd w:id="108"/>
      <w:bookmarkEnd w:id="109"/>
    </w:p>
    <w:p w14:paraId="6FBF83F8" w14:textId="77777777" w:rsidR="006D55F8" w:rsidRPr="00931A7D" w:rsidRDefault="006D55F8" w:rsidP="00500302">
      <w:pPr>
        <w:rPr>
          <w:spacing w:val="-4"/>
          <w:sz w:val="22"/>
        </w:rPr>
      </w:pPr>
    </w:p>
    <w:p w14:paraId="2136A3ED" w14:textId="77777777" w:rsidR="006D55F8" w:rsidRPr="00931A7D" w:rsidRDefault="00A275AE" w:rsidP="00500302">
      <w:pPr>
        <w:rPr>
          <w:spacing w:val="-4"/>
        </w:rPr>
      </w:pPr>
      <w:r w:rsidRPr="00931A7D">
        <w:rPr>
          <w:spacing w:val="-4"/>
        </w:rPr>
        <w:t>СУРиВК направлена на обеспечение разумной уверенности в достижении целей Общества. Общество допускает наличие определенных ограничений СУРиВК, которые могут повлиять на достижение целей Общества по причине влияния следующих факторов:</w:t>
      </w:r>
    </w:p>
    <w:p w14:paraId="483B850D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субъективность суждений, сформированных в результате:</w:t>
      </w:r>
    </w:p>
    <w:p w14:paraId="2E6C2847" w14:textId="77777777" w:rsidR="006D55F8" w:rsidRPr="00931A7D" w:rsidRDefault="00A275AE" w:rsidP="005B0257">
      <w:pPr>
        <w:numPr>
          <w:ilvl w:val="0"/>
          <w:numId w:val="5"/>
        </w:numPr>
        <w:tabs>
          <w:tab w:val="clear" w:pos="1443"/>
          <w:tab w:val="num" w:pos="993"/>
        </w:tabs>
        <w:spacing w:before="120"/>
        <w:ind w:left="993" w:hanging="454"/>
      </w:pPr>
      <w:r w:rsidRPr="00931A7D">
        <w:t>неверного выбора средств контроля и мероприятий, направленных на управление рисками;</w:t>
      </w:r>
    </w:p>
    <w:p w14:paraId="0651FC7F" w14:textId="77777777" w:rsidR="006D55F8" w:rsidRPr="00931A7D" w:rsidRDefault="00A275AE" w:rsidP="005B0257">
      <w:pPr>
        <w:numPr>
          <w:ilvl w:val="0"/>
          <w:numId w:val="5"/>
        </w:numPr>
        <w:tabs>
          <w:tab w:val="clear" w:pos="1443"/>
          <w:tab w:val="num" w:pos="993"/>
        </w:tabs>
        <w:spacing w:before="120"/>
        <w:ind w:left="993" w:hanging="454"/>
      </w:pPr>
      <w:r w:rsidRPr="00931A7D">
        <w:t>неверного истолкования требований законодательства и/или</w:t>
      </w:r>
      <w:r w:rsidR="00A665E9" w:rsidRPr="00931A7D">
        <w:t xml:space="preserve"> ЛНД</w:t>
      </w:r>
      <w:r w:rsidRPr="00931A7D">
        <w:t>;</w:t>
      </w:r>
    </w:p>
    <w:p w14:paraId="1250394E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отсутствие достаточных статистических данных для осуществления оценки рисков с требуемой для Общества степенью точности;</w:t>
      </w:r>
    </w:p>
    <w:p w14:paraId="2AB31C69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сговор двух и более человек, предполагающий преднамеренные действия работников Общества по нарушению средств контроля;</w:t>
      </w:r>
    </w:p>
    <w:p w14:paraId="3455AF07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ошибки работников по причине небрежности и/или недостаточного уровня компетенции.</w:t>
      </w:r>
    </w:p>
    <w:p w14:paraId="562872F0" w14:textId="77777777" w:rsidR="006D55F8" w:rsidRPr="00931A7D" w:rsidRDefault="006D55F8" w:rsidP="00500302">
      <w:pPr>
        <w:rPr>
          <w:spacing w:val="-4"/>
        </w:rPr>
      </w:pPr>
    </w:p>
    <w:p w14:paraId="68CE4165" w14:textId="77777777" w:rsidR="006D55F8" w:rsidRPr="00931A7D" w:rsidRDefault="00A275AE" w:rsidP="00500302">
      <w:pPr>
        <w:rPr>
          <w:spacing w:val="-4"/>
          <w:szCs w:val="24"/>
        </w:rPr>
      </w:pPr>
      <w:r w:rsidRPr="00931A7D">
        <w:rPr>
          <w:spacing w:val="-4"/>
          <w:szCs w:val="24"/>
        </w:rPr>
        <w:t xml:space="preserve">Существуют сложно поддающиеся управлению риски, когда Общество не может воздействовать на источники и факторы риска, а, следовательно, не </w:t>
      </w:r>
      <w:r w:rsidR="001C4C28" w:rsidRPr="00931A7D">
        <w:rPr>
          <w:spacing w:val="-4"/>
          <w:szCs w:val="24"/>
        </w:rPr>
        <w:t xml:space="preserve">может </w:t>
      </w:r>
      <w:r w:rsidRPr="00931A7D">
        <w:rPr>
          <w:spacing w:val="-4"/>
          <w:szCs w:val="24"/>
        </w:rPr>
        <w:t>оказывать влияние на вероятность и последствия реализации риска.</w:t>
      </w:r>
    </w:p>
    <w:p w14:paraId="4BAFA239" w14:textId="77777777" w:rsidR="006D55F8" w:rsidRPr="00931A7D" w:rsidRDefault="006D55F8" w:rsidP="00500302">
      <w:pPr>
        <w:rPr>
          <w:spacing w:val="-4"/>
        </w:rPr>
      </w:pPr>
      <w:bookmarkStart w:id="110" w:name="_Toc8979460"/>
      <w:bookmarkStart w:id="111" w:name="_Toc8979967"/>
      <w:bookmarkEnd w:id="110"/>
      <w:bookmarkEnd w:id="111"/>
    </w:p>
    <w:p w14:paraId="2BEF3914" w14:textId="77777777" w:rsidR="006D55F8" w:rsidRPr="00931A7D" w:rsidRDefault="006D55F8" w:rsidP="00500302">
      <w:pPr>
        <w:rPr>
          <w:spacing w:val="-4"/>
        </w:rPr>
        <w:sectPr w:rsidR="006D55F8" w:rsidRPr="00931A7D">
          <w:headerReference w:type="even" r:id="rId26"/>
          <w:headerReference w:type="default" r:id="rId27"/>
          <w:headerReference w:type="first" r:id="rId28"/>
          <w:pgSz w:w="11906" w:h="16838" w:code="9"/>
          <w:pgMar w:top="510" w:right="1021" w:bottom="567" w:left="1247" w:header="737" w:footer="680" w:gutter="0"/>
          <w:cols w:space="708"/>
          <w:docGrid w:linePitch="360"/>
        </w:sectPr>
      </w:pPr>
    </w:p>
    <w:p w14:paraId="136D7BFA" w14:textId="77777777" w:rsidR="006D55F8" w:rsidRPr="00931A7D" w:rsidRDefault="00A275AE" w:rsidP="005B0257">
      <w:pPr>
        <w:pStyle w:val="S1"/>
        <w:numPr>
          <w:ilvl w:val="0"/>
          <w:numId w:val="17"/>
        </w:numPr>
        <w:ind w:left="0" w:firstLine="0"/>
        <w:rPr>
          <w:rFonts w:ascii="Times New Roman" w:hAnsi="Times New Roman"/>
        </w:rPr>
      </w:pPr>
      <w:bookmarkStart w:id="112" w:name="_Toc430941018"/>
      <w:bookmarkStart w:id="113" w:name="_Toc524011750"/>
      <w:bookmarkStart w:id="114" w:name="_Toc525574011"/>
      <w:bookmarkStart w:id="115" w:name="_Toc27988211"/>
      <w:bookmarkEnd w:id="112"/>
      <w:r w:rsidRPr="00931A7D">
        <w:rPr>
          <w:rFonts w:ascii="Times New Roman" w:hAnsi="Times New Roman"/>
          <w:caps w:val="0"/>
        </w:rPr>
        <w:lastRenderedPageBreak/>
        <w:t>КОМПОНЕНТЫ СИСТЕМЫ УПРАВЛЕНИЯ РИСКАМИ И ВНУТРЕННЕГО КОНТРОЛЯ</w:t>
      </w:r>
      <w:bookmarkEnd w:id="113"/>
      <w:bookmarkEnd w:id="114"/>
      <w:bookmarkEnd w:id="115"/>
    </w:p>
    <w:p w14:paraId="6A39D2C6" w14:textId="77777777" w:rsidR="006D55F8" w:rsidRPr="00931A7D" w:rsidRDefault="006D55F8" w:rsidP="00500302">
      <w:pPr>
        <w:rPr>
          <w:spacing w:val="-4"/>
          <w:sz w:val="22"/>
        </w:rPr>
      </w:pPr>
    </w:p>
    <w:p w14:paraId="4757F588" w14:textId="77777777" w:rsidR="006D55F8" w:rsidRPr="00931A7D" w:rsidRDefault="006D55F8" w:rsidP="00500302">
      <w:pPr>
        <w:rPr>
          <w:spacing w:val="-4"/>
          <w:sz w:val="22"/>
        </w:rPr>
      </w:pPr>
    </w:p>
    <w:p w14:paraId="14734910" w14:textId="77777777" w:rsidR="006D55F8" w:rsidRPr="00931A7D" w:rsidRDefault="00A275AE" w:rsidP="00500302">
      <w:pPr>
        <w:rPr>
          <w:spacing w:val="-4"/>
        </w:rPr>
      </w:pPr>
      <w:r w:rsidRPr="00931A7D">
        <w:rPr>
          <w:spacing w:val="-4"/>
        </w:rPr>
        <w:t>Общество стремится систематизировать деятельность в области управления рисками и внутреннего контроля для упрощения мониторинга и совершенствования СУРиВК, отслеживания динамики изменений СУРиВК с учетом изменений внешней бизнес-среды и внутренних потребностей Общества.</w:t>
      </w:r>
      <w:r w:rsidR="002A36DE" w:rsidRPr="00931A7D">
        <w:rPr>
          <w:spacing w:val="-4"/>
        </w:rPr>
        <w:t xml:space="preserve"> СУРиВК</w:t>
      </w:r>
      <w:r w:rsidRPr="00931A7D">
        <w:rPr>
          <w:spacing w:val="-4"/>
        </w:rPr>
        <w:t xml:space="preserve"> состоит из восьми взаимосвязанных компонентов:</w:t>
      </w:r>
    </w:p>
    <w:p w14:paraId="25C69872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контрольная среда;</w:t>
      </w:r>
    </w:p>
    <w:p w14:paraId="4ED318A4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постановка целей;</w:t>
      </w:r>
    </w:p>
    <w:p w14:paraId="13653382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выявление потенциальных событий;</w:t>
      </w:r>
    </w:p>
    <w:p w14:paraId="2C75B33B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оценка рисков;</w:t>
      </w:r>
    </w:p>
    <w:p w14:paraId="3A69B055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реагирование на риск;</w:t>
      </w:r>
    </w:p>
    <w:p w14:paraId="039E74D0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средства контроля;</w:t>
      </w:r>
    </w:p>
    <w:p w14:paraId="70F4116C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информация и коммуникации;</w:t>
      </w:r>
    </w:p>
    <w:p w14:paraId="5E4D4F79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мониторинг.</w:t>
      </w:r>
    </w:p>
    <w:p w14:paraId="56EEBCE2" w14:textId="77777777" w:rsidR="006D55F8" w:rsidRPr="00931A7D" w:rsidRDefault="006D55F8" w:rsidP="00500302">
      <w:pPr>
        <w:rPr>
          <w:sz w:val="22"/>
        </w:rPr>
      </w:pPr>
    </w:p>
    <w:p w14:paraId="1FD10178" w14:textId="77777777" w:rsidR="006D55F8" w:rsidRPr="00931A7D" w:rsidRDefault="006D55F8" w:rsidP="00500302">
      <w:pPr>
        <w:rPr>
          <w:sz w:val="22"/>
        </w:rPr>
      </w:pPr>
    </w:p>
    <w:p w14:paraId="30322A7E" w14:textId="77777777" w:rsidR="006D55F8" w:rsidRPr="00931A7D" w:rsidRDefault="00A275AE" w:rsidP="005B0257">
      <w:pPr>
        <w:pStyle w:val="S20"/>
        <w:numPr>
          <w:ilvl w:val="1"/>
          <w:numId w:val="17"/>
        </w:numPr>
        <w:ind w:left="0" w:firstLine="0"/>
        <w:rPr>
          <w:rFonts w:ascii="Times New Roman" w:hAnsi="Times New Roman"/>
        </w:rPr>
      </w:pPr>
      <w:bookmarkStart w:id="116" w:name="_Toc318362733"/>
      <w:bookmarkStart w:id="117" w:name="_Toc524011751"/>
      <w:bookmarkStart w:id="118" w:name="_Toc525574012"/>
      <w:bookmarkStart w:id="119" w:name="_Toc27988212"/>
      <w:r w:rsidRPr="00931A7D">
        <w:rPr>
          <w:rFonts w:ascii="Times New Roman" w:hAnsi="Times New Roman"/>
          <w:caps w:val="0"/>
        </w:rPr>
        <w:t>КОНТРОЛЬНАЯ СРЕДА</w:t>
      </w:r>
      <w:bookmarkEnd w:id="116"/>
      <w:bookmarkEnd w:id="117"/>
      <w:bookmarkEnd w:id="118"/>
      <w:bookmarkEnd w:id="119"/>
    </w:p>
    <w:p w14:paraId="0F94EBB5" w14:textId="77777777" w:rsidR="006D55F8" w:rsidRPr="00931A7D" w:rsidRDefault="006D55F8" w:rsidP="00500302">
      <w:pPr>
        <w:pStyle w:val="ConsPlusNormal"/>
        <w:ind w:firstLine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14:paraId="5F23409D" w14:textId="77777777" w:rsidR="006D55F8" w:rsidRPr="00931A7D" w:rsidRDefault="00A275AE" w:rsidP="00500302">
      <w:pPr>
        <w:pStyle w:val="ConsPlusNormal"/>
        <w:ind w:firstLine="0"/>
        <w:jc w:val="both"/>
        <w:rPr>
          <w:rFonts w:ascii="Times New Roman" w:eastAsia="Calibri" w:hAnsi="Times New Roman" w:cs="Times New Roman"/>
          <w:sz w:val="24"/>
          <w:szCs w:val="22"/>
          <w:lang w:eastAsia="en-US"/>
        </w:rPr>
      </w:pPr>
      <w:r w:rsidRPr="00931A7D">
        <w:rPr>
          <w:rFonts w:ascii="Times New Roman" w:eastAsia="Calibri" w:hAnsi="Times New Roman" w:cs="Times New Roman"/>
          <w:sz w:val="24"/>
          <w:szCs w:val="22"/>
          <w:lang w:eastAsia="en-US"/>
        </w:rPr>
        <w:t>Контрольная среда включает позицию, осведомленность и действия органов управления относительно</w:t>
      </w:r>
      <w:r w:rsidR="002A36DE" w:rsidRPr="00931A7D">
        <w:rPr>
          <w:rFonts w:ascii="Times New Roman" w:eastAsia="Calibri" w:hAnsi="Times New Roman" w:cs="Times New Roman"/>
          <w:sz w:val="24"/>
          <w:szCs w:val="22"/>
          <w:lang w:eastAsia="en-US"/>
        </w:rPr>
        <w:t xml:space="preserve"> СУРиВК</w:t>
      </w:r>
      <w:r w:rsidRPr="00931A7D">
        <w:rPr>
          <w:rFonts w:ascii="Times New Roman" w:eastAsia="Calibri" w:hAnsi="Times New Roman" w:cs="Times New Roman"/>
          <w:sz w:val="24"/>
          <w:szCs w:val="22"/>
          <w:lang w:eastAsia="en-US"/>
        </w:rPr>
        <w:t xml:space="preserve"> Общества, а также понимание значения такой системы для ее деятельности. Контрольная среда Общества оказывает влияние на сознательность работников в отношении контроля и является основой поддержания дисциплины и порядка, обеспечивающей эффективное функционирование СУРиВК. Основными</w:t>
      </w:r>
      <w:r w:rsidRPr="00931A7D">
        <w:rPr>
          <w:rFonts w:ascii="Times New Roman" w:hAnsi="Times New Roman" w:cs="Times New Roman"/>
          <w:spacing w:val="-4"/>
        </w:rPr>
        <w:t xml:space="preserve"> </w:t>
      </w:r>
      <w:r w:rsidRPr="00931A7D">
        <w:rPr>
          <w:rFonts w:ascii="Times New Roman" w:eastAsia="Calibri" w:hAnsi="Times New Roman" w:cs="Times New Roman"/>
          <w:sz w:val="24"/>
          <w:szCs w:val="22"/>
          <w:lang w:eastAsia="en-US"/>
        </w:rPr>
        <w:t>составляющими, которые влияют на формирование контрольной среды, являются:</w:t>
      </w:r>
    </w:p>
    <w:p w14:paraId="6672BA46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Стиль управления:</w:t>
      </w:r>
    </w:p>
    <w:p w14:paraId="5A60F734" w14:textId="77777777" w:rsidR="006D55F8" w:rsidRPr="00931A7D" w:rsidRDefault="00A275AE" w:rsidP="005B0257">
      <w:pPr>
        <w:numPr>
          <w:ilvl w:val="0"/>
          <w:numId w:val="6"/>
        </w:numPr>
        <w:tabs>
          <w:tab w:val="clear" w:pos="1443"/>
          <w:tab w:val="num" w:pos="993"/>
        </w:tabs>
        <w:spacing w:before="120"/>
        <w:ind w:left="993" w:hanging="454"/>
      </w:pPr>
      <w:r w:rsidRPr="00931A7D">
        <w:t>стиль управления органов управления и менеджмента Общества формирует должное понимание и восприятие СУРиВК работниками Общества;</w:t>
      </w:r>
    </w:p>
    <w:p w14:paraId="54F875AF" w14:textId="77777777" w:rsidR="006D55F8" w:rsidRPr="00931A7D" w:rsidRDefault="00A275AE" w:rsidP="005B0257">
      <w:pPr>
        <w:numPr>
          <w:ilvl w:val="0"/>
          <w:numId w:val="6"/>
        </w:numPr>
        <w:tabs>
          <w:tab w:val="clear" w:pos="1443"/>
          <w:tab w:val="num" w:pos="993"/>
        </w:tabs>
        <w:spacing w:before="120"/>
        <w:ind w:left="993" w:hanging="454"/>
      </w:pPr>
      <w:r w:rsidRPr="00931A7D">
        <w:t>принципы и нормы осуществления деятельности, формирующие стиль управления в Обществе, соответствуют миссии и корпоративным ценностям Общества, а также нацелены на достижение стратегических целей Общества.</w:t>
      </w:r>
    </w:p>
    <w:p w14:paraId="5AC794B6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Стратегия и цели деятельности:</w:t>
      </w:r>
    </w:p>
    <w:p w14:paraId="35A0F7AA" w14:textId="77777777" w:rsidR="006D55F8" w:rsidRPr="00931A7D" w:rsidRDefault="00A275AE" w:rsidP="005B0257">
      <w:pPr>
        <w:numPr>
          <w:ilvl w:val="0"/>
          <w:numId w:val="7"/>
        </w:numPr>
        <w:tabs>
          <w:tab w:val="clear" w:pos="1443"/>
          <w:tab w:val="num" w:pos="993"/>
        </w:tabs>
        <w:spacing w:before="120"/>
        <w:ind w:left="993" w:hanging="454"/>
      </w:pPr>
      <w:r w:rsidRPr="00931A7D">
        <w:t>в процессе построения и совершенствования СУРиВК проводится постоянный анализ достижения целей реализации</w:t>
      </w:r>
      <w:r w:rsidR="00BC13D6" w:rsidRPr="00931A7D">
        <w:t xml:space="preserve"> долгосрочных планов Общества</w:t>
      </w:r>
      <w:r w:rsidRPr="00931A7D">
        <w:t>;</w:t>
      </w:r>
    </w:p>
    <w:p w14:paraId="7B49FDA9" w14:textId="77777777" w:rsidR="006D55F8" w:rsidRPr="00931A7D" w:rsidRDefault="00A275AE" w:rsidP="005B0257">
      <w:pPr>
        <w:numPr>
          <w:ilvl w:val="0"/>
          <w:numId w:val="7"/>
        </w:numPr>
        <w:tabs>
          <w:tab w:val="clear" w:pos="1443"/>
          <w:tab w:val="num" w:pos="993"/>
        </w:tabs>
        <w:spacing w:before="120"/>
        <w:ind w:left="993" w:hanging="454"/>
      </w:pPr>
      <w:r w:rsidRPr="00931A7D">
        <w:t>индивидуальные цели работников и структурных подразделений Общества должны соот</w:t>
      </w:r>
      <w:r w:rsidR="00E06B00" w:rsidRPr="00931A7D">
        <w:t>ветствовать и согласовываться</w:t>
      </w:r>
      <w:r w:rsidR="001C4C28" w:rsidRPr="00931A7D">
        <w:t xml:space="preserve"> </w:t>
      </w:r>
      <w:r w:rsidR="004E5DFD" w:rsidRPr="00931A7D">
        <w:t xml:space="preserve">с </w:t>
      </w:r>
      <w:r w:rsidR="001C4C28" w:rsidRPr="00931A7D">
        <w:t xml:space="preserve">долгосрочными планами </w:t>
      </w:r>
      <w:r w:rsidR="004E5DFD" w:rsidRPr="00931A7D">
        <w:t xml:space="preserve">и целями </w:t>
      </w:r>
      <w:r w:rsidR="001C4C28" w:rsidRPr="00931A7D">
        <w:t>Общества</w:t>
      </w:r>
      <w:r w:rsidRPr="00931A7D">
        <w:t xml:space="preserve">. </w:t>
      </w:r>
    </w:p>
    <w:p w14:paraId="6095327B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Организационная структура:</w:t>
      </w:r>
    </w:p>
    <w:p w14:paraId="56BE7CB6" w14:textId="77777777" w:rsidR="006D55F8" w:rsidRPr="00931A7D" w:rsidRDefault="00A275AE" w:rsidP="005B0257">
      <w:pPr>
        <w:numPr>
          <w:ilvl w:val="0"/>
          <w:numId w:val="7"/>
        </w:numPr>
        <w:tabs>
          <w:tab w:val="clear" w:pos="1443"/>
          <w:tab w:val="num" w:pos="993"/>
        </w:tabs>
        <w:spacing w:before="120"/>
        <w:ind w:left="993" w:hanging="454"/>
      </w:pPr>
      <w:r w:rsidRPr="00931A7D">
        <w:t xml:space="preserve">обеспечивает эффективное функционирование СУРиВК </w:t>
      </w:r>
      <w:r w:rsidR="001C4C28" w:rsidRPr="00931A7D">
        <w:t>Общества</w:t>
      </w:r>
      <w:r w:rsidR="001C4C28" w:rsidRPr="00931A7D">
        <w:rPr>
          <w:spacing w:val="-4"/>
        </w:rPr>
        <w:t xml:space="preserve"> </w:t>
      </w:r>
      <w:r w:rsidRPr="00931A7D">
        <w:t xml:space="preserve">за счет распределения обязанностей и закрепления ответственности за выполнение контрольных процедур между работниками </w:t>
      </w:r>
      <w:r w:rsidR="001C4C28" w:rsidRPr="00931A7D">
        <w:t xml:space="preserve">Общества </w:t>
      </w:r>
      <w:r w:rsidRPr="00931A7D">
        <w:t xml:space="preserve">на всех уровнях управления, </w:t>
      </w:r>
      <w:r w:rsidRPr="00931A7D">
        <w:lastRenderedPageBreak/>
        <w:t>исключающего дублирование и совмещение функций, которые потенциально могут вызвать внутренний конфликт интересов, а также угрозу непрерывности и безопасности бизнес-процессов;</w:t>
      </w:r>
    </w:p>
    <w:p w14:paraId="64C33EC3" w14:textId="77777777" w:rsidR="006D55F8" w:rsidRPr="00931A7D" w:rsidRDefault="00A275AE" w:rsidP="005B0257">
      <w:pPr>
        <w:numPr>
          <w:ilvl w:val="0"/>
          <w:numId w:val="7"/>
        </w:numPr>
        <w:tabs>
          <w:tab w:val="clear" w:pos="1443"/>
          <w:tab w:val="num" w:pos="993"/>
        </w:tabs>
        <w:spacing w:before="120"/>
        <w:ind w:left="993" w:hanging="454"/>
      </w:pPr>
      <w:r w:rsidRPr="00931A7D">
        <w:t xml:space="preserve">отвечает принципу независимости и объективности внутреннего аудита. </w:t>
      </w:r>
    </w:p>
    <w:p w14:paraId="314BA737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Культура и этические ценности:</w:t>
      </w:r>
    </w:p>
    <w:p w14:paraId="3B162248" w14:textId="77777777" w:rsidR="006D55F8" w:rsidRPr="00931A7D" w:rsidRDefault="00A275AE" w:rsidP="005B0257">
      <w:pPr>
        <w:numPr>
          <w:ilvl w:val="0"/>
          <w:numId w:val="7"/>
        </w:numPr>
        <w:tabs>
          <w:tab w:val="clear" w:pos="1443"/>
          <w:tab w:val="num" w:pos="993"/>
        </w:tabs>
        <w:spacing w:before="120"/>
        <w:ind w:left="993" w:hanging="454"/>
      </w:pPr>
      <w:r w:rsidRPr="00931A7D">
        <w:t xml:space="preserve">Общество считает любые проявления корпоративного мошенничества недопустимыми, вне зависимости от суммы нанесенного ущерба, и принимает активные меры по противодействию корпоративному мошенничеству; </w:t>
      </w:r>
    </w:p>
    <w:p w14:paraId="5B2DEE55" w14:textId="77777777" w:rsidR="006D55F8" w:rsidRPr="00931A7D" w:rsidRDefault="00A275AE" w:rsidP="005B0257">
      <w:pPr>
        <w:numPr>
          <w:ilvl w:val="0"/>
          <w:numId w:val="7"/>
        </w:numPr>
        <w:tabs>
          <w:tab w:val="clear" w:pos="1443"/>
          <w:tab w:val="num" w:pos="993"/>
        </w:tabs>
        <w:spacing w:before="120"/>
        <w:ind w:left="993" w:hanging="454"/>
      </w:pPr>
      <w:r w:rsidRPr="00931A7D">
        <w:t xml:space="preserve">Общество придерживается принципа неприятия коррупции в любых формах и проявлениях при осуществлении как операционной, так и инвестиционной и иных видов деятельности. </w:t>
      </w:r>
    </w:p>
    <w:p w14:paraId="0C1D2C57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Компетентность и развитие работников:</w:t>
      </w:r>
    </w:p>
    <w:p w14:paraId="563AC9F0" w14:textId="77777777" w:rsidR="006D55F8" w:rsidRPr="00931A7D" w:rsidRDefault="00A275AE" w:rsidP="005B0257">
      <w:pPr>
        <w:numPr>
          <w:ilvl w:val="0"/>
          <w:numId w:val="7"/>
        </w:numPr>
        <w:tabs>
          <w:tab w:val="clear" w:pos="1443"/>
          <w:tab w:val="num" w:pos="993"/>
        </w:tabs>
        <w:spacing w:before="120"/>
        <w:ind w:left="993" w:hanging="454"/>
      </w:pPr>
      <w:r w:rsidRPr="00931A7D">
        <w:t>в Обществе определены требования к квалификации и опыту работников, необходимые для выполнения ими своих обязанностей, позволяющие эффективно выполнять существующие контрольные процедуры и мероприятия по управлению рисками, своевременно выявлять новые риски и внедрять новые контрольные процедуры и мероприятия по управлению рисками;</w:t>
      </w:r>
    </w:p>
    <w:p w14:paraId="2861EF34" w14:textId="77777777" w:rsidR="006D55F8" w:rsidRPr="00931A7D" w:rsidRDefault="00A275AE" w:rsidP="005B0257">
      <w:pPr>
        <w:numPr>
          <w:ilvl w:val="0"/>
          <w:numId w:val="7"/>
        </w:numPr>
        <w:tabs>
          <w:tab w:val="clear" w:pos="1443"/>
          <w:tab w:val="num" w:pos="993"/>
        </w:tabs>
        <w:spacing w:before="120"/>
        <w:ind w:left="993" w:hanging="454"/>
      </w:pPr>
      <w:r w:rsidRPr="00931A7D">
        <w:t>в рамках реализации программ постоянного профессионального развития и повышения квалификации работников, необходим</w:t>
      </w:r>
      <w:r w:rsidR="00CC1BD3" w:rsidRPr="00931A7D">
        <w:t>ых для достижения целей Общества</w:t>
      </w:r>
      <w:r w:rsidRPr="00931A7D">
        <w:t xml:space="preserve">, проводится регулярное обучение, оценка работников и осуществляется регулярный пересмотр требований к работникам в соответствии с </w:t>
      </w:r>
      <w:r w:rsidR="00CC1BD3" w:rsidRPr="00931A7D">
        <w:t>изменением потребностей Общества</w:t>
      </w:r>
      <w:r w:rsidRPr="00931A7D">
        <w:t>.</w:t>
      </w:r>
    </w:p>
    <w:p w14:paraId="502270C3" w14:textId="77777777" w:rsidR="006D55F8" w:rsidRPr="00931A7D" w:rsidRDefault="006D55F8" w:rsidP="00500302">
      <w:pPr>
        <w:rPr>
          <w:sz w:val="22"/>
        </w:rPr>
      </w:pPr>
    </w:p>
    <w:p w14:paraId="544CBEA2" w14:textId="77777777" w:rsidR="006D55F8" w:rsidRPr="00931A7D" w:rsidRDefault="006D55F8" w:rsidP="00500302">
      <w:pPr>
        <w:rPr>
          <w:sz w:val="22"/>
        </w:rPr>
      </w:pPr>
    </w:p>
    <w:p w14:paraId="1F3A25DE" w14:textId="77777777" w:rsidR="006D55F8" w:rsidRPr="00931A7D" w:rsidRDefault="00A275AE" w:rsidP="005B0257">
      <w:pPr>
        <w:pStyle w:val="S20"/>
        <w:numPr>
          <w:ilvl w:val="1"/>
          <w:numId w:val="17"/>
        </w:numPr>
        <w:ind w:left="0" w:firstLine="0"/>
        <w:rPr>
          <w:rFonts w:ascii="Times New Roman" w:hAnsi="Times New Roman"/>
          <w:i/>
        </w:rPr>
      </w:pPr>
      <w:bookmarkStart w:id="120" w:name="_Toc310403702"/>
      <w:bookmarkStart w:id="121" w:name="_Toc524011752"/>
      <w:bookmarkStart w:id="122" w:name="_Toc525574013"/>
      <w:bookmarkStart w:id="123" w:name="_Toc27988213"/>
      <w:bookmarkStart w:id="124" w:name="_Toc318362734"/>
      <w:r w:rsidRPr="00931A7D">
        <w:rPr>
          <w:rFonts w:ascii="Times New Roman" w:hAnsi="Times New Roman"/>
          <w:caps w:val="0"/>
        </w:rPr>
        <w:t>ПОСТАНОВКА ЦЕЛЕЙ</w:t>
      </w:r>
      <w:bookmarkEnd w:id="120"/>
      <w:bookmarkEnd w:id="121"/>
      <w:bookmarkEnd w:id="122"/>
      <w:bookmarkEnd w:id="123"/>
    </w:p>
    <w:p w14:paraId="14CB8766" w14:textId="77777777" w:rsidR="006D55F8" w:rsidRPr="00931A7D" w:rsidRDefault="006D55F8" w:rsidP="00500302">
      <w:pPr>
        <w:pStyle w:val="30"/>
        <w:spacing w:before="0" w:after="0"/>
        <w:rPr>
          <w:sz w:val="22"/>
        </w:rPr>
      </w:pPr>
    </w:p>
    <w:p w14:paraId="5F160E0C" w14:textId="77777777" w:rsidR="006D55F8" w:rsidRPr="00931A7D" w:rsidRDefault="00A275AE" w:rsidP="00500302">
      <w:pPr>
        <w:pStyle w:val="30"/>
        <w:spacing w:before="0" w:after="0"/>
      </w:pPr>
      <w:r w:rsidRPr="00931A7D">
        <w:t xml:space="preserve">Постановка целей Общества является предварительным условием для выявления и оценки рисков. Цели и задачи должны соответствовать стратегическим направлениям развития Общества и содействовать их реализации. Цели составляют основу для внедрения и реализации подходов к оценке рисков и последующего определения контрольных процедур. </w:t>
      </w:r>
    </w:p>
    <w:p w14:paraId="6C25D2D3" w14:textId="77777777" w:rsidR="006D55F8" w:rsidRPr="00931A7D" w:rsidRDefault="006D55F8" w:rsidP="00500302">
      <w:pPr>
        <w:pStyle w:val="30"/>
        <w:spacing w:before="0" w:after="0"/>
      </w:pPr>
    </w:p>
    <w:p w14:paraId="0215DB26" w14:textId="77777777" w:rsidR="006D55F8" w:rsidRPr="00931A7D" w:rsidRDefault="00A275AE" w:rsidP="00500302">
      <w:r w:rsidRPr="00931A7D">
        <w:t>Менеджмент Общества при определении целей, рассматривает следующие вопросы:</w:t>
      </w:r>
    </w:p>
    <w:p w14:paraId="1B84E2E6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соответствие поставленных целей и задач</w:t>
      </w:r>
      <w:r w:rsidR="00BC13D6" w:rsidRPr="00931A7D">
        <w:t xml:space="preserve"> долгосрочным планам Общества</w:t>
      </w:r>
      <w:r w:rsidRPr="00931A7D">
        <w:t>;</w:t>
      </w:r>
    </w:p>
    <w:p w14:paraId="54015DD5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соответствие поставленных целей и задач Общества применимому законодательству и</w:t>
      </w:r>
      <w:r w:rsidR="00A665E9" w:rsidRPr="00931A7D">
        <w:t xml:space="preserve"> ЛНД</w:t>
      </w:r>
      <w:r w:rsidRPr="00931A7D">
        <w:t>;</w:t>
      </w:r>
    </w:p>
    <w:p w14:paraId="5379A1C6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 xml:space="preserve">формулирование целей с использованием показателей, которые являются конкретными, измеряемыми, достижимыми, актуальными и привязанными ко времени. </w:t>
      </w:r>
    </w:p>
    <w:p w14:paraId="7C400A42" w14:textId="77777777" w:rsidR="006D55F8" w:rsidRPr="00931A7D" w:rsidRDefault="006D55F8" w:rsidP="00500302">
      <w:pPr>
        <w:rPr>
          <w:sz w:val="22"/>
        </w:rPr>
      </w:pPr>
    </w:p>
    <w:p w14:paraId="3FD6844E" w14:textId="77777777" w:rsidR="006D55F8" w:rsidRPr="00931A7D" w:rsidRDefault="00A275AE" w:rsidP="00500302">
      <w:r w:rsidRPr="00931A7D">
        <w:t>Цели и задачи должны быть подтверждены менеджментом Общества</w:t>
      </w:r>
      <w:r w:rsidRPr="00931A7D">
        <w:rPr>
          <w:spacing w:val="-4"/>
        </w:rPr>
        <w:t xml:space="preserve"> </w:t>
      </w:r>
      <w:r w:rsidRPr="00931A7D">
        <w:t>до их использования в качестве основы для оценки рисков.</w:t>
      </w:r>
    </w:p>
    <w:p w14:paraId="239E87C5" w14:textId="77777777" w:rsidR="006D55F8" w:rsidRPr="00931A7D" w:rsidRDefault="006D55F8" w:rsidP="00500302">
      <w:pPr>
        <w:pStyle w:val="30"/>
        <w:spacing w:before="0" w:after="0"/>
        <w:rPr>
          <w:sz w:val="22"/>
        </w:rPr>
      </w:pPr>
    </w:p>
    <w:p w14:paraId="13CB4578" w14:textId="77777777" w:rsidR="006D55F8" w:rsidRPr="00931A7D" w:rsidRDefault="006D55F8" w:rsidP="00500302">
      <w:pPr>
        <w:pStyle w:val="30"/>
        <w:spacing w:before="0" w:after="0"/>
        <w:rPr>
          <w:sz w:val="22"/>
        </w:rPr>
      </w:pPr>
    </w:p>
    <w:p w14:paraId="7834C935" w14:textId="77777777" w:rsidR="006D55F8" w:rsidRPr="00931A7D" w:rsidRDefault="00A275AE" w:rsidP="005B0257">
      <w:pPr>
        <w:pStyle w:val="S20"/>
        <w:numPr>
          <w:ilvl w:val="1"/>
          <w:numId w:val="17"/>
        </w:numPr>
        <w:ind w:left="0" w:firstLine="0"/>
        <w:rPr>
          <w:rFonts w:ascii="Times New Roman" w:hAnsi="Times New Roman"/>
        </w:rPr>
      </w:pPr>
      <w:bookmarkStart w:id="125" w:name="_Toc310403703"/>
      <w:bookmarkStart w:id="126" w:name="_Toc524011753"/>
      <w:bookmarkStart w:id="127" w:name="_Toc525574014"/>
      <w:bookmarkStart w:id="128" w:name="_Toc27988214"/>
      <w:r w:rsidRPr="00931A7D">
        <w:rPr>
          <w:rFonts w:ascii="Times New Roman" w:hAnsi="Times New Roman"/>
          <w:caps w:val="0"/>
        </w:rPr>
        <w:t>ВЫЯВЛЕНИЕ ПОТЕНЦИАЛЬНЫХ СОБЫТИЙ</w:t>
      </w:r>
      <w:bookmarkEnd w:id="125"/>
      <w:bookmarkEnd w:id="126"/>
      <w:bookmarkEnd w:id="127"/>
      <w:bookmarkEnd w:id="128"/>
    </w:p>
    <w:p w14:paraId="1C17F470" w14:textId="77777777" w:rsidR="006D55F8" w:rsidRPr="00931A7D" w:rsidRDefault="006D55F8" w:rsidP="00500302">
      <w:pPr>
        <w:pStyle w:val="30"/>
        <w:spacing w:before="0" w:after="0"/>
        <w:rPr>
          <w:sz w:val="22"/>
        </w:rPr>
      </w:pPr>
    </w:p>
    <w:p w14:paraId="5E091BAB" w14:textId="77777777" w:rsidR="006D55F8" w:rsidRPr="00931A7D" w:rsidRDefault="00A275AE" w:rsidP="00500302">
      <w:pPr>
        <w:pStyle w:val="30"/>
        <w:spacing w:before="0" w:after="0"/>
      </w:pPr>
      <w:r w:rsidRPr="00931A7D">
        <w:lastRenderedPageBreak/>
        <w:t xml:space="preserve">Выявление потенциальных событий заключается в определении событий, которые имеют внутренний или внешний источник возникновения по отношению к Обществу и оказывают влияние на достижение целей Общества. Внутренние и внешние события определяются с учетом их разделения на риски или возможности. Менеджмент Общества отвечает за разработку мероприятий по реагированию на события, представляющие собой риски, с целью недопущения или снижения вероятности их наступления и/или снижения влияния этих событий до приемлемого уровня. Менеджмент Общества отвечает за поиск и использование возможностей, которые могут оказать положительное воздействие на достижение целей Общества. Риски и возможности учитываются менеджментом Общества в процессе формирования </w:t>
      </w:r>
      <w:r w:rsidR="00BC13D6" w:rsidRPr="00931A7D">
        <w:t xml:space="preserve">долгосрочных планов Общества </w:t>
      </w:r>
      <w:r w:rsidRPr="00931A7D">
        <w:t>и постановки целей.</w:t>
      </w:r>
    </w:p>
    <w:p w14:paraId="1E7744B1" w14:textId="77777777" w:rsidR="006D55F8" w:rsidRPr="00931A7D" w:rsidRDefault="006D55F8" w:rsidP="00500302">
      <w:pPr>
        <w:rPr>
          <w:sz w:val="22"/>
        </w:rPr>
      </w:pPr>
    </w:p>
    <w:p w14:paraId="0E45FCDA" w14:textId="77777777" w:rsidR="00CC1BD3" w:rsidRPr="00931A7D" w:rsidRDefault="00CC1BD3" w:rsidP="00500302">
      <w:pPr>
        <w:rPr>
          <w:sz w:val="22"/>
        </w:rPr>
      </w:pPr>
    </w:p>
    <w:p w14:paraId="2E01E581" w14:textId="77777777" w:rsidR="006D55F8" w:rsidRPr="00931A7D" w:rsidRDefault="00A275AE" w:rsidP="005B0257">
      <w:pPr>
        <w:pStyle w:val="S20"/>
        <w:numPr>
          <w:ilvl w:val="1"/>
          <w:numId w:val="17"/>
        </w:numPr>
        <w:ind w:left="0" w:firstLine="0"/>
        <w:rPr>
          <w:rFonts w:ascii="Times New Roman" w:hAnsi="Times New Roman"/>
        </w:rPr>
      </w:pPr>
      <w:bookmarkStart w:id="129" w:name="_Toc430941023"/>
      <w:bookmarkStart w:id="130" w:name="_Toc430941024"/>
      <w:bookmarkStart w:id="131" w:name="_Toc524011754"/>
      <w:bookmarkStart w:id="132" w:name="_Toc525574015"/>
      <w:bookmarkStart w:id="133" w:name="_Toc27988215"/>
      <w:bookmarkEnd w:id="129"/>
      <w:bookmarkEnd w:id="130"/>
      <w:r w:rsidRPr="00931A7D">
        <w:rPr>
          <w:rFonts w:ascii="Times New Roman" w:hAnsi="Times New Roman"/>
          <w:caps w:val="0"/>
        </w:rPr>
        <w:t>ОЦЕНКА РИСКОВ</w:t>
      </w:r>
      <w:bookmarkEnd w:id="124"/>
      <w:bookmarkEnd w:id="131"/>
      <w:bookmarkEnd w:id="132"/>
      <w:bookmarkEnd w:id="133"/>
    </w:p>
    <w:p w14:paraId="19CE5A16" w14:textId="77777777" w:rsidR="006D55F8" w:rsidRPr="00931A7D" w:rsidRDefault="006D55F8" w:rsidP="00500302">
      <w:pPr>
        <w:rPr>
          <w:sz w:val="22"/>
        </w:rPr>
      </w:pPr>
    </w:p>
    <w:p w14:paraId="1C62B7C4" w14:textId="77777777" w:rsidR="006D55F8" w:rsidRPr="00931A7D" w:rsidRDefault="00A275AE" w:rsidP="00500302">
      <w:r w:rsidRPr="00931A7D">
        <w:t>Оценка рисков представляет собой процесс анализа выявленных рисков и их последствий с целью обеспечения дальнейшего управления рисками, включая их устранение или снижение, внедрение необходимых контрольных процедур. Формализованные процедуры по выявлению и оценке рисков позволяют получить сравнимые результаты оценки рисков для приоритизации усилий по управлению ими и внедрению необходимых контрольных процедур.</w:t>
      </w:r>
    </w:p>
    <w:p w14:paraId="12308F68" w14:textId="77777777" w:rsidR="006D55F8" w:rsidRPr="00931A7D" w:rsidRDefault="006D55F8" w:rsidP="00500302">
      <w:pPr>
        <w:rPr>
          <w:sz w:val="22"/>
        </w:rPr>
      </w:pPr>
    </w:p>
    <w:p w14:paraId="6BFA3AE8" w14:textId="77777777" w:rsidR="006D55F8" w:rsidRPr="00931A7D" w:rsidRDefault="006D55F8" w:rsidP="00500302">
      <w:pPr>
        <w:rPr>
          <w:sz w:val="22"/>
        </w:rPr>
      </w:pPr>
    </w:p>
    <w:p w14:paraId="79B2C3F9" w14:textId="77777777" w:rsidR="006D55F8" w:rsidRPr="00931A7D" w:rsidRDefault="00A275AE" w:rsidP="005B0257">
      <w:pPr>
        <w:pStyle w:val="S20"/>
        <w:numPr>
          <w:ilvl w:val="1"/>
          <w:numId w:val="17"/>
        </w:numPr>
        <w:ind w:left="0" w:firstLine="0"/>
        <w:rPr>
          <w:rFonts w:ascii="Times New Roman" w:hAnsi="Times New Roman"/>
        </w:rPr>
      </w:pPr>
      <w:bookmarkStart w:id="134" w:name="_Toc524011755"/>
      <w:bookmarkStart w:id="135" w:name="_Toc525574016"/>
      <w:bookmarkStart w:id="136" w:name="_Toc27988216"/>
      <w:r w:rsidRPr="00931A7D">
        <w:rPr>
          <w:rFonts w:ascii="Times New Roman" w:hAnsi="Times New Roman"/>
          <w:caps w:val="0"/>
        </w:rPr>
        <w:t>РЕАГИРОВАНИЕ НА РИСКИ</w:t>
      </w:r>
      <w:bookmarkEnd w:id="134"/>
      <w:bookmarkEnd w:id="135"/>
      <w:bookmarkEnd w:id="136"/>
    </w:p>
    <w:p w14:paraId="5A1524A9" w14:textId="77777777" w:rsidR="006D55F8" w:rsidRPr="00931A7D" w:rsidRDefault="006D55F8" w:rsidP="00500302">
      <w:pPr>
        <w:rPr>
          <w:spacing w:val="-4"/>
          <w:sz w:val="22"/>
        </w:rPr>
      </w:pPr>
    </w:p>
    <w:p w14:paraId="782C5550" w14:textId="3E0AA645" w:rsidR="006D55F8" w:rsidRPr="00931A7D" w:rsidRDefault="00A275AE" w:rsidP="00500302">
      <w:r w:rsidRPr="00931A7D">
        <w:t>По результатам оценки выявленных рисков менеджмент Общества отвечает за выбор способа реагирования на риски, разработку и внедрение мероприятий по управлению рисками. При выборе способов реагирования на риск и конкретных мероприятий по управлению риском Общество руководс</w:t>
      </w:r>
      <w:r w:rsidR="005912C3" w:rsidRPr="00931A7D">
        <w:t>твуется принципом оптимальности</w:t>
      </w:r>
      <w:r w:rsidRPr="00931A7D">
        <w:t xml:space="preserve">. </w:t>
      </w:r>
    </w:p>
    <w:p w14:paraId="57D1C9CF" w14:textId="77777777" w:rsidR="006D55F8" w:rsidRPr="00931A7D" w:rsidRDefault="006D55F8" w:rsidP="00500302">
      <w:pPr>
        <w:rPr>
          <w:sz w:val="22"/>
        </w:rPr>
      </w:pPr>
    </w:p>
    <w:p w14:paraId="2637EBD5" w14:textId="77777777" w:rsidR="006D55F8" w:rsidRPr="00931A7D" w:rsidRDefault="006D55F8" w:rsidP="00500302">
      <w:pPr>
        <w:rPr>
          <w:spacing w:val="-4"/>
          <w:sz w:val="22"/>
        </w:rPr>
      </w:pPr>
    </w:p>
    <w:p w14:paraId="4A5F17DB" w14:textId="77777777" w:rsidR="006D55F8" w:rsidRPr="00931A7D" w:rsidRDefault="00A275AE" w:rsidP="005B0257">
      <w:pPr>
        <w:pStyle w:val="S20"/>
        <w:numPr>
          <w:ilvl w:val="1"/>
          <w:numId w:val="17"/>
        </w:numPr>
        <w:ind w:left="0" w:firstLine="0"/>
        <w:rPr>
          <w:rFonts w:ascii="Times New Roman" w:hAnsi="Times New Roman"/>
        </w:rPr>
      </w:pPr>
      <w:bookmarkStart w:id="137" w:name="_Toc318362735"/>
      <w:bookmarkStart w:id="138" w:name="_Toc524011756"/>
      <w:bookmarkStart w:id="139" w:name="_Toc525574017"/>
      <w:bookmarkStart w:id="140" w:name="_Toc27988217"/>
      <w:r w:rsidRPr="00931A7D">
        <w:rPr>
          <w:rFonts w:ascii="Times New Roman" w:hAnsi="Times New Roman"/>
        </w:rPr>
        <w:t>СРЕДСТВА КОНТРОЛЯ</w:t>
      </w:r>
      <w:bookmarkEnd w:id="137"/>
      <w:bookmarkEnd w:id="138"/>
      <w:bookmarkEnd w:id="139"/>
      <w:bookmarkEnd w:id="140"/>
    </w:p>
    <w:p w14:paraId="3D22FF5B" w14:textId="77777777" w:rsidR="006D55F8" w:rsidRPr="00931A7D" w:rsidRDefault="006D55F8" w:rsidP="00500302">
      <w:pPr>
        <w:rPr>
          <w:spacing w:val="-4"/>
          <w:sz w:val="22"/>
        </w:rPr>
      </w:pPr>
    </w:p>
    <w:p w14:paraId="02AB14E3" w14:textId="77777777" w:rsidR="006D55F8" w:rsidRPr="00931A7D" w:rsidRDefault="00A275AE" w:rsidP="00500302">
      <w:pPr>
        <w:rPr>
          <w:spacing w:val="-4"/>
        </w:rPr>
      </w:pPr>
      <w:r w:rsidRPr="00931A7D">
        <w:rPr>
          <w:spacing w:val="-4"/>
        </w:rPr>
        <w:t xml:space="preserve">Средства контроля </w:t>
      </w:r>
      <w:r w:rsidR="007316B8" w:rsidRPr="00931A7D">
        <w:rPr>
          <w:spacing w:val="-4"/>
        </w:rPr>
        <w:t>–</w:t>
      </w:r>
      <w:r w:rsidRPr="00931A7D">
        <w:rPr>
          <w:spacing w:val="-4"/>
        </w:rPr>
        <w:t xml:space="preserve"> </w:t>
      </w:r>
      <w:r w:rsidRPr="00931A7D">
        <w:t>действия, предусмотренные локальными нормативными, распорядительными документами, и иными внутренними документами Общества, связанными с выполнением контрольных процедур</w:t>
      </w:r>
      <w:r w:rsidRPr="00931A7D">
        <w:rPr>
          <w:spacing w:val="-4"/>
        </w:rPr>
        <w:t>.</w:t>
      </w:r>
    </w:p>
    <w:p w14:paraId="784CFF3C" w14:textId="77777777" w:rsidR="006D55F8" w:rsidRPr="00931A7D" w:rsidRDefault="006D55F8" w:rsidP="00500302">
      <w:pPr>
        <w:rPr>
          <w:spacing w:val="-4"/>
        </w:rPr>
      </w:pPr>
    </w:p>
    <w:p w14:paraId="3CE89889" w14:textId="77777777" w:rsidR="006D55F8" w:rsidRPr="00931A7D" w:rsidRDefault="00A275AE" w:rsidP="00500302">
      <w:r w:rsidRPr="00931A7D">
        <w:t>Локальные нормативные, распорядительные документы и иные внутренние документы:</w:t>
      </w:r>
    </w:p>
    <w:p w14:paraId="4230945D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разрабатываются в соответствии</w:t>
      </w:r>
      <w:r w:rsidR="00BC13D6" w:rsidRPr="00931A7D">
        <w:t xml:space="preserve"> с долгосрочными планами Общества,</w:t>
      </w:r>
      <w:r w:rsidR="00371506" w:rsidRPr="00931A7D">
        <w:t xml:space="preserve"> </w:t>
      </w:r>
      <w:r w:rsidRPr="00931A7D">
        <w:t>операционными целями и задачами Общества, доводятся до сведения работников и последовательно применяются в рамках деятельности Общества;</w:t>
      </w:r>
    </w:p>
    <w:p w14:paraId="5CB89065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пересматриваются и обновляются на регулярной основе с целью отражения изменений в деятельности структурных подразделений или Общества в целом, а также требований применимого законодательства. Для этого внедрены процедуры мониторинга изменения применимого законодательства.</w:t>
      </w:r>
    </w:p>
    <w:p w14:paraId="2F886003" w14:textId="77777777" w:rsidR="006D55F8" w:rsidRPr="00931A7D" w:rsidRDefault="006D55F8" w:rsidP="00500302">
      <w:pPr>
        <w:rPr>
          <w:spacing w:val="-4"/>
          <w:sz w:val="22"/>
        </w:rPr>
      </w:pPr>
    </w:p>
    <w:p w14:paraId="1DD82D75" w14:textId="77777777" w:rsidR="006D55F8" w:rsidRPr="00931A7D" w:rsidRDefault="00A275AE" w:rsidP="00500302">
      <w:r w:rsidRPr="00931A7D">
        <w:t>Контрольные процедуры. В основе процесса разработки и осуществления контрольных процедур лежат: принцип риск-ориентированности и принцип оптимальности. Выполнение контрольных процедур осуществляется в соответствии с</w:t>
      </w:r>
      <w:r w:rsidR="00A665E9" w:rsidRPr="00931A7D">
        <w:t xml:space="preserve"> ЛНД</w:t>
      </w:r>
      <w:r w:rsidRPr="00931A7D">
        <w:t xml:space="preserve">, распорядительными, организационными и иными внутренними документами Общества, в том числе матрицами </w:t>
      </w:r>
      <w:r w:rsidRPr="00931A7D">
        <w:lastRenderedPageBreak/>
        <w:t>рисков и контрольных процедур, и направлено на достижение целей СУРиВК. В Обществе используются следующие типы контрольных процедур:</w:t>
      </w:r>
    </w:p>
    <w:p w14:paraId="0954973B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разделение обязанностей и разграничение прав доступа в информационных системах. Контрольные процедуры осуществляются посредством установления требований в должностных инструкциях и</w:t>
      </w:r>
      <w:r w:rsidR="00A665E9" w:rsidRPr="00931A7D">
        <w:t xml:space="preserve"> ЛНД</w:t>
      </w:r>
      <w:r w:rsidRPr="00931A7D">
        <w:t>, описывающих взаимодействие субъектов СУРиВК Общества, не допускающих дублирования функций, а также совмещения одним работником деятельности по инициированию, исполнению и контролю операций. Данный метод также предусматривает реализацию принципов разграничения критических полномочий в информационных системах и ограничение прав доступа, в зависимости от уровня согласованных полномочий, к информации конфиденциального характера;</w:t>
      </w:r>
    </w:p>
    <w:p w14:paraId="0D3A6EFB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авторизация (согласование, утверждение документов/операций). Данные контрольные процедуры осуществляются посредством предоставления работникам в соответствии с их должностными инструкциями полномочий на выполнение конкретных действий: получение разрешения на выполнение операций, согласование или утверждение документов/операций. Работник, осуществляющий контроль в рамках своей компетенции, проверяет и подтверждает достоверность, полноту и непротиворечивость информации, содержащейся в документе/ имеющейся для совершения операции, правильность оформления документа/ операции и соответствие применимому законодательству и</w:t>
      </w:r>
      <w:r w:rsidR="00A665E9" w:rsidRPr="00931A7D">
        <w:t xml:space="preserve"> ЛНД</w:t>
      </w:r>
      <w:r w:rsidRPr="00931A7D">
        <w:t>, а также наличие необходимых приложений и сопроводительных документов. При утверждении уполномоченное лицо вводит документ в действие или дает окончательное согласие на совершение операции, принимая на себя ответственность за ее совершение/ введение документа в действие;</w:t>
      </w:r>
    </w:p>
    <w:p w14:paraId="15C03DAC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физический контроль сохранности активов. Контрольные процедуры осуществляются посредством оборудования надлежащим образом мест хранения товарно-материальных ценностей, заключения договоров о материальной ответственности с лицами, ответственными за операции с</w:t>
      </w:r>
      <w:r w:rsidR="00A665E9" w:rsidRPr="00931A7D">
        <w:t xml:space="preserve"> товарно-материальными ценностями</w:t>
      </w:r>
      <w:r w:rsidRPr="00931A7D">
        <w:t>, проведения плановых и внеплановых инвентаризаций имущества и обязательств в соответствии с</w:t>
      </w:r>
      <w:r w:rsidR="00A665E9" w:rsidRPr="00931A7D">
        <w:t xml:space="preserve"> ЛНД</w:t>
      </w:r>
      <w:r w:rsidRPr="00931A7D">
        <w:t xml:space="preserve"> и применимыми требованиями законодательства, а также контроля за сохранностью нематериальных активов, в том числе: проверка правильности оформления первичных юридических и учетных документов и организации бухгалтерского учета интеллектуальной собственности;</w:t>
      </w:r>
    </w:p>
    <w:p w14:paraId="0B0AA297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сверка данных и сравнительный анализ показателей деятельности, оценка эффективности деятельности. Контрольные процедуры осуществляются для проверки точности, полноты, непротиворечивости и корректности информации, полученной из разных источников, и авторизации операций (например, данные, вводимые в информационные системы, контролируются на предмет внесения в них изменений). Проводится горизонтальный анализ показателей, сравнение фактических показателей деятельности с бюджетными, анализ ключевых показателей деятельности, бенчмаркинг, мониторинг реализации основных инициатив, таких как усовершенствование производственных процессов, сокращение издержек и т.п.</w:t>
      </w:r>
    </w:p>
    <w:p w14:paraId="320C29B0" w14:textId="77777777" w:rsidR="006D55F8" w:rsidRPr="00931A7D" w:rsidRDefault="006D55F8" w:rsidP="00500302">
      <w:pPr>
        <w:rPr>
          <w:spacing w:val="-4"/>
        </w:rPr>
      </w:pPr>
    </w:p>
    <w:p w14:paraId="17A80C92" w14:textId="77777777" w:rsidR="006D55F8" w:rsidRPr="00931A7D" w:rsidRDefault="00A275AE" w:rsidP="00500302">
      <w:pPr>
        <w:rPr>
          <w:spacing w:val="-4"/>
        </w:rPr>
      </w:pPr>
      <w:r w:rsidRPr="00931A7D">
        <w:rPr>
          <w:spacing w:val="-4"/>
        </w:rPr>
        <w:t>Общество стремится максимально автоматизировать процедуры ввода и преобразования информации, в том числе обеспечить использование шаблонов и фильтров ввода данных в электронных формах отчетности и процедур автоматического расчета, встроенных в программы обработки данных, с целью снижения риска допущения ошибок при ручном вводе и обработке данных.</w:t>
      </w:r>
    </w:p>
    <w:p w14:paraId="24F70965" w14:textId="77777777" w:rsidR="006D55F8" w:rsidRPr="00931A7D" w:rsidRDefault="006D55F8" w:rsidP="00500302">
      <w:pPr>
        <w:rPr>
          <w:spacing w:val="-4"/>
        </w:rPr>
      </w:pPr>
    </w:p>
    <w:p w14:paraId="34301EB1" w14:textId="77777777" w:rsidR="006D55F8" w:rsidRPr="00931A7D" w:rsidRDefault="006D55F8" w:rsidP="00500302">
      <w:pPr>
        <w:rPr>
          <w:spacing w:val="-4"/>
        </w:rPr>
      </w:pPr>
    </w:p>
    <w:p w14:paraId="35162C37" w14:textId="7DDB4092" w:rsidR="006D55F8" w:rsidRPr="00931A7D" w:rsidRDefault="00A275AE" w:rsidP="005B0257">
      <w:pPr>
        <w:pStyle w:val="S20"/>
        <w:numPr>
          <w:ilvl w:val="1"/>
          <w:numId w:val="17"/>
        </w:numPr>
        <w:ind w:left="0" w:firstLine="0"/>
        <w:rPr>
          <w:rFonts w:ascii="Times New Roman" w:hAnsi="Times New Roman"/>
          <w:caps w:val="0"/>
        </w:rPr>
      </w:pPr>
      <w:bookmarkStart w:id="141" w:name="_Toc318362736"/>
      <w:bookmarkStart w:id="142" w:name="_Toc524011757"/>
      <w:bookmarkStart w:id="143" w:name="_Toc525574018"/>
      <w:bookmarkStart w:id="144" w:name="_Toc27988218"/>
      <w:r w:rsidRPr="00931A7D">
        <w:rPr>
          <w:rFonts w:ascii="Times New Roman" w:hAnsi="Times New Roman"/>
          <w:caps w:val="0"/>
        </w:rPr>
        <w:t>ИНФОРМАЦИЯ И КОММУНИКАЦИИ</w:t>
      </w:r>
      <w:bookmarkEnd w:id="141"/>
      <w:bookmarkEnd w:id="142"/>
      <w:bookmarkEnd w:id="143"/>
      <w:bookmarkEnd w:id="144"/>
    </w:p>
    <w:p w14:paraId="5F490E95" w14:textId="77777777" w:rsidR="002F1A4A" w:rsidRPr="00931A7D" w:rsidRDefault="002F1A4A" w:rsidP="002F1A4A">
      <w:pPr>
        <w:pStyle w:val="S4"/>
        <w:rPr>
          <w:lang w:eastAsia="ru-RU"/>
        </w:rPr>
      </w:pPr>
    </w:p>
    <w:p w14:paraId="73CB14F8" w14:textId="77777777" w:rsidR="006D55F8" w:rsidRPr="00931A7D" w:rsidRDefault="00A275AE" w:rsidP="00500302">
      <w:pPr>
        <w:rPr>
          <w:spacing w:val="-4"/>
        </w:rPr>
      </w:pPr>
      <w:r w:rsidRPr="00931A7D">
        <w:rPr>
          <w:spacing w:val="-4"/>
        </w:rPr>
        <w:t xml:space="preserve">Информация и коммуникации создают условия, необходимые для реализации управленческих функций, принятия своевременных и обоснованных решений, исполнения должностных обязанностей работниками Общества. </w:t>
      </w:r>
    </w:p>
    <w:p w14:paraId="50F05425" w14:textId="77777777" w:rsidR="006D55F8" w:rsidRPr="00931A7D" w:rsidRDefault="006D55F8" w:rsidP="00500302">
      <w:pPr>
        <w:rPr>
          <w:spacing w:val="-4"/>
        </w:rPr>
      </w:pPr>
    </w:p>
    <w:p w14:paraId="2ED8F891" w14:textId="77777777" w:rsidR="006D55F8" w:rsidRPr="00931A7D" w:rsidRDefault="00A275AE" w:rsidP="00500302">
      <w:pPr>
        <w:rPr>
          <w:spacing w:val="-4"/>
        </w:rPr>
      </w:pPr>
      <w:r w:rsidRPr="00931A7D">
        <w:rPr>
          <w:spacing w:val="-4"/>
        </w:rPr>
        <w:t xml:space="preserve">В Обществе функционируют каналы обмена информацией, включая, как вертикальные, так и горизонтальные связи, которые обеспечивают информирование всех субъектов СУРиВК Общества, включая информирование об изменениях бизнес-процессов Общества, о рисках, мероприятиях по управлению рисками, недостатках контрольных процедур, планах мероприятий по устранению недостатков контрольных процедур. В Обществе внедрены </w:t>
      </w:r>
      <w:r w:rsidRPr="00931A7D">
        <w:t>информационные системы</w:t>
      </w:r>
      <w:r w:rsidRPr="00931A7D">
        <w:rPr>
          <w:spacing w:val="-4"/>
        </w:rPr>
        <w:t>. Данные системы позволяют поддерживать обмен информацией на всех уровнях управления, доводить до сведения работников Общества в рамках их компетенций требования Совета директоров и исполнительных органов Общества.</w:t>
      </w:r>
    </w:p>
    <w:p w14:paraId="54C4A672" w14:textId="77777777" w:rsidR="006D55F8" w:rsidRPr="00931A7D" w:rsidRDefault="006D55F8" w:rsidP="00500302"/>
    <w:p w14:paraId="1732401A" w14:textId="77777777" w:rsidR="006D55F8" w:rsidRPr="00931A7D" w:rsidRDefault="00A275AE" w:rsidP="00500302">
      <w:pPr>
        <w:rPr>
          <w:spacing w:val="-4"/>
        </w:rPr>
      </w:pPr>
      <w:r w:rsidRPr="00931A7D">
        <w:rPr>
          <w:spacing w:val="-4"/>
        </w:rPr>
        <w:t>Контроль управления информационными потоками и обеспечение информационной безопасности регламентируются утвержденными</w:t>
      </w:r>
      <w:r w:rsidR="00A665E9" w:rsidRPr="00931A7D">
        <w:t xml:space="preserve"> ЛНД</w:t>
      </w:r>
      <w:r w:rsidRPr="00931A7D">
        <w:rPr>
          <w:spacing w:val="-4"/>
        </w:rPr>
        <w:t>. В Обществе налажена система раскрытия информации и коммуникаций с клиентами, поставщиками, органами регулирования, акционерами и работниками.</w:t>
      </w:r>
    </w:p>
    <w:p w14:paraId="7DD1F35E" w14:textId="77777777" w:rsidR="006D55F8" w:rsidRPr="00931A7D" w:rsidRDefault="006D55F8" w:rsidP="00500302"/>
    <w:p w14:paraId="7A7259C0" w14:textId="77777777" w:rsidR="006D55F8" w:rsidRPr="00931A7D" w:rsidRDefault="00A275AE" w:rsidP="00500302">
      <w:pPr>
        <w:rPr>
          <w:spacing w:val="-4"/>
        </w:rPr>
      </w:pPr>
      <w:r w:rsidRPr="00931A7D">
        <w:rPr>
          <w:spacing w:val="-4"/>
        </w:rPr>
        <w:t>Общество обеспечивает работу эффективной системы сообщения о любых подозрениях в преступном поведении и (или) о нарушениях в части действующего законодательства,</w:t>
      </w:r>
      <w:r w:rsidR="00A665E9" w:rsidRPr="00931A7D">
        <w:t xml:space="preserve"> ЛНД</w:t>
      </w:r>
      <w:r w:rsidRPr="00931A7D">
        <w:t>, распорядительных, организационных и иных внутренних документов Общества</w:t>
      </w:r>
      <w:r w:rsidRPr="00931A7D">
        <w:rPr>
          <w:spacing w:val="-4"/>
        </w:rPr>
        <w:t xml:space="preserve"> со стороны работников Общества и третьих лиц.</w:t>
      </w:r>
    </w:p>
    <w:p w14:paraId="0FEA1DA7" w14:textId="77777777" w:rsidR="006D55F8" w:rsidRPr="00931A7D" w:rsidRDefault="006D55F8" w:rsidP="00500302">
      <w:pPr>
        <w:rPr>
          <w:spacing w:val="-4"/>
        </w:rPr>
      </w:pPr>
    </w:p>
    <w:p w14:paraId="23804FBC" w14:textId="77777777" w:rsidR="006D55F8" w:rsidRPr="00931A7D" w:rsidRDefault="006D55F8" w:rsidP="00500302">
      <w:pPr>
        <w:rPr>
          <w:spacing w:val="-4"/>
        </w:rPr>
      </w:pPr>
    </w:p>
    <w:p w14:paraId="0C7F9E64" w14:textId="77777777" w:rsidR="006D55F8" w:rsidRPr="00931A7D" w:rsidRDefault="00A275AE" w:rsidP="005B0257">
      <w:pPr>
        <w:pStyle w:val="S20"/>
        <w:numPr>
          <w:ilvl w:val="1"/>
          <w:numId w:val="17"/>
        </w:numPr>
        <w:ind w:left="0" w:firstLine="0"/>
        <w:rPr>
          <w:rFonts w:ascii="Times New Roman" w:hAnsi="Times New Roman"/>
        </w:rPr>
      </w:pPr>
      <w:bookmarkStart w:id="145" w:name="_Toc318362737"/>
      <w:bookmarkStart w:id="146" w:name="_Toc524011758"/>
      <w:bookmarkStart w:id="147" w:name="_Toc525574019"/>
      <w:bookmarkStart w:id="148" w:name="_Toc27988219"/>
      <w:r w:rsidRPr="00931A7D">
        <w:rPr>
          <w:rFonts w:ascii="Times New Roman" w:hAnsi="Times New Roman"/>
        </w:rPr>
        <w:t>МОНИТОРИНГ</w:t>
      </w:r>
      <w:bookmarkEnd w:id="145"/>
      <w:bookmarkEnd w:id="146"/>
      <w:bookmarkEnd w:id="147"/>
      <w:bookmarkEnd w:id="148"/>
    </w:p>
    <w:p w14:paraId="16EC138F" w14:textId="77777777" w:rsidR="006D55F8" w:rsidRPr="00931A7D" w:rsidRDefault="006D55F8" w:rsidP="00500302"/>
    <w:p w14:paraId="79B71562" w14:textId="77777777" w:rsidR="006D55F8" w:rsidRPr="00931A7D" w:rsidRDefault="00A275AE" w:rsidP="00500302">
      <w:r w:rsidRPr="00931A7D">
        <w:t>Мониторинг СУРиВК направлен на проведение</w:t>
      </w:r>
      <w:r w:rsidR="0073140F" w:rsidRPr="00931A7D">
        <w:t xml:space="preserve"> регулярной</w:t>
      </w:r>
      <w:r w:rsidRPr="00931A7D">
        <w:t xml:space="preserve"> оценки эффективности СУРиВК на предмет выявления существенных недостатков СУРиВК, ее способности обеспечить выполнение поставленных перед ней целей и задач.</w:t>
      </w:r>
    </w:p>
    <w:p w14:paraId="7FBC58E4" w14:textId="77777777" w:rsidR="006D55F8" w:rsidRPr="00931A7D" w:rsidRDefault="006D55F8" w:rsidP="00500302"/>
    <w:p w14:paraId="77AB329D" w14:textId="77777777" w:rsidR="006D55F8" w:rsidRPr="00931A7D" w:rsidRDefault="00A275AE" w:rsidP="00500302">
      <w:r w:rsidRPr="00931A7D">
        <w:t>Мониторинг СУРиВК осуществляется путем:</w:t>
      </w:r>
    </w:p>
    <w:p w14:paraId="7DC1A0C0" w14:textId="77777777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left" w:pos="539"/>
        </w:tabs>
        <w:spacing w:before="120"/>
        <w:ind w:left="538" w:hanging="357"/>
      </w:pPr>
      <w:r w:rsidRPr="00931A7D">
        <w:t xml:space="preserve">постоянного наблюдения за функционированием средств контроля и выполнением мероприятий по управлению рисками и их эффективностью со стороны менеджмента и работников Общества в пределах их компетенции; </w:t>
      </w:r>
    </w:p>
    <w:p w14:paraId="0840DF5D" w14:textId="74A3A4A1" w:rsidR="006D55F8" w:rsidRPr="00931A7D" w:rsidRDefault="0073140F" w:rsidP="005B0257">
      <w:pPr>
        <w:numPr>
          <w:ilvl w:val="0"/>
          <w:numId w:val="9"/>
        </w:numPr>
        <w:tabs>
          <w:tab w:val="clear" w:pos="720"/>
          <w:tab w:val="left" w:pos="539"/>
        </w:tabs>
        <w:spacing w:before="120"/>
        <w:ind w:left="538" w:hanging="357"/>
      </w:pPr>
      <w:r w:rsidRPr="00931A7D">
        <w:t xml:space="preserve">проведения </w:t>
      </w:r>
      <w:r w:rsidR="00DA55B1" w:rsidRPr="00931A7D">
        <w:t xml:space="preserve">внутренним </w:t>
      </w:r>
      <w:r w:rsidR="003F1E00" w:rsidRPr="00931A7D">
        <w:t>аудитом</w:t>
      </w:r>
      <w:r w:rsidR="00DA55B1" w:rsidRPr="00931A7D">
        <w:t xml:space="preserve"> </w:t>
      </w:r>
      <w:r w:rsidR="00FF6680" w:rsidRPr="00931A7D">
        <w:t xml:space="preserve">(Службой внутреннего аудита) </w:t>
      </w:r>
      <w:r w:rsidR="00A275AE" w:rsidRPr="00931A7D">
        <w:t>проверок, а также оценки надежности и эффективности</w:t>
      </w:r>
      <w:r w:rsidR="001A17EE" w:rsidRPr="00931A7D">
        <w:t xml:space="preserve"> СУРиВК</w:t>
      </w:r>
      <w:r w:rsidR="00A275AE" w:rsidRPr="00931A7D">
        <w:t>;</w:t>
      </w:r>
    </w:p>
    <w:p w14:paraId="3BC59EC5" w14:textId="29CD83F6" w:rsidR="006D55F8" w:rsidRPr="00931A7D" w:rsidRDefault="00A275AE" w:rsidP="005B0257">
      <w:pPr>
        <w:numPr>
          <w:ilvl w:val="0"/>
          <w:numId w:val="9"/>
        </w:numPr>
        <w:tabs>
          <w:tab w:val="clear" w:pos="720"/>
          <w:tab w:val="left" w:pos="539"/>
        </w:tabs>
        <w:spacing w:before="120"/>
        <w:ind w:left="538" w:hanging="357"/>
      </w:pPr>
      <w:r w:rsidRPr="00931A7D">
        <w:t xml:space="preserve">рассмотрения Советом директоров </w:t>
      </w:r>
      <w:r w:rsidR="00DA5576" w:rsidRPr="00931A7D">
        <w:t>Общества</w:t>
      </w:r>
      <w:r w:rsidRPr="00931A7D">
        <w:t xml:space="preserve"> результатов анализа и оценки </w:t>
      </w:r>
      <w:r w:rsidR="002649F9" w:rsidRPr="00931A7D">
        <w:t xml:space="preserve">надежности и </w:t>
      </w:r>
      <w:r w:rsidRPr="00931A7D">
        <w:t>эффективности СУРиВК;</w:t>
      </w:r>
    </w:p>
    <w:p w14:paraId="2768B6F2" w14:textId="77777777" w:rsidR="009960E8" w:rsidRPr="00931A7D" w:rsidRDefault="00A275AE" w:rsidP="00500302">
      <w:r w:rsidRPr="00931A7D">
        <w:t>своевременного доведения информации о выявленных недостатках СУРиВК до субъектов СУРиВК надлежащего уровня, в зависимости от значимости недостатков.</w:t>
      </w:r>
    </w:p>
    <w:p w14:paraId="773F3169" w14:textId="77777777" w:rsidR="006D55F8" w:rsidRPr="00931A7D" w:rsidRDefault="006D55F8" w:rsidP="00500302">
      <w:pPr>
        <w:sectPr w:rsidR="006D55F8" w:rsidRPr="00931A7D">
          <w:headerReference w:type="even" r:id="rId29"/>
          <w:headerReference w:type="default" r:id="rId30"/>
          <w:headerReference w:type="first" r:id="rId31"/>
          <w:pgSz w:w="11906" w:h="16838" w:code="9"/>
          <w:pgMar w:top="510" w:right="1021" w:bottom="567" w:left="1247" w:header="737" w:footer="680" w:gutter="0"/>
          <w:cols w:space="708"/>
          <w:docGrid w:linePitch="360"/>
        </w:sectPr>
      </w:pPr>
    </w:p>
    <w:p w14:paraId="4E577EA2" w14:textId="77777777" w:rsidR="006D55F8" w:rsidRPr="00931A7D" w:rsidRDefault="00A275AE" w:rsidP="004D157C">
      <w:pPr>
        <w:pStyle w:val="S1"/>
        <w:numPr>
          <w:ilvl w:val="0"/>
          <w:numId w:val="17"/>
        </w:numPr>
        <w:ind w:left="0" w:firstLine="0"/>
        <w:rPr>
          <w:rFonts w:ascii="Times New Roman" w:hAnsi="Times New Roman"/>
        </w:rPr>
      </w:pPr>
      <w:bookmarkStart w:id="149" w:name="_Toc524011759"/>
      <w:bookmarkStart w:id="150" w:name="_Toc525574020"/>
      <w:bookmarkStart w:id="151" w:name="_Toc27988220"/>
      <w:r w:rsidRPr="00931A7D">
        <w:rPr>
          <w:rFonts w:ascii="Times New Roman" w:hAnsi="Times New Roman"/>
          <w:caps w:val="0"/>
        </w:rPr>
        <w:lastRenderedPageBreak/>
        <w:t>РАСПРЕДЕЛЕНИЕ ОБЯЗАННОСТЕЙ И ПОЛНОМОЧИЙ В РАМКАХ СИСТЕМЫ УПРАВЛЕНИЯ РИСКАМИ И ВНУТРЕННЕГО КОНТРОЛЯ</w:t>
      </w:r>
      <w:bookmarkEnd w:id="149"/>
      <w:bookmarkEnd w:id="150"/>
      <w:bookmarkEnd w:id="151"/>
      <w:r w:rsidRPr="00931A7D">
        <w:rPr>
          <w:rFonts w:ascii="Times New Roman" w:hAnsi="Times New Roman"/>
          <w:caps w:val="0"/>
        </w:rPr>
        <w:t xml:space="preserve"> </w:t>
      </w:r>
    </w:p>
    <w:p w14:paraId="0DA1DF80" w14:textId="77777777" w:rsidR="006D55F8" w:rsidRPr="00931A7D" w:rsidRDefault="006D55F8" w:rsidP="00500302">
      <w:pPr>
        <w:pStyle w:val="S4"/>
      </w:pPr>
    </w:p>
    <w:p w14:paraId="1607F264" w14:textId="77777777" w:rsidR="006D55F8" w:rsidRPr="00931A7D" w:rsidRDefault="006D55F8" w:rsidP="00500302">
      <w:pPr>
        <w:pStyle w:val="S4"/>
      </w:pPr>
    </w:p>
    <w:p w14:paraId="49EAA558" w14:textId="77777777" w:rsidR="006D55F8" w:rsidRPr="00931A7D" w:rsidRDefault="002A36DE" w:rsidP="00500302">
      <w:r w:rsidRPr="00931A7D">
        <w:t xml:space="preserve">СУРиВК </w:t>
      </w:r>
      <w:r w:rsidR="00A275AE" w:rsidRPr="00931A7D">
        <w:t>Общества</w:t>
      </w:r>
      <w:r w:rsidR="00A275AE" w:rsidRPr="00931A7D">
        <w:rPr>
          <w:spacing w:val="-4"/>
        </w:rPr>
        <w:t xml:space="preserve"> </w:t>
      </w:r>
      <w:r w:rsidR="00A275AE" w:rsidRPr="00931A7D">
        <w:t>представлена субъектами СУРиВК Общества, роли которых разграничены в зависимости от их участия в процессах разработки, внедрения и мониторинга эффективности СУРиВК.</w:t>
      </w:r>
    </w:p>
    <w:p w14:paraId="49D5F197" w14:textId="77777777" w:rsidR="006D55F8" w:rsidRPr="00931A7D" w:rsidRDefault="006D55F8" w:rsidP="00500302"/>
    <w:p w14:paraId="2FA218C8" w14:textId="77777777" w:rsidR="006D55F8" w:rsidRPr="00931A7D" w:rsidRDefault="00A275AE" w:rsidP="00500302">
      <w:pPr>
        <w:pStyle w:val="S7"/>
        <w:rPr>
          <w:rFonts w:ascii="Times New Roman" w:hAnsi="Times New Roman"/>
        </w:rPr>
      </w:pPr>
      <w:r w:rsidRPr="00931A7D">
        <w:rPr>
          <w:rFonts w:ascii="Times New Roman" w:hAnsi="Times New Roman"/>
        </w:rPr>
        <w:t xml:space="preserve">Таблица </w:t>
      </w:r>
      <w:r w:rsidR="00522F36" w:rsidRPr="00931A7D">
        <w:rPr>
          <w:rFonts w:ascii="Times New Roman" w:hAnsi="Times New Roman"/>
        </w:rPr>
        <w:fldChar w:fldCharType="begin"/>
      </w:r>
      <w:r w:rsidR="00522F36" w:rsidRPr="00931A7D">
        <w:rPr>
          <w:rFonts w:ascii="Times New Roman" w:hAnsi="Times New Roman"/>
        </w:rPr>
        <w:instrText xml:space="preserve"> SEQ Таблица \* ARABIC </w:instrText>
      </w:r>
      <w:r w:rsidR="00522F36" w:rsidRPr="00931A7D">
        <w:rPr>
          <w:rFonts w:ascii="Times New Roman" w:hAnsi="Times New Roman"/>
        </w:rPr>
        <w:fldChar w:fldCharType="separate"/>
      </w:r>
      <w:r w:rsidR="00500302" w:rsidRPr="00931A7D">
        <w:rPr>
          <w:rFonts w:ascii="Times New Roman" w:hAnsi="Times New Roman"/>
          <w:noProof/>
        </w:rPr>
        <w:t>1</w:t>
      </w:r>
      <w:r w:rsidR="00522F36" w:rsidRPr="00931A7D">
        <w:rPr>
          <w:rFonts w:ascii="Times New Roman" w:hAnsi="Times New Roman"/>
          <w:noProof/>
        </w:rPr>
        <w:fldChar w:fldCharType="end"/>
      </w:r>
    </w:p>
    <w:p w14:paraId="789D6BD9" w14:textId="77777777" w:rsidR="006D55F8" w:rsidRPr="00931A7D" w:rsidRDefault="00A275AE" w:rsidP="00500302">
      <w:pPr>
        <w:pStyle w:val="S7"/>
        <w:spacing w:after="60"/>
        <w:rPr>
          <w:rFonts w:ascii="Times New Roman" w:hAnsi="Times New Roman"/>
        </w:rPr>
      </w:pPr>
      <w:r w:rsidRPr="00931A7D">
        <w:rPr>
          <w:rFonts w:ascii="Times New Roman" w:hAnsi="Times New Roman"/>
        </w:rPr>
        <w:t>Субъекты системы управления рисками и внутреннего контроля Общества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2734"/>
        <w:gridCol w:w="6874"/>
      </w:tblGrid>
      <w:tr w:rsidR="006D55F8" w:rsidRPr="00931A7D" w14:paraId="1B37E506" w14:textId="77777777" w:rsidTr="009143C2">
        <w:trPr>
          <w:trHeight w:val="1014"/>
        </w:trPr>
        <w:tc>
          <w:tcPr>
            <w:tcW w:w="1423" w:type="pct"/>
            <w:shd w:val="clear" w:color="auto" w:fill="FFD200"/>
            <w:vAlign w:val="center"/>
          </w:tcPr>
          <w:p w14:paraId="4A3F50B4" w14:textId="77777777" w:rsidR="006D55F8" w:rsidRPr="00931A7D" w:rsidRDefault="00A275AE" w:rsidP="00500302">
            <w:pPr>
              <w:keepNext/>
              <w:spacing w:before="60" w:after="60"/>
              <w:jc w:val="center"/>
              <w:rPr>
                <w:rFonts w:eastAsia="Times New Roman"/>
                <w:b/>
                <w:bCs/>
                <w:caps/>
                <w:sz w:val="16"/>
                <w:szCs w:val="16"/>
                <w:lang w:eastAsia="ru-RU"/>
              </w:rPr>
            </w:pPr>
            <w:r w:rsidRPr="00931A7D">
              <w:rPr>
                <w:rFonts w:eastAsia="Times New Roman"/>
                <w:b/>
                <w:bCs/>
                <w:caps/>
                <w:sz w:val="16"/>
                <w:szCs w:val="16"/>
                <w:lang w:eastAsia="ru-RU"/>
              </w:rPr>
              <w:t>Стратегический уровень управления</w:t>
            </w:r>
          </w:p>
        </w:tc>
        <w:tc>
          <w:tcPr>
            <w:tcW w:w="3577" w:type="pct"/>
          </w:tcPr>
          <w:p w14:paraId="7A07E061" w14:textId="5E4FAA08" w:rsidR="00ED1C88" w:rsidRPr="00931A7D" w:rsidRDefault="00A275AE" w:rsidP="004B18DB">
            <w:pPr>
              <w:jc w:val="left"/>
              <w:rPr>
                <w:szCs w:val="24"/>
              </w:rPr>
            </w:pPr>
            <w:r w:rsidRPr="00931A7D">
              <w:rPr>
                <w:szCs w:val="24"/>
              </w:rPr>
              <w:t xml:space="preserve">Совет директоров </w:t>
            </w:r>
            <w:r w:rsidR="00DA55B1" w:rsidRPr="00931A7D">
              <w:rPr>
                <w:szCs w:val="24"/>
              </w:rPr>
              <w:t>Общества</w:t>
            </w:r>
            <w:r w:rsidR="00ED1C88" w:rsidRPr="00931A7D">
              <w:rPr>
                <w:szCs w:val="24"/>
              </w:rPr>
              <w:t xml:space="preserve"> определя</w:t>
            </w:r>
            <w:r w:rsidR="004B18DB" w:rsidRPr="00931A7D">
              <w:rPr>
                <w:szCs w:val="24"/>
              </w:rPr>
              <w:t>е</w:t>
            </w:r>
            <w:r w:rsidRPr="00931A7D">
              <w:rPr>
                <w:szCs w:val="24"/>
              </w:rPr>
              <w:t>т принципы функционирования СУРиВК Общества</w:t>
            </w:r>
            <w:r w:rsidR="00ED1C88" w:rsidRPr="00931A7D">
              <w:rPr>
                <w:szCs w:val="24"/>
              </w:rPr>
              <w:t>, рассматрива</w:t>
            </w:r>
            <w:r w:rsidR="004B18DB" w:rsidRPr="00931A7D">
              <w:rPr>
                <w:szCs w:val="24"/>
              </w:rPr>
              <w:t>е</w:t>
            </w:r>
            <w:r w:rsidR="00ED1C88" w:rsidRPr="00931A7D">
              <w:rPr>
                <w:szCs w:val="24"/>
              </w:rPr>
              <w:t>т вопросы организации, функционирования и эффективности</w:t>
            </w:r>
            <w:r w:rsidR="001A17EE" w:rsidRPr="00931A7D">
              <w:rPr>
                <w:szCs w:val="24"/>
              </w:rPr>
              <w:t xml:space="preserve"> СУРиВК</w:t>
            </w:r>
            <w:r w:rsidR="00170F2D" w:rsidRPr="00931A7D">
              <w:rPr>
                <w:szCs w:val="24"/>
              </w:rPr>
              <w:t>, оказывая влияние на понимание значе</w:t>
            </w:r>
            <w:r w:rsidR="004B18DB" w:rsidRPr="00931A7D">
              <w:rPr>
                <w:szCs w:val="24"/>
              </w:rPr>
              <w:t>ния системы работниками Общества</w:t>
            </w:r>
            <w:r w:rsidR="00170F2D" w:rsidRPr="00931A7D">
              <w:rPr>
                <w:szCs w:val="24"/>
              </w:rPr>
              <w:t>.</w:t>
            </w:r>
          </w:p>
        </w:tc>
      </w:tr>
      <w:tr w:rsidR="006D55F8" w:rsidRPr="00931A7D" w14:paraId="7E3196D7" w14:textId="77777777" w:rsidTr="009143C2">
        <w:trPr>
          <w:trHeight w:val="1542"/>
        </w:trPr>
        <w:tc>
          <w:tcPr>
            <w:tcW w:w="1423" w:type="pct"/>
            <w:vMerge w:val="restart"/>
            <w:shd w:val="clear" w:color="auto" w:fill="FFD200"/>
            <w:vAlign w:val="center"/>
          </w:tcPr>
          <w:p w14:paraId="4A59CD5A" w14:textId="77777777" w:rsidR="006D55F8" w:rsidRPr="00931A7D" w:rsidRDefault="00A275AE" w:rsidP="00500302">
            <w:pPr>
              <w:keepNext/>
              <w:spacing w:before="60" w:after="60"/>
              <w:jc w:val="center"/>
              <w:rPr>
                <w:b/>
              </w:rPr>
            </w:pPr>
            <w:r w:rsidRPr="00931A7D">
              <w:rPr>
                <w:rFonts w:eastAsia="Times New Roman"/>
                <w:b/>
                <w:bCs/>
                <w:caps/>
                <w:sz w:val="16"/>
                <w:szCs w:val="16"/>
                <w:lang w:eastAsia="ru-RU"/>
              </w:rPr>
              <w:t>Операционный уровень управления</w:t>
            </w:r>
          </w:p>
        </w:tc>
        <w:tc>
          <w:tcPr>
            <w:tcW w:w="3577" w:type="pct"/>
          </w:tcPr>
          <w:p w14:paraId="7227DC0B" w14:textId="2309C4AB" w:rsidR="006D55F8" w:rsidRPr="00931A7D" w:rsidRDefault="00AE481D" w:rsidP="00AE481D">
            <w:pPr>
              <w:jc w:val="left"/>
              <w:rPr>
                <w:b/>
                <w:caps/>
                <w:kern w:val="32"/>
                <w:szCs w:val="24"/>
              </w:rPr>
            </w:pPr>
            <w:r w:rsidRPr="00931A7D">
              <w:t>Единоличный исполнительный орган Общества (генеральный директор, управляющая компания, управляющий директор)</w:t>
            </w:r>
            <w:r w:rsidR="00783190" w:rsidRPr="00931A7D">
              <w:rPr>
                <w:szCs w:val="24"/>
              </w:rPr>
              <w:t>, м</w:t>
            </w:r>
            <w:r w:rsidR="00A275AE" w:rsidRPr="00931A7D">
              <w:rPr>
                <w:szCs w:val="24"/>
              </w:rPr>
              <w:t>енеджмент Общества создают и поддерживают контрольную среду, способствующую эффективной деятельности СУРиВК, обеспечивают внедрение и реализацию программ по совершенствованию СУРиВК.</w:t>
            </w:r>
          </w:p>
        </w:tc>
      </w:tr>
      <w:tr w:rsidR="006D55F8" w:rsidRPr="00931A7D" w14:paraId="262AA4EE" w14:textId="77777777" w:rsidTr="009143C2">
        <w:trPr>
          <w:trHeight w:val="950"/>
        </w:trPr>
        <w:tc>
          <w:tcPr>
            <w:tcW w:w="1423" w:type="pct"/>
            <w:vMerge/>
            <w:shd w:val="clear" w:color="auto" w:fill="FFD200"/>
            <w:vAlign w:val="center"/>
          </w:tcPr>
          <w:p w14:paraId="4F74B841" w14:textId="77777777" w:rsidR="006D55F8" w:rsidRPr="00931A7D" w:rsidRDefault="006D55F8" w:rsidP="00500302">
            <w:pPr>
              <w:keepNext/>
              <w:spacing w:before="60" w:after="60"/>
              <w:jc w:val="center"/>
              <w:rPr>
                <w:rFonts w:eastAsia="Times New Roman"/>
                <w:b/>
                <w:bCs/>
                <w:caps/>
                <w:sz w:val="16"/>
                <w:szCs w:val="16"/>
                <w:lang w:eastAsia="ru-RU"/>
              </w:rPr>
            </w:pPr>
          </w:p>
        </w:tc>
        <w:tc>
          <w:tcPr>
            <w:tcW w:w="3577" w:type="pct"/>
          </w:tcPr>
          <w:p w14:paraId="4BCD8315" w14:textId="5C5C4B40" w:rsidR="006D55F8" w:rsidRPr="00931A7D" w:rsidRDefault="00AE481D" w:rsidP="00500302">
            <w:pPr>
              <w:jc w:val="left"/>
              <w:rPr>
                <w:b/>
                <w:caps/>
                <w:kern w:val="32"/>
                <w:szCs w:val="24"/>
              </w:rPr>
            </w:pPr>
            <w:r w:rsidRPr="00931A7D">
              <w:rPr>
                <w:rStyle w:val="urtxtemph"/>
              </w:rPr>
              <w:t>Структурное подразделение Общества, ответственное за экономическую безопасность</w:t>
            </w:r>
            <w:r w:rsidR="00ED1C88" w:rsidRPr="00931A7D">
              <w:rPr>
                <w:rStyle w:val="urtxtemph"/>
              </w:rPr>
              <w:t xml:space="preserve"> </w:t>
            </w:r>
            <w:r w:rsidR="00250DA9" w:rsidRPr="00931A7D">
              <w:rPr>
                <w:szCs w:val="24"/>
              </w:rPr>
              <w:t xml:space="preserve">Общества </w:t>
            </w:r>
            <w:r w:rsidR="00A275AE" w:rsidRPr="00931A7D">
              <w:rPr>
                <w:szCs w:val="24"/>
              </w:rPr>
              <w:t>осуществляет координацию процессов СУРиВК в области противодействия корпоративному мошенничеству и коррупции.</w:t>
            </w:r>
          </w:p>
        </w:tc>
      </w:tr>
      <w:tr w:rsidR="006D55F8" w:rsidRPr="00931A7D" w14:paraId="7C006313" w14:textId="77777777" w:rsidTr="009143C2">
        <w:trPr>
          <w:trHeight w:val="1226"/>
        </w:trPr>
        <w:tc>
          <w:tcPr>
            <w:tcW w:w="1423" w:type="pct"/>
            <w:vMerge/>
            <w:shd w:val="clear" w:color="auto" w:fill="FFD200"/>
          </w:tcPr>
          <w:p w14:paraId="4D06124E" w14:textId="77777777" w:rsidR="006D55F8" w:rsidRPr="00931A7D" w:rsidRDefault="006D55F8" w:rsidP="00500302"/>
        </w:tc>
        <w:tc>
          <w:tcPr>
            <w:tcW w:w="3577" w:type="pct"/>
          </w:tcPr>
          <w:p w14:paraId="7CF91DFD" w14:textId="77777777" w:rsidR="006D55F8" w:rsidRPr="00931A7D" w:rsidRDefault="00A275AE" w:rsidP="00500302">
            <w:pPr>
              <w:jc w:val="left"/>
              <w:rPr>
                <w:b/>
                <w:caps/>
                <w:kern w:val="32"/>
                <w:szCs w:val="24"/>
              </w:rPr>
            </w:pPr>
            <w:r w:rsidRPr="00931A7D">
              <w:rPr>
                <w:szCs w:val="24"/>
              </w:rPr>
              <w:t xml:space="preserve">Работники Общества принимают постоянное участие в выявлении и оценке рисков, разработке и выполнении мероприятий по управлению рисками, разработке и выполнении контрольных процедур, реализации программ по совершенствованию СУРиВК. </w:t>
            </w:r>
          </w:p>
        </w:tc>
      </w:tr>
      <w:tr w:rsidR="00276053" w:rsidRPr="00931A7D" w14:paraId="0583618A" w14:textId="77777777" w:rsidTr="00276053">
        <w:trPr>
          <w:trHeight w:val="502"/>
        </w:trPr>
        <w:tc>
          <w:tcPr>
            <w:tcW w:w="1423" w:type="pct"/>
            <w:vMerge w:val="restart"/>
            <w:shd w:val="clear" w:color="auto" w:fill="FFD200"/>
            <w:vAlign w:val="center"/>
          </w:tcPr>
          <w:p w14:paraId="35E5CCF5" w14:textId="77777777" w:rsidR="00276053" w:rsidRPr="00931A7D" w:rsidRDefault="00276053" w:rsidP="00500302">
            <w:pPr>
              <w:keepNext/>
              <w:spacing w:before="60" w:after="60"/>
              <w:jc w:val="center"/>
              <w:rPr>
                <w:b/>
              </w:rPr>
            </w:pPr>
            <w:r w:rsidRPr="00931A7D">
              <w:rPr>
                <w:rFonts w:eastAsia="Times New Roman"/>
                <w:b/>
                <w:bCs/>
                <w:caps/>
                <w:sz w:val="16"/>
                <w:szCs w:val="16"/>
                <w:lang w:eastAsia="ru-RU"/>
              </w:rPr>
              <w:t>Независимый мониторинг и оценка эффективности СУР</w:t>
            </w:r>
            <w:r w:rsidRPr="00931A7D">
              <w:rPr>
                <w:rFonts w:eastAsia="Times New Roman"/>
                <w:b/>
                <w:bCs/>
                <w:sz w:val="16"/>
                <w:szCs w:val="16"/>
                <w:lang w:eastAsia="ru-RU"/>
              </w:rPr>
              <w:t>и</w:t>
            </w:r>
            <w:r w:rsidRPr="00931A7D">
              <w:rPr>
                <w:rFonts w:eastAsia="Times New Roman"/>
                <w:b/>
                <w:bCs/>
                <w:caps/>
                <w:sz w:val="16"/>
                <w:szCs w:val="16"/>
                <w:lang w:eastAsia="ru-RU"/>
              </w:rPr>
              <w:t>ВК</w:t>
            </w:r>
          </w:p>
        </w:tc>
        <w:tc>
          <w:tcPr>
            <w:tcW w:w="3577" w:type="pct"/>
            <w:tcBorders>
              <w:bottom w:val="single" w:sz="4" w:space="0" w:color="auto"/>
            </w:tcBorders>
          </w:tcPr>
          <w:p w14:paraId="4BF4B2FD" w14:textId="77777777" w:rsidR="00276053" w:rsidRPr="00931A7D" w:rsidRDefault="00276053" w:rsidP="00500302">
            <w:pPr>
              <w:jc w:val="left"/>
              <w:rPr>
                <w:b/>
                <w:caps/>
                <w:kern w:val="32"/>
                <w:szCs w:val="24"/>
              </w:rPr>
            </w:pPr>
            <w:r w:rsidRPr="00931A7D">
              <w:rPr>
                <w:szCs w:val="24"/>
              </w:rPr>
              <w:t>Ревизионная комиссия Общества осуществляет контроль финансово-хозяйственной деятельности Общества.</w:t>
            </w:r>
          </w:p>
        </w:tc>
      </w:tr>
      <w:tr w:rsidR="00276053" w:rsidRPr="00931A7D" w14:paraId="7B254F4C" w14:textId="77777777" w:rsidTr="00276053">
        <w:trPr>
          <w:trHeight w:val="598"/>
        </w:trPr>
        <w:tc>
          <w:tcPr>
            <w:tcW w:w="1423" w:type="pct"/>
            <w:vMerge/>
            <w:shd w:val="clear" w:color="auto" w:fill="FFD200"/>
            <w:vAlign w:val="center"/>
          </w:tcPr>
          <w:p w14:paraId="1C41A581" w14:textId="77777777" w:rsidR="00276053" w:rsidRPr="00931A7D" w:rsidRDefault="00276053" w:rsidP="00500302">
            <w:pPr>
              <w:keepNext/>
              <w:spacing w:before="60" w:after="60"/>
              <w:jc w:val="center"/>
              <w:rPr>
                <w:rFonts w:eastAsia="Times New Roman"/>
                <w:b/>
                <w:bCs/>
                <w:caps/>
                <w:sz w:val="16"/>
                <w:szCs w:val="16"/>
                <w:lang w:eastAsia="ru-RU"/>
              </w:rPr>
            </w:pPr>
          </w:p>
        </w:tc>
        <w:tc>
          <w:tcPr>
            <w:tcW w:w="3577" w:type="pct"/>
            <w:tcBorders>
              <w:top w:val="single" w:sz="4" w:space="0" w:color="auto"/>
            </w:tcBorders>
          </w:tcPr>
          <w:p w14:paraId="1D770C73" w14:textId="25CA6B9A" w:rsidR="00276053" w:rsidRPr="00931A7D" w:rsidRDefault="00276053" w:rsidP="00E71A42">
            <w:pPr>
              <w:jc w:val="left"/>
              <w:rPr>
                <w:szCs w:val="24"/>
              </w:rPr>
            </w:pPr>
            <w:r w:rsidRPr="00931A7D">
              <w:rPr>
                <w:szCs w:val="24"/>
              </w:rPr>
              <w:t xml:space="preserve">Внутренний аудит </w:t>
            </w:r>
            <w:r w:rsidR="006514B0" w:rsidRPr="00931A7D">
              <w:rPr>
                <w:szCs w:val="24"/>
              </w:rPr>
              <w:t xml:space="preserve">(Служба внутреннего аудита) </w:t>
            </w:r>
            <w:r w:rsidRPr="00931A7D">
              <w:rPr>
                <w:szCs w:val="24"/>
              </w:rPr>
              <w:t>осуществляет независимую оценку надежности и эффективности СУРиВК Общества.</w:t>
            </w:r>
          </w:p>
        </w:tc>
      </w:tr>
    </w:tbl>
    <w:p w14:paraId="6160074D" w14:textId="77777777" w:rsidR="006D55F8" w:rsidRPr="00931A7D" w:rsidRDefault="006D55F8" w:rsidP="00500302"/>
    <w:p w14:paraId="3C04F601" w14:textId="77777777" w:rsidR="006D55F8" w:rsidRPr="00931A7D" w:rsidRDefault="00A275AE" w:rsidP="00500302">
      <w:r w:rsidRPr="00931A7D">
        <w:t>Субъекты СУРиВК каждого уровня выполняют свою роль через реализацию прав и обязанностей в рамках компетенции, закрепленной в применимом законодательстве, Уставе и</w:t>
      </w:r>
      <w:r w:rsidR="00A665E9" w:rsidRPr="00931A7D">
        <w:t xml:space="preserve"> ЛНД</w:t>
      </w:r>
      <w:r w:rsidRPr="00931A7D">
        <w:t xml:space="preserve"> и в соответствии с организационными, распорядительными документами, должностными инструкциями и положениями о структурных подразделениях.</w:t>
      </w:r>
    </w:p>
    <w:p w14:paraId="255E66D2" w14:textId="77777777" w:rsidR="006A218E" w:rsidRPr="00931A7D" w:rsidRDefault="006A218E" w:rsidP="00500302"/>
    <w:p w14:paraId="319B53B1" w14:textId="77777777" w:rsidR="006D55F8" w:rsidRPr="00931A7D" w:rsidRDefault="006D55F8" w:rsidP="00500302"/>
    <w:p w14:paraId="2EE67921" w14:textId="428D75AE" w:rsidR="006D55F8" w:rsidRPr="00931A7D" w:rsidRDefault="00170F2D" w:rsidP="009D76C8">
      <w:pPr>
        <w:pStyle w:val="S20"/>
        <w:numPr>
          <w:ilvl w:val="1"/>
          <w:numId w:val="17"/>
        </w:numPr>
        <w:rPr>
          <w:rFonts w:ascii="Times New Roman" w:hAnsi="Times New Roman"/>
        </w:rPr>
      </w:pPr>
      <w:bookmarkStart w:id="152" w:name="_Toc22056087"/>
      <w:bookmarkStart w:id="153" w:name="_Toc22056088"/>
      <w:bookmarkStart w:id="154" w:name="_Toc318362739"/>
      <w:bookmarkStart w:id="155" w:name="_Toc525574021"/>
      <w:bookmarkStart w:id="156" w:name="_Toc524011760"/>
      <w:bookmarkStart w:id="157" w:name="_Toc27988221"/>
      <w:bookmarkEnd w:id="152"/>
      <w:bookmarkEnd w:id="153"/>
      <w:r w:rsidRPr="00931A7D">
        <w:rPr>
          <w:rFonts w:ascii="Times New Roman" w:hAnsi="Times New Roman"/>
          <w:caps w:val="0"/>
        </w:rPr>
        <w:t>СОВЕТ ДИРЕКТОРОВ</w:t>
      </w:r>
      <w:bookmarkEnd w:id="154"/>
      <w:r w:rsidRPr="00931A7D">
        <w:rPr>
          <w:rFonts w:ascii="Times New Roman" w:hAnsi="Times New Roman"/>
          <w:caps w:val="0"/>
        </w:rPr>
        <w:t xml:space="preserve"> </w:t>
      </w:r>
      <w:bookmarkEnd w:id="155"/>
      <w:r w:rsidRPr="00931A7D">
        <w:rPr>
          <w:rFonts w:ascii="Times New Roman" w:hAnsi="Times New Roman"/>
          <w:caps w:val="0"/>
        </w:rPr>
        <w:t>ОБЩЕСТВА</w:t>
      </w:r>
      <w:bookmarkEnd w:id="156"/>
      <w:bookmarkEnd w:id="157"/>
    </w:p>
    <w:p w14:paraId="5AC1B9EF" w14:textId="77777777" w:rsidR="006D55F8" w:rsidRPr="00931A7D" w:rsidRDefault="006D55F8" w:rsidP="00500302"/>
    <w:p w14:paraId="5506E296" w14:textId="77777777" w:rsidR="006D55F8" w:rsidRPr="00931A7D" w:rsidRDefault="00A275AE" w:rsidP="00500302">
      <w:r w:rsidRPr="00931A7D">
        <w:t xml:space="preserve">Совет директоров </w:t>
      </w:r>
      <w:r w:rsidR="00250DA9" w:rsidRPr="00931A7D">
        <w:t>Общества</w:t>
      </w:r>
      <w:r w:rsidRPr="00931A7D">
        <w:t xml:space="preserve"> формирует принципы </w:t>
      </w:r>
      <w:r w:rsidR="00E000C1" w:rsidRPr="00931A7D">
        <w:t>и подходы к организации СУРиВК</w:t>
      </w:r>
      <w:r w:rsidRPr="00931A7D">
        <w:t xml:space="preserve">, организует проведение анализа и оценки эффективности функционирования СУРиВК, в соответствии с полномочиями, закрепленными в Уставе </w:t>
      </w:r>
      <w:r w:rsidR="00250DA9" w:rsidRPr="00931A7D">
        <w:t>Общества</w:t>
      </w:r>
      <w:r w:rsidRPr="00931A7D">
        <w:t xml:space="preserve">. </w:t>
      </w:r>
    </w:p>
    <w:p w14:paraId="042F6964" w14:textId="77777777" w:rsidR="006D55F8" w:rsidRPr="00931A7D" w:rsidRDefault="006D55F8" w:rsidP="00500302">
      <w:pPr>
        <w:rPr>
          <w:i/>
        </w:rPr>
      </w:pPr>
    </w:p>
    <w:p w14:paraId="29EACD17" w14:textId="77777777" w:rsidR="006D55F8" w:rsidRPr="00931A7D" w:rsidRDefault="00A275AE" w:rsidP="00500302">
      <w:r w:rsidRPr="00931A7D">
        <w:t xml:space="preserve">К компетенции Совета директоров </w:t>
      </w:r>
      <w:r w:rsidR="00250DA9" w:rsidRPr="00931A7D">
        <w:t>Общества</w:t>
      </w:r>
      <w:r w:rsidRPr="00931A7D">
        <w:t xml:space="preserve"> применительно к СУРиВК относится: </w:t>
      </w:r>
    </w:p>
    <w:p w14:paraId="2FCAA1D4" w14:textId="77777777" w:rsidR="006D55F8" w:rsidRPr="00931A7D" w:rsidRDefault="00A275AE" w:rsidP="00500302">
      <w:pPr>
        <w:numPr>
          <w:ilvl w:val="0"/>
          <w:numId w:val="4"/>
        </w:numPr>
        <w:tabs>
          <w:tab w:val="left" w:pos="539"/>
        </w:tabs>
        <w:spacing w:before="120"/>
        <w:ind w:left="538" w:hanging="357"/>
      </w:pPr>
      <w:r w:rsidRPr="00931A7D">
        <w:t>определение приоритетных направлений деятельности;</w:t>
      </w:r>
    </w:p>
    <w:p w14:paraId="0BAF1DE2" w14:textId="77777777" w:rsidR="00236C3D" w:rsidRPr="00931A7D" w:rsidRDefault="00236C3D" w:rsidP="00500302">
      <w:pPr>
        <w:numPr>
          <w:ilvl w:val="0"/>
          <w:numId w:val="4"/>
        </w:numPr>
        <w:tabs>
          <w:tab w:val="left" w:pos="539"/>
        </w:tabs>
        <w:spacing w:before="120"/>
        <w:ind w:left="538" w:hanging="357"/>
      </w:pPr>
      <w:r w:rsidRPr="00931A7D">
        <w:t>утверждение плана финансово-хозяйственной деятельности (бизнес-плана</w:t>
      </w:r>
      <w:r w:rsidR="00B23456" w:rsidRPr="00931A7D">
        <w:t>)</w:t>
      </w:r>
      <w:r w:rsidRPr="00931A7D">
        <w:t xml:space="preserve"> Общества и внесение в него изменений;</w:t>
      </w:r>
    </w:p>
    <w:p w14:paraId="581A0EBD" w14:textId="4F80B4F0" w:rsidR="00236C3D" w:rsidRPr="00931A7D" w:rsidRDefault="00236C3D" w:rsidP="00500302">
      <w:pPr>
        <w:numPr>
          <w:ilvl w:val="0"/>
          <w:numId w:val="4"/>
        </w:numPr>
        <w:tabs>
          <w:tab w:val="left" w:pos="539"/>
        </w:tabs>
        <w:spacing w:before="120"/>
        <w:ind w:left="538" w:hanging="357"/>
      </w:pPr>
      <w:r w:rsidRPr="00931A7D">
        <w:t xml:space="preserve">рассмотрение </w:t>
      </w:r>
      <w:r w:rsidR="00D765B6" w:rsidRPr="00931A7D">
        <w:t>отчетов единоличного</w:t>
      </w:r>
      <w:r w:rsidR="00522F36" w:rsidRPr="00931A7D">
        <w:t xml:space="preserve"> исполнительного органа Общества (генеральный директор, управляющая компания, управляющий директор) </w:t>
      </w:r>
      <w:r w:rsidRPr="00931A7D">
        <w:t>о результатах финансово-хозяйственной деятельности Общества;</w:t>
      </w:r>
    </w:p>
    <w:p w14:paraId="7AB445DE" w14:textId="77777777" w:rsidR="00236C3D" w:rsidRPr="00931A7D" w:rsidRDefault="00236C3D" w:rsidP="00500302">
      <w:pPr>
        <w:numPr>
          <w:ilvl w:val="0"/>
          <w:numId w:val="4"/>
        </w:numPr>
        <w:tabs>
          <w:tab w:val="left" w:pos="539"/>
        </w:tabs>
        <w:spacing w:before="120"/>
        <w:ind w:left="538" w:hanging="357"/>
      </w:pPr>
      <w:r w:rsidRPr="00931A7D">
        <w:t>предварительное утверждение годового отчета Общества;</w:t>
      </w:r>
    </w:p>
    <w:p w14:paraId="70E95459" w14:textId="77777777" w:rsidR="00236C3D" w:rsidRPr="00931A7D" w:rsidRDefault="00236C3D" w:rsidP="00500302">
      <w:pPr>
        <w:numPr>
          <w:ilvl w:val="0"/>
          <w:numId w:val="4"/>
        </w:numPr>
        <w:tabs>
          <w:tab w:val="left" w:pos="539"/>
        </w:tabs>
        <w:spacing w:before="120"/>
        <w:ind w:left="538" w:hanging="357"/>
        <w:rPr>
          <w:szCs w:val="24"/>
        </w:rPr>
      </w:pPr>
      <w:r w:rsidRPr="00931A7D">
        <w:t>принятие решения о проведении проверки Ревизионной комиссией финансово–хозяйственной деятельности Общества, рассмотрение результатов такой проверки, проведенной по решению Совета директоров, и принятие решения по ним в случае необходимости;</w:t>
      </w:r>
    </w:p>
    <w:p w14:paraId="4255E087" w14:textId="36865AF1" w:rsidR="00236C3D" w:rsidRPr="00931A7D" w:rsidRDefault="00236C3D" w:rsidP="00500302">
      <w:pPr>
        <w:numPr>
          <w:ilvl w:val="0"/>
          <w:numId w:val="4"/>
        </w:numPr>
        <w:tabs>
          <w:tab w:val="left" w:pos="539"/>
        </w:tabs>
        <w:spacing w:before="120"/>
        <w:ind w:left="538" w:hanging="357"/>
        <w:rPr>
          <w:szCs w:val="24"/>
        </w:rPr>
      </w:pPr>
      <w:r w:rsidRPr="00931A7D">
        <w:rPr>
          <w:szCs w:val="24"/>
        </w:rPr>
        <w:t xml:space="preserve">определение показателей эффективности деятельности </w:t>
      </w:r>
      <w:r w:rsidR="00E83CF1" w:rsidRPr="00931A7D">
        <w:t>единоличного исполнительного органа Общества (генеральный директор, управляющая компания, управляющий директор)</w:t>
      </w:r>
      <w:r w:rsidRPr="00931A7D">
        <w:rPr>
          <w:szCs w:val="24"/>
        </w:rPr>
        <w:t>;</w:t>
      </w:r>
    </w:p>
    <w:p w14:paraId="7393812B" w14:textId="77777777" w:rsidR="00236C3D" w:rsidRPr="00931A7D" w:rsidRDefault="00236C3D" w:rsidP="00500302">
      <w:pPr>
        <w:numPr>
          <w:ilvl w:val="0"/>
          <w:numId w:val="4"/>
        </w:numPr>
        <w:tabs>
          <w:tab w:val="left" w:pos="539"/>
        </w:tabs>
        <w:spacing w:before="120"/>
        <w:ind w:left="538" w:hanging="357"/>
      </w:pPr>
      <w:r w:rsidRPr="00931A7D">
        <w:t>утверждение</w:t>
      </w:r>
      <w:r w:rsidR="00A665E9" w:rsidRPr="00931A7D">
        <w:t xml:space="preserve"> ЛНД</w:t>
      </w:r>
      <w:r w:rsidRPr="00931A7D">
        <w:t>/внесение в них изменений, определяющих политику Общества в области:</w:t>
      </w:r>
    </w:p>
    <w:p w14:paraId="7CCF3E90" w14:textId="77777777" w:rsidR="00236C3D" w:rsidRPr="00931A7D" w:rsidRDefault="00236C3D" w:rsidP="004D157C">
      <w:pPr>
        <w:numPr>
          <w:ilvl w:val="0"/>
          <w:numId w:val="8"/>
        </w:numPr>
        <w:tabs>
          <w:tab w:val="clear" w:pos="1443"/>
          <w:tab w:val="num" w:pos="993"/>
        </w:tabs>
        <w:spacing w:before="120"/>
        <w:ind w:left="993" w:hanging="454"/>
      </w:pPr>
      <w:r w:rsidRPr="00931A7D">
        <w:t>информации;</w:t>
      </w:r>
    </w:p>
    <w:p w14:paraId="35A0028A" w14:textId="77777777" w:rsidR="00236C3D" w:rsidRPr="00931A7D" w:rsidRDefault="00236C3D" w:rsidP="004D157C">
      <w:pPr>
        <w:numPr>
          <w:ilvl w:val="0"/>
          <w:numId w:val="8"/>
        </w:numPr>
        <w:tabs>
          <w:tab w:val="clear" w:pos="1443"/>
          <w:tab w:val="num" w:pos="993"/>
          <w:tab w:val="left" w:pos="1418"/>
        </w:tabs>
        <w:spacing w:before="120"/>
        <w:ind w:left="993" w:hanging="454"/>
      </w:pPr>
      <w:r w:rsidRPr="00931A7D">
        <w:t>системы управления рисками и внутреннего контроля;</w:t>
      </w:r>
    </w:p>
    <w:p w14:paraId="568E3515" w14:textId="77777777" w:rsidR="00236C3D" w:rsidRPr="00931A7D" w:rsidRDefault="00236C3D" w:rsidP="004D157C">
      <w:pPr>
        <w:numPr>
          <w:ilvl w:val="0"/>
          <w:numId w:val="8"/>
        </w:numPr>
        <w:tabs>
          <w:tab w:val="clear" w:pos="1443"/>
          <w:tab w:val="num" w:pos="993"/>
          <w:tab w:val="left" w:pos="1418"/>
        </w:tabs>
        <w:spacing w:before="120"/>
        <w:ind w:left="993" w:hanging="454"/>
      </w:pPr>
      <w:r w:rsidRPr="00931A7D">
        <w:t>внутреннего аудита;</w:t>
      </w:r>
    </w:p>
    <w:p w14:paraId="28975560" w14:textId="77777777" w:rsidR="00236C3D" w:rsidRPr="00931A7D" w:rsidRDefault="00236C3D" w:rsidP="004D157C">
      <w:pPr>
        <w:numPr>
          <w:ilvl w:val="0"/>
          <w:numId w:val="8"/>
        </w:numPr>
        <w:tabs>
          <w:tab w:val="clear" w:pos="1443"/>
          <w:tab w:val="num" w:pos="993"/>
        </w:tabs>
        <w:spacing w:before="120"/>
        <w:ind w:left="993" w:hanging="454"/>
      </w:pPr>
      <w:r w:rsidRPr="00931A7D">
        <w:t>противодействия вовлечению в коррупционную деятельность;</w:t>
      </w:r>
    </w:p>
    <w:p w14:paraId="50B3092F" w14:textId="77777777" w:rsidR="00236C3D" w:rsidRPr="00931A7D" w:rsidRDefault="001F3983" w:rsidP="00500302">
      <w:pPr>
        <w:numPr>
          <w:ilvl w:val="0"/>
          <w:numId w:val="4"/>
        </w:numPr>
        <w:tabs>
          <w:tab w:val="left" w:pos="539"/>
        </w:tabs>
        <w:spacing w:before="120"/>
        <w:ind w:left="538" w:hanging="357"/>
        <w:rPr>
          <w:szCs w:val="24"/>
        </w:rPr>
      </w:pPr>
      <w:r w:rsidRPr="00931A7D">
        <w:rPr>
          <w:szCs w:val="24"/>
        </w:rPr>
        <w:t xml:space="preserve">утверждение </w:t>
      </w:r>
      <w:r w:rsidR="002A36DE" w:rsidRPr="00931A7D">
        <w:rPr>
          <w:szCs w:val="24"/>
        </w:rPr>
        <w:t xml:space="preserve">Кодекса </w:t>
      </w:r>
      <w:r w:rsidRPr="00931A7D">
        <w:rPr>
          <w:szCs w:val="24"/>
        </w:rPr>
        <w:t>корпоративного управления Общества, внесение в него изменений и дополнений;</w:t>
      </w:r>
    </w:p>
    <w:p w14:paraId="7F742A96" w14:textId="77777777" w:rsidR="001F3983" w:rsidRPr="00931A7D" w:rsidRDefault="001F3983" w:rsidP="00500302">
      <w:pPr>
        <w:numPr>
          <w:ilvl w:val="0"/>
          <w:numId w:val="4"/>
        </w:numPr>
        <w:tabs>
          <w:tab w:val="left" w:pos="539"/>
        </w:tabs>
        <w:spacing w:before="120"/>
        <w:ind w:left="538" w:hanging="357"/>
        <w:rPr>
          <w:szCs w:val="24"/>
        </w:rPr>
      </w:pPr>
      <w:r w:rsidRPr="00931A7D">
        <w:rPr>
          <w:szCs w:val="24"/>
        </w:rPr>
        <w:t>определение принципов и подходов к организа</w:t>
      </w:r>
      <w:r w:rsidR="00AD5CA4" w:rsidRPr="00931A7D">
        <w:rPr>
          <w:szCs w:val="24"/>
        </w:rPr>
        <w:t>ции в Обществе управления рискам</w:t>
      </w:r>
      <w:r w:rsidRPr="00931A7D">
        <w:rPr>
          <w:szCs w:val="24"/>
        </w:rPr>
        <w:t>и, внутреннего контроля (в том числе, путем утверждения внутренних документов Общества/внесения в них изменений), рассмотрение вопросов организации, функционирования и эффективности</w:t>
      </w:r>
      <w:r w:rsidR="0048253B" w:rsidRPr="00931A7D">
        <w:rPr>
          <w:szCs w:val="24"/>
        </w:rPr>
        <w:t xml:space="preserve"> СУРиВК</w:t>
      </w:r>
      <w:r w:rsidRPr="00931A7D">
        <w:rPr>
          <w:szCs w:val="24"/>
        </w:rPr>
        <w:t>;</w:t>
      </w:r>
    </w:p>
    <w:p w14:paraId="2692A685" w14:textId="77777777" w:rsidR="001F3983" w:rsidRPr="00931A7D" w:rsidRDefault="001F3983" w:rsidP="00500302">
      <w:pPr>
        <w:numPr>
          <w:ilvl w:val="0"/>
          <w:numId w:val="4"/>
        </w:numPr>
        <w:tabs>
          <w:tab w:val="left" w:pos="539"/>
        </w:tabs>
        <w:spacing w:before="120"/>
        <w:ind w:left="538" w:hanging="357"/>
        <w:rPr>
          <w:szCs w:val="24"/>
        </w:rPr>
      </w:pPr>
      <w:r w:rsidRPr="00931A7D">
        <w:rPr>
          <w:szCs w:val="24"/>
        </w:rPr>
        <w:t xml:space="preserve">назначение и освобождение от должности должностного лица, ответственного за </w:t>
      </w:r>
      <w:r w:rsidR="00BC13D6" w:rsidRPr="00931A7D">
        <w:rPr>
          <w:szCs w:val="24"/>
        </w:rPr>
        <w:t>организацию и осуществление внут</w:t>
      </w:r>
      <w:r w:rsidRPr="00931A7D">
        <w:rPr>
          <w:szCs w:val="24"/>
        </w:rPr>
        <w:t>реннего аудита в Обществе (руководителя структурного подразделения, ответственного за организацию и осуществление внутреннего аудита);</w:t>
      </w:r>
    </w:p>
    <w:p w14:paraId="630AF0B1" w14:textId="77777777" w:rsidR="001F3983" w:rsidRPr="00931A7D" w:rsidRDefault="001F3983" w:rsidP="00500302">
      <w:pPr>
        <w:numPr>
          <w:ilvl w:val="0"/>
          <w:numId w:val="4"/>
        </w:numPr>
        <w:tabs>
          <w:tab w:val="left" w:pos="539"/>
        </w:tabs>
        <w:spacing w:before="120"/>
        <w:ind w:left="538" w:hanging="357"/>
        <w:rPr>
          <w:szCs w:val="24"/>
        </w:rPr>
      </w:pPr>
      <w:r w:rsidRPr="00931A7D">
        <w:rPr>
          <w:szCs w:val="24"/>
        </w:rPr>
        <w:t>определение юридического лица, осуществляющего внутренний аудит в Обществе (в случае, если внутренними документами Общества, определяющими политику Общества в области организации и осуществления внутреннего аудита, предусмотрена возмож</w:t>
      </w:r>
      <w:r w:rsidR="00B5447F" w:rsidRPr="00931A7D">
        <w:rPr>
          <w:szCs w:val="24"/>
        </w:rPr>
        <w:t>н</w:t>
      </w:r>
      <w:r w:rsidRPr="00931A7D">
        <w:rPr>
          <w:szCs w:val="24"/>
        </w:rPr>
        <w:t>ость осуществления внутреннего аудита иным юридическим лицом);</w:t>
      </w:r>
    </w:p>
    <w:p w14:paraId="35C08EDE" w14:textId="77777777" w:rsidR="0073140F" w:rsidRPr="00931A7D" w:rsidRDefault="0073140F" w:rsidP="00500302">
      <w:pPr>
        <w:numPr>
          <w:ilvl w:val="0"/>
          <w:numId w:val="4"/>
        </w:numPr>
        <w:tabs>
          <w:tab w:val="left" w:pos="539"/>
        </w:tabs>
        <w:spacing w:before="120"/>
        <w:ind w:left="538" w:hanging="357"/>
      </w:pPr>
      <w:r w:rsidRPr="00931A7D">
        <w:t>принятие решени</w:t>
      </w:r>
      <w:r w:rsidR="007316B8" w:rsidRPr="00931A7D">
        <w:t>й</w:t>
      </w:r>
      <w:r w:rsidRPr="00931A7D">
        <w:t xml:space="preserve"> по иным вопросам, касающимся функционирования СУРиВК.</w:t>
      </w:r>
    </w:p>
    <w:p w14:paraId="3735A8F3" w14:textId="77777777" w:rsidR="0073140F" w:rsidRPr="00931A7D" w:rsidRDefault="0073140F" w:rsidP="00500302"/>
    <w:p w14:paraId="209F4500" w14:textId="77777777" w:rsidR="006D55F8" w:rsidRPr="00931A7D" w:rsidRDefault="0073140F" w:rsidP="00500302">
      <w:r w:rsidRPr="00931A7D">
        <w:t xml:space="preserve">Совет директоров </w:t>
      </w:r>
      <w:r w:rsidR="004D29D9" w:rsidRPr="00931A7D">
        <w:t xml:space="preserve">Общества </w:t>
      </w:r>
      <w:r w:rsidRPr="00931A7D">
        <w:t>рассматривает вопросы организации, функционирования и эффективности</w:t>
      </w:r>
      <w:r w:rsidR="002A36DE" w:rsidRPr="00931A7D">
        <w:t xml:space="preserve"> СУРиВК</w:t>
      </w:r>
      <w:r w:rsidRPr="00931A7D">
        <w:t xml:space="preserve"> и при необходимости даёт рекомендации по ее улучшению. </w:t>
      </w:r>
    </w:p>
    <w:p w14:paraId="025A2AD2" w14:textId="55BA5711" w:rsidR="006D55F8" w:rsidRPr="00931A7D" w:rsidRDefault="006D55F8" w:rsidP="002B3119">
      <w:pPr>
        <w:pStyle w:val="S20"/>
        <w:numPr>
          <w:ilvl w:val="0"/>
          <w:numId w:val="0"/>
        </w:numPr>
        <w:rPr>
          <w:rFonts w:ascii="Times New Roman" w:hAnsi="Times New Roman"/>
          <w:color w:val="FF0000"/>
        </w:rPr>
      </w:pPr>
    </w:p>
    <w:p w14:paraId="582964EC" w14:textId="77777777" w:rsidR="006A218E" w:rsidRPr="00931A7D" w:rsidRDefault="006A218E" w:rsidP="00500302"/>
    <w:p w14:paraId="47119923" w14:textId="77777777" w:rsidR="006D55F8" w:rsidRPr="00931A7D" w:rsidRDefault="006D55F8" w:rsidP="00500302"/>
    <w:p w14:paraId="092CB7AC" w14:textId="77CDE309" w:rsidR="006D55F8" w:rsidRPr="00931A7D" w:rsidRDefault="002B3119" w:rsidP="009D76C8">
      <w:pPr>
        <w:pStyle w:val="S20"/>
        <w:numPr>
          <w:ilvl w:val="1"/>
          <w:numId w:val="17"/>
        </w:numPr>
        <w:rPr>
          <w:rFonts w:ascii="Times New Roman" w:hAnsi="Times New Roman"/>
        </w:rPr>
      </w:pPr>
      <w:bookmarkStart w:id="158" w:name="_Toc22056094"/>
      <w:bookmarkStart w:id="159" w:name="_Toc22056095"/>
      <w:bookmarkStart w:id="160" w:name="_Toc22056096"/>
      <w:bookmarkStart w:id="161" w:name="_Toc22056097"/>
      <w:bookmarkStart w:id="162" w:name="_Toc22056098"/>
      <w:bookmarkStart w:id="163" w:name="_Toc22056099"/>
      <w:bookmarkStart w:id="164" w:name="_Toc22056100"/>
      <w:bookmarkStart w:id="165" w:name="_Toc22056101"/>
      <w:bookmarkStart w:id="166" w:name="_Toc22056102"/>
      <w:bookmarkStart w:id="167" w:name="_Toc22056103"/>
      <w:bookmarkStart w:id="168" w:name="_Toc22056121"/>
      <w:bookmarkStart w:id="169" w:name="_Toc22056122"/>
      <w:bookmarkStart w:id="170" w:name="_Toc27988223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r w:rsidRPr="00931A7D">
        <w:rPr>
          <w:rStyle w:val="urtxtemph"/>
          <w:rFonts w:ascii="Times New Roman" w:hAnsi="Times New Roman"/>
        </w:rPr>
        <w:t>ЕДИНОличный ИСПОЛНИТЕЛЬНый ОРГАН</w:t>
      </w:r>
      <w:r w:rsidR="000A488C" w:rsidRPr="00931A7D">
        <w:rPr>
          <w:rStyle w:val="urtxtemph"/>
          <w:rFonts w:ascii="Times New Roman" w:hAnsi="Times New Roman"/>
        </w:rPr>
        <w:t xml:space="preserve"> ОБЩЕСТВА</w:t>
      </w:r>
      <w:bookmarkEnd w:id="170"/>
    </w:p>
    <w:p w14:paraId="138F00CD" w14:textId="77777777" w:rsidR="006D55F8" w:rsidRPr="00931A7D" w:rsidRDefault="006D55F8" w:rsidP="00500302">
      <w:pPr>
        <w:pStyle w:val="S4"/>
      </w:pPr>
    </w:p>
    <w:p w14:paraId="701E7E9A" w14:textId="33318810" w:rsidR="006D55F8" w:rsidRPr="00931A7D" w:rsidRDefault="002B3119" w:rsidP="00500302">
      <w:pPr>
        <w:pStyle w:val="S4"/>
      </w:pPr>
      <w:r w:rsidRPr="00931A7D">
        <w:t xml:space="preserve">Единоличный исполнительный орган Общества (генеральный директор, управляющая компания, управляющий директор) </w:t>
      </w:r>
      <w:r w:rsidR="00A275AE" w:rsidRPr="00931A7D">
        <w:t>обеспечивает реализацию политики в области СУРиВК и формирование эффективной</w:t>
      </w:r>
      <w:r w:rsidR="002A36DE" w:rsidRPr="00931A7D">
        <w:t xml:space="preserve"> СУРиВК</w:t>
      </w:r>
      <w:r w:rsidR="00A275AE" w:rsidRPr="00931A7D">
        <w:t xml:space="preserve">. </w:t>
      </w:r>
    </w:p>
    <w:p w14:paraId="5CEBDABF" w14:textId="77777777" w:rsidR="006D55F8" w:rsidRPr="00931A7D" w:rsidRDefault="006D55F8" w:rsidP="00500302">
      <w:pPr>
        <w:rPr>
          <w:i/>
        </w:rPr>
      </w:pPr>
    </w:p>
    <w:p w14:paraId="5F33B484" w14:textId="262D3D43" w:rsidR="006D55F8" w:rsidRPr="00931A7D" w:rsidRDefault="00A275AE" w:rsidP="00500302">
      <w:r w:rsidRPr="00931A7D">
        <w:t xml:space="preserve">К </w:t>
      </w:r>
      <w:r w:rsidR="002B3119" w:rsidRPr="00931A7D">
        <w:t xml:space="preserve">его </w:t>
      </w:r>
      <w:r w:rsidRPr="00931A7D">
        <w:t>компетенции применительно к СУРиВК относится:</w:t>
      </w:r>
    </w:p>
    <w:p w14:paraId="5DA111B4" w14:textId="77777777" w:rsidR="00023C0A" w:rsidRPr="00931A7D" w:rsidRDefault="00023C0A" w:rsidP="00500302">
      <w:pPr>
        <w:numPr>
          <w:ilvl w:val="0"/>
          <w:numId w:val="4"/>
        </w:numPr>
        <w:tabs>
          <w:tab w:val="left" w:pos="539"/>
        </w:tabs>
        <w:spacing w:before="120"/>
        <w:ind w:left="538" w:hanging="357"/>
      </w:pPr>
      <w:r w:rsidRPr="00931A7D">
        <w:t xml:space="preserve">текущее руководство деятельностью Общества в соответствии с решениями Общего собрания акционеров и Совета директоров Общества; </w:t>
      </w:r>
    </w:p>
    <w:p w14:paraId="073119DC" w14:textId="48AB98FF" w:rsidR="00023C0A" w:rsidRPr="00931A7D" w:rsidRDefault="00023C0A" w:rsidP="00500302">
      <w:pPr>
        <w:numPr>
          <w:ilvl w:val="0"/>
          <w:numId w:val="4"/>
        </w:numPr>
        <w:tabs>
          <w:tab w:val="left" w:pos="539"/>
        </w:tabs>
        <w:spacing w:before="120"/>
        <w:ind w:left="538" w:hanging="357"/>
      </w:pPr>
      <w:r w:rsidRPr="00931A7D">
        <w:t>обеспечение разработки планов финансово-хозяйственной деятельности (бизнес-планов) для представления на утверждение Совету директоров Общества,</w:t>
      </w:r>
      <w:r w:rsidR="002B3119" w:rsidRPr="00931A7D">
        <w:t xml:space="preserve"> </w:t>
      </w:r>
      <w:r w:rsidRPr="00931A7D">
        <w:t>а также предварительное (перед вынесением на рассмотрение Совета директоров Общества) рассмотрение и одобрение расходов, не предусмотренных планом финансово-хозяйственной деятельности (бизнес-планом) Общества;</w:t>
      </w:r>
    </w:p>
    <w:p w14:paraId="01B9BCE1" w14:textId="77777777" w:rsidR="00023C0A" w:rsidRPr="00931A7D" w:rsidRDefault="00023C0A" w:rsidP="00500302">
      <w:pPr>
        <w:numPr>
          <w:ilvl w:val="0"/>
          <w:numId w:val="4"/>
        </w:numPr>
        <w:tabs>
          <w:tab w:val="left" w:pos="539"/>
        </w:tabs>
        <w:spacing w:before="120"/>
        <w:ind w:left="538" w:hanging="357"/>
      </w:pPr>
      <w:r w:rsidRPr="00931A7D">
        <w:t xml:space="preserve">обеспечение разработки для представления Совету директоров и Общему собранию акционеров годового отчета, годовой бухгалтерской (финансовой) отчетности Общества, а также отчетов о распределении прибыли и убытков Общества по результатам отчетного года; </w:t>
      </w:r>
    </w:p>
    <w:p w14:paraId="4D8FC0CE" w14:textId="77777777" w:rsidR="00023C0A" w:rsidRPr="00931A7D" w:rsidRDefault="00023C0A" w:rsidP="00500302">
      <w:pPr>
        <w:numPr>
          <w:ilvl w:val="0"/>
          <w:numId w:val="4"/>
        </w:numPr>
        <w:tabs>
          <w:tab w:val="left" w:pos="539"/>
        </w:tabs>
        <w:spacing w:before="120"/>
        <w:ind w:left="538" w:hanging="357"/>
      </w:pPr>
      <w:r w:rsidRPr="00931A7D">
        <w:t>реализация процедур внутреннего контроля;</w:t>
      </w:r>
    </w:p>
    <w:p w14:paraId="1EE47A1A" w14:textId="37056E12" w:rsidR="00023C0A" w:rsidRPr="00931A7D" w:rsidRDefault="00023C0A" w:rsidP="00500302">
      <w:pPr>
        <w:numPr>
          <w:ilvl w:val="0"/>
          <w:numId w:val="4"/>
        </w:numPr>
        <w:tabs>
          <w:tab w:val="left" w:pos="539"/>
        </w:tabs>
        <w:spacing w:before="120"/>
        <w:ind w:left="538" w:hanging="357"/>
      </w:pPr>
      <w:r w:rsidRPr="00931A7D">
        <w:t>утверждение внутренних документов в сфере СУРиВК, принятие которых не отнесено к компетенции Общего собрания акционеров Общества, Совета директор</w:t>
      </w:r>
      <w:r w:rsidR="006A35B8" w:rsidRPr="00931A7D">
        <w:t>ов Общества</w:t>
      </w:r>
      <w:r w:rsidRPr="00931A7D">
        <w:t>;</w:t>
      </w:r>
    </w:p>
    <w:p w14:paraId="3E2D0B11" w14:textId="77777777" w:rsidR="00023C0A" w:rsidRPr="00931A7D" w:rsidRDefault="00023C0A" w:rsidP="00500302">
      <w:pPr>
        <w:numPr>
          <w:ilvl w:val="0"/>
          <w:numId w:val="4"/>
        </w:numPr>
        <w:tabs>
          <w:tab w:val="left" w:pos="539"/>
        </w:tabs>
        <w:spacing w:before="120"/>
        <w:ind w:left="538" w:hanging="357"/>
      </w:pPr>
      <w:r w:rsidRPr="00931A7D">
        <w:t>обеспечение создания и поддержания функционирования и эффективности СУРиВК в Обществе.</w:t>
      </w:r>
    </w:p>
    <w:p w14:paraId="610E59EC" w14:textId="77777777" w:rsidR="006D55F8" w:rsidRPr="00931A7D" w:rsidRDefault="006D55F8" w:rsidP="00500302"/>
    <w:p w14:paraId="7E9CAF43" w14:textId="77777777" w:rsidR="006D55F8" w:rsidRPr="00931A7D" w:rsidRDefault="006D55F8" w:rsidP="00500302"/>
    <w:p w14:paraId="4D2DBD7E" w14:textId="77777777" w:rsidR="006D55F8" w:rsidRPr="00931A7D" w:rsidRDefault="00A275AE" w:rsidP="009D76C8">
      <w:pPr>
        <w:pStyle w:val="S20"/>
        <w:numPr>
          <w:ilvl w:val="1"/>
          <w:numId w:val="17"/>
        </w:numPr>
        <w:ind w:left="0" w:firstLine="0"/>
        <w:rPr>
          <w:rFonts w:ascii="Times New Roman" w:hAnsi="Times New Roman"/>
          <w:b w:val="0"/>
          <w:caps w:val="0"/>
        </w:rPr>
      </w:pPr>
      <w:bookmarkStart w:id="171" w:name="_Toc525574026"/>
      <w:bookmarkStart w:id="172" w:name="_Toc524011765"/>
      <w:bookmarkStart w:id="173" w:name="_Toc27988225"/>
      <w:r w:rsidRPr="00931A7D">
        <w:rPr>
          <w:rFonts w:ascii="Times New Roman" w:hAnsi="Times New Roman"/>
          <w:caps w:val="0"/>
        </w:rPr>
        <w:t xml:space="preserve">МЕНЕДЖМЕНТ </w:t>
      </w:r>
      <w:bookmarkEnd w:id="171"/>
      <w:r w:rsidRPr="00931A7D">
        <w:rPr>
          <w:rFonts w:ascii="Times New Roman" w:hAnsi="Times New Roman"/>
          <w:caps w:val="0"/>
        </w:rPr>
        <w:t>ОБЩЕСТВА</w:t>
      </w:r>
      <w:bookmarkEnd w:id="172"/>
      <w:bookmarkEnd w:id="173"/>
    </w:p>
    <w:p w14:paraId="6ECB5BC5" w14:textId="77777777" w:rsidR="006D55F8" w:rsidRPr="00931A7D" w:rsidRDefault="006D55F8" w:rsidP="00500302">
      <w:bookmarkStart w:id="174" w:name="_Toc500864361"/>
      <w:bookmarkStart w:id="175" w:name="_Toc500946827"/>
      <w:bookmarkStart w:id="176" w:name="_Toc501102426"/>
      <w:bookmarkStart w:id="177" w:name="_Toc501110658"/>
      <w:bookmarkStart w:id="178" w:name="_Toc501110727"/>
      <w:bookmarkStart w:id="179" w:name="_Toc503535330"/>
      <w:bookmarkStart w:id="180" w:name="_Toc503539779"/>
      <w:bookmarkStart w:id="181" w:name="_Toc503972270"/>
      <w:bookmarkStart w:id="182" w:name="_Toc504041577"/>
      <w:bookmarkStart w:id="183" w:name="_Toc500864362"/>
      <w:bookmarkStart w:id="184" w:name="_Toc500946828"/>
      <w:bookmarkStart w:id="185" w:name="_Toc501102427"/>
      <w:bookmarkStart w:id="186" w:name="_Toc501110659"/>
      <w:bookmarkStart w:id="187" w:name="_Toc501110728"/>
      <w:bookmarkStart w:id="188" w:name="_Toc503535331"/>
      <w:bookmarkStart w:id="189" w:name="_Toc503539780"/>
      <w:bookmarkStart w:id="190" w:name="_Toc503972271"/>
      <w:bookmarkStart w:id="191" w:name="_Toc504041578"/>
      <w:bookmarkStart w:id="192" w:name="_Toc430941037"/>
      <w:bookmarkEnd w:id="174"/>
      <w:bookmarkEnd w:id="175"/>
      <w:bookmarkEnd w:id="176"/>
      <w:bookmarkEnd w:id="177"/>
      <w:bookmarkEnd w:id="178"/>
      <w:bookmarkEnd w:id="179"/>
      <w:bookmarkEnd w:id="180"/>
      <w:bookmarkEnd w:id="181"/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  <w:bookmarkEnd w:id="192"/>
    </w:p>
    <w:p w14:paraId="0A8C7BF9" w14:textId="77777777" w:rsidR="006D55F8" w:rsidRPr="00931A7D" w:rsidRDefault="00A275AE" w:rsidP="00500302">
      <w:r w:rsidRPr="00931A7D">
        <w:t>В целях обеспечения эффективной деятельности СУРиВК в рамках своей компетенции менеджмент Общества обеспечивает:</w:t>
      </w:r>
    </w:p>
    <w:p w14:paraId="4A7CA60B" w14:textId="77777777" w:rsidR="006D55F8" w:rsidRPr="00931A7D" w:rsidRDefault="00A275AE" w:rsidP="00500302">
      <w:pPr>
        <w:numPr>
          <w:ilvl w:val="0"/>
          <w:numId w:val="4"/>
        </w:numPr>
        <w:tabs>
          <w:tab w:val="left" w:pos="539"/>
        </w:tabs>
        <w:spacing w:before="120"/>
        <w:ind w:left="538" w:hanging="357"/>
      </w:pPr>
      <w:r w:rsidRPr="00931A7D">
        <w:t>распределение полномочий и ответственности между работниками, находящимися в их административном подчинении, за конкретные направления внутреннего контроля (формы, способы осуществления) в соответствии с принципом разделения обязанностей;</w:t>
      </w:r>
    </w:p>
    <w:p w14:paraId="2AFAE2BE" w14:textId="77777777" w:rsidR="006D55F8" w:rsidRPr="00931A7D" w:rsidRDefault="00A275AE" w:rsidP="00500302">
      <w:pPr>
        <w:numPr>
          <w:ilvl w:val="0"/>
          <w:numId w:val="4"/>
        </w:numPr>
        <w:tabs>
          <w:tab w:val="left" w:pos="539"/>
        </w:tabs>
        <w:spacing w:before="120"/>
        <w:ind w:left="538" w:hanging="357"/>
      </w:pPr>
      <w:r w:rsidRPr="00931A7D">
        <w:t>включение в должностные инструкции работников функций и обязанностей по управлению рисками и выполнению контрольных процедур;</w:t>
      </w:r>
    </w:p>
    <w:p w14:paraId="75D95854" w14:textId="77777777" w:rsidR="006D55F8" w:rsidRPr="00931A7D" w:rsidRDefault="00A275AE" w:rsidP="00500302">
      <w:pPr>
        <w:numPr>
          <w:ilvl w:val="0"/>
          <w:numId w:val="4"/>
        </w:numPr>
        <w:tabs>
          <w:tab w:val="left" w:pos="539"/>
        </w:tabs>
        <w:spacing w:before="120"/>
        <w:ind w:left="538" w:hanging="357"/>
      </w:pPr>
      <w:r w:rsidRPr="00931A7D">
        <w:t>развитие единой корпоративной культуры, которая способствует эффективному функционированию СУРиВК, в том числе организацию процесса информирования, обучения и периодического подтверждения работниками знания и понимания норм корпоративной культуры и этических принципов, требований и положений</w:t>
      </w:r>
      <w:r w:rsidR="00A665E9" w:rsidRPr="00931A7D">
        <w:t xml:space="preserve"> ЛНД</w:t>
      </w:r>
      <w:r w:rsidRPr="00931A7D">
        <w:t>, которые влияют на порядок функционирования СУРиВК;</w:t>
      </w:r>
    </w:p>
    <w:p w14:paraId="2E1E8F65" w14:textId="77777777" w:rsidR="006D55F8" w:rsidRPr="00931A7D" w:rsidRDefault="00A275AE" w:rsidP="00500302">
      <w:pPr>
        <w:numPr>
          <w:ilvl w:val="0"/>
          <w:numId w:val="4"/>
        </w:numPr>
        <w:tabs>
          <w:tab w:val="left" w:pos="539"/>
        </w:tabs>
        <w:spacing w:before="120"/>
        <w:ind w:left="538" w:hanging="357"/>
      </w:pPr>
      <w:r w:rsidRPr="00931A7D">
        <w:t>осуществление контроля над соблюдением работниками структурных подразделений Общества требований</w:t>
      </w:r>
      <w:r w:rsidR="00A665E9" w:rsidRPr="00931A7D">
        <w:t xml:space="preserve"> ЛНД</w:t>
      </w:r>
      <w:r w:rsidRPr="00931A7D">
        <w:t>, распорядительных, организационных и иных внутренних документов Общества;</w:t>
      </w:r>
      <w:r w:rsidRPr="00931A7D">
        <w:rPr>
          <w:spacing w:val="-4"/>
        </w:rPr>
        <w:t xml:space="preserve"> </w:t>
      </w:r>
    </w:p>
    <w:p w14:paraId="656FD95A" w14:textId="3257F4B7" w:rsidR="006D55F8" w:rsidRPr="00931A7D" w:rsidRDefault="00A275AE" w:rsidP="00500302">
      <w:pPr>
        <w:numPr>
          <w:ilvl w:val="0"/>
          <w:numId w:val="4"/>
        </w:numPr>
        <w:tabs>
          <w:tab w:val="left" w:pos="539"/>
        </w:tabs>
        <w:spacing w:before="120"/>
        <w:ind w:left="538" w:hanging="357"/>
      </w:pPr>
      <w:r w:rsidRPr="00931A7D">
        <w:lastRenderedPageBreak/>
        <w:t xml:space="preserve">управление рисками в рамках своих компетенций, включая выявление, анализ и оценку рисков, разработку мероприятий по их устранению или снижению, мониторинг </w:t>
      </w:r>
      <w:r w:rsidR="00873592" w:rsidRPr="00931A7D">
        <w:t xml:space="preserve">рисков </w:t>
      </w:r>
      <w:r w:rsidRPr="00931A7D">
        <w:t>в соответствии с установленным в Обществе порядком;</w:t>
      </w:r>
    </w:p>
    <w:p w14:paraId="0EF22C5D" w14:textId="77777777" w:rsidR="006D55F8" w:rsidRPr="00931A7D" w:rsidRDefault="00A275AE" w:rsidP="00500302">
      <w:pPr>
        <w:numPr>
          <w:ilvl w:val="0"/>
          <w:numId w:val="4"/>
        </w:numPr>
        <w:tabs>
          <w:tab w:val="left" w:pos="539"/>
        </w:tabs>
        <w:spacing w:before="120"/>
        <w:ind w:left="538" w:hanging="357"/>
      </w:pPr>
      <w:r w:rsidRPr="00931A7D">
        <w:t>разработку, исполнение контрольных процедур и мониторинг выполнения мероприятий по устранению недостатков контрольных процедур;</w:t>
      </w:r>
    </w:p>
    <w:p w14:paraId="7B9C9704" w14:textId="77777777" w:rsidR="006D55F8" w:rsidRPr="00931A7D" w:rsidRDefault="00A275AE" w:rsidP="00500302">
      <w:pPr>
        <w:numPr>
          <w:ilvl w:val="0"/>
          <w:numId w:val="4"/>
        </w:numPr>
        <w:tabs>
          <w:tab w:val="left" w:pos="539"/>
        </w:tabs>
        <w:spacing w:before="120"/>
        <w:ind w:left="538" w:hanging="357"/>
      </w:pPr>
      <w:r w:rsidRPr="00931A7D">
        <w:t>подготовку и предоставление по требованию вышестоящего руководства отчета об эффективности контрольных процедур, в том числе своевременное информирование вышестоящего руководства об отклонениях в реализации контрольных процедур;</w:t>
      </w:r>
    </w:p>
    <w:p w14:paraId="415A6D3D" w14:textId="77777777" w:rsidR="006D55F8" w:rsidRPr="00931A7D" w:rsidRDefault="00A275AE" w:rsidP="00500302">
      <w:pPr>
        <w:numPr>
          <w:ilvl w:val="0"/>
          <w:numId w:val="4"/>
        </w:numPr>
        <w:tabs>
          <w:tab w:val="left" w:pos="539"/>
        </w:tabs>
        <w:spacing w:before="120"/>
        <w:ind w:left="538" w:hanging="357"/>
      </w:pPr>
      <w:r w:rsidRPr="00931A7D">
        <w:t>мониторинг согласованности документов, регламентирующих порядок функционирования структурных подразделений, и</w:t>
      </w:r>
      <w:r w:rsidR="00A665E9" w:rsidRPr="00931A7D">
        <w:t xml:space="preserve"> ЛНД</w:t>
      </w:r>
      <w:r w:rsidRPr="00931A7D">
        <w:t>, регламентирующих порядок осуществления бизнес-процессов Общества, в которых задействовано данное структурное подразделение;</w:t>
      </w:r>
    </w:p>
    <w:p w14:paraId="451D8F82" w14:textId="52398449" w:rsidR="006D55F8" w:rsidRPr="00931A7D" w:rsidRDefault="00A275AE" w:rsidP="00500302">
      <w:pPr>
        <w:numPr>
          <w:ilvl w:val="0"/>
          <w:numId w:val="4"/>
        </w:numPr>
        <w:tabs>
          <w:tab w:val="left" w:pos="539"/>
        </w:tabs>
        <w:spacing w:before="120"/>
        <w:ind w:left="538" w:hanging="357"/>
      </w:pPr>
      <w:r w:rsidRPr="00931A7D">
        <w:t>проведение на регулярной основе оценки деятельности работников и осуществление периодического пересмотра требований к квалификации и программам обучения персонала в области управления рисками и внутреннего контроля в связи с изменениями внутренних и внешних условий функционирования Общества.</w:t>
      </w:r>
    </w:p>
    <w:p w14:paraId="1A17399B" w14:textId="77777777" w:rsidR="006D55F8" w:rsidRPr="00931A7D" w:rsidRDefault="006D55F8" w:rsidP="00500302">
      <w:pPr>
        <w:tabs>
          <w:tab w:val="left" w:pos="539"/>
        </w:tabs>
      </w:pPr>
    </w:p>
    <w:p w14:paraId="0809BED0" w14:textId="77777777" w:rsidR="00A9458F" w:rsidRPr="00931A7D" w:rsidRDefault="00A9458F" w:rsidP="00500302">
      <w:pPr>
        <w:tabs>
          <w:tab w:val="left" w:pos="539"/>
        </w:tabs>
      </w:pPr>
    </w:p>
    <w:p w14:paraId="78E9DA52" w14:textId="1FB898F6" w:rsidR="006D55F8" w:rsidRPr="00931A7D" w:rsidRDefault="00C42E35" w:rsidP="00C42E35">
      <w:pPr>
        <w:pStyle w:val="S20"/>
        <w:numPr>
          <w:ilvl w:val="1"/>
          <w:numId w:val="17"/>
        </w:numPr>
        <w:tabs>
          <w:tab w:val="left" w:pos="539"/>
        </w:tabs>
        <w:jc w:val="left"/>
        <w:rPr>
          <w:rFonts w:ascii="Times New Roman" w:hAnsi="Times New Roman"/>
          <w:caps w:val="0"/>
        </w:rPr>
      </w:pPr>
      <w:bookmarkStart w:id="193" w:name="_Toc434227472"/>
      <w:bookmarkStart w:id="194" w:name="_Toc22056127"/>
      <w:bookmarkStart w:id="195" w:name="_Toc22056131"/>
      <w:bookmarkStart w:id="196" w:name="_Toc22056137"/>
      <w:bookmarkStart w:id="197" w:name="_Toc22056141"/>
      <w:bookmarkStart w:id="198" w:name="_Toc22056143"/>
      <w:bookmarkStart w:id="199" w:name="_Toc22056147"/>
      <w:bookmarkStart w:id="200" w:name="_Toc22056148"/>
      <w:bookmarkStart w:id="201" w:name="_Toc506569148"/>
      <w:bookmarkStart w:id="202" w:name="_Toc507598027"/>
      <w:bookmarkStart w:id="203" w:name="_Toc507600825"/>
      <w:bookmarkStart w:id="204" w:name="_Toc508736161"/>
      <w:bookmarkStart w:id="205" w:name="_Toc508736218"/>
      <w:bookmarkStart w:id="206" w:name="_Toc508736631"/>
      <w:bookmarkStart w:id="207" w:name="_Toc508737644"/>
      <w:bookmarkStart w:id="208" w:name="_Toc508738414"/>
      <w:bookmarkStart w:id="209" w:name="_Toc508804233"/>
      <w:bookmarkStart w:id="210" w:name="_Toc508804793"/>
      <w:bookmarkStart w:id="211" w:name="_Toc508815870"/>
      <w:bookmarkStart w:id="212" w:name="_Toc508816680"/>
      <w:bookmarkStart w:id="213" w:name="_Toc511655221"/>
      <w:bookmarkStart w:id="214" w:name="_Toc511923906"/>
      <w:bookmarkStart w:id="215" w:name="_Toc511924211"/>
      <w:bookmarkStart w:id="216" w:name="_Toc511980534"/>
      <w:bookmarkStart w:id="217" w:name="_Toc511982455"/>
      <w:bookmarkStart w:id="218" w:name="_Toc514407097"/>
      <w:bookmarkStart w:id="219" w:name="_Toc514411764"/>
      <w:bookmarkStart w:id="220" w:name="_Toc514763926"/>
      <w:bookmarkStart w:id="221" w:name="_Toc515983651"/>
      <w:bookmarkStart w:id="222" w:name="_Toc516135662"/>
      <w:bookmarkStart w:id="223" w:name="_Toc516141858"/>
      <w:bookmarkStart w:id="224" w:name="_Toc506569149"/>
      <w:bookmarkStart w:id="225" w:name="_Toc507598028"/>
      <w:bookmarkStart w:id="226" w:name="_Toc507600826"/>
      <w:bookmarkStart w:id="227" w:name="_Toc508736162"/>
      <w:bookmarkStart w:id="228" w:name="_Toc508736219"/>
      <w:bookmarkStart w:id="229" w:name="_Toc508736632"/>
      <w:bookmarkStart w:id="230" w:name="_Toc508737645"/>
      <w:bookmarkStart w:id="231" w:name="_Toc508738415"/>
      <w:bookmarkStart w:id="232" w:name="_Toc508804234"/>
      <w:bookmarkStart w:id="233" w:name="_Toc508804794"/>
      <w:bookmarkStart w:id="234" w:name="_Toc508815871"/>
      <w:bookmarkStart w:id="235" w:name="_Toc508816681"/>
      <w:bookmarkStart w:id="236" w:name="_Toc511655222"/>
      <w:bookmarkStart w:id="237" w:name="_Toc511923907"/>
      <w:bookmarkStart w:id="238" w:name="_Toc511924212"/>
      <w:bookmarkStart w:id="239" w:name="_Toc511980535"/>
      <w:bookmarkStart w:id="240" w:name="_Toc511982456"/>
      <w:bookmarkStart w:id="241" w:name="_Toc514407098"/>
      <w:bookmarkStart w:id="242" w:name="_Toc514411765"/>
      <w:bookmarkStart w:id="243" w:name="_Toc514763927"/>
      <w:bookmarkStart w:id="244" w:name="_Toc515983652"/>
      <w:bookmarkStart w:id="245" w:name="_Toc516135663"/>
      <w:bookmarkStart w:id="246" w:name="_Toc516141859"/>
      <w:bookmarkStart w:id="247" w:name="_Toc506569150"/>
      <w:bookmarkStart w:id="248" w:name="_Toc507598029"/>
      <w:bookmarkStart w:id="249" w:name="_Toc507600827"/>
      <w:bookmarkStart w:id="250" w:name="_Toc508736163"/>
      <w:bookmarkStart w:id="251" w:name="_Toc508736220"/>
      <w:bookmarkStart w:id="252" w:name="_Toc508736633"/>
      <w:bookmarkStart w:id="253" w:name="_Toc508737646"/>
      <w:bookmarkStart w:id="254" w:name="_Toc508738416"/>
      <w:bookmarkStart w:id="255" w:name="_Toc508804235"/>
      <w:bookmarkStart w:id="256" w:name="_Toc508804795"/>
      <w:bookmarkStart w:id="257" w:name="_Toc508815872"/>
      <w:bookmarkStart w:id="258" w:name="_Toc508816682"/>
      <w:bookmarkStart w:id="259" w:name="_Toc511655223"/>
      <w:bookmarkStart w:id="260" w:name="_Toc511923908"/>
      <w:bookmarkStart w:id="261" w:name="_Toc511924213"/>
      <w:bookmarkStart w:id="262" w:name="_Toc511980536"/>
      <w:bookmarkStart w:id="263" w:name="_Toc511982457"/>
      <w:bookmarkStart w:id="264" w:name="_Toc514407099"/>
      <w:bookmarkStart w:id="265" w:name="_Toc514411766"/>
      <w:bookmarkStart w:id="266" w:name="_Toc514763928"/>
      <w:bookmarkStart w:id="267" w:name="_Toc515983653"/>
      <w:bookmarkStart w:id="268" w:name="_Toc516135664"/>
      <w:bookmarkStart w:id="269" w:name="_Toc516141860"/>
      <w:bookmarkStart w:id="270" w:name="_Toc506569151"/>
      <w:bookmarkStart w:id="271" w:name="_Toc507598030"/>
      <w:bookmarkStart w:id="272" w:name="_Toc507600828"/>
      <w:bookmarkStart w:id="273" w:name="_Toc508736164"/>
      <w:bookmarkStart w:id="274" w:name="_Toc508736221"/>
      <w:bookmarkStart w:id="275" w:name="_Toc508736634"/>
      <w:bookmarkStart w:id="276" w:name="_Toc508737647"/>
      <w:bookmarkStart w:id="277" w:name="_Toc508738417"/>
      <w:bookmarkStart w:id="278" w:name="_Toc508804236"/>
      <w:bookmarkStart w:id="279" w:name="_Toc508804796"/>
      <w:bookmarkStart w:id="280" w:name="_Toc508815873"/>
      <w:bookmarkStart w:id="281" w:name="_Toc508816683"/>
      <w:bookmarkStart w:id="282" w:name="_Toc511655224"/>
      <w:bookmarkStart w:id="283" w:name="_Toc511923909"/>
      <w:bookmarkStart w:id="284" w:name="_Toc511924214"/>
      <w:bookmarkStart w:id="285" w:name="_Toc511980537"/>
      <w:bookmarkStart w:id="286" w:name="_Toc511982458"/>
      <w:bookmarkStart w:id="287" w:name="_Toc514407100"/>
      <w:bookmarkStart w:id="288" w:name="_Toc514411767"/>
      <w:bookmarkStart w:id="289" w:name="_Toc514763929"/>
      <w:bookmarkStart w:id="290" w:name="_Toc515983654"/>
      <w:bookmarkStart w:id="291" w:name="_Toc516135665"/>
      <w:bookmarkStart w:id="292" w:name="_Toc516141861"/>
      <w:bookmarkStart w:id="293" w:name="_Toc506569152"/>
      <w:bookmarkStart w:id="294" w:name="_Toc507598031"/>
      <w:bookmarkStart w:id="295" w:name="_Toc507600829"/>
      <w:bookmarkStart w:id="296" w:name="_Toc508736165"/>
      <w:bookmarkStart w:id="297" w:name="_Toc508736222"/>
      <w:bookmarkStart w:id="298" w:name="_Toc508736635"/>
      <w:bookmarkStart w:id="299" w:name="_Toc508737648"/>
      <w:bookmarkStart w:id="300" w:name="_Toc508738418"/>
      <w:bookmarkStart w:id="301" w:name="_Toc508804237"/>
      <w:bookmarkStart w:id="302" w:name="_Toc508804797"/>
      <w:bookmarkStart w:id="303" w:name="_Toc508815874"/>
      <w:bookmarkStart w:id="304" w:name="_Toc508816684"/>
      <w:bookmarkStart w:id="305" w:name="_Toc511655225"/>
      <w:bookmarkStart w:id="306" w:name="_Toc511923910"/>
      <w:bookmarkStart w:id="307" w:name="_Toc511924215"/>
      <w:bookmarkStart w:id="308" w:name="_Toc511980538"/>
      <w:bookmarkStart w:id="309" w:name="_Toc511982459"/>
      <w:bookmarkStart w:id="310" w:name="_Toc514407101"/>
      <w:bookmarkStart w:id="311" w:name="_Toc514411768"/>
      <w:bookmarkStart w:id="312" w:name="_Toc514763930"/>
      <w:bookmarkStart w:id="313" w:name="_Toc515983655"/>
      <w:bookmarkStart w:id="314" w:name="_Toc516135666"/>
      <w:bookmarkStart w:id="315" w:name="_Toc516141862"/>
      <w:bookmarkStart w:id="316" w:name="_Toc506569153"/>
      <w:bookmarkStart w:id="317" w:name="_Toc507598032"/>
      <w:bookmarkStart w:id="318" w:name="_Toc507600830"/>
      <w:bookmarkStart w:id="319" w:name="_Toc508736166"/>
      <w:bookmarkStart w:id="320" w:name="_Toc508736223"/>
      <w:bookmarkStart w:id="321" w:name="_Toc508736636"/>
      <w:bookmarkStart w:id="322" w:name="_Toc508737649"/>
      <w:bookmarkStart w:id="323" w:name="_Toc508738419"/>
      <w:bookmarkStart w:id="324" w:name="_Toc508804238"/>
      <w:bookmarkStart w:id="325" w:name="_Toc508804798"/>
      <w:bookmarkStart w:id="326" w:name="_Toc508815875"/>
      <w:bookmarkStart w:id="327" w:name="_Toc508816685"/>
      <w:bookmarkStart w:id="328" w:name="_Toc511655226"/>
      <w:bookmarkStart w:id="329" w:name="_Toc511923911"/>
      <w:bookmarkStart w:id="330" w:name="_Toc511924216"/>
      <w:bookmarkStart w:id="331" w:name="_Toc511980539"/>
      <w:bookmarkStart w:id="332" w:name="_Toc511982460"/>
      <w:bookmarkStart w:id="333" w:name="_Toc514407102"/>
      <w:bookmarkStart w:id="334" w:name="_Toc514411769"/>
      <w:bookmarkStart w:id="335" w:name="_Toc514763931"/>
      <w:bookmarkStart w:id="336" w:name="_Toc515983656"/>
      <w:bookmarkStart w:id="337" w:name="_Toc516135667"/>
      <w:bookmarkStart w:id="338" w:name="_Toc516141863"/>
      <w:bookmarkStart w:id="339" w:name="_Toc506569154"/>
      <w:bookmarkStart w:id="340" w:name="_Toc507598033"/>
      <w:bookmarkStart w:id="341" w:name="_Toc507600831"/>
      <w:bookmarkStart w:id="342" w:name="_Toc508736167"/>
      <w:bookmarkStart w:id="343" w:name="_Toc508736224"/>
      <w:bookmarkStart w:id="344" w:name="_Toc508736637"/>
      <w:bookmarkStart w:id="345" w:name="_Toc508737650"/>
      <w:bookmarkStart w:id="346" w:name="_Toc508738420"/>
      <w:bookmarkStart w:id="347" w:name="_Toc508804239"/>
      <w:bookmarkStart w:id="348" w:name="_Toc508804799"/>
      <w:bookmarkStart w:id="349" w:name="_Toc508815876"/>
      <w:bookmarkStart w:id="350" w:name="_Toc508816686"/>
      <w:bookmarkStart w:id="351" w:name="_Toc511655227"/>
      <w:bookmarkStart w:id="352" w:name="_Toc511923912"/>
      <w:bookmarkStart w:id="353" w:name="_Toc511924217"/>
      <w:bookmarkStart w:id="354" w:name="_Toc511980540"/>
      <w:bookmarkStart w:id="355" w:name="_Toc511982461"/>
      <w:bookmarkStart w:id="356" w:name="_Toc514407103"/>
      <w:bookmarkStart w:id="357" w:name="_Toc514411770"/>
      <w:bookmarkStart w:id="358" w:name="_Toc514763932"/>
      <w:bookmarkStart w:id="359" w:name="_Toc515983657"/>
      <w:bookmarkStart w:id="360" w:name="_Toc516135668"/>
      <w:bookmarkStart w:id="361" w:name="_Toc516141864"/>
      <w:bookmarkStart w:id="362" w:name="_Toc506569155"/>
      <w:bookmarkStart w:id="363" w:name="_Toc507598034"/>
      <w:bookmarkStart w:id="364" w:name="_Toc507600832"/>
      <w:bookmarkStart w:id="365" w:name="_Toc508736168"/>
      <w:bookmarkStart w:id="366" w:name="_Toc508736225"/>
      <w:bookmarkStart w:id="367" w:name="_Toc508736638"/>
      <w:bookmarkStart w:id="368" w:name="_Toc508737651"/>
      <w:bookmarkStart w:id="369" w:name="_Toc508738421"/>
      <w:bookmarkStart w:id="370" w:name="_Toc508804240"/>
      <w:bookmarkStart w:id="371" w:name="_Toc508804800"/>
      <w:bookmarkStart w:id="372" w:name="_Toc508815877"/>
      <w:bookmarkStart w:id="373" w:name="_Toc508816687"/>
      <w:bookmarkStart w:id="374" w:name="_Toc511655228"/>
      <w:bookmarkStart w:id="375" w:name="_Toc511923913"/>
      <w:bookmarkStart w:id="376" w:name="_Toc511924218"/>
      <w:bookmarkStart w:id="377" w:name="_Toc511980541"/>
      <w:bookmarkStart w:id="378" w:name="_Toc511982462"/>
      <w:bookmarkStart w:id="379" w:name="_Toc514407104"/>
      <w:bookmarkStart w:id="380" w:name="_Toc514411771"/>
      <w:bookmarkStart w:id="381" w:name="_Toc514763933"/>
      <w:bookmarkStart w:id="382" w:name="_Toc515983658"/>
      <w:bookmarkStart w:id="383" w:name="_Toc516135669"/>
      <w:bookmarkStart w:id="384" w:name="_Toc516141865"/>
      <w:bookmarkStart w:id="385" w:name="_Toc506569156"/>
      <w:bookmarkStart w:id="386" w:name="_Toc507598035"/>
      <w:bookmarkStart w:id="387" w:name="_Toc507600833"/>
      <w:bookmarkStart w:id="388" w:name="_Toc508736169"/>
      <w:bookmarkStart w:id="389" w:name="_Toc508736226"/>
      <w:bookmarkStart w:id="390" w:name="_Toc508736639"/>
      <w:bookmarkStart w:id="391" w:name="_Toc508737652"/>
      <w:bookmarkStart w:id="392" w:name="_Toc508738422"/>
      <w:bookmarkStart w:id="393" w:name="_Toc508804241"/>
      <w:bookmarkStart w:id="394" w:name="_Toc508804801"/>
      <w:bookmarkStart w:id="395" w:name="_Toc508815878"/>
      <w:bookmarkStart w:id="396" w:name="_Toc508816688"/>
      <w:bookmarkStart w:id="397" w:name="_Toc511655229"/>
      <w:bookmarkStart w:id="398" w:name="_Toc511923914"/>
      <w:bookmarkStart w:id="399" w:name="_Toc511924219"/>
      <w:bookmarkStart w:id="400" w:name="_Toc511980542"/>
      <w:bookmarkStart w:id="401" w:name="_Toc511982463"/>
      <w:bookmarkStart w:id="402" w:name="_Toc514407105"/>
      <w:bookmarkStart w:id="403" w:name="_Toc514411772"/>
      <w:bookmarkStart w:id="404" w:name="_Toc514763934"/>
      <w:bookmarkStart w:id="405" w:name="_Toc515983659"/>
      <w:bookmarkStart w:id="406" w:name="_Toc516135670"/>
      <w:bookmarkStart w:id="407" w:name="_Toc516141866"/>
      <w:bookmarkStart w:id="408" w:name="_Toc506569157"/>
      <w:bookmarkStart w:id="409" w:name="_Toc507598036"/>
      <w:bookmarkStart w:id="410" w:name="_Toc507600834"/>
      <w:bookmarkStart w:id="411" w:name="_Toc508736170"/>
      <w:bookmarkStart w:id="412" w:name="_Toc508736227"/>
      <w:bookmarkStart w:id="413" w:name="_Toc508736640"/>
      <w:bookmarkStart w:id="414" w:name="_Toc508737653"/>
      <w:bookmarkStart w:id="415" w:name="_Toc508738423"/>
      <w:bookmarkStart w:id="416" w:name="_Toc508804242"/>
      <w:bookmarkStart w:id="417" w:name="_Toc508804802"/>
      <w:bookmarkStart w:id="418" w:name="_Toc508815879"/>
      <w:bookmarkStart w:id="419" w:name="_Toc508816689"/>
      <w:bookmarkStart w:id="420" w:name="_Toc511655230"/>
      <w:bookmarkStart w:id="421" w:name="_Toc511923915"/>
      <w:bookmarkStart w:id="422" w:name="_Toc511924220"/>
      <w:bookmarkStart w:id="423" w:name="_Toc511980543"/>
      <w:bookmarkStart w:id="424" w:name="_Toc511982464"/>
      <w:bookmarkStart w:id="425" w:name="_Toc514407106"/>
      <w:bookmarkStart w:id="426" w:name="_Toc514411773"/>
      <w:bookmarkStart w:id="427" w:name="_Toc514763935"/>
      <w:bookmarkStart w:id="428" w:name="_Toc515983660"/>
      <w:bookmarkStart w:id="429" w:name="_Toc516135671"/>
      <w:bookmarkStart w:id="430" w:name="_Toc516141867"/>
      <w:bookmarkStart w:id="431" w:name="_Toc506569158"/>
      <w:bookmarkStart w:id="432" w:name="_Toc507598037"/>
      <w:bookmarkStart w:id="433" w:name="_Toc507600835"/>
      <w:bookmarkStart w:id="434" w:name="_Toc508736171"/>
      <w:bookmarkStart w:id="435" w:name="_Toc508736228"/>
      <w:bookmarkStart w:id="436" w:name="_Toc508736641"/>
      <w:bookmarkStart w:id="437" w:name="_Toc508737654"/>
      <w:bookmarkStart w:id="438" w:name="_Toc508738424"/>
      <w:bookmarkStart w:id="439" w:name="_Toc508804243"/>
      <w:bookmarkStart w:id="440" w:name="_Toc508804803"/>
      <w:bookmarkStart w:id="441" w:name="_Toc508815880"/>
      <w:bookmarkStart w:id="442" w:name="_Toc508816690"/>
      <w:bookmarkStart w:id="443" w:name="_Toc511655231"/>
      <w:bookmarkStart w:id="444" w:name="_Toc511923916"/>
      <w:bookmarkStart w:id="445" w:name="_Toc511924221"/>
      <w:bookmarkStart w:id="446" w:name="_Toc511980544"/>
      <w:bookmarkStart w:id="447" w:name="_Toc511982465"/>
      <w:bookmarkStart w:id="448" w:name="_Toc514407107"/>
      <w:bookmarkStart w:id="449" w:name="_Toc514411774"/>
      <w:bookmarkStart w:id="450" w:name="_Toc514763936"/>
      <w:bookmarkStart w:id="451" w:name="_Toc515983661"/>
      <w:bookmarkStart w:id="452" w:name="_Toc516135672"/>
      <w:bookmarkStart w:id="453" w:name="_Toc516141868"/>
      <w:bookmarkStart w:id="454" w:name="_Toc506569159"/>
      <w:bookmarkStart w:id="455" w:name="_Toc507598038"/>
      <w:bookmarkStart w:id="456" w:name="_Toc507600836"/>
      <w:bookmarkStart w:id="457" w:name="_Toc508736172"/>
      <w:bookmarkStart w:id="458" w:name="_Toc508736229"/>
      <w:bookmarkStart w:id="459" w:name="_Toc508736642"/>
      <w:bookmarkStart w:id="460" w:name="_Toc508737655"/>
      <w:bookmarkStart w:id="461" w:name="_Toc508738425"/>
      <w:bookmarkStart w:id="462" w:name="_Toc508804244"/>
      <w:bookmarkStart w:id="463" w:name="_Toc508804804"/>
      <w:bookmarkStart w:id="464" w:name="_Toc508815881"/>
      <w:bookmarkStart w:id="465" w:name="_Toc508816691"/>
      <w:bookmarkStart w:id="466" w:name="_Toc511655232"/>
      <w:bookmarkStart w:id="467" w:name="_Toc511923917"/>
      <w:bookmarkStart w:id="468" w:name="_Toc511924222"/>
      <w:bookmarkStart w:id="469" w:name="_Toc511980545"/>
      <w:bookmarkStart w:id="470" w:name="_Toc511982466"/>
      <w:bookmarkStart w:id="471" w:name="_Toc514407108"/>
      <w:bookmarkStart w:id="472" w:name="_Toc514411775"/>
      <w:bookmarkStart w:id="473" w:name="_Toc514763937"/>
      <w:bookmarkStart w:id="474" w:name="_Toc515983662"/>
      <w:bookmarkStart w:id="475" w:name="_Toc516135673"/>
      <w:bookmarkStart w:id="476" w:name="_Toc516141869"/>
      <w:bookmarkStart w:id="477" w:name="_Toc506569160"/>
      <w:bookmarkStart w:id="478" w:name="_Toc507598039"/>
      <w:bookmarkStart w:id="479" w:name="_Toc507600837"/>
      <w:bookmarkStart w:id="480" w:name="_Toc508736173"/>
      <w:bookmarkStart w:id="481" w:name="_Toc508736230"/>
      <w:bookmarkStart w:id="482" w:name="_Toc508736643"/>
      <w:bookmarkStart w:id="483" w:name="_Toc508737656"/>
      <w:bookmarkStart w:id="484" w:name="_Toc508738426"/>
      <w:bookmarkStart w:id="485" w:name="_Toc508804245"/>
      <w:bookmarkStart w:id="486" w:name="_Toc508804805"/>
      <w:bookmarkStart w:id="487" w:name="_Toc508815882"/>
      <w:bookmarkStart w:id="488" w:name="_Toc508816692"/>
      <w:bookmarkStart w:id="489" w:name="_Toc511655233"/>
      <w:bookmarkStart w:id="490" w:name="_Toc511923918"/>
      <w:bookmarkStart w:id="491" w:name="_Toc511924223"/>
      <w:bookmarkStart w:id="492" w:name="_Toc511980546"/>
      <w:bookmarkStart w:id="493" w:name="_Toc511982467"/>
      <w:bookmarkStart w:id="494" w:name="_Toc514407109"/>
      <w:bookmarkStart w:id="495" w:name="_Toc514411776"/>
      <w:bookmarkStart w:id="496" w:name="_Toc514763938"/>
      <w:bookmarkStart w:id="497" w:name="_Toc515983663"/>
      <w:bookmarkStart w:id="498" w:name="_Toc516135674"/>
      <w:bookmarkStart w:id="499" w:name="_Toc516141870"/>
      <w:bookmarkStart w:id="500" w:name="_Toc506569161"/>
      <w:bookmarkStart w:id="501" w:name="_Toc507598040"/>
      <w:bookmarkStart w:id="502" w:name="_Toc507600838"/>
      <w:bookmarkStart w:id="503" w:name="_Toc508736174"/>
      <w:bookmarkStart w:id="504" w:name="_Toc508736231"/>
      <w:bookmarkStart w:id="505" w:name="_Toc508736644"/>
      <w:bookmarkStart w:id="506" w:name="_Toc508737657"/>
      <w:bookmarkStart w:id="507" w:name="_Toc508738427"/>
      <w:bookmarkStart w:id="508" w:name="_Toc508804246"/>
      <w:bookmarkStart w:id="509" w:name="_Toc508804806"/>
      <w:bookmarkStart w:id="510" w:name="_Toc508815883"/>
      <w:bookmarkStart w:id="511" w:name="_Toc508816693"/>
      <w:bookmarkStart w:id="512" w:name="_Toc511655234"/>
      <w:bookmarkStart w:id="513" w:name="_Toc511923919"/>
      <w:bookmarkStart w:id="514" w:name="_Toc511924224"/>
      <w:bookmarkStart w:id="515" w:name="_Toc511980547"/>
      <w:bookmarkStart w:id="516" w:name="_Toc511982468"/>
      <w:bookmarkStart w:id="517" w:name="_Toc514407110"/>
      <w:bookmarkStart w:id="518" w:name="_Toc514411777"/>
      <w:bookmarkStart w:id="519" w:name="_Toc514763939"/>
      <w:bookmarkStart w:id="520" w:name="_Toc515983664"/>
      <w:bookmarkStart w:id="521" w:name="_Toc516135675"/>
      <w:bookmarkStart w:id="522" w:name="_Toc516141871"/>
      <w:bookmarkStart w:id="523" w:name="_Toc503972274"/>
      <w:bookmarkStart w:id="524" w:name="_Toc504041581"/>
      <w:bookmarkStart w:id="525" w:name="_Toc503972275"/>
      <w:bookmarkStart w:id="526" w:name="_Toc504041582"/>
      <w:bookmarkStart w:id="527" w:name="_Toc503972276"/>
      <w:bookmarkStart w:id="528" w:name="_Toc504041583"/>
      <w:bookmarkStart w:id="529" w:name="_Toc503972277"/>
      <w:bookmarkStart w:id="530" w:name="_Toc504041584"/>
      <w:bookmarkStart w:id="531" w:name="_Toc500422728"/>
      <w:bookmarkStart w:id="532" w:name="_Toc500422798"/>
      <w:bookmarkStart w:id="533" w:name="_Toc500422867"/>
      <w:bookmarkStart w:id="534" w:name="_Toc500422938"/>
      <w:bookmarkStart w:id="535" w:name="_Toc500423009"/>
      <w:bookmarkStart w:id="536" w:name="_Toc500423077"/>
      <w:bookmarkStart w:id="537" w:name="_Toc500423144"/>
      <w:bookmarkStart w:id="538" w:name="_Toc500423212"/>
      <w:bookmarkStart w:id="539" w:name="_Toc500424799"/>
      <w:bookmarkStart w:id="540" w:name="_Toc500425252"/>
      <w:bookmarkStart w:id="541" w:name="_Toc500425806"/>
      <w:bookmarkStart w:id="542" w:name="_Toc500864365"/>
      <w:bookmarkStart w:id="543" w:name="_Toc500946831"/>
      <w:bookmarkStart w:id="544" w:name="_Toc501102430"/>
      <w:bookmarkStart w:id="545" w:name="_Toc501110662"/>
      <w:bookmarkStart w:id="546" w:name="_Toc501110731"/>
      <w:bookmarkStart w:id="547" w:name="_Toc503535334"/>
      <w:bookmarkStart w:id="548" w:name="_Toc503539783"/>
      <w:bookmarkStart w:id="549" w:name="_Toc503972278"/>
      <w:bookmarkStart w:id="550" w:name="_Toc504041585"/>
      <w:bookmarkStart w:id="551" w:name="_Toc430941040"/>
      <w:bookmarkStart w:id="552" w:name="_Toc430941041"/>
      <w:bookmarkStart w:id="553" w:name="_Toc500422729"/>
      <w:bookmarkStart w:id="554" w:name="_Toc500422799"/>
      <w:bookmarkStart w:id="555" w:name="_Toc500422868"/>
      <w:bookmarkStart w:id="556" w:name="_Toc500422939"/>
      <w:bookmarkStart w:id="557" w:name="_Toc500423010"/>
      <w:bookmarkStart w:id="558" w:name="_Toc500423078"/>
      <w:bookmarkStart w:id="559" w:name="_Toc500423145"/>
      <w:bookmarkStart w:id="560" w:name="_Toc500423213"/>
      <w:bookmarkStart w:id="561" w:name="_Toc500424800"/>
      <w:bookmarkStart w:id="562" w:name="_Toc500425253"/>
      <w:bookmarkStart w:id="563" w:name="_Toc500425807"/>
      <w:bookmarkStart w:id="564" w:name="_Toc500864366"/>
      <w:bookmarkStart w:id="565" w:name="_Toc500946832"/>
      <w:bookmarkStart w:id="566" w:name="_Toc501102431"/>
      <w:bookmarkStart w:id="567" w:name="_Toc501110663"/>
      <w:bookmarkStart w:id="568" w:name="_Toc501110732"/>
      <w:bookmarkStart w:id="569" w:name="_Toc503535335"/>
      <w:bookmarkStart w:id="570" w:name="_Toc503539784"/>
      <w:bookmarkStart w:id="571" w:name="_Toc503972279"/>
      <w:bookmarkStart w:id="572" w:name="_Toc504041586"/>
      <w:bookmarkStart w:id="573" w:name="_Toc500422730"/>
      <w:bookmarkStart w:id="574" w:name="_Toc500422800"/>
      <w:bookmarkStart w:id="575" w:name="_Toc500422869"/>
      <w:bookmarkStart w:id="576" w:name="_Toc500422940"/>
      <w:bookmarkStart w:id="577" w:name="_Toc500423011"/>
      <w:bookmarkStart w:id="578" w:name="_Toc500423079"/>
      <w:bookmarkStart w:id="579" w:name="_Toc500423146"/>
      <w:bookmarkStart w:id="580" w:name="_Toc500423214"/>
      <w:bookmarkStart w:id="581" w:name="_Toc500424801"/>
      <w:bookmarkStart w:id="582" w:name="_Toc500425254"/>
      <w:bookmarkStart w:id="583" w:name="_Toc500425808"/>
      <w:bookmarkStart w:id="584" w:name="_Toc500864367"/>
      <w:bookmarkStart w:id="585" w:name="_Toc500946833"/>
      <w:bookmarkStart w:id="586" w:name="_Toc501102432"/>
      <w:bookmarkStart w:id="587" w:name="_Toc501110664"/>
      <w:bookmarkStart w:id="588" w:name="_Toc501110733"/>
      <w:bookmarkStart w:id="589" w:name="_Toc503535336"/>
      <w:bookmarkStart w:id="590" w:name="_Toc503539785"/>
      <w:bookmarkStart w:id="591" w:name="_Toc503972280"/>
      <w:bookmarkStart w:id="592" w:name="_Toc504041587"/>
      <w:bookmarkStart w:id="593" w:name="_Toc500422731"/>
      <w:bookmarkStart w:id="594" w:name="_Toc500422801"/>
      <w:bookmarkStart w:id="595" w:name="_Toc500422870"/>
      <w:bookmarkStart w:id="596" w:name="_Toc500422941"/>
      <w:bookmarkStart w:id="597" w:name="_Toc500423012"/>
      <w:bookmarkStart w:id="598" w:name="_Toc500423080"/>
      <w:bookmarkStart w:id="599" w:name="_Toc500423147"/>
      <w:bookmarkStart w:id="600" w:name="_Toc500423215"/>
      <w:bookmarkStart w:id="601" w:name="_Toc500424802"/>
      <w:bookmarkStart w:id="602" w:name="_Toc500425255"/>
      <w:bookmarkStart w:id="603" w:name="_Toc500425809"/>
      <w:bookmarkStart w:id="604" w:name="_Toc500864368"/>
      <w:bookmarkStart w:id="605" w:name="_Toc500946834"/>
      <w:bookmarkStart w:id="606" w:name="_Toc501102433"/>
      <w:bookmarkStart w:id="607" w:name="_Toc501110665"/>
      <w:bookmarkStart w:id="608" w:name="_Toc501110734"/>
      <w:bookmarkStart w:id="609" w:name="_Toc503535337"/>
      <w:bookmarkStart w:id="610" w:name="_Toc503539786"/>
      <w:bookmarkStart w:id="611" w:name="_Toc503972281"/>
      <w:bookmarkStart w:id="612" w:name="_Toc504041588"/>
      <w:bookmarkStart w:id="613" w:name="_Toc500422732"/>
      <w:bookmarkStart w:id="614" w:name="_Toc500422802"/>
      <w:bookmarkStart w:id="615" w:name="_Toc500422871"/>
      <w:bookmarkStart w:id="616" w:name="_Toc500422942"/>
      <w:bookmarkStart w:id="617" w:name="_Toc500423013"/>
      <w:bookmarkStart w:id="618" w:name="_Toc500423081"/>
      <w:bookmarkStart w:id="619" w:name="_Toc500423148"/>
      <w:bookmarkStart w:id="620" w:name="_Toc500423216"/>
      <w:bookmarkStart w:id="621" w:name="_Toc500424803"/>
      <w:bookmarkStart w:id="622" w:name="_Toc500425256"/>
      <w:bookmarkStart w:id="623" w:name="_Toc500425810"/>
      <w:bookmarkStart w:id="624" w:name="_Toc500864369"/>
      <w:bookmarkStart w:id="625" w:name="_Toc500946835"/>
      <w:bookmarkStart w:id="626" w:name="_Toc501102434"/>
      <w:bookmarkStart w:id="627" w:name="_Toc501110666"/>
      <w:bookmarkStart w:id="628" w:name="_Toc501110735"/>
      <w:bookmarkStart w:id="629" w:name="_Toc503535338"/>
      <w:bookmarkStart w:id="630" w:name="_Toc503539787"/>
      <w:bookmarkStart w:id="631" w:name="_Toc503972282"/>
      <w:bookmarkStart w:id="632" w:name="_Toc504041589"/>
      <w:bookmarkStart w:id="633" w:name="_Toc500422733"/>
      <w:bookmarkStart w:id="634" w:name="_Toc500422803"/>
      <w:bookmarkStart w:id="635" w:name="_Toc500422872"/>
      <w:bookmarkStart w:id="636" w:name="_Toc500422943"/>
      <w:bookmarkStart w:id="637" w:name="_Toc500423014"/>
      <w:bookmarkStart w:id="638" w:name="_Toc500423082"/>
      <w:bookmarkStart w:id="639" w:name="_Toc500423149"/>
      <w:bookmarkStart w:id="640" w:name="_Toc500423217"/>
      <w:bookmarkStart w:id="641" w:name="_Toc500424804"/>
      <w:bookmarkStart w:id="642" w:name="_Toc500425257"/>
      <w:bookmarkStart w:id="643" w:name="_Toc500425811"/>
      <w:bookmarkStart w:id="644" w:name="_Toc500864370"/>
      <w:bookmarkStart w:id="645" w:name="_Toc500946836"/>
      <w:bookmarkStart w:id="646" w:name="_Toc501102435"/>
      <w:bookmarkStart w:id="647" w:name="_Toc501110667"/>
      <w:bookmarkStart w:id="648" w:name="_Toc501110736"/>
      <w:bookmarkStart w:id="649" w:name="_Toc503535339"/>
      <w:bookmarkStart w:id="650" w:name="_Toc503539788"/>
      <w:bookmarkStart w:id="651" w:name="_Toc503972283"/>
      <w:bookmarkStart w:id="652" w:name="_Toc504041590"/>
      <w:bookmarkStart w:id="653" w:name="_Toc500422734"/>
      <w:bookmarkStart w:id="654" w:name="_Toc500422804"/>
      <w:bookmarkStart w:id="655" w:name="_Toc500422873"/>
      <w:bookmarkStart w:id="656" w:name="_Toc500422944"/>
      <w:bookmarkStart w:id="657" w:name="_Toc500423015"/>
      <w:bookmarkStart w:id="658" w:name="_Toc500423083"/>
      <w:bookmarkStart w:id="659" w:name="_Toc500423150"/>
      <w:bookmarkStart w:id="660" w:name="_Toc500423218"/>
      <w:bookmarkStart w:id="661" w:name="_Toc500424805"/>
      <w:bookmarkStart w:id="662" w:name="_Toc500425258"/>
      <w:bookmarkStart w:id="663" w:name="_Toc500425812"/>
      <w:bookmarkStart w:id="664" w:name="_Toc500864371"/>
      <w:bookmarkStart w:id="665" w:name="_Toc500946837"/>
      <w:bookmarkStart w:id="666" w:name="_Toc501102436"/>
      <w:bookmarkStart w:id="667" w:name="_Toc501110668"/>
      <w:bookmarkStart w:id="668" w:name="_Toc501110737"/>
      <w:bookmarkStart w:id="669" w:name="_Toc503535340"/>
      <w:bookmarkStart w:id="670" w:name="_Toc503539789"/>
      <w:bookmarkStart w:id="671" w:name="_Toc503972284"/>
      <w:bookmarkStart w:id="672" w:name="_Toc504041591"/>
      <w:bookmarkStart w:id="673" w:name="_Toc500422735"/>
      <w:bookmarkStart w:id="674" w:name="_Toc500422805"/>
      <w:bookmarkStart w:id="675" w:name="_Toc500422874"/>
      <w:bookmarkStart w:id="676" w:name="_Toc500422945"/>
      <w:bookmarkStart w:id="677" w:name="_Toc500423016"/>
      <w:bookmarkStart w:id="678" w:name="_Toc500423084"/>
      <w:bookmarkStart w:id="679" w:name="_Toc500423151"/>
      <w:bookmarkStart w:id="680" w:name="_Toc500423219"/>
      <w:bookmarkStart w:id="681" w:name="_Toc500424806"/>
      <w:bookmarkStart w:id="682" w:name="_Toc500425259"/>
      <w:bookmarkStart w:id="683" w:name="_Toc500425813"/>
      <w:bookmarkStart w:id="684" w:name="_Toc500864372"/>
      <w:bookmarkStart w:id="685" w:name="_Toc500946838"/>
      <w:bookmarkStart w:id="686" w:name="_Toc501102437"/>
      <w:bookmarkStart w:id="687" w:name="_Toc501110669"/>
      <w:bookmarkStart w:id="688" w:name="_Toc501110738"/>
      <w:bookmarkStart w:id="689" w:name="_Toc503535341"/>
      <w:bookmarkStart w:id="690" w:name="_Toc503539790"/>
      <w:bookmarkStart w:id="691" w:name="_Toc503972285"/>
      <w:bookmarkStart w:id="692" w:name="_Toc504041592"/>
      <w:bookmarkStart w:id="693" w:name="_Toc500422736"/>
      <w:bookmarkStart w:id="694" w:name="_Toc500422806"/>
      <w:bookmarkStart w:id="695" w:name="_Toc500422875"/>
      <w:bookmarkStart w:id="696" w:name="_Toc500422946"/>
      <w:bookmarkStart w:id="697" w:name="_Toc500423017"/>
      <w:bookmarkStart w:id="698" w:name="_Toc500423085"/>
      <w:bookmarkStart w:id="699" w:name="_Toc500423152"/>
      <w:bookmarkStart w:id="700" w:name="_Toc500423220"/>
      <w:bookmarkStart w:id="701" w:name="_Toc500424807"/>
      <w:bookmarkStart w:id="702" w:name="_Toc500425260"/>
      <w:bookmarkStart w:id="703" w:name="_Toc500425814"/>
      <w:bookmarkStart w:id="704" w:name="_Toc500864373"/>
      <w:bookmarkStart w:id="705" w:name="_Toc500946839"/>
      <w:bookmarkStart w:id="706" w:name="_Toc501102438"/>
      <w:bookmarkStart w:id="707" w:name="_Toc501110670"/>
      <w:bookmarkStart w:id="708" w:name="_Toc501110739"/>
      <w:bookmarkStart w:id="709" w:name="_Toc503535342"/>
      <w:bookmarkStart w:id="710" w:name="_Toc503539791"/>
      <w:bookmarkStart w:id="711" w:name="_Toc503972286"/>
      <w:bookmarkStart w:id="712" w:name="_Toc504041593"/>
      <w:bookmarkStart w:id="713" w:name="_Toc500422737"/>
      <w:bookmarkStart w:id="714" w:name="_Toc500422807"/>
      <w:bookmarkStart w:id="715" w:name="_Toc500422876"/>
      <w:bookmarkStart w:id="716" w:name="_Toc500422947"/>
      <w:bookmarkStart w:id="717" w:name="_Toc500423018"/>
      <w:bookmarkStart w:id="718" w:name="_Toc500423086"/>
      <w:bookmarkStart w:id="719" w:name="_Toc500423153"/>
      <w:bookmarkStart w:id="720" w:name="_Toc500423221"/>
      <w:bookmarkStart w:id="721" w:name="_Toc500424808"/>
      <w:bookmarkStart w:id="722" w:name="_Toc500425261"/>
      <w:bookmarkStart w:id="723" w:name="_Toc500425815"/>
      <w:bookmarkStart w:id="724" w:name="_Toc500864374"/>
      <w:bookmarkStart w:id="725" w:name="_Toc500946840"/>
      <w:bookmarkStart w:id="726" w:name="_Toc501102439"/>
      <w:bookmarkStart w:id="727" w:name="_Toc501110671"/>
      <w:bookmarkStart w:id="728" w:name="_Toc501110740"/>
      <w:bookmarkStart w:id="729" w:name="_Toc503535343"/>
      <w:bookmarkStart w:id="730" w:name="_Toc503539792"/>
      <w:bookmarkStart w:id="731" w:name="_Toc503972287"/>
      <w:bookmarkStart w:id="732" w:name="_Toc504041594"/>
      <w:bookmarkStart w:id="733" w:name="_Toc500422738"/>
      <w:bookmarkStart w:id="734" w:name="_Toc500422808"/>
      <w:bookmarkStart w:id="735" w:name="_Toc500422877"/>
      <w:bookmarkStart w:id="736" w:name="_Toc500422948"/>
      <w:bookmarkStart w:id="737" w:name="_Toc500423019"/>
      <w:bookmarkStart w:id="738" w:name="_Toc500423087"/>
      <w:bookmarkStart w:id="739" w:name="_Toc500423154"/>
      <w:bookmarkStart w:id="740" w:name="_Toc500423222"/>
      <w:bookmarkStart w:id="741" w:name="_Toc500424809"/>
      <w:bookmarkStart w:id="742" w:name="_Toc500425262"/>
      <w:bookmarkStart w:id="743" w:name="_Toc500425816"/>
      <w:bookmarkStart w:id="744" w:name="_Toc500864375"/>
      <w:bookmarkStart w:id="745" w:name="_Toc500946841"/>
      <w:bookmarkStart w:id="746" w:name="_Toc501102440"/>
      <w:bookmarkStart w:id="747" w:name="_Toc501110672"/>
      <w:bookmarkStart w:id="748" w:name="_Toc501110741"/>
      <w:bookmarkStart w:id="749" w:name="_Toc503535344"/>
      <w:bookmarkStart w:id="750" w:name="_Toc503539793"/>
      <w:bookmarkStart w:id="751" w:name="_Toc503972288"/>
      <w:bookmarkStart w:id="752" w:name="_Toc504041595"/>
      <w:bookmarkStart w:id="753" w:name="_Toc500422739"/>
      <w:bookmarkStart w:id="754" w:name="_Toc500422809"/>
      <w:bookmarkStart w:id="755" w:name="_Toc500422878"/>
      <w:bookmarkStart w:id="756" w:name="_Toc500422949"/>
      <w:bookmarkStart w:id="757" w:name="_Toc500423020"/>
      <w:bookmarkStart w:id="758" w:name="_Toc500423088"/>
      <w:bookmarkStart w:id="759" w:name="_Toc500423155"/>
      <w:bookmarkStart w:id="760" w:name="_Toc500423223"/>
      <w:bookmarkStart w:id="761" w:name="_Toc500424810"/>
      <w:bookmarkStart w:id="762" w:name="_Toc500425263"/>
      <w:bookmarkStart w:id="763" w:name="_Toc500425817"/>
      <w:bookmarkStart w:id="764" w:name="_Toc500864376"/>
      <w:bookmarkStart w:id="765" w:name="_Toc500946842"/>
      <w:bookmarkStart w:id="766" w:name="_Toc501102441"/>
      <w:bookmarkStart w:id="767" w:name="_Toc501110673"/>
      <w:bookmarkStart w:id="768" w:name="_Toc501110742"/>
      <w:bookmarkStart w:id="769" w:name="_Toc503535345"/>
      <w:bookmarkStart w:id="770" w:name="_Toc503539794"/>
      <w:bookmarkStart w:id="771" w:name="_Toc503972289"/>
      <w:bookmarkStart w:id="772" w:name="_Toc504041596"/>
      <w:bookmarkStart w:id="773" w:name="_Toc500422740"/>
      <w:bookmarkStart w:id="774" w:name="_Toc500422810"/>
      <w:bookmarkStart w:id="775" w:name="_Toc500422879"/>
      <w:bookmarkStart w:id="776" w:name="_Toc500422950"/>
      <w:bookmarkStart w:id="777" w:name="_Toc500423021"/>
      <w:bookmarkStart w:id="778" w:name="_Toc500423089"/>
      <w:bookmarkStart w:id="779" w:name="_Toc500423156"/>
      <w:bookmarkStart w:id="780" w:name="_Toc500423224"/>
      <w:bookmarkStart w:id="781" w:name="_Toc500424811"/>
      <w:bookmarkStart w:id="782" w:name="_Toc500425264"/>
      <w:bookmarkStart w:id="783" w:name="_Toc500425818"/>
      <w:bookmarkStart w:id="784" w:name="_Toc500864377"/>
      <w:bookmarkStart w:id="785" w:name="_Toc500946843"/>
      <w:bookmarkStart w:id="786" w:name="_Toc501102442"/>
      <w:bookmarkStart w:id="787" w:name="_Toc501110674"/>
      <w:bookmarkStart w:id="788" w:name="_Toc501110743"/>
      <w:bookmarkStart w:id="789" w:name="_Toc503535346"/>
      <w:bookmarkStart w:id="790" w:name="_Toc503539795"/>
      <w:bookmarkStart w:id="791" w:name="_Toc503972290"/>
      <w:bookmarkStart w:id="792" w:name="_Toc504041597"/>
      <w:bookmarkStart w:id="793" w:name="_Toc500422741"/>
      <w:bookmarkStart w:id="794" w:name="_Toc500422811"/>
      <w:bookmarkStart w:id="795" w:name="_Toc500422880"/>
      <w:bookmarkStart w:id="796" w:name="_Toc500422951"/>
      <w:bookmarkStart w:id="797" w:name="_Toc500423022"/>
      <w:bookmarkStart w:id="798" w:name="_Toc500423090"/>
      <w:bookmarkStart w:id="799" w:name="_Toc500423157"/>
      <w:bookmarkStart w:id="800" w:name="_Toc500423225"/>
      <w:bookmarkStart w:id="801" w:name="_Toc500424812"/>
      <w:bookmarkStart w:id="802" w:name="_Toc500425265"/>
      <w:bookmarkStart w:id="803" w:name="_Toc500425819"/>
      <w:bookmarkStart w:id="804" w:name="_Toc500864378"/>
      <w:bookmarkStart w:id="805" w:name="_Toc500946844"/>
      <w:bookmarkStart w:id="806" w:name="_Toc501102443"/>
      <w:bookmarkStart w:id="807" w:name="_Toc501110675"/>
      <w:bookmarkStart w:id="808" w:name="_Toc501110744"/>
      <w:bookmarkStart w:id="809" w:name="_Toc503535347"/>
      <w:bookmarkStart w:id="810" w:name="_Toc503539796"/>
      <w:bookmarkStart w:id="811" w:name="_Toc503972291"/>
      <w:bookmarkStart w:id="812" w:name="_Toc504041598"/>
      <w:bookmarkStart w:id="813" w:name="_Toc500422742"/>
      <w:bookmarkStart w:id="814" w:name="_Toc500422812"/>
      <w:bookmarkStart w:id="815" w:name="_Toc500422881"/>
      <w:bookmarkStart w:id="816" w:name="_Toc500422952"/>
      <w:bookmarkStart w:id="817" w:name="_Toc500423023"/>
      <w:bookmarkStart w:id="818" w:name="_Toc500423091"/>
      <w:bookmarkStart w:id="819" w:name="_Toc500423158"/>
      <w:bookmarkStart w:id="820" w:name="_Toc500423226"/>
      <w:bookmarkStart w:id="821" w:name="_Toc500424813"/>
      <w:bookmarkStart w:id="822" w:name="_Toc500425266"/>
      <w:bookmarkStart w:id="823" w:name="_Toc500425820"/>
      <w:bookmarkStart w:id="824" w:name="_Toc500864379"/>
      <w:bookmarkStart w:id="825" w:name="_Toc500946845"/>
      <w:bookmarkStart w:id="826" w:name="_Toc501102444"/>
      <w:bookmarkStart w:id="827" w:name="_Toc501110676"/>
      <w:bookmarkStart w:id="828" w:name="_Toc501110745"/>
      <w:bookmarkStart w:id="829" w:name="_Toc503535348"/>
      <w:bookmarkStart w:id="830" w:name="_Toc503539797"/>
      <w:bookmarkStart w:id="831" w:name="_Toc503972292"/>
      <w:bookmarkStart w:id="832" w:name="_Toc504041599"/>
      <w:bookmarkStart w:id="833" w:name="_Toc500422743"/>
      <w:bookmarkStart w:id="834" w:name="_Toc500422813"/>
      <w:bookmarkStart w:id="835" w:name="_Toc500422882"/>
      <w:bookmarkStart w:id="836" w:name="_Toc500422953"/>
      <w:bookmarkStart w:id="837" w:name="_Toc500423024"/>
      <w:bookmarkStart w:id="838" w:name="_Toc500423092"/>
      <w:bookmarkStart w:id="839" w:name="_Toc500423159"/>
      <w:bookmarkStart w:id="840" w:name="_Toc500423227"/>
      <w:bookmarkStart w:id="841" w:name="_Toc500424814"/>
      <w:bookmarkStart w:id="842" w:name="_Toc500425267"/>
      <w:bookmarkStart w:id="843" w:name="_Toc500425821"/>
      <w:bookmarkStart w:id="844" w:name="_Toc500864380"/>
      <w:bookmarkStart w:id="845" w:name="_Toc500946846"/>
      <w:bookmarkStart w:id="846" w:name="_Toc501102445"/>
      <w:bookmarkStart w:id="847" w:name="_Toc501110677"/>
      <w:bookmarkStart w:id="848" w:name="_Toc501110746"/>
      <w:bookmarkStart w:id="849" w:name="_Toc503535349"/>
      <w:bookmarkStart w:id="850" w:name="_Toc503539798"/>
      <w:bookmarkStart w:id="851" w:name="_Toc503972293"/>
      <w:bookmarkStart w:id="852" w:name="_Toc504041600"/>
      <w:bookmarkStart w:id="853" w:name="_Toc500422744"/>
      <w:bookmarkStart w:id="854" w:name="_Toc500422814"/>
      <w:bookmarkStart w:id="855" w:name="_Toc500422883"/>
      <w:bookmarkStart w:id="856" w:name="_Toc500422954"/>
      <w:bookmarkStart w:id="857" w:name="_Toc500423025"/>
      <w:bookmarkStart w:id="858" w:name="_Toc500423093"/>
      <w:bookmarkStart w:id="859" w:name="_Toc500423160"/>
      <w:bookmarkStart w:id="860" w:name="_Toc500423228"/>
      <w:bookmarkStart w:id="861" w:name="_Toc500424815"/>
      <w:bookmarkStart w:id="862" w:name="_Toc500425268"/>
      <w:bookmarkStart w:id="863" w:name="_Toc500425822"/>
      <w:bookmarkStart w:id="864" w:name="_Toc500864381"/>
      <w:bookmarkStart w:id="865" w:name="_Toc500946847"/>
      <w:bookmarkStart w:id="866" w:name="_Toc501102446"/>
      <w:bookmarkStart w:id="867" w:name="_Toc501110678"/>
      <w:bookmarkStart w:id="868" w:name="_Toc501110747"/>
      <w:bookmarkStart w:id="869" w:name="_Toc503535350"/>
      <w:bookmarkStart w:id="870" w:name="_Toc503539799"/>
      <w:bookmarkStart w:id="871" w:name="_Toc503972294"/>
      <w:bookmarkStart w:id="872" w:name="_Toc504041601"/>
      <w:bookmarkStart w:id="873" w:name="_Toc500422745"/>
      <w:bookmarkStart w:id="874" w:name="_Toc500422815"/>
      <w:bookmarkStart w:id="875" w:name="_Toc500422884"/>
      <w:bookmarkStart w:id="876" w:name="_Toc500422955"/>
      <w:bookmarkStart w:id="877" w:name="_Toc500423026"/>
      <w:bookmarkStart w:id="878" w:name="_Toc500423094"/>
      <w:bookmarkStart w:id="879" w:name="_Toc500423161"/>
      <w:bookmarkStart w:id="880" w:name="_Toc500423229"/>
      <w:bookmarkStart w:id="881" w:name="_Toc500424816"/>
      <w:bookmarkStart w:id="882" w:name="_Toc500425269"/>
      <w:bookmarkStart w:id="883" w:name="_Toc500425823"/>
      <w:bookmarkStart w:id="884" w:name="_Toc500864382"/>
      <w:bookmarkStart w:id="885" w:name="_Toc500946848"/>
      <w:bookmarkStart w:id="886" w:name="_Toc501102447"/>
      <w:bookmarkStart w:id="887" w:name="_Toc501110679"/>
      <w:bookmarkStart w:id="888" w:name="_Toc501110748"/>
      <w:bookmarkStart w:id="889" w:name="_Toc503535351"/>
      <w:bookmarkStart w:id="890" w:name="_Toc503539800"/>
      <w:bookmarkStart w:id="891" w:name="_Toc503972295"/>
      <w:bookmarkStart w:id="892" w:name="_Toc504041602"/>
      <w:bookmarkStart w:id="893" w:name="_Toc500422746"/>
      <w:bookmarkStart w:id="894" w:name="_Toc500422816"/>
      <w:bookmarkStart w:id="895" w:name="_Toc500422885"/>
      <w:bookmarkStart w:id="896" w:name="_Toc500422956"/>
      <w:bookmarkStart w:id="897" w:name="_Toc500423027"/>
      <w:bookmarkStart w:id="898" w:name="_Toc500423095"/>
      <w:bookmarkStart w:id="899" w:name="_Toc500423162"/>
      <w:bookmarkStart w:id="900" w:name="_Toc500423230"/>
      <w:bookmarkStart w:id="901" w:name="_Toc500424817"/>
      <w:bookmarkStart w:id="902" w:name="_Toc500425270"/>
      <w:bookmarkStart w:id="903" w:name="_Toc500425824"/>
      <w:bookmarkStart w:id="904" w:name="_Toc500864383"/>
      <w:bookmarkStart w:id="905" w:name="_Toc500946849"/>
      <w:bookmarkStart w:id="906" w:name="_Toc501102448"/>
      <w:bookmarkStart w:id="907" w:name="_Toc501110680"/>
      <w:bookmarkStart w:id="908" w:name="_Toc501110749"/>
      <w:bookmarkStart w:id="909" w:name="_Toc503535352"/>
      <w:bookmarkStart w:id="910" w:name="_Toc503539801"/>
      <w:bookmarkStart w:id="911" w:name="_Toc503972296"/>
      <w:bookmarkStart w:id="912" w:name="_Toc504041603"/>
      <w:bookmarkStart w:id="913" w:name="_Toc500422747"/>
      <w:bookmarkStart w:id="914" w:name="_Toc500422817"/>
      <w:bookmarkStart w:id="915" w:name="_Toc500422886"/>
      <w:bookmarkStart w:id="916" w:name="_Toc500422957"/>
      <w:bookmarkStart w:id="917" w:name="_Toc500423028"/>
      <w:bookmarkStart w:id="918" w:name="_Toc500423096"/>
      <w:bookmarkStart w:id="919" w:name="_Toc500423163"/>
      <w:bookmarkStart w:id="920" w:name="_Toc500423231"/>
      <w:bookmarkStart w:id="921" w:name="_Toc500424818"/>
      <w:bookmarkStart w:id="922" w:name="_Toc500425271"/>
      <w:bookmarkStart w:id="923" w:name="_Toc500425825"/>
      <w:bookmarkStart w:id="924" w:name="_Toc500864384"/>
      <w:bookmarkStart w:id="925" w:name="_Toc500946850"/>
      <w:bookmarkStart w:id="926" w:name="_Toc501102449"/>
      <w:bookmarkStart w:id="927" w:name="_Toc501110681"/>
      <w:bookmarkStart w:id="928" w:name="_Toc501110750"/>
      <w:bookmarkStart w:id="929" w:name="_Toc503535353"/>
      <w:bookmarkStart w:id="930" w:name="_Toc503539802"/>
      <w:bookmarkStart w:id="931" w:name="_Toc503972297"/>
      <w:bookmarkStart w:id="932" w:name="_Toc504041604"/>
      <w:bookmarkStart w:id="933" w:name="_Toc500422748"/>
      <w:bookmarkStart w:id="934" w:name="_Toc500422818"/>
      <w:bookmarkStart w:id="935" w:name="_Toc500422887"/>
      <w:bookmarkStart w:id="936" w:name="_Toc500422958"/>
      <w:bookmarkStart w:id="937" w:name="_Toc500423029"/>
      <w:bookmarkStart w:id="938" w:name="_Toc500423097"/>
      <w:bookmarkStart w:id="939" w:name="_Toc500423164"/>
      <w:bookmarkStart w:id="940" w:name="_Toc500423232"/>
      <w:bookmarkStart w:id="941" w:name="_Toc500424819"/>
      <w:bookmarkStart w:id="942" w:name="_Toc500425272"/>
      <w:bookmarkStart w:id="943" w:name="_Toc500425826"/>
      <w:bookmarkStart w:id="944" w:name="_Toc500864385"/>
      <w:bookmarkStart w:id="945" w:name="_Toc500946851"/>
      <w:bookmarkStart w:id="946" w:name="_Toc501102450"/>
      <w:bookmarkStart w:id="947" w:name="_Toc501110682"/>
      <w:bookmarkStart w:id="948" w:name="_Toc501110751"/>
      <w:bookmarkStart w:id="949" w:name="_Toc503535354"/>
      <w:bookmarkStart w:id="950" w:name="_Toc503539803"/>
      <w:bookmarkStart w:id="951" w:name="_Toc503972298"/>
      <w:bookmarkStart w:id="952" w:name="_Toc504041605"/>
      <w:bookmarkStart w:id="953" w:name="_Toc500422749"/>
      <w:bookmarkStart w:id="954" w:name="_Toc500422819"/>
      <w:bookmarkStart w:id="955" w:name="_Toc500422888"/>
      <w:bookmarkStart w:id="956" w:name="_Toc500422959"/>
      <w:bookmarkStart w:id="957" w:name="_Toc500423030"/>
      <w:bookmarkStart w:id="958" w:name="_Toc500423098"/>
      <w:bookmarkStart w:id="959" w:name="_Toc500423165"/>
      <w:bookmarkStart w:id="960" w:name="_Toc500423233"/>
      <w:bookmarkStart w:id="961" w:name="_Toc500424820"/>
      <w:bookmarkStart w:id="962" w:name="_Toc500425273"/>
      <w:bookmarkStart w:id="963" w:name="_Toc500425827"/>
      <w:bookmarkStart w:id="964" w:name="_Toc500864386"/>
      <w:bookmarkStart w:id="965" w:name="_Toc500946852"/>
      <w:bookmarkStart w:id="966" w:name="_Toc501102451"/>
      <w:bookmarkStart w:id="967" w:name="_Toc501110683"/>
      <w:bookmarkStart w:id="968" w:name="_Toc501110752"/>
      <w:bookmarkStart w:id="969" w:name="_Toc503535355"/>
      <w:bookmarkStart w:id="970" w:name="_Toc503539804"/>
      <w:bookmarkStart w:id="971" w:name="_Toc503972299"/>
      <w:bookmarkStart w:id="972" w:name="_Toc504041606"/>
      <w:bookmarkStart w:id="973" w:name="_Toc500422750"/>
      <w:bookmarkStart w:id="974" w:name="_Toc500422820"/>
      <w:bookmarkStart w:id="975" w:name="_Toc500422889"/>
      <w:bookmarkStart w:id="976" w:name="_Toc500422960"/>
      <w:bookmarkStart w:id="977" w:name="_Toc500423031"/>
      <w:bookmarkStart w:id="978" w:name="_Toc500423099"/>
      <w:bookmarkStart w:id="979" w:name="_Toc500423166"/>
      <w:bookmarkStart w:id="980" w:name="_Toc500423234"/>
      <w:bookmarkStart w:id="981" w:name="_Toc500424821"/>
      <w:bookmarkStart w:id="982" w:name="_Toc500425274"/>
      <w:bookmarkStart w:id="983" w:name="_Toc500425828"/>
      <w:bookmarkStart w:id="984" w:name="_Toc500864387"/>
      <w:bookmarkStart w:id="985" w:name="_Toc500946853"/>
      <w:bookmarkStart w:id="986" w:name="_Toc501102452"/>
      <w:bookmarkStart w:id="987" w:name="_Toc501110684"/>
      <w:bookmarkStart w:id="988" w:name="_Toc501110753"/>
      <w:bookmarkStart w:id="989" w:name="_Toc503535356"/>
      <w:bookmarkStart w:id="990" w:name="_Toc503539805"/>
      <w:bookmarkStart w:id="991" w:name="_Toc503972300"/>
      <w:bookmarkStart w:id="992" w:name="_Toc504041607"/>
      <w:bookmarkStart w:id="993" w:name="_Toc500422751"/>
      <w:bookmarkStart w:id="994" w:name="_Toc500422821"/>
      <w:bookmarkStart w:id="995" w:name="_Toc500422890"/>
      <w:bookmarkStart w:id="996" w:name="_Toc500422961"/>
      <w:bookmarkStart w:id="997" w:name="_Toc500423032"/>
      <w:bookmarkStart w:id="998" w:name="_Toc500423100"/>
      <w:bookmarkStart w:id="999" w:name="_Toc500423167"/>
      <w:bookmarkStart w:id="1000" w:name="_Toc500423235"/>
      <w:bookmarkStart w:id="1001" w:name="_Toc500424822"/>
      <w:bookmarkStart w:id="1002" w:name="_Toc500425275"/>
      <w:bookmarkStart w:id="1003" w:name="_Toc500425829"/>
      <w:bookmarkStart w:id="1004" w:name="_Toc500864388"/>
      <w:bookmarkStart w:id="1005" w:name="_Toc500946854"/>
      <w:bookmarkStart w:id="1006" w:name="_Toc501102453"/>
      <w:bookmarkStart w:id="1007" w:name="_Toc501110685"/>
      <w:bookmarkStart w:id="1008" w:name="_Toc501110754"/>
      <w:bookmarkStart w:id="1009" w:name="_Toc503535357"/>
      <w:bookmarkStart w:id="1010" w:name="_Toc503539806"/>
      <w:bookmarkStart w:id="1011" w:name="_Toc503972301"/>
      <w:bookmarkStart w:id="1012" w:name="_Toc504041608"/>
      <w:bookmarkStart w:id="1013" w:name="_Toc500422752"/>
      <w:bookmarkStart w:id="1014" w:name="_Toc500422822"/>
      <w:bookmarkStart w:id="1015" w:name="_Toc500422891"/>
      <w:bookmarkStart w:id="1016" w:name="_Toc500422962"/>
      <w:bookmarkStart w:id="1017" w:name="_Toc500423033"/>
      <w:bookmarkStart w:id="1018" w:name="_Toc500423101"/>
      <w:bookmarkStart w:id="1019" w:name="_Toc500423168"/>
      <w:bookmarkStart w:id="1020" w:name="_Toc500423236"/>
      <w:bookmarkStart w:id="1021" w:name="_Toc500424823"/>
      <w:bookmarkStart w:id="1022" w:name="_Toc500425276"/>
      <w:bookmarkStart w:id="1023" w:name="_Toc500425830"/>
      <w:bookmarkStart w:id="1024" w:name="_Toc500864389"/>
      <w:bookmarkStart w:id="1025" w:name="_Toc500946855"/>
      <w:bookmarkStart w:id="1026" w:name="_Toc501102454"/>
      <w:bookmarkStart w:id="1027" w:name="_Toc501110686"/>
      <w:bookmarkStart w:id="1028" w:name="_Toc501110755"/>
      <w:bookmarkStart w:id="1029" w:name="_Toc503535358"/>
      <w:bookmarkStart w:id="1030" w:name="_Toc503539807"/>
      <w:bookmarkStart w:id="1031" w:name="_Toc503972302"/>
      <w:bookmarkStart w:id="1032" w:name="_Toc504041609"/>
      <w:bookmarkStart w:id="1033" w:name="_Toc500422753"/>
      <w:bookmarkStart w:id="1034" w:name="_Toc500422823"/>
      <w:bookmarkStart w:id="1035" w:name="_Toc500422892"/>
      <w:bookmarkStart w:id="1036" w:name="_Toc500422963"/>
      <w:bookmarkStart w:id="1037" w:name="_Toc500423034"/>
      <w:bookmarkStart w:id="1038" w:name="_Toc500423102"/>
      <w:bookmarkStart w:id="1039" w:name="_Toc500423169"/>
      <w:bookmarkStart w:id="1040" w:name="_Toc500423237"/>
      <w:bookmarkStart w:id="1041" w:name="_Toc500424824"/>
      <w:bookmarkStart w:id="1042" w:name="_Toc500425277"/>
      <w:bookmarkStart w:id="1043" w:name="_Toc500425831"/>
      <w:bookmarkStart w:id="1044" w:name="_Toc500864390"/>
      <w:bookmarkStart w:id="1045" w:name="_Toc500946856"/>
      <w:bookmarkStart w:id="1046" w:name="_Toc501102455"/>
      <w:bookmarkStart w:id="1047" w:name="_Toc501110687"/>
      <w:bookmarkStart w:id="1048" w:name="_Toc501110756"/>
      <w:bookmarkStart w:id="1049" w:name="_Toc503535359"/>
      <w:bookmarkStart w:id="1050" w:name="_Toc503539808"/>
      <w:bookmarkStart w:id="1051" w:name="_Toc503972303"/>
      <w:bookmarkStart w:id="1052" w:name="_Toc504041610"/>
      <w:bookmarkStart w:id="1053" w:name="_Toc500422754"/>
      <w:bookmarkStart w:id="1054" w:name="_Toc500422824"/>
      <w:bookmarkStart w:id="1055" w:name="_Toc500422893"/>
      <w:bookmarkStart w:id="1056" w:name="_Toc500422964"/>
      <w:bookmarkStart w:id="1057" w:name="_Toc500423035"/>
      <w:bookmarkStart w:id="1058" w:name="_Toc500423103"/>
      <w:bookmarkStart w:id="1059" w:name="_Toc500423170"/>
      <w:bookmarkStart w:id="1060" w:name="_Toc500423238"/>
      <w:bookmarkStart w:id="1061" w:name="_Toc500424825"/>
      <w:bookmarkStart w:id="1062" w:name="_Toc500425278"/>
      <w:bookmarkStart w:id="1063" w:name="_Toc500425832"/>
      <w:bookmarkStart w:id="1064" w:name="_Toc500864391"/>
      <w:bookmarkStart w:id="1065" w:name="_Toc500946857"/>
      <w:bookmarkStart w:id="1066" w:name="_Toc501102456"/>
      <w:bookmarkStart w:id="1067" w:name="_Toc501110688"/>
      <w:bookmarkStart w:id="1068" w:name="_Toc501110757"/>
      <w:bookmarkStart w:id="1069" w:name="_Toc503535360"/>
      <w:bookmarkStart w:id="1070" w:name="_Toc503539809"/>
      <w:bookmarkStart w:id="1071" w:name="_Toc503972304"/>
      <w:bookmarkStart w:id="1072" w:name="_Toc504041611"/>
      <w:bookmarkStart w:id="1073" w:name="_Toc27988226"/>
      <w:bookmarkEnd w:id="193"/>
      <w:bookmarkEnd w:id="194"/>
      <w:bookmarkEnd w:id="195"/>
      <w:bookmarkEnd w:id="196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  <w:bookmarkEnd w:id="234"/>
      <w:bookmarkEnd w:id="235"/>
      <w:bookmarkEnd w:id="236"/>
      <w:bookmarkEnd w:id="237"/>
      <w:bookmarkEnd w:id="238"/>
      <w:bookmarkEnd w:id="239"/>
      <w:bookmarkEnd w:id="240"/>
      <w:bookmarkEnd w:id="241"/>
      <w:bookmarkEnd w:id="242"/>
      <w:bookmarkEnd w:id="243"/>
      <w:bookmarkEnd w:id="244"/>
      <w:bookmarkEnd w:id="245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  <w:bookmarkEnd w:id="255"/>
      <w:bookmarkEnd w:id="256"/>
      <w:bookmarkEnd w:id="257"/>
      <w:bookmarkEnd w:id="258"/>
      <w:bookmarkEnd w:id="259"/>
      <w:bookmarkEnd w:id="260"/>
      <w:bookmarkEnd w:id="261"/>
      <w:bookmarkEnd w:id="262"/>
      <w:bookmarkEnd w:id="263"/>
      <w:bookmarkEnd w:id="264"/>
      <w:bookmarkEnd w:id="265"/>
      <w:bookmarkEnd w:id="266"/>
      <w:bookmarkEnd w:id="267"/>
      <w:bookmarkEnd w:id="268"/>
      <w:bookmarkEnd w:id="269"/>
      <w:bookmarkEnd w:id="270"/>
      <w:bookmarkEnd w:id="271"/>
      <w:bookmarkEnd w:id="272"/>
      <w:bookmarkEnd w:id="273"/>
      <w:bookmarkEnd w:id="274"/>
      <w:bookmarkEnd w:id="275"/>
      <w:bookmarkEnd w:id="276"/>
      <w:bookmarkEnd w:id="277"/>
      <w:bookmarkEnd w:id="278"/>
      <w:bookmarkEnd w:id="279"/>
      <w:bookmarkEnd w:id="280"/>
      <w:bookmarkEnd w:id="281"/>
      <w:bookmarkEnd w:id="282"/>
      <w:bookmarkEnd w:id="283"/>
      <w:bookmarkEnd w:id="284"/>
      <w:bookmarkEnd w:id="285"/>
      <w:bookmarkEnd w:id="286"/>
      <w:bookmarkEnd w:id="287"/>
      <w:bookmarkEnd w:id="288"/>
      <w:bookmarkEnd w:id="289"/>
      <w:bookmarkEnd w:id="290"/>
      <w:bookmarkEnd w:id="291"/>
      <w:bookmarkEnd w:id="292"/>
      <w:bookmarkEnd w:id="293"/>
      <w:bookmarkEnd w:id="294"/>
      <w:bookmarkEnd w:id="295"/>
      <w:bookmarkEnd w:id="296"/>
      <w:bookmarkEnd w:id="297"/>
      <w:bookmarkEnd w:id="298"/>
      <w:bookmarkEnd w:id="299"/>
      <w:bookmarkEnd w:id="300"/>
      <w:bookmarkEnd w:id="301"/>
      <w:bookmarkEnd w:id="302"/>
      <w:bookmarkEnd w:id="303"/>
      <w:bookmarkEnd w:id="304"/>
      <w:bookmarkEnd w:id="305"/>
      <w:bookmarkEnd w:id="306"/>
      <w:bookmarkEnd w:id="307"/>
      <w:bookmarkEnd w:id="308"/>
      <w:bookmarkEnd w:id="309"/>
      <w:bookmarkEnd w:id="310"/>
      <w:bookmarkEnd w:id="311"/>
      <w:bookmarkEnd w:id="312"/>
      <w:bookmarkEnd w:id="313"/>
      <w:bookmarkEnd w:id="314"/>
      <w:bookmarkEnd w:id="315"/>
      <w:bookmarkEnd w:id="316"/>
      <w:bookmarkEnd w:id="317"/>
      <w:bookmarkEnd w:id="318"/>
      <w:bookmarkEnd w:id="319"/>
      <w:bookmarkEnd w:id="320"/>
      <w:bookmarkEnd w:id="321"/>
      <w:bookmarkEnd w:id="322"/>
      <w:bookmarkEnd w:id="323"/>
      <w:bookmarkEnd w:id="324"/>
      <w:bookmarkEnd w:id="325"/>
      <w:bookmarkEnd w:id="326"/>
      <w:bookmarkEnd w:id="327"/>
      <w:bookmarkEnd w:id="328"/>
      <w:bookmarkEnd w:id="329"/>
      <w:bookmarkEnd w:id="330"/>
      <w:bookmarkEnd w:id="331"/>
      <w:bookmarkEnd w:id="332"/>
      <w:bookmarkEnd w:id="333"/>
      <w:bookmarkEnd w:id="334"/>
      <w:bookmarkEnd w:id="335"/>
      <w:bookmarkEnd w:id="336"/>
      <w:bookmarkEnd w:id="337"/>
      <w:bookmarkEnd w:id="338"/>
      <w:bookmarkEnd w:id="339"/>
      <w:bookmarkEnd w:id="340"/>
      <w:bookmarkEnd w:id="341"/>
      <w:bookmarkEnd w:id="342"/>
      <w:bookmarkEnd w:id="343"/>
      <w:bookmarkEnd w:id="344"/>
      <w:bookmarkEnd w:id="345"/>
      <w:bookmarkEnd w:id="346"/>
      <w:bookmarkEnd w:id="347"/>
      <w:bookmarkEnd w:id="348"/>
      <w:bookmarkEnd w:id="349"/>
      <w:bookmarkEnd w:id="350"/>
      <w:bookmarkEnd w:id="351"/>
      <w:bookmarkEnd w:id="352"/>
      <w:bookmarkEnd w:id="353"/>
      <w:bookmarkEnd w:id="354"/>
      <w:bookmarkEnd w:id="355"/>
      <w:bookmarkEnd w:id="356"/>
      <w:bookmarkEnd w:id="357"/>
      <w:bookmarkEnd w:id="358"/>
      <w:bookmarkEnd w:id="359"/>
      <w:bookmarkEnd w:id="360"/>
      <w:bookmarkEnd w:id="361"/>
      <w:bookmarkEnd w:id="362"/>
      <w:bookmarkEnd w:id="363"/>
      <w:bookmarkEnd w:id="364"/>
      <w:bookmarkEnd w:id="365"/>
      <w:bookmarkEnd w:id="366"/>
      <w:bookmarkEnd w:id="367"/>
      <w:bookmarkEnd w:id="368"/>
      <w:bookmarkEnd w:id="369"/>
      <w:bookmarkEnd w:id="370"/>
      <w:bookmarkEnd w:id="371"/>
      <w:bookmarkEnd w:id="372"/>
      <w:bookmarkEnd w:id="373"/>
      <w:bookmarkEnd w:id="374"/>
      <w:bookmarkEnd w:id="375"/>
      <w:bookmarkEnd w:id="376"/>
      <w:bookmarkEnd w:id="377"/>
      <w:bookmarkEnd w:id="378"/>
      <w:bookmarkEnd w:id="379"/>
      <w:bookmarkEnd w:id="380"/>
      <w:bookmarkEnd w:id="381"/>
      <w:bookmarkEnd w:id="382"/>
      <w:bookmarkEnd w:id="383"/>
      <w:bookmarkEnd w:id="384"/>
      <w:bookmarkEnd w:id="385"/>
      <w:bookmarkEnd w:id="386"/>
      <w:bookmarkEnd w:id="387"/>
      <w:bookmarkEnd w:id="388"/>
      <w:bookmarkEnd w:id="389"/>
      <w:bookmarkEnd w:id="390"/>
      <w:bookmarkEnd w:id="391"/>
      <w:bookmarkEnd w:id="392"/>
      <w:bookmarkEnd w:id="393"/>
      <w:bookmarkEnd w:id="394"/>
      <w:bookmarkEnd w:id="395"/>
      <w:bookmarkEnd w:id="396"/>
      <w:bookmarkEnd w:id="397"/>
      <w:bookmarkEnd w:id="398"/>
      <w:bookmarkEnd w:id="399"/>
      <w:bookmarkEnd w:id="400"/>
      <w:bookmarkEnd w:id="401"/>
      <w:bookmarkEnd w:id="402"/>
      <w:bookmarkEnd w:id="403"/>
      <w:bookmarkEnd w:id="404"/>
      <w:bookmarkEnd w:id="405"/>
      <w:bookmarkEnd w:id="406"/>
      <w:bookmarkEnd w:id="407"/>
      <w:bookmarkEnd w:id="408"/>
      <w:bookmarkEnd w:id="409"/>
      <w:bookmarkEnd w:id="410"/>
      <w:bookmarkEnd w:id="411"/>
      <w:bookmarkEnd w:id="412"/>
      <w:bookmarkEnd w:id="413"/>
      <w:bookmarkEnd w:id="414"/>
      <w:bookmarkEnd w:id="415"/>
      <w:bookmarkEnd w:id="416"/>
      <w:bookmarkEnd w:id="417"/>
      <w:bookmarkEnd w:id="418"/>
      <w:bookmarkEnd w:id="419"/>
      <w:bookmarkEnd w:id="420"/>
      <w:bookmarkEnd w:id="421"/>
      <w:bookmarkEnd w:id="422"/>
      <w:bookmarkEnd w:id="423"/>
      <w:bookmarkEnd w:id="424"/>
      <w:bookmarkEnd w:id="425"/>
      <w:bookmarkEnd w:id="426"/>
      <w:bookmarkEnd w:id="427"/>
      <w:bookmarkEnd w:id="428"/>
      <w:bookmarkEnd w:id="429"/>
      <w:bookmarkEnd w:id="430"/>
      <w:bookmarkEnd w:id="431"/>
      <w:bookmarkEnd w:id="432"/>
      <w:bookmarkEnd w:id="433"/>
      <w:bookmarkEnd w:id="434"/>
      <w:bookmarkEnd w:id="435"/>
      <w:bookmarkEnd w:id="436"/>
      <w:bookmarkEnd w:id="437"/>
      <w:bookmarkEnd w:id="438"/>
      <w:bookmarkEnd w:id="439"/>
      <w:bookmarkEnd w:id="440"/>
      <w:bookmarkEnd w:id="441"/>
      <w:bookmarkEnd w:id="442"/>
      <w:bookmarkEnd w:id="443"/>
      <w:bookmarkEnd w:id="444"/>
      <w:bookmarkEnd w:id="445"/>
      <w:bookmarkEnd w:id="446"/>
      <w:bookmarkEnd w:id="447"/>
      <w:bookmarkEnd w:id="448"/>
      <w:bookmarkEnd w:id="449"/>
      <w:bookmarkEnd w:id="450"/>
      <w:bookmarkEnd w:id="451"/>
      <w:bookmarkEnd w:id="452"/>
      <w:bookmarkEnd w:id="453"/>
      <w:bookmarkEnd w:id="454"/>
      <w:bookmarkEnd w:id="455"/>
      <w:bookmarkEnd w:id="456"/>
      <w:bookmarkEnd w:id="457"/>
      <w:bookmarkEnd w:id="458"/>
      <w:bookmarkEnd w:id="459"/>
      <w:bookmarkEnd w:id="460"/>
      <w:bookmarkEnd w:id="461"/>
      <w:bookmarkEnd w:id="462"/>
      <w:bookmarkEnd w:id="463"/>
      <w:bookmarkEnd w:id="464"/>
      <w:bookmarkEnd w:id="465"/>
      <w:bookmarkEnd w:id="466"/>
      <w:bookmarkEnd w:id="467"/>
      <w:bookmarkEnd w:id="468"/>
      <w:bookmarkEnd w:id="469"/>
      <w:bookmarkEnd w:id="470"/>
      <w:bookmarkEnd w:id="471"/>
      <w:bookmarkEnd w:id="472"/>
      <w:bookmarkEnd w:id="473"/>
      <w:bookmarkEnd w:id="474"/>
      <w:bookmarkEnd w:id="475"/>
      <w:bookmarkEnd w:id="476"/>
      <w:bookmarkEnd w:id="477"/>
      <w:bookmarkEnd w:id="478"/>
      <w:bookmarkEnd w:id="479"/>
      <w:bookmarkEnd w:id="480"/>
      <w:bookmarkEnd w:id="481"/>
      <w:bookmarkEnd w:id="482"/>
      <w:bookmarkEnd w:id="483"/>
      <w:bookmarkEnd w:id="484"/>
      <w:bookmarkEnd w:id="485"/>
      <w:bookmarkEnd w:id="486"/>
      <w:bookmarkEnd w:id="487"/>
      <w:bookmarkEnd w:id="488"/>
      <w:bookmarkEnd w:id="489"/>
      <w:bookmarkEnd w:id="490"/>
      <w:bookmarkEnd w:id="491"/>
      <w:bookmarkEnd w:id="492"/>
      <w:bookmarkEnd w:id="493"/>
      <w:bookmarkEnd w:id="494"/>
      <w:bookmarkEnd w:id="495"/>
      <w:bookmarkEnd w:id="496"/>
      <w:bookmarkEnd w:id="497"/>
      <w:bookmarkEnd w:id="498"/>
      <w:bookmarkEnd w:id="499"/>
      <w:bookmarkEnd w:id="500"/>
      <w:bookmarkEnd w:id="501"/>
      <w:bookmarkEnd w:id="502"/>
      <w:bookmarkEnd w:id="503"/>
      <w:bookmarkEnd w:id="504"/>
      <w:bookmarkEnd w:id="505"/>
      <w:bookmarkEnd w:id="506"/>
      <w:bookmarkEnd w:id="507"/>
      <w:bookmarkEnd w:id="508"/>
      <w:bookmarkEnd w:id="509"/>
      <w:bookmarkEnd w:id="510"/>
      <w:bookmarkEnd w:id="511"/>
      <w:bookmarkEnd w:id="512"/>
      <w:bookmarkEnd w:id="513"/>
      <w:bookmarkEnd w:id="514"/>
      <w:bookmarkEnd w:id="515"/>
      <w:bookmarkEnd w:id="516"/>
      <w:bookmarkEnd w:id="517"/>
      <w:bookmarkEnd w:id="518"/>
      <w:bookmarkEnd w:id="519"/>
      <w:bookmarkEnd w:id="520"/>
      <w:bookmarkEnd w:id="521"/>
      <w:bookmarkEnd w:id="522"/>
      <w:bookmarkEnd w:id="523"/>
      <w:bookmarkEnd w:id="524"/>
      <w:bookmarkEnd w:id="525"/>
      <w:bookmarkEnd w:id="526"/>
      <w:bookmarkEnd w:id="527"/>
      <w:bookmarkEnd w:id="528"/>
      <w:bookmarkEnd w:id="529"/>
      <w:bookmarkEnd w:id="530"/>
      <w:bookmarkEnd w:id="531"/>
      <w:bookmarkEnd w:id="532"/>
      <w:bookmarkEnd w:id="533"/>
      <w:bookmarkEnd w:id="534"/>
      <w:bookmarkEnd w:id="535"/>
      <w:bookmarkEnd w:id="536"/>
      <w:bookmarkEnd w:id="537"/>
      <w:bookmarkEnd w:id="538"/>
      <w:bookmarkEnd w:id="539"/>
      <w:bookmarkEnd w:id="540"/>
      <w:bookmarkEnd w:id="541"/>
      <w:bookmarkEnd w:id="542"/>
      <w:bookmarkEnd w:id="543"/>
      <w:bookmarkEnd w:id="544"/>
      <w:bookmarkEnd w:id="545"/>
      <w:bookmarkEnd w:id="546"/>
      <w:bookmarkEnd w:id="547"/>
      <w:bookmarkEnd w:id="548"/>
      <w:bookmarkEnd w:id="549"/>
      <w:bookmarkEnd w:id="550"/>
      <w:bookmarkEnd w:id="551"/>
      <w:bookmarkEnd w:id="552"/>
      <w:bookmarkEnd w:id="553"/>
      <w:bookmarkEnd w:id="554"/>
      <w:bookmarkEnd w:id="555"/>
      <w:bookmarkEnd w:id="556"/>
      <w:bookmarkEnd w:id="557"/>
      <w:bookmarkEnd w:id="558"/>
      <w:bookmarkEnd w:id="559"/>
      <w:bookmarkEnd w:id="560"/>
      <w:bookmarkEnd w:id="561"/>
      <w:bookmarkEnd w:id="562"/>
      <w:bookmarkEnd w:id="563"/>
      <w:bookmarkEnd w:id="564"/>
      <w:bookmarkEnd w:id="565"/>
      <w:bookmarkEnd w:id="566"/>
      <w:bookmarkEnd w:id="567"/>
      <w:bookmarkEnd w:id="568"/>
      <w:bookmarkEnd w:id="569"/>
      <w:bookmarkEnd w:id="570"/>
      <w:bookmarkEnd w:id="571"/>
      <w:bookmarkEnd w:id="572"/>
      <w:bookmarkEnd w:id="573"/>
      <w:bookmarkEnd w:id="574"/>
      <w:bookmarkEnd w:id="575"/>
      <w:bookmarkEnd w:id="576"/>
      <w:bookmarkEnd w:id="577"/>
      <w:bookmarkEnd w:id="578"/>
      <w:bookmarkEnd w:id="579"/>
      <w:bookmarkEnd w:id="580"/>
      <w:bookmarkEnd w:id="581"/>
      <w:bookmarkEnd w:id="582"/>
      <w:bookmarkEnd w:id="583"/>
      <w:bookmarkEnd w:id="584"/>
      <w:bookmarkEnd w:id="585"/>
      <w:bookmarkEnd w:id="586"/>
      <w:bookmarkEnd w:id="587"/>
      <w:bookmarkEnd w:id="588"/>
      <w:bookmarkEnd w:id="589"/>
      <w:bookmarkEnd w:id="590"/>
      <w:bookmarkEnd w:id="591"/>
      <w:bookmarkEnd w:id="592"/>
      <w:bookmarkEnd w:id="593"/>
      <w:bookmarkEnd w:id="594"/>
      <w:bookmarkEnd w:id="595"/>
      <w:bookmarkEnd w:id="596"/>
      <w:bookmarkEnd w:id="597"/>
      <w:bookmarkEnd w:id="598"/>
      <w:bookmarkEnd w:id="599"/>
      <w:bookmarkEnd w:id="600"/>
      <w:bookmarkEnd w:id="601"/>
      <w:bookmarkEnd w:id="602"/>
      <w:bookmarkEnd w:id="603"/>
      <w:bookmarkEnd w:id="604"/>
      <w:bookmarkEnd w:id="605"/>
      <w:bookmarkEnd w:id="606"/>
      <w:bookmarkEnd w:id="607"/>
      <w:bookmarkEnd w:id="608"/>
      <w:bookmarkEnd w:id="609"/>
      <w:bookmarkEnd w:id="610"/>
      <w:bookmarkEnd w:id="611"/>
      <w:bookmarkEnd w:id="612"/>
      <w:bookmarkEnd w:id="613"/>
      <w:bookmarkEnd w:id="614"/>
      <w:bookmarkEnd w:id="615"/>
      <w:bookmarkEnd w:id="616"/>
      <w:bookmarkEnd w:id="617"/>
      <w:bookmarkEnd w:id="618"/>
      <w:bookmarkEnd w:id="619"/>
      <w:bookmarkEnd w:id="620"/>
      <w:bookmarkEnd w:id="621"/>
      <w:bookmarkEnd w:id="622"/>
      <w:bookmarkEnd w:id="623"/>
      <w:bookmarkEnd w:id="624"/>
      <w:bookmarkEnd w:id="625"/>
      <w:bookmarkEnd w:id="626"/>
      <w:bookmarkEnd w:id="627"/>
      <w:bookmarkEnd w:id="628"/>
      <w:bookmarkEnd w:id="629"/>
      <w:bookmarkEnd w:id="630"/>
      <w:bookmarkEnd w:id="631"/>
      <w:bookmarkEnd w:id="632"/>
      <w:bookmarkEnd w:id="633"/>
      <w:bookmarkEnd w:id="634"/>
      <w:bookmarkEnd w:id="635"/>
      <w:bookmarkEnd w:id="636"/>
      <w:bookmarkEnd w:id="637"/>
      <w:bookmarkEnd w:id="638"/>
      <w:bookmarkEnd w:id="639"/>
      <w:bookmarkEnd w:id="640"/>
      <w:bookmarkEnd w:id="641"/>
      <w:bookmarkEnd w:id="642"/>
      <w:bookmarkEnd w:id="643"/>
      <w:bookmarkEnd w:id="644"/>
      <w:bookmarkEnd w:id="645"/>
      <w:bookmarkEnd w:id="646"/>
      <w:bookmarkEnd w:id="647"/>
      <w:bookmarkEnd w:id="648"/>
      <w:bookmarkEnd w:id="649"/>
      <w:bookmarkEnd w:id="650"/>
      <w:bookmarkEnd w:id="651"/>
      <w:bookmarkEnd w:id="652"/>
      <w:bookmarkEnd w:id="653"/>
      <w:bookmarkEnd w:id="654"/>
      <w:bookmarkEnd w:id="655"/>
      <w:bookmarkEnd w:id="656"/>
      <w:bookmarkEnd w:id="657"/>
      <w:bookmarkEnd w:id="658"/>
      <w:bookmarkEnd w:id="659"/>
      <w:bookmarkEnd w:id="660"/>
      <w:bookmarkEnd w:id="661"/>
      <w:bookmarkEnd w:id="662"/>
      <w:bookmarkEnd w:id="663"/>
      <w:bookmarkEnd w:id="664"/>
      <w:bookmarkEnd w:id="665"/>
      <w:bookmarkEnd w:id="666"/>
      <w:bookmarkEnd w:id="667"/>
      <w:bookmarkEnd w:id="668"/>
      <w:bookmarkEnd w:id="669"/>
      <w:bookmarkEnd w:id="670"/>
      <w:bookmarkEnd w:id="671"/>
      <w:bookmarkEnd w:id="672"/>
      <w:bookmarkEnd w:id="673"/>
      <w:bookmarkEnd w:id="674"/>
      <w:bookmarkEnd w:id="675"/>
      <w:bookmarkEnd w:id="676"/>
      <w:bookmarkEnd w:id="677"/>
      <w:bookmarkEnd w:id="678"/>
      <w:bookmarkEnd w:id="679"/>
      <w:bookmarkEnd w:id="680"/>
      <w:bookmarkEnd w:id="681"/>
      <w:bookmarkEnd w:id="682"/>
      <w:bookmarkEnd w:id="683"/>
      <w:bookmarkEnd w:id="684"/>
      <w:bookmarkEnd w:id="685"/>
      <w:bookmarkEnd w:id="686"/>
      <w:bookmarkEnd w:id="687"/>
      <w:bookmarkEnd w:id="688"/>
      <w:bookmarkEnd w:id="689"/>
      <w:bookmarkEnd w:id="690"/>
      <w:bookmarkEnd w:id="691"/>
      <w:bookmarkEnd w:id="692"/>
      <w:bookmarkEnd w:id="693"/>
      <w:bookmarkEnd w:id="694"/>
      <w:bookmarkEnd w:id="695"/>
      <w:bookmarkEnd w:id="696"/>
      <w:bookmarkEnd w:id="697"/>
      <w:bookmarkEnd w:id="698"/>
      <w:bookmarkEnd w:id="699"/>
      <w:bookmarkEnd w:id="700"/>
      <w:bookmarkEnd w:id="701"/>
      <w:bookmarkEnd w:id="702"/>
      <w:bookmarkEnd w:id="703"/>
      <w:bookmarkEnd w:id="704"/>
      <w:bookmarkEnd w:id="705"/>
      <w:bookmarkEnd w:id="706"/>
      <w:bookmarkEnd w:id="707"/>
      <w:bookmarkEnd w:id="708"/>
      <w:bookmarkEnd w:id="709"/>
      <w:bookmarkEnd w:id="710"/>
      <w:bookmarkEnd w:id="711"/>
      <w:bookmarkEnd w:id="712"/>
      <w:bookmarkEnd w:id="713"/>
      <w:bookmarkEnd w:id="714"/>
      <w:bookmarkEnd w:id="715"/>
      <w:bookmarkEnd w:id="716"/>
      <w:bookmarkEnd w:id="717"/>
      <w:bookmarkEnd w:id="718"/>
      <w:bookmarkEnd w:id="719"/>
      <w:bookmarkEnd w:id="720"/>
      <w:bookmarkEnd w:id="721"/>
      <w:bookmarkEnd w:id="722"/>
      <w:bookmarkEnd w:id="723"/>
      <w:bookmarkEnd w:id="724"/>
      <w:bookmarkEnd w:id="725"/>
      <w:bookmarkEnd w:id="726"/>
      <w:bookmarkEnd w:id="727"/>
      <w:bookmarkEnd w:id="728"/>
      <w:bookmarkEnd w:id="729"/>
      <w:bookmarkEnd w:id="730"/>
      <w:bookmarkEnd w:id="731"/>
      <w:bookmarkEnd w:id="732"/>
      <w:bookmarkEnd w:id="733"/>
      <w:bookmarkEnd w:id="734"/>
      <w:bookmarkEnd w:id="735"/>
      <w:bookmarkEnd w:id="736"/>
      <w:bookmarkEnd w:id="737"/>
      <w:bookmarkEnd w:id="738"/>
      <w:bookmarkEnd w:id="739"/>
      <w:bookmarkEnd w:id="740"/>
      <w:bookmarkEnd w:id="741"/>
      <w:bookmarkEnd w:id="742"/>
      <w:bookmarkEnd w:id="743"/>
      <w:bookmarkEnd w:id="744"/>
      <w:bookmarkEnd w:id="745"/>
      <w:bookmarkEnd w:id="746"/>
      <w:bookmarkEnd w:id="747"/>
      <w:bookmarkEnd w:id="748"/>
      <w:bookmarkEnd w:id="749"/>
      <w:bookmarkEnd w:id="750"/>
      <w:bookmarkEnd w:id="751"/>
      <w:bookmarkEnd w:id="752"/>
      <w:bookmarkEnd w:id="753"/>
      <w:bookmarkEnd w:id="754"/>
      <w:bookmarkEnd w:id="755"/>
      <w:bookmarkEnd w:id="756"/>
      <w:bookmarkEnd w:id="757"/>
      <w:bookmarkEnd w:id="758"/>
      <w:bookmarkEnd w:id="759"/>
      <w:bookmarkEnd w:id="760"/>
      <w:bookmarkEnd w:id="761"/>
      <w:bookmarkEnd w:id="762"/>
      <w:bookmarkEnd w:id="763"/>
      <w:bookmarkEnd w:id="764"/>
      <w:bookmarkEnd w:id="765"/>
      <w:bookmarkEnd w:id="766"/>
      <w:bookmarkEnd w:id="767"/>
      <w:bookmarkEnd w:id="768"/>
      <w:bookmarkEnd w:id="769"/>
      <w:bookmarkEnd w:id="770"/>
      <w:bookmarkEnd w:id="771"/>
      <w:bookmarkEnd w:id="772"/>
      <w:bookmarkEnd w:id="773"/>
      <w:bookmarkEnd w:id="774"/>
      <w:bookmarkEnd w:id="775"/>
      <w:bookmarkEnd w:id="776"/>
      <w:bookmarkEnd w:id="777"/>
      <w:bookmarkEnd w:id="778"/>
      <w:bookmarkEnd w:id="779"/>
      <w:bookmarkEnd w:id="780"/>
      <w:bookmarkEnd w:id="781"/>
      <w:bookmarkEnd w:id="782"/>
      <w:bookmarkEnd w:id="783"/>
      <w:bookmarkEnd w:id="784"/>
      <w:bookmarkEnd w:id="785"/>
      <w:bookmarkEnd w:id="786"/>
      <w:bookmarkEnd w:id="787"/>
      <w:bookmarkEnd w:id="788"/>
      <w:bookmarkEnd w:id="789"/>
      <w:bookmarkEnd w:id="790"/>
      <w:bookmarkEnd w:id="791"/>
      <w:bookmarkEnd w:id="792"/>
      <w:bookmarkEnd w:id="793"/>
      <w:bookmarkEnd w:id="794"/>
      <w:bookmarkEnd w:id="795"/>
      <w:bookmarkEnd w:id="796"/>
      <w:bookmarkEnd w:id="797"/>
      <w:bookmarkEnd w:id="798"/>
      <w:bookmarkEnd w:id="799"/>
      <w:bookmarkEnd w:id="800"/>
      <w:bookmarkEnd w:id="801"/>
      <w:bookmarkEnd w:id="802"/>
      <w:bookmarkEnd w:id="803"/>
      <w:bookmarkEnd w:id="804"/>
      <w:bookmarkEnd w:id="805"/>
      <w:bookmarkEnd w:id="806"/>
      <w:bookmarkEnd w:id="807"/>
      <w:bookmarkEnd w:id="808"/>
      <w:bookmarkEnd w:id="809"/>
      <w:bookmarkEnd w:id="810"/>
      <w:bookmarkEnd w:id="811"/>
      <w:bookmarkEnd w:id="812"/>
      <w:bookmarkEnd w:id="813"/>
      <w:bookmarkEnd w:id="814"/>
      <w:bookmarkEnd w:id="815"/>
      <w:bookmarkEnd w:id="816"/>
      <w:bookmarkEnd w:id="817"/>
      <w:bookmarkEnd w:id="818"/>
      <w:bookmarkEnd w:id="819"/>
      <w:bookmarkEnd w:id="820"/>
      <w:bookmarkEnd w:id="821"/>
      <w:bookmarkEnd w:id="822"/>
      <w:bookmarkEnd w:id="823"/>
      <w:bookmarkEnd w:id="824"/>
      <w:bookmarkEnd w:id="825"/>
      <w:bookmarkEnd w:id="826"/>
      <w:bookmarkEnd w:id="827"/>
      <w:bookmarkEnd w:id="828"/>
      <w:bookmarkEnd w:id="829"/>
      <w:bookmarkEnd w:id="830"/>
      <w:bookmarkEnd w:id="831"/>
      <w:bookmarkEnd w:id="832"/>
      <w:bookmarkEnd w:id="833"/>
      <w:bookmarkEnd w:id="834"/>
      <w:bookmarkEnd w:id="835"/>
      <w:bookmarkEnd w:id="836"/>
      <w:bookmarkEnd w:id="837"/>
      <w:bookmarkEnd w:id="838"/>
      <w:bookmarkEnd w:id="839"/>
      <w:bookmarkEnd w:id="840"/>
      <w:bookmarkEnd w:id="841"/>
      <w:bookmarkEnd w:id="842"/>
      <w:bookmarkEnd w:id="843"/>
      <w:bookmarkEnd w:id="844"/>
      <w:bookmarkEnd w:id="845"/>
      <w:bookmarkEnd w:id="846"/>
      <w:bookmarkEnd w:id="847"/>
      <w:bookmarkEnd w:id="848"/>
      <w:bookmarkEnd w:id="849"/>
      <w:bookmarkEnd w:id="850"/>
      <w:bookmarkEnd w:id="851"/>
      <w:bookmarkEnd w:id="852"/>
      <w:bookmarkEnd w:id="853"/>
      <w:bookmarkEnd w:id="854"/>
      <w:bookmarkEnd w:id="855"/>
      <w:bookmarkEnd w:id="856"/>
      <w:bookmarkEnd w:id="857"/>
      <w:bookmarkEnd w:id="858"/>
      <w:bookmarkEnd w:id="859"/>
      <w:bookmarkEnd w:id="860"/>
      <w:bookmarkEnd w:id="861"/>
      <w:bookmarkEnd w:id="862"/>
      <w:bookmarkEnd w:id="863"/>
      <w:bookmarkEnd w:id="864"/>
      <w:bookmarkEnd w:id="865"/>
      <w:bookmarkEnd w:id="866"/>
      <w:bookmarkEnd w:id="867"/>
      <w:bookmarkEnd w:id="868"/>
      <w:bookmarkEnd w:id="869"/>
      <w:bookmarkEnd w:id="870"/>
      <w:bookmarkEnd w:id="871"/>
      <w:bookmarkEnd w:id="872"/>
      <w:bookmarkEnd w:id="873"/>
      <w:bookmarkEnd w:id="874"/>
      <w:bookmarkEnd w:id="875"/>
      <w:bookmarkEnd w:id="876"/>
      <w:bookmarkEnd w:id="877"/>
      <w:bookmarkEnd w:id="878"/>
      <w:bookmarkEnd w:id="879"/>
      <w:bookmarkEnd w:id="880"/>
      <w:bookmarkEnd w:id="881"/>
      <w:bookmarkEnd w:id="882"/>
      <w:bookmarkEnd w:id="883"/>
      <w:bookmarkEnd w:id="884"/>
      <w:bookmarkEnd w:id="885"/>
      <w:bookmarkEnd w:id="886"/>
      <w:bookmarkEnd w:id="887"/>
      <w:bookmarkEnd w:id="888"/>
      <w:bookmarkEnd w:id="889"/>
      <w:bookmarkEnd w:id="890"/>
      <w:bookmarkEnd w:id="891"/>
      <w:bookmarkEnd w:id="892"/>
      <w:bookmarkEnd w:id="893"/>
      <w:bookmarkEnd w:id="894"/>
      <w:bookmarkEnd w:id="895"/>
      <w:bookmarkEnd w:id="896"/>
      <w:bookmarkEnd w:id="897"/>
      <w:bookmarkEnd w:id="898"/>
      <w:bookmarkEnd w:id="899"/>
      <w:bookmarkEnd w:id="900"/>
      <w:bookmarkEnd w:id="901"/>
      <w:bookmarkEnd w:id="902"/>
      <w:bookmarkEnd w:id="903"/>
      <w:bookmarkEnd w:id="904"/>
      <w:bookmarkEnd w:id="905"/>
      <w:bookmarkEnd w:id="906"/>
      <w:bookmarkEnd w:id="907"/>
      <w:bookmarkEnd w:id="908"/>
      <w:bookmarkEnd w:id="909"/>
      <w:bookmarkEnd w:id="910"/>
      <w:bookmarkEnd w:id="911"/>
      <w:bookmarkEnd w:id="912"/>
      <w:bookmarkEnd w:id="913"/>
      <w:bookmarkEnd w:id="914"/>
      <w:bookmarkEnd w:id="915"/>
      <w:bookmarkEnd w:id="916"/>
      <w:bookmarkEnd w:id="917"/>
      <w:bookmarkEnd w:id="918"/>
      <w:bookmarkEnd w:id="919"/>
      <w:bookmarkEnd w:id="920"/>
      <w:bookmarkEnd w:id="921"/>
      <w:bookmarkEnd w:id="922"/>
      <w:bookmarkEnd w:id="923"/>
      <w:bookmarkEnd w:id="924"/>
      <w:bookmarkEnd w:id="925"/>
      <w:bookmarkEnd w:id="926"/>
      <w:bookmarkEnd w:id="927"/>
      <w:bookmarkEnd w:id="928"/>
      <w:bookmarkEnd w:id="929"/>
      <w:bookmarkEnd w:id="930"/>
      <w:bookmarkEnd w:id="931"/>
      <w:bookmarkEnd w:id="932"/>
      <w:bookmarkEnd w:id="933"/>
      <w:bookmarkEnd w:id="934"/>
      <w:bookmarkEnd w:id="935"/>
      <w:bookmarkEnd w:id="936"/>
      <w:bookmarkEnd w:id="937"/>
      <w:bookmarkEnd w:id="938"/>
      <w:bookmarkEnd w:id="939"/>
      <w:bookmarkEnd w:id="940"/>
      <w:bookmarkEnd w:id="941"/>
      <w:bookmarkEnd w:id="942"/>
      <w:bookmarkEnd w:id="943"/>
      <w:bookmarkEnd w:id="944"/>
      <w:bookmarkEnd w:id="945"/>
      <w:bookmarkEnd w:id="946"/>
      <w:bookmarkEnd w:id="947"/>
      <w:bookmarkEnd w:id="948"/>
      <w:bookmarkEnd w:id="949"/>
      <w:bookmarkEnd w:id="950"/>
      <w:bookmarkEnd w:id="951"/>
      <w:bookmarkEnd w:id="952"/>
      <w:bookmarkEnd w:id="953"/>
      <w:bookmarkEnd w:id="954"/>
      <w:bookmarkEnd w:id="955"/>
      <w:bookmarkEnd w:id="956"/>
      <w:bookmarkEnd w:id="957"/>
      <w:bookmarkEnd w:id="958"/>
      <w:bookmarkEnd w:id="959"/>
      <w:bookmarkEnd w:id="960"/>
      <w:bookmarkEnd w:id="961"/>
      <w:bookmarkEnd w:id="962"/>
      <w:bookmarkEnd w:id="963"/>
      <w:bookmarkEnd w:id="964"/>
      <w:bookmarkEnd w:id="965"/>
      <w:bookmarkEnd w:id="966"/>
      <w:bookmarkEnd w:id="967"/>
      <w:bookmarkEnd w:id="968"/>
      <w:bookmarkEnd w:id="969"/>
      <w:bookmarkEnd w:id="970"/>
      <w:bookmarkEnd w:id="971"/>
      <w:bookmarkEnd w:id="972"/>
      <w:bookmarkEnd w:id="973"/>
      <w:bookmarkEnd w:id="974"/>
      <w:bookmarkEnd w:id="975"/>
      <w:bookmarkEnd w:id="976"/>
      <w:bookmarkEnd w:id="977"/>
      <w:bookmarkEnd w:id="978"/>
      <w:bookmarkEnd w:id="979"/>
      <w:bookmarkEnd w:id="980"/>
      <w:bookmarkEnd w:id="981"/>
      <w:bookmarkEnd w:id="982"/>
      <w:bookmarkEnd w:id="983"/>
      <w:bookmarkEnd w:id="984"/>
      <w:bookmarkEnd w:id="985"/>
      <w:bookmarkEnd w:id="986"/>
      <w:bookmarkEnd w:id="987"/>
      <w:bookmarkEnd w:id="988"/>
      <w:bookmarkEnd w:id="989"/>
      <w:bookmarkEnd w:id="990"/>
      <w:bookmarkEnd w:id="991"/>
      <w:bookmarkEnd w:id="992"/>
      <w:bookmarkEnd w:id="993"/>
      <w:bookmarkEnd w:id="994"/>
      <w:bookmarkEnd w:id="995"/>
      <w:bookmarkEnd w:id="996"/>
      <w:bookmarkEnd w:id="997"/>
      <w:bookmarkEnd w:id="998"/>
      <w:bookmarkEnd w:id="999"/>
      <w:bookmarkEnd w:id="1000"/>
      <w:bookmarkEnd w:id="1001"/>
      <w:bookmarkEnd w:id="1002"/>
      <w:bookmarkEnd w:id="1003"/>
      <w:bookmarkEnd w:id="1004"/>
      <w:bookmarkEnd w:id="1005"/>
      <w:bookmarkEnd w:id="1006"/>
      <w:bookmarkEnd w:id="1007"/>
      <w:bookmarkEnd w:id="1008"/>
      <w:bookmarkEnd w:id="1009"/>
      <w:bookmarkEnd w:id="1010"/>
      <w:bookmarkEnd w:id="1011"/>
      <w:bookmarkEnd w:id="1012"/>
      <w:bookmarkEnd w:id="1013"/>
      <w:bookmarkEnd w:id="1014"/>
      <w:bookmarkEnd w:id="1015"/>
      <w:bookmarkEnd w:id="1016"/>
      <w:bookmarkEnd w:id="1017"/>
      <w:bookmarkEnd w:id="1018"/>
      <w:bookmarkEnd w:id="1019"/>
      <w:bookmarkEnd w:id="1020"/>
      <w:bookmarkEnd w:id="1021"/>
      <w:bookmarkEnd w:id="1022"/>
      <w:bookmarkEnd w:id="1023"/>
      <w:bookmarkEnd w:id="1024"/>
      <w:bookmarkEnd w:id="1025"/>
      <w:bookmarkEnd w:id="1026"/>
      <w:bookmarkEnd w:id="1027"/>
      <w:bookmarkEnd w:id="1028"/>
      <w:bookmarkEnd w:id="1029"/>
      <w:bookmarkEnd w:id="1030"/>
      <w:bookmarkEnd w:id="1031"/>
      <w:bookmarkEnd w:id="1032"/>
      <w:bookmarkEnd w:id="1033"/>
      <w:bookmarkEnd w:id="1034"/>
      <w:bookmarkEnd w:id="1035"/>
      <w:bookmarkEnd w:id="1036"/>
      <w:bookmarkEnd w:id="1037"/>
      <w:bookmarkEnd w:id="1038"/>
      <w:bookmarkEnd w:id="1039"/>
      <w:bookmarkEnd w:id="1040"/>
      <w:bookmarkEnd w:id="1041"/>
      <w:bookmarkEnd w:id="1042"/>
      <w:bookmarkEnd w:id="1043"/>
      <w:bookmarkEnd w:id="1044"/>
      <w:bookmarkEnd w:id="1045"/>
      <w:bookmarkEnd w:id="1046"/>
      <w:bookmarkEnd w:id="1047"/>
      <w:bookmarkEnd w:id="1048"/>
      <w:bookmarkEnd w:id="1049"/>
      <w:bookmarkEnd w:id="1050"/>
      <w:bookmarkEnd w:id="1051"/>
      <w:bookmarkEnd w:id="1052"/>
      <w:bookmarkEnd w:id="1053"/>
      <w:bookmarkEnd w:id="1054"/>
      <w:bookmarkEnd w:id="1055"/>
      <w:bookmarkEnd w:id="1056"/>
      <w:bookmarkEnd w:id="1057"/>
      <w:bookmarkEnd w:id="1058"/>
      <w:bookmarkEnd w:id="1059"/>
      <w:bookmarkEnd w:id="1060"/>
      <w:bookmarkEnd w:id="1061"/>
      <w:bookmarkEnd w:id="1062"/>
      <w:bookmarkEnd w:id="1063"/>
      <w:bookmarkEnd w:id="1064"/>
      <w:bookmarkEnd w:id="1065"/>
      <w:bookmarkEnd w:id="1066"/>
      <w:bookmarkEnd w:id="1067"/>
      <w:bookmarkEnd w:id="1068"/>
      <w:bookmarkEnd w:id="1069"/>
      <w:bookmarkEnd w:id="1070"/>
      <w:bookmarkEnd w:id="1071"/>
      <w:bookmarkEnd w:id="1072"/>
      <w:r w:rsidRPr="00931A7D">
        <w:rPr>
          <w:rStyle w:val="urtxtemph"/>
          <w:rFonts w:ascii="Times New Roman" w:hAnsi="Times New Roman"/>
        </w:rPr>
        <w:t xml:space="preserve">СТРУКТУРНОе ПОДРАЗДЕЛЕНИе ОБЩЕСТВА, ОТВЕТСТВЕННОе ЗА </w:t>
      </w:r>
      <w:r w:rsidR="00EC5751" w:rsidRPr="00931A7D">
        <w:rPr>
          <w:rStyle w:val="urtxtemph"/>
          <w:rFonts w:ascii="Times New Roman" w:hAnsi="Times New Roman"/>
        </w:rPr>
        <w:t>ЭКОНОМИЧЕСКУЮ БЕЗОПАСНОСТЬ</w:t>
      </w:r>
      <w:bookmarkEnd w:id="1073"/>
    </w:p>
    <w:p w14:paraId="3E6974CC" w14:textId="77777777" w:rsidR="006D55F8" w:rsidRPr="00931A7D" w:rsidRDefault="006D55F8" w:rsidP="00500302">
      <w:pPr>
        <w:pStyle w:val="S4"/>
      </w:pPr>
    </w:p>
    <w:p w14:paraId="6EB29D6F" w14:textId="399FC8D3" w:rsidR="006D55F8" w:rsidRPr="00931A7D" w:rsidRDefault="00A275AE" w:rsidP="00500302">
      <w:r w:rsidRPr="00931A7D">
        <w:t xml:space="preserve">К компетенции </w:t>
      </w:r>
      <w:r w:rsidR="00EC5751" w:rsidRPr="00931A7D">
        <w:rPr>
          <w:rStyle w:val="urtxtemph"/>
        </w:rPr>
        <w:t>структурного подразделения Общества, ответственног</w:t>
      </w:r>
      <w:r w:rsidR="00C42E35" w:rsidRPr="00931A7D">
        <w:rPr>
          <w:rStyle w:val="urtxtemph"/>
        </w:rPr>
        <w:t xml:space="preserve">о за экономическую безопасность </w:t>
      </w:r>
      <w:r w:rsidR="00E71BB4" w:rsidRPr="00931A7D">
        <w:t>Общества</w:t>
      </w:r>
      <w:r w:rsidRPr="00931A7D">
        <w:t xml:space="preserve"> в рамках СУРиВК относится:</w:t>
      </w:r>
    </w:p>
    <w:p w14:paraId="431D6E23" w14:textId="77777777" w:rsidR="006D55F8" w:rsidRPr="00931A7D" w:rsidRDefault="00A275AE" w:rsidP="00500302">
      <w:pPr>
        <w:numPr>
          <w:ilvl w:val="0"/>
          <w:numId w:val="4"/>
        </w:numPr>
        <w:tabs>
          <w:tab w:val="left" w:pos="539"/>
        </w:tabs>
        <w:spacing w:before="120"/>
        <w:ind w:left="538" w:hanging="357"/>
      </w:pPr>
      <w:r w:rsidRPr="00931A7D">
        <w:t xml:space="preserve">разработка, актуализация и внедрение ЛНД и распорядительных документов </w:t>
      </w:r>
      <w:r w:rsidR="00E71BB4" w:rsidRPr="00931A7D">
        <w:t>Общества</w:t>
      </w:r>
      <w:r w:rsidRPr="00931A7D">
        <w:t xml:space="preserve"> в области противодействия корпоративному мошенничеству и коррупции в соответствии с компетенциями; </w:t>
      </w:r>
    </w:p>
    <w:p w14:paraId="5B170796" w14:textId="77777777" w:rsidR="006D55F8" w:rsidRPr="00931A7D" w:rsidRDefault="00A275AE" w:rsidP="00500302">
      <w:pPr>
        <w:numPr>
          <w:ilvl w:val="0"/>
          <w:numId w:val="4"/>
        </w:numPr>
        <w:tabs>
          <w:tab w:val="left" w:pos="539"/>
        </w:tabs>
        <w:spacing w:before="120"/>
        <w:ind w:left="538" w:hanging="357"/>
      </w:pPr>
      <w:r w:rsidRPr="00931A7D">
        <w:t xml:space="preserve">участие в организации контроля соблюдения требований ЛНД и реализации мер, принятых исполнительными органами </w:t>
      </w:r>
      <w:r w:rsidR="00E71BB4" w:rsidRPr="00931A7D">
        <w:t>Общества</w:t>
      </w:r>
      <w:r w:rsidRPr="00931A7D">
        <w:t xml:space="preserve"> в области противодействия корпоративному мошенничеству и коррупции; </w:t>
      </w:r>
    </w:p>
    <w:p w14:paraId="1D8ADB4A" w14:textId="77777777" w:rsidR="006D55F8" w:rsidRPr="00931A7D" w:rsidRDefault="00A275AE" w:rsidP="00500302">
      <w:pPr>
        <w:numPr>
          <w:ilvl w:val="0"/>
          <w:numId w:val="4"/>
        </w:numPr>
        <w:tabs>
          <w:tab w:val="left" w:pos="539"/>
        </w:tabs>
        <w:spacing w:before="120"/>
        <w:ind w:left="538" w:hanging="357"/>
      </w:pPr>
      <w:r w:rsidRPr="00931A7D">
        <w:t>проведение проверок/расследований недобросовестных /противоправных действий работников и третьих лиц, включая халатность, корпоративное мошенничество, коррупционные действия, злоупотребления и различные противоправные действия, которые наносят ущерб Обществу.</w:t>
      </w:r>
    </w:p>
    <w:p w14:paraId="730B5888" w14:textId="77777777" w:rsidR="006D55F8" w:rsidRPr="00931A7D" w:rsidRDefault="006D55F8" w:rsidP="00500302"/>
    <w:p w14:paraId="15505185" w14:textId="77777777" w:rsidR="006D55F8" w:rsidRPr="00931A7D" w:rsidRDefault="006D55F8" w:rsidP="00500302">
      <w:bookmarkStart w:id="1074" w:name="_Toc514407112"/>
      <w:bookmarkStart w:id="1075" w:name="_Toc514411779"/>
      <w:bookmarkStart w:id="1076" w:name="_Toc514763941"/>
      <w:bookmarkStart w:id="1077" w:name="_Toc515983666"/>
      <w:bookmarkStart w:id="1078" w:name="_Toc516135677"/>
      <w:bookmarkStart w:id="1079" w:name="_Toc516141873"/>
      <w:bookmarkStart w:id="1080" w:name="_Toc9415107"/>
      <w:bookmarkStart w:id="1081" w:name="_Toc9415140"/>
      <w:bookmarkStart w:id="1082" w:name="_Toc9415108"/>
      <w:bookmarkStart w:id="1083" w:name="_Toc9415141"/>
      <w:bookmarkEnd w:id="1074"/>
      <w:bookmarkEnd w:id="1075"/>
      <w:bookmarkEnd w:id="1076"/>
      <w:bookmarkEnd w:id="1077"/>
      <w:bookmarkEnd w:id="1078"/>
      <w:bookmarkEnd w:id="1079"/>
      <w:bookmarkEnd w:id="1080"/>
      <w:bookmarkEnd w:id="1081"/>
      <w:bookmarkEnd w:id="1082"/>
      <w:bookmarkEnd w:id="1083"/>
    </w:p>
    <w:p w14:paraId="45541563" w14:textId="77777777" w:rsidR="006D55F8" w:rsidRPr="00931A7D" w:rsidRDefault="00A275AE" w:rsidP="009D76C8">
      <w:pPr>
        <w:pStyle w:val="S20"/>
        <w:numPr>
          <w:ilvl w:val="1"/>
          <w:numId w:val="17"/>
        </w:numPr>
        <w:ind w:left="0" w:firstLine="0"/>
        <w:rPr>
          <w:rFonts w:ascii="Times New Roman" w:hAnsi="Times New Roman"/>
        </w:rPr>
      </w:pPr>
      <w:bookmarkStart w:id="1084" w:name="_Toc434227478"/>
      <w:bookmarkStart w:id="1085" w:name="_Toc434227479"/>
      <w:bookmarkStart w:id="1086" w:name="_Toc525574030"/>
      <w:bookmarkStart w:id="1087" w:name="_Toc524011769"/>
      <w:bookmarkStart w:id="1088" w:name="_Toc27988227"/>
      <w:bookmarkEnd w:id="1084"/>
      <w:bookmarkEnd w:id="1085"/>
      <w:r w:rsidRPr="00931A7D">
        <w:rPr>
          <w:rFonts w:ascii="Times New Roman" w:hAnsi="Times New Roman"/>
          <w:caps w:val="0"/>
        </w:rPr>
        <w:t xml:space="preserve">РАБОТНИКИ </w:t>
      </w:r>
      <w:bookmarkEnd w:id="1086"/>
      <w:r w:rsidRPr="00931A7D">
        <w:rPr>
          <w:rFonts w:ascii="Times New Roman" w:hAnsi="Times New Roman"/>
          <w:caps w:val="0"/>
        </w:rPr>
        <w:t>ОБЩЕСТВА</w:t>
      </w:r>
      <w:bookmarkEnd w:id="1087"/>
      <w:bookmarkEnd w:id="1088"/>
    </w:p>
    <w:p w14:paraId="45C5480A" w14:textId="77777777" w:rsidR="006D55F8" w:rsidRPr="00931A7D" w:rsidRDefault="006D55F8" w:rsidP="00500302"/>
    <w:p w14:paraId="3C696FA4" w14:textId="77777777" w:rsidR="006D55F8" w:rsidRPr="00931A7D" w:rsidRDefault="00A275AE" w:rsidP="00500302">
      <w:r w:rsidRPr="00931A7D">
        <w:t>Все работники Общества, являясь исполнителями контрольных процедур, в рамках СУРиВК в части своих компетенций:</w:t>
      </w:r>
    </w:p>
    <w:p w14:paraId="33ECAF69" w14:textId="77777777" w:rsidR="006D55F8" w:rsidRPr="00931A7D" w:rsidRDefault="00A275AE" w:rsidP="00500302">
      <w:pPr>
        <w:numPr>
          <w:ilvl w:val="0"/>
          <w:numId w:val="4"/>
        </w:numPr>
        <w:tabs>
          <w:tab w:val="left" w:pos="539"/>
        </w:tabs>
        <w:spacing w:before="120"/>
        <w:ind w:left="538" w:hanging="357"/>
      </w:pPr>
      <w:r w:rsidRPr="00931A7D">
        <w:t>несут ответственность за эффективное исполнение контрольных процедур и мероприятий по управлению рисками в соответствии с должностными инструкциями и требованиями ЛНД, распорядительных и иных внутренних документов Общества;</w:t>
      </w:r>
    </w:p>
    <w:p w14:paraId="1A1217E7" w14:textId="5C3DCD92" w:rsidR="006D55F8" w:rsidRPr="00931A7D" w:rsidRDefault="00A275AE" w:rsidP="00500302">
      <w:pPr>
        <w:numPr>
          <w:ilvl w:val="0"/>
          <w:numId w:val="4"/>
        </w:numPr>
        <w:tabs>
          <w:tab w:val="left" w:pos="539"/>
        </w:tabs>
        <w:spacing w:before="120"/>
        <w:ind w:left="538" w:hanging="357"/>
      </w:pPr>
      <w:r w:rsidRPr="00931A7D">
        <w:t>оказывают содействие менеджменту и руководителям структурных подразделений Общества в управлении рисками, в т.ч. в вопросах выявления, оценки, разработки мероприятий по устранению, сниже</w:t>
      </w:r>
      <w:r w:rsidR="0007488D" w:rsidRPr="00931A7D">
        <w:t xml:space="preserve">нию, мониторингу </w:t>
      </w:r>
      <w:r w:rsidR="00873592" w:rsidRPr="00931A7D">
        <w:t>рисков</w:t>
      </w:r>
      <w:r w:rsidR="002E2615" w:rsidRPr="00931A7D">
        <w:t>;</w:t>
      </w:r>
    </w:p>
    <w:p w14:paraId="432BBAB5" w14:textId="77777777" w:rsidR="006D55F8" w:rsidRPr="00931A7D" w:rsidRDefault="00A275AE" w:rsidP="00500302">
      <w:pPr>
        <w:numPr>
          <w:ilvl w:val="0"/>
          <w:numId w:val="4"/>
        </w:numPr>
        <w:tabs>
          <w:tab w:val="left" w:pos="539"/>
        </w:tabs>
        <w:spacing w:before="120"/>
        <w:ind w:left="538" w:hanging="357"/>
      </w:pPr>
      <w:r w:rsidRPr="00931A7D">
        <w:lastRenderedPageBreak/>
        <w:t>обеспечивают своевременное информирование непосредственных руководителей о новых рисках, а также случаях, когда исполнение контрольных процедур по каким-либо причинам стало невозможным и/или требуется изменение контрольных процедур и мероприятий по управлению рисками в связи с изменениями внутренних и внешних условий функционирования Общества, в том числе разработку и представление на рассмотрение менеджменту и руководителям структурных подразделений Общества предложений по внедрению контрольных процедур и мероприятий по управлению рисками в соответствующих областях деятельности.</w:t>
      </w:r>
    </w:p>
    <w:p w14:paraId="7FA677A9" w14:textId="77777777" w:rsidR="006D55F8" w:rsidRPr="00931A7D" w:rsidRDefault="006D55F8" w:rsidP="00500302"/>
    <w:p w14:paraId="30497A4B" w14:textId="77777777" w:rsidR="006D55F8" w:rsidRPr="00931A7D" w:rsidRDefault="006D55F8" w:rsidP="00500302"/>
    <w:p w14:paraId="0DE5584E" w14:textId="77777777" w:rsidR="006D55F8" w:rsidRPr="00931A7D" w:rsidRDefault="00A275AE" w:rsidP="009D76C8">
      <w:pPr>
        <w:pStyle w:val="S20"/>
        <w:numPr>
          <w:ilvl w:val="1"/>
          <w:numId w:val="17"/>
        </w:numPr>
        <w:ind w:left="0" w:firstLine="0"/>
        <w:rPr>
          <w:rFonts w:ascii="Times New Roman" w:hAnsi="Times New Roman"/>
        </w:rPr>
      </w:pPr>
      <w:bookmarkStart w:id="1089" w:name="_Toc430941047"/>
      <w:bookmarkStart w:id="1090" w:name="_Toc428793478"/>
      <w:bookmarkStart w:id="1091" w:name="_Toc524011770"/>
      <w:bookmarkStart w:id="1092" w:name="_Toc15566491"/>
      <w:bookmarkStart w:id="1093" w:name="_Toc27988228"/>
      <w:bookmarkEnd w:id="1089"/>
      <w:r w:rsidRPr="00931A7D">
        <w:rPr>
          <w:rFonts w:ascii="Times New Roman" w:hAnsi="Times New Roman"/>
          <w:caps w:val="0"/>
        </w:rPr>
        <w:t>ВНУТРЕНН</w:t>
      </w:r>
      <w:r w:rsidR="007C4A22" w:rsidRPr="00931A7D">
        <w:rPr>
          <w:rFonts w:ascii="Times New Roman" w:hAnsi="Times New Roman"/>
          <w:caps w:val="0"/>
        </w:rPr>
        <w:t xml:space="preserve">ИЙ </w:t>
      </w:r>
      <w:r w:rsidRPr="00931A7D">
        <w:rPr>
          <w:rFonts w:ascii="Times New Roman" w:hAnsi="Times New Roman"/>
          <w:caps w:val="0"/>
        </w:rPr>
        <w:t>АУДИТ</w:t>
      </w:r>
      <w:bookmarkEnd w:id="1090"/>
      <w:bookmarkEnd w:id="1091"/>
      <w:bookmarkEnd w:id="1092"/>
      <w:bookmarkEnd w:id="1093"/>
    </w:p>
    <w:p w14:paraId="32795FA2" w14:textId="77777777" w:rsidR="006D55F8" w:rsidRPr="00931A7D" w:rsidRDefault="006D55F8" w:rsidP="00500302"/>
    <w:p w14:paraId="7556A5A3" w14:textId="2B6F2885" w:rsidR="00CD7BD0" w:rsidRPr="00931A7D" w:rsidRDefault="00CD7BD0" w:rsidP="00CD7BD0">
      <w:r w:rsidRPr="00931A7D">
        <w:t xml:space="preserve">Функция внутреннего аудита в Обществе реализуется в соответствии </w:t>
      </w:r>
      <w:r w:rsidR="0075263D" w:rsidRPr="00931A7D">
        <w:t>с требованиями Политики Общества «О внутреннем аудите»</w:t>
      </w:r>
      <w:r w:rsidRPr="00931A7D">
        <w:t xml:space="preserve">. </w:t>
      </w:r>
    </w:p>
    <w:p w14:paraId="181D4B9D" w14:textId="77777777" w:rsidR="00CD7BD0" w:rsidRPr="00931A7D" w:rsidRDefault="00CD7BD0" w:rsidP="00500302"/>
    <w:p w14:paraId="36EA8101" w14:textId="77777777" w:rsidR="006D55F8" w:rsidRPr="00931A7D" w:rsidRDefault="00A275AE" w:rsidP="00500302">
      <w:r w:rsidRPr="00931A7D">
        <w:t xml:space="preserve">К компетенции внутреннего аудита </w:t>
      </w:r>
      <w:r w:rsidR="007C4A22" w:rsidRPr="00931A7D">
        <w:t>Общества</w:t>
      </w:r>
      <w:r w:rsidRPr="00931A7D">
        <w:t xml:space="preserve"> в рамках СУРиВК относится:</w:t>
      </w:r>
    </w:p>
    <w:p w14:paraId="5D63DB54" w14:textId="77777777" w:rsidR="007C4A22" w:rsidRPr="00931A7D" w:rsidRDefault="007C4A22" w:rsidP="00500302">
      <w:pPr>
        <w:numPr>
          <w:ilvl w:val="0"/>
          <w:numId w:val="4"/>
        </w:numPr>
        <w:tabs>
          <w:tab w:val="left" w:pos="539"/>
        </w:tabs>
        <w:spacing w:before="120"/>
        <w:ind w:left="538" w:hanging="357"/>
      </w:pPr>
      <w:r w:rsidRPr="00931A7D">
        <w:t>содействие исполнительным органам Общества и работникам Общества в разработке и мониторинге исполнения процедур и мероприятий по совершенствованию системы управления рисками и внутреннего контроля, корпоративного управления Общества путем оценки надежности и эффективности СУРиВК, корпоративного управления;</w:t>
      </w:r>
    </w:p>
    <w:p w14:paraId="5AE208CB" w14:textId="77777777" w:rsidR="007C4A22" w:rsidRPr="00931A7D" w:rsidRDefault="007C4A22" w:rsidP="00500302">
      <w:pPr>
        <w:numPr>
          <w:ilvl w:val="0"/>
          <w:numId w:val="4"/>
        </w:numPr>
        <w:tabs>
          <w:tab w:val="left" w:pos="539"/>
        </w:tabs>
        <w:spacing w:before="120"/>
        <w:ind w:left="538" w:hanging="357"/>
      </w:pPr>
      <w:r w:rsidRPr="00931A7D">
        <w:t xml:space="preserve">проведение проверок на основании плана деятельности внутреннего аудита; </w:t>
      </w:r>
    </w:p>
    <w:p w14:paraId="2C784770" w14:textId="77777777" w:rsidR="007C4A22" w:rsidRPr="00931A7D" w:rsidRDefault="007C4A22" w:rsidP="00500302">
      <w:pPr>
        <w:numPr>
          <w:ilvl w:val="0"/>
          <w:numId w:val="4"/>
        </w:numPr>
        <w:tabs>
          <w:tab w:val="left" w:pos="539"/>
        </w:tabs>
        <w:spacing w:before="120"/>
        <w:ind w:left="538" w:hanging="357"/>
      </w:pPr>
      <w:r w:rsidRPr="00931A7D">
        <w:t xml:space="preserve">проведение иных проверок, выполнение других заданий в пределах компетенции; </w:t>
      </w:r>
    </w:p>
    <w:p w14:paraId="1D59588D" w14:textId="77777777" w:rsidR="007C4A22" w:rsidRPr="00931A7D" w:rsidRDefault="007C4A22" w:rsidP="00500302">
      <w:pPr>
        <w:numPr>
          <w:ilvl w:val="0"/>
          <w:numId w:val="4"/>
        </w:numPr>
        <w:tabs>
          <w:tab w:val="left" w:pos="539"/>
        </w:tabs>
        <w:spacing w:before="120"/>
        <w:ind w:left="538" w:hanging="357"/>
      </w:pPr>
      <w:r w:rsidRPr="00931A7D">
        <w:t xml:space="preserve">проведение комплексных проверок (ревизий) деятельности объектов проверки, которые выражаются в документальной и физической проверке законности совершенных финансовых и хозяйственных операций, достоверности и правильности их отражения в бухгалтерской (финансовой) отчетности, осуществление последующего контроля за финансово-хозяйственной деятельностью объекта проверки; </w:t>
      </w:r>
    </w:p>
    <w:p w14:paraId="07A6C9EE" w14:textId="77777777" w:rsidR="007C4A22" w:rsidRPr="00931A7D" w:rsidRDefault="007C4A22" w:rsidP="00500302">
      <w:pPr>
        <w:numPr>
          <w:ilvl w:val="0"/>
          <w:numId w:val="4"/>
        </w:numPr>
        <w:tabs>
          <w:tab w:val="left" w:pos="539"/>
        </w:tabs>
        <w:spacing w:before="120"/>
        <w:ind w:left="538" w:hanging="357"/>
      </w:pPr>
      <w:r w:rsidRPr="00931A7D">
        <w:t xml:space="preserve">предоставление консультаций исполнительным органам Общества по вопросам управления рисками, внутреннего контроля и корпоративного управления (при условии сохранения независимости и объективности внутреннего аудита); </w:t>
      </w:r>
    </w:p>
    <w:p w14:paraId="249D657C" w14:textId="77777777" w:rsidR="007C4A22" w:rsidRPr="00931A7D" w:rsidRDefault="007C4A22" w:rsidP="00500302">
      <w:pPr>
        <w:numPr>
          <w:ilvl w:val="0"/>
          <w:numId w:val="4"/>
        </w:numPr>
        <w:tabs>
          <w:tab w:val="left" w:pos="539"/>
        </w:tabs>
        <w:spacing w:before="120"/>
        <w:ind w:left="538" w:hanging="357"/>
      </w:pPr>
      <w:r w:rsidRPr="00931A7D">
        <w:t xml:space="preserve">осуществление мониторинга внедрения предложений внутренних аудиторов по совершенствованию системы управления рисками и внутреннего контроля, корпоративного управления, устранения нарушений и недостатков, выявленных при проведении проверок; </w:t>
      </w:r>
    </w:p>
    <w:p w14:paraId="454B1E76" w14:textId="77777777" w:rsidR="007C4A22" w:rsidRPr="00931A7D" w:rsidRDefault="007C4A22" w:rsidP="00500302">
      <w:pPr>
        <w:numPr>
          <w:ilvl w:val="0"/>
          <w:numId w:val="4"/>
        </w:numPr>
        <w:tabs>
          <w:tab w:val="left" w:pos="539"/>
        </w:tabs>
        <w:spacing w:before="120"/>
        <w:ind w:left="538" w:hanging="357"/>
      </w:pPr>
      <w:r w:rsidRPr="00931A7D">
        <w:t>содействие исполнительным органам Общества в расследовании недобросовестных/ противоправных действий работников и третьих лиц, включая халатность, корпоративное мошенничество, коррупционные действия, злоупотребления и различные противоправные действия, которые наносят ущерб Обществу;</w:t>
      </w:r>
    </w:p>
    <w:p w14:paraId="6DDC7B97" w14:textId="77777777" w:rsidR="007C4A22" w:rsidRPr="00931A7D" w:rsidRDefault="007C4A22" w:rsidP="00500302">
      <w:pPr>
        <w:numPr>
          <w:ilvl w:val="0"/>
          <w:numId w:val="4"/>
        </w:numPr>
        <w:tabs>
          <w:tab w:val="left" w:pos="539"/>
        </w:tabs>
        <w:spacing w:before="120"/>
        <w:ind w:left="538" w:hanging="357"/>
      </w:pPr>
      <w:r w:rsidRPr="00931A7D">
        <w:t>и другие функции, необходимые для решения задач, поставленных перед внутренним аудитом в Обществе.</w:t>
      </w:r>
    </w:p>
    <w:p w14:paraId="3E7E512F" w14:textId="77777777" w:rsidR="006D55F8" w:rsidRPr="00931A7D" w:rsidRDefault="006D55F8" w:rsidP="00500302"/>
    <w:p w14:paraId="0EFD3F56" w14:textId="77777777" w:rsidR="00D55E7E" w:rsidRPr="00931A7D" w:rsidRDefault="00D55E7E" w:rsidP="00D55E7E">
      <w:r w:rsidRPr="00931A7D">
        <w:t xml:space="preserve">Внутренний аудит проводит оценку надежности и эффективности СУРиВК не реже одного раза в год. </w:t>
      </w:r>
    </w:p>
    <w:p w14:paraId="24736FC1" w14:textId="77777777" w:rsidR="00D55E7E" w:rsidRPr="00931A7D" w:rsidRDefault="00D55E7E" w:rsidP="00D55E7E"/>
    <w:p w14:paraId="7B930AB6" w14:textId="45405720" w:rsidR="007C4A22" w:rsidRPr="00931A7D" w:rsidRDefault="007C4A22" w:rsidP="00500302"/>
    <w:p w14:paraId="505B2F61" w14:textId="69F9C0A5" w:rsidR="008C1C71" w:rsidRPr="00931A7D" w:rsidRDefault="008C1C71" w:rsidP="00500302"/>
    <w:p w14:paraId="2D60641E" w14:textId="65C97783" w:rsidR="008C1C71" w:rsidRPr="00931A7D" w:rsidRDefault="008C1C71" w:rsidP="00500302"/>
    <w:p w14:paraId="7CFAD4C5" w14:textId="720117DC" w:rsidR="008C1C71" w:rsidRPr="00931A7D" w:rsidRDefault="008C1C71" w:rsidP="00500302"/>
    <w:p w14:paraId="2EFD54A0" w14:textId="2EA38348" w:rsidR="008C1C71" w:rsidRPr="00931A7D" w:rsidRDefault="008C1C71" w:rsidP="00500302"/>
    <w:p w14:paraId="51F02783" w14:textId="77777777" w:rsidR="008C1C71" w:rsidRPr="00931A7D" w:rsidRDefault="008C1C71" w:rsidP="00500302"/>
    <w:p w14:paraId="530EF2E2" w14:textId="77777777" w:rsidR="006D55F8" w:rsidRPr="00931A7D" w:rsidRDefault="00A275AE" w:rsidP="009D76C8">
      <w:pPr>
        <w:pStyle w:val="S20"/>
        <w:numPr>
          <w:ilvl w:val="1"/>
          <w:numId w:val="17"/>
        </w:numPr>
        <w:ind w:left="0" w:firstLine="0"/>
        <w:rPr>
          <w:rFonts w:ascii="Times New Roman" w:hAnsi="Times New Roman"/>
        </w:rPr>
      </w:pPr>
      <w:bookmarkStart w:id="1094" w:name="_Toc525574032"/>
      <w:bookmarkStart w:id="1095" w:name="_Toc524011771"/>
      <w:bookmarkStart w:id="1096" w:name="_Toc27988229"/>
      <w:r w:rsidRPr="00931A7D">
        <w:rPr>
          <w:rFonts w:ascii="Times New Roman" w:hAnsi="Times New Roman"/>
          <w:caps w:val="0"/>
        </w:rPr>
        <w:t xml:space="preserve">РЕВИЗИОННАЯ КОМИССИЯ </w:t>
      </w:r>
      <w:bookmarkEnd w:id="1094"/>
      <w:r w:rsidR="00E71BB4" w:rsidRPr="00931A7D">
        <w:rPr>
          <w:rFonts w:ascii="Times New Roman" w:hAnsi="Times New Roman"/>
          <w:caps w:val="0"/>
        </w:rPr>
        <w:t>ОБЩЕСТВА</w:t>
      </w:r>
      <w:bookmarkEnd w:id="1095"/>
      <w:bookmarkEnd w:id="1096"/>
    </w:p>
    <w:p w14:paraId="7F88B139" w14:textId="77777777" w:rsidR="006D55F8" w:rsidRPr="00931A7D" w:rsidRDefault="006D55F8" w:rsidP="00500302"/>
    <w:p w14:paraId="3A03D1D7" w14:textId="77777777" w:rsidR="006D55F8" w:rsidRPr="00931A7D" w:rsidRDefault="00A275AE" w:rsidP="00500302">
      <w:r w:rsidRPr="00931A7D">
        <w:t xml:space="preserve">Контроль за финансово-хозяйственной деятельностью </w:t>
      </w:r>
      <w:r w:rsidR="00E71BB4" w:rsidRPr="00931A7D">
        <w:t>Общества</w:t>
      </w:r>
      <w:r w:rsidRPr="00931A7D">
        <w:t xml:space="preserve"> осуще</w:t>
      </w:r>
      <w:r w:rsidR="00EC5751" w:rsidRPr="00931A7D">
        <w:t>ствляется Ревизионной комиссией.</w:t>
      </w:r>
    </w:p>
    <w:p w14:paraId="3F9601F1" w14:textId="77777777" w:rsidR="006D55F8" w:rsidRPr="00931A7D" w:rsidRDefault="006D55F8" w:rsidP="00500302"/>
    <w:p w14:paraId="78D55669" w14:textId="77777777" w:rsidR="006D55F8" w:rsidRPr="00931A7D" w:rsidRDefault="00A275AE" w:rsidP="00500302">
      <w:r w:rsidRPr="00931A7D">
        <w:t xml:space="preserve">Объектом проверки Ревизионной комиссии </w:t>
      </w:r>
      <w:r w:rsidR="00E71BB4" w:rsidRPr="00931A7D">
        <w:t>Общества</w:t>
      </w:r>
      <w:r w:rsidRPr="00931A7D">
        <w:t xml:space="preserve"> является деятельность </w:t>
      </w:r>
      <w:r w:rsidR="00E71BB4" w:rsidRPr="00931A7D">
        <w:t>Общества</w:t>
      </w:r>
      <w:r w:rsidRPr="00931A7D">
        <w:t>, в том числе выявление и оценка рисков, возникающих по результатам и в процессе финансово-хозяйственной деятельности.</w:t>
      </w:r>
    </w:p>
    <w:p w14:paraId="2B60EE82" w14:textId="77777777" w:rsidR="006D55F8" w:rsidRPr="00931A7D" w:rsidRDefault="006D55F8" w:rsidP="00500302"/>
    <w:p w14:paraId="40AACE83" w14:textId="77777777" w:rsidR="006D55F8" w:rsidRPr="00931A7D" w:rsidRDefault="00A275AE" w:rsidP="00ED1C88">
      <w:r w:rsidRPr="00931A7D">
        <w:t xml:space="preserve">Ревизионная комиссия </w:t>
      </w:r>
      <w:r w:rsidR="005334E4" w:rsidRPr="00931A7D">
        <w:t>Общества</w:t>
      </w:r>
      <w:r w:rsidR="00ED1C88" w:rsidRPr="00931A7D">
        <w:t xml:space="preserve"> </w:t>
      </w:r>
      <w:r w:rsidR="005334E4" w:rsidRPr="00931A7D">
        <w:t xml:space="preserve">проводит </w:t>
      </w:r>
      <w:r w:rsidRPr="00931A7D">
        <w:t xml:space="preserve">проверку (ревизию) финансово-хозяйственной деятельности </w:t>
      </w:r>
      <w:r w:rsidR="00E71BB4" w:rsidRPr="00931A7D">
        <w:t>Общества</w:t>
      </w:r>
      <w:r w:rsidR="005334E4" w:rsidRPr="00931A7D">
        <w:t xml:space="preserve"> и составляет по ее итогам</w:t>
      </w:r>
      <w:r w:rsidRPr="00931A7D">
        <w:t xml:space="preserve"> заключение, в котором должны содержаться:</w:t>
      </w:r>
    </w:p>
    <w:p w14:paraId="73C156E5" w14:textId="77777777" w:rsidR="006D55F8" w:rsidRPr="00931A7D" w:rsidRDefault="00A275AE" w:rsidP="00ED1C88">
      <w:pPr>
        <w:numPr>
          <w:ilvl w:val="0"/>
          <w:numId w:val="4"/>
        </w:numPr>
        <w:tabs>
          <w:tab w:val="left" w:pos="539"/>
        </w:tabs>
        <w:spacing w:before="120"/>
        <w:ind w:left="538" w:hanging="357"/>
      </w:pPr>
      <w:r w:rsidRPr="00931A7D">
        <w:t>подтверждение достоверности данных, содержащихся в</w:t>
      </w:r>
      <w:r w:rsidR="005334E4" w:rsidRPr="00931A7D">
        <w:t xml:space="preserve"> отчетах и иных финансовых документах Общества</w:t>
      </w:r>
      <w:r w:rsidRPr="00931A7D">
        <w:t>;</w:t>
      </w:r>
    </w:p>
    <w:p w14:paraId="5B2F9131" w14:textId="77777777" w:rsidR="006D55F8" w:rsidRPr="00931A7D" w:rsidRDefault="005334E4" w:rsidP="00ED1C88">
      <w:pPr>
        <w:numPr>
          <w:ilvl w:val="0"/>
          <w:numId w:val="4"/>
        </w:numPr>
        <w:tabs>
          <w:tab w:val="left" w:pos="539"/>
        </w:tabs>
        <w:spacing w:before="120"/>
        <w:ind w:left="538" w:hanging="357"/>
      </w:pPr>
      <w:r w:rsidRPr="00931A7D">
        <w:t xml:space="preserve">информация </w:t>
      </w:r>
      <w:r w:rsidR="00A275AE" w:rsidRPr="00931A7D">
        <w:t xml:space="preserve">о фактах нарушения установленных </w:t>
      </w:r>
      <w:r w:rsidRPr="00931A7D">
        <w:t xml:space="preserve">правовыми актами </w:t>
      </w:r>
      <w:r w:rsidR="00A275AE" w:rsidRPr="00931A7D">
        <w:t>Российской Федерации порядка ведения бухгалтерского учета</w:t>
      </w:r>
      <w:r w:rsidRPr="00931A7D">
        <w:t xml:space="preserve"> и</w:t>
      </w:r>
      <w:r w:rsidR="00A275AE" w:rsidRPr="00931A7D">
        <w:t xml:space="preserve"> представления финансовой отчетности</w:t>
      </w:r>
      <w:r w:rsidRPr="00931A7D">
        <w:t xml:space="preserve">, а также правовых актов Российской Федерации при осуществлении </w:t>
      </w:r>
      <w:r w:rsidR="00A275AE" w:rsidRPr="00931A7D">
        <w:t>финансово-хозяйственной деятельности.</w:t>
      </w:r>
    </w:p>
    <w:p w14:paraId="4AE1E456" w14:textId="77777777" w:rsidR="006D55F8" w:rsidRPr="00931A7D" w:rsidRDefault="006D55F8" w:rsidP="00500302"/>
    <w:p w14:paraId="5701816C" w14:textId="77777777" w:rsidR="006D55F8" w:rsidRPr="00931A7D" w:rsidRDefault="006D55F8" w:rsidP="00500302">
      <w:pPr>
        <w:rPr>
          <w:caps/>
        </w:rPr>
        <w:sectPr w:rsidR="006D55F8" w:rsidRPr="00931A7D">
          <w:headerReference w:type="even" r:id="rId32"/>
          <w:headerReference w:type="default" r:id="rId33"/>
          <w:headerReference w:type="first" r:id="rId34"/>
          <w:pgSz w:w="11906" w:h="16838" w:code="9"/>
          <w:pgMar w:top="510" w:right="1021" w:bottom="567" w:left="1247" w:header="737" w:footer="680" w:gutter="0"/>
          <w:cols w:space="708"/>
          <w:docGrid w:linePitch="360"/>
        </w:sectPr>
      </w:pPr>
    </w:p>
    <w:p w14:paraId="6FCEDF54" w14:textId="77777777" w:rsidR="006D55F8" w:rsidRPr="00931A7D" w:rsidRDefault="00A275AE" w:rsidP="009D76C8">
      <w:pPr>
        <w:pStyle w:val="S1"/>
        <w:numPr>
          <w:ilvl w:val="0"/>
          <w:numId w:val="17"/>
        </w:numPr>
        <w:ind w:left="0" w:firstLine="0"/>
        <w:rPr>
          <w:rFonts w:ascii="Times New Roman" w:hAnsi="Times New Roman"/>
        </w:rPr>
      </w:pPr>
      <w:bookmarkStart w:id="1097" w:name="_Toc430107553"/>
      <w:bookmarkStart w:id="1098" w:name="_Toc430178997"/>
      <w:bookmarkStart w:id="1099" w:name="_Toc430179195"/>
      <w:bookmarkStart w:id="1100" w:name="_Toc430179360"/>
      <w:bookmarkStart w:id="1101" w:name="_Toc430941050"/>
      <w:bookmarkStart w:id="1102" w:name="_Toc524011772"/>
      <w:bookmarkStart w:id="1103" w:name="_Toc525574033"/>
      <w:bookmarkStart w:id="1104" w:name="_Toc27988230"/>
      <w:bookmarkEnd w:id="1097"/>
      <w:bookmarkEnd w:id="1098"/>
      <w:bookmarkEnd w:id="1099"/>
      <w:bookmarkEnd w:id="1100"/>
      <w:bookmarkEnd w:id="1101"/>
      <w:r w:rsidRPr="00931A7D">
        <w:rPr>
          <w:rFonts w:ascii="Times New Roman" w:hAnsi="Times New Roman"/>
          <w:caps w:val="0"/>
        </w:rPr>
        <w:lastRenderedPageBreak/>
        <w:t>РОЛИ ВЛАДЕЛЬЦА БИЗНЕС-ПРОЦЕССА, ВЛАДЕЛЬЦА</w:t>
      </w:r>
      <w:r w:rsidR="007C4A22" w:rsidRPr="00931A7D">
        <w:rPr>
          <w:rFonts w:ascii="Times New Roman" w:hAnsi="Times New Roman"/>
          <w:caps w:val="0"/>
        </w:rPr>
        <w:t xml:space="preserve"> И ИСПОЛНИТЕЛЯ КОНТРОЛЬНЫХ ПРОЦЕДУР, ВЛАДЕЛЬЦА</w:t>
      </w:r>
      <w:r w:rsidRPr="00931A7D">
        <w:rPr>
          <w:rFonts w:ascii="Times New Roman" w:hAnsi="Times New Roman"/>
          <w:caps w:val="0"/>
        </w:rPr>
        <w:t xml:space="preserve"> РИСКА, </w:t>
      </w:r>
      <w:r w:rsidR="0073140F" w:rsidRPr="00931A7D">
        <w:rPr>
          <w:rFonts w:ascii="Times New Roman" w:hAnsi="Times New Roman"/>
          <w:caps w:val="0"/>
        </w:rPr>
        <w:t>ЭКСПЕРТА</w:t>
      </w:r>
      <w:r w:rsidRPr="00931A7D">
        <w:rPr>
          <w:rFonts w:ascii="Times New Roman" w:hAnsi="Times New Roman"/>
          <w:caps w:val="0"/>
        </w:rPr>
        <w:t xml:space="preserve"> ПО РИСКАМ И ВНУТРЕННЕМУ КОНТРОЛЮ</w:t>
      </w:r>
      <w:bookmarkEnd w:id="1102"/>
      <w:bookmarkEnd w:id="1103"/>
      <w:bookmarkEnd w:id="1104"/>
    </w:p>
    <w:p w14:paraId="218EFEA2" w14:textId="77777777" w:rsidR="006D55F8" w:rsidRPr="00931A7D" w:rsidRDefault="006D55F8" w:rsidP="00500302">
      <w:pPr>
        <w:pStyle w:val="S4"/>
      </w:pPr>
    </w:p>
    <w:p w14:paraId="05CB5FCD" w14:textId="77777777" w:rsidR="006D55F8" w:rsidRPr="00931A7D" w:rsidRDefault="00DC4926" w:rsidP="00500302">
      <w:r w:rsidRPr="00931A7D">
        <w:t>Владелец бизнес-процесса</w:t>
      </w:r>
      <w:r w:rsidR="00A275AE" w:rsidRPr="00931A7D">
        <w:t xml:space="preserve"> в рамках своей компетенции обеспечивает выполнение следующих функций:</w:t>
      </w:r>
    </w:p>
    <w:p w14:paraId="6626F1DE" w14:textId="77777777" w:rsidR="006D55F8" w:rsidRPr="00931A7D" w:rsidRDefault="00A275AE" w:rsidP="000B7503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rPr>
          <w:szCs w:val="24"/>
        </w:rPr>
        <w:t>эффективное функционирование</w:t>
      </w:r>
      <w:r w:rsidRPr="00931A7D">
        <w:t xml:space="preserve"> СУРиВК в рамках бизнес-процесса;</w:t>
      </w:r>
    </w:p>
    <w:p w14:paraId="7F19CCE7" w14:textId="77777777" w:rsidR="006D55F8" w:rsidRPr="00931A7D" w:rsidRDefault="00A275AE" w:rsidP="000B7503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  <w:rPr>
          <w:szCs w:val="24"/>
        </w:rPr>
      </w:pPr>
      <w:r w:rsidRPr="00931A7D">
        <w:rPr>
          <w:szCs w:val="24"/>
        </w:rPr>
        <w:t>проведение анализа курируемых бизнес-процессов на предмет необходимости их оптимизации для повышения эффективности и соответствия изменяющимся условиям внешней и внутренней среды;</w:t>
      </w:r>
    </w:p>
    <w:p w14:paraId="1BD6B268" w14:textId="77777777" w:rsidR="006D55F8" w:rsidRPr="00931A7D" w:rsidRDefault="00A275AE" w:rsidP="000B7503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  <w:rPr>
          <w:szCs w:val="24"/>
        </w:rPr>
      </w:pPr>
      <w:r w:rsidRPr="00931A7D">
        <w:rPr>
          <w:szCs w:val="24"/>
        </w:rPr>
        <w:t>выявление и оценка рисков курируемых бизнес-процессов;</w:t>
      </w:r>
    </w:p>
    <w:p w14:paraId="1686F642" w14:textId="77777777" w:rsidR="006D55F8" w:rsidRPr="00931A7D" w:rsidRDefault="00A275AE" w:rsidP="000B7503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постоянное совершенствование и развитие подходов, методов и инструментария управления рисками бизнес-процессов и координация деятельности исполнителей контрольных процедур для достижения целей соответствующего бизнес-процесса;</w:t>
      </w:r>
    </w:p>
    <w:p w14:paraId="52A1F779" w14:textId="77777777" w:rsidR="006D55F8" w:rsidRPr="00931A7D" w:rsidRDefault="00A275AE" w:rsidP="000B7503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rPr>
          <w:szCs w:val="24"/>
        </w:rPr>
        <w:t>проведение анализа</w:t>
      </w:r>
      <w:r w:rsidRPr="00931A7D">
        <w:t xml:space="preserve"> и совершенствование существующих контрольных процедур, в том числе разработка мероприятий по внедрению предложений и рекомендаций, полученных в установленном порядке от</w:t>
      </w:r>
      <w:r w:rsidR="0000050E" w:rsidRPr="00931A7D">
        <w:t xml:space="preserve"> внутреннего аудита, </w:t>
      </w:r>
      <w:r w:rsidRPr="00931A7D">
        <w:t>внешнего аудитора Общества</w:t>
      </w:r>
      <w:r w:rsidR="00084D31" w:rsidRPr="00931A7D">
        <w:t xml:space="preserve"> и иных заинтересованных сторон.</w:t>
      </w:r>
    </w:p>
    <w:p w14:paraId="2A9FD153" w14:textId="77777777" w:rsidR="006D55F8" w:rsidRPr="00931A7D" w:rsidRDefault="006D55F8" w:rsidP="00500302"/>
    <w:p w14:paraId="502E1400" w14:textId="77777777" w:rsidR="006D55F8" w:rsidRPr="00931A7D" w:rsidRDefault="00A275AE" w:rsidP="00500302">
      <w:r w:rsidRPr="00931A7D">
        <w:t>Владелец контрольных процедур в рамках своей компетенции:</w:t>
      </w:r>
    </w:p>
    <w:p w14:paraId="12C21C58" w14:textId="77777777" w:rsidR="006D55F8" w:rsidRPr="00931A7D" w:rsidRDefault="00A275AE" w:rsidP="000B7503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rPr>
          <w:szCs w:val="24"/>
        </w:rPr>
        <w:t>обеспечивает</w:t>
      </w:r>
      <w:r w:rsidRPr="00931A7D">
        <w:t xml:space="preserve"> разработку, формализацию, внедрение, исполнение и </w:t>
      </w:r>
      <w:r w:rsidR="007C4A22" w:rsidRPr="00931A7D">
        <w:t xml:space="preserve">непрерывный </w:t>
      </w:r>
      <w:r w:rsidRPr="00931A7D">
        <w:t>мониторинг эффективности контрольных процедур</w:t>
      </w:r>
      <w:r w:rsidRPr="00931A7D">
        <w:rPr>
          <w:szCs w:val="24"/>
        </w:rPr>
        <w:t>;</w:t>
      </w:r>
    </w:p>
    <w:p w14:paraId="3BC6155D" w14:textId="77777777" w:rsidR="006D55F8" w:rsidRPr="00931A7D" w:rsidRDefault="00A275AE" w:rsidP="000B7503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  <w:rPr>
          <w:szCs w:val="24"/>
        </w:rPr>
      </w:pPr>
      <w:r w:rsidRPr="00931A7D">
        <w:rPr>
          <w:szCs w:val="24"/>
        </w:rPr>
        <w:t>инициирует изменения контрольных процедур и ЛНД, регламентирующих данные контрольные процедуры.</w:t>
      </w:r>
    </w:p>
    <w:p w14:paraId="392E6FDF" w14:textId="77777777" w:rsidR="006D55F8" w:rsidRPr="00931A7D" w:rsidRDefault="006D55F8" w:rsidP="00500302">
      <w:pPr>
        <w:rPr>
          <w:szCs w:val="24"/>
        </w:rPr>
      </w:pPr>
    </w:p>
    <w:p w14:paraId="458684BE" w14:textId="77777777" w:rsidR="006D55F8" w:rsidRPr="00931A7D" w:rsidRDefault="00A275AE" w:rsidP="00500302">
      <w:r w:rsidRPr="00931A7D">
        <w:t>Исполнитель контрольных процедур в рамках своей компетенции:</w:t>
      </w:r>
    </w:p>
    <w:p w14:paraId="549F58D8" w14:textId="77777777" w:rsidR="006D55F8" w:rsidRPr="00931A7D" w:rsidRDefault="00A275AE" w:rsidP="000B7503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rPr>
          <w:szCs w:val="24"/>
        </w:rPr>
        <w:t>исполняет контрольные процедуры в соответствии с должностными инструкциями и ЛНД;</w:t>
      </w:r>
    </w:p>
    <w:p w14:paraId="00203EEC" w14:textId="77777777" w:rsidR="006D55F8" w:rsidRPr="00931A7D" w:rsidRDefault="00A275AE" w:rsidP="000B7503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rPr>
          <w:szCs w:val="24"/>
        </w:rPr>
        <w:t>участвует в совершенствовании исполняемых контрольных процедур;</w:t>
      </w:r>
    </w:p>
    <w:p w14:paraId="701A9F26" w14:textId="77777777" w:rsidR="006D55F8" w:rsidRPr="00931A7D" w:rsidRDefault="00A275AE" w:rsidP="000B7503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rPr>
          <w:szCs w:val="24"/>
        </w:rPr>
        <w:t>предоставляет руководству предложения по внедрению и совершенствованию контрольных процедур;</w:t>
      </w:r>
    </w:p>
    <w:p w14:paraId="48587695" w14:textId="77777777" w:rsidR="006D55F8" w:rsidRPr="00931A7D" w:rsidRDefault="00A275AE" w:rsidP="000B7503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rPr>
          <w:szCs w:val="24"/>
        </w:rPr>
        <w:t>своевременно информирует непосредственных и/или вышестоящих руководителей о случаях, когда исполнение контрольных процедур по каким-либо причинам стало невозможным и/или требуется изменение контрольных процедур в связи с изменением внутренних и/или внешних условий функционирования Общества.</w:t>
      </w:r>
    </w:p>
    <w:p w14:paraId="04CA0B13" w14:textId="77777777" w:rsidR="006D55F8" w:rsidRPr="00931A7D" w:rsidRDefault="006D55F8" w:rsidP="00500302"/>
    <w:p w14:paraId="56177C51" w14:textId="77777777" w:rsidR="006D55F8" w:rsidRPr="00931A7D" w:rsidRDefault="00A275AE" w:rsidP="00500302">
      <w:r w:rsidRPr="00931A7D">
        <w:t>Владелец риска в рамках своей компетенции обеспечивает выполнение следующих функций:</w:t>
      </w:r>
    </w:p>
    <w:p w14:paraId="5E0913E7" w14:textId="77777777" w:rsidR="006D55F8" w:rsidRPr="00931A7D" w:rsidRDefault="00A275AE" w:rsidP="000B7503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обеспечение ресурсами, необходимыми для управления рисками в соответствии с планом мероприятий по управлению рисками;</w:t>
      </w:r>
    </w:p>
    <w:p w14:paraId="1D4D7503" w14:textId="77777777" w:rsidR="006D55F8" w:rsidRPr="00931A7D" w:rsidRDefault="00A275AE" w:rsidP="000B7503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rPr>
          <w:szCs w:val="24"/>
        </w:rPr>
        <w:t xml:space="preserve">выявление и </w:t>
      </w:r>
      <w:r w:rsidRPr="00931A7D">
        <w:t>оценка рисков, разработка мероприятий по управлению рисками;</w:t>
      </w:r>
    </w:p>
    <w:p w14:paraId="3F8EC3BD" w14:textId="77777777" w:rsidR="006D55F8" w:rsidRPr="00931A7D" w:rsidRDefault="00A275AE" w:rsidP="000B7503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lastRenderedPageBreak/>
        <w:t>при необходимости привлечение к выполнению мероприятий по управлению рисками работников других подразделений (по согласованию с руководителями данных подразделений);</w:t>
      </w:r>
    </w:p>
    <w:p w14:paraId="62F806B8" w14:textId="77777777" w:rsidR="006D55F8" w:rsidRPr="00931A7D" w:rsidRDefault="00A275AE" w:rsidP="000B7503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иные функции, которые предусмотрены ЛНД Общества.</w:t>
      </w:r>
    </w:p>
    <w:p w14:paraId="6026B19C" w14:textId="77777777" w:rsidR="006D55F8" w:rsidRPr="00931A7D" w:rsidRDefault="006D55F8" w:rsidP="00500302"/>
    <w:p w14:paraId="477895AC" w14:textId="77777777" w:rsidR="006D55F8" w:rsidRPr="00931A7D" w:rsidRDefault="009960E8" w:rsidP="00500302">
      <w:r w:rsidRPr="00931A7D">
        <w:t xml:space="preserve">Эксперт </w:t>
      </w:r>
      <w:r w:rsidR="00A275AE" w:rsidRPr="00931A7D">
        <w:t>по рискам и внутреннему контролю в рамках своей компетенции осуществляет:</w:t>
      </w:r>
    </w:p>
    <w:p w14:paraId="7812C5D1" w14:textId="77777777" w:rsidR="006D55F8" w:rsidRPr="00931A7D" w:rsidRDefault="00A275AE" w:rsidP="000B7503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 xml:space="preserve">методологическую поддержку </w:t>
      </w:r>
      <w:r w:rsidRPr="00931A7D">
        <w:rPr>
          <w:szCs w:val="24"/>
        </w:rPr>
        <w:t>владельца риска</w:t>
      </w:r>
      <w:r w:rsidRPr="00931A7D">
        <w:t xml:space="preserve"> по вопросам управления рисками</w:t>
      </w:r>
      <w:r w:rsidRPr="00931A7D">
        <w:rPr>
          <w:szCs w:val="24"/>
        </w:rPr>
        <w:t xml:space="preserve"> (в т.ч. по вопросам выявления и </w:t>
      </w:r>
      <w:r w:rsidRPr="00931A7D">
        <w:t>оценки рисков, разработки мероприятий по управлению рисками)</w:t>
      </w:r>
      <w:r w:rsidRPr="00931A7D">
        <w:rPr>
          <w:szCs w:val="24"/>
        </w:rPr>
        <w:t>;</w:t>
      </w:r>
    </w:p>
    <w:p w14:paraId="033BD712" w14:textId="77777777" w:rsidR="006D55F8" w:rsidRPr="00931A7D" w:rsidRDefault="00A275AE" w:rsidP="000B7503">
      <w:pPr>
        <w:numPr>
          <w:ilvl w:val="0"/>
          <w:numId w:val="9"/>
        </w:numPr>
        <w:tabs>
          <w:tab w:val="clear" w:pos="720"/>
          <w:tab w:val="num" w:pos="567"/>
        </w:tabs>
        <w:spacing w:before="120"/>
        <w:ind w:left="567" w:hanging="425"/>
      </w:pPr>
      <w:r w:rsidRPr="00931A7D">
        <w:rPr>
          <w:szCs w:val="24"/>
        </w:rPr>
        <w:t>методологическую поддержку владельца бизнес-процесса, владельца и исполнителя контрольных процедур по вопросам внутреннего контроля;</w:t>
      </w:r>
    </w:p>
    <w:p w14:paraId="29B66FA2" w14:textId="77777777" w:rsidR="006D55F8" w:rsidRPr="00931A7D" w:rsidRDefault="00A275AE" w:rsidP="000B7503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 xml:space="preserve">общую координацию процесса управления рисками </w:t>
      </w:r>
      <w:r w:rsidRPr="00931A7D">
        <w:rPr>
          <w:szCs w:val="24"/>
        </w:rPr>
        <w:t xml:space="preserve">и внутреннего контроля </w:t>
      </w:r>
      <w:r w:rsidRPr="00931A7D">
        <w:t xml:space="preserve">(в т.ч. организацию проведения совещаний, сбор и рассылку информации, </w:t>
      </w:r>
      <w:r w:rsidRPr="00931A7D">
        <w:rPr>
          <w:szCs w:val="24"/>
        </w:rPr>
        <w:t>подготовку</w:t>
      </w:r>
      <w:r w:rsidR="0007488D" w:rsidRPr="00931A7D">
        <w:rPr>
          <w:szCs w:val="24"/>
        </w:rPr>
        <w:t>, при необходимости,</w:t>
      </w:r>
      <w:r w:rsidRPr="00931A7D">
        <w:t xml:space="preserve"> отчетн</w:t>
      </w:r>
      <w:r w:rsidR="0007488D" w:rsidRPr="00931A7D">
        <w:t xml:space="preserve">ых материалов </w:t>
      </w:r>
      <w:r w:rsidRPr="00931A7D">
        <w:t xml:space="preserve">по рискам </w:t>
      </w:r>
      <w:r w:rsidRPr="00931A7D">
        <w:rPr>
          <w:szCs w:val="24"/>
        </w:rPr>
        <w:t>и внутреннему контролю</w:t>
      </w:r>
      <w:r w:rsidRPr="00931A7D">
        <w:t xml:space="preserve">); </w:t>
      </w:r>
    </w:p>
    <w:p w14:paraId="56E56621" w14:textId="77777777" w:rsidR="006D55F8" w:rsidRPr="00931A7D" w:rsidRDefault="00A275AE" w:rsidP="000B7503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выявление, оценку рисков, разработку мероприятий по управлению рисками;</w:t>
      </w:r>
    </w:p>
    <w:p w14:paraId="398BED62" w14:textId="77777777" w:rsidR="006D55F8" w:rsidRPr="00931A7D" w:rsidRDefault="00A275AE" w:rsidP="000B7503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разработку, внедрение и поддержание в актуальном состоянии контрольных процедур;</w:t>
      </w:r>
    </w:p>
    <w:p w14:paraId="481EA9EF" w14:textId="77777777" w:rsidR="006D55F8" w:rsidRPr="00931A7D" w:rsidRDefault="00A275AE" w:rsidP="000B7503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</w:pPr>
      <w:r w:rsidRPr="00931A7D">
        <w:t>разработку и мониторинг выполнения мероприятий по устранению выявленных недостатков контрольных процедур;</w:t>
      </w:r>
    </w:p>
    <w:p w14:paraId="0A2684DB" w14:textId="65EC1AAE" w:rsidR="006D55F8" w:rsidRPr="00931A7D" w:rsidRDefault="00A275AE" w:rsidP="00227C37">
      <w:pPr>
        <w:numPr>
          <w:ilvl w:val="0"/>
          <w:numId w:val="9"/>
        </w:numPr>
        <w:tabs>
          <w:tab w:val="clear" w:pos="720"/>
          <w:tab w:val="num" w:pos="539"/>
        </w:tabs>
        <w:spacing w:before="120"/>
        <w:ind w:left="538" w:hanging="357"/>
        <w:sectPr w:rsidR="006D55F8" w:rsidRPr="00931A7D">
          <w:headerReference w:type="even" r:id="rId35"/>
          <w:headerReference w:type="default" r:id="rId36"/>
          <w:headerReference w:type="first" r:id="rId37"/>
          <w:pgSz w:w="11906" w:h="16838" w:code="9"/>
          <w:pgMar w:top="510" w:right="1021" w:bottom="567" w:left="1247" w:header="737" w:footer="680" w:gutter="0"/>
          <w:cols w:space="708"/>
          <w:docGrid w:linePitch="360"/>
        </w:sectPr>
      </w:pPr>
      <w:r w:rsidRPr="00931A7D">
        <w:t>ин</w:t>
      </w:r>
      <w:r w:rsidR="00227C37" w:rsidRPr="00931A7D">
        <w:t>ые функции в соответствии с ЛНД</w:t>
      </w:r>
      <w:r w:rsidR="00A72EC3">
        <w:t>.</w:t>
      </w:r>
    </w:p>
    <w:p w14:paraId="43F7C2E1" w14:textId="77777777" w:rsidR="00831DFC" w:rsidRPr="00931A7D" w:rsidRDefault="00831DFC" w:rsidP="00A72EC3">
      <w:pPr>
        <w:pStyle w:val="S4"/>
        <w:rPr>
          <w:color w:val="00B050"/>
        </w:rPr>
      </w:pPr>
      <w:bookmarkStart w:id="1105" w:name="_Toc27728250"/>
      <w:bookmarkStart w:id="1106" w:name="_Toc27728251"/>
      <w:bookmarkStart w:id="1107" w:name="_Toc27728252"/>
      <w:bookmarkStart w:id="1108" w:name="_Toc27728253"/>
      <w:bookmarkStart w:id="1109" w:name="_Toc27728254"/>
      <w:bookmarkStart w:id="1110" w:name="_Toc27728255"/>
      <w:bookmarkStart w:id="1111" w:name="_Toc27728256"/>
      <w:bookmarkStart w:id="1112" w:name="_Toc27728257"/>
      <w:bookmarkEnd w:id="96"/>
      <w:bookmarkEnd w:id="97"/>
      <w:bookmarkEnd w:id="1105"/>
      <w:bookmarkEnd w:id="1106"/>
      <w:bookmarkEnd w:id="1107"/>
      <w:bookmarkEnd w:id="1108"/>
      <w:bookmarkEnd w:id="1109"/>
      <w:bookmarkEnd w:id="1110"/>
      <w:bookmarkEnd w:id="1111"/>
      <w:bookmarkEnd w:id="1112"/>
    </w:p>
    <w:sectPr w:rsidR="00831DFC" w:rsidRPr="00931A7D" w:rsidSect="004E3594">
      <w:headerReference w:type="even" r:id="rId38"/>
      <w:headerReference w:type="default" r:id="rId39"/>
      <w:footerReference w:type="default" r:id="rId40"/>
      <w:headerReference w:type="first" r:id="rId41"/>
      <w:pgSz w:w="11906" w:h="16838" w:code="9"/>
      <w:pgMar w:top="510" w:right="1021" w:bottom="567" w:left="1247" w:header="737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B1D013F" w14:textId="77777777" w:rsidR="002B3119" w:rsidRDefault="002B3119">
      <w:r>
        <w:separator/>
      </w:r>
    </w:p>
  </w:endnote>
  <w:endnote w:type="continuationSeparator" w:id="0">
    <w:p w14:paraId="098E7962" w14:textId="77777777" w:rsidR="002B3119" w:rsidRDefault="002B3119">
      <w:r>
        <w:continuationSeparator/>
      </w:r>
    </w:p>
  </w:endnote>
  <w:endnote w:type="continuationNotice" w:id="1">
    <w:p w14:paraId="7E7ECB0F" w14:textId="77777777" w:rsidR="002B3119" w:rsidRDefault="002B311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altName w:val="Cambria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ヒラギノ角ゴ Pro W3">
    <w:altName w:val="Arial Unicode MS"/>
    <w:charset w:val="80"/>
    <w:family w:val="auto"/>
    <w:pitch w:val="variable"/>
    <w:sig w:usb0="01000000" w:usb1="00000000" w:usb2="07040001" w:usb3="00000000" w:csb0="00020000" w:csb1="00000000"/>
  </w:font>
  <w:font w:name="EuropeDemiC">
    <w:altName w:val="Arial"/>
    <w:panose1 w:val="00000000000000000000"/>
    <w:charset w:val="CC"/>
    <w:family w:val="modern"/>
    <w:notTrueType/>
    <w:pitch w:val="variable"/>
    <w:sig w:usb0="80000283" w:usb1="0000004A" w:usb2="00000000" w:usb3="00000000" w:csb0="00000005" w:csb1="00000000"/>
  </w:font>
  <w:font w:name="EuropeExt">
    <w:charset w:val="CC"/>
    <w:family w:val="auto"/>
    <w:pitch w:val="variable"/>
    <w:sig w:usb0="00000203" w:usb1="00000000" w:usb2="00000000" w:usb3="00000000" w:csb0="00000005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E48485" w14:textId="1D4364DE" w:rsidR="002B3119" w:rsidRPr="00B85FCD" w:rsidRDefault="002B3119">
    <w:pPr>
      <w:pStyle w:val="a5"/>
      <w:rPr>
        <w:sz w:val="20"/>
      </w:rPr>
    </w:pPr>
    <w:r w:rsidRPr="00B85FCD">
      <w:rPr>
        <w:sz w:val="20"/>
      </w:rPr>
      <w:t>Политика ПАО «Гипротюменнефтегаз» Система управления рисками и внутреннего контроля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CB602A" w14:textId="27146DAC" w:rsidR="002B3119" w:rsidRDefault="002B3119">
    <w:pPr>
      <w:pStyle w:val="a5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BCCB26" w14:textId="77777777" w:rsidR="002B3119" w:rsidRDefault="002B3119">
    <w:pPr>
      <w:pStyle w:val="a5"/>
      <w:tabs>
        <w:tab w:val="clear" w:pos="9355"/>
        <w:tab w:val="right" w:pos="9180"/>
        <w:tab w:val="left" w:pos="9899"/>
      </w:tabs>
      <w:ind w:firstLine="180"/>
      <w:jc w:val="right"/>
      <w:rPr>
        <w:sz w:val="16"/>
        <w:szCs w:val="16"/>
        <w:lang w:val="en-US"/>
      </w:rPr>
    </w:pPr>
  </w:p>
  <w:tbl>
    <w:tblPr>
      <w:tblW w:w="5000" w:type="pct"/>
      <w:tblLook w:val="01E0" w:firstRow="1" w:lastRow="1" w:firstColumn="1" w:lastColumn="1" w:noHBand="0" w:noVBand="0"/>
    </w:tblPr>
    <w:tblGrid>
      <w:gridCol w:w="8096"/>
      <w:gridCol w:w="1542"/>
    </w:tblGrid>
    <w:tr w:rsidR="002B3119" w14:paraId="522D7D04" w14:textId="77777777">
      <w:trPr>
        <w:trHeight w:val="92"/>
      </w:trPr>
      <w:tc>
        <w:tcPr>
          <w:tcW w:w="4200" w:type="pct"/>
          <w:tcBorders>
            <w:top w:val="single" w:sz="12" w:space="0" w:color="FFD200"/>
          </w:tcBorders>
          <w:vAlign w:val="center"/>
        </w:tcPr>
        <w:p w14:paraId="63CA2B66" w14:textId="3DFC6132" w:rsidR="002B3119" w:rsidRPr="00A935F7" w:rsidRDefault="002B3119" w:rsidP="008144F1">
          <w:pPr>
            <w:spacing w:before="60"/>
            <w:jc w:val="left"/>
            <w:rPr>
              <w:rFonts w:ascii="Arial" w:hAnsi="Arial" w:cs="Arial"/>
              <w:b/>
              <w:sz w:val="16"/>
              <w:szCs w:val="16"/>
            </w:rPr>
          </w:pPr>
          <w:r w:rsidRPr="00A935F7">
            <w:rPr>
              <w:rFonts w:ascii="Arial" w:hAnsi="Arial" w:cs="Arial"/>
              <w:b/>
              <w:sz w:val="16"/>
              <w:szCs w:val="16"/>
            </w:rPr>
            <w:t xml:space="preserve">ПОЛИТИКА </w:t>
          </w:r>
          <w:r w:rsidR="00A72EC3" w:rsidRPr="00A935F7">
            <w:rPr>
              <w:rFonts w:ascii="Arial" w:hAnsi="Arial" w:cs="Arial"/>
              <w:b/>
              <w:sz w:val="16"/>
              <w:szCs w:val="16"/>
            </w:rPr>
            <w:t xml:space="preserve">ПАО «Гипротюменнефтегаз» </w:t>
          </w:r>
          <w:r w:rsidRPr="00A935F7">
            <w:rPr>
              <w:rFonts w:ascii="Arial" w:hAnsi="Arial" w:cs="Arial"/>
              <w:b/>
              <w:sz w:val="16"/>
              <w:szCs w:val="16"/>
            </w:rPr>
            <w:t>«СИСТЕМА УПРАВЛЕНИЯ РИСКАМИ И ВНУТРЕННЕГО КОНТРОЛЯ»</w:t>
          </w:r>
          <w:r w:rsidR="00A72EC3">
            <w:rPr>
              <w:rFonts w:ascii="Arial" w:hAnsi="Arial" w:cs="Arial"/>
              <w:b/>
              <w:sz w:val="16"/>
              <w:szCs w:val="16"/>
            </w:rPr>
            <w:t xml:space="preserve"> (редакция </w:t>
          </w:r>
          <w:r w:rsidR="00A72EC3" w:rsidRPr="00A935F7">
            <w:rPr>
              <w:rFonts w:ascii="Arial" w:eastAsia="Times New Roman" w:hAnsi="Arial" w:cs="Arial"/>
              <w:b/>
              <w:sz w:val="16"/>
              <w:szCs w:val="16"/>
            </w:rPr>
            <w:t>№ 01</w:t>
          </w:r>
          <w:r w:rsidR="00A72EC3">
            <w:rPr>
              <w:rFonts w:ascii="Arial" w:eastAsia="Times New Roman" w:hAnsi="Arial" w:cs="Arial"/>
              <w:b/>
              <w:sz w:val="16"/>
              <w:szCs w:val="16"/>
            </w:rPr>
            <w:t>)</w:t>
          </w:r>
        </w:p>
      </w:tc>
      <w:tc>
        <w:tcPr>
          <w:tcW w:w="800" w:type="pct"/>
          <w:tcBorders>
            <w:top w:val="single" w:sz="12" w:space="0" w:color="FFD200"/>
          </w:tcBorders>
        </w:tcPr>
        <w:p w14:paraId="5DEFC38A" w14:textId="77777777" w:rsidR="002B3119" w:rsidRDefault="002B3119">
          <w:pPr>
            <w:pStyle w:val="a5"/>
            <w:jc w:val="left"/>
            <w:rPr>
              <w:rFonts w:ascii="Arial" w:hAnsi="Arial" w:cs="Arial"/>
              <w:b/>
              <w:sz w:val="10"/>
              <w:szCs w:val="10"/>
            </w:rPr>
          </w:pPr>
        </w:p>
      </w:tc>
    </w:tr>
    <w:tr w:rsidR="002B3119" w14:paraId="01073FC7" w14:textId="77777777">
      <w:trPr>
        <w:trHeight w:val="80"/>
      </w:trPr>
      <w:tc>
        <w:tcPr>
          <w:tcW w:w="4200" w:type="pct"/>
          <w:vAlign w:val="center"/>
        </w:tcPr>
        <w:p w14:paraId="3621F445" w14:textId="12A8D59E" w:rsidR="002B3119" w:rsidRPr="00A935F7" w:rsidRDefault="002B3119">
          <w:pPr>
            <w:pStyle w:val="a5"/>
            <w:rPr>
              <w:rFonts w:ascii="Arial" w:hAnsi="Arial" w:cs="Arial"/>
              <w:b/>
              <w:sz w:val="16"/>
              <w:szCs w:val="16"/>
            </w:rPr>
          </w:pPr>
        </w:p>
      </w:tc>
      <w:tc>
        <w:tcPr>
          <w:tcW w:w="800" w:type="pct"/>
        </w:tcPr>
        <w:p w14:paraId="4FA4D188" w14:textId="77777777" w:rsidR="002B3119" w:rsidRDefault="002B3119">
          <w:pPr>
            <w:pStyle w:val="a5"/>
            <w:rPr>
              <w:rFonts w:ascii="Arial" w:hAnsi="Arial" w:cs="Arial"/>
              <w:b/>
              <w:sz w:val="10"/>
              <w:szCs w:val="10"/>
            </w:rPr>
          </w:pPr>
        </w:p>
      </w:tc>
    </w:tr>
  </w:tbl>
  <w:p w14:paraId="0E2661F4" w14:textId="77777777" w:rsidR="002B3119" w:rsidRDefault="002B3119">
    <w:pPr>
      <w:pStyle w:val="a5"/>
    </w:pPr>
    <w:r>
      <w:rPr>
        <w:noProof/>
        <w:lang w:eastAsia="ru-RU"/>
      </w:rPr>
      <mc:AlternateContent>
        <mc:Choice Requires="wps">
          <w:drawing>
            <wp:anchor distT="0" distB="0" distL="114300" distR="114300" simplePos="0" relativeHeight="251669504" behindDoc="0" locked="0" layoutInCell="1" allowOverlap="1" wp14:anchorId="482512D6" wp14:editId="51507116">
              <wp:simplePos x="0" y="0"/>
              <wp:positionH relativeFrom="column">
                <wp:posOffset>808355</wp:posOffset>
              </wp:positionH>
              <wp:positionV relativeFrom="paragraph">
                <wp:posOffset>78105</wp:posOffset>
              </wp:positionV>
              <wp:extent cx="5381625" cy="333375"/>
              <wp:effectExtent l="0" t="0" r="0" b="9525"/>
              <wp:wrapNone/>
              <wp:docPr id="5" name="Поле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381625" cy="3333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651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9A6463D" w14:textId="06A998EC" w:rsidR="002B3119" w:rsidRDefault="002B3119">
                          <w:pPr>
                            <w:pStyle w:val="a3"/>
                            <w:ind w:hanging="180"/>
                            <w:jc w:val="right"/>
                            <w:rPr>
                              <w:rFonts w:ascii="Arial" w:hAnsi="Arial" w:cs="Arial"/>
                              <w:b/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sz w:val="12"/>
                              <w:szCs w:val="12"/>
                            </w:rPr>
                            <w:t xml:space="preserve">СТРАНИЦА </w:t>
                          </w:r>
                          <w:r>
                            <w:rPr>
                              <w:rFonts w:ascii="Arial" w:hAnsi="Arial" w:cs="Arial"/>
                              <w:b/>
                              <w:sz w:val="12"/>
                              <w:szCs w:val="12"/>
                            </w:rPr>
                            <w:fldChar w:fldCharType="begin"/>
                          </w:r>
                          <w:r>
                            <w:rPr>
                              <w:rFonts w:ascii="Arial" w:hAnsi="Arial" w:cs="Arial"/>
                              <w:b/>
                              <w:sz w:val="12"/>
                              <w:szCs w:val="12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 w:hAnsi="Arial" w:cs="Arial"/>
                              <w:b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15130D">
                            <w:rPr>
                              <w:rFonts w:ascii="Arial" w:hAnsi="Arial" w:cs="Arial"/>
                              <w:b/>
                              <w:noProof/>
                              <w:sz w:val="12"/>
                              <w:szCs w:val="12"/>
                            </w:rPr>
                            <w:t>20</w:t>
                          </w:r>
                          <w:r>
                            <w:rPr>
                              <w:rFonts w:ascii="Arial" w:hAnsi="Arial" w:cs="Arial"/>
                              <w:b/>
                              <w:sz w:val="12"/>
                              <w:szCs w:val="12"/>
                            </w:rPr>
                            <w:fldChar w:fldCharType="end"/>
                          </w:r>
                          <w:r>
                            <w:rPr>
                              <w:rFonts w:ascii="Arial" w:hAnsi="Arial" w:cs="Arial"/>
                              <w:b/>
                              <w:sz w:val="12"/>
                              <w:szCs w:val="12"/>
                            </w:rPr>
                            <w:t xml:space="preserve"> ИЗ </w:t>
                          </w:r>
                          <w:r w:rsidR="00227C37">
                            <w:rPr>
                              <w:rFonts w:ascii="Arial" w:hAnsi="Arial" w:cs="Arial"/>
                              <w:b/>
                              <w:sz w:val="12"/>
                              <w:szCs w:val="12"/>
                            </w:rPr>
                            <w:t>2</w:t>
                          </w:r>
                          <w:r w:rsidR="00F82FB7">
                            <w:rPr>
                              <w:rFonts w:ascii="Arial" w:hAnsi="Arial" w:cs="Arial"/>
                              <w:b/>
                              <w:sz w:val="12"/>
                              <w:szCs w:val="12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82512D6" id="_x0000_t202" coordsize="21600,21600" o:spt="202" path="m,l,21600r21600,l21600,xe">
              <v:stroke joinstyle="miter"/>
              <v:path gradientshapeok="t" o:connecttype="rect"/>
            </v:shapetype>
            <v:shape id="Поле 11" o:spid="_x0000_s1026" type="#_x0000_t202" style="position:absolute;left:0;text-align:left;margin-left:63.65pt;margin-top:6.15pt;width:423.75pt;height:26.2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" filled="f" stroked="f" strokeweight="1.3pt">
              <v:textbox>
                <w:txbxContent>
                  <w:p w14:paraId="69A6463D" w14:textId="06A998EC" w:rsidR="002B3119" w:rsidRDefault="002B3119">
                    <w:pPr>
                      <w:pStyle w:val="a3"/>
                      <w:ind w:hanging="180"/>
                      <w:jc w:val="right"/>
                      <w:rPr>
                        <w:rFonts w:ascii="Arial" w:hAnsi="Arial" w:cs="Arial"/>
                        <w:b/>
                        <w:sz w:val="12"/>
                        <w:szCs w:val="12"/>
                      </w:rPr>
                    </w:pPr>
                    <w:r>
                      <w:rPr>
                        <w:rFonts w:ascii="Arial" w:hAnsi="Arial" w:cs="Arial"/>
                        <w:b/>
                        <w:sz w:val="12"/>
                        <w:szCs w:val="12"/>
                      </w:rPr>
                      <w:t xml:space="preserve">СТРАНИЦА </w:t>
                    </w:r>
                    <w:r>
                      <w:rPr>
                        <w:rFonts w:ascii="Arial" w:hAnsi="Arial" w:cs="Arial"/>
                        <w:b/>
                        <w:sz w:val="12"/>
                        <w:szCs w:val="12"/>
                      </w:rPr>
                      <w:fldChar w:fldCharType="begin"/>
                    </w:r>
                    <w:r>
                      <w:rPr>
                        <w:rFonts w:ascii="Arial" w:hAnsi="Arial" w:cs="Arial"/>
                        <w:b/>
                        <w:sz w:val="12"/>
                        <w:szCs w:val="12"/>
                      </w:rPr>
                      <w:instrText xml:space="preserve"> PAGE </w:instrText>
                    </w:r>
                    <w:r>
                      <w:rPr>
                        <w:rFonts w:ascii="Arial" w:hAnsi="Arial" w:cs="Arial"/>
                        <w:b/>
                        <w:sz w:val="12"/>
                        <w:szCs w:val="12"/>
                      </w:rPr>
                      <w:fldChar w:fldCharType="separate"/>
                    </w:r>
                    <w:r w:rsidR="0015130D">
                      <w:rPr>
                        <w:rFonts w:ascii="Arial" w:hAnsi="Arial" w:cs="Arial"/>
                        <w:b/>
                        <w:noProof/>
                        <w:sz w:val="12"/>
                        <w:szCs w:val="12"/>
                      </w:rPr>
                      <w:t>20</w:t>
                    </w:r>
                    <w:r>
                      <w:rPr>
                        <w:rFonts w:ascii="Arial" w:hAnsi="Arial" w:cs="Arial"/>
                        <w:b/>
                        <w:sz w:val="12"/>
                        <w:szCs w:val="12"/>
                      </w:rPr>
                      <w:fldChar w:fldCharType="end"/>
                    </w:r>
                    <w:r>
                      <w:rPr>
                        <w:rFonts w:ascii="Arial" w:hAnsi="Arial" w:cs="Arial"/>
                        <w:b/>
                        <w:sz w:val="12"/>
                        <w:szCs w:val="12"/>
                      </w:rPr>
                      <w:t xml:space="preserve"> ИЗ </w:t>
                    </w:r>
                    <w:r w:rsidR="00227C37">
                      <w:rPr>
                        <w:rFonts w:ascii="Arial" w:hAnsi="Arial" w:cs="Arial"/>
                        <w:b/>
                        <w:sz w:val="12"/>
                        <w:szCs w:val="12"/>
                      </w:rPr>
                      <w:t>2</w:t>
                    </w:r>
                    <w:r w:rsidR="00F82FB7">
                      <w:rPr>
                        <w:rFonts w:ascii="Arial" w:hAnsi="Arial" w:cs="Arial"/>
                        <w:b/>
                        <w:sz w:val="12"/>
                        <w:szCs w:val="12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000" w:type="pct"/>
      <w:tblLook w:val="01E0" w:firstRow="1" w:lastRow="1" w:firstColumn="1" w:lastColumn="1" w:noHBand="0" w:noVBand="0"/>
    </w:tblPr>
    <w:tblGrid>
      <w:gridCol w:w="8096"/>
      <w:gridCol w:w="1542"/>
    </w:tblGrid>
    <w:tr w:rsidR="002B3119" w14:paraId="3FF153CF" w14:textId="77777777" w:rsidTr="00782EAA">
      <w:trPr>
        <w:trHeight w:val="80"/>
      </w:trPr>
      <w:tc>
        <w:tcPr>
          <w:tcW w:w="4200" w:type="pct"/>
          <w:vAlign w:val="center"/>
        </w:tcPr>
        <w:p w14:paraId="7C5385D9" w14:textId="72B41A77" w:rsidR="002B3119" w:rsidRDefault="002B3119" w:rsidP="00782EAA">
          <w:pPr>
            <w:pStyle w:val="a5"/>
            <w:rPr>
              <w:rFonts w:ascii="Arial" w:hAnsi="Arial" w:cs="Arial"/>
              <w:b/>
              <w:sz w:val="10"/>
              <w:szCs w:val="10"/>
            </w:rPr>
          </w:pPr>
        </w:p>
      </w:tc>
      <w:tc>
        <w:tcPr>
          <w:tcW w:w="800" w:type="pct"/>
        </w:tcPr>
        <w:p w14:paraId="2B42E253" w14:textId="77777777" w:rsidR="002B3119" w:rsidRDefault="002B3119" w:rsidP="00782EAA">
          <w:pPr>
            <w:pStyle w:val="a5"/>
            <w:rPr>
              <w:rFonts w:ascii="Arial" w:hAnsi="Arial" w:cs="Arial"/>
              <w:b/>
              <w:sz w:val="10"/>
              <w:szCs w:val="10"/>
            </w:rPr>
          </w:pPr>
        </w:p>
      </w:tc>
    </w:tr>
  </w:tbl>
  <w:p w14:paraId="2828F4E2" w14:textId="77777777" w:rsidR="002B3119" w:rsidRDefault="002B3119" w:rsidP="00D441AF">
    <w:pPr>
      <w:pStyle w:val="a5"/>
    </w:pPr>
    <w:r>
      <w:rPr>
        <w:noProof/>
        <w:lang w:eastAsia="ru-RU"/>
      </w:rPr>
      <mc:AlternateContent>
        <mc:Choice Requires="wps">
          <w:drawing>
            <wp:anchor distT="0" distB="0" distL="114300" distR="114300" simplePos="0" relativeHeight="251671552" behindDoc="0" locked="0" layoutInCell="1" allowOverlap="1" wp14:anchorId="160F2E90" wp14:editId="5F7A0E6C">
              <wp:simplePos x="0" y="0"/>
              <wp:positionH relativeFrom="column">
                <wp:posOffset>808355</wp:posOffset>
              </wp:positionH>
              <wp:positionV relativeFrom="paragraph">
                <wp:posOffset>78105</wp:posOffset>
              </wp:positionV>
              <wp:extent cx="5381625" cy="333375"/>
              <wp:effectExtent l="0" t="0" r="0" b="9525"/>
              <wp:wrapNone/>
              <wp:docPr id="1" name="Поле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381625" cy="3333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651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ADB49E8" w14:textId="51C8F8C0" w:rsidR="002B3119" w:rsidRDefault="002B3119" w:rsidP="00D441AF">
                          <w:pPr>
                            <w:pStyle w:val="a3"/>
                            <w:ind w:hanging="180"/>
                            <w:jc w:val="right"/>
                            <w:rPr>
                              <w:rFonts w:ascii="Arial" w:hAnsi="Arial" w:cs="Arial"/>
                              <w:b/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sz w:val="12"/>
                              <w:szCs w:val="12"/>
                            </w:rPr>
                            <w:t xml:space="preserve">СТРАНИЦА </w:t>
                          </w:r>
                          <w:r>
                            <w:rPr>
                              <w:rFonts w:ascii="Arial" w:hAnsi="Arial" w:cs="Arial"/>
                              <w:b/>
                              <w:sz w:val="12"/>
                              <w:szCs w:val="12"/>
                            </w:rPr>
                            <w:fldChar w:fldCharType="begin"/>
                          </w:r>
                          <w:r>
                            <w:rPr>
                              <w:rFonts w:ascii="Arial" w:hAnsi="Arial" w:cs="Arial"/>
                              <w:b/>
                              <w:sz w:val="12"/>
                              <w:szCs w:val="12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 w:hAnsi="Arial" w:cs="Arial"/>
                              <w:b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15130D">
                            <w:rPr>
                              <w:rFonts w:ascii="Arial" w:hAnsi="Arial" w:cs="Arial"/>
                              <w:b/>
                              <w:noProof/>
                              <w:sz w:val="12"/>
                              <w:szCs w:val="12"/>
                            </w:rPr>
                            <w:t>26</w:t>
                          </w:r>
                          <w:r>
                            <w:rPr>
                              <w:rFonts w:ascii="Arial" w:hAnsi="Arial" w:cs="Arial"/>
                              <w:b/>
                              <w:sz w:val="12"/>
                              <w:szCs w:val="12"/>
                            </w:rPr>
                            <w:fldChar w:fldCharType="end"/>
                          </w:r>
                          <w:r>
                            <w:rPr>
                              <w:rFonts w:ascii="Arial" w:hAnsi="Arial" w:cs="Arial"/>
                              <w:b/>
                              <w:sz w:val="12"/>
                              <w:szCs w:val="12"/>
                            </w:rPr>
                            <w:t xml:space="preserve"> ИЗ </w:t>
                          </w:r>
                          <w:r>
                            <w:rPr>
                              <w:rFonts w:ascii="Arial" w:hAnsi="Arial" w:cs="Arial"/>
                              <w:b/>
                              <w:sz w:val="12"/>
                              <w:szCs w:val="12"/>
                            </w:rPr>
                            <w:fldChar w:fldCharType="begin"/>
                          </w:r>
                          <w:r>
                            <w:rPr>
                              <w:rFonts w:ascii="Arial" w:hAnsi="Arial" w:cs="Arial"/>
                              <w:b/>
                              <w:sz w:val="12"/>
                              <w:szCs w:val="12"/>
                            </w:rPr>
                            <w:instrText xml:space="preserve"> NUMPAGES </w:instrText>
                          </w:r>
                          <w:r>
                            <w:rPr>
                              <w:rFonts w:ascii="Arial" w:hAnsi="Arial" w:cs="Arial"/>
                              <w:b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15130D">
                            <w:rPr>
                              <w:rFonts w:ascii="Arial" w:hAnsi="Arial" w:cs="Arial"/>
                              <w:b/>
                              <w:noProof/>
                              <w:sz w:val="12"/>
                              <w:szCs w:val="12"/>
                            </w:rPr>
                            <w:t>26</w:t>
                          </w:r>
                          <w:r>
                            <w:rPr>
                              <w:rFonts w:ascii="Arial" w:hAnsi="Arial" w:cs="Arial"/>
                              <w:b/>
                              <w:sz w:val="12"/>
                              <w:szCs w:val="12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60F2E90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63.65pt;margin-top:6.15pt;width:423.75pt;height:26.2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" filled="f" stroked="f" strokeweight="1.3pt">
              <v:textbox>
                <w:txbxContent>
                  <w:p w14:paraId="2ADB49E8" w14:textId="51C8F8C0" w:rsidR="002B3119" w:rsidRDefault="002B3119" w:rsidP="00D441AF">
                    <w:pPr>
                      <w:pStyle w:val="a3"/>
                      <w:ind w:hanging="180"/>
                      <w:jc w:val="right"/>
                      <w:rPr>
                        <w:rFonts w:ascii="Arial" w:hAnsi="Arial" w:cs="Arial"/>
                        <w:b/>
                        <w:sz w:val="12"/>
                        <w:szCs w:val="12"/>
                      </w:rPr>
                    </w:pPr>
                    <w:r>
                      <w:rPr>
                        <w:rFonts w:ascii="Arial" w:hAnsi="Arial" w:cs="Arial"/>
                        <w:b/>
                        <w:sz w:val="12"/>
                        <w:szCs w:val="12"/>
                      </w:rPr>
                      <w:t xml:space="preserve">СТРАНИЦА </w:t>
                    </w:r>
                    <w:r>
                      <w:rPr>
                        <w:rFonts w:ascii="Arial" w:hAnsi="Arial" w:cs="Arial"/>
                        <w:b/>
                        <w:sz w:val="12"/>
                        <w:szCs w:val="12"/>
                      </w:rPr>
                      <w:fldChar w:fldCharType="begin"/>
                    </w:r>
                    <w:r>
                      <w:rPr>
                        <w:rFonts w:ascii="Arial" w:hAnsi="Arial" w:cs="Arial"/>
                        <w:b/>
                        <w:sz w:val="12"/>
                        <w:szCs w:val="12"/>
                      </w:rPr>
                      <w:instrText xml:space="preserve"> PAGE </w:instrText>
                    </w:r>
                    <w:r>
                      <w:rPr>
                        <w:rFonts w:ascii="Arial" w:hAnsi="Arial" w:cs="Arial"/>
                        <w:b/>
                        <w:sz w:val="12"/>
                        <w:szCs w:val="12"/>
                      </w:rPr>
                      <w:fldChar w:fldCharType="separate"/>
                    </w:r>
                    <w:r w:rsidR="0015130D">
                      <w:rPr>
                        <w:rFonts w:ascii="Arial" w:hAnsi="Arial" w:cs="Arial"/>
                        <w:b/>
                        <w:noProof/>
                        <w:sz w:val="12"/>
                        <w:szCs w:val="12"/>
                      </w:rPr>
                      <w:t>26</w:t>
                    </w:r>
                    <w:r>
                      <w:rPr>
                        <w:rFonts w:ascii="Arial" w:hAnsi="Arial" w:cs="Arial"/>
                        <w:b/>
                        <w:sz w:val="12"/>
                        <w:szCs w:val="12"/>
                      </w:rPr>
                      <w:fldChar w:fldCharType="end"/>
                    </w:r>
                    <w:r>
                      <w:rPr>
                        <w:rFonts w:ascii="Arial" w:hAnsi="Arial" w:cs="Arial"/>
                        <w:b/>
                        <w:sz w:val="12"/>
                        <w:szCs w:val="12"/>
                      </w:rPr>
                      <w:t xml:space="preserve"> ИЗ </w:t>
                    </w:r>
                    <w:r>
                      <w:rPr>
                        <w:rFonts w:ascii="Arial" w:hAnsi="Arial" w:cs="Arial"/>
                        <w:b/>
                        <w:sz w:val="12"/>
                        <w:szCs w:val="12"/>
                      </w:rPr>
                      <w:fldChar w:fldCharType="begin"/>
                    </w:r>
                    <w:r>
                      <w:rPr>
                        <w:rFonts w:ascii="Arial" w:hAnsi="Arial" w:cs="Arial"/>
                        <w:b/>
                        <w:sz w:val="12"/>
                        <w:szCs w:val="12"/>
                      </w:rPr>
                      <w:instrText xml:space="preserve"> NUMPAGES </w:instrText>
                    </w:r>
                    <w:r>
                      <w:rPr>
                        <w:rFonts w:ascii="Arial" w:hAnsi="Arial" w:cs="Arial"/>
                        <w:b/>
                        <w:sz w:val="12"/>
                        <w:szCs w:val="12"/>
                      </w:rPr>
                      <w:fldChar w:fldCharType="separate"/>
                    </w:r>
                    <w:r w:rsidR="0015130D">
                      <w:rPr>
                        <w:rFonts w:ascii="Arial" w:hAnsi="Arial" w:cs="Arial"/>
                        <w:b/>
                        <w:noProof/>
                        <w:sz w:val="12"/>
                        <w:szCs w:val="12"/>
                      </w:rPr>
                      <w:t>26</w:t>
                    </w:r>
                    <w:r>
                      <w:rPr>
                        <w:rFonts w:ascii="Arial" w:hAnsi="Arial" w:cs="Arial"/>
                        <w:b/>
                        <w:sz w:val="12"/>
                        <w:szCs w:val="1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9259F8" w14:textId="77777777" w:rsidR="002B3119" w:rsidRDefault="002B3119">
      <w:r>
        <w:separator/>
      </w:r>
    </w:p>
  </w:footnote>
  <w:footnote w:type="continuationSeparator" w:id="0">
    <w:p w14:paraId="7CF0051D" w14:textId="77777777" w:rsidR="002B3119" w:rsidRDefault="002B3119">
      <w:r>
        <w:continuationSeparator/>
      </w:r>
    </w:p>
  </w:footnote>
  <w:footnote w:type="continuationNotice" w:id="1">
    <w:p w14:paraId="0A7FEB47" w14:textId="77777777" w:rsidR="002B3119" w:rsidRDefault="002B3119"/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75F2D5" w14:textId="77777777" w:rsidR="002B3119" w:rsidRDefault="002B3119">
    <w:pPr>
      <w:pStyle w:val="a3"/>
    </w:pPr>
  </w:p>
</w:hdr>
</file>

<file path=word/header10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0B893E" w14:textId="77777777" w:rsidR="002B3119" w:rsidRDefault="002B3119">
    <w:pPr>
      <w:pStyle w:val="a3"/>
    </w:pPr>
  </w:p>
</w:hdr>
</file>

<file path=word/header1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000" w:type="pct"/>
      <w:tblBorders>
        <w:bottom w:val="single" w:sz="8" w:space="0" w:color="FFD200"/>
      </w:tblBorders>
      <w:tblLook w:val="01E0" w:firstRow="1" w:lastRow="1" w:firstColumn="1" w:lastColumn="1" w:noHBand="0" w:noVBand="0"/>
    </w:tblPr>
    <w:tblGrid>
      <w:gridCol w:w="9638"/>
    </w:tblGrid>
    <w:tr w:rsidR="002B3119" w14:paraId="00D89A1A" w14:textId="77777777">
      <w:trPr>
        <w:trHeight w:val="253"/>
      </w:trPr>
      <w:tc>
        <w:tcPr>
          <w:tcW w:w="5000" w:type="pct"/>
          <w:tcBorders>
            <w:bottom w:val="single" w:sz="12" w:space="0" w:color="FFD200"/>
          </w:tcBorders>
          <w:vAlign w:val="center"/>
        </w:tcPr>
        <w:p w14:paraId="08069D99" w14:textId="77777777" w:rsidR="002B3119" w:rsidRDefault="002B3119">
          <w:pPr>
            <w:pStyle w:val="a3"/>
            <w:jc w:val="right"/>
            <w:rPr>
              <w:rFonts w:ascii="Arial" w:hAnsi="Arial" w:cs="Arial"/>
              <w:b/>
              <w:sz w:val="10"/>
              <w:szCs w:val="10"/>
            </w:rPr>
          </w:pPr>
          <w:r>
            <w:rPr>
              <w:rFonts w:ascii="Arial" w:eastAsia="Times New Roman" w:hAnsi="Arial" w:cs="Arial"/>
              <w:b/>
              <w:caps/>
              <w:noProof/>
              <w:sz w:val="10"/>
              <w:szCs w:val="10"/>
            </w:rPr>
            <w:t>ОБОЗНАЧЕНИЯ и СОКРАЩЕНИЯ</w:t>
          </w:r>
        </w:p>
      </w:tc>
    </w:tr>
  </w:tbl>
  <w:p w14:paraId="109C8EAC" w14:textId="77777777" w:rsidR="002B3119" w:rsidRDefault="002B3119">
    <w:pPr>
      <w:pStyle w:val="a3"/>
      <w:tabs>
        <w:tab w:val="left" w:pos="1354"/>
        <w:tab w:val="right" w:pos="9638"/>
      </w:tabs>
      <w:jc w:val="left"/>
    </w:pPr>
  </w:p>
</w:hdr>
</file>

<file path=word/header1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229635" w14:textId="77777777" w:rsidR="002B3119" w:rsidRDefault="002B3119">
    <w:pPr>
      <w:pStyle w:val="a3"/>
    </w:pPr>
  </w:p>
</w:hdr>
</file>

<file path=word/header1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2AABFA" w14:textId="77777777" w:rsidR="002B3119" w:rsidRDefault="002B3119">
    <w:pPr>
      <w:pStyle w:val="a3"/>
    </w:pPr>
  </w:p>
</w:hdr>
</file>

<file path=word/header1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000" w:type="pct"/>
      <w:tblBorders>
        <w:bottom w:val="single" w:sz="8" w:space="0" w:color="FFD200"/>
      </w:tblBorders>
      <w:tblLook w:val="01E0" w:firstRow="1" w:lastRow="1" w:firstColumn="1" w:lastColumn="1" w:noHBand="0" w:noVBand="0"/>
    </w:tblPr>
    <w:tblGrid>
      <w:gridCol w:w="9638"/>
    </w:tblGrid>
    <w:tr w:rsidR="002B3119" w14:paraId="5D57B6BE" w14:textId="77777777">
      <w:trPr>
        <w:trHeight w:val="253"/>
      </w:trPr>
      <w:tc>
        <w:tcPr>
          <w:tcW w:w="5000" w:type="pct"/>
          <w:tcBorders>
            <w:bottom w:val="single" w:sz="12" w:space="0" w:color="FFD200"/>
          </w:tcBorders>
          <w:vAlign w:val="center"/>
        </w:tcPr>
        <w:p w14:paraId="7DBD2C41" w14:textId="77777777" w:rsidR="002B3119" w:rsidRDefault="002B3119">
          <w:pPr>
            <w:pStyle w:val="a3"/>
            <w:jc w:val="right"/>
            <w:rPr>
              <w:rFonts w:ascii="Arial" w:hAnsi="Arial" w:cs="Arial"/>
              <w:b/>
              <w:sz w:val="10"/>
              <w:szCs w:val="10"/>
            </w:rPr>
          </w:pPr>
          <w:r>
            <w:rPr>
              <w:rFonts w:ascii="Arial" w:eastAsia="Times New Roman" w:hAnsi="Arial" w:cs="Arial"/>
              <w:b/>
              <w:caps/>
              <w:noProof/>
              <w:sz w:val="10"/>
              <w:szCs w:val="10"/>
            </w:rPr>
            <w:t>ФУНКЦИОНИРОВАНИЕ СИСТЕМЫ УПРАВЛЕНИЯ РИСКАМИ И ВНУТРЕННЕГО КОНТРОЛЯ</w:t>
          </w:r>
        </w:p>
      </w:tc>
    </w:tr>
  </w:tbl>
  <w:p w14:paraId="090A7E0E" w14:textId="77777777" w:rsidR="002B3119" w:rsidRDefault="002B3119">
    <w:pPr>
      <w:pStyle w:val="a3"/>
      <w:tabs>
        <w:tab w:val="left" w:pos="1354"/>
        <w:tab w:val="right" w:pos="9638"/>
      </w:tabs>
      <w:jc w:val="left"/>
    </w:pPr>
  </w:p>
</w:hdr>
</file>

<file path=word/header15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A62026" w14:textId="77777777" w:rsidR="002B3119" w:rsidRDefault="002B3119">
    <w:pPr>
      <w:pStyle w:val="a3"/>
    </w:pPr>
  </w:p>
</w:hdr>
</file>

<file path=word/header16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FA4F04" w14:textId="77777777" w:rsidR="002B3119" w:rsidRDefault="002B3119">
    <w:pPr>
      <w:pStyle w:val="a3"/>
    </w:pPr>
  </w:p>
</w:hdr>
</file>

<file path=word/header17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000" w:type="pct"/>
      <w:tblBorders>
        <w:bottom w:val="single" w:sz="8" w:space="0" w:color="FFD200"/>
      </w:tblBorders>
      <w:tblLook w:val="01E0" w:firstRow="1" w:lastRow="1" w:firstColumn="1" w:lastColumn="1" w:noHBand="0" w:noVBand="0"/>
    </w:tblPr>
    <w:tblGrid>
      <w:gridCol w:w="9638"/>
    </w:tblGrid>
    <w:tr w:rsidR="002B3119" w14:paraId="48D3ACA6" w14:textId="77777777">
      <w:trPr>
        <w:trHeight w:val="253"/>
      </w:trPr>
      <w:tc>
        <w:tcPr>
          <w:tcW w:w="5000" w:type="pct"/>
          <w:tcBorders>
            <w:bottom w:val="single" w:sz="12" w:space="0" w:color="FFD200"/>
          </w:tcBorders>
          <w:vAlign w:val="center"/>
        </w:tcPr>
        <w:p w14:paraId="5833731B" w14:textId="77777777" w:rsidR="002B3119" w:rsidRDefault="002B3119">
          <w:pPr>
            <w:pStyle w:val="a3"/>
            <w:jc w:val="right"/>
            <w:rPr>
              <w:rFonts w:ascii="Arial" w:hAnsi="Arial" w:cs="Arial"/>
              <w:b/>
              <w:sz w:val="10"/>
              <w:szCs w:val="10"/>
            </w:rPr>
          </w:pPr>
          <w:r>
            <w:rPr>
              <w:rFonts w:ascii="Arial" w:eastAsia="Times New Roman" w:hAnsi="Arial" w:cs="Arial"/>
              <w:b/>
              <w:sz w:val="10"/>
              <w:szCs w:val="10"/>
            </w:rPr>
            <w:t>КОМПОНЕНТЫ СИСТЕМЫ УПРАВЛЕНИЯ РИСКАМИ И ВНУТРЕННЕГО КОНТРОЛЯ</w:t>
          </w:r>
        </w:p>
      </w:tc>
    </w:tr>
  </w:tbl>
  <w:p w14:paraId="7B932DF9" w14:textId="77777777" w:rsidR="002B3119" w:rsidRDefault="002B3119">
    <w:pPr>
      <w:pStyle w:val="a3"/>
      <w:tabs>
        <w:tab w:val="left" w:pos="1354"/>
        <w:tab w:val="right" w:pos="9638"/>
      </w:tabs>
      <w:jc w:val="left"/>
    </w:pPr>
  </w:p>
</w:hdr>
</file>

<file path=word/header18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034AEB" w14:textId="77777777" w:rsidR="002B3119" w:rsidRDefault="002B3119">
    <w:pPr>
      <w:pStyle w:val="a3"/>
    </w:pPr>
  </w:p>
</w:hdr>
</file>

<file path=word/header19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371C94" w14:textId="77777777" w:rsidR="002B3119" w:rsidRDefault="002B3119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000" w:type="pct"/>
      <w:tblBorders>
        <w:bottom w:val="single" w:sz="8" w:space="0" w:color="FFD200"/>
      </w:tblBorders>
      <w:tblLook w:val="01E0" w:firstRow="1" w:lastRow="1" w:firstColumn="1" w:lastColumn="1" w:noHBand="0" w:noVBand="0"/>
    </w:tblPr>
    <w:tblGrid>
      <w:gridCol w:w="9638"/>
    </w:tblGrid>
    <w:tr w:rsidR="002B3119" w:rsidRPr="00B85FCD" w14:paraId="4B2445E1" w14:textId="77777777">
      <w:trPr>
        <w:trHeight w:val="253"/>
      </w:trPr>
      <w:tc>
        <w:tcPr>
          <w:tcW w:w="5000" w:type="pct"/>
          <w:tcBorders>
            <w:bottom w:val="single" w:sz="12" w:space="0" w:color="FFD200"/>
          </w:tcBorders>
          <w:vAlign w:val="center"/>
        </w:tcPr>
        <w:p w14:paraId="60918EE8" w14:textId="77777777" w:rsidR="002B3119" w:rsidRPr="00B85FCD" w:rsidRDefault="002B3119">
          <w:pPr>
            <w:pStyle w:val="a3"/>
            <w:jc w:val="right"/>
            <w:rPr>
              <w:rFonts w:ascii="Arial" w:hAnsi="Arial" w:cs="Arial"/>
              <w:b/>
              <w:sz w:val="10"/>
              <w:szCs w:val="10"/>
            </w:rPr>
          </w:pPr>
          <w:r w:rsidRPr="00B85FCD">
            <w:rPr>
              <w:rFonts w:ascii="Arial" w:hAnsi="Arial" w:cs="Arial"/>
              <w:b/>
              <w:sz w:val="10"/>
              <w:szCs w:val="10"/>
            </w:rPr>
            <w:t>СОДЕРЖАНИЕ</w:t>
          </w:r>
        </w:p>
      </w:tc>
    </w:tr>
  </w:tbl>
  <w:p w14:paraId="49999C48" w14:textId="77777777" w:rsidR="002B3119" w:rsidRPr="00B85FCD" w:rsidRDefault="002B3119">
    <w:pPr>
      <w:pStyle w:val="a3"/>
      <w:tabs>
        <w:tab w:val="left" w:pos="1354"/>
        <w:tab w:val="right" w:pos="9638"/>
      </w:tabs>
      <w:jc w:val="left"/>
    </w:pPr>
  </w:p>
</w:hdr>
</file>

<file path=word/header20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000" w:type="pct"/>
      <w:tblBorders>
        <w:bottom w:val="single" w:sz="8" w:space="0" w:color="FFD200"/>
      </w:tblBorders>
      <w:tblLook w:val="01E0" w:firstRow="1" w:lastRow="1" w:firstColumn="1" w:lastColumn="1" w:noHBand="0" w:noVBand="0"/>
    </w:tblPr>
    <w:tblGrid>
      <w:gridCol w:w="9638"/>
    </w:tblGrid>
    <w:tr w:rsidR="002B3119" w14:paraId="3CF2ABBB" w14:textId="77777777">
      <w:trPr>
        <w:trHeight w:val="253"/>
      </w:trPr>
      <w:tc>
        <w:tcPr>
          <w:tcW w:w="5000" w:type="pct"/>
          <w:tcBorders>
            <w:bottom w:val="single" w:sz="12" w:space="0" w:color="FFD200"/>
          </w:tcBorders>
          <w:vAlign w:val="center"/>
        </w:tcPr>
        <w:p w14:paraId="15356865" w14:textId="77777777" w:rsidR="002B3119" w:rsidRDefault="002B3119">
          <w:pPr>
            <w:pStyle w:val="a3"/>
            <w:jc w:val="right"/>
            <w:rPr>
              <w:rFonts w:ascii="Arial" w:hAnsi="Arial" w:cs="Arial"/>
              <w:b/>
              <w:sz w:val="10"/>
              <w:szCs w:val="10"/>
            </w:rPr>
          </w:pPr>
          <w:r>
            <w:rPr>
              <w:rFonts w:ascii="Arial" w:eastAsia="Times New Roman" w:hAnsi="Arial" w:cs="Arial"/>
              <w:b/>
              <w:sz w:val="10"/>
              <w:szCs w:val="10"/>
            </w:rPr>
            <w:t>РАСПРЕДЕЛЕНИЕ ОБЯЗАННОСТЕЙ И ПОЛНОМОЧИЙ В РАМКАХ СИСТЕМЫ УПРАВЛЕНИЯ РИСКАМИ И ВНУТРЕННЕГО КОНТРОЛЯ</w:t>
          </w:r>
        </w:p>
      </w:tc>
    </w:tr>
  </w:tbl>
  <w:p w14:paraId="44B2F1E3" w14:textId="77777777" w:rsidR="002B3119" w:rsidRDefault="002B3119">
    <w:pPr>
      <w:pStyle w:val="a3"/>
      <w:tabs>
        <w:tab w:val="left" w:pos="1354"/>
        <w:tab w:val="right" w:pos="9638"/>
      </w:tabs>
      <w:jc w:val="left"/>
    </w:pPr>
  </w:p>
</w:hdr>
</file>

<file path=word/header2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E19F24" w14:textId="77777777" w:rsidR="002B3119" w:rsidRDefault="002B3119">
    <w:pPr>
      <w:pStyle w:val="a3"/>
    </w:pPr>
  </w:p>
</w:hdr>
</file>

<file path=word/header2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A744E2" w14:textId="77777777" w:rsidR="002B3119" w:rsidRDefault="002B3119">
    <w:pPr>
      <w:pStyle w:val="a3"/>
    </w:pPr>
  </w:p>
</w:hdr>
</file>

<file path=word/header2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000" w:type="pct"/>
      <w:tblBorders>
        <w:bottom w:val="single" w:sz="8" w:space="0" w:color="FFD200"/>
      </w:tblBorders>
      <w:tblLook w:val="01E0" w:firstRow="1" w:lastRow="1" w:firstColumn="1" w:lastColumn="1" w:noHBand="0" w:noVBand="0"/>
    </w:tblPr>
    <w:tblGrid>
      <w:gridCol w:w="9638"/>
    </w:tblGrid>
    <w:tr w:rsidR="002B3119" w14:paraId="63B5FEDF" w14:textId="77777777">
      <w:trPr>
        <w:trHeight w:val="253"/>
      </w:trPr>
      <w:tc>
        <w:tcPr>
          <w:tcW w:w="5000" w:type="pct"/>
          <w:tcBorders>
            <w:bottom w:val="single" w:sz="12" w:space="0" w:color="FFD200"/>
          </w:tcBorders>
          <w:vAlign w:val="center"/>
        </w:tcPr>
        <w:p w14:paraId="433BAF04" w14:textId="77777777" w:rsidR="002B3119" w:rsidRPr="00577E7E" w:rsidRDefault="002B3119" w:rsidP="00577E7E">
          <w:pPr>
            <w:pStyle w:val="a3"/>
            <w:jc w:val="right"/>
            <w:rPr>
              <w:rFonts w:ascii="Arial" w:hAnsi="Arial" w:cs="Arial"/>
              <w:b/>
              <w:sz w:val="10"/>
              <w:szCs w:val="10"/>
            </w:rPr>
          </w:pPr>
          <w:r>
            <w:rPr>
              <w:rFonts w:ascii="Arial" w:eastAsia="Times New Roman" w:hAnsi="Arial" w:cs="Arial"/>
              <w:b/>
              <w:sz w:val="10"/>
              <w:szCs w:val="10"/>
            </w:rPr>
            <w:t>РОЛИ ВЛАДЕЛЬЦА БИЗНЕС-ПРОЦЕССА, ВЛАДЕЛЬЦА И ИСПОЛНИТЕЛЯ КОНТРОЛЬНЫХ ПРОЦЕДУР, ВЛАДЕЛЬЦА РИСКА, ЭКСПЕРТА ПО РИСКАМ И ВНУТРЕННЕМУ КОНТРОЛЮ</w:t>
          </w:r>
        </w:p>
      </w:tc>
    </w:tr>
  </w:tbl>
  <w:p w14:paraId="57FFA9B8" w14:textId="77777777" w:rsidR="002B3119" w:rsidRDefault="002B3119">
    <w:pPr>
      <w:pStyle w:val="a3"/>
      <w:tabs>
        <w:tab w:val="left" w:pos="1354"/>
        <w:tab w:val="right" w:pos="9638"/>
      </w:tabs>
      <w:jc w:val="left"/>
    </w:pPr>
  </w:p>
</w:hdr>
</file>

<file path=word/header2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F3EEFD" w14:textId="77777777" w:rsidR="002B3119" w:rsidRDefault="002B3119">
    <w:pPr>
      <w:pStyle w:val="a3"/>
    </w:pPr>
  </w:p>
</w:hdr>
</file>

<file path=word/header25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ECFCB4" w14:textId="77777777" w:rsidR="002B3119" w:rsidRDefault="002B3119">
    <w:pPr>
      <w:pStyle w:val="a3"/>
    </w:pPr>
  </w:p>
</w:hdr>
</file>

<file path=word/header26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34DC3B" w14:textId="77777777" w:rsidR="002B3119" w:rsidRDefault="002B3119">
    <w:pPr>
      <w:pStyle w:val="a3"/>
      <w:tabs>
        <w:tab w:val="left" w:pos="1354"/>
        <w:tab w:val="right" w:pos="9638"/>
      </w:tabs>
      <w:jc w:val="left"/>
    </w:pPr>
  </w:p>
</w:hdr>
</file>

<file path=word/header27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F8F3C4" w14:textId="77777777" w:rsidR="002B3119" w:rsidRDefault="002B3119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75A635" w14:textId="77777777" w:rsidR="002B3119" w:rsidRDefault="002B3119">
    <w:pPr>
      <w:pStyle w:val="a3"/>
    </w:pP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4B9848" w14:textId="77777777" w:rsidR="002B3119" w:rsidRDefault="002B3119">
    <w:pPr>
      <w:pStyle w:val="a3"/>
    </w:pPr>
  </w:p>
</w:hdr>
</file>

<file path=word/header5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673015" w14:textId="77777777" w:rsidR="002B3119" w:rsidRDefault="002B3119">
    <w:pPr>
      <w:pStyle w:val="a3"/>
      <w:tabs>
        <w:tab w:val="left" w:pos="1354"/>
        <w:tab w:val="right" w:pos="9638"/>
      </w:tabs>
      <w:jc w:val="left"/>
    </w:pPr>
  </w:p>
</w:hdr>
</file>

<file path=word/header6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49A801" w14:textId="77777777" w:rsidR="002B3119" w:rsidRDefault="002B3119">
    <w:pPr>
      <w:pStyle w:val="a3"/>
    </w:pPr>
  </w:p>
</w:hdr>
</file>

<file path=word/header7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047A1A" w14:textId="77777777" w:rsidR="002B3119" w:rsidRDefault="002B3119">
    <w:pPr>
      <w:pStyle w:val="a3"/>
    </w:pPr>
  </w:p>
</w:hdr>
</file>

<file path=word/header8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000" w:type="pct"/>
      <w:tblBorders>
        <w:bottom w:val="single" w:sz="8" w:space="0" w:color="FFD200"/>
      </w:tblBorders>
      <w:tblLook w:val="01E0" w:firstRow="1" w:lastRow="1" w:firstColumn="1" w:lastColumn="1" w:noHBand="0" w:noVBand="0"/>
    </w:tblPr>
    <w:tblGrid>
      <w:gridCol w:w="9638"/>
    </w:tblGrid>
    <w:tr w:rsidR="002B3119" w14:paraId="0AFAA264" w14:textId="77777777">
      <w:trPr>
        <w:trHeight w:val="253"/>
      </w:trPr>
      <w:tc>
        <w:tcPr>
          <w:tcW w:w="5000" w:type="pct"/>
          <w:tcBorders>
            <w:bottom w:val="single" w:sz="12" w:space="0" w:color="FFD200"/>
          </w:tcBorders>
          <w:vAlign w:val="center"/>
        </w:tcPr>
        <w:p w14:paraId="27C350AC" w14:textId="77777777" w:rsidR="002B3119" w:rsidRDefault="002B3119">
          <w:pPr>
            <w:pStyle w:val="a3"/>
            <w:jc w:val="right"/>
            <w:rPr>
              <w:rFonts w:ascii="Arial" w:hAnsi="Arial" w:cs="Arial"/>
              <w:b/>
              <w:sz w:val="10"/>
              <w:szCs w:val="10"/>
            </w:rPr>
          </w:pPr>
          <w:r>
            <w:rPr>
              <w:rFonts w:ascii="Arial" w:eastAsia="Times New Roman" w:hAnsi="Arial" w:cs="Arial"/>
              <w:b/>
              <w:caps/>
              <w:noProof/>
              <w:sz w:val="10"/>
              <w:szCs w:val="10"/>
            </w:rPr>
            <w:t>ТЕРМИНЫ И ОПРЕДЕЛЕНИЯ</w:t>
          </w:r>
        </w:p>
      </w:tc>
    </w:tr>
  </w:tbl>
  <w:p w14:paraId="4C3489E1" w14:textId="77777777" w:rsidR="002B3119" w:rsidRDefault="002B3119">
    <w:pPr>
      <w:pStyle w:val="a3"/>
      <w:tabs>
        <w:tab w:val="left" w:pos="1354"/>
        <w:tab w:val="right" w:pos="9638"/>
      </w:tabs>
      <w:jc w:val="left"/>
    </w:pPr>
  </w:p>
</w:hdr>
</file>

<file path=word/header9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CA3F82" w14:textId="77777777" w:rsidR="002B3119" w:rsidRDefault="002B3119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"/>
      <w:lvlJc w:val="left"/>
      <w:pPr>
        <w:tabs>
          <w:tab w:val="num" w:pos="928"/>
        </w:tabs>
        <w:ind w:left="928" w:hanging="363"/>
      </w:pPr>
      <w:rPr>
        <w:rFonts w:ascii="Wingdings" w:hAnsi="Wingdings" w:cs="Wingdings"/>
        <w:b w:val="0"/>
        <w:i w:val="0"/>
        <w:color w:val="00000A"/>
        <w:sz w:val="24"/>
      </w:rPr>
    </w:lvl>
    <w:lvl w:ilvl="1">
      <w:start w:val="1"/>
      <w:numFmt w:val="bullet"/>
      <w:lvlText w:val="-"/>
      <w:lvlJc w:val="left"/>
      <w:pPr>
        <w:tabs>
          <w:tab w:val="num" w:pos="1648"/>
        </w:tabs>
        <w:ind w:left="1648" w:hanging="360"/>
      </w:pPr>
      <w:rPr>
        <w:rFonts w:ascii="Courier New" w:hAnsi="Courier New" w:cs="Courier New"/>
        <w:b w:val="0"/>
        <w:i w:val="0"/>
        <w:color w:val="00000A"/>
        <w:sz w:val="24"/>
      </w:rPr>
    </w:lvl>
    <w:lvl w:ilvl="2">
      <w:start w:val="1"/>
      <w:numFmt w:val="bullet"/>
      <w:lvlText w:val=""/>
      <w:lvlJc w:val="left"/>
      <w:pPr>
        <w:tabs>
          <w:tab w:val="num" w:pos="2368"/>
        </w:tabs>
        <w:ind w:left="2368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3088"/>
        </w:tabs>
        <w:ind w:left="3088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808"/>
        </w:tabs>
        <w:ind w:left="3808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528"/>
        </w:tabs>
        <w:ind w:left="4528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248"/>
        </w:tabs>
        <w:ind w:left="5248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968"/>
        </w:tabs>
        <w:ind w:left="5968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688"/>
        </w:tabs>
        <w:ind w:left="6688" w:hanging="360"/>
      </w:pPr>
      <w:rPr>
        <w:rFonts w:ascii="Wingdings" w:hAnsi="Wingdings" w:cs="Wingdings"/>
      </w:rPr>
    </w:lvl>
  </w:abstractNum>
  <w:abstractNum w:abstractNumId="1" w15:restartNumberingAfterBreak="0">
    <w:nsid w:val="04D33F60"/>
    <w:multiLevelType w:val="multilevel"/>
    <w:tmpl w:val="0090DAD8"/>
    <w:lvl w:ilvl="0">
      <w:start w:val="1"/>
      <w:numFmt w:val="decimal"/>
      <w:pStyle w:val="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" w15:restartNumberingAfterBreak="0">
    <w:nsid w:val="0E7021A0"/>
    <w:multiLevelType w:val="hybridMultilevel"/>
    <w:tmpl w:val="3C6A00EA"/>
    <w:lvl w:ilvl="0" w:tplc="8466CF7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024E6B"/>
    <w:multiLevelType w:val="hybridMultilevel"/>
    <w:tmpl w:val="BD0CE6CC"/>
    <w:lvl w:ilvl="0" w:tplc="41DADE98">
      <w:start w:val="1"/>
      <w:numFmt w:val="bullet"/>
      <w:lvlText w:val=""/>
      <w:lvlJc w:val="left"/>
      <w:pPr>
        <w:tabs>
          <w:tab w:val="num" w:pos="1443"/>
        </w:tabs>
        <w:ind w:left="1443" w:hanging="363"/>
      </w:pPr>
      <w:rPr>
        <w:rFonts w:ascii="Wingdings" w:hAnsi="Wingdings" w:hint="default"/>
        <w:b w:val="0"/>
        <w:i w:val="0"/>
        <w:color w:val="auto"/>
        <w:sz w:val="24"/>
        <w:szCs w:val="24"/>
      </w:rPr>
    </w:lvl>
    <w:lvl w:ilvl="1" w:tplc="F67C9C1E" w:tentative="1">
      <w:start w:val="1"/>
      <w:numFmt w:val="bullet"/>
      <w:lvlText w:val="o"/>
      <w:lvlJc w:val="left"/>
      <w:pPr>
        <w:tabs>
          <w:tab w:val="num" w:pos="2163"/>
        </w:tabs>
        <w:ind w:left="2163" w:hanging="360"/>
      </w:pPr>
      <w:rPr>
        <w:rFonts w:ascii="Courier New" w:hAnsi="Courier New" w:hint="default"/>
      </w:rPr>
    </w:lvl>
    <w:lvl w:ilvl="2" w:tplc="C53C4080" w:tentative="1">
      <w:start w:val="1"/>
      <w:numFmt w:val="bullet"/>
      <w:lvlText w:val=""/>
      <w:lvlJc w:val="left"/>
      <w:pPr>
        <w:tabs>
          <w:tab w:val="num" w:pos="2883"/>
        </w:tabs>
        <w:ind w:left="2883" w:hanging="360"/>
      </w:pPr>
      <w:rPr>
        <w:rFonts w:ascii="Wingdings" w:hAnsi="Wingdings" w:hint="default"/>
      </w:rPr>
    </w:lvl>
    <w:lvl w:ilvl="3" w:tplc="E2EC167A" w:tentative="1">
      <w:start w:val="1"/>
      <w:numFmt w:val="bullet"/>
      <w:lvlText w:val=""/>
      <w:lvlJc w:val="left"/>
      <w:pPr>
        <w:tabs>
          <w:tab w:val="num" w:pos="3603"/>
        </w:tabs>
        <w:ind w:left="3603" w:hanging="360"/>
      </w:pPr>
      <w:rPr>
        <w:rFonts w:ascii="Symbol" w:hAnsi="Symbol" w:hint="default"/>
      </w:rPr>
    </w:lvl>
    <w:lvl w:ilvl="4" w:tplc="8F287AE0" w:tentative="1">
      <w:start w:val="1"/>
      <w:numFmt w:val="bullet"/>
      <w:lvlText w:val="o"/>
      <w:lvlJc w:val="left"/>
      <w:pPr>
        <w:tabs>
          <w:tab w:val="num" w:pos="4323"/>
        </w:tabs>
        <w:ind w:left="4323" w:hanging="360"/>
      </w:pPr>
      <w:rPr>
        <w:rFonts w:ascii="Courier New" w:hAnsi="Courier New" w:hint="default"/>
      </w:rPr>
    </w:lvl>
    <w:lvl w:ilvl="5" w:tplc="571E6C78" w:tentative="1">
      <w:start w:val="1"/>
      <w:numFmt w:val="bullet"/>
      <w:lvlText w:val=""/>
      <w:lvlJc w:val="left"/>
      <w:pPr>
        <w:tabs>
          <w:tab w:val="num" w:pos="5043"/>
        </w:tabs>
        <w:ind w:left="5043" w:hanging="360"/>
      </w:pPr>
      <w:rPr>
        <w:rFonts w:ascii="Wingdings" w:hAnsi="Wingdings" w:hint="default"/>
      </w:rPr>
    </w:lvl>
    <w:lvl w:ilvl="6" w:tplc="9D3474CA" w:tentative="1">
      <w:start w:val="1"/>
      <w:numFmt w:val="bullet"/>
      <w:lvlText w:val=""/>
      <w:lvlJc w:val="left"/>
      <w:pPr>
        <w:tabs>
          <w:tab w:val="num" w:pos="5763"/>
        </w:tabs>
        <w:ind w:left="5763" w:hanging="360"/>
      </w:pPr>
      <w:rPr>
        <w:rFonts w:ascii="Symbol" w:hAnsi="Symbol" w:hint="default"/>
      </w:rPr>
    </w:lvl>
    <w:lvl w:ilvl="7" w:tplc="E70A28B0" w:tentative="1">
      <w:start w:val="1"/>
      <w:numFmt w:val="bullet"/>
      <w:lvlText w:val="o"/>
      <w:lvlJc w:val="left"/>
      <w:pPr>
        <w:tabs>
          <w:tab w:val="num" w:pos="6483"/>
        </w:tabs>
        <w:ind w:left="6483" w:hanging="360"/>
      </w:pPr>
      <w:rPr>
        <w:rFonts w:ascii="Courier New" w:hAnsi="Courier New" w:hint="default"/>
      </w:rPr>
    </w:lvl>
    <w:lvl w:ilvl="8" w:tplc="3DC071DE" w:tentative="1">
      <w:start w:val="1"/>
      <w:numFmt w:val="bullet"/>
      <w:lvlText w:val=""/>
      <w:lvlJc w:val="left"/>
      <w:pPr>
        <w:tabs>
          <w:tab w:val="num" w:pos="7203"/>
        </w:tabs>
        <w:ind w:left="7203" w:hanging="360"/>
      </w:pPr>
      <w:rPr>
        <w:rFonts w:ascii="Wingdings" w:hAnsi="Wingdings" w:hint="default"/>
      </w:rPr>
    </w:lvl>
  </w:abstractNum>
  <w:abstractNum w:abstractNumId="4" w15:restartNumberingAfterBreak="0">
    <w:nsid w:val="221525EA"/>
    <w:multiLevelType w:val="multilevel"/>
    <w:tmpl w:val="CD4C76A2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"/>
      <w:lvlJc w:val="left"/>
      <w:pPr>
        <w:tabs>
          <w:tab w:val="num" w:pos="1080"/>
        </w:tabs>
        <w:ind w:left="1080" w:hanging="720"/>
      </w:pPr>
      <w:rPr>
        <w:rFonts w:ascii="Symbol" w:hAnsi="Symbol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5" w15:restartNumberingAfterBreak="0">
    <w:nsid w:val="24586F83"/>
    <w:multiLevelType w:val="multilevel"/>
    <w:tmpl w:val="5A16608A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6" w15:restartNumberingAfterBreak="0">
    <w:nsid w:val="27040960"/>
    <w:multiLevelType w:val="hybridMultilevel"/>
    <w:tmpl w:val="9A3A0FB2"/>
    <w:lvl w:ilvl="0" w:tplc="5FF0DDDA">
      <w:start w:val="1"/>
      <w:numFmt w:val="bullet"/>
      <w:lvlText w:val=""/>
      <w:lvlJc w:val="left"/>
      <w:pPr>
        <w:tabs>
          <w:tab w:val="num" w:pos="789"/>
        </w:tabs>
        <w:ind w:left="789" w:hanging="363"/>
      </w:pPr>
      <w:rPr>
        <w:rFonts w:ascii="Wingdings" w:hAnsi="Wingdings" w:hint="default"/>
        <w:b w:val="0"/>
        <w:i w:val="0"/>
        <w:color w:val="auto"/>
        <w:sz w:val="24"/>
      </w:rPr>
    </w:lvl>
    <w:lvl w:ilvl="1" w:tplc="785CE27A">
      <w:start w:val="1"/>
      <w:numFmt w:val="bullet"/>
      <w:lvlText w:val="o"/>
      <w:lvlJc w:val="left"/>
      <w:pPr>
        <w:tabs>
          <w:tab w:val="num" w:pos="2077"/>
        </w:tabs>
        <w:ind w:left="2077" w:hanging="360"/>
      </w:pPr>
      <w:rPr>
        <w:rFonts w:ascii="Courier New" w:hAnsi="Courier New" w:hint="default"/>
      </w:rPr>
    </w:lvl>
    <w:lvl w:ilvl="2" w:tplc="E7926C42" w:tentative="1">
      <w:start w:val="1"/>
      <w:numFmt w:val="bullet"/>
      <w:lvlText w:val=""/>
      <w:lvlJc w:val="left"/>
      <w:pPr>
        <w:tabs>
          <w:tab w:val="num" w:pos="2797"/>
        </w:tabs>
        <w:ind w:left="2797" w:hanging="360"/>
      </w:pPr>
      <w:rPr>
        <w:rFonts w:ascii="Wingdings" w:hAnsi="Wingdings" w:hint="default"/>
      </w:rPr>
    </w:lvl>
    <w:lvl w:ilvl="3" w:tplc="7FAA1E4A" w:tentative="1">
      <w:start w:val="1"/>
      <w:numFmt w:val="bullet"/>
      <w:lvlText w:val=""/>
      <w:lvlJc w:val="left"/>
      <w:pPr>
        <w:tabs>
          <w:tab w:val="num" w:pos="3517"/>
        </w:tabs>
        <w:ind w:left="3517" w:hanging="360"/>
      </w:pPr>
      <w:rPr>
        <w:rFonts w:ascii="Symbol" w:hAnsi="Symbol" w:hint="default"/>
      </w:rPr>
    </w:lvl>
    <w:lvl w:ilvl="4" w:tplc="54F6E350" w:tentative="1">
      <w:start w:val="1"/>
      <w:numFmt w:val="bullet"/>
      <w:lvlText w:val="o"/>
      <w:lvlJc w:val="left"/>
      <w:pPr>
        <w:tabs>
          <w:tab w:val="num" w:pos="4237"/>
        </w:tabs>
        <w:ind w:left="4237" w:hanging="360"/>
      </w:pPr>
      <w:rPr>
        <w:rFonts w:ascii="Courier New" w:hAnsi="Courier New" w:hint="default"/>
      </w:rPr>
    </w:lvl>
    <w:lvl w:ilvl="5" w:tplc="0E20534E" w:tentative="1">
      <w:start w:val="1"/>
      <w:numFmt w:val="bullet"/>
      <w:lvlText w:val=""/>
      <w:lvlJc w:val="left"/>
      <w:pPr>
        <w:tabs>
          <w:tab w:val="num" w:pos="4957"/>
        </w:tabs>
        <w:ind w:left="4957" w:hanging="360"/>
      </w:pPr>
      <w:rPr>
        <w:rFonts w:ascii="Wingdings" w:hAnsi="Wingdings" w:hint="default"/>
      </w:rPr>
    </w:lvl>
    <w:lvl w:ilvl="6" w:tplc="40488F2E" w:tentative="1">
      <w:start w:val="1"/>
      <w:numFmt w:val="bullet"/>
      <w:lvlText w:val=""/>
      <w:lvlJc w:val="left"/>
      <w:pPr>
        <w:tabs>
          <w:tab w:val="num" w:pos="5677"/>
        </w:tabs>
        <w:ind w:left="5677" w:hanging="360"/>
      </w:pPr>
      <w:rPr>
        <w:rFonts w:ascii="Symbol" w:hAnsi="Symbol" w:hint="default"/>
      </w:rPr>
    </w:lvl>
    <w:lvl w:ilvl="7" w:tplc="425A0708" w:tentative="1">
      <w:start w:val="1"/>
      <w:numFmt w:val="bullet"/>
      <w:lvlText w:val="o"/>
      <w:lvlJc w:val="left"/>
      <w:pPr>
        <w:tabs>
          <w:tab w:val="num" w:pos="6397"/>
        </w:tabs>
        <w:ind w:left="6397" w:hanging="360"/>
      </w:pPr>
      <w:rPr>
        <w:rFonts w:ascii="Courier New" w:hAnsi="Courier New" w:hint="default"/>
      </w:rPr>
    </w:lvl>
    <w:lvl w:ilvl="8" w:tplc="2510477A" w:tentative="1">
      <w:start w:val="1"/>
      <w:numFmt w:val="bullet"/>
      <w:lvlText w:val=""/>
      <w:lvlJc w:val="left"/>
      <w:pPr>
        <w:tabs>
          <w:tab w:val="num" w:pos="7117"/>
        </w:tabs>
        <w:ind w:left="7117" w:hanging="360"/>
      </w:pPr>
      <w:rPr>
        <w:rFonts w:ascii="Wingdings" w:hAnsi="Wingdings" w:hint="default"/>
      </w:rPr>
    </w:lvl>
  </w:abstractNum>
  <w:abstractNum w:abstractNumId="7" w15:restartNumberingAfterBreak="0">
    <w:nsid w:val="2AA35E84"/>
    <w:multiLevelType w:val="multilevel"/>
    <w:tmpl w:val="F148159C"/>
    <w:lvl w:ilvl="0">
      <w:start w:val="1"/>
      <w:numFmt w:val="decimal"/>
      <w:pStyle w:val="S3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8" w15:restartNumberingAfterBreak="0">
    <w:nsid w:val="2FF20CB2"/>
    <w:multiLevelType w:val="hybridMultilevel"/>
    <w:tmpl w:val="E61A0592"/>
    <w:lvl w:ilvl="0" w:tplc="251C1242">
      <w:start w:val="1"/>
      <w:numFmt w:val="bullet"/>
      <w:lvlText w:val=""/>
      <w:lvlJc w:val="left"/>
      <w:pPr>
        <w:tabs>
          <w:tab w:val="num" w:pos="1443"/>
        </w:tabs>
        <w:ind w:left="1443" w:hanging="363"/>
      </w:pPr>
      <w:rPr>
        <w:rFonts w:ascii="Wingdings" w:hAnsi="Wingdings" w:hint="default"/>
        <w:b w:val="0"/>
        <w:i w:val="0"/>
        <w:color w:val="auto"/>
        <w:sz w:val="24"/>
      </w:rPr>
    </w:lvl>
    <w:lvl w:ilvl="1" w:tplc="F83CE136" w:tentative="1">
      <w:start w:val="1"/>
      <w:numFmt w:val="bullet"/>
      <w:lvlText w:val="o"/>
      <w:lvlJc w:val="left"/>
      <w:pPr>
        <w:tabs>
          <w:tab w:val="num" w:pos="2163"/>
        </w:tabs>
        <w:ind w:left="2163" w:hanging="360"/>
      </w:pPr>
      <w:rPr>
        <w:rFonts w:ascii="Courier New" w:hAnsi="Courier New" w:hint="default"/>
      </w:rPr>
    </w:lvl>
    <w:lvl w:ilvl="2" w:tplc="64B26610" w:tentative="1">
      <w:start w:val="1"/>
      <w:numFmt w:val="bullet"/>
      <w:lvlText w:val=""/>
      <w:lvlJc w:val="left"/>
      <w:pPr>
        <w:tabs>
          <w:tab w:val="num" w:pos="2883"/>
        </w:tabs>
        <w:ind w:left="2883" w:hanging="360"/>
      </w:pPr>
      <w:rPr>
        <w:rFonts w:ascii="Wingdings" w:hAnsi="Wingdings" w:hint="default"/>
      </w:rPr>
    </w:lvl>
    <w:lvl w:ilvl="3" w:tplc="F77881B6" w:tentative="1">
      <w:start w:val="1"/>
      <w:numFmt w:val="bullet"/>
      <w:lvlText w:val=""/>
      <w:lvlJc w:val="left"/>
      <w:pPr>
        <w:tabs>
          <w:tab w:val="num" w:pos="3603"/>
        </w:tabs>
        <w:ind w:left="3603" w:hanging="360"/>
      </w:pPr>
      <w:rPr>
        <w:rFonts w:ascii="Symbol" w:hAnsi="Symbol" w:hint="default"/>
      </w:rPr>
    </w:lvl>
    <w:lvl w:ilvl="4" w:tplc="B3C04B1C" w:tentative="1">
      <w:start w:val="1"/>
      <w:numFmt w:val="bullet"/>
      <w:lvlText w:val="o"/>
      <w:lvlJc w:val="left"/>
      <w:pPr>
        <w:tabs>
          <w:tab w:val="num" w:pos="4323"/>
        </w:tabs>
        <w:ind w:left="4323" w:hanging="360"/>
      </w:pPr>
      <w:rPr>
        <w:rFonts w:ascii="Courier New" w:hAnsi="Courier New" w:hint="default"/>
      </w:rPr>
    </w:lvl>
    <w:lvl w:ilvl="5" w:tplc="D96A310E" w:tentative="1">
      <w:start w:val="1"/>
      <w:numFmt w:val="bullet"/>
      <w:lvlText w:val=""/>
      <w:lvlJc w:val="left"/>
      <w:pPr>
        <w:tabs>
          <w:tab w:val="num" w:pos="5043"/>
        </w:tabs>
        <w:ind w:left="5043" w:hanging="360"/>
      </w:pPr>
      <w:rPr>
        <w:rFonts w:ascii="Wingdings" w:hAnsi="Wingdings" w:hint="default"/>
      </w:rPr>
    </w:lvl>
    <w:lvl w:ilvl="6" w:tplc="61D20A60" w:tentative="1">
      <w:start w:val="1"/>
      <w:numFmt w:val="bullet"/>
      <w:lvlText w:val=""/>
      <w:lvlJc w:val="left"/>
      <w:pPr>
        <w:tabs>
          <w:tab w:val="num" w:pos="5763"/>
        </w:tabs>
        <w:ind w:left="5763" w:hanging="360"/>
      </w:pPr>
      <w:rPr>
        <w:rFonts w:ascii="Symbol" w:hAnsi="Symbol" w:hint="default"/>
      </w:rPr>
    </w:lvl>
    <w:lvl w:ilvl="7" w:tplc="4426D436" w:tentative="1">
      <w:start w:val="1"/>
      <w:numFmt w:val="bullet"/>
      <w:lvlText w:val="o"/>
      <w:lvlJc w:val="left"/>
      <w:pPr>
        <w:tabs>
          <w:tab w:val="num" w:pos="6483"/>
        </w:tabs>
        <w:ind w:left="6483" w:hanging="360"/>
      </w:pPr>
      <w:rPr>
        <w:rFonts w:ascii="Courier New" w:hAnsi="Courier New" w:hint="default"/>
      </w:rPr>
    </w:lvl>
    <w:lvl w:ilvl="8" w:tplc="DA16345A" w:tentative="1">
      <w:start w:val="1"/>
      <w:numFmt w:val="bullet"/>
      <w:lvlText w:val=""/>
      <w:lvlJc w:val="left"/>
      <w:pPr>
        <w:tabs>
          <w:tab w:val="num" w:pos="7203"/>
        </w:tabs>
        <w:ind w:left="7203" w:hanging="360"/>
      </w:pPr>
      <w:rPr>
        <w:rFonts w:ascii="Wingdings" w:hAnsi="Wingdings" w:hint="default"/>
      </w:rPr>
    </w:lvl>
  </w:abstractNum>
  <w:abstractNum w:abstractNumId="9" w15:restartNumberingAfterBreak="0">
    <w:nsid w:val="30F560A6"/>
    <w:multiLevelType w:val="hybridMultilevel"/>
    <w:tmpl w:val="CBD4008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98352C"/>
    <w:multiLevelType w:val="multilevel"/>
    <w:tmpl w:val="ADAE6F94"/>
    <w:lvl w:ilvl="0">
      <w:start w:val="5"/>
      <w:numFmt w:val="decimal"/>
      <w:lvlText w:val="%1."/>
      <w:lvlJc w:val="left"/>
      <w:pPr>
        <w:ind w:left="400" w:hanging="400"/>
      </w:pPr>
      <w:rPr>
        <w:rFonts w:hint="default"/>
        <w:color w:val="00B050"/>
      </w:rPr>
    </w:lvl>
    <w:lvl w:ilvl="1">
      <w:start w:val="3"/>
      <w:numFmt w:val="decimal"/>
      <w:lvlText w:val="%1.%2."/>
      <w:lvlJc w:val="left"/>
      <w:pPr>
        <w:ind w:left="1429" w:hanging="720"/>
      </w:pPr>
      <w:rPr>
        <w:rFonts w:hint="default"/>
        <w:b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00B05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color w:val="00B05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00B05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color w:val="00B05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color w:val="00B05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color w:val="00B050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color w:val="00B050"/>
      </w:rPr>
    </w:lvl>
  </w:abstractNum>
  <w:abstractNum w:abstractNumId="11" w15:restartNumberingAfterBreak="0">
    <w:nsid w:val="3A812376"/>
    <w:multiLevelType w:val="hybridMultilevel"/>
    <w:tmpl w:val="4D9474BC"/>
    <w:lvl w:ilvl="0" w:tplc="07604538">
      <w:start w:val="1"/>
      <w:numFmt w:val="bullet"/>
      <w:lvlText w:val=""/>
      <w:lvlJc w:val="left"/>
      <w:pPr>
        <w:tabs>
          <w:tab w:val="num" w:pos="931"/>
        </w:tabs>
        <w:ind w:left="931" w:hanging="363"/>
      </w:pPr>
      <w:rPr>
        <w:rFonts w:ascii="Wingdings" w:hAnsi="Wingdings" w:hint="default"/>
        <w:b w:val="0"/>
        <w:i w:val="0"/>
        <w:color w:val="auto"/>
        <w:sz w:val="24"/>
      </w:rPr>
    </w:lvl>
    <w:lvl w:ilvl="1" w:tplc="D04A53CE" w:tentative="1">
      <w:start w:val="1"/>
      <w:numFmt w:val="bullet"/>
      <w:lvlText w:val="o"/>
      <w:lvlJc w:val="left"/>
      <w:pPr>
        <w:tabs>
          <w:tab w:val="num" w:pos="1651"/>
        </w:tabs>
        <w:ind w:left="1651" w:hanging="360"/>
      </w:pPr>
      <w:rPr>
        <w:rFonts w:ascii="Courier New" w:hAnsi="Courier New" w:hint="default"/>
      </w:rPr>
    </w:lvl>
    <w:lvl w:ilvl="2" w:tplc="93DA7620" w:tentative="1">
      <w:start w:val="1"/>
      <w:numFmt w:val="bullet"/>
      <w:lvlText w:val=""/>
      <w:lvlJc w:val="left"/>
      <w:pPr>
        <w:tabs>
          <w:tab w:val="num" w:pos="2371"/>
        </w:tabs>
        <w:ind w:left="2371" w:hanging="360"/>
      </w:pPr>
      <w:rPr>
        <w:rFonts w:ascii="Wingdings" w:hAnsi="Wingdings" w:hint="default"/>
      </w:rPr>
    </w:lvl>
    <w:lvl w:ilvl="3" w:tplc="15EED468" w:tentative="1">
      <w:start w:val="1"/>
      <w:numFmt w:val="bullet"/>
      <w:lvlText w:val=""/>
      <w:lvlJc w:val="left"/>
      <w:pPr>
        <w:tabs>
          <w:tab w:val="num" w:pos="3091"/>
        </w:tabs>
        <w:ind w:left="3091" w:hanging="360"/>
      </w:pPr>
      <w:rPr>
        <w:rFonts w:ascii="Symbol" w:hAnsi="Symbol" w:hint="default"/>
      </w:rPr>
    </w:lvl>
    <w:lvl w:ilvl="4" w:tplc="3320D958" w:tentative="1">
      <w:start w:val="1"/>
      <w:numFmt w:val="bullet"/>
      <w:lvlText w:val="o"/>
      <w:lvlJc w:val="left"/>
      <w:pPr>
        <w:tabs>
          <w:tab w:val="num" w:pos="3811"/>
        </w:tabs>
        <w:ind w:left="3811" w:hanging="360"/>
      </w:pPr>
      <w:rPr>
        <w:rFonts w:ascii="Courier New" w:hAnsi="Courier New" w:hint="default"/>
      </w:rPr>
    </w:lvl>
    <w:lvl w:ilvl="5" w:tplc="BFD840DC" w:tentative="1">
      <w:start w:val="1"/>
      <w:numFmt w:val="bullet"/>
      <w:lvlText w:val=""/>
      <w:lvlJc w:val="left"/>
      <w:pPr>
        <w:tabs>
          <w:tab w:val="num" w:pos="4531"/>
        </w:tabs>
        <w:ind w:left="4531" w:hanging="360"/>
      </w:pPr>
      <w:rPr>
        <w:rFonts w:ascii="Wingdings" w:hAnsi="Wingdings" w:hint="default"/>
      </w:rPr>
    </w:lvl>
    <w:lvl w:ilvl="6" w:tplc="A1BAFD1E" w:tentative="1">
      <w:start w:val="1"/>
      <w:numFmt w:val="bullet"/>
      <w:lvlText w:val=""/>
      <w:lvlJc w:val="left"/>
      <w:pPr>
        <w:tabs>
          <w:tab w:val="num" w:pos="5251"/>
        </w:tabs>
        <w:ind w:left="5251" w:hanging="360"/>
      </w:pPr>
      <w:rPr>
        <w:rFonts w:ascii="Symbol" w:hAnsi="Symbol" w:hint="default"/>
      </w:rPr>
    </w:lvl>
    <w:lvl w:ilvl="7" w:tplc="20E65F74" w:tentative="1">
      <w:start w:val="1"/>
      <w:numFmt w:val="bullet"/>
      <w:lvlText w:val="o"/>
      <w:lvlJc w:val="left"/>
      <w:pPr>
        <w:tabs>
          <w:tab w:val="num" w:pos="5971"/>
        </w:tabs>
        <w:ind w:left="5971" w:hanging="360"/>
      </w:pPr>
      <w:rPr>
        <w:rFonts w:ascii="Courier New" w:hAnsi="Courier New" w:hint="default"/>
      </w:rPr>
    </w:lvl>
    <w:lvl w:ilvl="8" w:tplc="6AB64B88" w:tentative="1">
      <w:start w:val="1"/>
      <w:numFmt w:val="bullet"/>
      <w:lvlText w:val=""/>
      <w:lvlJc w:val="left"/>
      <w:pPr>
        <w:tabs>
          <w:tab w:val="num" w:pos="6691"/>
        </w:tabs>
        <w:ind w:left="6691" w:hanging="360"/>
      </w:pPr>
      <w:rPr>
        <w:rFonts w:ascii="Wingdings" w:hAnsi="Wingdings" w:hint="default"/>
      </w:rPr>
    </w:lvl>
  </w:abstractNum>
  <w:abstractNum w:abstractNumId="12" w15:restartNumberingAfterBreak="0">
    <w:nsid w:val="420B5262"/>
    <w:multiLevelType w:val="hybridMultilevel"/>
    <w:tmpl w:val="CBD4008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42C1D03"/>
    <w:multiLevelType w:val="hybridMultilevel"/>
    <w:tmpl w:val="CBD4008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46B75F7"/>
    <w:multiLevelType w:val="hybridMultilevel"/>
    <w:tmpl w:val="5A54B586"/>
    <w:lvl w:ilvl="0" w:tplc="5606BBE8">
      <w:start w:val="1"/>
      <w:numFmt w:val="bullet"/>
      <w:lvlText w:val="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  <w:color w:val="auto"/>
        <w:sz w:val="24"/>
        <w:szCs w:val="24"/>
      </w:rPr>
    </w:lvl>
    <w:lvl w:ilvl="1" w:tplc="04190003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000080"/>
        <w:sz w:val="22"/>
        <w:szCs w:val="22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4D033CF"/>
    <w:multiLevelType w:val="hybridMultilevel"/>
    <w:tmpl w:val="CBD4008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7BE0440"/>
    <w:multiLevelType w:val="hybridMultilevel"/>
    <w:tmpl w:val="CBD4008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CEB186E"/>
    <w:multiLevelType w:val="multilevel"/>
    <w:tmpl w:val="EB64D830"/>
    <w:lvl w:ilvl="0">
      <w:start w:val="1"/>
      <w:numFmt w:val="decimal"/>
      <w:pStyle w:val="S1"/>
      <w:lvlText w:val="%1."/>
      <w:lvlJc w:val="left"/>
      <w:pPr>
        <w:ind w:left="360" w:hanging="360"/>
      </w:pPr>
      <w:rPr>
        <w:rFonts w:cs="Times New Roman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decimal"/>
      <w:pStyle w:val="S20"/>
      <w:lvlText w:val="%1.%2"/>
      <w:lvlJc w:val="left"/>
      <w:pPr>
        <w:tabs>
          <w:tab w:val="num" w:pos="576"/>
        </w:tabs>
        <w:ind w:left="576" w:hanging="576"/>
      </w:pPr>
      <w:rPr>
        <w:rFonts w:hint="default"/>
        <w:i w:val="0"/>
      </w:rPr>
    </w:lvl>
    <w:lvl w:ilvl="2">
      <w:start w:val="1"/>
      <w:numFmt w:val="decimal"/>
      <w:pStyle w:val="S30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8" w15:restartNumberingAfterBreak="0">
    <w:nsid w:val="537E3F91"/>
    <w:multiLevelType w:val="hybridMultilevel"/>
    <w:tmpl w:val="CBD4008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85D1D5D"/>
    <w:multiLevelType w:val="multilevel"/>
    <w:tmpl w:val="385ED974"/>
    <w:lvl w:ilvl="0">
      <w:start w:val="1"/>
      <w:numFmt w:val="decimal"/>
      <w:pStyle w:val="S10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0" w15:restartNumberingAfterBreak="0">
    <w:nsid w:val="5CAD2D1A"/>
    <w:multiLevelType w:val="hybridMultilevel"/>
    <w:tmpl w:val="CBD4008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02E0B88"/>
    <w:multiLevelType w:val="hybridMultilevel"/>
    <w:tmpl w:val="AB4E433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B1BE4F58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F6E347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70EDD4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A68DFC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FA8051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E960B4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4E0027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0A2F8A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2" w15:restartNumberingAfterBreak="0">
    <w:nsid w:val="66D54909"/>
    <w:multiLevelType w:val="multilevel"/>
    <w:tmpl w:val="4608FD20"/>
    <w:lvl w:ilvl="0">
      <w:start w:val="1"/>
      <w:numFmt w:val="bullet"/>
      <w:pStyle w:val="S"/>
      <w:lvlText w:val=""/>
      <w:lvlJc w:val="left"/>
      <w:pPr>
        <w:tabs>
          <w:tab w:val="num" w:pos="1437"/>
        </w:tabs>
        <w:ind w:left="1437" w:hanging="360"/>
      </w:pPr>
      <w:rPr>
        <w:rFonts w:ascii="Wingdings" w:hAnsi="Wingdings" w:hint="default"/>
        <w:color w:val="auto"/>
      </w:rPr>
    </w:lvl>
    <w:lvl w:ilvl="1">
      <w:start w:val="1"/>
      <w:numFmt w:val="bullet"/>
      <w:lvlText w:val=""/>
      <w:lvlJc w:val="left"/>
      <w:pPr>
        <w:tabs>
          <w:tab w:val="num" w:pos="1797"/>
        </w:tabs>
        <w:ind w:left="1797" w:hanging="360"/>
      </w:pPr>
      <w:rPr>
        <w:rFonts w:ascii="Wingdings" w:hAnsi="Wingdings" w:hint="default"/>
      </w:rPr>
    </w:lvl>
    <w:lvl w:ilvl="2">
      <w:start w:val="1"/>
      <w:numFmt w:val="bullet"/>
      <w:lvlText w:val=""/>
      <w:lvlJc w:val="left"/>
      <w:pPr>
        <w:tabs>
          <w:tab w:val="num" w:pos="2157"/>
        </w:tabs>
        <w:ind w:left="2157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17"/>
        </w:tabs>
        <w:ind w:left="2517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2877"/>
        </w:tabs>
        <w:ind w:left="2877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3237"/>
        </w:tabs>
        <w:ind w:left="3237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3597"/>
        </w:tabs>
        <w:ind w:left="3597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3957"/>
        </w:tabs>
        <w:ind w:left="3957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4317"/>
        </w:tabs>
        <w:ind w:left="4317" w:hanging="360"/>
      </w:pPr>
      <w:rPr>
        <w:rFonts w:ascii="Symbol" w:hAnsi="Symbol" w:hint="default"/>
      </w:rPr>
    </w:lvl>
  </w:abstractNum>
  <w:abstractNum w:abstractNumId="23" w15:restartNumberingAfterBreak="0">
    <w:nsid w:val="6B6B32D9"/>
    <w:multiLevelType w:val="hybridMultilevel"/>
    <w:tmpl w:val="BD20EAFC"/>
    <w:lvl w:ilvl="0" w:tplc="52C0FA84">
      <w:start w:val="1"/>
      <w:numFmt w:val="bullet"/>
      <w:lvlText w:val=""/>
      <w:lvlJc w:val="left"/>
      <w:pPr>
        <w:tabs>
          <w:tab w:val="num" w:pos="1443"/>
        </w:tabs>
        <w:ind w:left="1443" w:hanging="363"/>
      </w:pPr>
      <w:rPr>
        <w:rFonts w:ascii="Wingdings" w:hAnsi="Wingdings" w:hint="default"/>
        <w:b w:val="0"/>
        <w:i w:val="0"/>
        <w:color w:val="auto"/>
        <w:sz w:val="24"/>
        <w:szCs w:val="24"/>
      </w:rPr>
    </w:lvl>
    <w:lvl w:ilvl="1" w:tplc="44FA9490" w:tentative="1">
      <w:start w:val="1"/>
      <w:numFmt w:val="bullet"/>
      <w:lvlText w:val="o"/>
      <w:lvlJc w:val="left"/>
      <w:pPr>
        <w:tabs>
          <w:tab w:val="num" w:pos="2163"/>
        </w:tabs>
        <w:ind w:left="2163" w:hanging="360"/>
      </w:pPr>
      <w:rPr>
        <w:rFonts w:ascii="Courier New" w:hAnsi="Courier New" w:hint="default"/>
      </w:rPr>
    </w:lvl>
    <w:lvl w:ilvl="2" w:tplc="D7B60176" w:tentative="1">
      <w:start w:val="1"/>
      <w:numFmt w:val="bullet"/>
      <w:lvlText w:val=""/>
      <w:lvlJc w:val="left"/>
      <w:pPr>
        <w:tabs>
          <w:tab w:val="num" w:pos="2883"/>
        </w:tabs>
        <w:ind w:left="2883" w:hanging="360"/>
      </w:pPr>
      <w:rPr>
        <w:rFonts w:ascii="Wingdings" w:hAnsi="Wingdings" w:hint="default"/>
      </w:rPr>
    </w:lvl>
    <w:lvl w:ilvl="3" w:tplc="80166DE8" w:tentative="1">
      <w:start w:val="1"/>
      <w:numFmt w:val="bullet"/>
      <w:lvlText w:val=""/>
      <w:lvlJc w:val="left"/>
      <w:pPr>
        <w:tabs>
          <w:tab w:val="num" w:pos="3603"/>
        </w:tabs>
        <w:ind w:left="3603" w:hanging="360"/>
      </w:pPr>
      <w:rPr>
        <w:rFonts w:ascii="Symbol" w:hAnsi="Symbol" w:hint="default"/>
      </w:rPr>
    </w:lvl>
    <w:lvl w:ilvl="4" w:tplc="F702C860" w:tentative="1">
      <w:start w:val="1"/>
      <w:numFmt w:val="bullet"/>
      <w:lvlText w:val="o"/>
      <w:lvlJc w:val="left"/>
      <w:pPr>
        <w:tabs>
          <w:tab w:val="num" w:pos="4323"/>
        </w:tabs>
        <w:ind w:left="4323" w:hanging="360"/>
      </w:pPr>
      <w:rPr>
        <w:rFonts w:ascii="Courier New" w:hAnsi="Courier New" w:hint="default"/>
      </w:rPr>
    </w:lvl>
    <w:lvl w:ilvl="5" w:tplc="C59A2DCC" w:tentative="1">
      <w:start w:val="1"/>
      <w:numFmt w:val="bullet"/>
      <w:lvlText w:val=""/>
      <w:lvlJc w:val="left"/>
      <w:pPr>
        <w:tabs>
          <w:tab w:val="num" w:pos="5043"/>
        </w:tabs>
        <w:ind w:left="5043" w:hanging="360"/>
      </w:pPr>
      <w:rPr>
        <w:rFonts w:ascii="Wingdings" w:hAnsi="Wingdings" w:hint="default"/>
      </w:rPr>
    </w:lvl>
    <w:lvl w:ilvl="6" w:tplc="6E4CB6F0" w:tentative="1">
      <w:start w:val="1"/>
      <w:numFmt w:val="bullet"/>
      <w:lvlText w:val=""/>
      <w:lvlJc w:val="left"/>
      <w:pPr>
        <w:tabs>
          <w:tab w:val="num" w:pos="5763"/>
        </w:tabs>
        <w:ind w:left="5763" w:hanging="360"/>
      </w:pPr>
      <w:rPr>
        <w:rFonts w:ascii="Symbol" w:hAnsi="Symbol" w:hint="default"/>
      </w:rPr>
    </w:lvl>
    <w:lvl w:ilvl="7" w:tplc="8B5004A4" w:tentative="1">
      <w:start w:val="1"/>
      <w:numFmt w:val="bullet"/>
      <w:lvlText w:val="o"/>
      <w:lvlJc w:val="left"/>
      <w:pPr>
        <w:tabs>
          <w:tab w:val="num" w:pos="6483"/>
        </w:tabs>
        <w:ind w:left="6483" w:hanging="360"/>
      </w:pPr>
      <w:rPr>
        <w:rFonts w:ascii="Courier New" w:hAnsi="Courier New" w:hint="default"/>
      </w:rPr>
    </w:lvl>
    <w:lvl w:ilvl="8" w:tplc="622E1B2A" w:tentative="1">
      <w:start w:val="1"/>
      <w:numFmt w:val="bullet"/>
      <w:lvlText w:val=""/>
      <w:lvlJc w:val="left"/>
      <w:pPr>
        <w:tabs>
          <w:tab w:val="num" w:pos="7203"/>
        </w:tabs>
        <w:ind w:left="7203" w:hanging="360"/>
      </w:pPr>
      <w:rPr>
        <w:rFonts w:ascii="Wingdings" w:hAnsi="Wingdings" w:hint="default"/>
      </w:rPr>
    </w:lvl>
  </w:abstractNum>
  <w:abstractNum w:abstractNumId="24" w15:restartNumberingAfterBreak="0">
    <w:nsid w:val="6D1622D6"/>
    <w:multiLevelType w:val="hybridMultilevel"/>
    <w:tmpl w:val="2D4079A6"/>
    <w:lvl w:ilvl="0" w:tplc="7AEC3F6C">
      <w:start w:val="1"/>
      <w:numFmt w:val="bullet"/>
      <w:pStyle w:val="2"/>
      <w:lvlText w:val=""/>
      <w:lvlJc w:val="left"/>
      <w:pPr>
        <w:tabs>
          <w:tab w:val="num" w:pos="1021"/>
        </w:tabs>
        <w:ind w:left="1021" w:hanging="227"/>
      </w:pPr>
      <w:rPr>
        <w:rFonts w:ascii="Symbol" w:hAnsi="Symbol" w:hint="default"/>
      </w:rPr>
    </w:lvl>
    <w:lvl w:ilvl="1" w:tplc="673266A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3E48E8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8D6316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1789AF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012BCD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7AE2B6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D424AD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60E8E9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B165310"/>
    <w:multiLevelType w:val="hybridMultilevel"/>
    <w:tmpl w:val="8D72F1B0"/>
    <w:lvl w:ilvl="0" w:tplc="DCDC7F26">
      <w:start w:val="1"/>
      <w:numFmt w:val="bullet"/>
      <w:lvlText w:val=""/>
      <w:lvlJc w:val="left"/>
      <w:pPr>
        <w:tabs>
          <w:tab w:val="num" w:pos="1443"/>
        </w:tabs>
        <w:ind w:left="1443" w:hanging="363"/>
      </w:pPr>
      <w:rPr>
        <w:rFonts w:ascii="Wingdings" w:hAnsi="Wingdings" w:hint="default"/>
        <w:b w:val="0"/>
        <w:i w:val="0"/>
        <w:color w:val="auto"/>
        <w:sz w:val="24"/>
        <w:szCs w:val="24"/>
      </w:rPr>
    </w:lvl>
    <w:lvl w:ilvl="1" w:tplc="66846D66" w:tentative="1">
      <w:start w:val="1"/>
      <w:numFmt w:val="bullet"/>
      <w:lvlText w:val="o"/>
      <w:lvlJc w:val="left"/>
      <w:pPr>
        <w:tabs>
          <w:tab w:val="num" w:pos="2163"/>
        </w:tabs>
        <w:ind w:left="2163" w:hanging="360"/>
      </w:pPr>
      <w:rPr>
        <w:rFonts w:ascii="Courier New" w:hAnsi="Courier New" w:hint="default"/>
      </w:rPr>
    </w:lvl>
    <w:lvl w:ilvl="2" w:tplc="5D58913E" w:tentative="1">
      <w:start w:val="1"/>
      <w:numFmt w:val="bullet"/>
      <w:lvlText w:val=""/>
      <w:lvlJc w:val="left"/>
      <w:pPr>
        <w:tabs>
          <w:tab w:val="num" w:pos="2883"/>
        </w:tabs>
        <w:ind w:left="2883" w:hanging="360"/>
      </w:pPr>
      <w:rPr>
        <w:rFonts w:ascii="Wingdings" w:hAnsi="Wingdings" w:hint="default"/>
      </w:rPr>
    </w:lvl>
    <w:lvl w:ilvl="3" w:tplc="8CBCB0CA" w:tentative="1">
      <w:start w:val="1"/>
      <w:numFmt w:val="bullet"/>
      <w:lvlText w:val=""/>
      <w:lvlJc w:val="left"/>
      <w:pPr>
        <w:tabs>
          <w:tab w:val="num" w:pos="3603"/>
        </w:tabs>
        <w:ind w:left="3603" w:hanging="360"/>
      </w:pPr>
      <w:rPr>
        <w:rFonts w:ascii="Symbol" w:hAnsi="Symbol" w:hint="default"/>
      </w:rPr>
    </w:lvl>
    <w:lvl w:ilvl="4" w:tplc="A6C08D72" w:tentative="1">
      <w:start w:val="1"/>
      <w:numFmt w:val="bullet"/>
      <w:lvlText w:val="o"/>
      <w:lvlJc w:val="left"/>
      <w:pPr>
        <w:tabs>
          <w:tab w:val="num" w:pos="4323"/>
        </w:tabs>
        <w:ind w:left="4323" w:hanging="360"/>
      </w:pPr>
      <w:rPr>
        <w:rFonts w:ascii="Courier New" w:hAnsi="Courier New" w:hint="default"/>
      </w:rPr>
    </w:lvl>
    <w:lvl w:ilvl="5" w:tplc="F31E5728" w:tentative="1">
      <w:start w:val="1"/>
      <w:numFmt w:val="bullet"/>
      <w:lvlText w:val=""/>
      <w:lvlJc w:val="left"/>
      <w:pPr>
        <w:tabs>
          <w:tab w:val="num" w:pos="5043"/>
        </w:tabs>
        <w:ind w:left="5043" w:hanging="360"/>
      </w:pPr>
      <w:rPr>
        <w:rFonts w:ascii="Wingdings" w:hAnsi="Wingdings" w:hint="default"/>
      </w:rPr>
    </w:lvl>
    <w:lvl w:ilvl="6" w:tplc="27961C88" w:tentative="1">
      <w:start w:val="1"/>
      <w:numFmt w:val="bullet"/>
      <w:lvlText w:val=""/>
      <w:lvlJc w:val="left"/>
      <w:pPr>
        <w:tabs>
          <w:tab w:val="num" w:pos="5763"/>
        </w:tabs>
        <w:ind w:left="5763" w:hanging="360"/>
      </w:pPr>
      <w:rPr>
        <w:rFonts w:ascii="Symbol" w:hAnsi="Symbol" w:hint="default"/>
      </w:rPr>
    </w:lvl>
    <w:lvl w:ilvl="7" w:tplc="084EDF18" w:tentative="1">
      <w:start w:val="1"/>
      <w:numFmt w:val="bullet"/>
      <w:lvlText w:val="o"/>
      <w:lvlJc w:val="left"/>
      <w:pPr>
        <w:tabs>
          <w:tab w:val="num" w:pos="6483"/>
        </w:tabs>
        <w:ind w:left="6483" w:hanging="360"/>
      </w:pPr>
      <w:rPr>
        <w:rFonts w:ascii="Courier New" w:hAnsi="Courier New" w:hint="default"/>
      </w:rPr>
    </w:lvl>
    <w:lvl w:ilvl="8" w:tplc="14D224EA" w:tentative="1">
      <w:start w:val="1"/>
      <w:numFmt w:val="bullet"/>
      <w:lvlText w:val=""/>
      <w:lvlJc w:val="left"/>
      <w:pPr>
        <w:tabs>
          <w:tab w:val="num" w:pos="7203"/>
        </w:tabs>
        <w:ind w:left="7203" w:hanging="360"/>
      </w:pPr>
      <w:rPr>
        <w:rFonts w:ascii="Wingdings" w:hAnsi="Wingdings" w:hint="default"/>
      </w:rPr>
    </w:lvl>
  </w:abstractNum>
  <w:abstractNum w:abstractNumId="26" w15:restartNumberingAfterBreak="0">
    <w:nsid w:val="7E560384"/>
    <w:multiLevelType w:val="multilevel"/>
    <w:tmpl w:val="EF2AC986"/>
    <w:lvl w:ilvl="0">
      <w:start w:val="1"/>
      <w:numFmt w:val="decimal"/>
      <w:pStyle w:val="S11"/>
      <w:lvlText w:val="Приложение 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964"/>
        </w:tabs>
        <w:ind w:left="792" w:hanging="432"/>
      </w:pPr>
      <w:rPr>
        <w:rFonts w:cs="Times New Roman" w:hint="default"/>
      </w:rPr>
    </w:lvl>
    <w:lvl w:ilvl="2">
      <w:start w:val="1"/>
      <w:numFmt w:val="decimal"/>
      <w:pStyle w:val="S21"/>
      <w:lvlText w:val="%1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7" w15:restartNumberingAfterBreak="0">
    <w:nsid w:val="7EAB2869"/>
    <w:multiLevelType w:val="hybridMultilevel"/>
    <w:tmpl w:val="F69E9F7E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8" w15:restartNumberingAfterBreak="0">
    <w:nsid w:val="7F4A1513"/>
    <w:multiLevelType w:val="hybridMultilevel"/>
    <w:tmpl w:val="5D144106"/>
    <w:lvl w:ilvl="0" w:tplc="E1F64508">
      <w:start w:val="1"/>
      <w:numFmt w:val="bullet"/>
      <w:lvlText w:val=""/>
      <w:lvlJc w:val="left"/>
      <w:pPr>
        <w:tabs>
          <w:tab w:val="num" w:pos="1443"/>
        </w:tabs>
        <w:ind w:left="1443" w:hanging="363"/>
      </w:pPr>
      <w:rPr>
        <w:rFonts w:ascii="Wingdings" w:hAnsi="Wingdings" w:hint="default"/>
        <w:b w:val="0"/>
        <w:i w:val="0"/>
        <w:color w:val="auto"/>
        <w:sz w:val="24"/>
      </w:rPr>
    </w:lvl>
    <w:lvl w:ilvl="1" w:tplc="A10A935E" w:tentative="1">
      <w:start w:val="1"/>
      <w:numFmt w:val="bullet"/>
      <w:lvlText w:val="o"/>
      <w:lvlJc w:val="left"/>
      <w:pPr>
        <w:tabs>
          <w:tab w:val="num" w:pos="2163"/>
        </w:tabs>
        <w:ind w:left="2163" w:hanging="360"/>
      </w:pPr>
      <w:rPr>
        <w:rFonts w:ascii="Courier New" w:hAnsi="Courier New" w:hint="default"/>
      </w:rPr>
    </w:lvl>
    <w:lvl w:ilvl="2" w:tplc="F5B6E920" w:tentative="1">
      <w:start w:val="1"/>
      <w:numFmt w:val="bullet"/>
      <w:lvlText w:val=""/>
      <w:lvlJc w:val="left"/>
      <w:pPr>
        <w:tabs>
          <w:tab w:val="num" w:pos="2883"/>
        </w:tabs>
        <w:ind w:left="2883" w:hanging="360"/>
      </w:pPr>
      <w:rPr>
        <w:rFonts w:ascii="Wingdings" w:hAnsi="Wingdings" w:hint="default"/>
      </w:rPr>
    </w:lvl>
    <w:lvl w:ilvl="3" w:tplc="119CF492" w:tentative="1">
      <w:start w:val="1"/>
      <w:numFmt w:val="bullet"/>
      <w:lvlText w:val=""/>
      <w:lvlJc w:val="left"/>
      <w:pPr>
        <w:tabs>
          <w:tab w:val="num" w:pos="3603"/>
        </w:tabs>
        <w:ind w:left="3603" w:hanging="360"/>
      </w:pPr>
      <w:rPr>
        <w:rFonts w:ascii="Symbol" w:hAnsi="Symbol" w:hint="default"/>
      </w:rPr>
    </w:lvl>
    <w:lvl w:ilvl="4" w:tplc="152A4A52" w:tentative="1">
      <w:start w:val="1"/>
      <w:numFmt w:val="bullet"/>
      <w:lvlText w:val="o"/>
      <w:lvlJc w:val="left"/>
      <w:pPr>
        <w:tabs>
          <w:tab w:val="num" w:pos="4323"/>
        </w:tabs>
        <w:ind w:left="4323" w:hanging="360"/>
      </w:pPr>
      <w:rPr>
        <w:rFonts w:ascii="Courier New" w:hAnsi="Courier New" w:hint="default"/>
      </w:rPr>
    </w:lvl>
    <w:lvl w:ilvl="5" w:tplc="BD98F976" w:tentative="1">
      <w:start w:val="1"/>
      <w:numFmt w:val="bullet"/>
      <w:lvlText w:val=""/>
      <w:lvlJc w:val="left"/>
      <w:pPr>
        <w:tabs>
          <w:tab w:val="num" w:pos="5043"/>
        </w:tabs>
        <w:ind w:left="5043" w:hanging="360"/>
      </w:pPr>
      <w:rPr>
        <w:rFonts w:ascii="Wingdings" w:hAnsi="Wingdings" w:hint="default"/>
      </w:rPr>
    </w:lvl>
    <w:lvl w:ilvl="6" w:tplc="D75A40E0" w:tentative="1">
      <w:start w:val="1"/>
      <w:numFmt w:val="bullet"/>
      <w:lvlText w:val=""/>
      <w:lvlJc w:val="left"/>
      <w:pPr>
        <w:tabs>
          <w:tab w:val="num" w:pos="5763"/>
        </w:tabs>
        <w:ind w:left="5763" w:hanging="360"/>
      </w:pPr>
      <w:rPr>
        <w:rFonts w:ascii="Symbol" w:hAnsi="Symbol" w:hint="default"/>
      </w:rPr>
    </w:lvl>
    <w:lvl w:ilvl="7" w:tplc="4C8AB1FA" w:tentative="1">
      <w:start w:val="1"/>
      <w:numFmt w:val="bullet"/>
      <w:lvlText w:val="o"/>
      <w:lvlJc w:val="left"/>
      <w:pPr>
        <w:tabs>
          <w:tab w:val="num" w:pos="6483"/>
        </w:tabs>
        <w:ind w:left="6483" w:hanging="360"/>
      </w:pPr>
      <w:rPr>
        <w:rFonts w:ascii="Courier New" w:hAnsi="Courier New" w:hint="default"/>
      </w:rPr>
    </w:lvl>
    <w:lvl w:ilvl="8" w:tplc="7BF85440" w:tentative="1">
      <w:start w:val="1"/>
      <w:numFmt w:val="bullet"/>
      <w:lvlText w:val=""/>
      <w:lvlJc w:val="left"/>
      <w:pPr>
        <w:tabs>
          <w:tab w:val="num" w:pos="7203"/>
        </w:tabs>
        <w:ind w:left="7203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1"/>
  </w:num>
  <w:num w:numId="3">
    <w:abstractNumId w:val="28"/>
  </w:num>
  <w:num w:numId="4">
    <w:abstractNumId w:val="6"/>
  </w:num>
  <w:num w:numId="5">
    <w:abstractNumId w:val="8"/>
  </w:num>
  <w:num w:numId="6">
    <w:abstractNumId w:val="25"/>
  </w:num>
  <w:num w:numId="7">
    <w:abstractNumId w:val="3"/>
  </w:num>
  <w:num w:numId="8">
    <w:abstractNumId w:val="23"/>
  </w:num>
  <w:num w:numId="9">
    <w:abstractNumId w:val="21"/>
  </w:num>
  <w:num w:numId="10">
    <w:abstractNumId w:val="17"/>
  </w:num>
  <w:num w:numId="11">
    <w:abstractNumId w:val="4"/>
  </w:num>
  <w:num w:numId="12">
    <w:abstractNumId w:val="26"/>
  </w:num>
  <w:num w:numId="13">
    <w:abstractNumId w:val="19"/>
  </w:num>
  <w:num w:numId="14">
    <w:abstractNumId w:val="1"/>
  </w:num>
  <w:num w:numId="15">
    <w:abstractNumId w:val="7"/>
  </w:num>
  <w:num w:numId="16">
    <w:abstractNumId w:val="22"/>
  </w:num>
  <w:num w:numId="17">
    <w:abstractNumId w:val="5"/>
  </w:num>
  <w:num w:numId="18">
    <w:abstractNumId w:val="2"/>
  </w:num>
  <w:num w:numId="19">
    <w:abstractNumId w:val="14"/>
  </w:num>
  <w:num w:numId="20">
    <w:abstractNumId w:val="27"/>
  </w:num>
  <w:num w:numId="21">
    <w:abstractNumId w:val="15"/>
  </w:num>
  <w:num w:numId="22">
    <w:abstractNumId w:val="9"/>
  </w:num>
  <w:num w:numId="23">
    <w:abstractNumId w:val="16"/>
  </w:num>
  <w:num w:numId="24">
    <w:abstractNumId w:val="18"/>
  </w:num>
  <w:num w:numId="25">
    <w:abstractNumId w:val="20"/>
  </w:num>
  <w:num w:numId="26">
    <w:abstractNumId w:val="12"/>
  </w:num>
  <w:num w:numId="27">
    <w:abstractNumId w:val="13"/>
  </w:num>
  <w:num w:numId="28">
    <w:abstractNumId w:val="10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characterSpacingControl w:val="doNotCompress"/>
  <w:hdrShapeDefaults>
    <o:shapedefaults v:ext="edit" spidmax="38913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55F8"/>
    <w:rsid w:val="0000050E"/>
    <w:rsid w:val="00001938"/>
    <w:rsid w:val="00002D05"/>
    <w:rsid w:val="00006CC5"/>
    <w:rsid w:val="00015DA6"/>
    <w:rsid w:val="00023C0A"/>
    <w:rsid w:val="00027363"/>
    <w:rsid w:val="00064825"/>
    <w:rsid w:val="00065AFA"/>
    <w:rsid w:val="0007321E"/>
    <w:rsid w:val="0007488D"/>
    <w:rsid w:val="000767B1"/>
    <w:rsid w:val="00080A82"/>
    <w:rsid w:val="00082601"/>
    <w:rsid w:val="00084D31"/>
    <w:rsid w:val="000A488C"/>
    <w:rsid w:val="000B7503"/>
    <w:rsid w:val="000D114C"/>
    <w:rsid w:val="000E13F2"/>
    <w:rsid w:val="00133E02"/>
    <w:rsid w:val="0013692C"/>
    <w:rsid w:val="0015130D"/>
    <w:rsid w:val="00170F2D"/>
    <w:rsid w:val="00192F41"/>
    <w:rsid w:val="001A17EE"/>
    <w:rsid w:val="001B16C1"/>
    <w:rsid w:val="001B33AC"/>
    <w:rsid w:val="001C0F31"/>
    <w:rsid w:val="001C1444"/>
    <w:rsid w:val="001C4C28"/>
    <w:rsid w:val="001D2EE6"/>
    <w:rsid w:val="001F368D"/>
    <w:rsid w:val="001F3983"/>
    <w:rsid w:val="00201621"/>
    <w:rsid w:val="0022295E"/>
    <w:rsid w:val="00227C37"/>
    <w:rsid w:val="00231A0A"/>
    <w:rsid w:val="00236C3D"/>
    <w:rsid w:val="00236CE3"/>
    <w:rsid w:val="00240ECD"/>
    <w:rsid w:val="00250DA9"/>
    <w:rsid w:val="0026291D"/>
    <w:rsid w:val="002649F9"/>
    <w:rsid w:val="0027427D"/>
    <w:rsid w:val="00276053"/>
    <w:rsid w:val="002860C1"/>
    <w:rsid w:val="002A36DE"/>
    <w:rsid w:val="002A784C"/>
    <w:rsid w:val="002B3119"/>
    <w:rsid w:val="002C160A"/>
    <w:rsid w:val="002C368E"/>
    <w:rsid w:val="002E16E5"/>
    <w:rsid w:val="002E2615"/>
    <w:rsid w:val="002F1A4A"/>
    <w:rsid w:val="002F2A22"/>
    <w:rsid w:val="003115CB"/>
    <w:rsid w:val="00316496"/>
    <w:rsid w:val="00317A76"/>
    <w:rsid w:val="0032398D"/>
    <w:rsid w:val="00340B9D"/>
    <w:rsid w:val="00341EA3"/>
    <w:rsid w:val="00346AD1"/>
    <w:rsid w:val="0034726D"/>
    <w:rsid w:val="00360061"/>
    <w:rsid w:val="00370BC7"/>
    <w:rsid w:val="00371506"/>
    <w:rsid w:val="00376CF5"/>
    <w:rsid w:val="00381FC7"/>
    <w:rsid w:val="00392E51"/>
    <w:rsid w:val="003B2235"/>
    <w:rsid w:val="003B4329"/>
    <w:rsid w:val="003C61EB"/>
    <w:rsid w:val="003D45C2"/>
    <w:rsid w:val="003E3A34"/>
    <w:rsid w:val="003E5967"/>
    <w:rsid w:val="003F1E00"/>
    <w:rsid w:val="00410A87"/>
    <w:rsid w:val="00426189"/>
    <w:rsid w:val="00443B87"/>
    <w:rsid w:val="004514A9"/>
    <w:rsid w:val="0047625D"/>
    <w:rsid w:val="0048253B"/>
    <w:rsid w:val="004B18DB"/>
    <w:rsid w:val="004D157C"/>
    <w:rsid w:val="004D29D9"/>
    <w:rsid w:val="004D7AEA"/>
    <w:rsid w:val="004E1174"/>
    <w:rsid w:val="004E3594"/>
    <w:rsid w:val="004E5DFD"/>
    <w:rsid w:val="00500302"/>
    <w:rsid w:val="0051563D"/>
    <w:rsid w:val="00516079"/>
    <w:rsid w:val="00517BBC"/>
    <w:rsid w:val="00522F36"/>
    <w:rsid w:val="005334E4"/>
    <w:rsid w:val="00536751"/>
    <w:rsid w:val="00555ACC"/>
    <w:rsid w:val="00573871"/>
    <w:rsid w:val="00577E7E"/>
    <w:rsid w:val="005807DE"/>
    <w:rsid w:val="0058704B"/>
    <w:rsid w:val="00587083"/>
    <w:rsid w:val="005912C3"/>
    <w:rsid w:val="005918E3"/>
    <w:rsid w:val="00591CFC"/>
    <w:rsid w:val="005B0257"/>
    <w:rsid w:val="005C27A3"/>
    <w:rsid w:val="005E6BDD"/>
    <w:rsid w:val="005F2946"/>
    <w:rsid w:val="005F7591"/>
    <w:rsid w:val="00615DFB"/>
    <w:rsid w:val="00626A88"/>
    <w:rsid w:val="006438F3"/>
    <w:rsid w:val="00645830"/>
    <w:rsid w:val="006514B0"/>
    <w:rsid w:val="00656CEC"/>
    <w:rsid w:val="00670543"/>
    <w:rsid w:val="006A218E"/>
    <w:rsid w:val="006A35B8"/>
    <w:rsid w:val="006A798B"/>
    <w:rsid w:val="006B3FFA"/>
    <w:rsid w:val="006D4241"/>
    <w:rsid w:val="006D55F8"/>
    <w:rsid w:val="006E3644"/>
    <w:rsid w:val="006E5782"/>
    <w:rsid w:val="006E791A"/>
    <w:rsid w:val="006F2F39"/>
    <w:rsid w:val="007045B6"/>
    <w:rsid w:val="00713072"/>
    <w:rsid w:val="0071530F"/>
    <w:rsid w:val="00723121"/>
    <w:rsid w:val="00723204"/>
    <w:rsid w:val="007251DB"/>
    <w:rsid w:val="00730312"/>
    <w:rsid w:val="0073140F"/>
    <w:rsid w:val="007316B8"/>
    <w:rsid w:val="0074589A"/>
    <w:rsid w:val="0075263D"/>
    <w:rsid w:val="00782EAA"/>
    <w:rsid w:val="00783190"/>
    <w:rsid w:val="00787B36"/>
    <w:rsid w:val="0079769B"/>
    <w:rsid w:val="007C24E9"/>
    <w:rsid w:val="007C4A22"/>
    <w:rsid w:val="007D03BC"/>
    <w:rsid w:val="007F543B"/>
    <w:rsid w:val="0080075C"/>
    <w:rsid w:val="00802261"/>
    <w:rsid w:val="008050BD"/>
    <w:rsid w:val="00807CBB"/>
    <w:rsid w:val="008144F1"/>
    <w:rsid w:val="00831DFC"/>
    <w:rsid w:val="00837175"/>
    <w:rsid w:val="00843BC4"/>
    <w:rsid w:val="00850FE4"/>
    <w:rsid w:val="00873592"/>
    <w:rsid w:val="008750EF"/>
    <w:rsid w:val="00885B21"/>
    <w:rsid w:val="00891A4B"/>
    <w:rsid w:val="008A147A"/>
    <w:rsid w:val="008B1015"/>
    <w:rsid w:val="008C1C71"/>
    <w:rsid w:val="008C3E8F"/>
    <w:rsid w:val="008F4102"/>
    <w:rsid w:val="00903DB8"/>
    <w:rsid w:val="00911EE1"/>
    <w:rsid w:val="009135DA"/>
    <w:rsid w:val="009143C2"/>
    <w:rsid w:val="009148CC"/>
    <w:rsid w:val="00931A7D"/>
    <w:rsid w:val="00933383"/>
    <w:rsid w:val="00945ADA"/>
    <w:rsid w:val="00972024"/>
    <w:rsid w:val="00982124"/>
    <w:rsid w:val="009960E8"/>
    <w:rsid w:val="009B4771"/>
    <w:rsid w:val="009D76C8"/>
    <w:rsid w:val="009E1136"/>
    <w:rsid w:val="009E7B32"/>
    <w:rsid w:val="009F1AFD"/>
    <w:rsid w:val="00A06930"/>
    <w:rsid w:val="00A24127"/>
    <w:rsid w:val="00A275AE"/>
    <w:rsid w:val="00A33AA7"/>
    <w:rsid w:val="00A33C82"/>
    <w:rsid w:val="00A44985"/>
    <w:rsid w:val="00A4608E"/>
    <w:rsid w:val="00A61EA1"/>
    <w:rsid w:val="00A665E9"/>
    <w:rsid w:val="00A72EC3"/>
    <w:rsid w:val="00A73810"/>
    <w:rsid w:val="00A77B73"/>
    <w:rsid w:val="00A800EE"/>
    <w:rsid w:val="00A935F7"/>
    <w:rsid w:val="00A9458F"/>
    <w:rsid w:val="00AA601C"/>
    <w:rsid w:val="00AA681C"/>
    <w:rsid w:val="00AD0F56"/>
    <w:rsid w:val="00AD1DD0"/>
    <w:rsid w:val="00AD5CA4"/>
    <w:rsid w:val="00AD62D5"/>
    <w:rsid w:val="00AE481D"/>
    <w:rsid w:val="00AF227D"/>
    <w:rsid w:val="00B038CB"/>
    <w:rsid w:val="00B13FF4"/>
    <w:rsid w:val="00B23456"/>
    <w:rsid w:val="00B35D30"/>
    <w:rsid w:val="00B446FF"/>
    <w:rsid w:val="00B456EE"/>
    <w:rsid w:val="00B5447F"/>
    <w:rsid w:val="00B6054E"/>
    <w:rsid w:val="00B64519"/>
    <w:rsid w:val="00B706B9"/>
    <w:rsid w:val="00B715D8"/>
    <w:rsid w:val="00B74405"/>
    <w:rsid w:val="00B758C5"/>
    <w:rsid w:val="00B832D7"/>
    <w:rsid w:val="00B85FCD"/>
    <w:rsid w:val="00BA12F8"/>
    <w:rsid w:val="00BB19AE"/>
    <w:rsid w:val="00BC1288"/>
    <w:rsid w:val="00BC13D6"/>
    <w:rsid w:val="00BC30AA"/>
    <w:rsid w:val="00BF5366"/>
    <w:rsid w:val="00C00937"/>
    <w:rsid w:val="00C03E27"/>
    <w:rsid w:val="00C105EA"/>
    <w:rsid w:val="00C10B46"/>
    <w:rsid w:val="00C17624"/>
    <w:rsid w:val="00C407E0"/>
    <w:rsid w:val="00C42E35"/>
    <w:rsid w:val="00C4409F"/>
    <w:rsid w:val="00C455BE"/>
    <w:rsid w:val="00C5010E"/>
    <w:rsid w:val="00C66C25"/>
    <w:rsid w:val="00C8783E"/>
    <w:rsid w:val="00CC1BD3"/>
    <w:rsid w:val="00CC2F0A"/>
    <w:rsid w:val="00CD5612"/>
    <w:rsid w:val="00CD56C3"/>
    <w:rsid w:val="00CD7BD0"/>
    <w:rsid w:val="00CE13B3"/>
    <w:rsid w:val="00CE3FC3"/>
    <w:rsid w:val="00CE4693"/>
    <w:rsid w:val="00CF10CC"/>
    <w:rsid w:val="00D074B8"/>
    <w:rsid w:val="00D13E7B"/>
    <w:rsid w:val="00D16015"/>
    <w:rsid w:val="00D327C3"/>
    <w:rsid w:val="00D372E4"/>
    <w:rsid w:val="00D441AF"/>
    <w:rsid w:val="00D45B16"/>
    <w:rsid w:val="00D55E7E"/>
    <w:rsid w:val="00D765B6"/>
    <w:rsid w:val="00D769E1"/>
    <w:rsid w:val="00D776ED"/>
    <w:rsid w:val="00DA5530"/>
    <w:rsid w:val="00DA5576"/>
    <w:rsid w:val="00DA55B1"/>
    <w:rsid w:val="00DC4926"/>
    <w:rsid w:val="00E000C1"/>
    <w:rsid w:val="00E06B00"/>
    <w:rsid w:val="00E267FA"/>
    <w:rsid w:val="00E71A42"/>
    <w:rsid w:val="00E71BB4"/>
    <w:rsid w:val="00E77DA2"/>
    <w:rsid w:val="00E819B9"/>
    <w:rsid w:val="00E821B6"/>
    <w:rsid w:val="00E83CF1"/>
    <w:rsid w:val="00E97EA0"/>
    <w:rsid w:val="00EA2A6C"/>
    <w:rsid w:val="00EC5751"/>
    <w:rsid w:val="00ED1C88"/>
    <w:rsid w:val="00EE3F4D"/>
    <w:rsid w:val="00F201BE"/>
    <w:rsid w:val="00F2609B"/>
    <w:rsid w:val="00F42448"/>
    <w:rsid w:val="00F526F1"/>
    <w:rsid w:val="00F53CB8"/>
    <w:rsid w:val="00F67269"/>
    <w:rsid w:val="00F753C8"/>
    <w:rsid w:val="00F82FB7"/>
    <w:rsid w:val="00F84622"/>
    <w:rsid w:val="00FC258E"/>
    <w:rsid w:val="00FD3102"/>
    <w:rsid w:val="00FD3570"/>
    <w:rsid w:val="00FE13AD"/>
    <w:rsid w:val="00FE6B44"/>
    <w:rsid w:val="00FE7058"/>
    <w:rsid w:val="00FF6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  <w14:docId w14:val="34ADE3FB"/>
  <w15:docId w15:val="{062ED444-BDB4-4C3C-A151-B6BFEB69DA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after="0" w:line="240" w:lineRule="auto"/>
      <w:jc w:val="both"/>
    </w:pPr>
    <w:rPr>
      <w:rFonts w:ascii="Times New Roman" w:eastAsia="Calibri" w:hAnsi="Times New Roman" w:cs="Times New Roman"/>
      <w:sz w:val="24"/>
    </w:rPr>
  </w:style>
  <w:style w:type="paragraph" w:styleId="1">
    <w:name w:val="heading 1"/>
    <w:basedOn w:val="a"/>
    <w:next w:val="a"/>
    <w:link w:val="10"/>
    <w:qFormat/>
    <w:pPr>
      <w:keepNext/>
      <w:pageBreakBefore/>
      <w:outlineLvl w:val="0"/>
    </w:pPr>
    <w:rPr>
      <w:rFonts w:ascii="Arial" w:hAnsi="Arial"/>
      <w:b/>
      <w:bCs/>
      <w:caps/>
      <w:kern w:val="32"/>
      <w:sz w:val="32"/>
      <w:szCs w:val="32"/>
    </w:rPr>
  </w:style>
  <w:style w:type="paragraph" w:styleId="20">
    <w:name w:val="heading 2"/>
    <w:aliases w:val="Заголовок 2 Знак"/>
    <w:basedOn w:val="a"/>
    <w:next w:val="a"/>
    <w:link w:val="21"/>
    <w:qFormat/>
    <w:pPr>
      <w:keepNext/>
      <w:outlineLvl w:val="1"/>
    </w:pPr>
    <w:rPr>
      <w:rFonts w:ascii="Arial" w:hAnsi="Arial"/>
      <w:b/>
      <w:bCs/>
      <w:iCs/>
      <w:caps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Pr>
      <w:rFonts w:ascii="Arial" w:eastAsia="Calibri" w:hAnsi="Arial" w:cs="Times New Roman"/>
      <w:b/>
      <w:bCs/>
      <w:caps/>
      <w:kern w:val="32"/>
      <w:sz w:val="32"/>
      <w:szCs w:val="32"/>
    </w:rPr>
  </w:style>
  <w:style w:type="character" w:customStyle="1" w:styleId="21">
    <w:name w:val="Заголовок 2 Знак1"/>
    <w:aliases w:val="Заголовок 2 Знак Знак"/>
    <w:basedOn w:val="a0"/>
    <w:link w:val="20"/>
    <w:rPr>
      <w:rFonts w:ascii="Arial" w:eastAsia="Calibri" w:hAnsi="Arial" w:cs="Times New Roman"/>
      <w:b/>
      <w:bCs/>
      <w:iCs/>
      <w:caps/>
      <w:sz w:val="24"/>
      <w:szCs w:val="28"/>
    </w:rPr>
  </w:style>
  <w:style w:type="paragraph" w:styleId="a3">
    <w:name w:val="header"/>
    <w:aliases w:val="TI Upper Header"/>
    <w:basedOn w:val="a"/>
    <w:link w:val="a4"/>
    <w:pPr>
      <w:tabs>
        <w:tab w:val="center" w:pos="4677"/>
        <w:tab w:val="right" w:pos="9355"/>
      </w:tabs>
    </w:pPr>
    <w:rPr>
      <w:szCs w:val="20"/>
    </w:rPr>
  </w:style>
  <w:style w:type="character" w:customStyle="1" w:styleId="a4">
    <w:name w:val="Верхний колонтитул Знак"/>
    <w:aliases w:val="TI Upper Header Знак"/>
    <w:basedOn w:val="a0"/>
    <w:link w:val="a3"/>
    <w:rPr>
      <w:rFonts w:ascii="Times New Roman" w:eastAsia="Calibri" w:hAnsi="Times New Roman" w:cs="Times New Roman"/>
      <w:sz w:val="24"/>
      <w:szCs w:val="20"/>
    </w:rPr>
  </w:style>
  <w:style w:type="paragraph" w:styleId="a5">
    <w:name w:val="footer"/>
    <w:aliases w:val="список"/>
    <w:basedOn w:val="a"/>
    <w:link w:val="a6"/>
    <w:uiPriority w:val="99"/>
    <w:pPr>
      <w:tabs>
        <w:tab w:val="center" w:pos="4677"/>
        <w:tab w:val="right" w:pos="9355"/>
      </w:tabs>
    </w:pPr>
    <w:rPr>
      <w:szCs w:val="20"/>
    </w:rPr>
  </w:style>
  <w:style w:type="character" w:customStyle="1" w:styleId="a6">
    <w:name w:val="Нижний колонтитул Знак"/>
    <w:aliases w:val="список Знак"/>
    <w:basedOn w:val="a0"/>
    <w:link w:val="a5"/>
    <w:uiPriority w:val="99"/>
    <w:rPr>
      <w:rFonts w:ascii="Times New Roman" w:eastAsia="Calibri" w:hAnsi="Times New Roman" w:cs="Times New Roman"/>
      <w:sz w:val="24"/>
      <w:szCs w:val="20"/>
    </w:rPr>
  </w:style>
  <w:style w:type="paragraph" w:customStyle="1" w:styleId="11">
    <w:name w:val="Без интервала1"/>
    <w:pPr>
      <w:spacing w:after="0" w:line="240" w:lineRule="auto"/>
    </w:pPr>
    <w:rPr>
      <w:rFonts w:ascii="Calibri" w:eastAsia="Calibri" w:hAnsi="Calibri" w:cs="Times New Roman"/>
    </w:rPr>
  </w:style>
  <w:style w:type="paragraph" w:styleId="a7">
    <w:name w:val="caption"/>
    <w:basedOn w:val="a"/>
    <w:qFormat/>
    <w:pPr>
      <w:spacing w:before="100" w:beforeAutospacing="1" w:after="100" w:afterAutospacing="1"/>
    </w:pPr>
    <w:rPr>
      <w:rFonts w:eastAsia="Times New Roman"/>
      <w:szCs w:val="24"/>
      <w:lang w:eastAsia="ru-RU"/>
    </w:rPr>
  </w:style>
  <w:style w:type="paragraph" w:styleId="12">
    <w:name w:val="toc 1"/>
    <w:basedOn w:val="a"/>
    <w:next w:val="a"/>
    <w:autoRedefine/>
    <w:uiPriority w:val="39"/>
    <w:rsid w:val="004E3594"/>
    <w:pPr>
      <w:tabs>
        <w:tab w:val="right" w:leader="dot" w:pos="9628"/>
      </w:tabs>
      <w:spacing w:before="120"/>
    </w:pPr>
    <w:rPr>
      <w:rFonts w:ascii="Arial" w:hAnsi="Arial" w:cs="Arial"/>
      <w:b/>
      <w:bCs/>
      <w:caps/>
      <w:noProof/>
      <w:sz w:val="20"/>
      <w:szCs w:val="20"/>
    </w:rPr>
  </w:style>
  <w:style w:type="paragraph" w:styleId="22">
    <w:name w:val="toc 2"/>
    <w:basedOn w:val="a"/>
    <w:next w:val="a"/>
    <w:autoRedefine/>
    <w:uiPriority w:val="39"/>
    <w:rsid w:val="004E3594"/>
    <w:pPr>
      <w:tabs>
        <w:tab w:val="left" w:pos="851"/>
        <w:tab w:val="right" w:leader="dot" w:pos="9628"/>
      </w:tabs>
      <w:spacing w:before="120"/>
      <w:ind w:left="284"/>
    </w:pPr>
    <w:rPr>
      <w:rFonts w:ascii="Arial" w:hAnsi="Arial" w:cs="Arial"/>
      <w:b/>
      <w:bCs/>
      <w:caps/>
      <w:noProof/>
      <w:sz w:val="18"/>
      <w:szCs w:val="20"/>
    </w:rPr>
  </w:style>
  <w:style w:type="paragraph" w:styleId="3">
    <w:name w:val="toc 3"/>
    <w:basedOn w:val="a"/>
    <w:next w:val="a"/>
    <w:autoRedefine/>
    <w:semiHidden/>
    <w:rsid w:val="004E3594"/>
    <w:pPr>
      <w:spacing w:before="120"/>
      <w:ind w:left="567"/>
    </w:pPr>
    <w:rPr>
      <w:rFonts w:ascii="Arial" w:hAnsi="Arial"/>
      <w:i/>
      <w:sz w:val="16"/>
      <w:szCs w:val="20"/>
    </w:rPr>
  </w:style>
  <w:style w:type="paragraph" w:styleId="41">
    <w:name w:val="toc 4"/>
    <w:basedOn w:val="a"/>
    <w:next w:val="a"/>
    <w:autoRedefine/>
    <w:semiHidden/>
    <w:pPr>
      <w:ind w:left="480"/>
    </w:pPr>
    <w:rPr>
      <w:sz w:val="20"/>
      <w:szCs w:val="20"/>
    </w:rPr>
  </w:style>
  <w:style w:type="paragraph" w:styleId="5">
    <w:name w:val="toc 5"/>
    <w:basedOn w:val="a"/>
    <w:next w:val="a"/>
    <w:autoRedefine/>
    <w:semiHidden/>
    <w:pPr>
      <w:ind w:left="720"/>
    </w:pPr>
    <w:rPr>
      <w:sz w:val="20"/>
      <w:szCs w:val="20"/>
    </w:rPr>
  </w:style>
  <w:style w:type="paragraph" w:styleId="6">
    <w:name w:val="toc 6"/>
    <w:basedOn w:val="a"/>
    <w:next w:val="a"/>
    <w:autoRedefine/>
    <w:semiHidden/>
    <w:pPr>
      <w:ind w:left="960"/>
    </w:pPr>
    <w:rPr>
      <w:sz w:val="20"/>
      <w:szCs w:val="20"/>
    </w:rPr>
  </w:style>
  <w:style w:type="paragraph" w:styleId="7">
    <w:name w:val="toc 7"/>
    <w:basedOn w:val="a"/>
    <w:next w:val="a"/>
    <w:autoRedefine/>
    <w:semiHidden/>
    <w:pPr>
      <w:ind w:left="1200"/>
    </w:pPr>
    <w:rPr>
      <w:sz w:val="20"/>
      <w:szCs w:val="20"/>
    </w:rPr>
  </w:style>
  <w:style w:type="paragraph" w:styleId="8">
    <w:name w:val="toc 8"/>
    <w:basedOn w:val="a"/>
    <w:next w:val="a"/>
    <w:autoRedefine/>
    <w:semiHidden/>
    <w:pPr>
      <w:ind w:left="1440"/>
    </w:pPr>
    <w:rPr>
      <w:sz w:val="20"/>
      <w:szCs w:val="20"/>
    </w:rPr>
  </w:style>
  <w:style w:type="paragraph" w:styleId="9">
    <w:name w:val="toc 9"/>
    <w:basedOn w:val="a"/>
    <w:next w:val="a"/>
    <w:autoRedefine/>
    <w:semiHidden/>
    <w:pPr>
      <w:ind w:left="1680"/>
    </w:pPr>
    <w:rPr>
      <w:sz w:val="20"/>
      <w:szCs w:val="20"/>
    </w:rPr>
  </w:style>
  <w:style w:type="character" w:styleId="a8">
    <w:name w:val="Hyperlink"/>
    <w:uiPriority w:val="99"/>
    <w:rPr>
      <w:rFonts w:cs="Times New Roman"/>
      <w:color w:val="0000FF"/>
      <w:u w:val="single"/>
    </w:rPr>
  </w:style>
  <w:style w:type="character" w:styleId="a9">
    <w:name w:val="annotation reference"/>
    <w:uiPriority w:val="99"/>
    <w:rPr>
      <w:rFonts w:cs="Times New Roman"/>
      <w:sz w:val="16"/>
      <w:szCs w:val="16"/>
    </w:rPr>
  </w:style>
  <w:style w:type="paragraph" w:styleId="aa">
    <w:name w:val="annotation text"/>
    <w:basedOn w:val="a"/>
    <w:link w:val="ab"/>
    <w:uiPriority w:val="99"/>
    <w:rPr>
      <w:sz w:val="20"/>
      <w:szCs w:val="20"/>
    </w:rPr>
  </w:style>
  <w:style w:type="character" w:customStyle="1" w:styleId="ab">
    <w:name w:val="Текст примечания Знак"/>
    <w:basedOn w:val="a0"/>
    <w:link w:val="aa"/>
    <w:uiPriority w:val="99"/>
    <w:rPr>
      <w:rFonts w:ascii="Times New Roman" w:eastAsia="Calibri" w:hAnsi="Times New Roman" w:cs="Times New Roman"/>
      <w:sz w:val="20"/>
      <w:szCs w:val="20"/>
    </w:rPr>
  </w:style>
  <w:style w:type="paragraph" w:styleId="ac">
    <w:name w:val="annotation subject"/>
    <w:basedOn w:val="aa"/>
    <w:next w:val="aa"/>
    <w:link w:val="ad"/>
    <w:semiHidden/>
    <w:rPr>
      <w:b/>
      <w:bCs/>
    </w:rPr>
  </w:style>
  <w:style w:type="character" w:customStyle="1" w:styleId="ad">
    <w:name w:val="Тема примечания Знак"/>
    <w:basedOn w:val="ab"/>
    <w:link w:val="ac"/>
    <w:semiHidden/>
    <w:rPr>
      <w:rFonts w:ascii="Times New Roman" w:eastAsia="Calibri" w:hAnsi="Times New Roman" w:cs="Times New Roman"/>
      <w:b/>
      <w:bCs/>
      <w:sz w:val="20"/>
      <w:szCs w:val="20"/>
    </w:rPr>
  </w:style>
  <w:style w:type="paragraph" w:styleId="ae">
    <w:name w:val="Balloon Text"/>
    <w:basedOn w:val="a"/>
    <w:link w:val="af"/>
    <w:semiHidden/>
    <w:rPr>
      <w:rFonts w:ascii="Tahoma" w:hAnsi="Tahoma"/>
      <w:sz w:val="16"/>
      <w:szCs w:val="16"/>
    </w:rPr>
  </w:style>
  <w:style w:type="character" w:customStyle="1" w:styleId="af">
    <w:name w:val="Текст выноски Знак"/>
    <w:basedOn w:val="a0"/>
    <w:link w:val="ae"/>
    <w:semiHidden/>
    <w:rPr>
      <w:rFonts w:ascii="Tahoma" w:eastAsia="Calibri" w:hAnsi="Tahoma" w:cs="Times New Roman"/>
      <w:sz w:val="16"/>
      <w:szCs w:val="16"/>
    </w:rPr>
  </w:style>
  <w:style w:type="paragraph" w:styleId="30">
    <w:name w:val="Body Text 3"/>
    <w:basedOn w:val="a"/>
    <w:link w:val="31"/>
    <w:pPr>
      <w:spacing w:before="240" w:after="240"/>
    </w:pPr>
    <w:rPr>
      <w:rFonts w:eastAsia="Times New Roman"/>
      <w:szCs w:val="24"/>
      <w:lang w:eastAsia="ru-RU"/>
    </w:rPr>
  </w:style>
  <w:style w:type="character" w:customStyle="1" w:styleId="31">
    <w:name w:val="Основной текст 3 Знак"/>
    <w:basedOn w:val="a0"/>
    <w:link w:val="3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0">
    <w:name w:val="ФИО"/>
    <w:basedOn w:val="a"/>
    <w:pPr>
      <w:spacing w:after="180"/>
      <w:ind w:left="5670"/>
    </w:pPr>
    <w:rPr>
      <w:rFonts w:eastAsia="Times New Roman"/>
      <w:szCs w:val="20"/>
      <w:lang w:eastAsia="ru-RU"/>
    </w:rPr>
  </w:style>
  <w:style w:type="paragraph" w:styleId="af1">
    <w:name w:val="footnote text"/>
    <w:basedOn w:val="a"/>
    <w:link w:val="af2"/>
    <w:uiPriority w:val="99"/>
    <w:rPr>
      <w:rFonts w:eastAsia="Times New Roman"/>
      <w:sz w:val="20"/>
      <w:szCs w:val="20"/>
      <w:lang w:eastAsia="ru-RU"/>
    </w:rPr>
  </w:style>
  <w:style w:type="character" w:customStyle="1" w:styleId="af2">
    <w:name w:val="Текст сноски Знак"/>
    <w:basedOn w:val="a0"/>
    <w:link w:val="af1"/>
    <w:uiPriority w:val="99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af3">
    <w:name w:val="Текст таблица"/>
    <w:basedOn w:val="a"/>
    <w:pPr>
      <w:numPr>
        <w:ilvl w:val="12"/>
      </w:numPr>
      <w:spacing w:before="60"/>
    </w:pPr>
    <w:rPr>
      <w:rFonts w:eastAsia="Times New Roman"/>
      <w:iCs/>
      <w:sz w:val="22"/>
      <w:szCs w:val="20"/>
      <w:lang w:eastAsia="ru-RU"/>
    </w:rPr>
  </w:style>
  <w:style w:type="character" w:styleId="af4">
    <w:name w:val="footnote reference"/>
    <w:uiPriority w:val="99"/>
    <w:rPr>
      <w:rFonts w:cs="Times New Roman"/>
      <w:vertAlign w:val="superscript"/>
    </w:rPr>
  </w:style>
  <w:style w:type="paragraph" w:styleId="2">
    <w:name w:val="List 2"/>
    <w:basedOn w:val="a"/>
    <w:pPr>
      <w:widowControl w:val="0"/>
      <w:numPr>
        <w:numId w:val="1"/>
      </w:numPr>
      <w:overflowPunct w:val="0"/>
      <w:autoSpaceDE w:val="0"/>
      <w:autoSpaceDN w:val="0"/>
      <w:adjustRightInd w:val="0"/>
      <w:spacing w:before="60"/>
      <w:textAlignment w:val="baseline"/>
    </w:pPr>
    <w:rPr>
      <w:rFonts w:eastAsia="Times New Roman"/>
      <w:szCs w:val="20"/>
      <w:lang w:eastAsia="ru-RU"/>
    </w:rPr>
  </w:style>
  <w:style w:type="character" w:styleId="af5">
    <w:name w:val="Strong"/>
    <w:qFormat/>
    <w:rPr>
      <w:rFonts w:cs="Times New Roman"/>
      <w:b/>
      <w:bCs/>
    </w:rPr>
  </w:style>
  <w:style w:type="paragraph" w:styleId="32">
    <w:name w:val="Body Text Indent 3"/>
    <w:basedOn w:val="a"/>
    <w:link w:val="33"/>
    <w:pPr>
      <w:spacing w:after="120"/>
      <w:ind w:left="283"/>
    </w:pPr>
    <w:rPr>
      <w:rFonts w:eastAsia="Times New Roman"/>
      <w:sz w:val="16"/>
      <w:szCs w:val="16"/>
      <w:lang w:eastAsia="ru-RU"/>
    </w:rPr>
  </w:style>
  <w:style w:type="character" w:customStyle="1" w:styleId="33">
    <w:name w:val="Основной текст с отступом 3 Знак"/>
    <w:basedOn w:val="a0"/>
    <w:link w:val="32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S0">
    <w:name w:val="S_Обозначение"/>
    <w:uiPriority w:val="99"/>
    <w:rPr>
      <w:rFonts w:ascii="Arial" w:hAnsi="Arial" w:cs="Times New Roman"/>
      <w:b/>
      <w:i/>
      <w:sz w:val="24"/>
      <w:szCs w:val="24"/>
      <w:vertAlign w:val="baseline"/>
      <w:lang w:val="ru-RU" w:eastAsia="ru-RU" w:bidi="ar-SA"/>
    </w:rPr>
  </w:style>
  <w:style w:type="paragraph" w:styleId="af6">
    <w:name w:val="Normal (Web)"/>
    <w:basedOn w:val="a"/>
    <w:pPr>
      <w:spacing w:before="100" w:beforeAutospacing="1" w:after="100" w:afterAutospacing="1"/>
    </w:pPr>
    <w:rPr>
      <w:rFonts w:eastAsia="Times New Roman"/>
      <w:szCs w:val="24"/>
      <w:lang w:eastAsia="ru-RU"/>
    </w:rPr>
  </w:style>
  <w:style w:type="character" w:customStyle="1" w:styleId="urtxtemph">
    <w:name w:val="urtxtemph"/>
    <w:rPr>
      <w:rFonts w:cs="Times New Roman"/>
    </w:rPr>
  </w:style>
  <w:style w:type="paragraph" w:customStyle="1" w:styleId="13">
    <w:name w:val="Абзац списка1"/>
    <w:basedOn w:val="a"/>
    <w:pPr>
      <w:ind w:left="720"/>
      <w:contextualSpacing/>
    </w:pPr>
  </w:style>
  <w:style w:type="paragraph" w:customStyle="1" w:styleId="0">
    <w:name w:val="Текст 0"/>
    <w:basedOn w:val="a"/>
    <w:rPr>
      <w:szCs w:val="24"/>
      <w:lang w:eastAsia="ru-RU"/>
    </w:rPr>
  </w:style>
  <w:style w:type="paragraph" w:customStyle="1" w:styleId="23">
    <w:name w:val="Абзац списка2"/>
    <w:basedOn w:val="a"/>
    <w:pPr>
      <w:ind w:left="708"/>
    </w:pPr>
  </w:style>
  <w:style w:type="paragraph" w:customStyle="1" w:styleId="100">
    <w:name w:val="Без интервала1_0"/>
    <w:uiPriority w:val="99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Default">
    <w:name w:val="Default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customStyle="1" w:styleId="14">
    <w:name w:val="Рецензия1"/>
    <w:hidden/>
    <w:semiHidden/>
    <w:pPr>
      <w:spacing w:after="0" w:line="240" w:lineRule="auto"/>
    </w:pPr>
    <w:rPr>
      <w:rFonts w:ascii="Times New Roman" w:eastAsia="Calibri" w:hAnsi="Times New Roman" w:cs="Times New Roman"/>
      <w:sz w:val="24"/>
    </w:rPr>
  </w:style>
  <w:style w:type="character" w:customStyle="1" w:styleId="HeaderChar">
    <w:name w:val="Header Char"/>
    <w:semiHidden/>
    <w:locked/>
    <w:rsid w:val="004E3594"/>
    <w:rPr>
      <w:rFonts w:ascii="Times New Roman CYR" w:hAnsi="Times New Roman CYR" w:cs="Times New Roman CYR"/>
      <w:sz w:val="24"/>
      <w:lang w:val="ru-RU" w:eastAsia="ru-RU" w:bidi="ar-SA"/>
    </w:rPr>
  </w:style>
  <w:style w:type="character" w:customStyle="1" w:styleId="FooterChar">
    <w:name w:val="Footer Char"/>
    <w:semiHidden/>
    <w:locked/>
    <w:rsid w:val="004E3594"/>
    <w:rPr>
      <w:rFonts w:ascii="Times New Roman CYR" w:hAnsi="Times New Roman CYR" w:cs="Times New Roman CYR"/>
      <w:sz w:val="24"/>
      <w:lang w:val="ru-RU" w:eastAsia="ru-RU" w:bidi="ar-SA"/>
    </w:rPr>
  </w:style>
  <w:style w:type="paragraph" w:styleId="af7">
    <w:name w:val="List Paragraph"/>
    <w:aliases w:val="Bullet_IRAO,Мой Список"/>
    <w:basedOn w:val="a"/>
    <w:link w:val="af8"/>
    <w:uiPriority w:val="34"/>
    <w:qFormat/>
    <w:pPr>
      <w:ind w:left="708"/>
    </w:pPr>
    <w:rPr>
      <w:szCs w:val="20"/>
    </w:rPr>
  </w:style>
  <w:style w:type="paragraph" w:styleId="af9">
    <w:name w:val="Revision"/>
    <w:hidden/>
    <w:uiPriority w:val="99"/>
    <w:semiHidden/>
    <w:pPr>
      <w:spacing w:after="0" w:line="240" w:lineRule="auto"/>
    </w:pPr>
    <w:rPr>
      <w:rFonts w:ascii="Times New Roman" w:eastAsia="Calibri" w:hAnsi="Times New Roman" w:cs="Times New Roman"/>
      <w:sz w:val="24"/>
    </w:rPr>
  </w:style>
  <w:style w:type="character" w:customStyle="1" w:styleId="f">
    <w:name w:val="f"/>
    <w:basedOn w:val="a0"/>
  </w:style>
  <w:style w:type="paragraph" w:customStyle="1" w:styleId="ConsPlusNormal">
    <w:name w:val="ConsPlusNormal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fa">
    <w:name w:val="Plain Text"/>
    <w:basedOn w:val="a"/>
    <w:link w:val="afb"/>
    <w:uiPriority w:val="99"/>
    <w:unhideWhenUsed/>
    <w:rPr>
      <w:rFonts w:ascii="Consolas" w:hAnsi="Consolas"/>
      <w:sz w:val="21"/>
      <w:szCs w:val="21"/>
    </w:rPr>
  </w:style>
  <w:style w:type="character" w:customStyle="1" w:styleId="afb">
    <w:name w:val="Текст Знак"/>
    <w:basedOn w:val="a0"/>
    <w:link w:val="afa"/>
    <w:uiPriority w:val="99"/>
    <w:rPr>
      <w:rFonts w:ascii="Consolas" w:eastAsia="Calibri" w:hAnsi="Consolas" w:cs="Times New Roman"/>
      <w:sz w:val="21"/>
      <w:szCs w:val="21"/>
    </w:rPr>
  </w:style>
  <w:style w:type="paragraph" w:customStyle="1" w:styleId="S4">
    <w:name w:val="S_Обычный"/>
    <w:basedOn w:val="a"/>
    <w:link w:val="S5"/>
    <w:pPr>
      <w:widowControl w:val="0"/>
    </w:pPr>
    <w:rPr>
      <w:rFonts w:eastAsia="Times New Roman"/>
      <w:szCs w:val="24"/>
    </w:rPr>
  </w:style>
  <w:style w:type="character" w:customStyle="1" w:styleId="S5">
    <w:name w:val="S_Обычный Знак"/>
    <w:link w:val="S4"/>
    <w:rPr>
      <w:rFonts w:ascii="Times New Roman" w:eastAsia="Times New Roman" w:hAnsi="Times New Roman" w:cs="Times New Roman"/>
      <w:sz w:val="24"/>
      <w:szCs w:val="24"/>
    </w:rPr>
  </w:style>
  <w:style w:type="paragraph" w:customStyle="1" w:styleId="S30">
    <w:name w:val="S_Заголовок3_СписокН"/>
    <w:basedOn w:val="a"/>
    <w:next w:val="S4"/>
    <w:pPr>
      <w:keepNext/>
      <w:numPr>
        <w:ilvl w:val="2"/>
        <w:numId w:val="10"/>
      </w:numPr>
    </w:pPr>
    <w:rPr>
      <w:rFonts w:ascii="Arial" w:eastAsia="Times New Roman" w:hAnsi="Arial"/>
      <w:b/>
      <w:i/>
      <w:caps/>
      <w:sz w:val="20"/>
      <w:szCs w:val="20"/>
      <w:lang w:eastAsia="ru-RU"/>
    </w:rPr>
  </w:style>
  <w:style w:type="paragraph" w:customStyle="1" w:styleId="S1">
    <w:name w:val="S_Заголовок1_СписокН"/>
    <w:basedOn w:val="S12"/>
    <w:next w:val="S4"/>
    <w:pPr>
      <w:numPr>
        <w:numId w:val="10"/>
      </w:numPr>
    </w:pPr>
  </w:style>
  <w:style w:type="paragraph" w:customStyle="1" w:styleId="S20">
    <w:name w:val="S_Заголовок2_СписокН"/>
    <w:basedOn w:val="S22"/>
    <w:next w:val="S4"/>
    <w:pPr>
      <w:numPr>
        <w:ilvl w:val="1"/>
        <w:numId w:val="10"/>
      </w:numPr>
    </w:pPr>
  </w:style>
  <w:style w:type="paragraph" w:customStyle="1" w:styleId="15">
    <w:name w:val="Обычный (веб)1"/>
    <w:basedOn w:val="a"/>
    <w:pPr>
      <w:suppressAutoHyphens/>
      <w:spacing w:line="100" w:lineRule="atLeast"/>
    </w:pPr>
    <w:rPr>
      <w:rFonts w:eastAsia="Times New Roman"/>
      <w:kern w:val="1"/>
      <w:szCs w:val="24"/>
      <w:lang w:eastAsia="ar-SA"/>
    </w:rPr>
  </w:style>
  <w:style w:type="character" w:customStyle="1" w:styleId="af8">
    <w:name w:val="Абзац списка Знак"/>
    <w:aliases w:val="Bullet_IRAO Знак,Мой Список Знак"/>
    <w:link w:val="af7"/>
    <w:uiPriority w:val="34"/>
    <w:rPr>
      <w:rFonts w:ascii="Times New Roman" w:eastAsia="Calibri" w:hAnsi="Times New Roman" w:cs="Times New Roman"/>
      <w:sz w:val="24"/>
      <w:szCs w:val="20"/>
    </w:rPr>
  </w:style>
  <w:style w:type="paragraph" w:styleId="afc">
    <w:name w:val="No Spacing"/>
    <w:aliases w:val="Table text"/>
    <w:uiPriority w:val="1"/>
    <w:qFormat/>
    <w:pPr>
      <w:suppressAutoHyphens/>
      <w:spacing w:after="0" w:line="240" w:lineRule="auto"/>
    </w:pPr>
    <w:rPr>
      <w:rFonts w:ascii="Calibri" w:eastAsia="Calibri" w:hAnsi="Calibri" w:cs="Calibri"/>
      <w:lang w:eastAsia="ar-SA"/>
    </w:rPr>
  </w:style>
  <w:style w:type="paragraph" w:customStyle="1" w:styleId="S6">
    <w:name w:val="S_Сноска"/>
    <w:basedOn w:val="S4"/>
    <w:next w:val="S4"/>
    <w:rPr>
      <w:rFonts w:ascii="Arial" w:hAnsi="Arial"/>
      <w:sz w:val="16"/>
    </w:rPr>
  </w:style>
  <w:style w:type="character" w:customStyle="1" w:styleId="urtxtstd">
    <w:name w:val="urtxtstd"/>
    <w:basedOn w:val="a0"/>
  </w:style>
  <w:style w:type="character" w:styleId="afd">
    <w:name w:val="Emphasis"/>
    <w:uiPriority w:val="20"/>
    <w:qFormat/>
    <w:rPr>
      <w:b/>
      <w:bCs/>
      <w:i w:val="0"/>
      <w:iCs w:val="0"/>
    </w:rPr>
  </w:style>
  <w:style w:type="paragraph" w:styleId="afe">
    <w:name w:val="Body Text"/>
    <w:basedOn w:val="a"/>
    <w:link w:val="aff"/>
    <w:pPr>
      <w:spacing w:after="120"/>
    </w:pPr>
    <w:rPr>
      <w:rFonts w:eastAsia="Times New Roman"/>
      <w:szCs w:val="24"/>
      <w:lang w:eastAsia="ru-RU"/>
    </w:rPr>
  </w:style>
  <w:style w:type="character" w:customStyle="1" w:styleId="aff">
    <w:name w:val="Основной текст Знак"/>
    <w:basedOn w:val="a0"/>
    <w:link w:val="af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6">
    <w:name w:val="Название объекта1"/>
    <w:basedOn w:val="a"/>
    <w:next w:val="a"/>
    <w:uiPriority w:val="99"/>
    <w:pPr>
      <w:suppressAutoHyphens/>
      <w:jc w:val="center"/>
    </w:pPr>
    <w:rPr>
      <w:rFonts w:ascii="Arial Narrow" w:eastAsia="Times New Roman" w:hAnsi="Arial Narrow" w:cs="Arial Narrow"/>
      <w:b/>
      <w:bCs/>
      <w:color w:val="000080"/>
      <w:sz w:val="20"/>
      <w:szCs w:val="24"/>
      <w:lang w:eastAsia="ar-SA"/>
    </w:rPr>
  </w:style>
  <w:style w:type="paragraph" w:customStyle="1" w:styleId="S7">
    <w:name w:val="S_НазваниеТаблицы"/>
    <w:basedOn w:val="S4"/>
    <w:next w:val="S4"/>
    <w:pPr>
      <w:keepNext/>
      <w:jc w:val="right"/>
    </w:pPr>
    <w:rPr>
      <w:rFonts w:ascii="Arial" w:hAnsi="Arial"/>
      <w:b/>
      <w:sz w:val="20"/>
    </w:rPr>
  </w:style>
  <w:style w:type="paragraph" w:customStyle="1" w:styleId="aff0">
    <w:name w:val="Прижатый влево"/>
    <w:basedOn w:val="a"/>
    <w:next w:val="a"/>
    <w:uiPriority w:val="99"/>
    <w:pPr>
      <w:autoSpaceDE w:val="0"/>
      <w:autoSpaceDN w:val="0"/>
      <w:adjustRightInd w:val="0"/>
    </w:pPr>
    <w:rPr>
      <w:rFonts w:ascii="Arial" w:hAnsi="Arial" w:cs="Arial"/>
      <w:szCs w:val="24"/>
    </w:rPr>
  </w:style>
  <w:style w:type="table" w:styleId="aff1">
    <w:name w:val="Table Grid"/>
    <w:basedOn w:val="a1"/>
    <w:uiPriority w:val="5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f2">
    <w:name w:val="Document Map"/>
    <w:basedOn w:val="a"/>
    <w:link w:val="aff3"/>
    <w:uiPriority w:val="99"/>
    <w:semiHidden/>
    <w:unhideWhenUsed/>
    <w:rPr>
      <w:rFonts w:ascii="Tahoma" w:hAnsi="Tahoma"/>
      <w:sz w:val="16"/>
      <w:szCs w:val="16"/>
    </w:rPr>
  </w:style>
  <w:style w:type="character" w:customStyle="1" w:styleId="aff3">
    <w:name w:val="Схема документа Знак"/>
    <w:basedOn w:val="a0"/>
    <w:link w:val="aff2"/>
    <w:uiPriority w:val="99"/>
    <w:semiHidden/>
    <w:rPr>
      <w:rFonts w:ascii="Tahoma" w:eastAsia="Calibri" w:hAnsi="Tahoma" w:cs="Times New Roman"/>
      <w:sz w:val="16"/>
      <w:szCs w:val="16"/>
    </w:rPr>
  </w:style>
  <w:style w:type="paragraph" w:styleId="aff4">
    <w:name w:val="endnote text"/>
    <w:basedOn w:val="a"/>
    <w:link w:val="aff5"/>
    <w:uiPriority w:val="99"/>
    <w:semiHidden/>
    <w:unhideWhenUsed/>
    <w:rPr>
      <w:sz w:val="20"/>
      <w:szCs w:val="20"/>
    </w:rPr>
  </w:style>
  <w:style w:type="character" w:customStyle="1" w:styleId="aff5">
    <w:name w:val="Текст концевой сноски Знак"/>
    <w:basedOn w:val="a0"/>
    <w:link w:val="aff4"/>
    <w:uiPriority w:val="99"/>
    <w:semiHidden/>
    <w:rPr>
      <w:rFonts w:ascii="Times New Roman" w:eastAsia="Calibri" w:hAnsi="Times New Roman" w:cs="Times New Roman"/>
      <w:sz w:val="20"/>
      <w:szCs w:val="20"/>
    </w:rPr>
  </w:style>
  <w:style w:type="character" w:styleId="aff6">
    <w:name w:val="endnote reference"/>
    <w:uiPriority w:val="99"/>
    <w:semiHidden/>
    <w:unhideWhenUsed/>
    <w:rPr>
      <w:vertAlign w:val="superscript"/>
    </w:rPr>
  </w:style>
  <w:style w:type="character" w:customStyle="1" w:styleId="urtxtstd1">
    <w:name w:val="urtxtstd1"/>
    <w:rPr>
      <w:rFonts w:ascii="Tahoma" w:hAnsi="Tahoma" w:cs="Tahoma" w:hint="default"/>
      <w:b w:val="0"/>
      <w:bCs w:val="0"/>
      <w:i w:val="0"/>
      <w:iCs w:val="0"/>
      <w:color w:val="000000"/>
      <w:sz w:val="9"/>
      <w:szCs w:val="9"/>
    </w:rPr>
  </w:style>
  <w:style w:type="character" w:customStyle="1" w:styleId="fieldtitlesmall1">
    <w:name w:val="fieldtitlesmall1"/>
    <w:rPr>
      <w:rFonts w:ascii="Arial" w:hAnsi="Arial" w:cs="Arial" w:hint="default"/>
      <w:b w:val="0"/>
      <w:bCs w:val="0"/>
      <w:i w:val="0"/>
      <w:iCs w:val="0"/>
    </w:rPr>
  </w:style>
  <w:style w:type="paragraph" w:customStyle="1" w:styleId="aff7">
    <w:name w:val="РН Обычный текст без отступа"/>
    <w:pPr>
      <w:spacing w:after="100" w:line="240" w:lineRule="auto"/>
      <w:jc w:val="both"/>
    </w:pPr>
    <w:rPr>
      <w:rFonts w:ascii="Times New Roman" w:eastAsia="ヒラギノ角ゴ Pro W3" w:hAnsi="Times New Roman" w:cs="Times New Roman"/>
      <w:color w:val="000000"/>
      <w:sz w:val="24"/>
      <w:szCs w:val="20"/>
      <w:lang w:eastAsia="ru-RU"/>
    </w:rPr>
  </w:style>
  <w:style w:type="paragraph" w:customStyle="1" w:styleId="aff8">
    <w:name w:val="Заголовок без номера"/>
    <w:basedOn w:val="1"/>
    <w:qFormat/>
    <w:pPr>
      <w:keepNext w:val="0"/>
      <w:tabs>
        <w:tab w:val="left" w:pos="425"/>
      </w:tabs>
    </w:pPr>
    <w:rPr>
      <w:caps w:val="0"/>
      <w:kern w:val="0"/>
    </w:rPr>
  </w:style>
  <w:style w:type="paragraph" w:customStyle="1" w:styleId="24">
    <w:name w:val="Заголовок 2 с номером"/>
    <w:basedOn w:val="20"/>
    <w:qFormat/>
    <w:pPr>
      <w:keepNext w:val="0"/>
      <w:tabs>
        <w:tab w:val="left" w:pos="567"/>
      </w:tabs>
    </w:pPr>
    <w:rPr>
      <w:i/>
      <w:caps w:val="0"/>
    </w:rPr>
  </w:style>
  <w:style w:type="paragraph" w:customStyle="1" w:styleId="S8">
    <w:name w:val="S_Версия"/>
    <w:basedOn w:val="S4"/>
    <w:next w:val="S4"/>
    <w:autoRedefine/>
    <w:pPr>
      <w:spacing w:before="120" w:after="120"/>
      <w:jc w:val="center"/>
    </w:pPr>
    <w:rPr>
      <w:rFonts w:ascii="Arial" w:hAnsi="Arial"/>
      <w:b/>
      <w:caps/>
      <w:sz w:val="20"/>
      <w:szCs w:val="20"/>
    </w:rPr>
  </w:style>
  <w:style w:type="paragraph" w:customStyle="1" w:styleId="S9">
    <w:name w:val="S_ВерхКолонтитулТекст"/>
    <w:basedOn w:val="S4"/>
    <w:next w:val="S4"/>
    <w:pPr>
      <w:spacing w:before="120"/>
      <w:jc w:val="right"/>
    </w:pPr>
    <w:rPr>
      <w:rFonts w:ascii="Arial" w:hAnsi="Arial"/>
      <w:b/>
      <w:caps/>
      <w:sz w:val="10"/>
      <w:szCs w:val="10"/>
    </w:rPr>
  </w:style>
  <w:style w:type="paragraph" w:customStyle="1" w:styleId="Sa">
    <w:name w:val="S_ВидДокумента"/>
    <w:basedOn w:val="afe"/>
    <w:next w:val="S4"/>
    <w:link w:val="Sb"/>
    <w:pPr>
      <w:spacing w:before="120" w:after="0"/>
      <w:jc w:val="right"/>
    </w:pPr>
    <w:rPr>
      <w:rFonts w:ascii="EuropeDemiC" w:hAnsi="EuropeDemiC"/>
      <w:b/>
      <w:caps/>
      <w:sz w:val="36"/>
      <w:szCs w:val="36"/>
    </w:rPr>
  </w:style>
  <w:style w:type="character" w:customStyle="1" w:styleId="Sb">
    <w:name w:val="S_ВидДокумента Знак"/>
    <w:link w:val="Sa"/>
    <w:rPr>
      <w:rFonts w:ascii="EuropeDemiC" w:eastAsia="Times New Roman" w:hAnsi="EuropeDemiC" w:cs="Times New Roman"/>
      <w:b/>
      <w:caps/>
      <w:sz w:val="36"/>
      <w:szCs w:val="36"/>
      <w:lang w:eastAsia="ru-RU"/>
    </w:rPr>
  </w:style>
  <w:style w:type="paragraph" w:customStyle="1" w:styleId="Sc">
    <w:name w:val="S_Гиперссылка"/>
    <w:basedOn w:val="S4"/>
    <w:rPr>
      <w:color w:val="0000FF"/>
      <w:u w:val="single"/>
    </w:rPr>
  </w:style>
  <w:style w:type="paragraph" w:customStyle="1" w:styleId="Sd">
    <w:name w:val="S_Гриф"/>
    <w:basedOn w:val="S4"/>
    <w:pPr>
      <w:widowControl/>
      <w:spacing w:line="360" w:lineRule="auto"/>
      <w:ind w:left="5392"/>
      <w:jc w:val="left"/>
    </w:pPr>
    <w:rPr>
      <w:rFonts w:ascii="Arial" w:hAnsi="Arial"/>
      <w:b/>
      <w:sz w:val="20"/>
    </w:rPr>
  </w:style>
  <w:style w:type="paragraph" w:customStyle="1" w:styleId="S13">
    <w:name w:val="S_ЗаголовкиТаблицы1"/>
    <w:basedOn w:val="S4"/>
    <w:pPr>
      <w:keepNext/>
      <w:jc w:val="center"/>
    </w:pPr>
    <w:rPr>
      <w:rFonts w:ascii="Arial" w:hAnsi="Arial"/>
      <w:b/>
      <w:caps/>
      <w:sz w:val="16"/>
      <w:szCs w:val="16"/>
    </w:rPr>
  </w:style>
  <w:style w:type="paragraph" w:customStyle="1" w:styleId="S23">
    <w:name w:val="S_ЗаголовкиТаблицы2"/>
    <w:basedOn w:val="S4"/>
    <w:pPr>
      <w:jc w:val="center"/>
    </w:pPr>
    <w:rPr>
      <w:rFonts w:ascii="Arial" w:hAnsi="Arial"/>
      <w:b/>
      <w:sz w:val="14"/>
    </w:rPr>
  </w:style>
  <w:style w:type="paragraph" w:customStyle="1" w:styleId="S12">
    <w:name w:val="S_Заголовок1"/>
    <w:basedOn w:val="a"/>
    <w:next w:val="S4"/>
    <w:pPr>
      <w:keepNext/>
      <w:pageBreakBefore/>
      <w:outlineLvl w:val="0"/>
    </w:pPr>
    <w:rPr>
      <w:rFonts w:ascii="Arial" w:eastAsia="Times New Roman" w:hAnsi="Arial"/>
      <w:b/>
      <w:caps/>
      <w:sz w:val="32"/>
      <w:szCs w:val="32"/>
      <w:lang w:eastAsia="ru-RU"/>
    </w:rPr>
  </w:style>
  <w:style w:type="paragraph" w:customStyle="1" w:styleId="S11">
    <w:name w:val="S_Заголовок1_Прил_СписокН"/>
    <w:basedOn w:val="S4"/>
    <w:next w:val="S4"/>
    <w:pPr>
      <w:keepNext/>
      <w:pageBreakBefore/>
      <w:widowControl/>
      <w:numPr>
        <w:numId w:val="12"/>
      </w:numPr>
      <w:ind w:left="0" w:firstLine="0"/>
      <w:outlineLvl w:val="1"/>
    </w:pPr>
    <w:rPr>
      <w:rFonts w:ascii="Arial" w:hAnsi="Arial"/>
      <w:b/>
      <w:caps/>
    </w:rPr>
  </w:style>
  <w:style w:type="paragraph" w:customStyle="1" w:styleId="S22">
    <w:name w:val="S_Заголовок2"/>
    <w:basedOn w:val="a"/>
    <w:next w:val="S4"/>
    <w:pPr>
      <w:keepNext/>
      <w:outlineLvl w:val="1"/>
    </w:pPr>
    <w:rPr>
      <w:rFonts w:ascii="Arial" w:eastAsia="Times New Roman" w:hAnsi="Arial"/>
      <w:b/>
      <w:caps/>
      <w:szCs w:val="24"/>
      <w:lang w:eastAsia="ru-RU"/>
    </w:rPr>
  </w:style>
  <w:style w:type="paragraph" w:customStyle="1" w:styleId="S21">
    <w:name w:val="S_Заголовок2_Прил_СписокН"/>
    <w:basedOn w:val="S4"/>
    <w:next w:val="S4"/>
    <w:pPr>
      <w:keepNext/>
      <w:keepLines/>
      <w:numPr>
        <w:ilvl w:val="2"/>
        <w:numId w:val="12"/>
      </w:numPr>
      <w:tabs>
        <w:tab w:val="clear" w:pos="1224"/>
        <w:tab w:val="num" w:pos="360"/>
        <w:tab w:val="left" w:pos="720"/>
      </w:tabs>
      <w:ind w:left="0" w:firstLine="0"/>
      <w:jc w:val="left"/>
      <w:outlineLvl w:val="2"/>
    </w:pPr>
    <w:rPr>
      <w:rFonts w:ascii="Arial" w:hAnsi="Arial"/>
      <w:b/>
      <w:caps/>
      <w:szCs w:val="20"/>
    </w:rPr>
  </w:style>
  <w:style w:type="paragraph" w:customStyle="1" w:styleId="Se">
    <w:name w:val="S_МестоГод"/>
    <w:basedOn w:val="S4"/>
    <w:pPr>
      <w:spacing w:before="120"/>
      <w:jc w:val="center"/>
    </w:pPr>
    <w:rPr>
      <w:rFonts w:ascii="Arial" w:hAnsi="Arial"/>
      <w:b/>
      <w:caps/>
      <w:sz w:val="18"/>
      <w:szCs w:val="18"/>
    </w:rPr>
  </w:style>
  <w:style w:type="paragraph" w:customStyle="1" w:styleId="Sf">
    <w:name w:val="S_НазваниеРисунка"/>
    <w:basedOn w:val="a"/>
    <w:next w:val="S4"/>
    <w:pPr>
      <w:spacing w:before="60"/>
      <w:jc w:val="center"/>
    </w:pPr>
    <w:rPr>
      <w:rFonts w:ascii="Arial" w:eastAsia="Times New Roman" w:hAnsi="Arial"/>
      <w:b/>
      <w:sz w:val="20"/>
      <w:szCs w:val="24"/>
      <w:lang w:eastAsia="ru-RU"/>
    </w:rPr>
  </w:style>
  <w:style w:type="paragraph" w:customStyle="1" w:styleId="Sf0">
    <w:name w:val="S_НаименованиеДокумента"/>
    <w:basedOn w:val="S4"/>
    <w:next w:val="S4"/>
    <w:pPr>
      <w:widowControl/>
      <w:ind w:right="641"/>
      <w:jc w:val="left"/>
    </w:pPr>
    <w:rPr>
      <w:rFonts w:ascii="Arial" w:hAnsi="Arial"/>
      <w:b/>
      <w:caps/>
    </w:rPr>
  </w:style>
  <w:style w:type="paragraph" w:customStyle="1" w:styleId="Sf1">
    <w:name w:val="S_НижнКолонтЛев"/>
    <w:basedOn w:val="S4"/>
    <w:next w:val="S4"/>
    <w:pPr>
      <w:jc w:val="left"/>
    </w:pPr>
    <w:rPr>
      <w:rFonts w:ascii="Arial" w:hAnsi="Arial"/>
      <w:b/>
      <w:caps/>
      <w:sz w:val="10"/>
      <w:szCs w:val="10"/>
    </w:rPr>
  </w:style>
  <w:style w:type="paragraph" w:customStyle="1" w:styleId="Sf2">
    <w:name w:val="S_НижнКолонтПрав"/>
    <w:basedOn w:val="S4"/>
    <w:next w:val="S4"/>
    <w:pPr>
      <w:widowControl/>
      <w:ind w:hanging="181"/>
      <w:jc w:val="right"/>
    </w:pPr>
    <w:rPr>
      <w:rFonts w:ascii="Arial" w:hAnsi="Arial"/>
      <w:b/>
      <w:caps/>
      <w:sz w:val="12"/>
      <w:szCs w:val="12"/>
    </w:rPr>
  </w:style>
  <w:style w:type="paragraph" w:customStyle="1" w:styleId="Sf3">
    <w:name w:val="S_НомерДокумента"/>
    <w:basedOn w:val="S4"/>
    <w:next w:val="S4"/>
    <w:pPr>
      <w:spacing w:before="120" w:after="120"/>
      <w:jc w:val="center"/>
    </w:pPr>
    <w:rPr>
      <w:rFonts w:ascii="Arial" w:hAnsi="Arial"/>
      <w:b/>
      <w:caps/>
    </w:rPr>
  </w:style>
  <w:style w:type="paragraph" w:customStyle="1" w:styleId="S14">
    <w:name w:val="S_ТекстВТаблице1"/>
    <w:basedOn w:val="S4"/>
    <w:next w:val="S4"/>
    <w:pPr>
      <w:spacing w:before="120"/>
      <w:jc w:val="left"/>
    </w:pPr>
    <w:rPr>
      <w:szCs w:val="28"/>
    </w:rPr>
  </w:style>
  <w:style w:type="paragraph" w:customStyle="1" w:styleId="S10">
    <w:name w:val="S_НумСписВ Таблице1"/>
    <w:basedOn w:val="S14"/>
    <w:next w:val="S4"/>
    <w:pPr>
      <w:numPr>
        <w:numId w:val="13"/>
      </w:numPr>
      <w:ind w:left="0" w:firstLine="0"/>
    </w:pPr>
  </w:style>
  <w:style w:type="paragraph" w:customStyle="1" w:styleId="S24">
    <w:name w:val="S_ТекстВТаблице2"/>
    <w:basedOn w:val="S4"/>
    <w:next w:val="S4"/>
    <w:pPr>
      <w:spacing w:before="120"/>
      <w:jc w:val="left"/>
    </w:pPr>
    <w:rPr>
      <w:sz w:val="20"/>
    </w:rPr>
  </w:style>
  <w:style w:type="paragraph" w:customStyle="1" w:styleId="S2">
    <w:name w:val="S_НумСписВТаблице2"/>
    <w:basedOn w:val="S24"/>
    <w:next w:val="S4"/>
    <w:pPr>
      <w:numPr>
        <w:numId w:val="14"/>
      </w:numPr>
      <w:ind w:left="0" w:firstLine="0"/>
    </w:pPr>
  </w:style>
  <w:style w:type="paragraph" w:customStyle="1" w:styleId="S31">
    <w:name w:val="S_ТекстВТаблице3"/>
    <w:basedOn w:val="S4"/>
    <w:next w:val="S4"/>
    <w:pPr>
      <w:spacing w:before="120"/>
      <w:jc w:val="left"/>
    </w:pPr>
    <w:rPr>
      <w:sz w:val="16"/>
    </w:rPr>
  </w:style>
  <w:style w:type="paragraph" w:customStyle="1" w:styleId="S3">
    <w:name w:val="S_НумСписВТаблице3"/>
    <w:basedOn w:val="S31"/>
    <w:next w:val="S4"/>
    <w:pPr>
      <w:numPr>
        <w:numId w:val="15"/>
      </w:numPr>
      <w:tabs>
        <w:tab w:val="clear" w:pos="432"/>
        <w:tab w:val="num" w:pos="360"/>
      </w:tabs>
      <w:ind w:left="0" w:firstLine="0"/>
    </w:pPr>
  </w:style>
  <w:style w:type="paragraph" w:customStyle="1" w:styleId="Sf4">
    <w:name w:val="S_Примечание"/>
    <w:basedOn w:val="S4"/>
    <w:next w:val="S4"/>
    <w:pPr>
      <w:ind w:left="567"/>
    </w:pPr>
    <w:rPr>
      <w:i/>
      <w:u w:val="single"/>
    </w:rPr>
  </w:style>
  <w:style w:type="paragraph" w:customStyle="1" w:styleId="Sf5">
    <w:name w:val="S_ПримечаниеТекст"/>
    <w:basedOn w:val="S4"/>
    <w:next w:val="S4"/>
    <w:pPr>
      <w:spacing w:before="120"/>
      <w:ind w:left="567"/>
    </w:pPr>
    <w:rPr>
      <w:i/>
    </w:rPr>
  </w:style>
  <w:style w:type="paragraph" w:customStyle="1" w:styleId="Sf6">
    <w:name w:val="S_Рисунок"/>
    <w:basedOn w:val="S4"/>
    <w:pPr>
      <w:pBdr>
        <w:top w:val="single" w:sz="8" w:space="5" w:color="auto"/>
        <w:left w:val="single" w:sz="8" w:space="5" w:color="auto"/>
        <w:bottom w:val="single" w:sz="8" w:space="5" w:color="auto"/>
        <w:right w:val="single" w:sz="8" w:space="5" w:color="auto"/>
      </w:pBdr>
      <w:spacing w:before="120"/>
      <w:jc w:val="center"/>
    </w:pPr>
  </w:style>
  <w:style w:type="paragraph" w:customStyle="1" w:styleId="Sf7">
    <w:name w:val="S_Содержание"/>
    <w:basedOn w:val="S4"/>
    <w:next w:val="S4"/>
    <w:rPr>
      <w:rFonts w:ascii="Arial" w:hAnsi="Arial"/>
      <w:b/>
      <w:caps/>
      <w:sz w:val="32"/>
      <w:szCs w:val="32"/>
    </w:rPr>
  </w:style>
  <w:style w:type="paragraph" w:customStyle="1" w:styleId="S">
    <w:name w:val="S_СписокМ_Обычный"/>
    <w:basedOn w:val="a"/>
    <w:next w:val="S4"/>
    <w:link w:val="Sf8"/>
    <w:pPr>
      <w:numPr>
        <w:numId w:val="16"/>
      </w:numPr>
      <w:tabs>
        <w:tab w:val="left" w:pos="720"/>
      </w:tabs>
      <w:spacing w:before="120"/>
    </w:pPr>
    <w:rPr>
      <w:rFonts w:eastAsia="Times New Roman"/>
      <w:szCs w:val="24"/>
    </w:rPr>
  </w:style>
  <w:style w:type="character" w:customStyle="1" w:styleId="Sf8">
    <w:name w:val="S_СписокМ_Обычный Знак"/>
    <w:link w:val="S"/>
    <w:rPr>
      <w:rFonts w:ascii="Times New Roman" w:eastAsia="Times New Roman" w:hAnsi="Times New Roman" w:cs="Times New Roman"/>
      <w:sz w:val="24"/>
      <w:szCs w:val="24"/>
    </w:rPr>
  </w:style>
  <w:style w:type="table" w:customStyle="1" w:styleId="Sf9">
    <w:name w:val="S_Таблица"/>
    <w:basedOn w:val="a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rPr>
        <w:rFonts w:ascii="Arial" w:hAnsi="Arial"/>
        <w:b/>
        <w:sz w:val="16"/>
      </w:rPr>
      <w:tblPr/>
      <w:tcPr>
        <w:tc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cBorders>
        <w:shd w:val="clear" w:color="auto" w:fill="FFD200"/>
      </w:tcPr>
    </w:tblStylePr>
  </w:style>
  <w:style w:type="paragraph" w:customStyle="1" w:styleId="Sfa">
    <w:name w:val="S_ТекстЛоготипа"/>
    <w:basedOn w:val="S4"/>
    <w:pPr>
      <w:ind w:left="431"/>
    </w:pPr>
    <w:rPr>
      <w:rFonts w:ascii="EuropeExt" w:hAnsi="EuropeExt" w:cs="Tahoma"/>
      <w:bCs/>
      <w:spacing w:val="18"/>
      <w:sz w:val="12"/>
      <w:szCs w:val="12"/>
    </w:rPr>
  </w:style>
  <w:style w:type="paragraph" w:customStyle="1" w:styleId="S15">
    <w:name w:val="S_ТекстЛоготипа1"/>
    <w:basedOn w:val="S4"/>
    <w:next w:val="S4"/>
    <w:pPr>
      <w:tabs>
        <w:tab w:val="left" w:pos="8352"/>
        <w:tab w:val="left" w:pos="8712"/>
      </w:tabs>
      <w:ind w:left="3130" w:right="96" w:hanging="652"/>
    </w:pPr>
    <w:rPr>
      <w:rFonts w:ascii="EuropeExt" w:hAnsi="EuropeExt" w:cs="Tahoma"/>
      <w:bCs/>
      <w:sz w:val="12"/>
      <w:szCs w:val="12"/>
    </w:rPr>
  </w:style>
  <w:style w:type="paragraph" w:customStyle="1" w:styleId="S25">
    <w:name w:val="S_ТекстЛоготипа2"/>
    <w:basedOn w:val="S4"/>
    <w:next w:val="S4"/>
    <w:pPr>
      <w:ind w:left="431"/>
    </w:pPr>
    <w:rPr>
      <w:rFonts w:ascii="EuropeExt" w:hAnsi="EuropeExt" w:cs="Tahoma"/>
      <w:bCs/>
      <w:spacing w:val="18"/>
      <w:sz w:val="12"/>
      <w:szCs w:val="12"/>
    </w:rPr>
  </w:style>
  <w:style w:type="paragraph" w:customStyle="1" w:styleId="S16">
    <w:name w:val="S_ТекстСодержания1"/>
    <w:basedOn w:val="S4"/>
    <w:next w:val="S4"/>
    <w:link w:val="S17"/>
    <w:pPr>
      <w:spacing w:before="120"/>
    </w:pPr>
    <w:rPr>
      <w:rFonts w:ascii="Arial" w:hAnsi="Arial"/>
      <w:b/>
      <w:caps/>
      <w:sz w:val="20"/>
      <w:szCs w:val="20"/>
    </w:rPr>
  </w:style>
  <w:style w:type="character" w:customStyle="1" w:styleId="S17">
    <w:name w:val="S_ТекстСодержания1 Знак"/>
    <w:link w:val="S16"/>
    <w:rPr>
      <w:rFonts w:ascii="Arial" w:eastAsia="Times New Roman" w:hAnsi="Arial" w:cs="Times New Roman"/>
      <w:b/>
      <w:caps/>
      <w:sz w:val="20"/>
      <w:szCs w:val="20"/>
    </w:rPr>
  </w:style>
  <w:style w:type="paragraph" w:customStyle="1" w:styleId="Sfb">
    <w:name w:val="S_Термин"/>
    <w:basedOn w:val="a"/>
    <w:next w:val="S4"/>
    <w:link w:val="Sfc"/>
    <w:rPr>
      <w:rFonts w:ascii="Arial" w:eastAsia="Times New Roman" w:hAnsi="Arial"/>
      <w:b/>
      <w:i/>
      <w:caps/>
      <w:sz w:val="20"/>
      <w:szCs w:val="20"/>
    </w:rPr>
  </w:style>
  <w:style w:type="character" w:customStyle="1" w:styleId="Sfc">
    <w:name w:val="S_Термин Знак"/>
    <w:link w:val="Sfb"/>
    <w:rPr>
      <w:rFonts w:ascii="Arial" w:eastAsia="Times New Roman" w:hAnsi="Arial" w:cs="Times New Roman"/>
      <w:b/>
      <w:i/>
      <w:caps/>
      <w:sz w:val="20"/>
      <w:szCs w:val="20"/>
    </w:rPr>
  </w:style>
  <w:style w:type="numbering" w:customStyle="1" w:styleId="NoList1">
    <w:name w:val="No List1"/>
    <w:next w:val="a2"/>
    <w:uiPriority w:val="99"/>
    <w:semiHidden/>
    <w:unhideWhenUsed/>
  </w:style>
  <w:style w:type="character" w:customStyle="1" w:styleId="S01">
    <w:name w:val="S_Термин01"/>
    <w:basedOn w:val="a0"/>
    <w:rPr>
      <w:rFonts w:ascii="Arial" w:hAnsi="Arial" w:cs="Arial" w:hint="default"/>
      <w:b/>
      <w:bCs/>
      <w:i/>
      <w:iCs/>
      <w:caps/>
      <w:lang w:eastAsia="ru-RU"/>
    </w:rPr>
  </w:style>
  <w:style w:type="character" w:styleId="aff9">
    <w:name w:val="FollowedHyperlink"/>
    <w:basedOn w:val="a0"/>
    <w:uiPriority w:val="99"/>
    <w:semiHidden/>
    <w:unhideWhenUsed/>
    <w:rPr>
      <w:color w:val="800080" w:themeColor="followedHyperlink"/>
      <w:u w:val="single"/>
    </w:rPr>
  </w:style>
  <w:style w:type="character" w:customStyle="1" w:styleId="40">
    <w:name w:val="Заголовок 4 Знак"/>
    <w:basedOn w:val="a0"/>
    <w:link w:val="4"/>
    <w:uiPriority w:val="9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</w:rPr>
  </w:style>
  <w:style w:type="character" w:customStyle="1" w:styleId="fontstyle01">
    <w:name w:val="fontstyle01"/>
    <w:basedOn w:val="a0"/>
    <w:rsid w:val="00240ECD"/>
    <w:rPr>
      <w:rFonts w:ascii="TimesNewRomanPSMT" w:hAnsi="TimesNewRomanPSMT" w:hint="default"/>
      <w:b w:val="0"/>
      <w:bCs w:val="0"/>
      <w:i w:val="0"/>
      <w:iCs w:val="0"/>
      <w:color w:val="000000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73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50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99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5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6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42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2.xml"/><Relationship Id="rId18" Type="http://schemas.openxmlformats.org/officeDocument/2006/relationships/footer" Target="footer3.xml"/><Relationship Id="rId26" Type="http://schemas.openxmlformats.org/officeDocument/2006/relationships/header" Target="header13.xml"/><Relationship Id="rId39" Type="http://schemas.openxmlformats.org/officeDocument/2006/relationships/header" Target="header26.xml"/><Relationship Id="rId21" Type="http://schemas.openxmlformats.org/officeDocument/2006/relationships/header" Target="header8.xml"/><Relationship Id="rId34" Type="http://schemas.openxmlformats.org/officeDocument/2006/relationships/header" Target="header21.xml"/><Relationship Id="rId42" Type="http://schemas.openxmlformats.org/officeDocument/2006/relationships/fontTable" Target="fontTable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6" Type="http://schemas.openxmlformats.org/officeDocument/2006/relationships/header" Target="header4.xml"/><Relationship Id="rId20" Type="http://schemas.openxmlformats.org/officeDocument/2006/relationships/header" Target="header7.xml"/><Relationship Id="rId29" Type="http://schemas.openxmlformats.org/officeDocument/2006/relationships/header" Target="header16.xml"/><Relationship Id="rId41" Type="http://schemas.openxmlformats.org/officeDocument/2006/relationships/header" Target="header27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24" Type="http://schemas.openxmlformats.org/officeDocument/2006/relationships/header" Target="header11.xml"/><Relationship Id="rId32" Type="http://schemas.openxmlformats.org/officeDocument/2006/relationships/header" Target="header19.xml"/><Relationship Id="rId37" Type="http://schemas.openxmlformats.org/officeDocument/2006/relationships/header" Target="header24.xml"/><Relationship Id="rId40" Type="http://schemas.openxmlformats.org/officeDocument/2006/relationships/footer" Target="footer4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23" Type="http://schemas.openxmlformats.org/officeDocument/2006/relationships/header" Target="header10.xml"/><Relationship Id="rId28" Type="http://schemas.openxmlformats.org/officeDocument/2006/relationships/header" Target="header15.xml"/><Relationship Id="rId36" Type="http://schemas.openxmlformats.org/officeDocument/2006/relationships/header" Target="header23.xml"/><Relationship Id="rId10" Type="http://schemas.openxmlformats.org/officeDocument/2006/relationships/endnotes" Target="endnotes.xml"/><Relationship Id="rId19" Type="http://schemas.openxmlformats.org/officeDocument/2006/relationships/header" Target="header6.xml"/><Relationship Id="rId31" Type="http://schemas.openxmlformats.org/officeDocument/2006/relationships/header" Target="header18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Relationship Id="rId22" Type="http://schemas.openxmlformats.org/officeDocument/2006/relationships/header" Target="header9.xml"/><Relationship Id="rId27" Type="http://schemas.openxmlformats.org/officeDocument/2006/relationships/header" Target="header14.xml"/><Relationship Id="rId30" Type="http://schemas.openxmlformats.org/officeDocument/2006/relationships/header" Target="header17.xml"/><Relationship Id="rId35" Type="http://schemas.openxmlformats.org/officeDocument/2006/relationships/header" Target="header22.xml"/><Relationship Id="rId43" Type="http://schemas.openxmlformats.org/officeDocument/2006/relationships/theme" Target="theme/theme1.xml"/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12" Type="http://schemas.openxmlformats.org/officeDocument/2006/relationships/header" Target="header1.xml"/><Relationship Id="rId17" Type="http://schemas.openxmlformats.org/officeDocument/2006/relationships/header" Target="header5.xml"/><Relationship Id="rId25" Type="http://schemas.openxmlformats.org/officeDocument/2006/relationships/header" Target="header12.xml"/><Relationship Id="rId33" Type="http://schemas.openxmlformats.org/officeDocument/2006/relationships/header" Target="header20.xml"/><Relationship Id="rId38" Type="http://schemas.openxmlformats.org/officeDocument/2006/relationships/header" Target="header25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582F85-6498-4C0B-B9BE-82A06283717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837919B-2EBB-48D9-BB53-33A8AD5BF46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AF58413-DB3C-4EF2-8A32-67DAA9654CCC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B651E45-3FD0-4595-B75A-266B8AC0BF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234</TotalTime>
  <Pages>26</Pages>
  <Words>7985</Words>
  <Characters>45517</Characters>
  <Application>Microsoft Office Word</Application>
  <DocSecurity>0</DocSecurity>
  <Lines>379</Lines>
  <Paragraphs>106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ПАО «НК «Роснефть»</Company>
  <LinksUpToDate>false</LinksUpToDate>
  <CharactersWithSpaces>53396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Ганжа Ирина Викторовна</dc:creator>
  <cp:lastModifiedBy>Нугаева Наталья Викторовна</cp:lastModifiedBy>
  <cp:revision>84</cp:revision>
  <cp:lastPrinted>2019-10-16T09:48:00Z</cp:lastPrinted>
  <dcterms:created xsi:type="dcterms:W3CDTF">2021-01-19T11:21:00Z</dcterms:created>
  <dcterms:modified xsi:type="dcterms:W3CDTF">2021-01-29T10:35:00Z</dcterms:modified>
</cp:coreProperties>
</file>