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ежеквартальный отчет за 3 квартал 2015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Изменения коснулись пункт</w:t>
      </w:r>
      <w:r w:rsidR="00D174C3">
        <w:rPr>
          <w:rFonts w:ascii="Arial" w:hAnsi="Arial" w:cs="Arial"/>
          <w:sz w:val="24"/>
          <w:szCs w:val="24"/>
        </w:rPr>
        <w:t>ов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AA5D4B">
        <w:rPr>
          <w:rFonts w:ascii="Arial" w:hAnsi="Arial" w:cs="Arial"/>
          <w:sz w:val="24"/>
          <w:szCs w:val="24"/>
        </w:rPr>
        <w:t>1.2.,</w:t>
      </w:r>
      <w:proofErr w:type="gramEnd"/>
      <w:r w:rsidR="00AA5D4B">
        <w:rPr>
          <w:rFonts w:ascii="Arial" w:hAnsi="Arial" w:cs="Arial"/>
          <w:sz w:val="24"/>
          <w:szCs w:val="24"/>
        </w:rPr>
        <w:t xml:space="preserve"> 5.2.</w:t>
      </w:r>
      <w:r>
        <w:rPr>
          <w:rFonts w:ascii="Arial" w:hAnsi="Arial" w:cs="Arial"/>
          <w:sz w:val="24"/>
          <w:szCs w:val="24"/>
        </w:rPr>
        <w:t xml:space="preserve">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 xml:space="preserve">ия, на странице в сети Интернет – </w:t>
      </w:r>
      <w:r w:rsidR="00AA5D4B">
        <w:rPr>
          <w:rFonts w:ascii="Arial" w:hAnsi="Arial" w:cs="Arial"/>
          <w:sz w:val="24"/>
          <w:szCs w:val="24"/>
        </w:rPr>
        <w:t>04.05</w:t>
      </w:r>
      <w:r>
        <w:rPr>
          <w:rFonts w:ascii="Arial" w:hAnsi="Arial" w:cs="Arial"/>
          <w:sz w:val="24"/>
          <w:szCs w:val="24"/>
        </w:rPr>
        <w:t>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</w:t>
      </w:r>
      <w:r w:rsidR="00AE0083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5D7C11"/>
    <w:rsid w:val="00601083"/>
    <w:rsid w:val="00AA5D4B"/>
    <w:rsid w:val="00AE0083"/>
    <w:rsid w:val="00D17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7</cp:revision>
  <dcterms:created xsi:type="dcterms:W3CDTF">2018-05-04T07:55:00Z</dcterms:created>
  <dcterms:modified xsi:type="dcterms:W3CDTF">2018-05-08T11:48:00Z</dcterms:modified>
</cp:coreProperties>
</file>