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88B" w:rsidRPr="001A23AA" w:rsidRDefault="002C288B" w:rsidP="002C288B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:rsidR="002C288B" w:rsidRPr="001A23AA" w:rsidRDefault="002C288B" w:rsidP="002C288B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:rsidR="002C288B" w:rsidRPr="001A23AA" w:rsidRDefault="002C288B" w:rsidP="002C288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115" w:type="dxa"/>
        <w:tblLook w:val="04A0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2C288B" w:rsidRPr="001A23AA" w:rsidTr="001253A9">
        <w:tc>
          <w:tcPr>
            <w:tcW w:w="661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2C288B" w:rsidRPr="001A23AA" w:rsidTr="001253A9">
        <w:tc>
          <w:tcPr>
            <w:tcW w:w="478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450" w:type="dxa"/>
            <w:hideMark/>
          </w:tcPr>
          <w:p w:rsidR="002C288B" w:rsidRPr="00087933" w:rsidRDefault="00F85C2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50" w:type="dxa"/>
            <w:hideMark/>
          </w:tcPr>
          <w:p w:rsidR="002C288B" w:rsidRPr="00087933" w:rsidRDefault="00B6340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1936FC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1936FC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1936FC" w:rsidRDefault="001936FC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Адрес эмитента: Россия, 385001, Республика Адыгея,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. Майкоп, ул.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Шовгенова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>, 362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аффилированных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лиц, подлежит раскрытию в соответствии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4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15315" w:type="dxa"/>
        <w:tblLook w:val="04A0"/>
      </w:tblPr>
      <w:tblGrid>
        <w:gridCol w:w="8378"/>
        <w:gridCol w:w="6937"/>
      </w:tblGrid>
      <w:tr w:rsidR="002C288B" w:rsidRPr="001A23AA" w:rsidTr="001253A9">
        <w:tc>
          <w:tcPr>
            <w:tcW w:w="8280" w:type="dxa"/>
            <w:hideMark/>
          </w:tcPr>
          <w:p w:rsidR="002C288B" w:rsidRPr="001A23AA" w:rsidRDefault="002C288B" w:rsidP="001253A9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:rsidR="002C288B" w:rsidRPr="001A23AA" w:rsidRDefault="002C288B" w:rsidP="001253A9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2C288B" w:rsidRPr="001A23AA" w:rsidTr="001253A9">
        <w:tc>
          <w:tcPr>
            <w:tcW w:w="15135" w:type="dxa"/>
            <w:gridSpan w:val="2"/>
            <w:hideMark/>
          </w:tcPr>
          <w:p w:rsidR="002C288B" w:rsidRPr="001A23AA" w:rsidRDefault="00B63402" w:rsidP="001936FC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«31</w:t>
            </w:r>
            <w:r w:rsidR="002C288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» </w:t>
            </w:r>
            <w:r w:rsidR="001936FC">
              <w:rPr>
                <w:rFonts w:ascii="Times New Roman" w:eastAsia="Times New Roman" w:hAnsi="Times New Roman" w:cs="Times New Roman"/>
                <w:sz w:val="28"/>
                <w:szCs w:val="28"/>
              </w:rPr>
              <w:t>марта 2021</w:t>
            </w:r>
            <w:r w:rsidR="002C288B"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г.</w:t>
            </w:r>
          </w:p>
        </w:tc>
      </w:tr>
    </w:tbl>
    <w:p w:rsidR="002C288B" w:rsidRPr="001A23AA" w:rsidRDefault="002C288B" w:rsidP="002C288B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15" w:type="dxa"/>
        <w:tblLook w:val="04A0"/>
      </w:tblPr>
      <w:tblGrid>
        <w:gridCol w:w="11578"/>
        <w:gridCol w:w="1547"/>
        <w:gridCol w:w="2190"/>
      </w:tblGrid>
      <w:tr w:rsidR="002C288B" w:rsidRPr="001A23AA" w:rsidTr="001253A9"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2C288B" w:rsidRPr="001A23AA" w:rsidTr="001253A9">
        <w:trPr>
          <w:trHeight w:val="60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2C288B" w:rsidRPr="001A23AA" w:rsidTr="001253A9">
        <w:trPr>
          <w:trHeight w:val="225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087933" w:rsidRPr="001A23AA" w:rsidTr="00087933">
        <w:tc>
          <w:tcPr>
            <w:tcW w:w="5396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I. Состав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50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:rsidR="00087933" w:rsidRPr="00087933" w:rsidRDefault="00B6340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1936FC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6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90" w:type="dxa"/>
        <w:tblLook w:val="04A0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spellStart"/>
            <w:proofErr w:type="gram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Основание (основания), в силу которого лицо признается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аффилированным</w:t>
            </w:r>
            <w:proofErr w:type="spellEnd"/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участия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принадлежащих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аффилированному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лицу обыкновенных акций акционерного общества, %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Богус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Руслан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Шугаибович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3,62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4,14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Цей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Асланбий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Кайсимович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Пшизов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Пшимафович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07.06.2017г.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48,06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51,53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4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Хуаде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Хазрет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Юнусович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Натхова Нафисет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Шамсудиновна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27.04.2019г.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ПАО «ЗАРЕМ» имеет право распоряжаться более чем 20% общего количества голосов, приходящихся на доли составляющие уставной капитал 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3"/>
        <w:tblW w:w="9620" w:type="dxa"/>
        <w:tblLook w:val="04A0"/>
      </w:tblPr>
      <w:tblGrid>
        <w:gridCol w:w="951"/>
        <w:gridCol w:w="446"/>
        <w:gridCol w:w="446"/>
        <w:gridCol w:w="236"/>
        <w:gridCol w:w="446"/>
        <w:gridCol w:w="446"/>
        <w:gridCol w:w="222"/>
        <w:gridCol w:w="446"/>
        <w:gridCol w:w="446"/>
        <w:gridCol w:w="447"/>
        <w:gridCol w:w="447"/>
        <w:gridCol w:w="506"/>
        <w:gridCol w:w="447"/>
        <w:gridCol w:w="447"/>
        <w:gridCol w:w="222"/>
        <w:gridCol w:w="447"/>
        <w:gridCol w:w="447"/>
        <w:gridCol w:w="222"/>
        <w:gridCol w:w="447"/>
        <w:gridCol w:w="447"/>
        <w:gridCol w:w="447"/>
        <w:gridCol w:w="548"/>
        <w:gridCol w:w="14"/>
      </w:tblGrid>
      <w:tr w:rsidR="002C288B" w:rsidRPr="001A23AA" w:rsidTr="00F85C22">
        <w:trPr>
          <w:gridAfter w:val="1"/>
          <w:wAfter w:w="14" w:type="dxa"/>
        </w:trPr>
        <w:tc>
          <w:tcPr>
            <w:tcW w:w="9606" w:type="dxa"/>
            <w:gridSpan w:val="22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II. Изменения, произошедшие в списке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лиц, за период:</w:t>
            </w:r>
          </w:p>
        </w:tc>
      </w:tr>
      <w:tr w:rsidR="00087933" w:rsidRPr="001A23AA" w:rsidTr="00F85C22">
        <w:tc>
          <w:tcPr>
            <w:tcW w:w="951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1A23AA" w:rsidRDefault="001936FC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7" w:type="dxa"/>
            <w:hideMark/>
          </w:tcPr>
          <w:p w:rsidR="00087933" w:rsidRPr="001A23AA" w:rsidRDefault="001936FC" w:rsidP="001936FC">
            <w:pPr>
              <w:tabs>
                <w:tab w:val="center" w:pos="115"/>
              </w:tabs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4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7" w:type="dxa"/>
            <w:hideMark/>
          </w:tcPr>
          <w:p w:rsidR="00087933" w:rsidRPr="00087933" w:rsidRDefault="00B6340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62" w:type="dxa"/>
            <w:gridSpan w:val="2"/>
            <w:hideMark/>
          </w:tcPr>
          <w:p w:rsidR="00087933" w:rsidRPr="001936FC" w:rsidRDefault="001936FC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7115E" w:rsidRDefault="00F7115E"/>
    <w:sectPr w:rsidR="00F7115E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DL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C288B"/>
    <w:rsid w:val="00087933"/>
    <w:rsid w:val="00093D02"/>
    <w:rsid w:val="001936FC"/>
    <w:rsid w:val="002C288B"/>
    <w:rsid w:val="00307D1E"/>
    <w:rsid w:val="006A46EA"/>
    <w:rsid w:val="00B63402"/>
    <w:rsid w:val="00E85B5F"/>
    <w:rsid w:val="00F7115E"/>
    <w:rsid w:val="00F85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5B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28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2C28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298</Words>
  <Characters>1705</Characters>
  <Application>Microsoft Office Word</Application>
  <DocSecurity>0</DocSecurity>
  <Lines>14</Lines>
  <Paragraphs>3</Paragraphs>
  <ScaleCrop>false</ScaleCrop>
  <Company/>
  <LinksUpToDate>false</LinksUpToDate>
  <CharactersWithSpaces>2000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Shacheva.D</dc:creator>
  <cp:lastModifiedBy>Shacheva.D</cp:lastModifiedBy>
  <cp:revision>2</cp:revision>
  <cp:lastPrinted>2021-03-31T07:02:00Z</cp:lastPrinted>
  <dcterms:created xsi:type="dcterms:W3CDTF">2021-03-31T07:11:00Z</dcterms:created>
  <dcterms:modified xsi:type="dcterms:W3CDTF">2021-03-31T07:11:00Z</dcterms:modified>
</cp:coreProperties>
</file>