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6D4D" w:rsidRDefault="00286D4D">
      <w:pPr>
        <w:jc w:val="center"/>
        <w:rPr>
          <w:b/>
          <w:color w:val="000000"/>
          <w:sz w:val="22"/>
          <w:szCs w:val="24"/>
        </w:rPr>
      </w:pPr>
      <w:r>
        <w:rPr>
          <w:b/>
          <w:color w:val="000000"/>
          <w:sz w:val="22"/>
          <w:szCs w:val="24"/>
        </w:rPr>
        <w:t>Отчет</w:t>
      </w:r>
    </w:p>
    <w:p w:rsidR="00DE6079" w:rsidRDefault="00286D4D">
      <w:pPr>
        <w:jc w:val="center"/>
        <w:rPr>
          <w:b/>
          <w:color w:val="000000"/>
          <w:sz w:val="22"/>
          <w:szCs w:val="24"/>
        </w:rPr>
      </w:pPr>
      <w:r>
        <w:rPr>
          <w:b/>
          <w:color w:val="000000"/>
          <w:sz w:val="22"/>
          <w:szCs w:val="24"/>
        </w:rPr>
        <w:t xml:space="preserve">об итогах голосования на </w:t>
      </w:r>
      <w:r w:rsidRPr="00286D4D">
        <w:rPr>
          <w:b/>
          <w:color w:val="000000"/>
          <w:sz w:val="22"/>
          <w:szCs w:val="24"/>
        </w:rPr>
        <w:t>годовом</w:t>
      </w:r>
      <w:r>
        <w:rPr>
          <w:b/>
          <w:color w:val="000000"/>
          <w:sz w:val="22"/>
          <w:szCs w:val="24"/>
        </w:rPr>
        <w:t xml:space="preserve"> общем собрании акционеров</w:t>
      </w:r>
    </w:p>
    <w:p w:rsidR="00DE6079" w:rsidRDefault="00286D4D">
      <w:pPr>
        <w:spacing w:line="360" w:lineRule="auto"/>
        <w:jc w:val="center"/>
        <w:rPr>
          <w:b/>
          <w:color w:val="000000"/>
          <w:sz w:val="22"/>
          <w:szCs w:val="24"/>
          <w:lang w:val="en-US"/>
        </w:rPr>
      </w:pPr>
      <w:r>
        <w:rPr>
          <w:b/>
          <w:color w:val="000000"/>
          <w:sz w:val="22"/>
          <w:szCs w:val="24"/>
          <w:lang w:val="en-US"/>
        </w:rPr>
        <w:t>АО "Автотехник"</w:t>
      </w:r>
    </w:p>
    <w:tbl>
      <w:tblPr>
        <w:tblW w:w="9781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36"/>
        <w:gridCol w:w="5245"/>
      </w:tblGrid>
      <w:tr w:rsidR="00DE6079">
        <w:trPr>
          <w:trHeight w:val="432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6079" w:rsidRDefault="00286D4D" w:rsidP="00286D4D">
            <w:pPr>
              <w:ind w:right="229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Полное фирменное наименование: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6079" w:rsidRDefault="00286D4D">
            <w:pPr>
              <w:tabs>
                <w:tab w:val="left" w:pos="708"/>
              </w:tabs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Акционерное общество "Автотехник"</w:t>
            </w:r>
          </w:p>
        </w:tc>
      </w:tr>
      <w:tr w:rsidR="00DE6079">
        <w:trPr>
          <w:trHeight w:val="415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6079" w:rsidRDefault="00286D4D" w:rsidP="00286D4D">
            <w:pPr>
              <w:ind w:right="229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Место нахождения общества: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6079" w:rsidRPr="00286D4D" w:rsidRDefault="00286D4D" w:rsidP="00C9069C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 w:rsidRPr="00286D4D">
              <w:rPr>
                <w:bCs/>
                <w:sz w:val="22"/>
                <w:szCs w:val="22"/>
              </w:rPr>
              <w:t>Краснодарский край</w:t>
            </w:r>
            <w:r>
              <w:rPr>
                <w:bCs/>
                <w:sz w:val="22"/>
                <w:szCs w:val="22"/>
              </w:rPr>
              <w:t>,</w:t>
            </w:r>
            <w:r w:rsidRPr="00286D4D">
              <w:rPr>
                <w:bCs/>
                <w:sz w:val="22"/>
                <w:szCs w:val="22"/>
              </w:rPr>
              <w:t xml:space="preserve"> г. Сочи </w:t>
            </w:r>
          </w:p>
        </w:tc>
      </w:tr>
      <w:tr w:rsidR="00DE6079">
        <w:trPr>
          <w:trHeight w:val="415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6079" w:rsidRDefault="00286D4D" w:rsidP="00286D4D">
            <w:pPr>
              <w:ind w:right="229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Адрес общества: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6079" w:rsidRPr="00286D4D" w:rsidRDefault="00286D4D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 w:rsidRPr="00286D4D">
              <w:rPr>
                <w:bCs/>
                <w:sz w:val="22"/>
                <w:szCs w:val="22"/>
              </w:rPr>
              <w:t xml:space="preserve">Краснодарский край, г. Сочи, ул. </w:t>
            </w:r>
            <w:proofErr w:type="gramStart"/>
            <w:r w:rsidRPr="00286D4D">
              <w:rPr>
                <w:bCs/>
                <w:sz w:val="22"/>
                <w:szCs w:val="22"/>
              </w:rPr>
              <w:t>Апшеронская</w:t>
            </w:r>
            <w:proofErr w:type="gramEnd"/>
            <w:r w:rsidRPr="00286D4D">
              <w:rPr>
                <w:bCs/>
                <w:sz w:val="22"/>
                <w:szCs w:val="22"/>
              </w:rPr>
              <w:t>, д. 78</w:t>
            </w:r>
          </w:p>
        </w:tc>
      </w:tr>
      <w:tr w:rsidR="00DE6079">
        <w:trPr>
          <w:trHeight w:val="415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6079" w:rsidRDefault="00286D4D" w:rsidP="00286D4D">
            <w:pPr>
              <w:ind w:right="229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Вид общего собрания (далее по тексту</w:t>
            </w:r>
            <w:r>
              <w:rPr>
                <w:color w:val="000000"/>
                <w:sz w:val="22"/>
                <w:szCs w:val="22"/>
              </w:rPr>
              <w:t xml:space="preserve"> – </w:t>
            </w:r>
            <w:r>
              <w:rPr>
                <w:b/>
                <w:color w:val="000000"/>
                <w:sz w:val="22"/>
                <w:szCs w:val="22"/>
              </w:rPr>
              <w:t>общее собрание):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6079" w:rsidRDefault="00286D4D">
            <w:pPr>
              <w:tabs>
                <w:tab w:val="left" w:pos="708"/>
              </w:tabs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Годовое</w:t>
            </w:r>
          </w:p>
        </w:tc>
      </w:tr>
      <w:tr w:rsidR="00DE6079">
        <w:trPr>
          <w:trHeight w:val="407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6079" w:rsidRDefault="00286D4D" w:rsidP="00286D4D">
            <w:pPr>
              <w:ind w:right="229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Форма проведения общего собрания: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6079" w:rsidRDefault="00286D4D">
            <w:pPr>
              <w:tabs>
                <w:tab w:val="left" w:pos="708"/>
              </w:tabs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Собрание</w:t>
            </w:r>
          </w:p>
        </w:tc>
      </w:tr>
      <w:tr w:rsidR="00DE6079">
        <w:trPr>
          <w:trHeight w:val="393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6079" w:rsidRDefault="00286D4D" w:rsidP="00286D4D">
            <w:pPr>
              <w:ind w:right="229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Дата определения (фиксации) лиц, имеющих право на участие в общем собрании акционеров: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6079" w:rsidRDefault="00286D4D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  <w:lang w:val="en-US"/>
              </w:rPr>
              <w:t>05.06.2023</w:t>
            </w:r>
            <w:r>
              <w:rPr>
                <w:bCs/>
                <w:sz w:val="22"/>
                <w:szCs w:val="22"/>
              </w:rPr>
              <w:t xml:space="preserve"> г.</w:t>
            </w:r>
          </w:p>
        </w:tc>
      </w:tr>
      <w:tr w:rsidR="00DE6079">
        <w:trPr>
          <w:trHeight w:val="393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6079" w:rsidRDefault="00286D4D" w:rsidP="00286D4D">
            <w:pPr>
              <w:ind w:right="229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Дата проведения общего собрания: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6079" w:rsidRDefault="00286D4D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  <w:lang w:val="en-US"/>
              </w:rPr>
              <w:t>29.06.2023</w:t>
            </w:r>
            <w:r>
              <w:rPr>
                <w:bCs/>
                <w:sz w:val="22"/>
                <w:szCs w:val="22"/>
              </w:rPr>
              <w:t xml:space="preserve"> г.</w:t>
            </w:r>
          </w:p>
        </w:tc>
      </w:tr>
      <w:tr w:rsidR="00DE6079">
        <w:trPr>
          <w:trHeight w:val="399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6079" w:rsidRDefault="00286D4D" w:rsidP="00286D4D">
            <w:pPr>
              <w:ind w:right="229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Место проведения общего собрания, проводимого в форме собрании (адрес, по которому проводилось собрание):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6079" w:rsidRDefault="00286D4D">
            <w:pPr>
              <w:tabs>
                <w:tab w:val="left" w:pos="708"/>
              </w:tabs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г. Сочи, ул. Апшеронская, 78</w:t>
            </w:r>
          </w:p>
        </w:tc>
      </w:tr>
    </w:tbl>
    <w:p w:rsidR="00DE6079" w:rsidRDefault="00286D4D">
      <w:pPr>
        <w:spacing w:before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В отчете об итогах голосования на общем собрании используется следующий термин: Положение – Положение об общих собраниях акционеров № 660-П, утвержденное Банком России 16 ноября 2018 года.</w:t>
      </w:r>
    </w:p>
    <w:p w:rsidR="00DE6079" w:rsidRDefault="00286D4D">
      <w:pPr>
        <w:spacing w:before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В соответствии со ст. 56 Федерального закона от 26.12.1995 N 208-ФЗ "Об акционерных обществах" функции счетной комиссии выполнял Регистратор Общества – Акционерное общество ВТБ Регистратор. Место нахождения Регистратора: г. Москва. Адрес Регистратора: 127015, город Москва, улица Правды, дом 23.</w:t>
      </w:r>
    </w:p>
    <w:p w:rsidR="00DE6079" w:rsidRDefault="00286D4D">
      <w:pP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Уполномоченное лицо Регистратора:</w:t>
      </w:r>
      <w:r>
        <w:rPr>
          <w:color w:val="000000"/>
          <w:sz w:val="22"/>
          <w:szCs w:val="22"/>
          <w:lang w:val="en-US"/>
        </w:rPr>
        <w:t> </w:t>
      </w:r>
      <w:r w:rsidRPr="00286D4D">
        <w:rPr>
          <w:bCs/>
          <w:sz w:val="22"/>
          <w:szCs w:val="22"/>
        </w:rPr>
        <w:t>Пугачев А.В.</w:t>
      </w:r>
      <w:r>
        <w:rPr>
          <w:bCs/>
          <w:sz w:val="22"/>
          <w:szCs w:val="22"/>
        </w:rPr>
        <w:t xml:space="preserve"> п</w:t>
      </w:r>
      <w:r>
        <w:rPr>
          <w:color w:val="000000"/>
          <w:sz w:val="22"/>
          <w:szCs w:val="22"/>
        </w:rPr>
        <w:t>о доверенности №</w:t>
      </w:r>
      <w:r w:rsidRPr="00286D4D">
        <w:rPr>
          <w:color w:val="000000"/>
          <w:sz w:val="22"/>
          <w:szCs w:val="22"/>
        </w:rPr>
        <w:t>301222/52</w:t>
      </w:r>
      <w:r>
        <w:rPr>
          <w:color w:val="000000"/>
          <w:sz w:val="22"/>
          <w:szCs w:val="22"/>
        </w:rPr>
        <w:t xml:space="preserve"> от </w:t>
      </w:r>
      <w:r w:rsidRPr="00286D4D">
        <w:rPr>
          <w:color w:val="000000"/>
          <w:sz w:val="22"/>
          <w:szCs w:val="22"/>
        </w:rPr>
        <w:t>30.12.2022</w:t>
      </w:r>
      <w:r>
        <w:rPr>
          <w:color w:val="000000"/>
          <w:sz w:val="22"/>
          <w:szCs w:val="22"/>
        </w:rPr>
        <w:t xml:space="preserve"> г.</w:t>
      </w:r>
    </w:p>
    <w:p w:rsidR="00DE6079" w:rsidRDefault="00DE6079">
      <w:pPr>
        <w:widowControl/>
        <w:spacing w:before="120"/>
        <w:jc w:val="center"/>
        <w:rPr>
          <w:b/>
          <w:color w:val="000000"/>
          <w:sz w:val="24"/>
          <w:szCs w:val="24"/>
        </w:rPr>
      </w:pPr>
    </w:p>
    <w:p w:rsidR="00DE6079" w:rsidRDefault="00286D4D">
      <w:pPr>
        <w:widowControl/>
        <w:spacing w:before="12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Повестка дня:</w:t>
      </w:r>
    </w:p>
    <w:p w:rsidR="00DE6079" w:rsidRDefault="00286D4D">
      <w:pPr>
        <w:tabs>
          <w:tab w:val="left" w:pos="708"/>
        </w:tabs>
        <w:jc w:val="both"/>
        <w:rPr>
          <w:bCs/>
          <w:sz w:val="22"/>
          <w:szCs w:val="22"/>
        </w:rPr>
      </w:pPr>
      <w:r w:rsidRPr="00286D4D">
        <w:rPr>
          <w:bCs/>
          <w:sz w:val="22"/>
          <w:szCs w:val="22"/>
        </w:rPr>
        <w:t>1</w:t>
      </w:r>
      <w:r>
        <w:rPr>
          <w:bCs/>
          <w:sz w:val="22"/>
          <w:szCs w:val="22"/>
        </w:rPr>
        <w:t xml:space="preserve">. </w:t>
      </w:r>
      <w:r w:rsidRPr="00286D4D">
        <w:rPr>
          <w:bCs/>
          <w:sz w:val="22"/>
          <w:szCs w:val="22"/>
        </w:rPr>
        <w:t>Утверждение годового отчета общества за 2022 год</w:t>
      </w:r>
      <w:r>
        <w:rPr>
          <w:bCs/>
          <w:sz w:val="22"/>
          <w:szCs w:val="22"/>
        </w:rPr>
        <w:t>.</w:t>
      </w:r>
    </w:p>
    <w:p w:rsidR="00DE6079" w:rsidRDefault="00286D4D">
      <w:pPr>
        <w:tabs>
          <w:tab w:val="left" w:pos="708"/>
        </w:tabs>
        <w:jc w:val="both"/>
        <w:rPr>
          <w:bCs/>
          <w:sz w:val="22"/>
          <w:szCs w:val="22"/>
        </w:rPr>
      </w:pPr>
      <w:r w:rsidRPr="00286D4D">
        <w:rPr>
          <w:bCs/>
          <w:sz w:val="22"/>
          <w:szCs w:val="22"/>
        </w:rPr>
        <w:t>2</w:t>
      </w:r>
      <w:r>
        <w:rPr>
          <w:bCs/>
          <w:sz w:val="22"/>
          <w:szCs w:val="22"/>
        </w:rPr>
        <w:t xml:space="preserve">. </w:t>
      </w:r>
      <w:r w:rsidRPr="00286D4D">
        <w:rPr>
          <w:bCs/>
          <w:sz w:val="22"/>
          <w:szCs w:val="22"/>
        </w:rPr>
        <w:t>Утверждение годовой бухгалтерской отчетности, в том числе отчетов о прибылях и убытках, (счетов прибылей и убытков) общества по результатам 2022 финансового года</w:t>
      </w:r>
      <w:r>
        <w:rPr>
          <w:bCs/>
          <w:sz w:val="22"/>
          <w:szCs w:val="22"/>
        </w:rPr>
        <w:t>.</w:t>
      </w:r>
    </w:p>
    <w:p w:rsidR="00DE6079" w:rsidRDefault="00286D4D">
      <w:pPr>
        <w:tabs>
          <w:tab w:val="left" w:pos="708"/>
        </w:tabs>
        <w:jc w:val="both"/>
        <w:rPr>
          <w:bCs/>
          <w:sz w:val="22"/>
          <w:szCs w:val="22"/>
        </w:rPr>
      </w:pPr>
      <w:r w:rsidRPr="00286D4D">
        <w:rPr>
          <w:bCs/>
          <w:sz w:val="22"/>
          <w:szCs w:val="22"/>
        </w:rPr>
        <w:t>3</w:t>
      </w:r>
      <w:r>
        <w:rPr>
          <w:bCs/>
          <w:sz w:val="22"/>
          <w:szCs w:val="22"/>
        </w:rPr>
        <w:t xml:space="preserve">. </w:t>
      </w:r>
      <w:r w:rsidRPr="00286D4D">
        <w:rPr>
          <w:bCs/>
          <w:sz w:val="22"/>
          <w:szCs w:val="22"/>
        </w:rPr>
        <w:t>О  дивидендах</w:t>
      </w:r>
      <w:r>
        <w:rPr>
          <w:bCs/>
          <w:sz w:val="22"/>
          <w:szCs w:val="22"/>
        </w:rPr>
        <w:t>.</w:t>
      </w:r>
    </w:p>
    <w:p w:rsidR="00DE6079" w:rsidRDefault="00286D4D">
      <w:pPr>
        <w:tabs>
          <w:tab w:val="left" w:pos="708"/>
        </w:tabs>
        <w:jc w:val="both"/>
        <w:rPr>
          <w:bCs/>
          <w:sz w:val="22"/>
          <w:szCs w:val="22"/>
        </w:rPr>
      </w:pPr>
      <w:r w:rsidRPr="00286D4D">
        <w:rPr>
          <w:bCs/>
          <w:sz w:val="22"/>
          <w:szCs w:val="22"/>
        </w:rPr>
        <w:t>4</w:t>
      </w:r>
      <w:r>
        <w:rPr>
          <w:bCs/>
          <w:sz w:val="22"/>
          <w:szCs w:val="22"/>
        </w:rPr>
        <w:t xml:space="preserve">. </w:t>
      </w:r>
      <w:r w:rsidRPr="00286D4D">
        <w:rPr>
          <w:bCs/>
          <w:sz w:val="22"/>
          <w:szCs w:val="22"/>
        </w:rPr>
        <w:t>Избрание совета директоров Общества</w:t>
      </w:r>
      <w:r>
        <w:rPr>
          <w:bCs/>
          <w:sz w:val="22"/>
          <w:szCs w:val="22"/>
        </w:rPr>
        <w:t>.</w:t>
      </w:r>
    </w:p>
    <w:p w:rsidR="00DE6079" w:rsidRDefault="00286D4D">
      <w:pPr>
        <w:tabs>
          <w:tab w:val="left" w:pos="708"/>
        </w:tabs>
        <w:jc w:val="both"/>
        <w:rPr>
          <w:bCs/>
          <w:sz w:val="22"/>
          <w:szCs w:val="22"/>
        </w:rPr>
      </w:pPr>
      <w:r w:rsidRPr="00286D4D">
        <w:rPr>
          <w:bCs/>
          <w:sz w:val="22"/>
          <w:szCs w:val="22"/>
        </w:rPr>
        <w:t>5</w:t>
      </w:r>
      <w:r>
        <w:rPr>
          <w:bCs/>
          <w:sz w:val="22"/>
          <w:szCs w:val="22"/>
        </w:rPr>
        <w:t xml:space="preserve">. </w:t>
      </w:r>
      <w:r w:rsidRPr="00286D4D">
        <w:rPr>
          <w:bCs/>
          <w:sz w:val="22"/>
          <w:szCs w:val="22"/>
        </w:rPr>
        <w:t>Избрание ревизионной комиссии общества</w:t>
      </w:r>
      <w:r>
        <w:rPr>
          <w:bCs/>
          <w:sz w:val="22"/>
          <w:szCs w:val="22"/>
        </w:rPr>
        <w:t>.</w:t>
      </w:r>
    </w:p>
    <w:p w:rsidR="00DE6079" w:rsidRDefault="00DE6079">
      <w:pPr>
        <w:tabs>
          <w:tab w:val="left" w:pos="90"/>
        </w:tabs>
        <w:autoSpaceDE w:val="0"/>
        <w:autoSpaceDN w:val="0"/>
        <w:adjustRightInd w:val="0"/>
        <w:spacing w:before="120"/>
        <w:jc w:val="both"/>
        <w:rPr>
          <w:b/>
          <w:sz w:val="22"/>
          <w:szCs w:val="22"/>
        </w:rPr>
      </w:pPr>
    </w:p>
    <w:p w:rsidR="00DE6079" w:rsidRDefault="00286D4D">
      <w:pPr>
        <w:jc w:val="both"/>
        <w:rPr>
          <w:color w:val="000000"/>
          <w:sz w:val="22"/>
        </w:rPr>
      </w:pPr>
      <w:r>
        <w:rPr>
          <w:color w:val="000000"/>
          <w:sz w:val="22"/>
        </w:rPr>
        <w:t>На</w:t>
      </w:r>
      <w:r>
        <w:rPr>
          <w:sz w:val="22"/>
        </w:rPr>
        <w:t xml:space="preserve"> </w:t>
      </w:r>
      <w:r w:rsidRPr="00286D4D">
        <w:rPr>
          <w:b/>
          <w:sz w:val="22"/>
        </w:rPr>
        <w:t>12:00</w:t>
      </w:r>
      <w:r>
        <w:rPr>
          <w:sz w:val="22"/>
        </w:rPr>
        <w:t xml:space="preserve"> </w:t>
      </w:r>
      <w:r>
        <w:rPr>
          <w:color w:val="000000"/>
          <w:sz w:val="22"/>
        </w:rPr>
        <w:t xml:space="preserve">по местному времени зарегистрированы лица, обладавшие в совокупности </w:t>
      </w:r>
      <w:r w:rsidR="00C9069C" w:rsidRPr="00C9069C">
        <w:rPr>
          <w:b/>
          <w:color w:val="000000"/>
          <w:sz w:val="22"/>
        </w:rPr>
        <w:t>1 046 945</w:t>
      </w:r>
      <w:r w:rsidR="00C9069C" w:rsidRPr="00C9069C">
        <w:rPr>
          <w:color w:val="000000"/>
          <w:sz w:val="22"/>
        </w:rPr>
        <w:t xml:space="preserve"> </w:t>
      </w:r>
      <w:r>
        <w:rPr>
          <w:color w:val="000000"/>
          <w:sz w:val="22"/>
        </w:rPr>
        <w:t>голосами, что составляет</w:t>
      </w:r>
      <w:r w:rsidRPr="00C9069C">
        <w:rPr>
          <w:b/>
          <w:color w:val="000000"/>
          <w:sz w:val="22"/>
        </w:rPr>
        <w:t xml:space="preserve"> </w:t>
      </w:r>
      <w:r w:rsidR="00C9069C" w:rsidRPr="00C9069C">
        <w:rPr>
          <w:b/>
          <w:color w:val="000000"/>
          <w:sz w:val="22"/>
        </w:rPr>
        <w:t xml:space="preserve">62.5898% </w:t>
      </w:r>
      <w:r>
        <w:rPr>
          <w:color w:val="000000"/>
          <w:sz w:val="22"/>
        </w:rPr>
        <w:t>от общего количества голосов лиц, имеющих право на участие в общем собрании акционеров.</w:t>
      </w:r>
    </w:p>
    <w:p w:rsidR="00DE6079" w:rsidRDefault="00286D4D">
      <w:pPr>
        <w:spacing w:before="120"/>
        <w:jc w:val="both"/>
        <w:rPr>
          <w:color w:val="000000"/>
          <w:sz w:val="22"/>
        </w:rPr>
      </w:pPr>
      <w:r>
        <w:rPr>
          <w:color w:val="000000"/>
          <w:sz w:val="22"/>
        </w:rPr>
        <w:t>В соответствии с требованиями п. 4.12 Положения об общих собраниях акционеров № 660-П, утвержденного Банком России 16 ноября 2018 года</w:t>
      </w:r>
      <w:r>
        <w:rPr>
          <w:color w:val="FF0000"/>
        </w:rPr>
        <w:t xml:space="preserve"> </w:t>
      </w:r>
      <w:r>
        <w:rPr>
          <w:color w:val="000000"/>
          <w:sz w:val="22"/>
        </w:rPr>
        <w:t>общее собрание, проводимое в форме собрания, открывается, если ко времени начала его проведения имеется кворум хотя бы по одному из вопросов, включенных в повестку дня общего собрания (далее по тексту – Положение).</w:t>
      </w:r>
    </w:p>
    <w:p w:rsidR="00DE6079" w:rsidRDefault="00286D4D">
      <w:pPr>
        <w:spacing w:before="120"/>
        <w:jc w:val="both"/>
        <w:rPr>
          <w:color w:val="000000"/>
          <w:sz w:val="22"/>
        </w:rPr>
      </w:pPr>
      <w:r>
        <w:rPr>
          <w:color w:val="000000"/>
          <w:sz w:val="22"/>
        </w:rPr>
        <w:t xml:space="preserve">Кворум для открытия общего собрания </w:t>
      </w:r>
      <w:r w:rsidRPr="00286D4D">
        <w:rPr>
          <w:b/>
          <w:color w:val="000000"/>
          <w:sz w:val="22"/>
        </w:rPr>
        <w:t>имеется</w:t>
      </w:r>
      <w:r>
        <w:rPr>
          <w:color w:val="000000"/>
          <w:sz w:val="22"/>
        </w:rPr>
        <w:t>.</w:t>
      </w:r>
    </w:p>
    <w:p w:rsidR="00DE6079" w:rsidRDefault="00DE6079">
      <w:pPr>
        <w:tabs>
          <w:tab w:val="left" w:pos="90"/>
        </w:tabs>
        <w:autoSpaceDE w:val="0"/>
        <w:autoSpaceDN w:val="0"/>
        <w:adjustRightInd w:val="0"/>
        <w:spacing w:before="120"/>
        <w:jc w:val="both"/>
        <w:rPr>
          <w:sz w:val="22"/>
          <w:szCs w:val="22"/>
        </w:rPr>
      </w:pPr>
    </w:p>
    <w:p w:rsidR="00DE6079" w:rsidRDefault="00286D4D">
      <w:pPr>
        <w:pStyle w:val="8"/>
        <w:widowControl/>
        <w:tabs>
          <w:tab w:val="left" w:pos="360"/>
        </w:tabs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>Итоги голосования:</w:t>
      </w:r>
    </w:p>
    <w:p w:rsidR="00DE6079" w:rsidRDefault="00DE6079">
      <w:pPr>
        <w:rPr>
          <w:sz w:val="22"/>
        </w:rPr>
      </w:pPr>
    </w:p>
    <w:p w:rsidR="00DE6079" w:rsidRDefault="00286D4D">
      <w:pPr>
        <w:rPr>
          <w:sz w:val="22"/>
        </w:rPr>
      </w:pPr>
      <w:r>
        <w:rPr>
          <w:sz w:val="22"/>
        </w:rPr>
        <w:t>По первому вопросу повестки дня: </w:t>
      </w:r>
      <w:r w:rsidRPr="00286D4D">
        <w:rPr>
          <w:b/>
          <w:sz w:val="22"/>
        </w:rPr>
        <w:t>Утверждение годового отчета общества за 2022 год</w:t>
      </w:r>
      <w:r>
        <w:rPr>
          <w:sz w:val="22"/>
        </w:rPr>
        <w:t>.</w:t>
      </w:r>
    </w:p>
    <w:p w:rsidR="00DE6079" w:rsidRPr="00C9069C" w:rsidRDefault="00286D4D">
      <w:pPr>
        <w:widowControl/>
        <w:spacing w:before="120"/>
        <w:jc w:val="both"/>
        <w:rPr>
          <w:color w:val="000000"/>
          <w:sz w:val="22"/>
          <w:szCs w:val="22"/>
        </w:rPr>
      </w:pPr>
      <w:r w:rsidRPr="00C9069C">
        <w:rPr>
          <w:color w:val="000000"/>
          <w:sz w:val="22"/>
          <w:szCs w:val="22"/>
        </w:rPr>
        <w:t xml:space="preserve">Число голосов, которыми обладали лица, включенные в список лиц, имеющих право на участие в общем собрании для голосования по данному вопросу повестки дня: </w:t>
      </w:r>
      <w:r w:rsidRPr="00C9069C">
        <w:rPr>
          <w:b/>
          <w:bCs/>
          <w:sz w:val="22"/>
          <w:szCs w:val="22"/>
        </w:rPr>
        <w:t>2</w:t>
      </w:r>
      <w:r w:rsidRPr="00C9069C">
        <w:rPr>
          <w:b/>
          <w:bCs/>
          <w:sz w:val="22"/>
          <w:szCs w:val="22"/>
          <w:lang w:val="en-US"/>
        </w:rPr>
        <w:t> </w:t>
      </w:r>
      <w:r w:rsidRPr="00C9069C">
        <w:rPr>
          <w:b/>
          <w:bCs/>
          <w:sz w:val="22"/>
          <w:szCs w:val="22"/>
        </w:rPr>
        <w:t>000</w:t>
      </w:r>
      <w:r w:rsidRPr="00C9069C">
        <w:rPr>
          <w:b/>
          <w:bCs/>
          <w:sz w:val="22"/>
          <w:szCs w:val="22"/>
          <w:lang w:val="en-US"/>
        </w:rPr>
        <w:t> </w:t>
      </w:r>
      <w:r w:rsidRPr="00C9069C">
        <w:rPr>
          <w:b/>
          <w:bCs/>
          <w:sz w:val="22"/>
          <w:szCs w:val="22"/>
        </w:rPr>
        <w:t>000</w:t>
      </w:r>
      <w:r w:rsidRPr="00C9069C">
        <w:rPr>
          <w:bCs/>
          <w:sz w:val="22"/>
          <w:szCs w:val="22"/>
        </w:rPr>
        <w:t>.</w:t>
      </w:r>
    </w:p>
    <w:p w:rsidR="00DE6079" w:rsidRPr="00C9069C" w:rsidRDefault="00286D4D">
      <w:pPr>
        <w:widowControl/>
        <w:spacing w:before="120" w:line="220" w:lineRule="exact"/>
        <w:jc w:val="both"/>
        <w:rPr>
          <w:color w:val="000000"/>
          <w:sz w:val="22"/>
          <w:szCs w:val="22"/>
        </w:rPr>
      </w:pPr>
      <w:r w:rsidRPr="00C9069C">
        <w:rPr>
          <w:color w:val="000000"/>
          <w:sz w:val="22"/>
          <w:szCs w:val="22"/>
        </w:rPr>
        <w:t>Число голосов, приходившихся на голосующие акции общества по данному вопросу повестки дня, определенное с учетом положений пункта 4.24 Положения:</w:t>
      </w:r>
      <w:r w:rsidRPr="00C9069C">
        <w:rPr>
          <w:sz w:val="22"/>
          <w:szCs w:val="22"/>
        </w:rPr>
        <w:t xml:space="preserve"> </w:t>
      </w:r>
      <w:r w:rsidR="00C9069C" w:rsidRPr="00C9069C">
        <w:rPr>
          <w:b/>
          <w:sz w:val="22"/>
          <w:szCs w:val="22"/>
        </w:rPr>
        <w:t>1 672 708.</w:t>
      </w:r>
    </w:p>
    <w:p w:rsidR="00DE6079" w:rsidRPr="00C9069C" w:rsidRDefault="00286D4D">
      <w:pPr>
        <w:widowControl/>
        <w:spacing w:before="120"/>
        <w:jc w:val="both"/>
        <w:rPr>
          <w:sz w:val="22"/>
          <w:szCs w:val="22"/>
        </w:rPr>
      </w:pPr>
      <w:r w:rsidRPr="00C9069C">
        <w:rPr>
          <w:color w:val="000000"/>
          <w:sz w:val="22"/>
          <w:szCs w:val="22"/>
        </w:rPr>
        <w:t xml:space="preserve">Число голосов, которыми обладали лица, принявшие участие в общем собрании, по данному вопросу повестки дня: </w:t>
      </w:r>
      <w:r w:rsidR="00C9069C" w:rsidRPr="00C9069C">
        <w:rPr>
          <w:b/>
          <w:color w:val="000000"/>
          <w:sz w:val="22"/>
          <w:szCs w:val="22"/>
        </w:rPr>
        <w:t>1 046 945.</w:t>
      </w:r>
    </w:p>
    <w:p w:rsidR="00DE6079" w:rsidRDefault="00286D4D">
      <w:pPr>
        <w:widowControl/>
        <w:spacing w:before="120"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</w:t>
      </w:r>
      <w:r>
        <w:rPr>
          <w:b/>
          <w:color w:val="000000"/>
        </w:rPr>
        <w:t xml:space="preserve"> </w:t>
      </w:r>
      <w:r>
        <w:rPr>
          <w:color w:val="000000"/>
        </w:rPr>
        <w:t>-</w:t>
      </w:r>
      <w:r>
        <w:rPr>
          <w:b/>
          <w:color w:val="000000"/>
        </w:rPr>
        <w:t xml:space="preserve"> </w:t>
      </w:r>
      <w:r w:rsidR="00C9069C" w:rsidRPr="00C9069C">
        <w:rPr>
          <w:b/>
          <w:color w:val="000000"/>
          <w:sz w:val="22"/>
        </w:rPr>
        <w:t>62.5898%</w:t>
      </w:r>
      <w:r w:rsidR="00C9069C">
        <w:rPr>
          <w:b/>
          <w:color w:val="000000"/>
          <w:sz w:val="22"/>
        </w:rPr>
        <w:t>.</w:t>
      </w:r>
    </w:p>
    <w:p w:rsidR="00DE6079" w:rsidRDefault="00286D4D">
      <w:pPr>
        <w:widowControl/>
        <w:spacing w:before="120"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lastRenderedPageBreak/>
        <w:t>Кворум по данному вопросу</w:t>
      </w:r>
      <w:r>
        <w:rPr>
          <w:b/>
          <w:color w:val="000000"/>
          <w:sz w:val="22"/>
          <w:szCs w:val="22"/>
        </w:rPr>
        <w:t xml:space="preserve"> </w:t>
      </w:r>
      <w:r w:rsidRPr="00286D4D">
        <w:rPr>
          <w:b/>
          <w:color w:val="000000"/>
          <w:sz w:val="22"/>
          <w:szCs w:val="22"/>
        </w:rPr>
        <w:t>имеется</w:t>
      </w:r>
      <w:r>
        <w:rPr>
          <w:bCs/>
          <w:sz w:val="22"/>
          <w:szCs w:val="22"/>
        </w:rPr>
        <w:t>.</w:t>
      </w:r>
    </w:p>
    <w:p w:rsidR="00286D4D" w:rsidRDefault="00286D4D" w:rsidP="00286D4D">
      <w:pPr>
        <w:widowControl/>
        <w:spacing w:before="120" w:after="120" w:line="220" w:lineRule="exact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Формулировка принятого решения по вопросу повестки дня:</w:t>
      </w:r>
      <w:r w:rsidRPr="00286D4D">
        <w:rPr>
          <w:bCs/>
          <w:sz w:val="22"/>
          <w:szCs w:val="22"/>
        </w:rPr>
        <w:t xml:space="preserve"> Утвердить годовой отчет общества за 2022 год.</w:t>
      </w:r>
    </w:p>
    <w:p w:rsidR="00DE6079" w:rsidRDefault="00286D4D">
      <w:pPr>
        <w:widowControl/>
        <w:spacing w:before="120" w:after="120" w:line="220" w:lineRule="exact"/>
        <w:jc w:val="center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Результаты голосования по вопросу повестки дня:</w:t>
      </w:r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4"/>
        <w:gridCol w:w="2272"/>
        <w:gridCol w:w="2408"/>
        <w:gridCol w:w="2552"/>
      </w:tblGrid>
      <w:tr w:rsidR="00DE6079">
        <w:trPr>
          <w:cantSplit/>
          <w:trHeight w:val="314"/>
        </w:trPr>
        <w:tc>
          <w:tcPr>
            <w:tcW w:w="2124" w:type="dxa"/>
            <w:tcBorders>
              <w:bottom w:val="nil"/>
            </w:tcBorders>
            <w:shd w:val="pct15" w:color="auto" w:fill="FFFFFF"/>
          </w:tcPr>
          <w:p w:rsidR="00DE6079" w:rsidRDefault="00DE6079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272" w:type="dxa"/>
            <w:shd w:val="pct15" w:color="auto" w:fill="FFFFFF"/>
            <w:vAlign w:val="center"/>
          </w:tcPr>
          <w:p w:rsidR="00DE6079" w:rsidRDefault="00286D4D">
            <w:pPr>
              <w:pStyle w:val="2"/>
              <w:widowControl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За</w:t>
            </w:r>
          </w:p>
        </w:tc>
        <w:tc>
          <w:tcPr>
            <w:tcW w:w="2408" w:type="dxa"/>
            <w:shd w:val="pct15" w:color="auto" w:fill="FFFFFF"/>
            <w:vAlign w:val="center"/>
          </w:tcPr>
          <w:p w:rsidR="00DE6079" w:rsidRDefault="00286D4D">
            <w:pPr>
              <w:pStyle w:val="8"/>
              <w:widowControl/>
              <w:rPr>
                <w:color w:val="000000"/>
                <w:sz w:val="22"/>
                <w:szCs w:val="18"/>
              </w:rPr>
            </w:pPr>
            <w:r>
              <w:rPr>
                <w:color w:val="000000"/>
                <w:sz w:val="22"/>
                <w:szCs w:val="18"/>
              </w:rPr>
              <w:t>Против</w:t>
            </w:r>
          </w:p>
        </w:tc>
        <w:tc>
          <w:tcPr>
            <w:tcW w:w="2552" w:type="dxa"/>
            <w:tcBorders>
              <w:bottom w:val="nil"/>
            </w:tcBorders>
            <w:shd w:val="pct15" w:color="auto" w:fill="FFFFFF"/>
            <w:vAlign w:val="center"/>
          </w:tcPr>
          <w:p w:rsidR="00DE6079" w:rsidRDefault="00286D4D">
            <w:pPr>
              <w:pStyle w:val="7"/>
              <w:widowControl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Воздержался</w:t>
            </w:r>
          </w:p>
        </w:tc>
      </w:tr>
      <w:tr w:rsidR="00DE6079">
        <w:trPr>
          <w:cantSplit/>
          <w:trHeight w:val="396"/>
        </w:trPr>
        <w:tc>
          <w:tcPr>
            <w:tcW w:w="2124" w:type="dxa"/>
            <w:shd w:val="pct15" w:color="auto" w:fill="FFFFFF"/>
            <w:vAlign w:val="center"/>
          </w:tcPr>
          <w:p w:rsidR="00DE6079" w:rsidRDefault="00286D4D">
            <w:pPr>
              <w:widowControl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Число голосов</w:t>
            </w:r>
          </w:p>
        </w:tc>
        <w:tc>
          <w:tcPr>
            <w:tcW w:w="2272" w:type="dxa"/>
            <w:vAlign w:val="center"/>
          </w:tcPr>
          <w:p w:rsidR="00DE6079" w:rsidRPr="00C9069C" w:rsidRDefault="00286D4D" w:rsidP="00C9069C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1</w:t>
            </w:r>
            <w:r w:rsidR="00C9069C">
              <w:rPr>
                <w:sz w:val="22"/>
                <w:szCs w:val="22"/>
                <w:lang w:val="en-US"/>
              </w:rPr>
              <w:t> </w:t>
            </w:r>
            <w:r w:rsidR="00C9069C">
              <w:rPr>
                <w:sz w:val="22"/>
                <w:szCs w:val="22"/>
              </w:rPr>
              <w:t>046 945</w:t>
            </w:r>
          </w:p>
        </w:tc>
        <w:tc>
          <w:tcPr>
            <w:tcW w:w="2408" w:type="dxa"/>
            <w:vAlign w:val="center"/>
          </w:tcPr>
          <w:p w:rsidR="00DE6079" w:rsidRDefault="00286D4D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2552" w:type="dxa"/>
            <w:vAlign w:val="center"/>
          </w:tcPr>
          <w:p w:rsidR="00DE6079" w:rsidRDefault="00286D4D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</w:tr>
      <w:tr w:rsidR="00DE6079">
        <w:trPr>
          <w:cantSplit/>
        </w:trPr>
        <w:tc>
          <w:tcPr>
            <w:tcW w:w="2124" w:type="dxa"/>
            <w:shd w:val="pct15" w:color="auto" w:fill="FFFFFF"/>
            <w:vAlign w:val="center"/>
          </w:tcPr>
          <w:p w:rsidR="00DE6079" w:rsidRDefault="00286D4D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% от принявших участие в собрании</w:t>
            </w:r>
          </w:p>
        </w:tc>
        <w:tc>
          <w:tcPr>
            <w:tcW w:w="2272" w:type="dxa"/>
            <w:vAlign w:val="center"/>
          </w:tcPr>
          <w:p w:rsidR="00DE6079" w:rsidRDefault="00286D4D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100.0000</w:t>
            </w:r>
          </w:p>
        </w:tc>
        <w:tc>
          <w:tcPr>
            <w:tcW w:w="2408" w:type="dxa"/>
            <w:vAlign w:val="center"/>
          </w:tcPr>
          <w:p w:rsidR="00DE6079" w:rsidRDefault="00286D4D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  <w:tc>
          <w:tcPr>
            <w:tcW w:w="2552" w:type="dxa"/>
            <w:vAlign w:val="center"/>
          </w:tcPr>
          <w:p w:rsidR="00DE6079" w:rsidRDefault="00286D4D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</w:tr>
      <w:tr w:rsidR="00DE607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48"/>
        </w:trPr>
        <w:tc>
          <w:tcPr>
            <w:tcW w:w="6804" w:type="dxa"/>
            <w:gridSpan w:val="3"/>
            <w:vAlign w:val="center"/>
          </w:tcPr>
          <w:p w:rsidR="00DE6079" w:rsidRDefault="00286D4D">
            <w:pPr>
              <w:rPr>
                <w:b/>
                <w:sz w:val="18"/>
                <w:szCs w:val="22"/>
              </w:rPr>
            </w:pPr>
            <w:r>
              <w:rPr>
                <w:b/>
                <w:color w:val="000000"/>
                <w:sz w:val="18"/>
              </w:rPr>
              <w:t>Недействительные или неподсчитанные по иным основаниям:</w:t>
            </w:r>
          </w:p>
        </w:tc>
        <w:tc>
          <w:tcPr>
            <w:tcW w:w="2552" w:type="dxa"/>
            <w:vAlign w:val="center"/>
          </w:tcPr>
          <w:p w:rsidR="00DE6079" w:rsidRDefault="00286D4D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:rsidR="00DE6079" w:rsidRPr="00286D4D" w:rsidRDefault="00286D4D">
      <w:pPr>
        <w:widowControl/>
        <w:spacing w:before="120"/>
        <w:jc w:val="both"/>
        <w:rPr>
          <w:bCs/>
          <w:sz w:val="22"/>
          <w:szCs w:val="22"/>
        </w:rPr>
      </w:pPr>
      <w:r>
        <w:rPr>
          <w:b/>
          <w:bCs/>
          <w:sz w:val="22"/>
          <w:szCs w:val="22"/>
        </w:rPr>
        <w:t>Решение принято.</w:t>
      </w:r>
    </w:p>
    <w:p w:rsidR="00DE6079" w:rsidRDefault="00DE6079">
      <w:pPr>
        <w:rPr>
          <w:sz w:val="22"/>
        </w:rPr>
      </w:pPr>
    </w:p>
    <w:p w:rsidR="00DE6079" w:rsidRDefault="00286D4D" w:rsidP="00286D4D">
      <w:pPr>
        <w:jc w:val="both"/>
        <w:rPr>
          <w:sz w:val="22"/>
        </w:rPr>
      </w:pPr>
      <w:r>
        <w:rPr>
          <w:sz w:val="22"/>
        </w:rPr>
        <w:t>По второму  вопросу повестки дня: </w:t>
      </w:r>
      <w:r w:rsidRPr="00286D4D">
        <w:rPr>
          <w:b/>
          <w:sz w:val="22"/>
        </w:rPr>
        <w:t>Утверждение годовой бухгалтерской отчетности, в том числе отчетов о прибылях и убытках, (счетов прибылей и убытков) общества по результатам 2022 финансового года</w:t>
      </w:r>
      <w:r>
        <w:rPr>
          <w:sz w:val="22"/>
        </w:rPr>
        <w:t>.</w:t>
      </w:r>
    </w:p>
    <w:p w:rsidR="00C9069C" w:rsidRPr="00C9069C" w:rsidRDefault="00C9069C" w:rsidP="00C9069C">
      <w:pPr>
        <w:widowControl/>
        <w:spacing w:before="120"/>
        <w:jc w:val="both"/>
        <w:rPr>
          <w:color w:val="000000"/>
          <w:sz w:val="22"/>
          <w:szCs w:val="22"/>
        </w:rPr>
      </w:pPr>
      <w:r w:rsidRPr="00C9069C">
        <w:rPr>
          <w:color w:val="000000"/>
          <w:sz w:val="22"/>
          <w:szCs w:val="22"/>
        </w:rPr>
        <w:t xml:space="preserve">Число голосов, которыми обладали лица, включенные в список лиц, имеющих право на участие в общем собрании для голосования по данному вопросу повестки дня: </w:t>
      </w:r>
      <w:r w:rsidRPr="00C9069C">
        <w:rPr>
          <w:b/>
          <w:color w:val="000000"/>
          <w:sz w:val="22"/>
          <w:szCs w:val="22"/>
        </w:rPr>
        <w:t>2 000 000.</w:t>
      </w:r>
    </w:p>
    <w:p w:rsidR="00C9069C" w:rsidRPr="00C9069C" w:rsidRDefault="00C9069C" w:rsidP="00C9069C">
      <w:pPr>
        <w:widowControl/>
        <w:spacing w:before="120"/>
        <w:jc w:val="both"/>
        <w:rPr>
          <w:color w:val="000000"/>
          <w:sz w:val="22"/>
          <w:szCs w:val="22"/>
        </w:rPr>
      </w:pPr>
      <w:r w:rsidRPr="00C9069C">
        <w:rPr>
          <w:color w:val="000000"/>
          <w:sz w:val="22"/>
          <w:szCs w:val="22"/>
        </w:rPr>
        <w:t xml:space="preserve">Число голосов, приходившихся на голосующие акции общества по данному вопросу повестки дня, определенное с учетом положений пункта 4.24 Положения: </w:t>
      </w:r>
      <w:r w:rsidRPr="00C9069C">
        <w:rPr>
          <w:b/>
          <w:color w:val="000000"/>
          <w:sz w:val="22"/>
          <w:szCs w:val="22"/>
        </w:rPr>
        <w:t>1 672 708.</w:t>
      </w:r>
    </w:p>
    <w:p w:rsidR="00C9069C" w:rsidRPr="00C9069C" w:rsidRDefault="00C9069C" w:rsidP="00C9069C">
      <w:pPr>
        <w:widowControl/>
        <w:spacing w:before="120"/>
        <w:jc w:val="both"/>
        <w:rPr>
          <w:color w:val="000000"/>
          <w:sz w:val="22"/>
          <w:szCs w:val="22"/>
        </w:rPr>
      </w:pPr>
      <w:r w:rsidRPr="00C9069C">
        <w:rPr>
          <w:color w:val="000000"/>
          <w:sz w:val="22"/>
          <w:szCs w:val="22"/>
        </w:rPr>
        <w:t xml:space="preserve">Число голосов, которыми обладали лица, принявшие участие в общем собрании, по данному вопросу повестки дня: </w:t>
      </w:r>
      <w:r w:rsidRPr="00C9069C">
        <w:rPr>
          <w:b/>
          <w:color w:val="000000"/>
          <w:sz w:val="22"/>
          <w:szCs w:val="22"/>
        </w:rPr>
        <w:t>1 046 945.</w:t>
      </w:r>
    </w:p>
    <w:p w:rsidR="00C9069C" w:rsidRDefault="00C9069C" w:rsidP="00C9069C">
      <w:pPr>
        <w:widowControl/>
        <w:spacing w:before="120"/>
        <w:jc w:val="both"/>
        <w:rPr>
          <w:color w:val="000000"/>
          <w:sz w:val="22"/>
          <w:szCs w:val="22"/>
        </w:rPr>
      </w:pPr>
      <w:r w:rsidRPr="00C9069C">
        <w:rPr>
          <w:color w:val="000000"/>
          <w:sz w:val="22"/>
          <w:szCs w:val="22"/>
        </w:rPr>
        <w:t xml:space="preserve">Кворум - </w:t>
      </w:r>
      <w:r w:rsidRPr="00C9069C">
        <w:rPr>
          <w:b/>
          <w:color w:val="000000"/>
          <w:sz w:val="22"/>
          <w:szCs w:val="22"/>
        </w:rPr>
        <w:t>62.5898%.</w:t>
      </w:r>
    </w:p>
    <w:p w:rsidR="00DE6079" w:rsidRDefault="00286D4D">
      <w:pPr>
        <w:widowControl/>
        <w:spacing w:before="120"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 по данному вопросу</w:t>
      </w:r>
      <w:r>
        <w:rPr>
          <w:b/>
          <w:color w:val="000000"/>
          <w:sz w:val="22"/>
          <w:szCs w:val="22"/>
        </w:rPr>
        <w:t xml:space="preserve"> </w:t>
      </w:r>
      <w:r w:rsidRPr="00286D4D">
        <w:rPr>
          <w:b/>
          <w:color w:val="000000"/>
          <w:sz w:val="22"/>
          <w:szCs w:val="22"/>
        </w:rPr>
        <w:t>имеется</w:t>
      </w:r>
      <w:r>
        <w:rPr>
          <w:bCs/>
          <w:sz w:val="22"/>
          <w:szCs w:val="22"/>
        </w:rPr>
        <w:t>.</w:t>
      </w:r>
    </w:p>
    <w:p w:rsidR="00286D4D" w:rsidRDefault="00286D4D" w:rsidP="00286D4D">
      <w:pPr>
        <w:widowControl/>
        <w:spacing w:before="120" w:after="120" w:line="220" w:lineRule="exact"/>
        <w:jc w:val="both"/>
        <w:rPr>
          <w:b/>
          <w:color w:val="000000"/>
          <w:sz w:val="22"/>
          <w:szCs w:val="22"/>
        </w:rPr>
      </w:pPr>
      <w:r w:rsidRPr="00286D4D">
        <w:rPr>
          <w:b/>
          <w:color w:val="000000"/>
          <w:sz w:val="22"/>
          <w:szCs w:val="22"/>
        </w:rPr>
        <w:t>Формулировка принятого решения по вопросу повестки дня:</w:t>
      </w:r>
      <w:r w:rsidRPr="00286D4D">
        <w:rPr>
          <w:bCs/>
          <w:sz w:val="22"/>
          <w:szCs w:val="22"/>
        </w:rPr>
        <w:t xml:space="preserve"> Утвердить годовую бухгалтерскую отчетность, в том числе отчеты о прибылях и убытках (счета прибылей и убытков) общества по результатам 2022 финансового года.</w:t>
      </w:r>
    </w:p>
    <w:p w:rsidR="00DE6079" w:rsidRDefault="00286D4D">
      <w:pPr>
        <w:widowControl/>
        <w:spacing w:before="120" w:after="120" w:line="220" w:lineRule="exact"/>
        <w:jc w:val="center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Результаты голосования по вопросу повестки дня:</w:t>
      </w:r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4"/>
        <w:gridCol w:w="2272"/>
        <w:gridCol w:w="2408"/>
        <w:gridCol w:w="2552"/>
      </w:tblGrid>
      <w:tr w:rsidR="00DE6079">
        <w:trPr>
          <w:cantSplit/>
          <w:trHeight w:val="314"/>
        </w:trPr>
        <w:tc>
          <w:tcPr>
            <w:tcW w:w="2124" w:type="dxa"/>
            <w:tcBorders>
              <w:bottom w:val="nil"/>
            </w:tcBorders>
            <w:shd w:val="pct15" w:color="auto" w:fill="FFFFFF"/>
          </w:tcPr>
          <w:p w:rsidR="00DE6079" w:rsidRDefault="00DE6079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272" w:type="dxa"/>
            <w:shd w:val="pct15" w:color="auto" w:fill="FFFFFF"/>
            <w:vAlign w:val="center"/>
          </w:tcPr>
          <w:p w:rsidR="00DE6079" w:rsidRDefault="00286D4D">
            <w:pPr>
              <w:pStyle w:val="2"/>
              <w:widowControl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За</w:t>
            </w:r>
          </w:p>
        </w:tc>
        <w:tc>
          <w:tcPr>
            <w:tcW w:w="2408" w:type="dxa"/>
            <w:shd w:val="pct15" w:color="auto" w:fill="FFFFFF"/>
            <w:vAlign w:val="center"/>
          </w:tcPr>
          <w:p w:rsidR="00DE6079" w:rsidRDefault="00286D4D">
            <w:pPr>
              <w:pStyle w:val="8"/>
              <w:widowControl/>
              <w:rPr>
                <w:color w:val="000000"/>
                <w:sz w:val="22"/>
                <w:szCs w:val="18"/>
              </w:rPr>
            </w:pPr>
            <w:r>
              <w:rPr>
                <w:color w:val="000000"/>
                <w:sz w:val="22"/>
                <w:szCs w:val="18"/>
              </w:rPr>
              <w:t>Против</w:t>
            </w:r>
          </w:p>
        </w:tc>
        <w:tc>
          <w:tcPr>
            <w:tcW w:w="2552" w:type="dxa"/>
            <w:tcBorders>
              <w:bottom w:val="nil"/>
            </w:tcBorders>
            <w:shd w:val="pct15" w:color="auto" w:fill="FFFFFF"/>
            <w:vAlign w:val="center"/>
          </w:tcPr>
          <w:p w:rsidR="00DE6079" w:rsidRDefault="00286D4D">
            <w:pPr>
              <w:pStyle w:val="7"/>
              <w:widowControl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Воздержался</w:t>
            </w:r>
          </w:p>
        </w:tc>
      </w:tr>
      <w:tr w:rsidR="00DE6079">
        <w:trPr>
          <w:cantSplit/>
          <w:trHeight w:val="396"/>
        </w:trPr>
        <w:tc>
          <w:tcPr>
            <w:tcW w:w="2124" w:type="dxa"/>
            <w:shd w:val="pct15" w:color="auto" w:fill="FFFFFF"/>
            <w:vAlign w:val="center"/>
          </w:tcPr>
          <w:p w:rsidR="00DE6079" w:rsidRDefault="00286D4D">
            <w:pPr>
              <w:widowControl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Число голосов</w:t>
            </w:r>
          </w:p>
        </w:tc>
        <w:tc>
          <w:tcPr>
            <w:tcW w:w="2272" w:type="dxa"/>
            <w:vAlign w:val="center"/>
          </w:tcPr>
          <w:p w:rsidR="00DE6079" w:rsidRDefault="00C9069C">
            <w:pPr>
              <w:widowControl/>
              <w:jc w:val="right"/>
              <w:rPr>
                <w:sz w:val="22"/>
                <w:szCs w:val="22"/>
              </w:rPr>
            </w:pPr>
            <w:r w:rsidRPr="00C9069C">
              <w:rPr>
                <w:sz w:val="22"/>
                <w:szCs w:val="22"/>
              </w:rPr>
              <w:t>1 046 945</w:t>
            </w:r>
          </w:p>
        </w:tc>
        <w:tc>
          <w:tcPr>
            <w:tcW w:w="2408" w:type="dxa"/>
            <w:vAlign w:val="center"/>
          </w:tcPr>
          <w:p w:rsidR="00DE6079" w:rsidRDefault="00286D4D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2552" w:type="dxa"/>
            <w:vAlign w:val="center"/>
          </w:tcPr>
          <w:p w:rsidR="00DE6079" w:rsidRDefault="00286D4D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</w:tr>
      <w:tr w:rsidR="00DE6079">
        <w:trPr>
          <w:cantSplit/>
        </w:trPr>
        <w:tc>
          <w:tcPr>
            <w:tcW w:w="2124" w:type="dxa"/>
            <w:shd w:val="pct15" w:color="auto" w:fill="FFFFFF"/>
            <w:vAlign w:val="center"/>
          </w:tcPr>
          <w:p w:rsidR="00DE6079" w:rsidRDefault="00286D4D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% от принявших участие в собрании</w:t>
            </w:r>
          </w:p>
        </w:tc>
        <w:tc>
          <w:tcPr>
            <w:tcW w:w="2272" w:type="dxa"/>
            <w:vAlign w:val="center"/>
          </w:tcPr>
          <w:p w:rsidR="00DE6079" w:rsidRDefault="00286D4D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100.0000</w:t>
            </w:r>
          </w:p>
        </w:tc>
        <w:tc>
          <w:tcPr>
            <w:tcW w:w="2408" w:type="dxa"/>
            <w:vAlign w:val="center"/>
          </w:tcPr>
          <w:p w:rsidR="00DE6079" w:rsidRDefault="00286D4D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  <w:tc>
          <w:tcPr>
            <w:tcW w:w="2552" w:type="dxa"/>
            <w:vAlign w:val="center"/>
          </w:tcPr>
          <w:p w:rsidR="00DE6079" w:rsidRDefault="00286D4D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</w:tr>
      <w:tr w:rsidR="00DE607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48"/>
        </w:trPr>
        <w:tc>
          <w:tcPr>
            <w:tcW w:w="6804" w:type="dxa"/>
            <w:gridSpan w:val="3"/>
            <w:vAlign w:val="center"/>
          </w:tcPr>
          <w:p w:rsidR="00DE6079" w:rsidRDefault="00286D4D">
            <w:pPr>
              <w:rPr>
                <w:b/>
                <w:sz w:val="18"/>
                <w:szCs w:val="22"/>
              </w:rPr>
            </w:pPr>
            <w:r>
              <w:rPr>
                <w:b/>
                <w:color w:val="000000"/>
                <w:sz w:val="18"/>
              </w:rPr>
              <w:t>Недействительные или неподсчитанные по иным основаниям:</w:t>
            </w:r>
          </w:p>
        </w:tc>
        <w:tc>
          <w:tcPr>
            <w:tcW w:w="2552" w:type="dxa"/>
            <w:vAlign w:val="center"/>
          </w:tcPr>
          <w:p w:rsidR="00DE6079" w:rsidRDefault="00286D4D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:rsidR="00DE6079" w:rsidRPr="00286D4D" w:rsidRDefault="00286D4D">
      <w:pPr>
        <w:widowControl/>
        <w:spacing w:before="120"/>
        <w:jc w:val="both"/>
        <w:rPr>
          <w:b/>
          <w:bCs/>
          <w:sz w:val="22"/>
          <w:szCs w:val="22"/>
        </w:rPr>
      </w:pPr>
      <w:r w:rsidRPr="00286D4D">
        <w:rPr>
          <w:b/>
          <w:bCs/>
          <w:sz w:val="22"/>
          <w:szCs w:val="22"/>
        </w:rPr>
        <w:t>Решение принято.</w:t>
      </w:r>
    </w:p>
    <w:p w:rsidR="00DE6079" w:rsidRDefault="00DE6079">
      <w:pPr>
        <w:rPr>
          <w:sz w:val="22"/>
        </w:rPr>
      </w:pPr>
    </w:p>
    <w:p w:rsidR="00DE6079" w:rsidRDefault="00286D4D">
      <w:pPr>
        <w:rPr>
          <w:sz w:val="22"/>
        </w:rPr>
      </w:pPr>
      <w:r>
        <w:rPr>
          <w:sz w:val="22"/>
        </w:rPr>
        <w:t>По третьему вопросу повестки дня: </w:t>
      </w:r>
      <w:r w:rsidRPr="00286D4D">
        <w:rPr>
          <w:b/>
          <w:sz w:val="22"/>
        </w:rPr>
        <w:t>О  дивидендах</w:t>
      </w:r>
      <w:r>
        <w:rPr>
          <w:sz w:val="22"/>
        </w:rPr>
        <w:t>.</w:t>
      </w:r>
    </w:p>
    <w:p w:rsidR="00C9069C" w:rsidRPr="00C9069C" w:rsidRDefault="00C9069C" w:rsidP="00C9069C">
      <w:pPr>
        <w:widowControl/>
        <w:spacing w:before="120"/>
        <w:jc w:val="both"/>
        <w:rPr>
          <w:color w:val="000000"/>
          <w:sz w:val="22"/>
          <w:szCs w:val="22"/>
        </w:rPr>
      </w:pPr>
      <w:r w:rsidRPr="00C9069C">
        <w:rPr>
          <w:color w:val="000000"/>
          <w:sz w:val="22"/>
          <w:szCs w:val="22"/>
        </w:rPr>
        <w:t xml:space="preserve">Число голосов, которыми обладали лица, включенные в список лиц, имеющих право на участие в общем собрании для голосования по данному вопросу повестки дня: </w:t>
      </w:r>
      <w:r w:rsidRPr="00C9069C">
        <w:rPr>
          <w:b/>
          <w:color w:val="000000"/>
          <w:sz w:val="22"/>
          <w:szCs w:val="22"/>
        </w:rPr>
        <w:t>2 000 000.</w:t>
      </w:r>
    </w:p>
    <w:p w:rsidR="00C9069C" w:rsidRPr="00C9069C" w:rsidRDefault="00C9069C" w:rsidP="00C9069C">
      <w:pPr>
        <w:widowControl/>
        <w:spacing w:before="120"/>
        <w:jc w:val="both"/>
        <w:rPr>
          <w:color w:val="000000"/>
          <w:sz w:val="22"/>
          <w:szCs w:val="22"/>
        </w:rPr>
      </w:pPr>
      <w:r w:rsidRPr="00C9069C">
        <w:rPr>
          <w:color w:val="000000"/>
          <w:sz w:val="22"/>
          <w:szCs w:val="22"/>
        </w:rPr>
        <w:t xml:space="preserve">Число голосов, приходившихся на голосующие акции общества по данному вопросу повестки дня, определенное с учетом положений пункта 4.24 Положения: </w:t>
      </w:r>
      <w:r w:rsidRPr="00C9069C">
        <w:rPr>
          <w:b/>
          <w:color w:val="000000"/>
          <w:sz w:val="22"/>
          <w:szCs w:val="22"/>
        </w:rPr>
        <w:t>1 672 708.</w:t>
      </w:r>
    </w:p>
    <w:p w:rsidR="00C9069C" w:rsidRPr="00C9069C" w:rsidRDefault="00C9069C" w:rsidP="00C9069C">
      <w:pPr>
        <w:widowControl/>
        <w:spacing w:before="120"/>
        <w:jc w:val="both"/>
        <w:rPr>
          <w:color w:val="000000"/>
          <w:sz w:val="22"/>
          <w:szCs w:val="22"/>
        </w:rPr>
      </w:pPr>
      <w:r w:rsidRPr="00C9069C">
        <w:rPr>
          <w:color w:val="000000"/>
          <w:sz w:val="22"/>
          <w:szCs w:val="22"/>
        </w:rPr>
        <w:t xml:space="preserve">Число голосов, которыми обладали лица, принявшие участие в общем собрании, по данному вопросу повестки дня: </w:t>
      </w:r>
      <w:r w:rsidRPr="00C9069C">
        <w:rPr>
          <w:b/>
          <w:color w:val="000000"/>
          <w:sz w:val="22"/>
          <w:szCs w:val="22"/>
        </w:rPr>
        <w:t>1 046 945.</w:t>
      </w:r>
    </w:p>
    <w:p w:rsidR="00C9069C" w:rsidRDefault="00C9069C">
      <w:pPr>
        <w:widowControl/>
        <w:spacing w:before="120"/>
        <w:jc w:val="both"/>
        <w:rPr>
          <w:color w:val="000000"/>
          <w:sz w:val="22"/>
          <w:szCs w:val="22"/>
        </w:rPr>
      </w:pPr>
      <w:r w:rsidRPr="00C9069C">
        <w:rPr>
          <w:color w:val="000000"/>
          <w:sz w:val="22"/>
          <w:szCs w:val="22"/>
        </w:rPr>
        <w:t xml:space="preserve">Кворум - </w:t>
      </w:r>
      <w:r w:rsidRPr="00C9069C">
        <w:rPr>
          <w:b/>
          <w:color w:val="000000"/>
          <w:sz w:val="22"/>
          <w:szCs w:val="22"/>
        </w:rPr>
        <w:t>62.5898%.</w:t>
      </w:r>
    </w:p>
    <w:p w:rsidR="00DE6079" w:rsidRDefault="00286D4D">
      <w:pPr>
        <w:widowControl/>
        <w:spacing w:before="120"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 по данному вопросу</w:t>
      </w:r>
      <w:r>
        <w:rPr>
          <w:b/>
          <w:color w:val="000000"/>
          <w:sz w:val="22"/>
          <w:szCs w:val="22"/>
        </w:rPr>
        <w:t xml:space="preserve"> </w:t>
      </w:r>
      <w:r w:rsidRPr="00286D4D">
        <w:rPr>
          <w:b/>
          <w:color w:val="000000"/>
          <w:sz w:val="22"/>
          <w:szCs w:val="22"/>
        </w:rPr>
        <w:t>имеется</w:t>
      </w:r>
      <w:r>
        <w:rPr>
          <w:bCs/>
          <w:sz w:val="22"/>
          <w:szCs w:val="22"/>
        </w:rPr>
        <w:t>.</w:t>
      </w:r>
    </w:p>
    <w:p w:rsidR="00286D4D" w:rsidRDefault="00286D4D" w:rsidP="00286D4D">
      <w:pPr>
        <w:widowControl/>
        <w:spacing w:before="120" w:after="120"/>
        <w:jc w:val="both"/>
        <w:rPr>
          <w:b/>
          <w:color w:val="000000"/>
          <w:sz w:val="22"/>
          <w:szCs w:val="22"/>
        </w:rPr>
      </w:pPr>
      <w:r w:rsidRPr="00286D4D">
        <w:rPr>
          <w:b/>
          <w:color w:val="000000"/>
          <w:sz w:val="22"/>
          <w:szCs w:val="22"/>
        </w:rPr>
        <w:t>Формулировка принятого решения по вопросу повестки дня:</w:t>
      </w:r>
      <w:r w:rsidRPr="00286D4D">
        <w:rPr>
          <w:bCs/>
          <w:sz w:val="22"/>
          <w:szCs w:val="22"/>
        </w:rPr>
        <w:t xml:space="preserve"> Дивиденды по итогам 2022 года не выплачивать, а прибыль направить на развитие общества.</w:t>
      </w:r>
    </w:p>
    <w:p w:rsidR="00286D4D" w:rsidRDefault="00286D4D">
      <w:pPr>
        <w:widowControl/>
        <w:spacing w:before="120" w:after="120" w:line="220" w:lineRule="exact"/>
        <w:jc w:val="center"/>
        <w:rPr>
          <w:b/>
          <w:color w:val="000000"/>
          <w:sz w:val="22"/>
          <w:szCs w:val="22"/>
        </w:rPr>
      </w:pPr>
    </w:p>
    <w:p w:rsidR="00286D4D" w:rsidRDefault="00286D4D">
      <w:pPr>
        <w:widowControl/>
        <w:spacing w:before="120" w:after="120" w:line="220" w:lineRule="exact"/>
        <w:jc w:val="center"/>
        <w:rPr>
          <w:b/>
          <w:color w:val="000000"/>
          <w:sz w:val="22"/>
          <w:szCs w:val="22"/>
        </w:rPr>
      </w:pPr>
    </w:p>
    <w:p w:rsidR="00286D4D" w:rsidRDefault="00286D4D">
      <w:pPr>
        <w:widowControl/>
        <w:spacing w:before="120" w:after="120" w:line="220" w:lineRule="exact"/>
        <w:jc w:val="center"/>
        <w:rPr>
          <w:b/>
          <w:color w:val="000000"/>
          <w:sz w:val="22"/>
          <w:szCs w:val="22"/>
        </w:rPr>
      </w:pPr>
    </w:p>
    <w:p w:rsidR="00DE6079" w:rsidRDefault="00286D4D">
      <w:pPr>
        <w:widowControl/>
        <w:spacing w:before="120" w:after="120" w:line="220" w:lineRule="exact"/>
        <w:jc w:val="center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lastRenderedPageBreak/>
        <w:t>Результаты голосования по вопросу повестки дня:</w:t>
      </w:r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4"/>
        <w:gridCol w:w="2272"/>
        <w:gridCol w:w="2408"/>
        <w:gridCol w:w="2552"/>
      </w:tblGrid>
      <w:tr w:rsidR="00C9069C" w:rsidTr="002D6529">
        <w:trPr>
          <w:cantSplit/>
          <w:trHeight w:val="314"/>
        </w:trPr>
        <w:tc>
          <w:tcPr>
            <w:tcW w:w="2124" w:type="dxa"/>
            <w:tcBorders>
              <w:bottom w:val="nil"/>
            </w:tcBorders>
            <w:shd w:val="pct15" w:color="auto" w:fill="FFFFFF"/>
          </w:tcPr>
          <w:p w:rsidR="00C9069C" w:rsidRDefault="00C9069C" w:rsidP="002D6529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272" w:type="dxa"/>
            <w:shd w:val="pct15" w:color="auto" w:fill="FFFFFF"/>
            <w:vAlign w:val="center"/>
          </w:tcPr>
          <w:p w:rsidR="00C9069C" w:rsidRDefault="00C9069C" w:rsidP="002D6529">
            <w:pPr>
              <w:pStyle w:val="2"/>
              <w:widowControl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За</w:t>
            </w:r>
          </w:p>
        </w:tc>
        <w:tc>
          <w:tcPr>
            <w:tcW w:w="2408" w:type="dxa"/>
            <w:shd w:val="pct15" w:color="auto" w:fill="FFFFFF"/>
            <w:vAlign w:val="center"/>
          </w:tcPr>
          <w:p w:rsidR="00C9069C" w:rsidRDefault="00C9069C" w:rsidP="002D6529">
            <w:pPr>
              <w:pStyle w:val="8"/>
              <w:widowControl/>
              <w:rPr>
                <w:color w:val="000000"/>
                <w:sz w:val="22"/>
                <w:szCs w:val="18"/>
              </w:rPr>
            </w:pPr>
            <w:r>
              <w:rPr>
                <w:color w:val="000000"/>
                <w:sz w:val="22"/>
                <w:szCs w:val="18"/>
              </w:rPr>
              <w:t>Против</w:t>
            </w:r>
          </w:p>
        </w:tc>
        <w:tc>
          <w:tcPr>
            <w:tcW w:w="2552" w:type="dxa"/>
            <w:tcBorders>
              <w:bottom w:val="nil"/>
            </w:tcBorders>
            <w:shd w:val="pct15" w:color="auto" w:fill="FFFFFF"/>
            <w:vAlign w:val="center"/>
          </w:tcPr>
          <w:p w:rsidR="00C9069C" w:rsidRDefault="00C9069C" w:rsidP="002D6529">
            <w:pPr>
              <w:pStyle w:val="7"/>
              <w:widowControl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Воздержался</w:t>
            </w:r>
          </w:p>
        </w:tc>
      </w:tr>
      <w:tr w:rsidR="00C9069C" w:rsidTr="002D6529">
        <w:trPr>
          <w:cantSplit/>
          <w:trHeight w:val="396"/>
        </w:trPr>
        <w:tc>
          <w:tcPr>
            <w:tcW w:w="2124" w:type="dxa"/>
            <w:shd w:val="pct15" w:color="auto" w:fill="FFFFFF"/>
            <w:vAlign w:val="center"/>
          </w:tcPr>
          <w:p w:rsidR="00C9069C" w:rsidRDefault="00C9069C" w:rsidP="002D6529">
            <w:pPr>
              <w:widowControl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Число голосов</w:t>
            </w:r>
          </w:p>
        </w:tc>
        <w:tc>
          <w:tcPr>
            <w:tcW w:w="2272" w:type="dxa"/>
            <w:vAlign w:val="center"/>
          </w:tcPr>
          <w:p w:rsidR="00C9069C" w:rsidRPr="00D2212C" w:rsidRDefault="00C9069C" w:rsidP="002D6529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1 </w:t>
            </w:r>
            <w:r>
              <w:rPr>
                <w:sz w:val="22"/>
                <w:szCs w:val="22"/>
              </w:rPr>
              <w:t>046 905</w:t>
            </w:r>
          </w:p>
        </w:tc>
        <w:tc>
          <w:tcPr>
            <w:tcW w:w="2408" w:type="dxa"/>
            <w:vAlign w:val="center"/>
          </w:tcPr>
          <w:p w:rsidR="00C9069C" w:rsidRDefault="00C9069C" w:rsidP="002D6529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20</w:t>
            </w:r>
          </w:p>
        </w:tc>
        <w:tc>
          <w:tcPr>
            <w:tcW w:w="2552" w:type="dxa"/>
            <w:vAlign w:val="center"/>
          </w:tcPr>
          <w:p w:rsidR="00C9069C" w:rsidRDefault="00C9069C" w:rsidP="002D6529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20</w:t>
            </w:r>
          </w:p>
        </w:tc>
      </w:tr>
      <w:tr w:rsidR="00C9069C" w:rsidTr="002D6529">
        <w:trPr>
          <w:cantSplit/>
        </w:trPr>
        <w:tc>
          <w:tcPr>
            <w:tcW w:w="2124" w:type="dxa"/>
            <w:shd w:val="pct15" w:color="auto" w:fill="FFFFFF"/>
            <w:vAlign w:val="center"/>
          </w:tcPr>
          <w:p w:rsidR="00C9069C" w:rsidRDefault="00C9069C" w:rsidP="002D6529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% от </w:t>
            </w:r>
            <w:proofErr w:type="gramStart"/>
            <w:r>
              <w:rPr>
                <w:b/>
                <w:bCs/>
                <w:color w:val="000000"/>
                <w:sz w:val="18"/>
                <w:szCs w:val="18"/>
              </w:rPr>
              <w:t>принявших</w:t>
            </w:r>
            <w:proofErr w:type="gramEnd"/>
            <w:r>
              <w:rPr>
                <w:b/>
                <w:bCs/>
                <w:color w:val="000000"/>
                <w:sz w:val="18"/>
                <w:szCs w:val="18"/>
              </w:rPr>
              <w:t xml:space="preserve"> участие в собрании</w:t>
            </w:r>
          </w:p>
        </w:tc>
        <w:tc>
          <w:tcPr>
            <w:tcW w:w="2272" w:type="dxa"/>
            <w:vAlign w:val="center"/>
          </w:tcPr>
          <w:p w:rsidR="00C9069C" w:rsidRPr="005F53FB" w:rsidRDefault="00C9069C" w:rsidP="002D6529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99.99</w:t>
            </w:r>
            <w:r>
              <w:rPr>
                <w:sz w:val="22"/>
                <w:szCs w:val="22"/>
              </w:rPr>
              <w:t>62</w:t>
            </w:r>
          </w:p>
        </w:tc>
        <w:tc>
          <w:tcPr>
            <w:tcW w:w="2408" w:type="dxa"/>
            <w:vAlign w:val="center"/>
          </w:tcPr>
          <w:p w:rsidR="00C9069C" w:rsidRPr="005F53FB" w:rsidRDefault="00C9069C" w:rsidP="002D6529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0.00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2552" w:type="dxa"/>
            <w:vAlign w:val="center"/>
          </w:tcPr>
          <w:p w:rsidR="00C9069C" w:rsidRPr="005F53FB" w:rsidRDefault="00C9069C" w:rsidP="002D6529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0.00</w:t>
            </w:r>
            <w:r>
              <w:rPr>
                <w:sz w:val="22"/>
                <w:szCs w:val="22"/>
              </w:rPr>
              <w:t>20</w:t>
            </w:r>
          </w:p>
        </w:tc>
      </w:tr>
      <w:tr w:rsidR="00C9069C" w:rsidTr="002D652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48"/>
        </w:trPr>
        <w:tc>
          <w:tcPr>
            <w:tcW w:w="6804" w:type="dxa"/>
            <w:gridSpan w:val="3"/>
            <w:vAlign w:val="center"/>
          </w:tcPr>
          <w:p w:rsidR="00C9069C" w:rsidRDefault="00C9069C" w:rsidP="002D6529">
            <w:pPr>
              <w:rPr>
                <w:b/>
                <w:sz w:val="18"/>
                <w:szCs w:val="22"/>
              </w:rPr>
            </w:pPr>
            <w:proofErr w:type="gramStart"/>
            <w:r>
              <w:rPr>
                <w:b/>
                <w:color w:val="000000"/>
                <w:sz w:val="18"/>
              </w:rPr>
              <w:t>Недействительные</w:t>
            </w:r>
            <w:proofErr w:type="gramEnd"/>
            <w:r>
              <w:rPr>
                <w:b/>
                <w:color w:val="000000"/>
                <w:sz w:val="18"/>
              </w:rPr>
              <w:t xml:space="preserve"> или неподсчитанные по иным основаниям:</w:t>
            </w:r>
          </w:p>
        </w:tc>
        <w:tc>
          <w:tcPr>
            <w:tcW w:w="2552" w:type="dxa"/>
            <w:vAlign w:val="center"/>
          </w:tcPr>
          <w:p w:rsidR="00C9069C" w:rsidRDefault="00C9069C" w:rsidP="002D6529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:rsidR="00286D4D" w:rsidRDefault="00286D4D">
      <w:pPr>
        <w:widowControl/>
        <w:spacing w:before="120"/>
        <w:jc w:val="both"/>
        <w:rPr>
          <w:b/>
          <w:bCs/>
          <w:sz w:val="22"/>
          <w:szCs w:val="22"/>
        </w:rPr>
      </w:pPr>
      <w:r w:rsidRPr="00286D4D">
        <w:rPr>
          <w:b/>
          <w:bCs/>
          <w:sz w:val="22"/>
          <w:szCs w:val="22"/>
        </w:rPr>
        <w:t>Решение принято.</w:t>
      </w:r>
    </w:p>
    <w:p w:rsidR="00DE6079" w:rsidRDefault="00DE6079">
      <w:pPr>
        <w:rPr>
          <w:sz w:val="22"/>
        </w:rPr>
      </w:pPr>
    </w:p>
    <w:p w:rsidR="00DE6079" w:rsidRDefault="00286D4D">
      <w:pPr>
        <w:rPr>
          <w:sz w:val="22"/>
        </w:rPr>
      </w:pPr>
      <w:r>
        <w:rPr>
          <w:sz w:val="22"/>
        </w:rPr>
        <w:t>По четвёртому  вопросу повестки дня: </w:t>
      </w:r>
      <w:r w:rsidRPr="00286D4D">
        <w:rPr>
          <w:b/>
          <w:sz w:val="22"/>
        </w:rPr>
        <w:t>Избрание совета директоров Общества</w:t>
      </w:r>
      <w:r>
        <w:rPr>
          <w:sz w:val="22"/>
        </w:rPr>
        <w:t>.</w:t>
      </w:r>
    </w:p>
    <w:p w:rsidR="00C9069C" w:rsidRPr="00C9069C" w:rsidRDefault="00C9069C" w:rsidP="00C9069C">
      <w:pPr>
        <w:widowControl/>
        <w:tabs>
          <w:tab w:val="left" w:pos="284"/>
        </w:tabs>
        <w:spacing w:before="120"/>
        <w:jc w:val="both"/>
        <w:rPr>
          <w:bCs/>
          <w:sz w:val="22"/>
          <w:szCs w:val="22"/>
        </w:rPr>
      </w:pPr>
      <w:r w:rsidRPr="00C9069C">
        <w:rPr>
          <w:bCs/>
          <w:sz w:val="22"/>
          <w:szCs w:val="22"/>
        </w:rPr>
        <w:t xml:space="preserve">Число голосов, которыми обладали лица, включенные в список лиц, имеющих право на участие в общем собрании для голосования по данному вопросу повестки дня: </w:t>
      </w:r>
      <w:r w:rsidRPr="00C9069C">
        <w:rPr>
          <w:b/>
          <w:bCs/>
          <w:sz w:val="22"/>
          <w:szCs w:val="22"/>
        </w:rPr>
        <w:t>10 000 000.</w:t>
      </w:r>
    </w:p>
    <w:p w:rsidR="00C9069C" w:rsidRPr="00C9069C" w:rsidRDefault="00C9069C" w:rsidP="00C9069C">
      <w:pPr>
        <w:widowControl/>
        <w:tabs>
          <w:tab w:val="left" w:pos="284"/>
        </w:tabs>
        <w:spacing w:before="120"/>
        <w:jc w:val="both"/>
        <w:rPr>
          <w:bCs/>
          <w:sz w:val="22"/>
          <w:szCs w:val="22"/>
        </w:rPr>
      </w:pPr>
      <w:r w:rsidRPr="00C9069C">
        <w:rPr>
          <w:bCs/>
          <w:sz w:val="22"/>
          <w:szCs w:val="22"/>
        </w:rPr>
        <w:t>Число голосов, приходившихся на голосующие акции общества по данному вопросу повестки дня, определенное с учетом положений пункта 4.24 Положения:</w:t>
      </w:r>
      <w:r w:rsidRPr="00C9069C">
        <w:rPr>
          <w:b/>
          <w:bCs/>
          <w:sz w:val="22"/>
          <w:szCs w:val="22"/>
        </w:rPr>
        <w:t xml:space="preserve"> 8 363 540.</w:t>
      </w:r>
    </w:p>
    <w:p w:rsidR="00C9069C" w:rsidRPr="00C9069C" w:rsidRDefault="00C9069C" w:rsidP="00C9069C">
      <w:pPr>
        <w:widowControl/>
        <w:tabs>
          <w:tab w:val="left" w:pos="284"/>
        </w:tabs>
        <w:spacing w:before="120"/>
        <w:jc w:val="both"/>
        <w:rPr>
          <w:bCs/>
          <w:sz w:val="22"/>
          <w:szCs w:val="22"/>
        </w:rPr>
      </w:pPr>
      <w:r w:rsidRPr="00C9069C">
        <w:rPr>
          <w:bCs/>
          <w:sz w:val="22"/>
          <w:szCs w:val="22"/>
        </w:rPr>
        <w:t xml:space="preserve">Число голосов, которыми обладали лица, принявшие участие в общем собрании, по данному   вопросу повестки дня: </w:t>
      </w:r>
      <w:r w:rsidRPr="00C9069C">
        <w:rPr>
          <w:b/>
          <w:bCs/>
          <w:sz w:val="22"/>
          <w:szCs w:val="22"/>
        </w:rPr>
        <w:t>5 234 725.</w:t>
      </w:r>
    </w:p>
    <w:p w:rsidR="00C9069C" w:rsidRPr="00C9069C" w:rsidRDefault="00C9069C" w:rsidP="00C9069C">
      <w:pPr>
        <w:widowControl/>
        <w:tabs>
          <w:tab w:val="left" w:pos="284"/>
        </w:tabs>
        <w:spacing w:before="120"/>
        <w:jc w:val="both"/>
        <w:rPr>
          <w:bCs/>
          <w:sz w:val="22"/>
          <w:szCs w:val="22"/>
        </w:rPr>
      </w:pPr>
      <w:r w:rsidRPr="00C9069C">
        <w:rPr>
          <w:bCs/>
          <w:sz w:val="22"/>
          <w:szCs w:val="22"/>
        </w:rPr>
        <w:t xml:space="preserve">Кворум - </w:t>
      </w:r>
      <w:r w:rsidRPr="00C9069C">
        <w:rPr>
          <w:b/>
          <w:bCs/>
          <w:sz w:val="22"/>
          <w:szCs w:val="22"/>
        </w:rPr>
        <w:t>62.5898%.</w:t>
      </w:r>
    </w:p>
    <w:p w:rsidR="00DE6079" w:rsidRPr="00286D4D" w:rsidRDefault="00286D4D">
      <w:pPr>
        <w:widowControl/>
        <w:tabs>
          <w:tab w:val="left" w:pos="284"/>
        </w:tabs>
        <w:spacing w:before="120"/>
        <w:jc w:val="both"/>
        <w:rPr>
          <w:bCs/>
          <w:sz w:val="22"/>
          <w:szCs w:val="22"/>
        </w:rPr>
      </w:pPr>
      <w:r w:rsidRPr="00286D4D">
        <w:rPr>
          <w:bCs/>
          <w:sz w:val="22"/>
          <w:szCs w:val="22"/>
        </w:rPr>
        <w:t xml:space="preserve">Кворум </w:t>
      </w:r>
      <w:r w:rsidRPr="00286D4D">
        <w:rPr>
          <w:color w:val="000000"/>
          <w:sz w:val="22"/>
          <w:szCs w:val="22"/>
        </w:rPr>
        <w:t>по данному вопросу</w:t>
      </w:r>
      <w:r w:rsidRPr="00286D4D">
        <w:rPr>
          <w:b/>
          <w:bCs/>
          <w:sz w:val="22"/>
          <w:szCs w:val="22"/>
        </w:rPr>
        <w:t xml:space="preserve"> имеется</w:t>
      </w:r>
      <w:r w:rsidRPr="00286D4D">
        <w:rPr>
          <w:bCs/>
          <w:sz w:val="22"/>
          <w:szCs w:val="22"/>
        </w:rPr>
        <w:t>.</w:t>
      </w:r>
    </w:p>
    <w:p w:rsidR="00286D4D" w:rsidRDefault="00286D4D" w:rsidP="00286D4D">
      <w:pPr>
        <w:widowControl/>
        <w:spacing w:before="120"/>
        <w:jc w:val="both"/>
        <w:rPr>
          <w:bCs/>
          <w:sz w:val="22"/>
          <w:szCs w:val="22"/>
        </w:rPr>
      </w:pPr>
      <w:r w:rsidRPr="00286D4D">
        <w:rPr>
          <w:b/>
          <w:color w:val="000000"/>
          <w:sz w:val="22"/>
          <w:szCs w:val="22"/>
        </w:rPr>
        <w:t>Формулировка принятого решения по вопросу повестки дня:</w:t>
      </w:r>
      <w:r w:rsidRPr="00286D4D">
        <w:rPr>
          <w:bCs/>
          <w:sz w:val="22"/>
          <w:szCs w:val="22"/>
        </w:rPr>
        <w:t xml:space="preserve"> Избрать Совет директоров Общества в следующем составе:</w:t>
      </w:r>
    </w:p>
    <w:p w:rsidR="00286D4D" w:rsidRPr="00286D4D" w:rsidRDefault="00286D4D" w:rsidP="00286D4D">
      <w:pPr>
        <w:widowControl/>
        <w:spacing w:before="120"/>
        <w:jc w:val="both"/>
        <w:rPr>
          <w:bCs/>
          <w:sz w:val="22"/>
          <w:szCs w:val="22"/>
        </w:rPr>
      </w:pPr>
      <w:r w:rsidRPr="00286D4D">
        <w:rPr>
          <w:bCs/>
          <w:sz w:val="22"/>
          <w:szCs w:val="22"/>
        </w:rPr>
        <w:t>Плиев Вадим Александрович</w:t>
      </w:r>
    </w:p>
    <w:p w:rsidR="00286D4D" w:rsidRPr="00286D4D" w:rsidRDefault="00286D4D" w:rsidP="00286D4D">
      <w:pPr>
        <w:widowControl/>
        <w:spacing w:before="120"/>
        <w:jc w:val="both"/>
        <w:rPr>
          <w:bCs/>
          <w:sz w:val="22"/>
          <w:szCs w:val="22"/>
        </w:rPr>
      </w:pPr>
      <w:r w:rsidRPr="00286D4D">
        <w:rPr>
          <w:bCs/>
          <w:sz w:val="22"/>
          <w:szCs w:val="22"/>
        </w:rPr>
        <w:t>Задонский Владимир Алексеевич</w:t>
      </w:r>
    </w:p>
    <w:p w:rsidR="00286D4D" w:rsidRPr="00286D4D" w:rsidRDefault="00286D4D" w:rsidP="00286D4D">
      <w:pPr>
        <w:widowControl/>
        <w:spacing w:before="120"/>
        <w:jc w:val="both"/>
        <w:rPr>
          <w:bCs/>
          <w:sz w:val="22"/>
          <w:szCs w:val="22"/>
        </w:rPr>
      </w:pPr>
      <w:r w:rsidRPr="00286D4D">
        <w:rPr>
          <w:bCs/>
          <w:sz w:val="22"/>
          <w:szCs w:val="22"/>
        </w:rPr>
        <w:t xml:space="preserve">Плиев Александр </w:t>
      </w:r>
      <w:proofErr w:type="spellStart"/>
      <w:r w:rsidRPr="00286D4D">
        <w:rPr>
          <w:bCs/>
          <w:sz w:val="22"/>
          <w:szCs w:val="22"/>
        </w:rPr>
        <w:t>Таймуразович</w:t>
      </w:r>
      <w:proofErr w:type="spellEnd"/>
    </w:p>
    <w:p w:rsidR="00286D4D" w:rsidRDefault="00286D4D" w:rsidP="00286D4D">
      <w:pPr>
        <w:widowControl/>
        <w:spacing w:before="120"/>
        <w:jc w:val="both"/>
        <w:rPr>
          <w:bCs/>
          <w:sz w:val="22"/>
          <w:szCs w:val="22"/>
        </w:rPr>
      </w:pPr>
      <w:proofErr w:type="spellStart"/>
      <w:r w:rsidRPr="00286D4D">
        <w:rPr>
          <w:bCs/>
          <w:sz w:val="22"/>
          <w:szCs w:val="22"/>
        </w:rPr>
        <w:t>Королькова</w:t>
      </w:r>
      <w:proofErr w:type="spellEnd"/>
      <w:r w:rsidRPr="00286D4D">
        <w:rPr>
          <w:bCs/>
          <w:sz w:val="22"/>
          <w:szCs w:val="22"/>
        </w:rPr>
        <w:t xml:space="preserve"> Анна Владимировна</w:t>
      </w:r>
    </w:p>
    <w:p w:rsidR="00286D4D" w:rsidRDefault="00286D4D" w:rsidP="00286D4D">
      <w:pPr>
        <w:widowControl/>
        <w:spacing w:before="120"/>
        <w:jc w:val="both"/>
        <w:rPr>
          <w:bCs/>
          <w:sz w:val="22"/>
          <w:szCs w:val="22"/>
        </w:rPr>
      </w:pPr>
      <w:r w:rsidRPr="00286D4D">
        <w:rPr>
          <w:bCs/>
          <w:sz w:val="22"/>
          <w:szCs w:val="22"/>
        </w:rPr>
        <w:t>Банников Андрей Иванович</w:t>
      </w:r>
    </w:p>
    <w:p w:rsidR="00C9069C" w:rsidRPr="00C9069C" w:rsidRDefault="00C9069C" w:rsidP="00C9069C">
      <w:pPr>
        <w:tabs>
          <w:tab w:val="left" w:pos="284"/>
        </w:tabs>
        <w:spacing w:before="120" w:after="120"/>
        <w:jc w:val="center"/>
        <w:rPr>
          <w:b/>
          <w:bCs/>
          <w:color w:val="000000"/>
          <w:sz w:val="22"/>
          <w:szCs w:val="22"/>
        </w:rPr>
      </w:pPr>
      <w:r w:rsidRPr="00C9069C">
        <w:rPr>
          <w:b/>
          <w:bCs/>
          <w:color w:val="000000"/>
          <w:sz w:val="22"/>
          <w:szCs w:val="22"/>
        </w:rPr>
        <w:t>Результаты голосования по вопросу повестки дня:</w:t>
      </w:r>
    </w:p>
    <w:p w:rsidR="00C9069C" w:rsidRPr="00C9069C" w:rsidRDefault="00C9069C" w:rsidP="00C9069C">
      <w:pPr>
        <w:tabs>
          <w:tab w:val="left" w:pos="284"/>
        </w:tabs>
        <w:spacing w:line="80" w:lineRule="exact"/>
        <w:jc w:val="center"/>
        <w:rPr>
          <w:b/>
          <w:bCs/>
          <w:color w:val="000000"/>
          <w:sz w:val="22"/>
          <w:szCs w:val="22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7"/>
        <w:gridCol w:w="5528"/>
        <w:gridCol w:w="3403"/>
      </w:tblGrid>
      <w:tr w:rsidR="00C9069C" w:rsidRPr="00C9069C" w:rsidTr="002D6529">
        <w:tc>
          <w:tcPr>
            <w:tcW w:w="567" w:type="dxa"/>
            <w:shd w:val="pct15" w:color="auto" w:fill="FFFFFF"/>
            <w:vAlign w:val="center"/>
          </w:tcPr>
          <w:p w:rsidR="00C9069C" w:rsidRPr="00C9069C" w:rsidRDefault="00C9069C" w:rsidP="00C9069C">
            <w:pPr>
              <w:tabs>
                <w:tab w:val="left" w:pos="284"/>
              </w:tabs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C9069C">
              <w:rPr>
                <w:b/>
                <w:bCs/>
                <w:color w:val="000000"/>
                <w:sz w:val="22"/>
                <w:szCs w:val="22"/>
              </w:rPr>
              <w:t xml:space="preserve">№ </w:t>
            </w:r>
            <w:proofErr w:type="gramStart"/>
            <w:r w:rsidRPr="00C9069C">
              <w:rPr>
                <w:b/>
                <w:bCs/>
                <w:color w:val="000000"/>
                <w:sz w:val="22"/>
                <w:szCs w:val="22"/>
              </w:rPr>
              <w:t>п</w:t>
            </w:r>
            <w:proofErr w:type="gramEnd"/>
            <w:r w:rsidRPr="00C9069C">
              <w:rPr>
                <w:b/>
                <w:bCs/>
                <w:color w:val="000000"/>
                <w:sz w:val="22"/>
                <w:szCs w:val="22"/>
              </w:rPr>
              <w:t>/п</w:t>
            </w:r>
          </w:p>
        </w:tc>
        <w:tc>
          <w:tcPr>
            <w:tcW w:w="5528" w:type="dxa"/>
            <w:shd w:val="pct15" w:color="auto" w:fill="FFFFFF"/>
            <w:vAlign w:val="center"/>
          </w:tcPr>
          <w:p w:rsidR="00C9069C" w:rsidRPr="00C9069C" w:rsidRDefault="00C9069C" w:rsidP="00C9069C">
            <w:pPr>
              <w:tabs>
                <w:tab w:val="left" w:pos="284"/>
              </w:tabs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C9069C">
              <w:rPr>
                <w:b/>
                <w:bCs/>
                <w:color w:val="000000"/>
                <w:sz w:val="22"/>
                <w:szCs w:val="22"/>
              </w:rPr>
              <w:t>ФИО кандидата в Совет директоров</w:t>
            </w:r>
          </w:p>
        </w:tc>
        <w:tc>
          <w:tcPr>
            <w:tcW w:w="3403" w:type="dxa"/>
            <w:shd w:val="pct15" w:color="auto" w:fill="FFFFFF"/>
            <w:vAlign w:val="center"/>
          </w:tcPr>
          <w:p w:rsidR="00C9069C" w:rsidRPr="00C9069C" w:rsidRDefault="00C9069C" w:rsidP="00C9069C">
            <w:pPr>
              <w:tabs>
                <w:tab w:val="left" w:pos="284"/>
              </w:tabs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C9069C">
              <w:rPr>
                <w:b/>
                <w:color w:val="000000"/>
              </w:rPr>
              <w:t>Число кумулятивных голосов</w:t>
            </w:r>
          </w:p>
        </w:tc>
      </w:tr>
      <w:tr w:rsidR="00C9069C" w:rsidRPr="00C9069C" w:rsidTr="002D6529">
        <w:tc>
          <w:tcPr>
            <w:tcW w:w="567" w:type="dxa"/>
          </w:tcPr>
          <w:p w:rsidR="00C9069C" w:rsidRPr="00C9069C" w:rsidRDefault="00C9069C" w:rsidP="00C9069C">
            <w:pPr>
              <w:widowControl/>
              <w:tabs>
                <w:tab w:val="left" w:pos="284"/>
              </w:tabs>
              <w:jc w:val="center"/>
              <w:rPr>
                <w:color w:val="000000"/>
              </w:rPr>
            </w:pPr>
            <w:r w:rsidRPr="00C9069C">
              <w:rPr>
                <w:color w:val="000000"/>
                <w:lang w:val="en-US"/>
              </w:rPr>
              <w:t>1</w:t>
            </w:r>
          </w:p>
        </w:tc>
        <w:tc>
          <w:tcPr>
            <w:tcW w:w="5528" w:type="dxa"/>
            <w:vAlign w:val="center"/>
          </w:tcPr>
          <w:p w:rsidR="00C9069C" w:rsidRPr="00C9069C" w:rsidRDefault="00C9069C" w:rsidP="00C9069C">
            <w:pPr>
              <w:widowControl/>
              <w:tabs>
                <w:tab w:val="left" w:pos="284"/>
              </w:tabs>
              <w:rPr>
                <w:sz w:val="22"/>
                <w:szCs w:val="22"/>
              </w:rPr>
            </w:pPr>
            <w:proofErr w:type="spellStart"/>
            <w:r w:rsidRPr="00C9069C">
              <w:rPr>
                <w:sz w:val="22"/>
                <w:szCs w:val="22"/>
                <w:lang w:val="en-US"/>
              </w:rPr>
              <w:t>Задонский</w:t>
            </w:r>
            <w:proofErr w:type="spellEnd"/>
            <w:r w:rsidRPr="00C9069C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C9069C">
              <w:rPr>
                <w:sz w:val="22"/>
                <w:szCs w:val="22"/>
                <w:lang w:val="en-US"/>
              </w:rPr>
              <w:t>Владимир</w:t>
            </w:r>
            <w:proofErr w:type="spellEnd"/>
            <w:r w:rsidRPr="00C9069C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C9069C">
              <w:rPr>
                <w:sz w:val="22"/>
                <w:szCs w:val="22"/>
                <w:lang w:val="en-US"/>
              </w:rPr>
              <w:t>Алексеевич</w:t>
            </w:r>
            <w:proofErr w:type="spellEnd"/>
          </w:p>
        </w:tc>
        <w:tc>
          <w:tcPr>
            <w:tcW w:w="3403" w:type="dxa"/>
            <w:vAlign w:val="center"/>
          </w:tcPr>
          <w:p w:rsidR="00C9069C" w:rsidRPr="00C9069C" w:rsidRDefault="00C9069C" w:rsidP="00C9069C">
            <w:pPr>
              <w:tabs>
                <w:tab w:val="left" w:pos="284"/>
              </w:tabs>
              <w:jc w:val="center"/>
              <w:rPr>
                <w:spacing w:val="-2"/>
                <w:sz w:val="22"/>
                <w:szCs w:val="22"/>
              </w:rPr>
            </w:pPr>
            <w:r w:rsidRPr="00C9069C">
              <w:rPr>
                <w:spacing w:val="-2"/>
                <w:sz w:val="22"/>
                <w:szCs w:val="22"/>
              </w:rPr>
              <w:t>1 046 905</w:t>
            </w:r>
          </w:p>
        </w:tc>
      </w:tr>
      <w:tr w:rsidR="00C9069C" w:rsidRPr="00C9069C" w:rsidTr="002D6529">
        <w:tc>
          <w:tcPr>
            <w:tcW w:w="567" w:type="dxa"/>
          </w:tcPr>
          <w:p w:rsidR="00C9069C" w:rsidRPr="00C9069C" w:rsidRDefault="00C9069C" w:rsidP="00C9069C">
            <w:pPr>
              <w:widowControl/>
              <w:tabs>
                <w:tab w:val="left" w:pos="284"/>
              </w:tabs>
              <w:jc w:val="center"/>
              <w:rPr>
                <w:color w:val="000000"/>
              </w:rPr>
            </w:pPr>
            <w:r w:rsidRPr="00C9069C">
              <w:rPr>
                <w:color w:val="000000"/>
                <w:lang w:val="en-US"/>
              </w:rPr>
              <w:t>2</w:t>
            </w:r>
          </w:p>
        </w:tc>
        <w:tc>
          <w:tcPr>
            <w:tcW w:w="5528" w:type="dxa"/>
            <w:vAlign w:val="center"/>
          </w:tcPr>
          <w:p w:rsidR="00C9069C" w:rsidRPr="00C9069C" w:rsidRDefault="00C9069C" w:rsidP="00C9069C">
            <w:pPr>
              <w:widowControl/>
              <w:tabs>
                <w:tab w:val="left" w:pos="284"/>
              </w:tabs>
              <w:rPr>
                <w:sz w:val="22"/>
                <w:szCs w:val="22"/>
              </w:rPr>
            </w:pPr>
            <w:proofErr w:type="spellStart"/>
            <w:r w:rsidRPr="00C9069C">
              <w:rPr>
                <w:sz w:val="22"/>
                <w:szCs w:val="22"/>
                <w:lang w:val="en-US"/>
              </w:rPr>
              <w:t>Плиев</w:t>
            </w:r>
            <w:proofErr w:type="spellEnd"/>
            <w:r w:rsidRPr="00C9069C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C9069C">
              <w:rPr>
                <w:sz w:val="22"/>
                <w:szCs w:val="22"/>
                <w:lang w:val="en-US"/>
              </w:rPr>
              <w:t>Александр</w:t>
            </w:r>
            <w:proofErr w:type="spellEnd"/>
            <w:r w:rsidRPr="00C9069C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C9069C">
              <w:rPr>
                <w:sz w:val="22"/>
                <w:szCs w:val="22"/>
                <w:lang w:val="en-US"/>
              </w:rPr>
              <w:t>Таймуразович</w:t>
            </w:r>
            <w:proofErr w:type="spellEnd"/>
          </w:p>
        </w:tc>
        <w:tc>
          <w:tcPr>
            <w:tcW w:w="3403" w:type="dxa"/>
          </w:tcPr>
          <w:p w:rsidR="00C9069C" w:rsidRPr="00C9069C" w:rsidRDefault="00C9069C" w:rsidP="00C9069C">
            <w:pPr>
              <w:jc w:val="center"/>
              <w:rPr>
                <w:sz w:val="22"/>
              </w:rPr>
            </w:pPr>
            <w:r w:rsidRPr="00C9069C">
              <w:rPr>
                <w:sz w:val="22"/>
              </w:rPr>
              <w:t>1 046 905</w:t>
            </w:r>
          </w:p>
        </w:tc>
      </w:tr>
      <w:tr w:rsidR="00C9069C" w:rsidRPr="00C9069C" w:rsidTr="002D6529">
        <w:tc>
          <w:tcPr>
            <w:tcW w:w="567" w:type="dxa"/>
          </w:tcPr>
          <w:p w:rsidR="00C9069C" w:rsidRPr="00C9069C" w:rsidRDefault="00C9069C" w:rsidP="00C9069C">
            <w:pPr>
              <w:widowControl/>
              <w:tabs>
                <w:tab w:val="left" w:pos="284"/>
              </w:tabs>
              <w:jc w:val="center"/>
              <w:rPr>
                <w:color w:val="000000"/>
              </w:rPr>
            </w:pPr>
            <w:r w:rsidRPr="00C9069C">
              <w:rPr>
                <w:color w:val="000000"/>
                <w:lang w:val="en-US"/>
              </w:rPr>
              <w:t>3</w:t>
            </w:r>
          </w:p>
        </w:tc>
        <w:tc>
          <w:tcPr>
            <w:tcW w:w="5528" w:type="dxa"/>
            <w:vAlign w:val="center"/>
          </w:tcPr>
          <w:p w:rsidR="00C9069C" w:rsidRPr="00C9069C" w:rsidRDefault="00C9069C" w:rsidP="00C9069C">
            <w:pPr>
              <w:widowControl/>
              <w:tabs>
                <w:tab w:val="left" w:pos="284"/>
              </w:tabs>
              <w:rPr>
                <w:sz w:val="22"/>
                <w:szCs w:val="22"/>
              </w:rPr>
            </w:pPr>
            <w:proofErr w:type="spellStart"/>
            <w:r w:rsidRPr="00C9069C">
              <w:rPr>
                <w:sz w:val="22"/>
                <w:szCs w:val="22"/>
                <w:lang w:val="en-US"/>
              </w:rPr>
              <w:t>Плиев</w:t>
            </w:r>
            <w:proofErr w:type="spellEnd"/>
            <w:r w:rsidRPr="00C9069C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C9069C">
              <w:rPr>
                <w:sz w:val="22"/>
                <w:szCs w:val="22"/>
                <w:lang w:val="en-US"/>
              </w:rPr>
              <w:t>Вадим</w:t>
            </w:r>
            <w:proofErr w:type="spellEnd"/>
            <w:r w:rsidRPr="00C9069C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C9069C">
              <w:rPr>
                <w:sz w:val="22"/>
                <w:szCs w:val="22"/>
                <w:lang w:val="en-US"/>
              </w:rPr>
              <w:t>Александрович</w:t>
            </w:r>
            <w:proofErr w:type="spellEnd"/>
          </w:p>
        </w:tc>
        <w:tc>
          <w:tcPr>
            <w:tcW w:w="3403" w:type="dxa"/>
          </w:tcPr>
          <w:p w:rsidR="00C9069C" w:rsidRPr="00C9069C" w:rsidRDefault="00C9069C" w:rsidP="00C9069C">
            <w:pPr>
              <w:jc w:val="center"/>
              <w:rPr>
                <w:sz w:val="22"/>
              </w:rPr>
            </w:pPr>
            <w:r w:rsidRPr="00C9069C">
              <w:rPr>
                <w:sz w:val="22"/>
              </w:rPr>
              <w:t>1 046 905</w:t>
            </w:r>
          </w:p>
        </w:tc>
      </w:tr>
      <w:tr w:rsidR="00C9069C" w:rsidRPr="00C9069C" w:rsidTr="002D6529">
        <w:tc>
          <w:tcPr>
            <w:tcW w:w="567" w:type="dxa"/>
          </w:tcPr>
          <w:p w:rsidR="00C9069C" w:rsidRPr="00C9069C" w:rsidRDefault="00C9069C" w:rsidP="00C9069C">
            <w:pPr>
              <w:widowControl/>
              <w:tabs>
                <w:tab w:val="left" w:pos="284"/>
              </w:tabs>
              <w:jc w:val="center"/>
              <w:rPr>
                <w:color w:val="000000"/>
              </w:rPr>
            </w:pPr>
            <w:r w:rsidRPr="00C9069C">
              <w:rPr>
                <w:color w:val="000000"/>
                <w:lang w:val="en-US"/>
              </w:rPr>
              <w:t>4</w:t>
            </w:r>
          </w:p>
        </w:tc>
        <w:tc>
          <w:tcPr>
            <w:tcW w:w="5528" w:type="dxa"/>
            <w:vAlign w:val="center"/>
          </w:tcPr>
          <w:p w:rsidR="00C9069C" w:rsidRPr="00C9069C" w:rsidRDefault="00C9069C" w:rsidP="00C9069C">
            <w:pPr>
              <w:widowControl/>
              <w:tabs>
                <w:tab w:val="left" w:pos="284"/>
              </w:tabs>
              <w:rPr>
                <w:sz w:val="22"/>
                <w:szCs w:val="22"/>
              </w:rPr>
            </w:pPr>
            <w:proofErr w:type="spellStart"/>
            <w:r w:rsidRPr="00C9069C">
              <w:rPr>
                <w:sz w:val="22"/>
                <w:szCs w:val="22"/>
                <w:lang w:val="en-US"/>
              </w:rPr>
              <w:t>Королькова</w:t>
            </w:r>
            <w:proofErr w:type="spellEnd"/>
            <w:r w:rsidRPr="00C9069C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C9069C">
              <w:rPr>
                <w:sz w:val="22"/>
                <w:szCs w:val="22"/>
                <w:lang w:val="en-US"/>
              </w:rPr>
              <w:t>Анна</w:t>
            </w:r>
            <w:proofErr w:type="spellEnd"/>
            <w:r w:rsidRPr="00C9069C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C9069C">
              <w:rPr>
                <w:sz w:val="22"/>
                <w:szCs w:val="22"/>
                <w:lang w:val="en-US"/>
              </w:rPr>
              <w:t>Владимировна</w:t>
            </w:r>
            <w:proofErr w:type="spellEnd"/>
          </w:p>
        </w:tc>
        <w:tc>
          <w:tcPr>
            <w:tcW w:w="3403" w:type="dxa"/>
            <w:vAlign w:val="center"/>
          </w:tcPr>
          <w:p w:rsidR="00C9069C" w:rsidRPr="00C9069C" w:rsidRDefault="00C9069C" w:rsidP="00C9069C">
            <w:pPr>
              <w:tabs>
                <w:tab w:val="left" w:pos="284"/>
              </w:tabs>
              <w:jc w:val="center"/>
              <w:rPr>
                <w:spacing w:val="-2"/>
                <w:sz w:val="22"/>
                <w:szCs w:val="22"/>
              </w:rPr>
            </w:pPr>
            <w:r w:rsidRPr="00C9069C">
              <w:rPr>
                <w:spacing w:val="-2"/>
                <w:sz w:val="22"/>
                <w:szCs w:val="22"/>
              </w:rPr>
              <w:t>1 046 925</w:t>
            </w:r>
          </w:p>
        </w:tc>
      </w:tr>
      <w:tr w:rsidR="00C9069C" w:rsidRPr="00C9069C" w:rsidTr="002D6529">
        <w:tc>
          <w:tcPr>
            <w:tcW w:w="567" w:type="dxa"/>
          </w:tcPr>
          <w:p w:rsidR="00C9069C" w:rsidRPr="00C9069C" w:rsidRDefault="00C9069C" w:rsidP="00C9069C">
            <w:pPr>
              <w:widowControl/>
              <w:tabs>
                <w:tab w:val="left" w:pos="284"/>
              </w:tabs>
              <w:jc w:val="center"/>
              <w:rPr>
                <w:color w:val="000000"/>
              </w:rPr>
            </w:pPr>
            <w:r w:rsidRPr="00C9069C">
              <w:rPr>
                <w:color w:val="000000"/>
                <w:lang w:val="en-US"/>
              </w:rPr>
              <w:t>5</w:t>
            </w:r>
          </w:p>
        </w:tc>
        <w:tc>
          <w:tcPr>
            <w:tcW w:w="5528" w:type="dxa"/>
            <w:vAlign w:val="center"/>
          </w:tcPr>
          <w:p w:rsidR="00C9069C" w:rsidRPr="00C9069C" w:rsidRDefault="00C9069C" w:rsidP="00C9069C">
            <w:pPr>
              <w:widowControl/>
              <w:tabs>
                <w:tab w:val="left" w:pos="284"/>
              </w:tabs>
              <w:rPr>
                <w:sz w:val="22"/>
                <w:szCs w:val="22"/>
              </w:rPr>
            </w:pPr>
            <w:proofErr w:type="spellStart"/>
            <w:r w:rsidRPr="00C9069C">
              <w:rPr>
                <w:sz w:val="22"/>
                <w:szCs w:val="22"/>
                <w:lang w:val="en-US"/>
              </w:rPr>
              <w:t>Банников</w:t>
            </w:r>
            <w:proofErr w:type="spellEnd"/>
            <w:r w:rsidRPr="00C9069C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C9069C">
              <w:rPr>
                <w:sz w:val="22"/>
                <w:szCs w:val="22"/>
                <w:lang w:val="en-US"/>
              </w:rPr>
              <w:t>Андрей</w:t>
            </w:r>
            <w:proofErr w:type="spellEnd"/>
            <w:r w:rsidRPr="00C9069C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C9069C">
              <w:rPr>
                <w:sz w:val="22"/>
                <w:szCs w:val="22"/>
                <w:lang w:val="en-US"/>
              </w:rPr>
              <w:t>Иванович</w:t>
            </w:r>
            <w:proofErr w:type="spellEnd"/>
          </w:p>
        </w:tc>
        <w:tc>
          <w:tcPr>
            <w:tcW w:w="3403" w:type="dxa"/>
            <w:vAlign w:val="center"/>
          </w:tcPr>
          <w:p w:rsidR="00C9069C" w:rsidRPr="00C9069C" w:rsidRDefault="00C9069C" w:rsidP="00C9069C">
            <w:pPr>
              <w:tabs>
                <w:tab w:val="left" w:pos="284"/>
              </w:tabs>
              <w:jc w:val="center"/>
              <w:rPr>
                <w:spacing w:val="-2"/>
                <w:sz w:val="22"/>
                <w:szCs w:val="22"/>
              </w:rPr>
            </w:pPr>
            <w:r w:rsidRPr="00C9069C">
              <w:rPr>
                <w:spacing w:val="-2"/>
                <w:sz w:val="22"/>
                <w:szCs w:val="22"/>
              </w:rPr>
              <w:t>1 046 905</w:t>
            </w:r>
          </w:p>
        </w:tc>
      </w:tr>
      <w:tr w:rsidR="00C9069C" w:rsidRPr="00C9069C" w:rsidTr="002D6529">
        <w:trPr>
          <w:cantSplit/>
        </w:trPr>
        <w:tc>
          <w:tcPr>
            <w:tcW w:w="6095" w:type="dxa"/>
            <w:gridSpan w:val="2"/>
            <w:tcBorders>
              <w:bottom w:val="nil"/>
            </w:tcBorders>
          </w:tcPr>
          <w:p w:rsidR="00C9069C" w:rsidRPr="00C9069C" w:rsidRDefault="00C9069C" w:rsidP="00C9069C">
            <w:pPr>
              <w:tabs>
                <w:tab w:val="left" w:pos="284"/>
              </w:tabs>
              <w:jc w:val="right"/>
              <w:rPr>
                <w:color w:val="000000"/>
                <w:sz w:val="22"/>
                <w:szCs w:val="22"/>
              </w:rPr>
            </w:pPr>
            <w:r w:rsidRPr="00C9069C">
              <w:rPr>
                <w:color w:val="000000"/>
                <w:sz w:val="22"/>
                <w:szCs w:val="22"/>
              </w:rPr>
              <w:t>«За»:</w:t>
            </w:r>
          </w:p>
        </w:tc>
        <w:tc>
          <w:tcPr>
            <w:tcW w:w="3403" w:type="dxa"/>
            <w:tcBorders>
              <w:bottom w:val="nil"/>
            </w:tcBorders>
            <w:vAlign w:val="center"/>
          </w:tcPr>
          <w:p w:rsidR="00C9069C" w:rsidRPr="00C9069C" w:rsidRDefault="00C9069C" w:rsidP="00C9069C">
            <w:pPr>
              <w:tabs>
                <w:tab w:val="left" w:pos="284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9069C">
              <w:rPr>
                <w:b/>
                <w:bCs/>
                <w:sz w:val="22"/>
                <w:szCs w:val="22"/>
              </w:rPr>
              <w:t>5 234 545</w:t>
            </w:r>
          </w:p>
        </w:tc>
      </w:tr>
      <w:tr w:rsidR="00C9069C" w:rsidRPr="00C9069C" w:rsidTr="002D6529">
        <w:trPr>
          <w:cantSplit/>
        </w:trPr>
        <w:tc>
          <w:tcPr>
            <w:tcW w:w="6095" w:type="dxa"/>
            <w:gridSpan w:val="2"/>
          </w:tcPr>
          <w:p w:rsidR="00C9069C" w:rsidRPr="00C9069C" w:rsidRDefault="00C9069C" w:rsidP="00C9069C">
            <w:pPr>
              <w:tabs>
                <w:tab w:val="left" w:pos="284"/>
              </w:tabs>
              <w:jc w:val="right"/>
              <w:rPr>
                <w:color w:val="000000"/>
                <w:sz w:val="22"/>
                <w:szCs w:val="22"/>
              </w:rPr>
            </w:pPr>
            <w:r w:rsidRPr="00C9069C">
              <w:rPr>
                <w:color w:val="000000"/>
                <w:sz w:val="22"/>
                <w:szCs w:val="22"/>
              </w:rPr>
              <w:t>«Против»:</w:t>
            </w:r>
          </w:p>
        </w:tc>
        <w:tc>
          <w:tcPr>
            <w:tcW w:w="3403" w:type="dxa"/>
            <w:vAlign w:val="center"/>
          </w:tcPr>
          <w:p w:rsidR="00C9069C" w:rsidRPr="00C9069C" w:rsidRDefault="00C9069C" w:rsidP="00C9069C">
            <w:pPr>
              <w:tabs>
                <w:tab w:val="left" w:pos="284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9069C">
              <w:rPr>
                <w:b/>
                <w:bCs/>
                <w:sz w:val="22"/>
                <w:szCs w:val="22"/>
                <w:lang w:val="en-US"/>
              </w:rPr>
              <w:t>0</w:t>
            </w:r>
          </w:p>
        </w:tc>
      </w:tr>
      <w:tr w:rsidR="00C9069C" w:rsidRPr="00C9069C" w:rsidTr="002D6529">
        <w:trPr>
          <w:cantSplit/>
        </w:trPr>
        <w:tc>
          <w:tcPr>
            <w:tcW w:w="6095" w:type="dxa"/>
            <w:gridSpan w:val="2"/>
            <w:tcBorders>
              <w:bottom w:val="nil"/>
            </w:tcBorders>
          </w:tcPr>
          <w:p w:rsidR="00C9069C" w:rsidRPr="00C9069C" w:rsidRDefault="00C9069C" w:rsidP="00C9069C">
            <w:pPr>
              <w:tabs>
                <w:tab w:val="left" w:pos="284"/>
              </w:tabs>
              <w:jc w:val="right"/>
              <w:rPr>
                <w:color w:val="000000"/>
                <w:sz w:val="22"/>
                <w:szCs w:val="22"/>
              </w:rPr>
            </w:pPr>
            <w:r w:rsidRPr="00C9069C">
              <w:rPr>
                <w:color w:val="000000"/>
                <w:sz w:val="22"/>
                <w:szCs w:val="22"/>
              </w:rPr>
              <w:t>«Воздержался»:</w:t>
            </w:r>
          </w:p>
        </w:tc>
        <w:tc>
          <w:tcPr>
            <w:tcW w:w="3403" w:type="dxa"/>
            <w:tcBorders>
              <w:bottom w:val="nil"/>
            </w:tcBorders>
            <w:vAlign w:val="center"/>
          </w:tcPr>
          <w:p w:rsidR="00C9069C" w:rsidRPr="00C9069C" w:rsidRDefault="00C9069C" w:rsidP="00C9069C">
            <w:pPr>
              <w:tabs>
                <w:tab w:val="left" w:pos="284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9069C">
              <w:rPr>
                <w:b/>
                <w:bCs/>
                <w:sz w:val="22"/>
                <w:szCs w:val="22"/>
                <w:lang w:val="en-US"/>
              </w:rPr>
              <w:t>0</w:t>
            </w:r>
          </w:p>
        </w:tc>
      </w:tr>
      <w:tr w:rsidR="00C9069C" w:rsidRPr="00C9069C" w:rsidTr="002D6529">
        <w:trPr>
          <w:cantSplit/>
        </w:trPr>
        <w:tc>
          <w:tcPr>
            <w:tcW w:w="6095" w:type="dxa"/>
            <w:gridSpan w:val="2"/>
          </w:tcPr>
          <w:p w:rsidR="00C9069C" w:rsidRPr="00C9069C" w:rsidRDefault="00C9069C" w:rsidP="00C9069C">
            <w:pPr>
              <w:tabs>
                <w:tab w:val="left" w:pos="284"/>
              </w:tabs>
              <w:jc w:val="right"/>
              <w:rPr>
                <w:color w:val="000000"/>
                <w:sz w:val="22"/>
                <w:szCs w:val="22"/>
              </w:rPr>
            </w:pPr>
            <w:proofErr w:type="gramStart"/>
            <w:r w:rsidRPr="00C9069C">
              <w:rPr>
                <w:color w:val="000000"/>
                <w:sz w:val="22"/>
                <w:szCs w:val="22"/>
              </w:rPr>
              <w:t>Недействительные</w:t>
            </w:r>
            <w:proofErr w:type="gramEnd"/>
            <w:r w:rsidRPr="00C9069C">
              <w:rPr>
                <w:color w:val="000000"/>
                <w:sz w:val="22"/>
                <w:szCs w:val="22"/>
              </w:rPr>
              <w:t xml:space="preserve"> или неподсчитанные по иным основаниям:</w:t>
            </w:r>
          </w:p>
        </w:tc>
        <w:tc>
          <w:tcPr>
            <w:tcW w:w="3403" w:type="dxa"/>
            <w:vAlign w:val="center"/>
          </w:tcPr>
          <w:p w:rsidR="00C9069C" w:rsidRPr="00C9069C" w:rsidRDefault="00C9069C" w:rsidP="00C9069C">
            <w:pPr>
              <w:tabs>
                <w:tab w:val="left" w:pos="284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9069C">
              <w:rPr>
                <w:b/>
                <w:bCs/>
                <w:sz w:val="22"/>
                <w:szCs w:val="22"/>
                <w:lang w:val="en-US"/>
              </w:rPr>
              <w:t>180</w:t>
            </w:r>
          </w:p>
        </w:tc>
      </w:tr>
    </w:tbl>
    <w:p w:rsidR="00DE6079" w:rsidRPr="00286D4D" w:rsidRDefault="00C9069C">
      <w:pPr>
        <w:widowControl/>
        <w:spacing w:before="120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</w:t>
      </w:r>
      <w:r w:rsidR="00286D4D" w:rsidRPr="00286D4D">
        <w:rPr>
          <w:b/>
          <w:bCs/>
          <w:sz w:val="22"/>
          <w:szCs w:val="22"/>
        </w:rPr>
        <w:t>Решение принято.</w:t>
      </w:r>
    </w:p>
    <w:p w:rsidR="00DE6079" w:rsidRDefault="00DE6079">
      <w:pPr>
        <w:rPr>
          <w:sz w:val="22"/>
        </w:rPr>
      </w:pPr>
      <w:bookmarkStart w:id="0" w:name="_GoBack"/>
      <w:bookmarkEnd w:id="0"/>
    </w:p>
    <w:p w:rsidR="00DE6079" w:rsidRDefault="00286D4D">
      <w:pPr>
        <w:rPr>
          <w:sz w:val="22"/>
        </w:rPr>
      </w:pPr>
      <w:r>
        <w:rPr>
          <w:sz w:val="22"/>
        </w:rPr>
        <w:t>По пятому вопросу повестки дня: </w:t>
      </w:r>
      <w:r w:rsidRPr="00286D4D">
        <w:rPr>
          <w:b/>
          <w:sz w:val="22"/>
        </w:rPr>
        <w:t>Избрание ревизионной комиссии общества</w:t>
      </w:r>
      <w:r>
        <w:rPr>
          <w:sz w:val="22"/>
        </w:rPr>
        <w:t>.</w:t>
      </w:r>
    </w:p>
    <w:p w:rsidR="00286D4D" w:rsidRDefault="00286D4D">
      <w:pPr>
        <w:widowControl/>
        <w:spacing w:line="220" w:lineRule="exact"/>
        <w:jc w:val="both"/>
        <w:rPr>
          <w:color w:val="000000"/>
          <w:sz w:val="22"/>
          <w:szCs w:val="22"/>
        </w:rPr>
      </w:pPr>
    </w:p>
    <w:p w:rsidR="00DE6079" w:rsidRDefault="00286D4D">
      <w:pPr>
        <w:widowControl/>
        <w:spacing w:line="220" w:lineRule="exact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включенные в список лиц, имеющих право на участие в общем собрании для голосования по данному вопросу повестки дня: </w:t>
      </w:r>
      <w:r w:rsidRPr="00286D4D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  <w:lang w:val="en-US"/>
        </w:rPr>
        <w:t> </w:t>
      </w:r>
      <w:r w:rsidRPr="00286D4D">
        <w:rPr>
          <w:b/>
          <w:bCs/>
          <w:sz w:val="22"/>
          <w:szCs w:val="22"/>
        </w:rPr>
        <w:t>000</w:t>
      </w:r>
      <w:r>
        <w:rPr>
          <w:b/>
          <w:bCs/>
          <w:sz w:val="22"/>
          <w:szCs w:val="22"/>
          <w:lang w:val="en-US"/>
        </w:rPr>
        <w:t> </w:t>
      </w:r>
      <w:r w:rsidRPr="00286D4D">
        <w:rPr>
          <w:b/>
          <w:bCs/>
          <w:sz w:val="22"/>
          <w:szCs w:val="22"/>
        </w:rPr>
        <w:t>000</w:t>
      </w:r>
      <w:r>
        <w:rPr>
          <w:bCs/>
          <w:sz w:val="22"/>
          <w:szCs w:val="22"/>
        </w:rPr>
        <w:t>.</w:t>
      </w:r>
    </w:p>
    <w:p w:rsidR="00DE6079" w:rsidRDefault="00DE6079">
      <w:pPr>
        <w:widowControl/>
        <w:spacing w:line="220" w:lineRule="exact"/>
        <w:jc w:val="both"/>
        <w:rPr>
          <w:color w:val="000000"/>
          <w:sz w:val="22"/>
          <w:szCs w:val="22"/>
        </w:rPr>
      </w:pPr>
    </w:p>
    <w:p w:rsidR="00DE6079" w:rsidRDefault="00286D4D">
      <w:pPr>
        <w:widowControl/>
        <w:spacing w:line="220" w:lineRule="exact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приходившихся на голосующие акции общества по данному вопросу повестки дня, определенное с учетом положений пункта 4.24 Положения: </w:t>
      </w:r>
      <w:r w:rsidR="00C9069C" w:rsidRPr="00C9069C">
        <w:rPr>
          <w:b/>
          <w:color w:val="000000"/>
          <w:sz w:val="22"/>
          <w:szCs w:val="22"/>
        </w:rPr>
        <w:t>1 672 708.</w:t>
      </w:r>
    </w:p>
    <w:p w:rsidR="00C9069C" w:rsidRPr="00C9069C" w:rsidRDefault="00286D4D" w:rsidP="00C9069C">
      <w:pPr>
        <w:widowControl/>
        <w:spacing w:before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принявшие участие в общем собрании, по данному вопросу повестки дня: </w:t>
      </w:r>
      <w:r w:rsidR="00C9069C" w:rsidRPr="00C9069C">
        <w:rPr>
          <w:b/>
          <w:color w:val="000000"/>
          <w:sz w:val="22"/>
          <w:szCs w:val="22"/>
        </w:rPr>
        <w:t>1 046 945.</w:t>
      </w:r>
    </w:p>
    <w:p w:rsidR="00C9069C" w:rsidRDefault="00C9069C" w:rsidP="00C9069C">
      <w:pPr>
        <w:widowControl/>
        <w:spacing w:before="120"/>
        <w:jc w:val="both"/>
        <w:rPr>
          <w:color w:val="000000"/>
          <w:sz w:val="22"/>
          <w:szCs w:val="22"/>
        </w:rPr>
      </w:pPr>
      <w:r w:rsidRPr="00C9069C">
        <w:rPr>
          <w:color w:val="000000"/>
          <w:sz w:val="22"/>
          <w:szCs w:val="22"/>
        </w:rPr>
        <w:t xml:space="preserve">Кворум - </w:t>
      </w:r>
      <w:r w:rsidRPr="00C9069C">
        <w:rPr>
          <w:b/>
          <w:color w:val="000000"/>
          <w:sz w:val="22"/>
          <w:szCs w:val="22"/>
        </w:rPr>
        <w:t>62.5898%.</w:t>
      </w:r>
    </w:p>
    <w:p w:rsidR="00DE6079" w:rsidRDefault="00DE6079">
      <w:pPr>
        <w:widowControl/>
        <w:spacing w:line="220" w:lineRule="exact"/>
        <w:jc w:val="both"/>
        <w:rPr>
          <w:bCs/>
          <w:color w:val="000000"/>
          <w:sz w:val="22"/>
          <w:szCs w:val="22"/>
          <w:u w:val="single"/>
        </w:rPr>
      </w:pPr>
    </w:p>
    <w:p w:rsidR="00DE6079" w:rsidRDefault="00DE6079">
      <w:pPr>
        <w:jc w:val="both"/>
        <w:rPr>
          <w:sz w:val="22"/>
          <w:szCs w:val="22"/>
        </w:rPr>
      </w:pPr>
    </w:p>
    <w:p w:rsidR="00DE6079" w:rsidRDefault="00DE6079">
      <w:pPr>
        <w:widowControl/>
        <w:spacing w:line="220" w:lineRule="exact"/>
        <w:jc w:val="both"/>
        <w:rPr>
          <w:b/>
          <w:color w:val="000000"/>
          <w:sz w:val="22"/>
          <w:szCs w:val="22"/>
        </w:rPr>
      </w:pPr>
    </w:p>
    <w:p w:rsidR="00DE6079" w:rsidRDefault="00286D4D">
      <w:pPr>
        <w:widowControl/>
        <w:spacing w:line="220" w:lineRule="exact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Кворум по данному вопросу</w:t>
      </w:r>
      <w:r>
        <w:rPr>
          <w:b/>
          <w:color w:val="000000"/>
          <w:sz w:val="22"/>
          <w:szCs w:val="22"/>
        </w:rPr>
        <w:t xml:space="preserve"> </w:t>
      </w:r>
      <w:r w:rsidRPr="00286D4D">
        <w:rPr>
          <w:b/>
          <w:bCs/>
          <w:sz w:val="22"/>
          <w:szCs w:val="22"/>
        </w:rPr>
        <w:t>имеется</w:t>
      </w:r>
      <w:r>
        <w:rPr>
          <w:color w:val="000000"/>
          <w:sz w:val="22"/>
          <w:szCs w:val="22"/>
        </w:rPr>
        <w:t>.</w:t>
      </w:r>
    </w:p>
    <w:p w:rsidR="00286D4D" w:rsidRDefault="00286D4D" w:rsidP="00286D4D">
      <w:pPr>
        <w:widowControl/>
        <w:spacing w:before="120"/>
        <w:jc w:val="both"/>
        <w:rPr>
          <w:bCs/>
          <w:sz w:val="22"/>
          <w:szCs w:val="22"/>
        </w:rPr>
      </w:pPr>
      <w:r w:rsidRPr="00286D4D">
        <w:rPr>
          <w:b/>
          <w:bCs/>
          <w:sz w:val="22"/>
          <w:szCs w:val="22"/>
        </w:rPr>
        <w:t>Формулировка принятого решения по вопросу повестки дня:</w:t>
      </w:r>
      <w:r w:rsidRPr="00286D4D">
        <w:rPr>
          <w:bCs/>
          <w:sz w:val="22"/>
          <w:szCs w:val="22"/>
        </w:rPr>
        <w:t xml:space="preserve"> Избрать ревизионную комиссию общества в составе:</w:t>
      </w:r>
    </w:p>
    <w:p w:rsidR="00286D4D" w:rsidRPr="00286D4D" w:rsidRDefault="00286D4D" w:rsidP="00286D4D">
      <w:pPr>
        <w:widowControl/>
        <w:spacing w:before="120"/>
        <w:jc w:val="both"/>
        <w:rPr>
          <w:bCs/>
          <w:sz w:val="22"/>
          <w:szCs w:val="22"/>
        </w:rPr>
      </w:pPr>
      <w:r w:rsidRPr="00286D4D">
        <w:rPr>
          <w:bCs/>
          <w:sz w:val="22"/>
          <w:szCs w:val="22"/>
        </w:rPr>
        <w:t>Рак Александр Николаевич</w:t>
      </w:r>
    </w:p>
    <w:p w:rsidR="00286D4D" w:rsidRPr="00286D4D" w:rsidRDefault="00286D4D" w:rsidP="00286D4D">
      <w:pPr>
        <w:widowControl/>
        <w:spacing w:before="120"/>
        <w:jc w:val="both"/>
        <w:rPr>
          <w:bCs/>
          <w:sz w:val="22"/>
          <w:szCs w:val="22"/>
        </w:rPr>
      </w:pPr>
      <w:proofErr w:type="spellStart"/>
      <w:r w:rsidRPr="00286D4D">
        <w:rPr>
          <w:bCs/>
          <w:sz w:val="22"/>
          <w:szCs w:val="22"/>
        </w:rPr>
        <w:t>Шпакова</w:t>
      </w:r>
      <w:proofErr w:type="spellEnd"/>
      <w:r w:rsidRPr="00286D4D">
        <w:rPr>
          <w:bCs/>
          <w:sz w:val="22"/>
          <w:szCs w:val="22"/>
        </w:rPr>
        <w:t xml:space="preserve"> Валентина Федоровна</w:t>
      </w:r>
    </w:p>
    <w:p w:rsidR="00286D4D" w:rsidRPr="00C9069C" w:rsidRDefault="00286D4D" w:rsidP="00286D4D">
      <w:pPr>
        <w:widowControl/>
        <w:spacing w:before="120"/>
        <w:jc w:val="both"/>
        <w:rPr>
          <w:bCs/>
          <w:sz w:val="22"/>
          <w:szCs w:val="22"/>
        </w:rPr>
      </w:pPr>
      <w:r w:rsidRPr="00C9069C">
        <w:rPr>
          <w:bCs/>
          <w:sz w:val="22"/>
          <w:szCs w:val="22"/>
        </w:rPr>
        <w:t>Петрухина Людмила Георгиевна</w:t>
      </w:r>
    </w:p>
    <w:p w:rsidR="00DE6079" w:rsidRDefault="00DE6079">
      <w:pPr>
        <w:widowControl/>
        <w:spacing w:line="220" w:lineRule="exact"/>
        <w:jc w:val="both"/>
        <w:rPr>
          <w:b/>
          <w:bCs/>
          <w:color w:val="000000"/>
          <w:sz w:val="22"/>
          <w:szCs w:val="22"/>
          <w:u w:val="single"/>
        </w:rPr>
      </w:pPr>
    </w:p>
    <w:p w:rsidR="00DE6079" w:rsidRDefault="00286D4D">
      <w:pPr>
        <w:widowControl/>
        <w:spacing w:before="120" w:after="120" w:line="200" w:lineRule="exact"/>
        <w:jc w:val="center"/>
        <w:rPr>
          <w:b/>
          <w:bCs/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Результаты голосования по вопросу повестки дня:</w:t>
      </w:r>
    </w:p>
    <w:p w:rsidR="00DE6079" w:rsidRDefault="00286D4D">
      <w:pPr>
        <w:widowControl/>
        <w:spacing w:before="80" w:after="80"/>
        <w:rPr>
          <w:sz w:val="22"/>
          <w:szCs w:val="22"/>
        </w:rPr>
      </w:pPr>
      <w:r>
        <w:rPr>
          <w:color w:val="000000"/>
          <w:sz w:val="22"/>
          <w:szCs w:val="22"/>
        </w:rPr>
        <w:t>Кандидат:</w:t>
      </w:r>
      <w:r>
        <w:rPr>
          <w:b/>
          <w:bCs/>
          <w:color w:val="000000"/>
          <w:sz w:val="22"/>
          <w:szCs w:val="22"/>
        </w:rPr>
        <w:t xml:space="preserve"> </w:t>
      </w:r>
      <w:r>
        <w:rPr>
          <w:b/>
          <w:bCs/>
          <w:color w:val="000000"/>
          <w:sz w:val="22"/>
          <w:szCs w:val="22"/>
          <w:lang w:val="en-US"/>
        </w:rPr>
        <w:t>Рак Александр Николаевич</w:t>
      </w:r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6"/>
        <w:gridCol w:w="2312"/>
        <w:gridCol w:w="2650"/>
        <w:gridCol w:w="2268"/>
      </w:tblGrid>
      <w:tr w:rsidR="00DE6079" w:rsidTr="00C9069C">
        <w:trPr>
          <w:cantSplit/>
          <w:trHeight w:val="314"/>
        </w:trPr>
        <w:tc>
          <w:tcPr>
            <w:tcW w:w="2126" w:type="dxa"/>
            <w:tcBorders>
              <w:bottom w:val="nil"/>
            </w:tcBorders>
            <w:shd w:val="pct15" w:color="auto" w:fill="FFFFFF"/>
          </w:tcPr>
          <w:p w:rsidR="00DE6079" w:rsidRDefault="00DE6079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312" w:type="dxa"/>
            <w:shd w:val="pct15" w:color="auto" w:fill="FFFFFF"/>
            <w:vAlign w:val="center"/>
          </w:tcPr>
          <w:p w:rsidR="00DE6079" w:rsidRDefault="00286D4D">
            <w:pPr>
              <w:pStyle w:val="2"/>
              <w:widowControl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За</w:t>
            </w:r>
          </w:p>
        </w:tc>
        <w:tc>
          <w:tcPr>
            <w:tcW w:w="2650" w:type="dxa"/>
            <w:shd w:val="pct15" w:color="auto" w:fill="FFFFFF"/>
            <w:vAlign w:val="center"/>
          </w:tcPr>
          <w:p w:rsidR="00DE6079" w:rsidRDefault="00286D4D">
            <w:pPr>
              <w:pStyle w:val="8"/>
              <w:widowControl/>
              <w:rPr>
                <w:color w:val="000000"/>
                <w:sz w:val="22"/>
                <w:szCs w:val="18"/>
              </w:rPr>
            </w:pPr>
            <w:r>
              <w:rPr>
                <w:color w:val="000000"/>
                <w:sz w:val="22"/>
                <w:szCs w:val="18"/>
              </w:rPr>
              <w:t>Против</w:t>
            </w:r>
          </w:p>
        </w:tc>
        <w:tc>
          <w:tcPr>
            <w:tcW w:w="2268" w:type="dxa"/>
            <w:tcBorders>
              <w:bottom w:val="nil"/>
            </w:tcBorders>
            <w:shd w:val="pct15" w:color="auto" w:fill="FFFFFF"/>
            <w:vAlign w:val="center"/>
          </w:tcPr>
          <w:p w:rsidR="00DE6079" w:rsidRDefault="00286D4D">
            <w:pPr>
              <w:pStyle w:val="7"/>
              <w:widowControl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Воздержался</w:t>
            </w:r>
          </w:p>
        </w:tc>
      </w:tr>
      <w:tr w:rsidR="00DE6079" w:rsidTr="00C9069C">
        <w:trPr>
          <w:cantSplit/>
        </w:trPr>
        <w:tc>
          <w:tcPr>
            <w:tcW w:w="2126" w:type="dxa"/>
            <w:shd w:val="pct15" w:color="auto" w:fill="FFFFFF"/>
          </w:tcPr>
          <w:p w:rsidR="00DE6079" w:rsidRDefault="00286D4D">
            <w:pPr>
              <w:widowControl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Число голосов</w:t>
            </w:r>
          </w:p>
        </w:tc>
        <w:tc>
          <w:tcPr>
            <w:tcW w:w="2312" w:type="dxa"/>
            <w:vAlign w:val="center"/>
          </w:tcPr>
          <w:p w:rsidR="00DE6079" w:rsidRPr="00C9069C" w:rsidRDefault="00C9069C" w:rsidP="00C9069C">
            <w:pPr>
              <w:widowControl/>
              <w:jc w:val="right"/>
              <w:rPr>
                <w:sz w:val="22"/>
                <w:szCs w:val="22"/>
              </w:rPr>
            </w:pPr>
            <w:r w:rsidRPr="00C9069C">
              <w:rPr>
                <w:sz w:val="22"/>
                <w:szCs w:val="22"/>
              </w:rPr>
              <w:t>1 046 945</w:t>
            </w:r>
          </w:p>
        </w:tc>
        <w:tc>
          <w:tcPr>
            <w:tcW w:w="2650" w:type="dxa"/>
            <w:vAlign w:val="center"/>
          </w:tcPr>
          <w:p w:rsidR="00DE6079" w:rsidRDefault="00286D4D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2268" w:type="dxa"/>
            <w:vAlign w:val="center"/>
          </w:tcPr>
          <w:p w:rsidR="00DE6079" w:rsidRDefault="00286D4D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</w:tr>
      <w:tr w:rsidR="00DE6079" w:rsidTr="00C9069C">
        <w:trPr>
          <w:cantSplit/>
        </w:trPr>
        <w:tc>
          <w:tcPr>
            <w:tcW w:w="2126" w:type="dxa"/>
            <w:shd w:val="pct15" w:color="auto" w:fill="FFFFFF"/>
          </w:tcPr>
          <w:p w:rsidR="00DE6079" w:rsidRDefault="00286D4D">
            <w:pPr>
              <w:widowControl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6"/>
              </w:rPr>
              <w:t>% от принявших участие в собрании</w:t>
            </w:r>
          </w:p>
        </w:tc>
        <w:tc>
          <w:tcPr>
            <w:tcW w:w="2312" w:type="dxa"/>
            <w:vAlign w:val="center"/>
          </w:tcPr>
          <w:p w:rsidR="00DE6079" w:rsidRDefault="00286D4D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100.0000</w:t>
            </w:r>
          </w:p>
        </w:tc>
        <w:tc>
          <w:tcPr>
            <w:tcW w:w="2650" w:type="dxa"/>
            <w:vAlign w:val="center"/>
          </w:tcPr>
          <w:p w:rsidR="00DE6079" w:rsidRDefault="00286D4D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  <w:tc>
          <w:tcPr>
            <w:tcW w:w="2268" w:type="dxa"/>
            <w:vAlign w:val="center"/>
          </w:tcPr>
          <w:p w:rsidR="00DE6079" w:rsidRDefault="00286D4D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</w:tr>
      <w:tr w:rsidR="00DE607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33"/>
        </w:trPr>
        <w:tc>
          <w:tcPr>
            <w:tcW w:w="7088" w:type="dxa"/>
            <w:gridSpan w:val="3"/>
            <w:vAlign w:val="center"/>
          </w:tcPr>
          <w:p w:rsidR="00DE6079" w:rsidRDefault="00286D4D">
            <w:pPr>
              <w:widowControl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Недействительные или неподсчитанные по иным основаниям:</w:t>
            </w:r>
          </w:p>
        </w:tc>
        <w:tc>
          <w:tcPr>
            <w:tcW w:w="2268" w:type="dxa"/>
            <w:vAlign w:val="center"/>
          </w:tcPr>
          <w:p w:rsidR="00DE6079" w:rsidRDefault="00286D4D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:rsidR="00DE6079" w:rsidRDefault="00286D4D">
      <w:pPr>
        <w:widowControl/>
        <w:spacing w:before="80" w:after="80"/>
        <w:rPr>
          <w:sz w:val="22"/>
          <w:szCs w:val="22"/>
        </w:rPr>
      </w:pPr>
      <w:r>
        <w:rPr>
          <w:color w:val="000000"/>
          <w:sz w:val="22"/>
          <w:szCs w:val="22"/>
        </w:rPr>
        <w:t>Кандидат:</w:t>
      </w:r>
      <w:r>
        <w:rPr>
          <w:b/>
          <w:bCs/>
          <w:color w:val="000000"/>
          <w:sz w:val="22"/>
          <w:szCs w:val="22"/>
        </w:rPr>
        <w:t xml:space="preserve"> </w:t>
      </w:r>
      <w:r>
        <w:rPr>
          <w:b/>
          <w:bCs/>
          <w:color w:val="000000"/>
          <w:sz w:val="22"/>
          <w:szCs w:val="22"/>
          <w:lang w:val="en-US"/>
        </w:rPr>
        <w:t>Шпакова Валентина Федоровна</w:t>
      </w:r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6"/>
        <w:gridCol w:w="2269"/>
        <w:gridCol w:w="2693"/>
        <w:gridCol w:w="2268"/>
      </w:tblGrid>
      <w:tr w:rsidR="00DE6079">
        <w:trPr>
          <w:cantSplit/>
          <w:trHeight w:val="314"/>
        </w:trPr>
        <w:tc>
          <w:tcPr>
            <w:tcW w:w="2126" w:type="dxa"/>
            <w:tcBorders>
              <w:bottom w:val="nil"/>
            </w:tcBorders>
            <w:shd w:val="pct15" w:color="auto" w:fill="FFFFFF"/>
          </w:tcPr>
          <w:p w:rsidR="00DE6079" w:rsidRDefault="00DE6079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269" w:type="dxa"/>
            <w:shd w:val="pct15" w:color="auto" w:fill="FFFFFF"/>
            <w:vAlign w:val="center"/>
          </w:tcPr>
          <w:p w:rsidR="00DE6079" w:rsidRDefault="00286D4D">
            <w:pPr>
              <w:pStyle w:val="2"/>
              <w:widowControl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За</w:t>
            </w:r>
          </w:p>
        </w:tc>
        <w:tc>
          <w:tcPr>
            <w:tcW w:w="2693" w:type="dxa"/>
            <w:shd w:val="pct15" w:color="auto" w:fill="FFFFFF"/>
            <w:vAlign w:val="center"/>
          </w:tcPr>
          <w:p w:rsidR="00DE6079" w:rsidRDefault="00286D4D">
            <w:pPr>
              <w:pStyle w:val="8"/>
              <w:widowControl/>
              <w:rPr>
                <w:color w:val="000000"/>
                <w:sz w:val="22"/>
                <w:szCs w:val="18"/>
              </w:rPr>
            </w:pPr>
            <w:r>
              <w:rPr>
                <w:color w:val="000000"/>
                <w:sz w:val="22"/>
                <w:szCs w:val="18"/>
              </w:rPr>
              <w:t>Против</w:t>
            </w:r>
          </w:p>
        </w:tc>
        <w:tc>
          <w:tcPr>
            <w:tcW w:w="2268" w:type="dxa"/>
            <w:tcBorders>
              <w:bottom w:val="nil"/>
            </w:tcBorders>
            <w:shd w:val="pct15" w:color="auto" w:fill="FFFFFF"/>
            <w:vAlign w:val="center"/>
          </w:tcPr>
          <w:p w:rsidR="00DE6079" w:rsidRDefault="00286D4D">
            <w:pPr>
              <w:pStyle w:val="7"/>
              <w:widowControl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Воздержался</w:t>
            </w:r>
          </w:p>
        </w:tc>
      </w:tr>
      <w:tr w:rsidR="00DE6079">
        <w:trPr>
          <w:cantSplit/>
        </w:trPr>
        <w:tc>
          <w:tcPr>
            <w:tcW w:w="2126" w:type="dxa"/>
            <w:shd w:val="pct15" w:color="auto" w:fill="FFFFFF"/>
          </w:tcPr>
          <w:p w:rsidR="00DE6079" w:rsidRDefault="00286D4D">
            <w:pPr>
              <w:widowControl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Число голосов</w:t>
            </w:r>
          </w:p>
        </w:tc>
        <w:tc>
          <w:tcPr>
            <w:tcW w:w="2269" w:type="dxa"/>
            <w:vAlign w:val="center"/>
          </w:tcPr>
          <w:p w:rsidR="00DE6079" w:rsidRDefault="00C9069C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C9069C">
              <w:rPr>
                <w:sz w:val="22"/>
                <w:szCs w:val="22"/>
                <w:lang w:val="en-US"/>
              </w:rPr>
              <w:t>1 046 945</w:t>
            </w:r>
          </w:p>
        </w:tc>
        <w:tc>
          <w:tcPr>
            <w:tcW w:w="2693" w:type="dxa"/>
            <w:vAlign w:val="center"/>
          </w:tcPr>
          <w:p w:rsidR="00DE6079" w:rsidRDefault="00286D4D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2268" w:type="dxa"/>
            <w:vAlign w:val="center"/>
          </w:tcPr>
          <w:p w:rsidR="00DE6079" w:rsidRDefault="00286D4D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</w:tr>
      <w:tr w:rsidR="00DE6079">
        <w:trPr>
          <w:cantSplit/>
        </w:trPr>
        <w:tc>
          <w:tcPr>
            <w:tcW w:w="2126" w:type="dxa"/>
            <w:shd w:val="pct15" w:color="auto" w:fill="FFFFFF"/>
          </w:tcPr>
          <w:p w:rsidR="00DE6079" w:rsidRDefault="00286D4D">
            <w:pPr>
              <w:widowControl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6"/>
              </w:rPr>
              <w:t>% от принявших участие в собрании</w:t>
            </w:r>
          </w:p>
        </w:tc>
        <w:tc>
          <w:tcPr>
            <w:tcW w:w="2269" w:type="dxa"/>
            <w:vAlign w:val="center"/>
          </w:tcPr>
          <w:p w:rsidR="00DE6079" w:rsidRDefault="00286D4D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100.0000</w:t>
            </w:r>
          </w:p>
        </w:tc>
        <w:tc>
          <w:tcPr>
            <w:tcW w:w="2693" w:type="dxa"/>
            <w:vAlign w:val="center"/>
          </w:tcPr>
          <w:p w:rsidR="00DE6079" w:rsidRDefault="00286D4D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  <w:tc>
          <w:tcPr>
            <w:tcW w:w="2268" w:type="dxa"/>
            <w:vAlign w:val="center"/>
          </w:tcPr>
          <w:p w:rsidR="00DE6079" w:rsidRDefault="00286D4D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</w:tr>
      <w:tr w:rsidR="00DE607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33"/>
        </w:trPr>
        <w:tc>
          <w:tcPr>
            <w:tcW w:w="7088" w:type="dxa"/>
            <w:gridSpan w:val="3"/>
            <w:vAlign w:val="center"/>
          </w:tcPr>
          <w:p w:rsidR="00DE6079" w:rsidRDefault="00286D4D">
            <w:pPr>
              <w:widowControl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Недействительные или неподсчитанные по иным основаниям:</w:t>
            </w:r>
          </w:p>
        </w:tc>
        <w:tc>
          <w:tcPr>
            <w:tcW w:w="2268" w:type="dxa"/>
            <w:vAlign w:val="center"/>
          </w:tcPr>
          <w:p w:rsidR="00DE6079" w:rsidRDefault="00286D4D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:rsidR="00DE6079" w:rsidRDefault="00286D4D">
      <w:pPr>
        <w:widowControl/>
        <w:spacing w:before="80" w:after="80"/>
        <w:rPr>
          <w:sz w:val="22"/>
          <w:szCs w:val="22"/>
        </w:rPr>
      </w:pPr>
      <w:r>
        <w:rPr>
          <w:color w:val="000000"/>
          <w:sz w:val="22"/>
          <w:szCs w:val="22"/>
        </w:rPr>
        <w:t>Кандидат:</w:t>
      </w:r>
      <w:r>
        <w:rPr>
          <w:b/>
          <w:bCs/>
          <w:color w:val="000000"/>
          <w:sz w:val="22"/>
          <w:szCs w:val="22"/>
        </w:rPr>
        <w:t xml:space="preserve"> </w:t>
      </w:r>
      <w:r>
        <w:rPr>
          <w:b/>
          <w:bCs/>
          <w:color w:val="000000"/>
          <w:sz w:val="22"/>
          <w:szCs w:val="22"/>
          <w:lang w:val="en-US"/>
        </w:rPr>
        <w:t>Петрухина Людмила Георгиевна</w:t>
      </w:r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6"/>
        <w:gridCol w:w="2269"/>
        <w:gridCol w:w="2693"/>
        <w:gridCol w:w="2268"/>
      </w:tblGrid>
      <w:tr w:rsidR="00DE6079">
        <w:trPr>
          <w:cantSplit/>
          <w:trHeight w:val="314"/>
        </w:trPr>
        <w:tc>
          <w:tcPr>
            <w:tcW w:w="2126" w:type="dxa"/>
            <w:tcBorders>
              <w:bottom w:val="nil"/>
            </w:tcBorders>
            <w:shd w:val="pct15" w:color="auto" w:fill="FFFFFF"/>
          </w:tcPr>
          <w:p w:rsidR="00DE6079" w:rsidRDefault="00DE6079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269" w:type="dxa"/>
            <w:shd w:val="pct15" w:color="auto" w:fill="FFFFFF"/>
            <w:vAlign w:val="center"/>
          </w:tcPr>
          <w:p w:rsidR="00DE6079" w:rsidRDefault="00286D4D">
            <w:pPr>
              <w:pStyle w:val="2"/>
              <w:widowControl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За</w:t>
            </w:r>
          </w:p>
        </w:tc>
        <w:tc>
          <w:tcPr>
            <w:tcW w:w="2693" w:type="dxa"/>
            <w:shd w:val="pct15" w:color="auto" w:fill="FFFFFF"/>
            <w:vAlign w:val="center"/>
          </w:tcPr>
          <w:p w:rsidR="00DE6079" w:rsidRDefault="00286D4D">
            <w:pPr>
              <w:pStyle w:val="8"/>
              <w:widowControl/>
              <w:rPr>
                <w:color w:val="000000"/>
                <w:sz w:val="22"/>
                <w:szCs w:val="18"/>
              </w:rPr>
            </w:pPr>
            <w:r>
              <w:rPr>
                <w:color w:val="000000"/>
                <w:sz w:val="22"/>
                <w:szCs w:val="18"/>
              </w:rPr>
              <w:t>Против</w:t>
            </w:r>
          </w:p>
        </w:tc>
        <w:tc>
          <w:tcPr>
            <w:tcW w:w="2268" w:type="dxa"/>
            <w:tcBorders>
              <w:bottom w:val="nil"/>
            </w:tcBorders>
            <w:shd w:val="pct15" w:color="auto" w:fill="FFFFFF"/>
            <w:vAlign w:val="center"/>
          </w:tcPr>
          <w:p w:rsidR="00DE6079" w:rsidRDefault="00286D4D">
            <w:pPr>
              <w:pStyle w:val="7"/>
              <w:widowControl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Воздержался</w:t>
            </w:r>
          </w:p>
        </w:tc>
      </w:tr>
      <w:tr w:rsidR="00DE6079">
        <w:trPr>
          <w:cantSplit/>
        </w:trPr>
        <w:tc>
          <w:tcPr>
            <w:tcW w:w="2126" w:type="dxa"/>
            <w:shd w:val="pct15" w:color="auto" w:fill="FFFFFF"/>
          </w:tcPr>
          <w:p w:rsidR="00DE6079" w:rsidRDefault="00286D4D">
            <w:pPr>
              <w:widowControl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Число голосов</w:t>
            </w:r>
          </w:p>
        </w:tc>
        <w:tc>
          <w:tcPr>
            <w:tcW w:w="2269" w:type="dxa"/>
            <w:vAlign w:val="center"/>
          </w:tcPr>
          <w:p w:rsidR="00DE6079" w:rsidRDefault="00C9069C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C9069C">
              <w:rPr>
                <w:sz w:val="22"/>
                <w:szCs w:val="22"/>
                <w:lang w:val="en-US"/>
              </w:rPr>
              <w:t>1 046 945</w:t>
            </w:r>
          </w:p>
        </w:tc>
        <w:tc>
          <w:tcPr>
            <w:tcW w:w="2693" w:type="dxa"/>
            <w:vAlign w:val="center"/>
          </w:tcPr>
          <w:p w:rsidR="00DE6079" w:rsidRDefault="00286D4D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2268" w:type="dxa"/>
            <w:vAlign w:val="center"/>
          </w:tcPr>
          <w:p w:rsidR="00DE6079" w:rsidRDefault="00286D4D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</w:tr>
      <w:tr w:rsidR="00DE6079">
        <w:trPr>
          <w:cantSplit/>
        </w:trPr>
        <w:tc>
          <w:tcPr>
            <w:tcW w:w="2126" w:type="dxa"/>
            <w:shd w:val="pct15" w:color="auto" w:fill="FFFFFF"/>
          </w:tcPr>
          <w:p w:rsidR="00DE6079" w:rsidRDefault="00286D4D">
            <w:pPr>
              <w:widowControl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6"/>
              </w:rPr>
              <w:t>% от принявших участие в собрании</w:t>
            </w:r>
          </w:p>
        </w:tc>
        <w:tc>
          <w:tcPr>
            <w:tcW w:w="2269" w:type="dxa"/>
            <w:vAlign w:val="center"/>
          </w:tcPr>
          <w:p w:rsidR="00DE6079" w:rsidRDefault="00286D4D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100.0000</w:t>
            </w:r>
          </w:p>
        </w:tc>
        <w:tc>
          <w:tcPr>
            <w:tcW w:w="2693" w:type="dxa"/>
            <w:vAlign w:val="center"/>
          </w:tcPr>
          <w:p w:rsidR="00DE6079" w:rsidRDefault="00286D4D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  <w:tc>
          <w:tcPr>
            <w:tcW w:w="2268" w:type="dxa"/>
            <w:vAlign w:val="center"/>
          </w:tcPr>
          <w:p w:rsidR="00DE6079" w:rsidRDefault="00286D4D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</w:tr>
      <w:tr w:rsidR="00DE607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33"/>
        </w:trPr>
        <w:tc>
          <w:tcPr>
            <w:tcW w:w="7088" w:type="dxa"/>
            <w:gridSpan w:val="3"/>
            <w:vAlign w:val="center"/>
          </w:tcPr>
          <w:p w:rsidR="00DE6079" w:rsidRDefault="00286D4D">
            <w:pPr>
              <w:widowControl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Недействительные или неподсчитанные по иным основаниям:</w:t>
            </w:r>
          </w:p>
        </w:tc>
        <w:tc>
          <w:tcPr>
            <w:tcW w:w="2268" w:type="dxa"/>
            <w:vAlign w:val="center"/>
          </w:tcPr>
          <w:p w:rsidR="00DE6079" w:rsidRDefault="00286D4D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:rsidR="00DE6079" w:rsidRDefault="00286D4D">
      <w:pPr>
        <w:widowControl/>
        <w:spacing w:line="220" w:lineRule="exact"/>
        <w:jc w:val="both"/>
        <w:rPr>
          <w:b/>
          <w:bCs/>
          <w:color w:val="000000"/>
          <w:sz w:val="22"/>
        </w:rPr>
      </w:pPr>
      <w:proofErr w:type="spellStart"/>
      <w:proofErr w:type="gramStart"/>
      <w:r w:rsidRPr="00286D4D">
        <w:rPr>
          <w:b/>
          <w:bCs/>
          <w:color w:val="000000"/>
          <w:sz w:val="22"/>
          <w:lang w:val="en-US"/>
        </w:rPr>
        <w:t>Решение</w:t>
      </w:r>
      <w:proofErr w:type="spellEnd"/>
      <w:r w:rsidRPr="00286D4D">
        <w:rPr>
          <w:b/>
          <w:bCs/>
          <w:color w:val="000000"/>
          <w:sz w:val="22"/>
          <w:lang w:val="en-US"/>
        </w:rPr>
        <w:t xml:space="preserve"> </w:t>
      </w:r>
      <w:proofErr w:type="spellStart"/>
      <w:r w:rsidRPr="00286D4D">
        <w:rPr>
          <w:b/>
          <w:bCs/>
          <w:color w:val="000000"/>
          <w:sz w:val="22"/>
          <w:lang w:val="en-US"/>
        </w:rPr>
        <w:t>принято</w:t>
      </w:r>
      <w:proofErr w:type="spellEnd"/>
      <w:r w:rsidRPr="00286D4D">
        <w:rPr>
          <w:b/>
          <w:bCs/>
          <w:color w:val="000000"/>
          <w:sz w:val="22"/>
          <w:lang w:val="en-US"/>
        </w:rPr>
        <w:t>.</w:t>
      </w:r>
      <w:proofErr w:type="gramEnd"/>
    </w:p>
    <w:p w:rsidR="00286D4D" w:rsidRDefault="00286D4D">
      <w:pPr>
        <w:widowControl/>
        <w:spacing w:line="220" w:lineRule="exact"/>
        <w:jc w:val="both"/>
        <w:rPr>
          <w:b/>
          <w:bCs/>
          <w:color w:val="000000"/>
          <w:sz w:val="22"/>
        </w:rPr>
      </w:pPr>
    </w:p>
    <w:p w:rsidR="00286D4D" w:rsidRDefault="00286D4D">
      <w:pPr>
        <w:widowControl/>
        <w:spacing w:line="220" w:lineRule="exact"/>
        <w:jc w:val="both"/>
        <w:rPr>
          <w:b/>
          <w:bCs/>
          <w:color w:val="000000"/>
          <w:sz w:val="22"/>
        </w:rPr>
      </w:pPr>
    </w:p>
    <w:p w:rsidR="00286D4D" w:rsidRPr="00286D4D" w:rsidRDefault="00286D4D" w:rsidP="00286D4D">
      <w:pPr>
        <w:widowControl/>
        <w:spacing w:line="220" w:lineRule="exact"/>
        <w:jc w:val="both"/>
        <w:rPr>
          <w:b/>
          <w:bCs/>
          <w:color w:val="000000"/>
          <w:sz w:val="22"/>
        </w:rPr>
      </w:pPr>
      <w:r>
        <w:rPr>
          <w:b/>
          <w:bCs/>
          <w:color w:val="000000"/>
          <w:sz w:val="22"/>
        </w:rPr>
        <w:t xml:space="preserve">Председатель собрания: </w:t>
      </w:r>
      <w:r w:rsidRPr="00C9069C">
        <w:rPr>
          <w:bCs/>
          <w:color w:val="000000"/>
          <w:sz w:val="22"/>
        </w:rPr>
        <w:t>Плиев А.Т.</w:t>
      </w:r>
    </w:p>
    <w:p w:rsidR="00286D4D" w:rsidRPr="00286D4D" w:rsidRDefault="00286D4D" w:rsidP="00286D4D">
      <w:pPr>
        <w:widowControl/>
        <w:spacing w:line="220" w:lineRule="exact"/>
        <w:jc w:val="both"/>
        <w:rPr>
          <w:b/>
          <w:bCs/>
          <w:color w:val="000000"/>
          <w:sz w:val="22"/>
        </w:rPr>
      </w:pPr>
    </w:p>
    <w:p w:rsidR="00286D4D" w:rsidRPr="00286D4D" w:rsidRDefault="00286D4D" w:rsidP="00286D4D">
      <w:pPr>
        <w:widowControl/>
        <w:spacing w:line="220" w:lineRule="exact"/>
        <w:jc w:val="both"/>
        <w:rPr>
          <w:b/>
          <w:bCs/>
          <w:color w:val="000000"/>
          <w:sz w:val="22"/>
        </w:rPr>
      </w:pPr>
      <w:r>
        <w:rPr>
          <w:b/>
          <w:bCs/>
          <w:color w:val="000000"/>
          <w:sz w:val="22"/>
        </w:rPr>
        <w:t xml:space="preserve">Секретарь  собрания: </w:t>
      </w:r>
      <w:proofErr w:type="spellStart"/>
      <w:r w:rsidRPr="00C9069C">
        <w:rPr>
          <w:bCs/>
          <w:color w:val="000000"/>
          <w:sz w:val="22"/>
        </w:rPr>
        <w:t>Королькова</w:t>
      </w:r>
      <w:proofErr w:type="spellEnd"/>
      <w:r w:rsidRPr="00C9069C">
        <w:rPr>
          <w:bCs/>
          <w:color w:val="000000"/>
          <w:sz w:val="22"/>
        </w:rPr>
        <w:t xml:space="preserve"> А.В.</w:t>
      </w:r>
    </w:p>
    <w:sectPr w:rsidR="00286D4D" w:rsidRPr="00286D4D">
      <w:footerReference w:type="default" r:id="rId8"/>
      <w:endnotePr>
        <w:numFmt w:val="decimal"/>
      </w:endnotePr>
      <w:type w:val="continuous"/>
      <w:pgSz w:w="11906" w:h="16838" w:code="9"/>
      <w:pgMar w:top="567" w:right="1134" w:bottom="567" w:left="1418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054F" w:rsidRDefault="00FF054F">
      <w:r>
        <w:separator/>
      </w:r>
    </w:p>
  </w:endnote>
  <w:endnote w:type="continuationSeparator" w:id="0">
    <w:p w:rsidR="00FF054F" w:rsidRDefault="00FF05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57CF" w:rsidRDefault="008357CF">
    <w:pPr>
      <w:framePr w:wrap="auto" w:vAnchor="text" w:hAnchor="margin" w:xAlign="right" w:y="1"/>
      <w:widowControl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 w:rsidR="00C9069C">
      <w:rPr>
        <w:rStyle w:val="a7"/>
        <w:noProof/>
      </w:rPr>
      <w:t>4</w:t>
    </w:r>
    <w:r>
      <w:rPr>
        <w:rStyle w:val="a7"/>
      </w:rPr>
      <w:fldChar w:fldCharType="end"/>
    </w:r>
  </w:p>
  <w:p w:rsidR="008357CF" w:rsidRDefault="008357CF">
    <w:pPr>
      <w:widowControl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054F" w:rsidRDefault="00FF054F">
      <w:r>
        <w:separator/>
      </w:r>
    </w:p>
  </w:footnote>
  <w:footnote w:type="continuationSeparator" w:id="0">
    <w:p w:rsidR="00FF054F" w:rsidRDefault="00FF054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5066"/>
    <w:rsid w:val="00002745"/>
    <w:rsid w:val="0001720B"/>
    <w:rsid w:val="000218A7"/>
    <w:rsid w:val="0002541E"/>
    <w:rsid w:val="000276EE"/>
    <w:rsid w:val="00032D0D"/>
    <w:rsid w:val="0003709E"/>
    <w:rsid w:val="000428B6"/>
    <w:rsid w:val="000434E6"/>
    <w:rsid w:val="00043971"/>
    <w:rsid w:val="000464B2"/>
    <w:rsid w:val="00057A23"/>
    <w:rsid w:val="000609B7"/>
    <w:rsid w:val="0006443D"/>
    <w:rsid w:val="000652D4"/>
    <w:rsid w:val="00066073"/>
    <w:rsid w:val="00066D99"/>
    <w:rsid w:val="00067A45"/>
    <w:rsid w:val="00074052"/>
    <w:rsid w:val="00076C59"/>
    <w:rsid w:val="00087C30"/>
    <w:rsid w:val="000A03ED"/>
    <w:rsid w:val="000A5AAC"/>
    <w:rsid w:val="000A79FD"/>
    <w:rsid w:val="000B138D"/>
    <w:rsid w:val="000B4E0E"/>
    <w:rsid w:val="000B651D"/>
    <w:rsid w:val="000C600B"/>
    <w:rsid w:val="000D0C68"/>
    <w:rsid w:val="000D79B0"/>
    <w:rsid w:val="000F3779"/>
    <w:rsid w:val="001012A1"/>
    <w:rsid w:val="001042FB"/>
    <w:rsid w:val="00116036"/>
    <w:rsid w:val="00121969"/>
    <w:rsid w:val="00130B1C"/>
    <w:rsid w:val="001400ED"/>
    <w:rsid w:val="00147440"/>
    <w:rsid w:val="00164580"/>
    <w:rsid w:val="00167D41"/>
    <w:rsid w:val="00173297"/>
    <w:rsid w:val="001747E9"/>
    <w:rsid w:val="0018219B"/>
    <w:rsid w:val="00187ED7"/>
    <w:rsid w:val="001A03E9"/>
    <w:rsid w:val="001A230A"/>
    <w:rsid w:val="001B5C5E"/>
    <w:rsid w:val="001C6780"/>
    <w:rsid w:val="001D1E5D"/>
    <w:rsid w:val="001D76E6"/>
    <w:rsid w:val="001E2857"/>
    <w:rsid w:val="001F661D"/>
    <w:rsid w:val="00204464"/>
    <w:rsid w:val="002049BF"/>
    <w:rsid w:val="002105C9"/>
    <w:rsid w:val="00210960"/>
    <w:rsid w:val="00212B9A"/>
    <w:rsid w:val="00214064"/>
    <w:rsid w:val="00216C68"/>
    <w:rsid w:val="00217D2C"/>
    <w:rsid w:val="0022089F"/>
    <w:rsid w:val="002224EA"/>
    <w:rsid w:val="002256B0"/>
    <w:rsid w:val="00232A92"/>
    <w:rsid w:val="00240CE0"/>
    <w:rsid w:val="00243FF9"/>
    <w:rsid w:val="00250D10"/>
    <w:rsid w:val="0025250E"/>
    <w:rsid w:val="002567F7"/>
    <w:rsid w:val="00256F34"/>
    <w:rsid w:val="002571F7"/>
    <w:rsid w:val="00257FFC"/>
    <w:rsid w:val="00262683"/>
    <w:rsid w:val="00263474"/>
    <w:rsid w:val="002668DC"/>
    <w:rsid w:val="00280714"/>
    <w:rsid w:val="00282328"/>
    <w:rsid w:val="00282EE1"/>
    <w:rsid w:val="00286D4D"/>
    <w:rsid w:val="002A0040"/>
    <w:rsid w:val="002B0F22"/>
    <w:rsid w:val="002B2402"/>
    <w:rsid w:val="002D621B"/>
    <w:rsid w:val="002E0790"/>
    <w:rsid w:val="002E51ED"/>
    <w:rsid w:val="002F1FBB"/>
    <w:rsid w:val="002F693E"/>
    <w:rsid w:val="00304694"/>
    <w:rsid w:val="00312D7D"/>
    <w:rsid w:val="003149DA"/>
    <w:rsid w:val="00317561"/>
    <w:rsid w:val="00321E40"/>
    <w:rsid w:val="00325CB9"/>
    <w:rsid w:val="00337619"/>
    <w:rsid w:val="00342F2D"/>
    <w:rsid w:val="0034476F"/>
    <w:rsid w:val="003451F7"/>
    <w:rsid w:val="00352491"/>
    <w:rsid w:val="00355745"/>
    <w:rsid w:val="003632A8"/>
    <w:rsid w:val="0036354D"/>
    <w:rsid w:val="00367091"/>
    <w:rsid w:val="00372615"/>
    <w:rsid w:val="00372E40"/>
    <w:rsid w:val="00386778"/>
    <w:rsid w:val="003873B3"/>
    <w:rsid w:val="00396ECD"/>
    <w:rsid w:val="003A5540"/>
    <w:rsid w:val="003B2F64"/>
    <w:rsid w:val="003C5179"/>
    <w:rsid w:val="003E25EF"/>
    <w:rsid w:val="003E3FF3"/>
    <w:rsid w:val="003E46AB"/>
    <w:rsid w:val="003F34B7"/>
    <w:rsid w:val="003F4CBB"/>
    <w:rsid w:val="003F5049"/>
    <w:rsid w:val="0040113B"/>
    <w:rsid w:val="00403BB5"/>
    <w:rsid w:val="00406682"/>
    <w:rsid w:val="00406739"/>
    <w:rsid w:val="00410F6F"/>
    <w:rsid w:val="004158D5"/>
    <w:rsid w:val="00435392"/>
    <w:rsid w:val="00456D3B"/>
    <w:rsid w:val="00462A39"/>
    <w:rsid w:val="00466341"/>
    <w:rsid w:val="004774EA"/>
    <w:rsid w:val="00492AE4"/>
    <w:rsid w:val="004946DD"/>
    <w:rsid w:val="004A1E4D"/>
    <w:rsid w:val="004B0785"/>
    <w:rsid w:val="004B36C3"/>
    <w:rsid w:val="004B3903"/>
    <w:rsid w:val="004B48B6"/>
    <w:rsid w:val="004B774A"/>
    <w:rsid w:val="004D1832"/>
    <w:rsid w:val="004D1D2E"/>
    <w:rsid w:val="004E0688"/>
    <w:rsid w:val="004E1C21"/>
    <w:rsid w:val="004E447A"/>
    <w:rsid w:val="004E6AEB"/>
    <w:rsid w:val="00502538"/>
    <w:rsid w:val="00502F85"/>
    <w:rsid w:val="005055C5"/>
    <w:rsid w:val="0050560A"/>
    <w:rsid w:val="00510EF7"/>
    <w:rsid w:val="00511255"/>
    <w:rsid w:val="005127A0"/>
    <w:rsid w:val="00520CA6"/>
    <w:rsid w:val="00524542"/>
    <w:rsid w:val="00525DA2"/>
    <w:rsid w:val="00526DDE"/>
    <w:rsid w:val="0053152E"/>
    <w:rsid w:val="00531B4D"/>
    <w:rsid w:val="00531C05"/>
    <w:rsid w:val="00536292"/>
    <w:rsid w:val="00545A01"/>
    <w:rsid w:val="00545A5B"/>
    <w:rsid w:val="005510F7"/>
    <w:rsid w:val="00552DBF"/>
    <w:rsid w:val="0055696A"/>
    <w:rsid w:val="00557CB9"/>
    <w:rsid w:val="005727C0"/>
    <w:rsid w:val="00574650"/>
    <w:rsid w:val="00585D7E"/>
    <w:rsid w:val="00590633"/>
    <w:rsid w:val="00596317"/>
    <w:rsid w:val="00596875"/>
    <w:rsid w:val="005B01C9"/>
    <w:rsid w:val="005B14A6"/>
    <w:rsid w:val="005B30ED"/>
    <w:rsid w:val="005B4712"/>
    <w:rsid w:val="005C2C40"/>
    <w:rsid w:val="005C57AA"/>
    <w:rsid w:val="005C613E"/>
    <w:rsid w:val="0061076E"/>
    <w:rsid w:val="00611224"/>
    <w:rsid w:val="0061299D"/>
    <w:rsid w:val="00616F30"/>
    <w:rsid w:val="00624256"/>
    <w:rsid w:val="00637FD1"/>
    <w:rsid w:val="00646984"/>
    <w:rsid w:val="00651450"/>
    <w:rsid w:val="006539BA"/>
    <w:rsid w:val="00663DC7"/>
    <w:rsid w:val="006655E1"/>
    <w:rsid w:val="00667A50"/>
    <w:rsid w:val="00667AE2"/>
    <w:rsid w:val="00675E9C"/>
    <w:rsid w:val="00677C90"/>
    <w:rsid w:val="006804E0"/>
    <w:rsid w:val="00683287"/>
    <w:rsid w:val="006938E4"/>
    <w:rsid w:val="00696C34"/>
    <w:rsid w:val="006A41BF"/>
    <w:rsid w:val="006B3A8F"/>
    <w:rsid w:val="006C1E56"/>
    <w:rsid w:val="006C663E"/>
    <w:rsid w:val="006D3878"/>
    <w:rsid w:val="006D555D"/>
    <w:rsid w:val="006E0AD7"/>
    <w:rsid w:val="006F25B4"/>
    <w:rsid w:val="006F339E"/>
    <w:rsid w:val="007007C6"/>
    <w:rsid w:val="00703E86"/>
    <w:rsid w:val="00724E10"/>
    <w:rsid w:val="00730329"/>
    <w:rsid w:val="00733DD5"/>
    <w:rsid w:val="00743FAC"/>
    <w:rsid w:val="0074749E"/>
    <w:rsid w:val="007624A1"/>
    <w:rsid w:val="00762D52"/>
    <w:rsid w:val="00772E01"/>
    <w:rsid w:val="00773910"/>
    <w:rsid w:val="00773FCD"/>
    <w:rsid w:val="00782620"/>
    <w:rsid w:val="00786BAC"/>
    <w:rsid w:val="00787577"/>
    <w:rsid w:val="00793F2E"/>
    <w:rsid w:val="007A10F4"/>
    <w:rsid w:val="007A1A76"/>
    <w:rsid w:val="007A6352"/>
    <w:rsid w:val="007D77E6"/>
    <w:rsid w:val="007E45EB"/>
    <w:rsid w:val="007F0620"/>
    <w:rsid w:val="007F7B90"/>
    <w:rsid w:val="00802174"/>
    <w:rsid w:val="008035DE"/>
    <w:rsid w:val="00805492"/>
    <w:rsid w:val="008066E7"/>
    <w:rsid w:val="0082071F"/>
    <w:rsid w:val="008357CF"/>
    <w:rsid w:val="0084191C"/>
    <w:rsid w:val="00845ACB"/>
    <w:rsid w:val="00852215"/>
    <w:rsid w:val="00856CAF"/>
    <w:rsid w:val="00862E9E"/>
    <w:rsid w:val="00865920"/>
    <w:rsid w:val="0087516F"/>
    <w:rsid w:val="00876A9F"/>
    <w:rsid w:val="00877E2D"/>
    <w:rsid w:val="00886D89"/>
    <w:rsid w:val="00892F1A"/>
    <w:rsid w:val="00895174"/>
    <w:rsid w:val="008A1FF7"/>
    <w:rsid w:val="008A66CA"/>
    <w:rsid w:val="008B2149"/>
    <w:rsid w:val="008B2771"/>
    <w:rsid w:val="008D5246"/>
    <w:rsid w:val="008E5FF9"/>
    <w:rsid w:val="008F02AE"/>
    <w:rsid w:val="008F5B57"/>
    <w:rsid w:val="00911DE4"/>
    <w:rsid w:val="00913975"/>
    <w:rsid w:val="009254B1"/>
    <w:rsid w:val="00935A8E"/>
    <w:rsid w:val="009436AE"/>
    <w:rsid w:val="00946210"/>
    <w:rsid w:val="00946EA7"/>
    <w:rsid w:val="009472AE"/>
    <w:rsid w:val="009515C6"/>
    <w:rsid w:val="00955A5D"/>
    <w:rsid w:val="00955DDD"/>
    <w:rsid w:val="0095706F"/>
    <w:rsid w:val="00965595"/>
    <w:rsid w:val="00965900"/>
    <w:rsid w:val="00965AEA"/>
    <w:rsid w:val="00972EBC"/>
    <w:rsid w:val="00977B58"/>
    <w:rsid w:val="0098144B"/>
    <w:rsid w:val="009839EB"/>
    <w:rsid w:val="009875D6"/>
    <w:rsid w:val="009932A3"/>
    <w:rsid w:val="009B4FED"/>
    <w:rsid w:val="009C5F98"/>
    <w:rsid w:val="009D3582"/>
    <w:rsid w:val="009D7622"/>
    <w:rsid w:val="009D7718"/>
    <w:rsid w:val="009E0EB7"/>
    <w:rsid w:val="009F3EA9"/>
    <w:rsid w:val="009F4CCC"/>
    <w:rsid w:val="00A05919"/>
    <w:rsid w:val="00A06452"/>
    <w:rsid w:val="00A1240B"/>
    <w:rsid w:val="00A14317"/>
    <w:rsid w:val="00A22991"/>
    <w:rsid w:val="00A23394"/>
    <w:rsid w:val="00A40A80"/>
    <w:rsid w:val="00A4172D"/>
    <w:rsid w:val="00A41D2A"/>
    <w:rsid w:val="00A437A0"/>
    <w:rsid w:val="00A47214"/>
    <w:rsid w:val="00A478DC"/>
    <w:rsid w:val="00A50950"/>
    <w:rsid w:val="00A557E4"/>
    <w:rsid w:val="00A6198D"/>
    <w:rsid w:val="00A71FA1"/>
    <w:rsid w:val="00A77683"/>
    <w:rsid w:val="00A8486F"/>
    <w:rsid w:val="00A94E8B"/>
    <w:rsid w:val="00A9645D"/>
    <w:rsid w:val="00AA0BBB"/>
    <w:rsid w:val="00AA5863"/>
    <w:rsid w:val="00AB7285"/>
    <w:rsid w:val="00AC2988"/>
    <w:rsid w:val="00AC753D"/>
    <w:rsid w:val="00AD1C2C"/>
    <w:rsid w:val="00AD3B0E"/>
    <w:rsid w:val="00AD5AA5"/>
    <w:rsid w:val="00AE3468"/>
    <w:rsid w:val="00AE38C3"/>
    <w:rsid w:val="00AF20A3"/>
    <w:rsid w:val="00B0448E"/>
    <w:rsid w:val="00B07BBD"/>
    <w:rsid w:val="00B1284E"/>
    <w:rsid w:val="00B12AE2"/>
    <w:rsid w:val="00B142BC"/>
    <w:rsid w:val="00B15FF2"/>
    <w:rsid w:val="00B1669B"/>
    <w:rsid w:val="00B26E98"/>
    <w:rsid w:val="00B32F7E"/>
    <w:rsid w:val="00B40D10"/>
    <w:rsid w:val="00B505B8"/>
    <w:rsid w:val="00B600F6"/>
    <w:rsid w:val="00B66BB0"/>
    <w:rsid w:val="00B722D5"/>
    <w:rsid w:val="00B8509F"/>
    <w:rsid w:val="00B86735"/>
    <w:rsid w:val="00B94156"/>
    <w:rsid w:val="00B9459F"/>
    <w:rsid w:val="00BA2610"/>
    <w:rsid w:val="00BA5FD3"/>
    <w:rsid w:val="00BB1795"/>
    <w:rsid w:val="00BC3760"/>
    <w:rsid w:val="00BC3772"/>
    <w:rsid w:val="00BC4E7A"/>
    <w:rsid w:val="00BC5625"/>
    <w:rsid w:val="00BE0BB2"/>
    <w:rsid w:val="00BE3523"/>
    <w:rsid w:val="00BF03BB"/>
    <w:rsid w:val="00BF2138"/>
    <w:rsid w:val="00C00A8E"/>
    <w:rsid w:val="00C15824"/>
    <w:rsid w:val="00C257E2"/>
    <w:rsid w:val="00C25DD3"/>
    <w:rsid w:val="00C25E23"/>
    <w:rsid w:val="00C31A08"/>
    <w:rsid w:val="00C338DF"/>
    <w:rsid w:val="00C42F78"/>
    <w:rsid w:val="00C453FC"/>
    <w:rsid w:val="00C61E4D"/>
    <w:rsid w:val="00C670A8"/>
    <w:rsid w:val="00C7318D"/>
    <w:rsid w:val="00C7777B"/>
    <w:rsid w:val="00C8110F"/>
    <w:rsid w:val="00C9069C"/>
    <w:rsid w:val="00C96122"/>
    <w:rsid w:val="00C96C41"/>
    <w:rsid w:val="00C97332"/>
    <w:rsid w:val="00CA2DEA"/>
    <w:rsid w:val="00CB16B5"/>
    <w:rsid w:val="00CB2127"/>
    <w:rsid w:val="00CC0342"/>
    <w:rsid w:val="00CD45CB"/>
    <w:rsid w:val="00CD5066"/>
    <w:rsid w:val="00CD54E0"/>
    <w:rsid w:val="00CE35B9"/>
    <w:rsid w:val="00CF01A9"/>
    <w:rsid w:val="00CF0FB4"/>
    <w:rsid w:val="00CF4244"/>
    <w:rsid w:val="00D3240D"/>
    <w:rsid w:val="00D42910"/>
    <w:rsid w:val="00D80D7E"/>
    <w:rsid w:val="00D811B5"/>
    <w:rsid w:val="00D878A1"/>
    <w:rsid w:val="00D94C5A"/>
    <w:rsid w:val="00D9559B"/>
    <w:rsid w:val="00DA1C24"/>
    <w:rsid w:val="00DA3127"/>
    <w:rsid w:val="00DA6639"/>
    <w:rsid w:val="00DC2B34"/>
    <w:rsid w:val="00DC2E5D"/>
    <w:rsid w:val="00DD1765"/>
    <w:rsid w:val="00DE4B22"/>
    <w:rsid w:val="00DE6079"/>
    <w:rsid w:val="00DF08EB"/>
    <w:rsid w:val="00E00CE8"/>
    <w:rsid w:val="00E0488F"/>
    <w:rsid w:val="00E16DBB"/>
    <w:rsid w:val="00E2024E"/>
    <w:rsid w:val="00E30929"/>
    <w:rsid w:val="00E331A8"/>
    <w:rsid w:val="00E46C49"/>
    <w:rsid w:val="00E51312"/>
    <w:rsid w:val="00E51B4E"/>
    <w:rsid w:val="00E55959"/>
    <w:rsid w:val="00E559B2"/>
    <w:rsid w:val="00E577AC"/>
    <w:rsid w:val="00E57DD7"/>
    <w:rsid w:val="00E60F6E"/>
    <w:rsid w:val="00E66169"/>
    <w:rsid w:val="00E715E8"/>
    <w:rsid w:val="00E7191C"/>
    <w:rsid w:val="00E87019"/>
    <w:rsid w:val="00E9317C"/>
    <w:rsid w:val="00E96E84"/>
    <w:rsid w:val="00EA7A71"/>
    <w:rsid w:val="00EA7B8C"/>
    <w:rsid w:val="00EB1A85"/>
    <w:rsid w:val="00EB1DCE"/>
    <w:rsid w:val="00EC5736"/>
    <w:rsid w:val="00ED3D72"/>
    <w:rsid w:val="00EE3962"/>
    <w:rsid w:val="00EF3924"/>
    <w:rsid w:val="00F00E76"/>
    <w:rsid w:val="00F06DC5"/>
    <w:rsid w:val="00F105A5"/>
    <w:rsid w:val="00F10CF0"/>
    <w:rsid w:val="00F11AE5"/>
    <w:rsid w:val="00F12272"/>
    <w:rsid w:val="00F14805"/>
    <w:rsid w:val="00F15FA5"/>
    <w:rsid w:val="00F16F96"/>
    <w:rsid w:val="00F174C6"/>
    <w:rsid w:val="00F17A63"/>
    <w:rsid w:val="00F330BC"/>
    <w:rsid w:val="00F3385A"/>
    <w:rsid w:val="00F374F6"/>
    <w:rsid w:val="00F40614"/>
    <w:rsid w:val="00F414A8"/>
    <w:rsid w:val="00F42CB0"/>
    <w:rsid w:val="00F476C2"/>
    <w:rsid w:val="00F5208F"/>
    <w:rsid w:val="00F53CBB"/>
    <w:rsid w:val="00F53F64"/>
    <w:rsid w:val="00F609B1"/>
    <w:rsid w:val="00F722E6"/>
    <w:rsid w:val="00F72A5E"/>
    <w:rsid w:val="00F73D0E"/>
    <w:rsid w:val="00F746D5"/>
    <w:rsid w:val="00F85C1F"/>
    <w:rsid w:val="00F87064"/>
    <w:rsid w:val="00F91BD8"/>
    <w:rsid w:val="00F93FFF"/>
    <w:rsid w:val="00F975B3"/>
    <w:rsid w:val="00FA4404"/>
    <w:rsid w:val="00FA74EC"/>
    <w:rsid w:val="00FB17A5"/>
    <w:rsid w:val="00FB29BD"/>
    <w:rsid w:val="00FB4361"/>
    <w:rsid w:val="00FB6A94"/>
    <w:rsid w:val="00FC3697"/>
    <w:rsid w:val="00FC406B"/>
    <w:rsid w:val="00FD4443"/>
    <w:rsid w:val="00FE3F2A"/>
    <w:rsid w:val="00FE4939"/>
    <w:rsid w:val="00FF0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069C"/>
    <w:pPr>
      <w:widowControl w:val="0"/>
    </w:pPr>
  </w:style>
  <w:style w:type="paragraph" w:styleId="1">
    <w:name w:val="heading 1"/>
    <w:basedOn w:val="a"/>
    <w:next w:val="a"/>
    <w:link w:val="10"/>
    <w:qFormat/>
    <w:pPr>
      <w:keepNext/>
      <w:outlineLvl w:val="0"/>
    </w:pPr>
    <w:rPr>
      <w:b/>
      <w:sz w:val="24"/>
    </w:rPr>
  </w:style>
  <w:style w:type="paragraph" w:styleId="2">
    <w:name w:val="heading 2"/>
    <w:basedOn w:val="a"/>
    <w:next w:val="a"/>
    <w:link w:val="20"/>
    <w:qFormat/>
    <w:pPr>
      <w:keepNext/>
      <w:jc w:val="center"/>
      <w:outlineLvl w:val="1"/>
    </w:pPr>
    <w:rPr>
      <w:b/>
      <w:sz w:val="22"/>
    </w:rPr>
  </w:style>
  <w:style w:type="paragraph" w:styleId="3">
    <w:name w:val="heading 3"/>
    <w:basedOn w:val="a"/>
    <w:next w:val="a"/>
    <w:link w:val="30"/>
    <w:qFormat/>
    <w:pPr>
      <w:keepNext/>
      <w:ind w:left="360"/>
      <w:jc w:val="both"/>
      <w:outlineLvl w:val="2"/>
    </w:pPr>
    <w:rPr>
      <w:b/>
      <w:sz w:val="22"/>
    </w:rPr>
  </w:style>
  <w:style w:type="paragraph" w:styleId="4">
    <w:name w:val="heading 4"/>
    <w:basedOn w:val="a"/>
    <w:next w:val="a"/>
    <w:link w:val="40"/>
    <w:qFormat/>
    <w:pPr>
      <w:keepNext/>
      <w:outlineLvl w:val="3"/>
    </w:pPr>
    <w:rPr>
      <w:b/>
      <w:sz w:val="22"/>
    </w:rPr>
  </w:style>
  <w:style w:type="paragraph" w:styleId="5">
    <w:name w:val="heading 5"/>
    <w:basedOn w:val="a"/>
    <w:next w:val="a"/>
    <w:link w:val="50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7">
    <w:name w:val="heading 7"/>
    <w:basedOn w:val="a"/>
    <w:next w:val="a"/>
    <w:link w:val="70"/>
    <w:qFormat/>
    <w:pPr>
      <w:keepNext/>
      <w:spacing w:line="220" w:lineRule="exact"/>
      <w:jc w:val="both"/>
      <w:outlineLvl w:val="6"/>
    </w:pPr>
    <w:rPr>
      <w:b/>
      <w:sz w:val="18"/>
    </w:rPr>
  </w:style>
  <w:style w:type="paragraph" w:styleId="8">
    <w:name w:val="heading 8"/>
    <w:basedOn w:val="a"/>
    <w:next w:val="a"/>
    <w:link w:val="80"/>
    <w:qFormat/>
    <w:pPr>
      <w:keepNext/>
      <w:jc w:val="center"/>
      <w:outlineLvl w:val="7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qFormat/>
    <w:pPr>
      <w:jc w:val="center"/>
    </w:pPr>
    <w:rPr>
      <w:b/>
      <w:sz w:val="24"/>
    </w:rPr>
  </w:style>
  <w:style w:type="paragraph" w:styleId="a4">
    <w:name w:val="Document Map"/>
    <w:basedOn w:val="a"/>
    <w:link w:val="a5"/>
    <w:semiHidden/>
    <w:pPr>
      <w:shd w:val="clear" w:color="auto" w:fill="000080"/>
    </w:pPr>
    <w:rPr>
      <w:rFonts w:ascii="Tahoma" w:hAnsi="Tahoma"/>
    </w:rPr>
  </w:style>
  <w:style w:type="paragraph" w:styleId="a6">
    <w:name w:val="footer"/>
    <w:basedOn w:val="a"/>
    <w:pPr>
      <w:tabs>
        <w:tab w:val="center" w:pos="4153"/>
        <w:tab w:val="right" w:pos="8306"/>
      </w:tabs>
    </w:pPr>
  </w:style>
  <w:style w:type="character" w:styleId="a7">
    <w:name w:val="page number"/>
    <w:rPr>
      <w:sz w:val="20"/>
    </w:rPr>
  </w:style>
  <w:style w:type="paragraph" w:styleId="21">
    <w:name w:val="Body Text 2"/>
    <w:basedOn w:val="a"/>
    <w:pPr>
      <w:widowControl/>
      <w:jc w:val="both"/>
    </w:pPr>
    <w:rPr>
      <w:sz w:val="22"/>
    </w:rPr>
  </w:style>
  <w:style w:type="paragraph" w:styleId="a8">
    <w:name w:val="Balloon Text"/>
    <w:basedOn w:val="a"/>
    <w:semiHidden/>
    <w:rPr>
      <w:rFonts w:ascii="Tahoma" w:hAnsi="Tahoma" w:cs="Tahoma"/>
      <w:sz w:val="16"/>
      <w:szCs w:val="16"/>
    </w:rPr>
  </w:style>
  <w:style w:type="paragraph" w:styleId="a9">
    <w:name w:val="Body Text"/>
    <w:basedOn w:val="a"/>
    <w:pPr>
      <w:spacing w:after="120"/>
    </w:pPr>
  </w:style>
  <w:style w:type="paragraph" w:customStyle="1" w:styleId="22">
    <w:name w:val="Знак Знак2 Знак"/>
    <w:basedOn w:val="a"/>
    <w:link w:val="23"/>
    <w:pPr>
      <w:widowControl/>
      <w:tabs>
        <w:tab w:val="num" w:pos="360"/>
      </w:tabs>
      <w:spacing w:after="160" w:line="240" w:lineRule="exact"/>
    </w:pPr>
    <w:rPr>
      <w:noProof/>
      <w:sz w:val="24"/>
      <w:szCs w:val="24"/>
      <w:lang w:val="en-US"/>
    </w:rPr>
  </w:style>
  <w:style w:type="paragraph" w:customStyle="1" w:styleId="Noeeu1">
    <w:name w:val="Noeeu1"/>
    <w:basedOn w:val="a"/>
    <w:pPr>
      <w:ind w:firstLine="709"/>
      <w:jc w:val="both"/>
    </w:pPr>
    <w:rPr>
      <w:sz w:val="24"/>
    </w:rPr>
  </w:style>
  <w:style w:type="paragraph" w:styleId="aa">
    <w:name w:val="Title"/>
    <w:basedOn w:val="a"/>
    <w:link w:val="11"/>
    <w:qFormat/>
    <w:pPr>
      <w:jc w:val="center"/>
    </w:pPr>
    <w:rPr>
      <w:b/>
      <w:snapToGrid w:val="0"/>
    </w:rPr>
  </w:style>
  <w:style w:type="paragraph" w:customStyle="1" w:styleId="ab">
    <w:name w:val="Знак Знак"/>
    <w:basedOn w:val="a"/>
    <w:uiPriority w:val="99"/>
    <w:pPr>
      <w:widowControl/>
      <w:spacing w:after="160" w:line="240" w:lineRule="exact"/>
    </w:pPr>
    <w:rPr>
      <w:rFonts w:ascii="Verdana" w:hAnsi="Verdana" w:cs="Verdana"/>
      <w:lang w:val="en-US" w:eastAsia="en-US"/>
    </w:rPr>
  </w:style>
  <w:style w:type="paragraph" w:styleId="ac">
    <w:name w:val="annotation text"/>
    <w:basedOn w:val="a"/>
    <w:link w:val="12"/>
  </w:style>
  <w:style w:type="character" w:customStyle="1" w:styleId="ad">
    <w:name w:val="Текст примечания Знак"/>
    <w:basedOn w:val="a0"/>
  </w:style>
  <w:style w:type="character" w:customStyle="1" w:styleId="10">
    <w:name w:val="Заголовок 1 Знак"/>
    <w:link w:val="1"/>
    <w:uiPriority w:val="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"/>
    <w:semiHidden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link w:val="3"/>
    <w:uiPriority w:val="9"/>
    <w:semiHidden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"/>
    <w:semiHidden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50">
    <w:name w:val="Заголовок 5 Знак"/>
    <w:link w:val="5"/>
    <w:uiPriority w:val="9"/>
    <w:semiHidden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70">
    <w:name w:val="Заголовок 7 Знак"/>
    <w:link w:val="7"/>
    <w:uiPriority w:val="9"/>
    <w:semiHidden/>
    <w:rPr>
      <w:rFonts w:ascii="Calibri" w:eastAsia="Times New Roman" w:hAnsi="Calibri" w:cs="Times New Roman"/>
      <w:sz w:val="24"/>
      <w:szCs w:val="24"/>
    </w:rPr>
  </w:style>
  <w:style w:type="character" w:customStyle="1" w:styleId="80">
    <w:name w:val="Заголовок 8 Знак"/>
    <w:link w:val="8"/>
    <w:uiPriority w:val="9"/>
    <w:semiHidden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a5">
    <w:name w:val="Схема документа Знак"/>
    <w:link w:val="a4"/>
    <w:uiPriority w:val="99"/>
    <w:semiHidden/>
    <w:rPr>
      <w:sz w:val="0"/>
      <w:szCs w:val="0"/>
    </w:rPr>
  </w:style>
  <w:style w:type="character" w:customStyle="1" w:styleId="ae">
    <w:name w:val="Нижний колонтитул Знак"/>
    <w:uiPriority w:val="99"/>
    <w:semiHidden/>
    <w:rPr>
      <w:sz w:val="20"/>
      <w:szCs w:val="20"/>
    </w:rPr>
  </w:style>
  <w:style w:type="character" w:customStyle="1" w:styleId="23">
    <w:name w:val="Основной текст 2 Знак"/>
    <w:link w:val="22"/>
    <w:uiPriority w:val="99"/>
    <w:semiHidden/>
    <w:rPr>
      <w:sz w:val="20"/>
      <w:szCs w:val="20"/>
    </w:rPr>
  </w:style>
  <w:style w:type="character" w:customStyle="1" w:styleId="11">
    <w:name w:val="Название Знак1"/>
    <w:link w:val="aa"/>
    <w:uiPriority w:val="99"/>
    <w:semiHidden/>
    <w:rPr>
      <w:sz w:val="0"/>
      <w:szCs w:val="0"/>
    </w:rPr>
  </w:style>
  <w:style w:type="character" w:customStyle="1" w:styleId="12">
    <w:name w:val="Текст примечания Знак1"/>
    <w:link w:val="ac"/>
    <w:uiPriority w:val="99"/>
    <w:semiHidden/>
    <w:rPr>
      <w:sz w:val="20"/>
      <w:szCs w:val="20"/>
    </w:rPr>
  </w:style>
  <w:style w:type="character" w:customStyle="1" w:styleId="af">
    <w:name w:val="Название Знак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af0">
    <w:name w:val="header"/>
    <w:basedOn w:val="a"/>
    <w:link w:val="af1"/>
    <w:unhideWhenUsed/>
    <w:rsid w:val="00286D4D"/>
    <w:pPr>
      <w:tabs>
        <w:tab w:val="center" w:pos="4677"/>
        <w:tab w:val="right" w:pos="9355"/>
      </w:tabs>
    </w:pPr>
  </w:style>
  <w:style w:type="character" w:customStyle="1" w:styleId="af1">
    <w:name w:val="Верхний колонтитул Знак"/>
    <w:basedOn w:val="a0"/>
    <w:link w:val="af0"/>
    <w:rsid w:val="00286D4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069C"/>
    <w:pPr>
      <w:widowControl w:val="0"/>
    </w:pPr>
  </w:style>
  <w:style w:type="paragraph" w:styleId="1">
    <w:name w:val="heading 1"/>
    <w:basedOn w:val="a"/>
    <w:next w:val="a"/>
    <w:link w:val="10"/>
    <w:qFormat/>
    <w:pPr>
      <w:keepNext/>
      <w:outlineLvl w:val="0"/>
    </w:pPr>
    <w:rPr>
      <w:b/>
      <w:sz w:val="24"/>
    </w:rPr>
  </w:style>
  <w:style w:type="paragraph" w:styleId="2">
    <w:name w:val="heading 2"/>
    <w:basedOn w:val="a"/>
    <w:next w:val="a"/>
    <w:link w:val="20"/>
    <w:qFormat/>
    <w:pPr>
      <w:keepNext/>
      <w:jc w:val="center"/>
      <w:outlineLvl w:val="1"/>
    </w:pPr>
    <w:rPr>
      <w:b/>
      <w:sz w:val="22"/>
    </w:rPr>
  </w:style>
  <w:style w:type="paragraph" w:styleId="3">
    <w:name w:val="heading 3"/>
    <w:basedOn w:val="a"/>
    <w:next w:val="a"/>
    <w:link w:val="30"/>
    <w:qFormat/>
    <w:pPr>
      <w:keepNext/>
      <w:ind w:left="360"/>
      <w:jc w:val="both"/>
      <w:outlineLvl w:val="2"/>
    </w:pPr>
    <w:rPr>
      <w:b/>
      <w:sz w:val="22"/>
    </w:rPr>
  </w:style>
  <w:style w:type="paragraph" w:styleId="4">
    <w:name w:val="heading 4"/>
    <w:basedOn w:val="a"/>
    <w:next w:val="a"/>
    <w:link w:val="40"/>
    <w:qFormat/>
    <w:pPr>
      <w:keepNext/>
      <w:outlineLvl w:val="3"/>
    </w:pPr>
    <w:rPr>
      <w:b/>
      <w:sz w:val="22"/>
    </w:rPr>
  </w:style>
  <w:style w:type="paragraph" w:styleId="5">
    <w:name w:val="heading 5"/>
    <w:basedOn w:val="a"/>
    <w:next w:val="a"/>
    <w:link w:val="50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7">
    <w:name w:val="heading 7"/>
    <w:basedOn w:val="a"/>
    <w:next w:val="a"/>
    <w:link w:val="70"/>
    <w:qFormat/>
    <w:pPr>
      <w:keepNext/>
      <w:spacing w:line="220" w:lineRule="exact"/>
      <w:jc w:val="both"/>
      <w:outlineLvl w:val="6"/>
    </w:pPr>
    <w:rPr>
      <w:b/>
      <w:sz w:val="18"/>
    </w:rPr>
  </w:style>
  <w:style w:type="paragraph" w:styleId="8">
    <w:name w:val="heading 8"/>
    <w:basedOn w:val="a"/>
    <w:next w:val="a"/>
    <w:link w:val="80"/>
    <w:qFormat/>
    <w:pPr>
      <w:keepNext/>
      <w:jc w:val="center"/>
      <w:outlineLvl w:val="7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qFormat/>
    <w:pPr>
      <w:jc w:val="center"/>
    </w:pPr>
    <w:rPr>
      <w:b/>
      <w:sz w:val="24"/>
    </w:rPr>
  </w:style>
  <w:style w:type="paragraph" w:styleId="a4">
    <w:name w:val="Document Map"/>
    <w:basedOn w:val="a"/>
    <w:link w:val="a5"/>
    <w:semiHidden/>
    <w:pPr>
      <w:shd w:val="clear" w:color="auto" w:fill="000080"/>
    </w:pPr>
    <w:rPr>
      <w:rFonts w:ascii="Tahoma" w:hAnsi="Tahoma"/>
    </w:rPr>
  </w:style>
  <w:style w:type="paragraph" w:styleId="a6">
    <w:name w:val="footer"/>
    <w:basedOn w:val="a"/>
    <w:pPr>
      <w:tabs>
        <w:tab w:val="center" w:pos="4153"/>
        <w:tab w:val="right" w:pos="8306"/>
      </w:tabs>
    </w:pPr>
  </w:style>
  <w:style w:type="character" w:styleId="a7">
    <w:name w:val="page number"/>
    <w:rPr>
      <w:sz w:val="20"/>
    </w:rPr>
  </w:style>
  <w:style w:type="paragraph" w:styleId="21">
    <w:name w:val="Body Text 2"/>
    <w:basedOn w:val="a"/>
    <w:pPr>
      <w:widowControl/>
      <w:jc w:val="both"/>
    </w:pPr>
    <w:rPr>
      <w:sz w:val="22"/>
    </w:rPr>
  </w:style>
  <w:style w:type="paragraph" w:styleId="a8">
    <w:name w:val="Balloon Text"/>
    <w:basedOn w:val="a"/>
    <w:semiHidden/>
    <w:rPr>
      <w:rFonts w:ascii="Tahoma" w:hAnsi="Tahoma" w:cs="Tahoma"/>
      <w:sz w:val="16"/>
      <w:szCs w:val="16"/>
    </w:rPr>
  </w:style>
  <w:style w:type="paragraph" w:styleId="a9">
    <w:name w:val="Body Text"/>
    <w:basedOn w:val="a"/>
    <w:pPr>
      <w:spacing w:after="120"/>
    </w:pPr>
  </w:style>
  <w:style w:type="paragraph" w:customStyle="1" w:styleId="22">
    <w:name w:val="Знак Знак2 Знак"/>
    <w:basedOn w:val="a"/>
    <w:link w:val="23"/>
    <w:pPr>
      <w:widowControl/>
      <w:tabs>
        <w:tab w:val="num" w:pos="360"/>
      </w:tabs>
      <w:spacing w:after="160" w:line="240" w:lineRule="exact"/>
    </w:pPr>
    <w:rPr>
      <w:noProof/>
      <w:sz w:val="24"/>
      <w:szCs w:val="24"/>
      <w:lang w:val="en-US"/>
    </w:rPr>
  </w:style>
  <w:style w:type="paragraph" w:customStyle="1" w:styleId="Noeeu1">
    <w:name w:val="Noeeu1"/>
    <w:basedOn w:val="a"/>
    <w:pPr>
      <w:ind w:firstLine="709"/>
      <w:jc w:val="both"/>
    </w:pPr>
    <w:rPr>
      <w:sz w:val="24"/>
    </w:rPr>
  </w:style>
  <w:style w:type="paragraph" w:styleId="aa">
    <w:name w:val="Title"/>
    <w:basedOn w:val="a"/>
    <w:link w:val="11"/>
    <w:qFormat/>
    <w:pPr>
      <w:jc w:val="center"/>
    </w:pPr>
    <w:rPr>
      <w:b/>
      <w:snapToGrid w:val="0"/>
    </w:rPr>
  </w:style>
  <w:style w:type="paragraph" w:customStyle="1" w:styleId="ab">
    <w:name w:val="Знак Знак"/>
    <w:basedOn w:val="a"/>
    <w:uiPriority w:val="99"/>
    <w:pPr>
      <w:widowControl/>
      <w:spacing w:after="160" w:line="240" w:lineRule="exact"/>
    </w:pPr>
    <w:rPr>
      <w:rFonts w:ascii="Verdana" w:hAnsi="Verdana" w:cs="Verdana"/>
      <w:lang w:val="en-US" w:eastAsia="en-US"/>
    </w:rPr>
  </w:style>
  <w:style w:type="paragraph" w:styleId="ac">
    <w:name w:val="annotation text"/>
    <w:basedOn w:val="a"/>
    <w:link w:val="12"/>
  </w:style>
  <w:style w:type="character" w:customStyle="1" w:styleId="ad">
    <w:name w:val="Текст примечания Знак"/>
    <w:basedOn w:val="a0"/>
  </w:style>
  <w:style w:type="character" w:customStyle="1" w:styleId="10">
    <w:name w:val="Заголовок 1 Знак"/>
    <w:link w:val="1"/>
    <w:uiPriority w:val="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"/>
    <w:semiHidden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link w:val="3"/>
    <w:uiPriority w:val="9"/>
    <w:semiHidden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"/>
    <w:semiHidden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50">
    <w:name w:val="Заголовок 5 Знак"/>
    <w:link w:val="5"/>
    <w:uiPriority w:val="9"/>
    <w:semiHidden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70">
    <w:name w:val="Заголовок 7 Знак"/>
    <w:link w:val="7"/>
    <w:uiPriority w:val="9"/>
    <w:semiHidden/>
    <w:rPr>
      <w:rFonts w:ascii="Calibri" w:eastAsia="Times New Roman" w:hAnsi="Calibri" w:cs="Times New Roman"/>
      <w:sz w:val="24"/>
      <w:szCs w:val="24"/>
    </w:rPr>
  </w:style>
  <w:style w:type="character" w:customStyle="1" w:styleId="80">
    <w:name w:val="Заголовок 8 Знак"/>
    <w:link w:val="8"/>
    <w:uiPriority w:val="9"/>
    <w:semiHidden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a5">
    <w:name w:val="Схема документа Знак"/>
    <w:link w:val="a4"/>
    <w:uiPriority w:val="99"/>
    <w:semiHidden/>
    <w:rPr>
      <w:sz w:val="0"/>
      <w:szCs w:val="0"/>
    </w:rPr>
  </w:style>
  <w:style w:type="character" w:customStyle="1" w:styleId="ae">
    <w:name w:val="Нижний колонтитул Знак"/>
    <w:uiPriority w:val="99"/>
    <w:semiHidden/>
    <w:rPr>
      <w:sz w:val="20"/>
      <w:szCs w:val="20"/>
    </w:rPr>
  </w:style>
  <w:style w:type="character" w:customStyle="1" w:styleId="23">
    <w:name w:val="Основной текст 2 Знак"/>
    <w:link w:val="22"/>
    <w:uiPriority w:val="99"/>
    <w:semiHidden/>
    <w:rPr>
      <w:sz w:val="20"/>
      <w:szCs w:val="20"/>
    </w:rPr>
  </w:style>
  <w:style w:type="character" w:customStyle="1" w:styleId="11">
    <w:name w:val="Название Знак1"/>
    <w:link w:val="aa"/>
    <w:uiPriority w:val="99"/>
    <w:semiHidden/>
    <w:rPr>
      <w:sz w:val="0"/>
      <w:szCs w:val="0"/>
    </w:rPr>
  </w:style>
  <w:style w:type="character" w:customStyle="1" w:styleId="12">
    <w:name w:val="Текст примечания Знак1"/>
    <w:link w:val="ac"/>
    <w:uiPriority w:val="99"/>
    <w:semiHidden/>
    <w:rPr>
      <w:sz w:val="20"/>
      <w:szCs w:val="20"/>
    </w:rPr>
  </w:style>
  <w:style w:type="character" w:customStyle="1" w:styleId="af">
    <w:name w:val="Название Знак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af0">
    <w:name w:val="header"/>
    <w:basedOn w:val="a"/>
    <w:link w:val="af1"/>
    <w:unhideWhenUsed/>
    <w:rsid w:val="00286D4D"/>
    <w:pPr>
      <w:tabs>
        <w:tab w:val="center" w:pos="4677"/>
        <w:tab w:val="right" w:pos="9355"/>
      </w:tabs>
    </w:pPr>
  </w:style>
  <w:style w:type="character" w:customStyle="1" w:styleId="af1">
    <w:name w:val="Верхний колонтитул Знак"/>
    <w:basedOn w:val="a0"/>
    <w:link w:val="af0"/>
    <w:rsid w:val="00286D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97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w="http://schemas.openxmlformats.org/wordprocessingml/2006/main" xmlns:m="http://schemas.openxmlformats.org/officeDocument/2006/math" xmlns:r="http://schemas.openxmlformats.org/officeDocument/2006/relationships" xmlns:w14="http://schemas.microsoft.com/office/word/2010/wordml" xmlns:wp="http://schemas.openxmlformats.org/drawingml/2006/wordprocessingDrawing" xmlns:wp14="http://schemas.microsoft.com/office/word/2010/wordprocessingDrawing" xmlns:w15="http://schemas.microsoft.com/office/word/2012/wordml" xmlns:mc="http://schemas.openxmlformats.org/markup-compatibility/2006" xmlns:sl="http://schemas.openxmlformats.org/schemaLibrary/2006/main" xmlns:wne="http://schemas.microsoft.com/office/word/2006/wordml" xmlns:c="http://schemas.openxmlformats.org/drawingml/2006/chart" xmlns:cdr="http://schemas.openxmlformats.org/drawingml/2006/chartDrawing" xmlns:c14="http://schemas.microsoft.com/office/drawing/2007/8/2/chart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xvml="urn:schemas-microsoft-com:office:excel" xmlns:o="urn:schemas-microsoft-com:office:office" xmlns:v="urn:schemas-microsoft-com:vml" xmlns:w10="urn:schemas-microsoft-com:office:word" xmlns:pvml="urn:schemas-microsoft-com:office:powerpoint" xmlns:cppr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b="http://schemas.openxmlformats.org/officeDocument/2006/bibliography" xmlns:w16se="http://schemas.microsoft.com/office/word/2015/wordml/symex" xmlns:w16cid="http://schemas.microsoft.com/office/word/2016/wordml/cid" xmlns:wetp="http://schemas.microsoft.com/office/webextensions/taskpanes/2010/11" xmlns:we="http://schemas.microsoft.com/office/webextensions/webextension/2010/11" xmlns:comp="http://schemas.openxmlformats.org/drawingml/2006/compatibility" xmlns:lc="http://schemas.openxmlformats.org/drawingml/2006/lockedCanvas" xmlns:thm15="http://schemas.microsoft.com/office/thememl/2012/main" xmlns:ns1="http://schemas.openxmlformats.org/wordprocessingml/2006/main" xmlns:ns10="http://schemas.openxmlformats.org/schemaLibrary/2006/main" xmlns:ns11="http://schemas.microsoft.com/office/word/2006/wordml" xmlns:ns12="http://schemas.openxmlformats.org/drawingml/2006/chart" xmlns:ns13="http://schemas.openxmlformats.org/drawingml/2006/chartDrawing" xmlns:ns14="http://schemas.microsoft.com/office/drawing/2007/8/2/chart" xmlns:ns15="http://schemas.openxmlformats.org/drawingml/2006/diagram" xmlns:ns16="http://schemas.openxmlformats.org/drawingml/2006/picture" xmlns:ns17="http://schemas.openxmlformats.org/drawingml/2006/spreadsheetDrawing" xmlns:ns18="http://schemas.microsoft.com/office/drawing/2008/diagram" xmlns:ns19="urn:schemas-microsoft-com:office:excel" xmlns:ns2="http://schemas.openxmlformats.org/officeDocument/2006/math" xmlns:ns20="urn:schemas-microsoft-com:office:office" xmlns:ns21="urn:schemas-microsoft-com:vml" xmlns:ns22="urn:schemas-microsoft-com:office:word" xmlns:ns23="urn:schemas-microsoft-com:office:powerpoint" xmlns:ns25="http://schemas.microsoft.com/office/2006/coverPageProps" xmlns:ns26="http://opendope.org/xpaths" xmlns:ns27="http://opendope.org/conditions" xmlns:ns28="http://opendope.org/questions" xmlns:ns29="http://opendope.org/answers" xmlns:ns3="http://schemas.openxmlformats.org/officeDocument/2006/relationships" xmlns:ns30="http://opendope.org/components" xmlns:ns31="http://opendope.org/SmartArt/DataHierarchy" xmlns:ns32="http://schemas.openxmlformats.org/officeDocument/2006/bibliography" xmlns:ns33="http://schemas.microsoft.com/office/word/2015/wordml/symex" xmlns:ns34="http://schemas.microsoft.com/office/word/2016/wordml/cid" xmlns:ns35="http://schemas.microsoft.com/office/webextensions/taskpanes/2010/11" xmlns:ns36="http://schemas.microsoft.com/office/webextensions/webextension/2010/11" xmlns:ns37="http://schemas.openxmlformats.org/drawingml/2006/compatibility" xmlns:ns38="http://schemas.openxmlformats.org/drawingml/2006/lockedCanvas" xmlns:ns4="http://schemas.microsoft.com/office/word/2010/wordml" xmlns:ns5="http://schemas.openxmlformats.org/drawingml/2006/wordprocessingDrawing" xmlns:ns6="http://schemas.openxmlformats.org/drawingml/2006/main" xmlns:ns7="http://schemas.microsoft.com/office/word/2010/wordprocessingDrawing" xmlns:ns8="http://schemas.microsoft.com/office/word/2012/wordml" xmlns:ns9="http://schemas.openxmlformats.org/markup-compatibility/2006" id="{62F939B6-93AF-4DB8-9C6B-D6C7DFDC589F}" name="Office Theme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TSources xmlns:w="http://schemas.openxmlformats.org/wordprocessingml/2006/main" xmlns:m="http://schemas.openxmlformats.org/officeDocument/2006/math" xmlns:r="http://schemas.openxmlformats.org/officeDocument/2006/relationships" xmlns:w14="http://schemas.microsoft.com/office/word/2010/wordml" xmlns:wp="http://schemas.openxmlformats.org/drawingml/2006/wordprocessingDrawing" xmlns:a="http://schemas.openxmlformats.org/drawingml/2006/main" xmlns:wp14="http://schemas.microsoft.com/office/word/2010/wordprocessingDrawing" xmlns:w15="http://schemas.microsoft.com/office/word/2012/wordml" xmlns:mc="http://schemas.openxmlformats.org/markup-compatibility/2006" xmlns:sl="http://schemas.openxmlformats.org/schemaLibrary/2006/main" xmlns:wne="http://schemas.microsoft.com/office/word/2006/wordml" xmlns:c="http://schemas.openxmlformats.org/drawingml/2006/chart" xmlns:cdr="http://schemas.openxmlformats.org/drawingml/2006/chartDrawing" xmlns:c14="http://schemas.microsoft.com/office/drawing/2007/8/2/chart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xvml="urn:schemas-microsoft-com:office:excel" xmlns:o="urn:schemas-microsoft-com:office:office" xmlns:v="urn:schemas-microsoft-com:vml" xmlns:w10="urn:schemas-microsoft-com:office:word" xmlns:pvml="urn:schemas-microsoft-com:office:powerpoint" xmlns:cppr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b="http://schemas.openxmlformats.org/officeDocument/2006/bibliography" xmlns:w16se="http://schemas.microsoft.com/office/word/2015/wordml/symex" xmlns:w16cid="http://schemas.microsoft.com/office/word/2016/wordml/cid" xmlns:wetp="http://schemas.microsoft.com/office/webextensions/taskpanes/2010/11" xmlns:we="http://schemas.microsoft.com/office/webextensions/webextension/2010/11" xmlns:comp="http://schemas.openxmlformats.org/drawingml/2006/compatibility" xmlns:lc="http://schemas.openxmlformats.org/drawingml/2006/lockedCanvas" SelectedStyle="\APA.XSL" StyleName="APA"/>
</file>

<file path=customXml/itemProps1.xml><?xml version="1.0" encoding="utf-8"?>
<ds:datastoreItem xmlns:ds="http://schemas.openxmlformats.org/officeDocument/2006/customXml" ds:itemID="{9ECC974A-0F1A-41F2-8DF2-6CD9D0211DD4}">
  <ds:schemaRefs>
    <ds:schemaRef ds:uri="http://schemas.openxmlformats.org/wordprocessingml/2006/main"/>
    <ds:schemaRef ds:uri="http://schemas.openxmlformats.org/officeDocument/2006/math"/>
    <ds:schemaRef ds:uri="http://schemas.openxmlformats.org/officeDocument/2006/relationships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microsoft.com/office/word/2010/wordprocessingDrawing"/>
    <ds:schemaRef ds:uri="http://schemas.microsoft.com/office/word/2012/wordml"/>
    <ds:schemaRef ds:uri="http://schemas.openxmlformats.org/schemaLibrary/2006/main"/>
    <ds:schemaRef ds:uri="http://schemas.openxmlformats.org/markup-compatibility/2006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microsoft.com/office/drawing/2007/8/2/chart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microsoft.com/office/word/2015/wordml/symex"/>
    <ds:schemaRef ds:uri="http://schemas.microsoft.com/office/word/2016/wordml/cid"/>
    <ds:schemaRef ds:uri="http://schemas.microsoft.com/office/webextensions/taskpanes/2010/11"/>
    <ds:schemaRef ds:uri="http://schemas.microsoft.com/office/webextensions/webextension/2010/11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1120</Words>
  <Characters>6869</Characters>
  <Application>Microsoft Office Word</Application>
  <DocSecurity>0</DocSecurity>
  <Lines>57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MFC</Company>
  <LinksUpToDate>false</LinksUpToDate>
  <CharactersWithSpaces>7974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Яна</cp:lastModifiedBy>
  <cp:revision>8</cp:revision>
  <cp:lastPrinted>2013-06-18T07:59:00Z</cp:lastPrinted>
  <dcterms:created xsi:type="dcterms:W3CDTF">2019-02-01T18:26:00Z</dcterms:created>
  <dcterms:modified xsi:type="dcterms:W3CDTF">2023-07-05T11:02:00Z</dcterms:modified>
</cp:coreProperties>
</file>