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ОТЧЕТ 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об итогах голосования на </w:t>
      </w:r>
      <w:proofErr w:type="gramStart"/>
      <w:r w:rsidRPr="002F6479">
        <w:rPr>
          <w:rFonts w:ascii="Times New Roman" w:hAnsi="Times New Roman" w:cs="Times New Roman"/>
        </w:rPr>
        <w:t>внеочередном</w:t>
      </w:r>
      <w:proofErr w:type="gramEnd"/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2F6479">
        <w:rPr>
          <w:rFonts w:ascii="Times New Roman" w:hAnsi="Times New Roman" w:cs="Times New Roman"/>
        </w:rPr>
        <w:t>Общем</w:t>
      </w:r>
      <w:proofErr w:type="gramEnd"/>
      <w:r w:rsidRPr="002F6479">
        <w:rPr>
          <w:rFonts w:ascii="Times New Roman" w:hAnsi="Times New Roman" w:cs="Times New Roman"/>
        </w:rPr>
        <w:t xml:space="preserve"> собрании акционеров ОАО "Себряковцемент"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76499E" w:rsidRPr="002F6479" w:rsidRDefault="0076499E" w:rsidP="007649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г. Михайловка                                                                            </w:t>
      </w:r>
      <w:r w:rsidR="002F6479">
        <w:rPr>
          <w:rFonts w:ascii="Times New Roman" w:hAnsi="Times New Roman" w:cs="Times New Roman"/>
        </w:rPr>
        <w:t xml:space="preserve">              </w:t>
      </w:r>
      <w:r w:rsidRPr="002F6479">
        <w:rPr>
          <w:rFonts w:ascii="Times New Roman" w:hAnsi="Times New Roman" w:cs="Times New Roman"/>
        </w:rPr>
        <w:t xml:space="preserve">                     "</w:t>
      </w:r>
      <w:r w:rsidR="001D65A7">
        <w:rPr>
          <w:rFonts w:ascii="Times New Roman" w:hAnsi="Times New Roman" w:cs="Times New Roman"/>
          <w:color w:val="FF0000"/>
        </w:rPr>
        <w:t>1</w:t>
      </w:r>
      <w:r w:rsidR="007A76EA">
        <w:rPr>
          <w:rFonts w:ascii="Times New Roman" w:hAnsi="Times New Roman" w:cs="Times New Roman"/>
          <w:color w:val="FF0000"/>
        </w:rPr>
        <w:t>8</w:t>
      </w:r>
      <w:r w:rsidRPr="00456AD4">
        <w:rPr>
          <w:rFonts w:ascii="Times New Roman" w:hAnsi="Times New Roman" w:cs="Times New Roman"/>
          <w:color w:val="FF0000"/>
        </w:rPr>
        <w:t xml:space="preserve">" </w:t>
      </w:r>
      <w:r w:rsidR="001C1D07">
        <w:rPr>
          <w:rFonts w:ascii="Times New Roman" w:hAnsi="Times New Roman" w:cs="Times New Roman"/>
          <w:color w:val="FF0000"/>
        </w:rPr>
        <w:t>ноября</w:t>
      </w:r>
      <w:r w:rsidRPr="00456AD4">
        <w:rPr>
          <w:rFonts w:ascii="Times New Roman" w:hAnsi="Times New Roman" w:cs="Times New Roman"/>
          <w:color w:val="FF0000"/>
        </w:rPr>
        <w:t xml:space="preserve"> 201</w:t>
      </w:r>
      <w:r w:rsidR="001D65A7">
        <w:rPr>
          <w:rFonts w:ascii="Times New Roman" w:hAnsi="Times New Roman" w:cs="Times New Roman"/>
          <w:color w:val="FF0000"/>
        </w:rPr>
        <w:t>5</w:t>
      </w:r>
      <w:r w:rsidRPr="002F6479">
        <w:rPr>
          <w:rFonts w:ascii="Times New Roman" w:hAnsi="Times New Roman" w:cs="Times New Roman"/>
        </w:rPr>
        <w:t xml:space="preserve"> г.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Полное фирменное наименование: Открытое акционерное общество "Себряковцемент".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Место нахождения Общества: 403342, Волгоградская обл., г. Михайловка, ул. Индустриальная,2.</w:t>
      </w:r>
    </w:p>
    <w:p w:rsidR="00DF25B4" w:rsidRPr="001D65A7" w:rsidRDefault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FF0000"/>
        </w:rPr>
      </w:pPr>
      <w:r w:rsidRPr="002F6479">
        <w:rPr>
          <w:rFonts w:ascii="Times New Roman" w:hAnsi="Times New Roman" w:cs="Times New Roman"/>
        </w:rPr>
        <w:t>Вид общего собрания</w:t>
      </w:r>
      <w:r w:rsidR="008048C4" w:rsidRPr="002F6479">
        <w:rPr>
          <w:rFonts w:ascii="Times New Roman" w:hAnsi="Times New Roman" w:cs="Times New Roman"/>
        </w:rPr>
        <w:t xml:space="preserve"> акционеров</w:t>
      </w:r>
      <w:r w:rsidRPr="002F6479">
        <w:rPr>
          <w:rFonts w:ascii="Times New Roman" w:hAnsi="Times New Roman" w:cs="Times New Roman"/>
        </w:rPr>
        <w:t xml:space="preserve">: </w:t>
      </w:r>
      <w:r w:rsidR="002F6479" w:rsidRPr="001D65A7">
        <w:rPr>
          <w:rFonts w:ascii="Times New Roman" w:hAnsi="Times New Roman" w:cs="Times New Roman"/>
          <w:color w:val="FF0000"/>
        </w:rPr>
        <w:t>В</w:t>
      </w:r>
      <w:r w:rsidRPr="001D65A7">
        <w:rPr>
          <w:rFonts w:ascii="Times New Roman" w:hAnsi="Times New Roman" w:cs="Times New Roman"/>
          <w:color w:val="FF0000"/>
        </w:rPr>
        <w:t>неочередное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Форма проведения Общего собрания </w:t>
      </w:r>
      <w:r w:rsidR="008048C4" w:rsidRPr="002F6479">
        <w:rPr>
          <w:rFonts w:ascii="Times New Roman" w:hAnsi="Times New Roman" w:cs="Times New Roman"/>
        </w:rPr>
        <w:t xml:space="preserve">акционеров </w:t>
      </w:r>
      <w:r w:rsidRPr="002F6479">
        <w:rPr>
          <w:rFonts w:ascii="Times New Roman" w:hAnsi="Times New Roman" w:cs="Times New Roman"/>
        </w:rPr>
        <w:t>- собрание (совместное присутствие</w:t>
      </w:r>
      <w:r w:rsidR="008048C4" w:rsidRPr="002F6479">
        <w:rPr>
          <w:rFonts w:ascii="Times New Roman" w:hAnsi="Times New Roman" w:cs="Times New Roman"/>
        </w:rPr>
        <w:t xml:space="preserve"> акционеров для обсуждения вопросов повестки дня и принятия решений по вопросам, поставленным на голосование без предварительного направления бюллетеней для голосования до проведения общего собрания акционеров</w:t>
      </w:r>
      <w:r w:rsidRPr="002F6479">
        <w:rPr>
          <w:rFonts w:ascii="Times New Roman" w:hAnsi="Times New Roman" w:cs="Times New Roman"/>
        </w:rPr>
        <w:t>).</w:t>
      </w:r>
    </w:p>
    <w:p w:rsidR="00DF25B4" w:rsidRPr="002F6479" w:rsidRDefault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Дата составления списка лиц, имеющих право на участие в общем собрании: </w:t>
      </w:r>
      <w:r w:rsidR="001C1D07">
        <w:rPr>
          <w:rFonts w:ascii="Times New Roman" w:hAnsi="Times New Roman" w:cs="Times New Roman"/>
          <w:color w:val="FF0000"/>
        </w:rPr>
        <w:t>01 октября</w:t>
      </w:r>
      <w:r w:rsidR="008048C4" w:rsidRPr="001D65A7">
        <w:rPr>
          <w:rFonts w:ascii="Times New Roman" w:hAnsi="Times New Roman" w:cs="Times New Roman"/>
          <w:color w:val="FF0000"/>
        </w:rPr>
        <w:t xml:space="preserve"> 201</w:t>
      </w:r>
      <w:r w:rsidR="001D65A7" w:rsidRPr="001D65A7">
        <w:rPr>
          <w:rFonts w:ascii="Times New Roman" w:hAnsi="Times New Roman" w:cs="Times New Roman"/>
          <w:color w:val="FF0000"/>
        </w:rPr>
        <w:t>5</w:t>
      </w:r>
      <w:r w:rsidR="008048C4" w:rsidRPr="001D65A7">
        <w:rPr>
          <w:rFonts w:ascii="Times New Roman" w:hAnsi="Times New Roman" w:cs="Times New Roman"/>
          <w:color w:val="FF0000"/>
        </w:rPr>
        <w:t>г.</w:t>
      </w:r>
    </w:p>
    <w:p w:rsidR="00DF25B4" w:rsidRPr="002F6479" w:rsidRDefault="0076499E" w:rsidP="00DF25B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Место проведения собрания (адрес в случае совместного присутствия): </w:t>
      </w:r>
      <w:r w:rsidR="00DF25B4" w:rsidRPr="002F6479">
        <w:rPr>
          <w:rFonts w:ascii="Times New Roman" w:hAnsi="Times New Roman" w:cs="Times New Roman"/>
        </w:rPr>
        <w:t>403342, Волгоградская обл., г. Михайловка, ул. Индустриальная, 2</w:t>
      </w:r>
      <w:r w:rsidR="005A7D77" w:rsidRPr="002F6479">
        <w:rPr>
          <w:rFonts w:ascii="Times New Roman" w:hAnsi="Times New Roman" w:cs="Times New Roman"/>
        </w:rPr>
        <w:t>, в конференц-зале ОАО «Себряковцемент» (инженерный корпус, 3 этаж).</w:t>
      </w:r>
    </w:p>
    <w:p w:rsidR="0076499E" w:rsidRPr="00456AD4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FF0000"/>
        </w:rPr>
      </w:pPr>
      <w:r w:rsidRPr="002F6479">
        <w:rPr>
          <w:rFonts w:ascii="Times New Roman" w:hAnsi="Times New Roman" w:cs="Times New Roman"/>
        </w:rPr>
        <w:t xml:space="preserve">Дата и время проведения </w:t>
      </w:r>
      <w:r w:rsidR="00DF25B4" w:rsidRPr="002F6479">
        <w:rPr>
          <w:rFonts w:ascii="Times New Roman" w:hAnsi="Times New Roman" w:cs="Times New Roman"/>
        </w:rPr>
        <w:t>внеочередного</w:t>
      </w:r>
      <w:r w:rsidRPr="002F6479">
        <w:rPr>
          <w:rFonts w:ascii="Times New Roman" w:hAnsi="Times New Roman" w:cs="Times New Roman"/>
        </w:rPr>
        <w:t xml:space="preserve"> собрания: "</w:t>
      </w:r>
      <w:r w:rsidR="00DF25B4" w:rsidRPr="00456AD4">
        <w:rPr>
          <w:rFonts w:ascii="Times New Roman" w:hAnsi="Times New Roman" w:cs="Times New Roman"/>
          <w:color w:val="FF0000"/>
        </w:rPr>
        <w:t>1</w:t>
      </w:r>
      <w:r w:rsidR="001C1D07">
        <w:rPr>
          <w:rFonts w:ascii="Times New Roman" w:hAnsi="Times New Roman" w:cs="Times New Roman"/>
          <w:color w:val="FF0000"/>
        </w:rPr>
        <w:t>3</w:t>
      </w:r>
      <w:r w:rsidRPr="00456AD4">
        <w:rPr>
          <w:rFonts w:ascii="Times New Roman" w:hAnsi="Times New Roman" w:cs="Times New Roman"/>
          <w:color w:val="FF0000"/>
        </w:rPr>
        <w:t>"</w:t>
      </w:r>
      <w:r w:rsidR="00DF25B4" w:rsidRPr="00456AD4">
        <w:rPr>
          <w:rFonts w:ascii="Times New Roman" w:hAnsi="Times New Roman" w:cs="Times New Roman"/>
          <w:color w:val="FF0000"/>
        </w:rPr>
        <w:t xml:space="preserve"> </w:t>
      </w:r>
      <w:r w:rsidR="001C1D07">
        <w:rPr>
          <w:rFonts w:ascii="Times New Roman" w:hAnsi="Times New Roman" w:cs="Times New Roman"/>
          <w:color w:val="FF0000"/>
        </w:rPr>
        <w:t>ноября</w:t>
      </w:r>
      <w:r w:rsidRPr="00456AD4">
        <w:rPr>
          <w:rFonts w:ascii="Times New Roman" w:hAnsi="Times New Roman" w:cs="Times New Roman"/>
          <w:color w:val="FF0000"/>
        </w:rPr>
        <w:t xml:space="preserve"> </w:t>
      </w:r>
      <w:r w:rsidR="00DF25B4" w:rsidRPr="00456AD4">
        <w:rPr>
          <w:rFonts w:ascii="Times New Roman" w:hAnsi="Times New Roman" w:cs="Times New Roman"/>
          <w:color w:val="FF0000"/>
        </w:rPr>
        <w:t>201</w:t>
      </w:r>
      <w:r w:rsidR="001D65A7">
        <w:rPr>
          <w:rFonts w:ascii="Times New Roman" w:hAnsi="Times New Roman" w:cs="Times New Roman"/>
          <w:color w:val="FF0000"/>
        </w:rPr>
        <w:t>5</w:t>
      </w:r>
      <w:r w:rsidRPr="00456AD4">
        <w:rPr>
          <w:rFonts w:ascii="Times New Roman" w:hAnsi="Times New Roman" w:cs="Times New Roman"/>
          <w:color w:val="FF0000"/>
        </w:rPr>
        <w:t xml:space="preserve"> г. с </w:t>
      </w:r>
      <w:r w:rsidR="00DF25B4" w:rsidRPr="00456AD4">
        <w:rPr>
          <w:rFonts w:ascii="Times New Roman" w:hAnsi="Times New Roman" w:cs="Times New Roman"/>
          <w:color w:val="FF0000"/>
        </w:rPr>
        <w:t>12</w:t>
      </w:r>
      <w:r w:rsidRPr="00456AD4">
        <w:rPr>
          <w:rFonts w:ascii="Times New Roman" w:hAnsi="Times New Roman" w:cs="Times New Roman"/>
          <w:color w:val="FF0000"/>
        </w:rPr>
        <w:t xml:space="preserve"> часов </w:t>
      </w:r>
      <w:r w:rsidR="00DF25B4" w:rsidRPr="00456AD4">
        <w:rPr>
          <w:rFonts w:ascii="Times New Roman" w:hAnsi="Times New Roman" w:cs="Times New Roman"/>
          <w:color w:val="FF0000"/>
        </w:rPr>
        <w:t>00</w:t>
      </w:r>
      <w:r w:rsidRPr="00456AD4">
        <w:rPr>
          <w:rFonts w:ascii="Times New Roman" w:hAnsi="Times New Roman" w:cs="Times New Roman"/>
          <w:color w:val="FF0000"/>
        </w:rPr>
        <w:t xml:space="preserve"> мин. до </w:t>
      </w:r>
      <w:r w:rsidR="00DF25B4" w:rsidRPr="00456AD4">
        <w:rPr>
          <w:rFonts w:ascii="Times New Roman" w:hAnsi="Times New Roman" w:cs="Times New Roman"/>
          <w:color w:val="FF0000"/>
        </w:rPr>
        <w:t>12</w:t>
      </w:r>
      <w:r w:rsidRPr="00456AD4">
        <w:rPr>
          <w:rFonts w:ascii="Times New Roman" w:hAnsi="Times New Roman" w:cs="Times New Roman"/>
          <w:color w:val="FF0000"/>
        </w:rPr>
        <w:t xml:space="preserve"> часов </w:t>
      </w:r>
      <w:r w:rsidR="00DF25B4" w:rsidRPr="00456AD4">
        <w:rPr>
          <w:rFonts w:ascii="Times New Roman" w:hAnsi="Times New Roman" w:cs="Times New Roman"/>
          <w:color w:val="FF0000"/>
        </w:rPr>
        <w:t>5</w:t>
      </w:r>
      <w:r w:rsidR="00456AD4">
        <w:rPr>
          <w:rFonts w:ascii="Times New Roman" w:hAnsi="Times New Roman" w:cs="Times New Roman"/>
          <w:color w:val="FF0000"/>
        </w:rPr>
        <w:t>0</w:t>
      </w:r>
      <w:r w:rsidRPr="00456AD4">
        <w:rPr>
          <w:rFonts w:ascii="Times New Roman" w:hAnsi="Times New Roman" w:cs="Times New Roman"/>
          <w:color w:val="FF0000"/>
        </w:rPr>
        <w:t xml:space="preserve"> мин.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Повестка дня </w:t>
      </w:r>
      <w:r w:rsidR="008048C4" w:rsidRPr="002F6479">
        <w:rPr>
          <w:rFonts w:ascii="Times New Roman" w:hAnsi="Times New Roman" w:cs="Times New Roman"/>
        </w:rPr>
        <w:t>о</w:t>
      </w:r>
      <w:r w:rsidRPr="002F6479">
        <w:rPr>
          <w:rFonts w:ascii="Times New Roman" w:hAnsi="Times New Roman" w:cs="Times New Roman"/>
        </w:rPr>
        <w:t>бщего собрания</w:t>
      </w:r>
      <w:r w:rsidR="008048C4" w:rsidRPr="002F6479">
        <w:rPr>
          <w:rFonts w:ascii="Times New Roman" w:hAnsi="Times New Roman" w:cs="Times New Roman"/>
        </w:rPr>
        <w:t xml:space="preserve"> акционеров</w:t>
      </w:r>
      <w:r w:rsidRPr="002F6479">
        <w:rPr>
          <w:rFonts w:ascii="Times New Roman" w:hAnsi="Times New Roman" w:cs="Times New Roman"/>
        </w:rPr>
        <w:t>:</w:t>
      </w:r>
    </w:p>
    <w:p w:rsidR="0076499E" w:rsidRPr="002F6479" w:rsidRDefault="0076499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5209BF" w:rsidRPr="001C1D07" w:rsidRDefault="00C103FC" w:rsidP="005209BF">
      <w:pPr>
        <w:tabs>
          <w:tab w:val="left" w:pos="540"/>
          <w:tab w:val="left" w:pos="5580"/>
          <w:tab w:val="left" w:pos="7020"/>
        </w:tabs>
        <w:ind w:firstLine="567"/>
        <w:jc w:val="both"/>
        <w:rPr>
          <w:rFonts w:ascii="Times New Roman" w:eastAsia="Calibri" w:hAnsi="Times New Roman" w:cs="Times New Roman"/>
        </w:rPr>
      </w:pPr>
      <w:r w:rsidRPr="005209BF">
        <w:rPr>
          <w:rFonts w:ascii="Times New Roman" w:eastAsia="Calibri" w:hAnsi="Times New Roman" w:cs="Times New Roman"/>
          <w:b/>
          <w:bCs/>
          <w:i/>
          <w:iCs/>
        </w:rPr>
        <w:t>1</w:t>
      </w:r>
      <w:r w:rsidRPr="001C1D07">
        <w:rPr>
          <w:rFonts w:ascii="Times New Roman" w:eastAsia="Calibri" w:hAnsi="Times New Roman" w:cs="Times New Roman"/>
          <w:b/>
          <w:bCs/>
          <w:i/>
          <w:iCs/>
        </w:rPr>
        <w:t>.</w:t>
      </w:r>
      <w:r w:rsidRPr="001C1D07">
        <w:rPr>
          <w:rFonts w:ascii="Times New Roman" w:eastAsia="Calibri" w:hAnsi="Times New Roman" w:cs="Times New Roman"/>
        </w:rPr>
        <w:t xml:space="preserve"> </w:t>
      </w:r>
      <w:r w:rsidR="001C1D07" w:rsidRPr="001C1D07">
        <w:rPr>
          <w:rFonts w:ascii="Times New Roman" w:eastAsia="Calibri" w:hAnsi="Times New Roman" w:cs="Times New Roman"/>
          <w:b/>
          <w:bCs/>
          <w:i/>
          <w:iCs/>
        </w:rPr>
        <w:t xml:space="preserve">Утверждение распределения прибыли, в том числе </w:t>
      </w:r>
      <w:r w:rsidR="001C1D07" w:rsidRPr="001C1D07">
        <w:rPr>
          <w:rFonts w:ascii="Times New Roman" w:eastAsia="Calibri" w:hAnsi="Times New Roman" w:cs="Times New Roman"/>
          <w:b/>
          <w:i/>
        </w:rPr>
        <w:t xml:space="preserve">выплата (объявление) дивидендов, и убытков Общества по результатам </w:t>
      </w:r>
      <w:r w:rsidR="001C1D07" w:rsidRPr="001C1D07">
        <w:rPr>
          <w:rFonts w:ascii="Times New Roman" w:eastAsia="Calibri" w:hAnsi="Times New Roman" w:cs="Times New Roman"/>
          <w:b/>
          <w:i/>
          <w:color w:val="FF0000"/>
        </w:rPr>
        <w:t>девяти месяцев</w:t>
      </w:r>
      <w:r w:rsidR="001C1D07" w:rsidRPr="001C1D07">
        <w:rPr>
          <w:rFonts w:ascii="Times New Roman" w:eastAsia="Calibri" w:hAnsi="Times New Roman" w:cs="Times New Roman"/>
          <w:b/>
          <w:i/>
        </w:rPr>
        <w:t xml:space="preserve"> финансового 2015 года</w:t>
      </w:r>
    </w:p>
    <w:p w:rsidR="00C103FC" w:rsidRDefault="005209BF" w:rsidP="005209BF">
      <w:pPr>
        <w:tabs>
          <w:tab w:val="left" w:pos="540"/>
          <w:tab w:val="left" w:pos="5580"/>
          <w:tab w:val="left" w:pos="7020"/>
        </w:tabs>
        <w:ind w:firstLine="567"/>
        <w:jc w:val="both"/>
        <w:rPr>
          <w:rFonts w:ascii="Times New Roman" w:hAnsi="Times New Roman" w:cs="Times New Roman"/>
          <w:b/>
          <w:bCs/>
          <w:i/>
          <w:iCs/>
        </w:rPr>
      </w:pPr>
      <w:r w:rsidRPr="001C1D07">
        <w:rPr>
          <w:rFonts w:ascii="Times New Roman" w:eastAsia="Calibri" w:hAnsi="Times New Roman" w:cs="Times New Roman"/>
          <w:b/>
          <w:i/>
        </w:rPr>
        <w:t>2.</w:t>
      </w:r>
      <w:r w:rsidRPr="001C1D07">
        <w:rPr>
          <w:rFonts w:ascii="Times New Roman" w:eastAsia="Calibri" w:hAnsi="Times New Roman" w:cs="Times New Roman"/>
        </w:rPr>
        <w:t xml:space="preserve"> </w:t>
      </w:r>
      <w:r w:rsidR="001C1D07" w:rsidRPr="001C1D07">
        <w:rPr>
          <w:rFonts w:ascii="Times New Roman" w:hAnsi="Times New Roman" w:cs="Times New Roman"/>
          <w:b/>
          <w:bCs/>
          <w:i/>
          <w:iCs/>
        </w:rPr>
        <w:t xml:space="preserve">О выплате (объявлении) дивидендов по обыкновенным именным акциям Общества по результатам </w:t>
      </w:r>
      <w:r w:rsidR="001C1D07" w:rsidRPr="001C1D07">
        <w:rPr>
          <w:rFonts w:ascii="Times New Roman" w:hAnsi="Times New Roman" w:cs="Times New Roman"/>
          <w:b/>
          <w:bCs/>
          <w:i/>
          <w:iCs/>
          <w:color w:val="FF0000"/>
        </w:rPr>
        <w:t>девяти месяцев</w:t>
      </w:r>
      <w:r w:rsidR="001C1D07" w:rsidRPr="001C1D07">
        <w:rPr>
          <w:rFonts w:ascii="Times New Roman" w:hAnsi="Times New Roman" w:cs="Times New Roman"/>
          <w:b/>
          <w:bCs/>
          <w:i/>
          <w:iCs/>
        </w:rPr>
        <w:t xml:space="preserve"> финансового 2015 года </w:t>
      </w:r>
      <w:r w:rsidR="001C1D07" w:rsidRPr="001C1D07">
        <w:rPr>
          <w:rFonts w:ascii="Times New Roman" w:hAnsi="Times New Roman" w:cs="Times New Roman"/>
          <w:b/>
          <w:bCs/>
          <w:i/>
          <w:iCs/>
          <w:color w:val="FF0000"/>
        </w:rPr>
        <w:t>за исключением прибыли, распределенной в качестве дивидендов по результатам первого полугодия финансового 2015 года</w:t>
      </w:r>
      <w:r w:rsidR="001C1D07" w:rsidRPr="001C1D07">
        <w:rPr>
          <w:rFonts w:ascii="Times New Roman" w:hAnsi="Times New Roman" w:cs="Times New Roman"/>
          <w:b/>
          <w:bCs/>
          <w:i/>
          <w:iCs/>
        </w:rPr>
        <w:t>.</w:t>
      </w:r>
    </w:p>
    <w:p w:rsidR="001C1D07" w:rsidRPr="001C1D07" w:rsidRDefault="001C1D07" w:rsidP="001C1D07">
      <w:pPr>
        <w:tabs>
          <w:tab w:val="left" w:pos="540"/>
          <w:tab w:val="left" w:pos="5580"/>
          <w:tab w:val="left" w:pos="7020"/>
        </w:tabs>
        <w:ind w:firstLine="567"/>
        <w:jc w:val="both"/>
        <w:rPr>
          <w:rFonts w:ascii="Times New Roman" w:hAnsi="Times New Roman" w:cs="Times New Roman"/>
          <w:b/>
          <w:bCs/>
          <w:i/>
          <w:iCs/>
          <w:color w:val="FF0000"/>
        </w:rPr>
      </w:pPr>
      <w:r w:rsidRPr="001C1D07">
        <w:rPr>
          <w:rFonts w:ascii="Times New Roman" w:hAnsi="Times New Roman" w:cs="Times New Roman"/>
          <w:b/>
          <w:bCs/>
          <w:i/>
          <w:iCs/>
          <w:color w:val="FF0000"/>
        </w:rPr>
        <w:t>3. Утверждение Устава О</w:t>
      </w:r>
      <w:r w:rsidR="007A76EA">
        <w:rPr>
          <w:rFonts w:ascii="Times New Roman" w:hAnsi="Times New Roman" w:cs="Times New Roman"/>
          <w:b/>
          <w:bCs/>
          <w:i/>
          <w:iCs/>
          <w:color w:val="FF0000"/>
        </w:rPr>
        <w:t>бщества</w:t>
      </w:r>
      <w:r w:rsidRPr="001C1D07">
        <w:rPr>
          <w:rFonts w:ascii="Times New Roman" w:hAnsi="Times New Roman" w:cs="Times New Roman"/>
          <w:b/>
          <w:bCs/>
          <w:i/>
          <w:iCs/>
          <w:color w:val="FF0000"/>
        </w:rPr>
        <w:t xml:space="preserve"> в новой редакции.</w:t>
      </w:r>
    </w:p>
    <w:p w:rsidR="008048C4" w:rsidRPr="002F6479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На основании решения Наблюдательного Совета ОАО «Себряковцемент» (протокол №</w:t>
      </w:r>
      <w:r w:rsidR="005209BF">
        <w:rPr>
          <w:rFonts w:ascii="Times New Roman" w:hAnsi="Times New Roman" w:cs="Times New Roman"/>
        </w:rPr>
        <w:t xml:space="preserve"> </w:t>
      </w:r>
      <w:r w:rsidR="001C1D07">
        <w:rPr>
          <w:rFonts w:ascii="Times New Roman" w:hAnsi="Times New Roman" w:cs="Times New Roman"/>
          <w:color w:val="FF0000"/>
        </w:rPr>
        <w:t>14</w:t>
      </w:r>
      <w:r w:rsidRPr="00456AD4">
        <w:rPr>
          <w:rFonts w:ascii="Times New Roman" w:hAnsi="Times New Roman" w:cs="Times New Roman"/>
          <w:color w:val="FF0000"/>
        </w:rPr>
        <w:t xml:space="preserve"> от </w:t>
      </w:r>
      <w:r w:rsidR="001C1D07">
        <w:rPr>
          <w:rFonts w:ascii="Times New Roman" w:hAnsi="Times New Roman" w:cs="Times New Roman"/>
          <w:color w:val="FF0000"/>
        </w:rPr>
        <w:t>08</w:t>
      </w:r>
      <w:r w:rsidRPr="00456AD4">
        <w:rPr>
          <w:rFonts w:ascii="Times New Roman" w:hAnsi="Times New Roman" w:cs="Times New Roman"/>
          <w:color w:val="FF0000"/>
        </w:rPr>
        <w:t>.0</w:t>
      </w:r>
      <w:r w:rsidR="001C1D07">
        <w:rPr>
          <w:rFonts w:ascii="Times New Roman" w:hAnsi="Times New Roman" w:cs="Times New Roman"/>
          <w:color w:val="FF0000"/>
        </w:rPr>
        <w:t>9</w:t>
      </w:r>
      <w:r w:rsidRPr="00456AD4">
        <w:rPr>
          <w:rFonts w:ascii="Times New Roman" w:hAnsi="Times New Roman" w:cs="Times New Roman"/>
          <w:color w:val="FF0000"/>
        </w:rPr>
        <w:t>.201</w:t>
      </w:r>
      <w:r w:rsidR="001D65A7">
        <w:rPr>
          <w:rFonts w:ascii="Times New Roman" w:hAnsi="Times New Roman" w:cs="Times New Roman"/>
          <w:color w:val="FF0000"/>
        </w:rPr>
        <w:t>5</w:t>
      </w:r>
      <w:r w:rsidRPr="00456AD4">
        <w:rPr>
          <w:rFonts w:ascii="Times New Roman" w:hAnsi="Times New Roman" w:cs="Times New Roman"/>
          <w:color w:val="FF0000"/>
        </w:rPr>
        <w:t>г</w:t>
      </w:r>
      <w:r w:rsidRPr="002F6479">
        <w:rPr>
          <w:rFonts w:ascii="Times New Roman" w:hAnsi="Times New Roman" w:cs="Times New Roman"/>
        </w:rPr>
        <w:t xml:space="preserve">.) список лиц, имеющих право на участие во </w:t>
      </w:r>
      <w:r w:rsidRPr="00B82DE2">
        <w:rPr>
          <w:rFonts w:ascii="Times New Roman" w:hAnsi="Times New Roman" w:cs="Times New Roman"/>
          <w:color w:val="FF0000"/>
        </w:rPr>
        <w:t>внеочередном</w:t>
      </w:r>
      <w:r w:rsidRPr="002F6479">
        <w:rPr>
          <w:rFonts w:ascii="Times New Roman" w:hAnsi="Times New Roman" w:cs="Times New Roman"/>
        </w:rPr>
        <w:t xml:space="preserve"> общем собрании акционеров, составлен по данным реестра владельцев именных ценных бумаг ОАО «Себряковцемент» по состоянию на </w:t>
      </w:r>
      <w:r w:rsidR="001C1D07">
        <w:rPr>
          <w:rFonts w:ascii="Times New Roman" w:hAnsi="Times New Roman" w:cs="Times New Roman"/>
          <w:color w:val="FF0000"/>
        </w:rPr>
        <w:t>01</w:t>
      </w:r>
      <w:r w:rsidRPr="00456AD4">
        <w:rPr>
          <w:rFonts w:ascii="Times New Roman" w:hAnsi="Times New Roman" w:cs="Times New Roman"/>
          <w:color w:val="FF0000"/>
        </w:rPr>
        <w:t>.</w:t>
      </w:r>
      <w:r w:rsidR="001C1D07">
        <w:rPr>
          <w:rFonts w:ascii="Times New Roman" w:hAnsi="Times New Roman" w:cs="Times New Roman"/>
          <w:color w:val="FF0000"/>
        </w:rPr>
        <w:t>10</w:t>
      </w:r>
      <w:r w:rsidRPr="00456AD4">
        <w:rPr>
          <w:rFonts w:ascii="Times New Roman" w:hAnsi="Times New Roman" w:cs="Times New Roman"/>
          <w:color w:val="FF0000"/>
        </w:rPr>
        <w:t>.201</w:t>
      </w:r>
      <w:r w:rsidR="001D65A7">
        <w:rPr>
          <w:rFonts w:ascii="Times New Roman" w:hAnsi="Times New Roman" w:cs="Times New Roman"/>
          <w:color w:val="FF0000"/>
        </w:rPr>
        <w:t>5</w:t>
      </w:r>
      <w:r w:rsidRPr="00456AD4">
        <w:rPr>
          <w:rFonts w:ascii="Times New Roman" w:hAnsi="Times New Roman" w:cs="Times New Roman"/>
          <w:color w:val="FF0000"/>
        </w:rPr>
        <w:t>г</w:t>
      </w:r>
      <w:r w:rsidRPr="002F6479">
        <w:rPr>
          <w:rFonts w:ascii="Times New Roman" w:hAnsi="Times New Roman" w:cs="Times New Roman"/>
        </w:rPr>
        <w:t>.</w:t>
      </w:r>
    </w:p>
    <w:p w:rsidR="008048C4" w:rsidRPr="002F6479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Уставный капитал ОАО «Себряковцемент» на дату составления списка лиц, имеющих право на участие во внеочередном общем собрании акционеров, состоит из </w:t>
      </w:r>
      <w:r w:rsidRPr="002F6479">
        <w:rPr>
          <w:rFonts w:ascii="Times New Roman" w:hAnsi="Times New Roman" w:cs="Times New Roman"/>
          <w:b/>
          <w:i/>
        </w:rPr>
        <w:t>137 421</w:t>
      </w:r>
      <w:r w:rsidRPr="002F6479">
        <w:rPr>
          <w:rFonts w:ascii="Times New Roman" w:hAnsi="Times New Roman" w:cs="Times New Roman"/>
        </w:rPr>
        <w:t xml:space="preserve"> именных обыкновенных акций, номинальной стоимостью </w:t>
      </w:r>
      <w:r w:rsidRPr="002F6479">
        <w:rPr>
          <w:rFonts w:ascii="Times New Roman" w:hAnsi="Times New Roman" w:cs="Times New Roman"/>
          <w:b/>
          <w:i/>
        </w:rPr>
        <w:t>1</w:t>
      </w:r>
      <w:r w:rsidRPr="002F6479">
        <w:rPr>
          <w:rFonts w:ascii="Times New Roman" w:hAnsi="Times New Roman" w:cs="Times New Roman"/>
        </w:rPr>
        <w:t xml:space="preserve"> рубль каждая. </w:t>
      </w:r>
    </w:p>
    <w:p w:rsidR="008048C4" w:rsidRPr="002F6479" w:rsidRDefault="008048C4" w:rsidP="008048C4">
      <w:pPr>
        <w:ind w:firstLine="851"/>
        <w:jc w:val="both"/>
        <w:rPr>
          <w:rFonts w:ascii="Times New Roman" w:hAnsi="Times New Roman" w:cs="Times New Roman"/>
          <w:b/>
          <w:i/>
        </w:rPr>
      </w:pPr>
      <w:r w:rsidRPr="002F6479">
        <w:rPr>
          <w:rFonts w:ascii="Times New Roman" w:hAnsi="Times New Roman" w:cs="Times New Roman"/>
        </w:rPr>
        <w:t xml:space="preserve">Голосующими акциями по всем вопросам повестки дня внеочередного общего собрания акционеров являются: </w:t>
      </w:r>
      <w:r w:rsidRPr="002F6479">
        <w:rPr>
          <w:rFonts w:ascii="Times New Roman" w:hAnsi="Times New Roman" w:cs="Times New Roman"/>
          <w:b/>
          <w:i/>
        </w:rPr>
        <w:t>именные обыкновенные акции.</w:t>
      </w:r>
    </w:p>
    <w:p w:rsidR="008048C4" w:rsidRPr="002F6479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proofErr w:type="gramStart"/>
      <w:r w:rsidRPr="002F6479">
        <w:rPr>
          <w:rFonts w:ascii="Times New Roman" w:hAnsi="Times New Roman" w:cs="Times New Roman"/>
        </w:rPr>
        <w:t>Согласно списка</w:t>
      </w:r>
      <w:proofErr w:type="gramEnd"/>
      <w:r w:rsidRPr="002F6479">
        <w:rPr>
          <w:rFonts w:ascii="Times New Roman" w:hAnsi="Times New Roman" w:cs="Times New Roman"/>
        </w:rPr>
        <w:t xml:space="preserve"> лиц, имеющих право на участие во </w:t>
      </w:r>
      <w:r w:rsidRPr="00B82DE2">
        <w:rPr>
          <w:rFonts w:ascii="Times New Roman" w:hAnsi="Times New Roman" w:cs="Times New Roman"/>
          <w:color w:val="FF0000"/>
        </w:rPr>
        <w:t>внеочередном</w:t>
      </w:r>
      <w:r w:rsidRPr="002F6479">
        <w:rPr>
          <w:rFonts w:ascii="Times New Roman" w:hAnsi="Times New Roman" w:cs="Times New Roman"/>
        </w:rPr>
        <w:t xml:space="preserve"> общем собрании акционеров ОАО «Се</w:t>
      </w:r>
      <w:r w:rsidR="005209BF">
        <w:rPr>
          <w:rFonts w:ascii="Times New Roman" w:hAnsi="Times New Roman" w:cs="Times New Roman"/>
        </w:rPr>
        <w:t xml:space="preserve">бряковцемент», по состоянию на </w:t>
      </w:r>
      <w:r w:rsidR="001C1D07">
        <w:rPr>
          <w:rFonts w:ascii="Times New Roman" w:hAnsi="Times New Roman" w:cs="Times New Roman"/>
          <w:color w:val="FF0000"/>
        </w:rPr>
        <w:t>01</w:t>
      </w:r>
      <w:r w:rsidRPr="00456AD4">
        <w:rPr>
          <w:rFonts w:ascii="Times New Roman" w:hAnsi="Times New Roman" w:cs="Times New Roman"/>
          <w:color w:val="FF0000"/>
        </w:rPr>
        <w:t>.</w:t>
      </w:r>
      <w:r w:rsidR="001C1D07">
        <w:rPr>
          <w:rFonts w:ascii="Times New Roman" w:hAnsi="Times New Roman" w:cs="Times New Roman"/>
          <w:color w:val="FF0000"/>
        </w:rPr>
        <w:t>1</w:t>
      </w:r>
      <w:r w:rsidRPr="00456AD4">
        <w:rPr>
          <w:rFonts w:ascii="Times New Roman" w:hAnsi="Times New Roman" w:cs="Times New Roman"/>
          <w:color w:val="FF0000"/>
        </w:rPr>
        <w:t>0.201</w:t>
      </w:r>
      <w:r w:rsidR="001D65A7">
        <w:rPr>
          <w:rFonts w:ascii="Times New Roman" w:hAnsi="Times New Roman" w:cs="Times New Roman"/>
          <w:color w:val="FF0000"/>
        </w:rPr>
        <w:t>5</w:t>
      </w:r>
      <w:r w:rsidRPr="00456AD4">
        <w:rPr>
          <w:rFonts w:ascii="Times New Roman" w:hAnsi="Times New Roman" w:cs="Times New Roman"/>
          <w:color w:val="FF0000"/>
        </w:rPr>
        <w:t>г</w:t>
      </w:r>
      <w:r w:rsidRPr="002F6479">
        <w:rPr>
          <w:rFonts w:ascii="Times New Roman" w:hAnsi="Times New Roman" w:cs="Times New Roman"/>
        </w:rPr>
        <w:t xml:space="preserve">., во внеочередном общем собрании акционеров имеют право принять участие </w:t>
      </w:r>
      <w:r w:rsidRPr="002F6479">
        <w:rPr>
          <w:rFonts w:ascii="Times New Roman" w:hAnsi="Times New Roman" w:cs="Times New Roman"/>
          <w:b/>
          <w:i/>
        </w:rPr>
        <w:t>71</w:t>
      </w:r>
      <w:r w:rsidR="00B82DE2">
        <w:rPr>
          <w:rFonts w:ascii="Times New Roman" w:hAnsi="Times New Roman" w:cs="Times New Roman"/>
          <w:b/>
          <w:i/>
        </w:rPr>
        <w:t>7</w:t>
      </w:r>
      <w:r w:rsidRPr="002F6479">
        <w:rPr>
          <w:rFonts w:ascii="Times New Roman" w:hAnsi="Times New Roman" w:cs="Times New Roman"/>
        </w:rPr>
        <w:t xml:space="preserve"> акционеров, обладающие  в совокупности обыкновенными именными (голосующими) акциями Общества в количестве </w:t>
      </w:r>
      <w:r w:rsidRPr="002F6479">
        <w:rPr>
          <w:rFonts w:ascii="Times New Roman" w:hAnsi="Times New Roman" w:cs="Times New Roman"/>
          <w:b/>
          <w:i/>
        </w:rPr>
        <w:t>137 421</w:t>
      </w:r>
      <w:r w:rsidRPr="002F6479">
        <w:rPr>
          <w:rFonts w:ascii="Times New Roman" w:hAnsi="Times New Roman" w:cs="Times New Roman"/>
        </w:rPr>
        <w:t xml:space="preserve"> штук.</w:t>
      </w:r>
    </w:p>
    <w:p w:rsidR="008048C4" w:rsidRPr="002F6479" w:rsidRDefault="008048C4" w:rsidP="008048C4">
      <w:pPr>
        <w:ind w:firstLine="851"/>
        <w:jc w:val="both"/>
        <w:rPr>
          <w:rFonts w:ascii="Times New Roman" w:hAnsi="Times New Roman" w:cs="Times New Roman"/>
        </w:rPr>
      </w:pPr>
      <w:proofErr w:type="gramStart"/>
      <w:r w:rsidRPr="002F6479">
        <w:rPr>
          <w:rFonts w:ascii="Times New Roman" w:hAnsi="Times New Roman" w:cs="Times New Roman"/>
        </w:rPr>
        <w:t>Согласно журнала</w:t>
      </w:r>
      <w:proofErr w:type="gramEnd"/>
      <w:r w:rsidRPr="002F6479">
        <w:rPr>
          <w:rFonts w:ascii="Times New Roman" w:hAnsi="Times New Roman" w:cs="Times New Roman"/>
        </w:rPr>
        <w:t xml:space="preserve"> регистрации лиц, принявших участие во внеочередном общем собрании акционеров ОАО «Себряковцемент», для участия во внеочередном общем собрании акционеров ОАО «Себряковцемент» зарегистрированы </w:t>
      </w:r>
      <w:r w:rsidR="00456AD4">
        <w:rPr>
          <w:rFonts w:ascii="Times New Roman" w:hAnsi="Times New Roman" w:cs="Times New Roman"/>
          <w:b/>
          <w:i/>
          <w:color w:val="FF0000"/>
        </w:rPr>
        <w:t>5</w:t>
      </w:r>
      <w:r w:rsidR="00B82DE2">
        <w:rPr>
          <w:rFonts w:ascii="Times New Roman" w:hAnsi="Times New Roman" w:cs="Times New Roman"/>
          <w:b/>
          <w:i/>
          <w:color w:val="FF0000"/>
        </w:rPr>
        <w:t>2</w:t>
      </w:r>
      <w:r w:rsidRPr="002F6479">
        <w:rPr>
          <w:rFonts w:ascii="Times New Roman" w:hAnsi="Times New Roman" w:cs="Times New Roman"/>
        </w:rPr>
        <w:t xml:space="preserve"> акционеров (их представителей), обладающих в совокупности </w:t>
      </w:r>
      <w:r w:rsidRPr="005209BF">
        <w:rPr>
          <w:rFonts w:ascii="Times New Roman" w:hAnsi="Times New Roman" w:cs="Times New Roman"/>
          <w:b/>
          <w:i/>
          <w:color w:val="FF0000"/>
        </w:rPr>
        <w:t>12</w:t>
      </w:r>
      <w:r w:rsidR="00B82DE2">
        <w:rPr>
          <w:rFonts w:ascii="Times New Roman" w:hAnsi="Times New Roman" w:cs="Times New Roman"/>
          <w:b/>
          <w:i/>
          <w:color w:val="FF0000"/>
        </w:rPr>
        <w:t>8 217</w:t>
      </w:r>
      <w:r w:rsidRPr="005209BF">
        <w:rPr>
          <w:rFonts w:ascii="Times New Roman" w:hAnsi="Times New Roman" w:cs="Times New Roman"/>
          <w:b/>
          <w:i/>
          <w:color w:val="FF0000"/>
        </w:rPr>
        <w:t xml:space="preserve">  </w:t>
      </w:r>
      <w:r w:rsidRPr="002F6479">
        <w:rPr>
          <w:rFonts w:ascii="Times New Roman" w:hAnsi="Times New Roman" w:cs="Times New Roman"/>
        </w:rPr>
        <w:t xml:space="preserve">голосующими акциями Общества, что составляет  </w:t>
      </w:r>
      <w:r w:rsidRPr="005209BF">
        <w:rPr>
          <w:rFonts w:ascii="Times New Roman" w:hAnsi="Times New Roman" w:cs="Times New Roman"/>
          <w:b/>
          <w:i/>
          <w:color w:val="FF0000"/>
        </w:rPr>
        <w:t>9</w:t>
      </w:r>
      <w:r w:rsidR="00B82DE2">
        <w:rPr>
          <w:rFonts w:ascii="Times New Roman" w:hAnsi="Times New Roman" w:cs="Times New Roman"/>
          <w:b/>
          <w:i/>
          <w:color w:val="FF0000"/>
        </w:rPr>
        <w:t>3</w:t>
      </w:r>
      <w:r w:rsidRPr="005209BF">
        <w:rPr>
          <w:rFonts w:ascii="Times New Roman" w:hAnsi="Times New Roman" w:cs="Times New Roman"/>
          <w:b/>
          <w:i/>
          <w:color w:val="FF0000"/>
        </w:rPr>
        <w:t>,</w:t>
      </w:r>
      <w:r w:rsidR="00B82DE2">
        <w:rPr>
          <w:rFonts w:ascii="Times New Roman" w:hAnsi="Times New Roman" w:cs="Times New Roman"/>
          <w:b/>
          <w:i/>
          <w:color w:val="FF0000"/>
        </w:rPr>
        <w:t>3</w:t>
      </w:r>
      <w:r w:rsidRPr="005209BF">
        <w:rPr>
          <w:rFonts w:ascii="Times New Roman" w:hAnsi="Times New Roman" w:cs="Times New Roman"/>
          <w:b/>
          <w:i/>
          <w:color w:val="FF0000"/>
        </w:rPr>
        <w:t>%</w:t>
      </w:r>
      <w:r w:rsidRPr="002F6479">
        <w:rPr>
          <w:rFonts w:ascii="Times New Roman" w:hAnsi="Times New Roman" w:cs="Times New Roman"/>
          <w:b/>
          <w:i/>
        </w:rPr>
        <w:t xml:space="preserve"> </w:t>
      </w:r>
      <w:r w:rsidRPr="002F6479">
        <w:rPr>
          <w:rFonts w:ascii="Times New Roman" w:hAnsi="Times New Roman" w:cs="Times New Roman"/>
        </w:rPr>
        <w:t>от общего числа голосов.</w:t>
      </w:r>
    </w:p>
    <w:p w:rsidR="008048C4" w:rsidRPr="002F6479" w:rsidRDefault="008048C4" w:rsidP="008048C4">
      <w:pPr>
        <w:tabs>
          <w:tab w:val="left" w:pos="377"/>
          <w:tab w:val="left" w:pos="851"/>
        </w:tabs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В соответствии с п.1 ст. 58 Федерального закона «Об акционерных обществах» кворум имеется</w:t>
      </w:r>
      <w:r w:rsidRPr="002F6479">
        <w:rPr>
          <w:rFonts w:ascii="Times New Roman" w:hAnsi="Times New Roman" w:cs="Times New Roman"/>
          <w:b/>
          <w:i/>
        </w:rPr>
        <w:t>.</w:t>
      </w:r>
    </w:p>
    <w:p w:rsidR="008048C4" w:rsidRPr="002F6479" w:rsidRDefault="008048C4" w:rsidP="008048C4">
      <w:pPr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lastRenderedPageBreak/>
        <w:t>При регистрации лиц, принявших участие во внеочередном общем собрании акционеров ОАО «Себряковцемент» было выдано:</w:t>
      </w:r>
    </w:p>
    <w:p w:rsidR="008048C4" w:rsidRPr="002F6479" w:rsidRDefault="00456AD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  <w:color w:val="FF0000"/>
        </w:rPr>
        <w:t>5</w:t>
      </w:r>
      <w:r w:rsidR="00B82DE2">
        <w:rPr>
          <w:rFonts w:ascii="Times New Roman" w:hAnsi="Times New Roman" w:cs="Times New Roman"/>
          <w:b/>
          <w:i/>
          <w:color w:val="FF0000"/>
        </w:rPr>
        <w:t>2</w:t>
      </w:r>
      <w:r w:rsidR="008048C4" w:rsidRPr="002F6479">
        <w:rPr>
          <w:rFonts w:ascii="Times New Roman" w:hAnsi="Times New Roman" w:cs="Times New Roman"/>
          <w:b/>
          <w:i/>
        </w:rPr>
        <w:t xml:space="preserve"> шт.</w:t>
      </w:r>
      <w:r w:rsidR="008048C4" w:rsidRPr="002F6479">
        <w:rPr>
          <w:rFonts w:ascii="Times New Roman" w:hAnsi="Times New Roman" w:cs="Times New Roman"/>
        </w:rPr>
        <w:t xml:space="preserve"> бюллетеней для голосования </w:t>
      </w:r>
      <w:r w:rsidR="00B82DE2">
        <w:rPr>
          <w:rFonts w:ascii="Times New Roman" w:hAnsi="Times New Roman" w:cs="Times New Roman"/>
        </w:rPr>
        <w:t>по вопросам №№ 1-3</w:t>
      </w:r>
      <w:r w:rsidR="008048C4" w:rsidRPr="002F6479">
        <w:rPr>
          <w:rFonts w:ascii="Times New Roman" w:hAnsi="Times New Roman" w:cs="Times New Roman"/>
        </w:rPr>
        <w:t xml:space="preserve"> повестки дня с количеством голосов </w:t>
      </w:r>
      <w:r w:rsidR="008048C4" w:rsidRPr="00456AD4">
        <w:rPr>
          <w:rFonts w:ascii="Times New Roman" w:hAnsi="Times New Roman" w:cs="Times New Roman"/>
          <w:b/>
          <w:i/>
          <w:color w:val="FF0000"/>
        </w:rPr>
        <w:t>12</w:t>
      </w:r>
      <w:r w:rsidR="00B82DE2">
        <w:rPr>
          <w:rFonts w:ascii="Times New Roman" w:hAnsi="Times New Roman" w:cs="Times New Roman"/>
          <w:b/>
          <w:i/>
          <w:color w:val="FF0000"/>
        </w:rPr>
        <w:t>8</w:t>
      </w:r>
      <w:r w:rsidR="008048C4" w:rsidRPr="00456AD4">
        <w:rPr>
          <w:rFonts w:ascii="Times New Roman" w:hAnsi="Times New Roman" w:cs="Times New Roman"/>
          <w:b/>
          <w:i/>
          <w:color w:val="FF0000"/>
        </w:rPr>
        <w:t xml:space="preserve"> </w:t>
      </w:r>
      <w:r w:rsidR="00B82DE2">
        <w:rPr>
          <w:rFonts w:ascii="Times New Roman" w:hAnsi="Times New Roman" w:cs="Times New Roman"/>
          <w:b/>
          <w:i/>
          <w:color w:val="FF0000"/>
        </w:rPr>
        <w:t>217</w:t>
      </w:r>
      <w:r w:rsidR="008048C4" w:rsidRPr="002F6479">
        <w:rPr>
          <w:rFonts w:ascii="Times New Roman" w:hAnsi="Times New Roman" w:cs="Times New Roman"/>
        </w:rPr>
        <w:t>;</w:t>
      </w:r>
    </w:p>
    <w:p w:rsidR="008048C4" w:rsidRPr="002F6479" w:rsidRDefault="008048C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Всего получено:</w:t>
      </w:r>
    </w:p>
    <w:p w:rsidR="008048C4" w:rsidRPr="002F6479" w:rsidRDefault="00456AD4" w:rsidP="008D2C3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</w:rPr>
      </w:pPr>
      <w:r w:rsidRPr="00456AD4">
        <w:rPr>
          <w:rFonts w:ascii="Times New Roman" w:hAnsi="Times New Roman" w:cs="Times New Roman"/>
          <w:b/>
          <w:i/>
          <w:color w:val="FF0000"/>
        </w:rPr>
        <w:t>5</w:t>
      </w:r>
      <w:r w:rsidR="00B82DE2">
        <w:rPr>
          <w:rFonts w:ascii="Times New Roman" w:hAnsi="Times New Roman" w:cs="Times New Roman"/>
          <w:b/>
          <w:i/>
          <w:color w:val="FF0000"/>
        </w:rPr>
        <w:t>2</w:t>
      </w:r>
      <w:r w:rsidR="008048C4" w:rsidRPr="002F6479">
        <w:rPr>
          <w:rFonts w:ascii="Times New Roman" w:hAnsi="Times New Roman" w:cs="Times New Roman"/>
          <w:b/>
          <w:i/>
        </w:rPr>
        <w:t xml:space="preserve"> шт.</w:t>
      </w:r>
      <w:r w:rsidR="008048C4" w:rsidRPr="002F6479">
        <w:rPr>
          <w:rFonts w:ascii="Times New Roman" w:hAnsi="Times New Roman" w:cs="Times New Roman"/>
        </w:rPr>
        <w:t xml:space="preserve"> бюллетеней для голосования по вопросам №№ 1</w:t>
      </w:r>
      <w:r w:rsidR="00B82DE2">
        <w:rPr>
          <w:rFonts w:ascii="Times New Roman" w:hAnsi="Times New Roman" w:cs="Times New Roman"/>
        </w:rPr>
        <w:t>-3</w:t>
      </w:r>
      <w:r w:rsidR="008048C4" w:rsidRPr="002F6479">
        <w:rPr>
          <w:rFonts w:ascii="Times New Roman" w:hAnsi="Times New Roman" w:cs="Times New Roman"/>
        </w:rPr>
        <w:t xml:space="preserve"> повестки дня с количеством голосов </w:t>
      </w:r>
      <w:r w:rsidR="008048C4" w:rsidRPr="00456AD4">
        <w:rPr>
          <w:rFonts w:ascii="Times New Roman" w:hAnsi="Times New Roman" w:cs="Times New Roman"/>
          <w:b/>
          <w:i/>
          <w:color w:val="FF0000"/>
        </w:rPr>
        <w:t>12</w:t>
      </w:r>
      <w:r w:rsidR="00B82DE2">
        <w:rPr>
          <w:rFonts w:ascii="Times New Roman" w:hAnsi="Times New Roman" w:cs="Times New Roman"/>
          <w:b/>
          <w:i/>
          <w:color w:val="FF0000"/>
        </w:rPr>
        <w:t>8</w:t>
      </w:r>
      <w:r w:rsidR="008048C4" w:rsidRPr="00456AD4">
        <w:rPr>
          <w:rFonts w:ascii="Times New Roman" w:hAnsi="Times New Roman" w:cs="Times New Roman"/>
          <w:b/>
          <w:i/>
          <w:color w:val="FF0000"/>
        </w:rPr>
        <w:t xml:space="preserve"> </w:t>
      </w:r>
      <w:r>
        <w:rPr>
          <w:rFonts w:ascii="Times New Roman" w:hAnsi="Times New Roman" w:cs="Times New Roman"/>
          <w:b/>
          <w:i/>
          <w:color w:val="FF0000"/>
        </w:rPr>
        <w:t>2</w:t>
      </w:r>
      <w:r w:rsidR="00B82DE2">
        <w:rPr>
          <w:rFonts w:ascii="Times New Roman" w:hAnsi="Times New Roman" w:cs="Times New Roman"/>
          <w:b/>
          <w:i/>
          <w:color w:val="FF0000"/>
        </w:rPr>
        <w:t>17</w:t>
      </w:r>
      <w:r w:rsidR="008048C4" w:rsidRPr="002F6479">
        <w:rPr>
          <w:rFonts w:ascii="Times New Roman" w:hAnsi="Times New Roman" w:cs="Times New Roman"/>
        </w:rPr>
        <w:t>;</w:t>
      </w:r>
    </w:p>
    <w:p w:rsidR="008048C4" w:rsidRPr="002F6479" w:rsidRDefault="008048C4" w:rsidP="008048C4">
      <w:pPr>
        <w:tabs>
          <w:tab w:val="left" w:pos="377"/>
          <w:tab w:val="left" w:pos="851"/>
        </w:tabs>
        <w:jc w:val="center"/>
        <w:rPr>
          <w:rFonts w:ascii="Times New Roman" w:hAnsi="Times New Roman" w:cs="Times New Roman"/>
          <w:b/>
          <w:i/>
        </w:rPr>
      </w:pPr>
      <w:r w:rsidRPr="002F6479">
        <w:rPr>
          <w:rFonts w:ascii="Times New Roman" w:hAnsi="Times New Roman" w:cs="Times New Roman"/>
          <w:b/>
          <w:i/>
        </w:rPr>
        <w:t>Итоги голосования по вопросам повестки дня общего собрания акционеров:</w:t>
      </w:r>
    </w:p>
    <w:p w:rsidR="008048C4" w:rsidRPr="002F6479" w:rsidRDefault="008048C4" w:rsidP="008048C4">
      <w:pPr>
        <w:tabs>
          <w:tab w:val="left" w:pos="-1701"/>
          <w:tab w:val="left" w:pos="851"/>
        </w:tabs>
        <w:jc w:val="both"/>
        <w:rPr>
          <w:rFonts w:ascii="Times New Roman" w:hAnsi="Times New Roman" w:cs="Times New Roman"/>
          <w:b/>
        </w:rPr>
      </w:pPr>
      <w:r w:rsidRPr="002F6479">
        <w:rPr>
          <w:rFonts w:ascii="Times New Roman" w:hAnsi="Times New Roman" w:cs="Times New Roman"/>
          <w:b/>
          <w:color w:val="FF0000"/>
        </w:rPr>
        <w:tab/>
      </w:r>
      <w:r w:rsidRPr="002F6479">
        <w:rPr>
          <w:rFonts w:ascii="Times New Roman" w:hAnsi="Times New Roman" w:cs="Times New Roman"/>
          <w:b/>
        </w:rPr>
        <w:t xml:space="preserve">Вопрос № 1: </w:t>
      </w:r>
      <w:r w:rsidR="001C1D07" w:rsidRPr="002F6479">
        <w:rPr>
          <w:rFonts w:ascii="Times New Roman" w:hAnsi="Times New Roman" w:cs="Times New Roman"/>
          <w:b/>
        </w:rPr>
        <w:t xml:space="preserve">Утверждение распределения прибыли, в том числе выплата (объявление) дивидендов,  и убытков Общества по результатам </w:t>
      </w:r>
      <w:r w:rsidR="001C1D07" w:rsidRPr="00456AD4">
        <w:rPr>
          <w:rFonts w:ascii="Times New Roman" w:hAnsi="Times New Roman" w:cs="Times New Roman"/>
          <w:b/>
          <w:color w:val="FF0000"/>
        </w:rPr>
        <w:t>девяти</w:t>
      </w:r>
      <w:r w:rsidR="001C1D07">
        <w:rPr>
          <w:rFonts w:ascii="Times New Roman" w:hAnsi="Times New Roman" w:cs="Times New Roman"/>
          <w:b/>
        </w:rPr>
        <w:t xml:space="preserve"> месяцев</w:t>
      </w:r>
      <w:r w:rsidR="001C1D07" w:rsidRPr="002F6479">
        <w:rPr>
          <w:rFonts w:ascii="Times New Roman" w:hAnsi="Times New Roman" w:cs="Times New Roman"/>
          <w:b/>
        </w:rPr>
        <w:t xml:space="preserve"> финансового 201</w:t>
      </w:r>
      <w:r w:rsidR="001C1D07">
        <w:rPr>
          <w:rFonts w:ascii="Times New Roman" w:hAnsi="Times New Roman" w:cs="Times New Roman"/>
          <w:b/>
        </w:rPr>
        <w:t>5</w:t>
      </w:r>
      <w:r w:rsidR="001C1D07" w:rsidRPr="002F6479">
        <w:rPr>
          <w:rFonts w:ascii="Times New Roman" w:hAnsi="Times New Roman" w:cs="Times New Roman"/>
          <w:b/>
        </w:rPr>
        <w:t xml:space="preserve"> года</w:t>
      </w:r>
      <w:r w:rsidRPr="002F6479">
        <w:rPr>
          <w:rFonts w:ascii="Times New Roman" w:hAnsi="Times New Roman" w:cs="Times New Roman"/>
          <w:b/>
        </w:rPr>
        <w:t>.</w:t>
      </w:r>
    </w:p>
    <w:p w:rsidR="008048C4" w:rsidRPr="002F6479" w:rsidRDefault="008048C4" w:rsidP="008048C4">
      <w:pPr>
        <w:tabs>
          <w:tab w:val="left" w:pos="851"/>
          <w:tab w:val="left" w:pos="4328"/>
          <w:tab w:val="left" w:pos="5177"/>
          <w:tab w:val="left" w:pos="5685"/>
          <w:tab w:val="left" w:pos="5956"/>
          <w:tab w:val="left" w:pos="7838"/>
          <w:tab w:val="left" w:pos="10038"/>
          <w:tab w:val="left" w:pos="10551"/>
          <w:tab w:val="left" w:pos="11064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Число голосов, которыми обладали лица, включенные в список лиц, имевших право на участие в   общем собрании акционеров Общества, по первому вопросу повестки дня общего собрания акционеров</w:t>
      </w:r>
      <w:r w:rsidRPr="002F6479">
        <w:rPr>
          <w:rFonts w:ascii="Times New Roman" w:hAnsi="Times New Roman" w:cs="Times New Roman"/>
          <w:b/>
          <w:i/>
        </w:rPr>
        <w:t>–</w:t>
      </w:r>
      <w:r w:rsidRPr="002F6479">
        <w:rPr>
          <w:rFonts w:ascii="Times New Roman" w:hAnsi="Times New Roman" w:cs="Times New Roman"/>
        </w:rPr>
        <w:t xml:space="preserve"> </w:t>
      </w:r>
      <w:r w:rsidRPr="002F6479">
        <w:rPr>
          <w:rFonts w:ascii="Times New Roman" w:hAnsi="Times New Roman" w:cs="Times New Roman"/>
          <w:b/>
          <w:i/>
        </w:rPr>
        <w:t>137 421.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Число голосов, приходившихся на голосующие акции Общества по первому вопросу повестки дня общего собрания акционеров </w:t>
      </w:r>
      <w:r w:rsidRPr="002F6479">
        <w:rPr>
          <w:rFonts w:ascii="Times New Roman" w:hAnsi="Times New Roman" w:cs="Times New Roman"/>
          <w:b/>
          <w:i/>
        </w:rPr>
        <w:t>–</w:t>
      </w:r>
      <w:r w:rsidRPr="002F6479">
        <w:rPr>
          <w:rFonts w:ascii="Times New Roman" w:hAnsi="Times New Roman" w:cs="Times New Roman"/>
        </w:rPr>
        <w:t xml:space="preserve"> </w:t>
      </w:r>
      <w:r w:rsidRPr="002F6479">
        <w:rPr>
          <w:rFonts w:ascii="Times New Roman" w:hAnsi="Times New Roman" w:cs="Times New Roman"/>
          <w:b/>
          <w:i/>
        </w:rPr>
        <w:t>137 421.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 акционеров по первому вопросу повестки дня общего собрания акционеров – </w:t>
      </w:r>
      <w:r w:rsidRPr="00456AD4">
        <w:rPr>
          <w:rFonts w:ascii="Times New Roman" w:hAnsi="Times New Roman" w:cs="Times New Roman"/>
          <w:b/>
          <w:i/>
          <w:color w:val="FF0000"/>
        </w:rPr>
        <w:t>12</w:t>
      </w:r>
      <w:r w:rsidR="008000DC">
        <w:rPr>
          <w:rFonts w:ascii="Times New Roman" w:hAnsi="Times New Roman" w:cs="Times New Roman"/>
          <w:b/>
          <w:i/>
          <w:color w:val="FF0000"/>
        </w:rPr>
        <w:t>8</w:t>
      </w:r>
      <w:r w:rsidRPr="00456AD4">
        <w:rPr>
          <w:rFonts w:ascii="Times New Roman" w:hAnsi="Times New Roman" w:cs="Times New Roman"/>
          <w:b/>
          <w:i/>
          <w:color w:val="FF0000"/>
        </w:rPr>
        <w:t xml:space="preserve"> </w:t>
      </w:r>
      <w:r w:rsidR="00456AD4">
        <w:rPr>
          <w:rFonts w:ascii="Times New Roman" w:hAnsi="Times New Roman" w:cs="Times New Roman"/>
          <w:b/>
          <w:i/>
          <w:color w:val="FF0000"/>
        </w:rPr>
        <w:t>2</w:t>
      </w:r>
      <w:r w:rsidR="008000DC">
        <w:rPr>
          <w:rFonts w:ascii="Times New Roman" w:hAnsi="Times New Roman" w:cs="Times New Roman"/>
          <w:b/>
          <w:i/>
          <w:color w:val="FF0000"/>
        </w:rPr>
        <w:t>17</w:t>
      </w:r>
      <w:r w:rsidRPr="002F6479">
        <w:rPr>
          <w:rFonts w:ascii="Times New Roman" w:hAnsi="Times New Roman" w:cs="Times New Roman"/>
          <w:b/>
          <w:i/>
        </w:rPr>
        <w:t>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Кворум по первому вопросу повестки дня общего собрания акционеров имелся и составил: </w:t>
      </w:r>
      <w:r w:rsidRPr="00456AD4">
        <w:rPr>
          <w:rFonts w:ascii="Times New Roman" w:hAnsi="Times New Roman" w:cs="Times New Roman"/>
          <w:b/>
          <w:i/>
          <w:color w:val="FF0000"/>
        </w:rPr>
        <w:t>9</w:t>
      </w:r>
      <w:r w:rsidR="008000DC">
        <w:rPr>
          <w:rFonts w:ascii="Times New Roman" w:hAnsi="Times New Roman" w:cs="Times New Roman"/>
          <w:b/>
          <w:i/>
          <w:color w:val="FF0000"/>
        </w:rPr>
        <w:t>3</w:t>
      </w:r>
      <w:r w:rsidRPr="00456AD4">
        <w:rPr>
          <w:rFonts w:ascii="Times New Roman" w:hAnsi="Times New Roman" w:cs="Times New Roman"/>
          <w:b/>
          <w:i/>
          <w:color w:val="FF0000"/>
        </w:rPr>
        <w:t>,</w:t>
      </w:r>
      <w:r w:rsidR="008000DC">
        <w:rPr>
          <w:rFonts w:ascii="Times New Roman" w:hAnsi="Times New Roman" w:cs="Times New Roman"/>
          <w:b/>
          <w:i/>
          <w:color w:val="FF0000"/>
        </w:rPr>
        <w:t>3</w:t>
      </w:r>
      <w:r w:rsidRPr="002F6479">
        <w:rPr>
          <w:rFonts w:ascii="Times New Roman" w:hAnsi="Times New Roman" w:cs="Times New Roman"/>
          <w:b/>
          <w:i/>
        </w:rPr>
        <w:t>%.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rPr>
          <w:rFonts w:ascii="Times New Roman" w:hAnsi="Times New Roman" w:cs="Times New Roman"/>
          <w:i/>
        </w:rPr>
      </w:pPr>
      <w:r w:rsidRPr="002F6479">
        <w:rPr>
          <w:rFonts w:ascii="Times New Roman" w:hAnsi="Times New Roman" w:cs="Times New Roman"/>
          <w:i/>
        </w:rPr>
        <w:t>Итоги голосования по первому вопросу повестки дня общего собрания акционеров:</w:t>
      </w:r>
    </w:p>
    <w:tbl>
      <w:tblPr>
        <w:tblW w:w="102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559"/>
        <w:gridCol w:w="1843"/>
        <w:gridCol w:w="1134"/>
        <w:gridCol w:w="992"/>
        <w:gridCol w:w="1134"/>
        <w:gridCol w:w="1134"/>
        <w:gridCol w:w="992"/>
      </w:tblGrid>
      <w:tr w:rsidR="008048C4" w:rsidRPr="002F6479" w:rsidTr="002F6479">
        <w:trPr>
          <w:cantSplit/>
          <w:jc w:val="center"/>
        </w:trPr>
        <w:tc>
          <w:tcPr>
            <w:tcW w:w="1418" w:type="dxa"/>
            <w:vMerge w:val="restart"/>
            <w:vAlign w:val="center"/>
          </w:tcPr>
          <w:p w:rsidR="008048C4" w:rsidRPr="002F6479" w:rsidRDefault="008048C4" w:rsidP="00BD2AD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Не возврат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 бюллетеней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559" w:type="dxa"/>
            <w:vMerge w:val="restart"/>
            <w:vAlign w:val="center"/>
          </w:tcPr>
          <w:p w:rsidR="008048C4" w:rsidRPr="002F6479" w:rsidRDefault="008048C4" w:rsidP="00BD2AD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Признано  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недействительными бюллетенями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843" w:type="dxa"/>
            <w:vMerge w:val="restart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Признано 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действительными бюллетенями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3260" w:type="dxa"/>
            <w:gridSpan w:val="3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2F6479">
              <w:rPr>
                <w:rFonts w:ascii="Times New Roman" w:hAnsi="Times New Roman" w:cs="Times New Roman"/>
                <w:b/>
              </w:rPr>
              <w:t>Число  голосов</w:t>
            </w:r>
          </w:p>
        </w:tc>
        <w:tc>
          <w:tcPr>
            <w:tcW w:w="2126" w:type="dxa"/>
            <w:gridSpan w:val="2"/>
            <w:vAlign w:val="center"/>
          </w:tcPr>
          <w:p w:rsidR="008048C4" w:rsidRPr="002F6479" w:rsidRDefault="008048C4" w:rsidP="00BD2AD9">
            <w:pPr>
              <w:pStyle w:val="7"/>
              <w:rPr>
                <w:szCs w:val="22"/>
              </w:rPr>
            </w:pPr>
            <w:r w:rsidRPr="002F6479">
              <w:rPr>
                <w:szCs w:val="22"/>
              </w:rPr>
              <w:t xml:space="preserve">ИТОГО «ЗА»     </w:t>
            </w:r>
          </w:p>
        </w:tc>
      </w:tr>
      <w:tr w:rsidR="008048C4" w:rsidRPr="002F6479" w:rsidTr="002F6479">
        <w:trPr>
          <w:cantSplit/>
          <w:trHeight w:val="440"/>
          <w:jc w:val="center"/>
        </w:trPr>
        <w:tc>
          <w:tcPr>
            <w:tcW w:w="1418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pStyle w:val="5"/>
              <w:rPr>
                <w:i/>
                <w:szCs w:val="22"/>
              </w:rPr>
            </w:pPr>
            <w:r w:rsidRPr="002F6479">
              <w:rPr>
                <w:szCs w:val="22"/>
              </w:rPr>
              <w:t>За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pStyle w:val="5"/>
              <w:rPr>
                <w:szCs w:val="22"/>
              </w:rPr>
            </w:pPr>
            <w:r w:rsidRPr="002F6479">
              <w:rPr>
                <w:szCs w:val="22"/>
              </w:rPr>
              <w:t>Против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r w:rsidRPr="002F6479">
              <w:rPr>
                <w:rFonts w:ascii="Times New Roman" w:hAnsi="Times New Roman" w:cs="Times New Roman"/>
                <w:b/>
              </w:rPr>
              <w:t>Воздерж</w:t>
            </w:r>
            <w:proofErr w:type="spellEnd"/>
            <w:r w:rsidRPr="002F6479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pStyle w:val="5"/>
              <w:rPr>
                <w:i/>
                <w:szCs w:val="22"/>
              </w:rPr>
            </w:pPr>
            <w:r w:rsidRPr="002F6479">
              <w:rPr>
                <w:szCs w:val="22"/>
              </w:rPr>
              <w:t>Голосов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2F6479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8048C4" w:rsidRPr="002F6479" w:rsidTr="002F6479">
        <w:trPr>
          <w:trHeight w:val="440"/>
          <w:jc w:val="center"/>
        </w:trPr>
        <w:tc>
          <w:tcPr>
            <w:tcW w:w="1418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2F6479">
              <w:rPr>
                <w:rFonts w:ascii="Times New Roman" w:hAnsi="Times New Roman" w:cs="Times New Roman"/>
                <w:b/>
                <w:i/>
              </w:rPr>
              <w:t>0/ 0</w:t>
            </w:r>
          </w:p>
        </w:tc>
        <w:tc>
          <w:tcPr>
            <w:tcW w:w="1559" w:type="dxa"/>
            <w:vAlign w:val="center"/>
          </w:tcPr>
          <w:p w:rsidR="008048C4" w:rsidRPr="00456AD4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</w:p>
        </w:tc>
        <w:tc>
          <w:tcPr>
            <w:tcW w:w="1843" w:type="dxa"/>
            <w:vAlign w:val="center"/>
          </w:tcPr>
          <w:p w:rsidR="008048C4" w:rsidRPr="008000DC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52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1134" w:type="dxa"/>
            <w:vAlign w:val="center"/>
          </w:tcPr>
          <w:p w:rsidR="008048C4" w:rsidRPr="008000DC" w:rsidRDefault="008048C4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2F6479">
              <w:rPr>
                <w:rFonts w:ascii="Times New Roman" w:hAnsi="Times New Roman" w:cs="Times New Roman"/>
                <w:b/>
                <w:i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2F6479">
              <w:rPr>
                <w:rFonts w:ascii="Times New Roman" w:hAnsi="Times New Roman" w:cs="Times New Roman"/>
                <w:b/>
                <w:i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:rsidR="008048C4" w:rsidRPr="008000DC" w:rsidRDefault="008048C4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992" w:type="dxa"/>
            <w:vAlign w:val="center"/>
          </w:tcPr>
          <w:p w:rsidR="008048C4" w:rsidRPr="008000DC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100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,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00</w:t>
            </w:r>
          </w:p>
        </w:tc>
      </w:tr>
    </w:tbl>
    <w:p w:rsidR="008048C4" w:rsidRPr="002F6479" w:rsidRDefault="008048C4" w:rsidP="008048C4">
      <w:pPr>
        <w:tabs>
          <w:tab w:val="left" w:pos="377"/>
        </w:tabs>
        <w:ind w:firstLine="567"/>
        <w:jc w:val="center"/>
        <w:rPr>
          <w:rFonts w:ascii="Times New Roman" w:hAnsi="Times New Roman" w:cs="Times New Roman"/>
          <w:color w:val="FF0000"/>
        </w:rPr>
      </w:pPr>
    </w:p>
    <w:p w:rsidR="008048C4" w:rsidRPr="002F6479" w:rsidRDefault="008048C4" w:rsidP="008048C4">
      <w:pPr>
        <w:ind w:firstLine="567"/>
        <w:jc w:val="both"/>
        <w:rPr>
          <w:rFonts w:ascii="Times New Roman" w:hAnsi="Times New Roman" w:cs="Times New Roman"/>
          <w:b/>
          <w:i/>
        </w:rPr>
      </w:pPr>
      <w:r w:rsidRPr="002F6479">
        <w:rPr>
          <w:rFonts w:ascii="Times New Roman" w:hAnsi="Times New Roman" w:cs="Times New Roman"/>
        </w:rPr>
        <w:t>Решение общего собрания акционеров по данному вопросу принимается большинством голосов акционеров – владельцев голосующих акций, принимающих участие в общем собрании акционеров.</w:t>
      </w:r>
    </w:p>
    <w:p w:rsidR="008048C4" w:rsidRPr="002F6479" w:rsidRDefault="008048C4" w:rsidP="008048C4">
      <w:pPr>
        <w:pStyle w:val="a4"/>
        <w:tabs>
          <w:tab w:val="clear" w:pos="1560"/>
          <w:tab w:val="left" w:pos="-993"/>
        </w:tabs>
        <w:ind w:firstLine="567"/>
        <w:rPr>
          <w:i/>
          <w:sz w:val="22"/>
          <w:szCs w:val="22"/>
        </w:rPr>
      </w:pPr>
      <w:r w:rsidRPr="002F6479">
        <w:rPr>
          <w:i/>
          <w:sz w:val="22"/>
          <w:szCs w:val="22"/>
        </w:rPr>
        <w:t>По итогам голосования принято следующее решение:</w:t>
      </w:r>
    </w:p>
    <w:p w:rsidR="008048C4" w:rsidRPr="002F6479" w:rsidRDefault="008048C4" w:rsidP="008048C4">
      <w:pPr>
        <w:tabs>
          <w:tab w:val="left" w:pos="-1701"/>
        </w:tabs>
        <w:ind w:firstLine="567"/>
        <w:jc w:val="both"/>
        <w:rPr>
          <w:rFonts w:ascii="Times New Roman" w:hAnsi="Times New Roman" w:cs="Times New Roman"/>
          <w:b/>
          <w:i/>
        </w:rPr>
      </w:pPr>
      <w:r w:rsidRPr="002F6479">
        <w:rPr>
          <w:rFonts w:ascii="Times New Roman" w:hAnsi="Times New Roman" w:cs="Times New Roman"/>
          <w:b/>
          <w:i/>
        </w:rPr>
        <w:t xml:space="preserve">«Утвердить распределение прибыли, в том числе выплату (объявление) дивидендов, </w:t>
      </w:r>
      <w:r w:rsidR="008000DC">
        <w:rPr>
          <w:rFonts w:ascii="Times New Roman" w:hAnsi="Times New Roman" w:cs="Times New Roman"/>
          <w:b/>
          <w:i/>
        </w:rPr>
        <w:t xml:space="preserve">и убытков Общества </w:t>
      </w:r>
      <w:r w:rsidRPr="002F6479">
        <w:rPr>
          <w:rFonts w:ascii="Times New Roman" w:hAnsi="Times New Roman" w:cs="Times New Roman"/>
          <w:b/>
          <w:i/>
        </w:rPr>
        <w:t xml:space="preserve">по результатам </w:t>
      </w:r>
      <w:r w:rsidR="001C1D07">
        <w:rPr>
          <w:rFonts w:ascii="Times New Roman" w:hAnsi="Times New Roman" w:cs="Times New Roman"/>
          <w:b/>
          <w:i/>
          <w:color w:val="FF0000"/>
        </w:rPr>
        <w:t xml:space="preserve">девяти месяцев </w:t>
      </w:r>
      <w:r w:rsidRPr="002F6479">
        <w:rPr>
          <w:rFonts w:ascii="Times New Roman" w:hAnsi="Times New Roman" w:cs="Times New Roman"/>
          <w:b/>
          <w:i/>
        </w:rPr>
        <w:t xml:space="preserve"> финансового 201</w:t>
      </w:r>
      <w:r w:rsidR="001D65A7">
        <w:rPr>
          <w:rFonts w:ascii="Times New Roman" w:hAnsi="Times New Roman" w:cs="Times New Roman"/>
          <w:b/>
          <w:i/>
        </w:rPr>
        <w:t>5</w:t>
      </w:r>
      <w:r w:rsidRPr="002F6479">
        <w:rPr>
          <w:rFonts w:ascii="Times New Roman" w:hAnsi="Times New Roman" w:cs="Times New Roman"/>
          <w:b/>
          <w:i/>
        </w:rPr>
        <w:t xml:space="preserve"> года».</w:t>
      </w:r>
    </w:p>
    <w:p w:rsidR="008048C4" w:rsidRPr="002F6479" w:rsidRDefault="008048C4" w:rsidP="008048C4">
      <w:pPr>
        <w:tabs>
          <w:tab w:val="left" w:pos="-1701"/>
          <w:tab w:val="left" w:pos="851"/>
        </w:tabs>
        <w:jc w:val="both"/>
        <w:rPr>
          <w:rFonts w:ascii="Times New Roman" w:hAnsi="Times New Roman" w:cs="Times New Roman"/>
          <w:b/>
        </w:rPr>
      </w:pPr>
      <w:r w:rsidRPr="002F6479">
        <w:rPr>
          <w:rFonts w:ascii="Times New Roman" w:hAnsi="Times New Roman" w:cs="Times New Roman"/>
          <w:b/>
        </w:rPr>
        <w:tab/>
        <w:t xml:space="preserve">Вопрос № 2: О выплате (объявлении) дивидендов по обыкновенным именным акциям Общества по результатам </w:t>
      </w:r>
      <w:r w:rsidR="001C1D07">
        <w:rPr>
          <w:rFonts w:ascii="Times New Roman" w:hAnsi="Times New Roman" w:cs="Times New Roman"/>
          <w:b/>
          <w:i/>
          <w:color w:val="FF0000"/>
        </w:rPr>
        <w:t xml:space="preserve">девяти месяцев </w:t>
      </w:r>
      <w:r w:rsidR="001C1D07" w:rsidRPr="002F6479">
        <w:rPr>
          <w:rFonts w:ascii="Times New Roman" w:hAnsi="Times New Roman" w:cs="Times New Roman"/>
          <w:b/>
          <w:i/>
        </w:rPr>
        <w:t xml:space="preserve"> </w:t>
      </w:r>
      <w:r w:rsidR="005209BF">
        <w:rPr>
          <w:rFonts w:ascii="Times New Roman" w:hAnsi="Times New Roman" w:cs="Times New Roman"/>
          <w:b/>
        </w:rPr>
        <w:t>финансового 201</w:t>
      </w:r>
      <w:r w:rsidR="001D65A7">
        <w:rPr>
          <w:rFonts w:ascii="Times New Roman" w:hAnsi="Times New Roman" w:cs="Times New Roman"/>
          <w:b/>
        </w:rPr>
        <w:t>5</w:t>
      </w:r>
      <w:r w:rsidR="005209BF">
        <w:rPr>
          <w:rFonts w:ascii="Times New Roman" w:hAnsi="Times New Roman" w:cs="Times New Roman"/>
          <w:b/>
        </w:rPr>
        <w:t xml:space="preserve"> года</w:t>
      </w:r>
      <w:r w:rsidR="00835AF5">
        <w:rPr>
          <w:rFonts w:ascii="Times New Roman" w:hAnsi="Times New Roman" w:cs="Times New Roman"/>
          <w:b/>
        </w:rPr>
        <w:t xml:space="preserve"> за исключением прибыли, распределенной в качестве дивидендов по результатам первого полугодия финансового 2015 года.</w:t>
      </w:r>
    </w:p>
    <w:p w:rsidR="008048C4" w:rsidRPr="002F6479" w:rsidRDefault="008048C4" w:rsidP="008048C4">
      <w:pPr>
        <w:tabs>
          <w:tab w:val="left" w:pos="851"/>
          <w:tab w:val="left" w:pos="4328"/>
          <w:tab w:val="left" w:pos="5177"/>
          <w:tab w:val="left" w:pos="5685"/>
          <w:tab w:val="left" w:pos="5956"/>
          <w:tab w:val="left" w:pos="7838"/>
          <w:tab w:val="left" w:pos="10038"/>
          <w:tab w:val="left" w:pos="10551"/>
          <w:tab w:val="left" w:pos="11064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Число голосов, которыми обладали лица, включенные в список лиц, имевших право на участие в   общем собрании акционеров Общества, по второму вопросу повестки дня общего собрания акционеров</w:t>
      </w:r>
      <w:r w:rsidRPr="002F6479">
        <w:rPr>
          <w:rFonts w:ascii="Times New Roman" w:hAnsi="Times New Roman" w:cs="Times New Roman"/>
          <w:b/>
          <w:i/>
        </w:rPr>
        <w:t>–</w:t>
      </w:r>
      <w:r w:rsidRPr="002F6479">
        <w:rPr>
          <w:rFonts w:ascii="Times New Roman" w:hAnsi="Times New Roman" w:cs="Times New Roman"/>
        </w:rPr>
        <w:t xml:space="preserve"> </w:t>
      </w:r>
      <w:r w:rsidRPr="002F6479">
        <w:rPr>
          <w:rFonts w:ascii="Times New Roman" w:hAnsi="Times New Roman" w:cs="Times New Roman"/>
          <w:b/>
          <w:i/>
        </w:rPr>
        <w:t>137 421.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lastRenderedPageBreak/>
        <w:t>Число голосов, приходившихся на голосующие акции Общества по второму вопросу повестки дня общего собрания акционеров</w:t>
      </w:r>
      <w:r w:rsidRPr="002F6479">
        <w:rPr>
          <w:rFonts w:ascii="Times New Roman" w:hAnsi="Times New Roman" w:cs="Times New Roman"/>
          <w:b/>
          <w:i/>
        </w:rPr>
        <w:t>–</w:t>
      </w:r>
      <w:r w:rsidRPr="002F6479">
        <w:rPr>
          <w:rFonts w:ascii="Times New Roman" w:hAnsi="Times New Roman" w:cs="Times New Roman"/>
        </w:rPr>
        <w:t xml:space="preserve"> </w:t>
      </w:r>
      <w:r w:rsidRPr="002F6479">
        <w:rPr>
          <w:rFonts w:ascii="Times New Roman" w:hAnsi="Times New Roman" w:cs="Times New Roman"/>
          <w:b/>
          <w:i/>
        </w:rPr>
        <w:t>137 421.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 акционеров по второму вопросу повестки дня общего собрания акционеров – </w:t>
      </w:r>
      <w:r w:rsidRPr="00456AD4">
        <w:rPr>
          <w:rFonts w:ascii="Times New Roman" w:hAnsi="Times New Roman" w:cs="Times New Roman"/>
          <w:b/>
          <w:i/>
          <w:color w:val="FF0000"/>
        </w:rPr>
        <w:t>12</w:t>
      </w:r>
      <w:r w:rsidR="008000DC">
        <w:rPr>
          <w:rFonts w:ascii="Times New Roman" w:hAnsi="Times New Roman" w:cs="Times New Roman"/>
          <w:b/>
          <w:i/>
          <w:color w:val="FF0000"/>
        </w:rPr>
        <w:t>8</w:t>
      </w:r>
      <w:r w:rsidRPr="00456AD4">
        <w:rPr>
          <w:rFonts w:ascii="Times New Roman" w:hAnsi="Times New Roman" w:cs="Times New Roman"/>
          <w:b/>
          <w:i/>
          <w:color w:val="FF0000"/>
        </w:rPr>
        <w:t xml:space="preserve"> </w:t>
      </w:r>
      <w:r w:rsidR="00456AD4">
        <w:rPr>
          <w:rFonts w:ascii="Times New Roman" w:hAnsi="Times New Roman" w:cs="Times New Roman"/>
          <w:b/>
          <w:i/>
          <w:color w:val="FF0000"/>
        </w:rPr>
        <w:t>2</w:t>
      </w:r>
      <w:r w:rsidR="008000DC">
        <w:rPr>
          <w:rFonts w:ascii="Times New Roman" w:hAnsi="Times New Roman" w:cs="Times New Roman"/>
          <w:b/>
          <w:i/>
          <w:color w:val="FF0000"/>
        </w:rPr>
        <w:t>17</w:t>
      </w:r>
      <w:r w:rsidRPr="002F6479">
        <w:rPr>
          <w:rFonts w:ascii="Times New Roman" w:hAnsi="Times New Roman" w:cs="Times New Roman"/>
          <w:b/>
          <w:i/>
        </w:rPr>
        <w:t>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2F6479">
        <w:rPr>
          <w:rFonts w:ascii="Times New Roman" w:hAnsi="Times New Roman" w:cs="Times New Roman"/>
        </w:rPr>
        <w:t>Кворум по второму вопросу повестки дня общего собрания акционеров имелся и составил:</w:t>
      </w:r>
      <w:r w:rsidRPr="002F6479">
        <w:rPr>
          <w:rFonts w:ascii="Times New Roman" w:hAnsi="Times New Roman" w:cs="Times New Roman"/>
          <w:b/>
          <w:i/>
        </w:rPr>
        <w:t xml:space="preserve"> </w:t>
      </w:r>
      <w:r w:rsidRPr="00456AD4">
        <w:rPr>
          <w:rFonts w:ascii="Times New Roman" w:hAnsi="Times New Roman" w:cs="Times New Roman"/>
          <w:b/>
          <w:i/>
          <w:color w:val="FF0000"/>
        </w:rPr>
        <w:t>9</w:t>
      </w:r>
      <w:r w:rsidR="008000DC">
        <w:rPr>
          <w:rFonts w:ascii="Times New Roman" w:hAnsi="Times New Roman" w:cs="Times New Roman"/>
          <w:b/>
          <w:i/>
          <w:color w:val="FF0000"/>
        </w:rPr>
        <w:t>3</w:t>
      </w:r>
      <w:r w:rsidRPr="00456AD4">
        <w:rPr>
          <w:rFonts w:ascii="Times New Roman" w:hAnsi="Times New Roman" w:cs="Times New Roman"/>
          <w:b/>
          <w:i/>
          <w:color w:val="FF0000"/>
        </w:rPr>
        <w:t>,</w:t>
      </w:r>
      <w:r w:rsidR="008000DC">
        <w:rPr>
          <w:rFonts w:ascii="Times New Roman" w:hAnsi="Times New Roman" w:cs="Times New Roman"/>
          <w:b/>
          <w:i/>
          <w:color w:val="FF0000"/>
        </w:rPr>
        <w:t>3</w:t>
      </w:r>
      <w:r w:rsidRPr="002F6479">
        <w:rPr>
          <w:rFonts w:ascii="Times New Roman" w:hAnsi="Times New Roman" w:cs="Times New Roman"/>
          <w:b/>
          <w:i/>
        </w:rPr>
        <w:t>%.</w:t>
      </w:r>
    </w:p>
    <w:p w:rsidR="008048C4" w:rsidRPr="002F6479" w:rsidRDefault="008048C4" w:rsidP="008048C4">
      <w:pPr>
        <w:tabs>
          <w:tab w:val="left" w:pos="377"/>
          <w:tab w:val="left" w:pos="851"/>
        </w:tabs>
        <w:ind w:firstLine="567"/>
        <w:rPr>
          <w:rFonts w:ascii="Times New Roman" w:hAnsi="Times New Roman" w:cs="Times New Roman"/>
          <w:i/>
        </w:rPr>
      </w:pPr>
      <w:r w:rsidRPr="002F6479">
        <w:rPr>
          <w:rFonts w:ascii="Times New Roman" w:hAnsi="Times New Roman" w:cs="Times New Roman"/>
          <w:i/>
        </w:rPr>
        <w:t>Итоги голосования по второму вопросу повестки дня общего собрания акционеров:</w:t>
      </w:r>
    </w:p>
    <w:tbl>
      <w:tblPr>
        <w:tblW w:w="102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559"/>
        <w:gridCol w:w="1843"/>
        <w:gridCol w:w="1134"/>
        <w:gridCol w:w="992"/>
        <w:gridCol w:w="1134"/>
        <w:gridCol w:w="1134"/>
        <w:gridCol w:w="992"/>
      </w:tblGrid>
      <w:tr w:rsidR="008048C4" w:rsidRPr="002F6479" w:rsidTr="008048C4">
        <w:trPr>
          <w:cantSplit/>
          <w:jc w:val="center"/>
        </w:trPr>
        <w:tc>
          <w:tcPr>
            <w:tcW w:w="1418" w:type="dxa"/>
            <w:vMerge w:val="restart"/>
            <w:vAlign w:val="center"/>
          </w:tcPr>
          <w:p w:rsidR="008048C4" w:rsidRPr="002F6479" w:rsidRDefault="008048C4" w:rsidP="00BD2AD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Не возврат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 бюллетеней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559" w:type="dxa"/>
            <w:vMerge w:val="restart"/>
            <w:vAlign w:val="center"/>
          </w:tcPr>
          <w:p w:rsidR="008048C4" w:rsidRPr="002F6479" w:rsidRDefault="008048C4" w:rsidP="00BD2AD9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Признано  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недействительными бюллетенями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843" w:type="dxa"/>
            <w:vMerge w:val="restart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 xml:space="preserve">Признано 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действительными бюллетенями</w:t>
            </w: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2F6479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3260" w:type="dxa"/>
            <w:gridSpan w:val="3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2F6479">
              <w:rPr>
                <w:rFonts w:ascii="Times New Roman" w:hAnsi="Times New Roman" w:cs="Times New Roman"/>
                <w:b/>
              </w:rPr>
              <w:t>Число  голосов</w:t>
            </w:r>
          </w:p>
        </w:tc>
        <w:tc>
          <w:tcPr>
            <w:tcW w:w="2126" w:type="dxa"/>
            <w:gridSpan w:val="2"/>
            <w:vAlign w:val="center"/>
          </w:tcPr>
          <w:p w:rsidR="008048C4" w:rsidRPr="002F6479" w:rsidRDefault="008048C4" w:rsidP="00BD2AD9">
            <w:pPr>
              <w:pStyle w:val="7"/>
              <w:rPr>
                <w:szCs w:val="22"/>
              </w:rPr>
            </w:pPr>
            <w:r w:rsidRPr="002F6479">
              <w:rPr>
                <w:szCs w:val="22"/>
              </w:rPr>
              <w:t xml:space="preserve">ИТОГО «ЗА»     </w:t>
            </w:r>
          </w:p>
        </w:tc>
      </w:tr>
      <w:tr w:rsidR="008048C4" w:rsidRPr="002F6479" w:rsidTr="008048C4">
        <w:trPr>
          <w:cantSplit/>
          <w:trHeight w:val="440"/>
          <w:jc w:val="center"/>
        </w:trPr>
        <w:tc>
          <w:tcPr>
            <w:tcW w:w="1418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Merge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pStyle w:val="5"/>
              <w:rPr>
                <w:i/>
                <w:szCs w:val="22"/>
              </w:rPr>
            </w:pPr>
            <w:r w:rsidRPr="002F6479">
              <w:rPr>
                <w:szCs w:val="22"/>
              </w:rPr>
              <w:t>За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pStyle w:val="5"/>
              <w:rPr>
                <w:szCs w:val="22"/>
              </w:rPr>
            </w:pPr>
            <w:r w:rsidRPr="002F6479">
              <w:rPr>
                <w:szCs w:val="22"/>
              </w:rPr>
              <w:t>Против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r w:rsidRPr="002F6479">
              <w:rPr>
                <w:rFonts w:ascii="Times New Roman" w:hAnsi="Times New Roman" w:cs="Times New Roman"/>
                <w:b/>
              </w:rPr>
              <w:t>Воздерж</w:t>
            </w:r>
            <w:proofErr w:type="spellEnd"/>
            <w:r w:rsidRPr="002F6479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pStyle w:val="5"/>
              <w:rPr>
                <w:i/>
                <w:szCs w:val="22"/>
              </w:rPr>
            </w:pPr>
            <w:r w:rsidRPr="002F6479">
              <w:rPr>
                <w:szCs w:val="22"/>
              </w:rPr>
              <w:t>Голосов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2F6479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8048C4" w:rsidRPr="002F6479" w:rsidTr="008048C4">
        <w:trPr>
          <w:trHeight w:val="440"/>
          <w:jc w:val="center"/>
        </w:trPr>
        <w:tc>
          <w:tcPr>
            <w:tcW w:w="1418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2F6479">
              <w:rPr>
                <w:rFonts w:ascii="Times New Roman" w:hAnsi="Times New Roman" w:cs="Times New Roman"/>
                <w:b/>
                <w:i/>
              </w:rPr>
              <w:t>0/ 0</w:t>
            </w:r>
          </w:p>
        </w:tc>
        <w:tc>
          <w:tcPr>
            <w:tcW w:w="1559" w:type="dxa"/>
            <w:vAlign w:val="center"/>
          </w:tcPr>
          <w:p w:rsidR="008048C4" w:rsidRPr="00456AD4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0</w:t>
            </w:r>
          </w:p>
        </w:tc>
        <w:tc>
          <w:tcPr>
            <w:tcW w:w="1843" w:type="dxa"/>
            <w:vAlign w:val="center"/>
          </w:tcPr>
          <w:p w:rsidR="008048C4" w:rsidRPr="008000DC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52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</w:rPr>
              <w:t>/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1134" w:type="dxa"/>
            <w:vAlign w:val="center"/>
          </w:tcPr>
          <w:p w:rsidR="008048C4" w:rsidRPr="008000DC" w:rsidRDefault="008048C4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992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2F6479">
              <w:rPr>
                <w:rFonts w:ascii="Times New Roman" w:hAnsi="Times New Roman" w:cs="Times New Roman"/>
                <w:b/>
                <w:i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:rsidR="008048C4" w:rsidRPr="002F6479" w:rsidRDefault="008048C4" w:rsidP="00BD2AD9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2F6479">
              <w:rPr>
                <w:rFonts w:ascii="Times New Roman" w:hAnsi="Times New Roman" w:cs="Times New Roman"/>
                <w:b/>
                <w:i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:rsidR="008048C4" w:rsidRPr="008000DC" w:rsidRDefault="008048C4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12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8</w:t>
            </w:r>
            <w:r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 xml:space="preserve"> </w:t>
            </w:r>
            <w:r w:rsidR="008000DC">
              <w:rPr>
                <w:rFonts w:ascii="Times New Roman" w:hAnsi="Times New Roman" w:cs="Times New Roman"/>
                <w:b/>
                <w:i/>
                <w:color w:val="FF0000"/>
              </w:rPr>
              <w:t>217</w:t>
            </w:r>
          </w:p>
        </w:tc>
        <w:tc>
          <w:tcPr>
            <w:tcW w:w="992" w:type="dxa"/>
            <w:vAlign w:val="center"/>
          </w:tcPr>
          <w:p w:rsidR="008048C4" w:rsidRPr="008000DC" w:rsidRDefault="008000DC" w:rsidP="008000DC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hAnsi="Times New Roman" w:cs="Times New Roman"/>
                <w:b/>
                <w:i/>
                <w:color w:val="FF0000"/>
              </w:rPr>
              <w:t>100</w:t>
            </w:r>
            <w:r w:rsidR="008048C4" w:rsidRPr="00456AD4">
              <w:rPr>
                <w:rFonts w:ascii="Times New Roman" w:hAnsi="Times New Roman" w:cs="Times New Roman"/>
                <w:b/>
                <w:i/>
                <w:color w:val="FF0000"/>
                <w:lang w:val="en-US"/>
              </w:rPr>
              <w:t>,</w:t>
            </w:r>
            <w:r>
              <w:rPr>
                <w:rFonts w:ascii="Times New Roman" w:hAnsi="Times New Roman" w:cs="Times New Roman"/>
                <w:b/>
                <w:i/>
                <w:color w:val="FF0000"/>
              </w:rPr>
              <w:t>00</w:t>
            </w:r>
          </w:p>
        </w:tc>
      </w:tr>
    </w:tbl>
    <w:p w:rsidR="00456AD4" w:rsidRDefault="00456AD4" w:rsidP="008048C4">
      <w:pPr>
        <w:ind w:firstLine="567"/>
        <w:jc w:val="both"/>
        <w:rPr>
          <w:rFonts w:ascii="Times New Roman" w:hAnsi="Times New Roman" w:cs="Times New Roman"/>
        </w:rPr>
      </w:pPr>
    </w:p>
    <w:p w:rsidR="008048C4" w:rsidRPr="002F6479" w:rsidRDefault="008048C4" w:rsidP="008048C4">
      <w:pPr>
        <w:ind w:firstLine="567"/>
        <w:jc w:val="both"/>
        <w:rPr>
          <w:rFonts w:ascii="Times New Roman" w:hAnsi="Times New Roman" w:cs="Times New Roman"/>
          <w:b/>
          <w:i/>
        </w:rPr>
      </w:pPr>
      <w:r w:rsidRPr="002F6479">
        <w:rPr>
          <w:rFonts w:ascii="Times New Roman" w:hAnsi="Times New Roman" w:cs="Times New Roman"/>
        </w:rPr>
        <w:t>Решение общего собрания акционеров по данному вопросу принимается большинством голосов акционеров – владельцев голосующих акций, принимающих участие в общем собрании акционеров.</w:t>
      </w:r>
      <w:r w:rsidR="001D2B26">
        <w:rPr>
          <w:rFonts w:ascii="Times New Roman" w:hAnsi="Times New Roman" w:cs="Times New Roman"/>
        </w:rPr>
        <w:t xml:space="preserve"> </w:t>
      </w:r>
    </w:p>
    <w:p w:rsidR="008048C4" w:rsidRPr="002F6479" w:rsidRDefault="008048C4" w:rsidP="008048C4">
      <w:pPr>
        <w:pStyle w:val="a4"/>
        <w:tabs>
          <w:tab w:val="clear" w:pos="1560"/>
          <w:tab w:val="left" w:pos="-993"/>
        </w:tabs>
        <w:ind w:firstLine="567"/>
        <w:rPr>
          <w:i/>
          <w:sz w:val="22"/>
          <w:szCs w:val="22"/>
        </w:rPr>
      </w:pPr>
      <w:r w:rsidRPr="002F6479">
        <w:rPr>
          <w:i/>
          <w:sz w:val="22"/>
          <w:szCs w:val="22"/>
        </w:rPr>
        <w:t>По итогам голосования принято следующее решение:</w:t>
      </w:r>
    </w:p>
    <w:p w:rsidR="008000DC" w:rsidRPr="008000DC" w:rsidRDefault="008048C4" w:rsidP="008000DC">
      <w:pPr>
        <w:ind w:firstLine="567"/>
        <w:jc w:val="both"/>
        <w:rPr>
          <w:rFonts w:ascii="Times New Roman" w:hAnsi="Times New Roman" w:cs="Times New Roman"/>
          <w:b/>
          <w:i/>
          <w:color w:val="FF0000"/>
        </w:rPr>
      </w:pPr>
      <w:proofErr w:type="gramStart"/>
      <w:r w:rsidRPr="008000DC">
        <w:rPr>
          <w:rFonts w:ascii="Times New Roman" w:hAnsi="Times New Roman" w:cs="Times New Roman"/>
          <w:b/>
          <w:i/>
          <w:color w:val="FF0000"/>
        </w:rPr>
        <w:t>«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Утвердить рекомендации Наблюдательного Совета о выплате (объявлении) дивидендов по обыкновенным именным акциям Общества по результатам девяти месяцев  фина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н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сового 2015 года в сумме 577 305 621 (пятьсот семьдесят семь миллионов триста пять тысяч шестьсот двадцать один) рубль, включая 382 167 801 (триста в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о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семьдесят два миллиона сто шестьдесят семь тысяч восемьсот один) рубль, распределенных в качестве дивидендов по результатам первого полугодия ф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и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нансового</w:t>
      </w:r>
      <w:proofErr w:type="gramEnd"/>
      <w:r w:rsidR="008000DC" w:rsidRPr="008000DC">
        <w:rPr>
          <w:rFonts w:ascii="Times New Roman" w:hAnsi="Times New Roman" w:cs="Times New Roman"/>
          <w:b/>
          <w:i/>
          <w:color w:val="FF0000"/>
        </w:rPr>
        <w:t xml:space="preserve"> 2015 года, что будет составлять 4 201 (четыре тысячи двести один) рубль на одну акцию, включая  2 781 (две тысячи семьсот восемьдесят один) рубль на одну акцию, распределенных в качестве дивидендов по резул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ь</w:t>
      </w:r>
      <w:r w:rsidR="008000DC" w:rsidRPr="008000DC">
        <w:rPr>
          <w:rFonts w:ascii="Times New Roman" w:hAnsi="Times New Roman" w:cs="Times New Roman"/>
          <w:b/>
          <w:i/>
          <w:color w:val="FF0000"/>
        </w:rPr>
        <w:t>татам первого полугодия 2015 года.</w:t>
      </w:r>
    </w:p>
    <w:p w:rsidR="008000DC" w:rsidRPr="008000DC" w:rsidRDefault="008000DC" w:rsidP="008000DC">
      <w:pPr>
        <w:ind w:left="-51"/>
        <w:jc w:val="both"/>
        <w:rPr>
          <w:rFonts w:ascii="Times New Roman" w:hAnsi="Times New Roman" w:cs="Times New Roman"/>
          <w:b/>
          <w:i/>
          <w:color w:val="FF0000"/>
        </w:rPr>
      </w:pPr>
      <w:r>
        <w:rPr>
          <w:rFonts w:ascii="Times New Roman" w:hAnsi="Times New Roman" w:cs="Times New Roman"/>
          <w:b/>
          <w:i/>
          <w:color w:val="FF0000"/>
        </w:rPr>
        <w:t xml:space="preserve">          </w:t>
      </w:r>
      <w:proofErr w:type="gramStart"/>
      <w:r w:rsidRPr="008000DC">
        <w:rPr>
          <w:rFonts w:ascii="Times New Roman" w:hAnsi="Times New Roman" w:cs="Times New Roman"/>
          <w:b/>
          <w:i/>
          <w:color w:val="FF0000"/>
        </w:rPr>
        <w:t>Произвести  выплату  дивидендов по обыкновенным именным акциям Общества по результатам д</w:t>
      </w:r>
      <w:r w:rsidRPr="008000DC">
        <w:rPr>
          <w:rFonts w:ascii="Times New Roman" w:hAnsi="Times New Roman" w:cs="Times New Roman"/>
          <w:b/>
          <w:i/>
          <w:color w:val="FF0000"/>
        </w:rPr>
        <w:t>е</w:t>
      </w:r>
      <w:r w:rsidRPr="008000DC">
        <w:rPr>
          <w:rFonts w:ascii="Times New Roman" w:hAnsi="Times New Roman" w:cs="Times New Roman"/>
          <w:b/>
          <w:i/>
          <w:color w:val="FF0000"/>
        </w:rPr>
        <w:t>вяти месяцев финансового 2015 года в денежной форме: в сумме 195 137 820 (сто девяносто пять ми</w:t>
      </w:r>
      <w:r w:rsidRPr="008000DC">
        <w:rPr>
          <w:rFonts w:ascii="Times New Roman" w:hAnsi="Times New Roman" w:cs="Times New Roman"/>
          <w:b/>
          <w:i/>
          <w:color w:val="FF0000"/>
        </w:rPr>
        <w:t>л</w:t>
      </w:r>
      <w:r w:rsidRPr="008000DC">
        <w:rPr>
          <w:rFonts w:ascii="Times New Roman" w:hAnsi="Times New Roman" w:cs="Times New Roman"/>
          <w:b/>
          <w:i/>
          <w:color w:val="FF0000"/>
        </w:rPr>
        <w:t>лионов сто тридцать семь тысяч восемьсот двадцать) рублей, что составляет 1 420 (одна тысяча четыреста двадцать) рублей на одну акцию, номинальным держателям и являющимся професси</w:t>
      </w:r>
      <w:r w:rsidRPr="008000DC">
        <w:rPr>
          <w:rFonts w:ascii="Times New Roman" w:hAnsi="Times New Roman" w:cs="Times New Roman"/>
          <w:b/>
          <w:i/>
          <w:color w:val="FF0000"/>
        </w:rPr>
        <w:t>о</w:t>
      </w:r>
      <w:r w:rsidRPr="008000DC">
        <w:rPr>
          <w:rFonts w:ascii="Times New Roman" w:hAnsi="Times New Roman" w:cs="Times New Roman"/>
          <w:b/>
          <w:i/>
          <w:color w:val="FF0000"/>
        </w:rPr>
        <w:t>нальным участникам рынка ценных бумаг доверительным управляющим – не позднее 03</w:t>
      </w:r>
      <w:proofErr w:type="gramEnd"/>
      <w:r w:rsidRPr="008000DC">
        <w:rPr>
          <w:rFonts w:ascii="Times New Roman" w:hAnsi="Times New Roman" w:cs="Times New Roman"/>
          <w:b/>
          <w:i/>
          <w:color w:val="FF0000"/>
        </w:rPr>
        <w:t xml:space="preserve"> декабря 2015г., другим зарегистрированным в реестре акционеров лицам – не позднее 18 дека</w:t>
      </w:r>
      <w:r w:rsidRPr="008000DC">
        <w:rPr>
          <w:rFonts w:ascii="Times New Roman" w:hAnsi="Times New Roman" w:cs="Times New Roman"/>
          <w:b/>
          <w:i/>
          <w:color w:val="FF0000"/>
        </w:rPr>
        <w:t>б</w:t>
      </w:r>
      <w:r w:rsidRPr="008000DC">
        <w:rPr>
          <w:rFonts w:ascii="Times New Roman" w:hAnsi="Times New Roman" w:cs="Times New Roman"/>
          <w:b/>
          <w:i/>
          <w:color w:val="FF0000"/>
        </w:rPr>
        <w:t>ря 2015г.</w:t>
      </w:r>
    </w:p>
    <w:p w:rsidR="008048C4" w:rsidRPr="008000DC" w:rsidRDefault="008000DC" w:rsidP="008000DC">
      <w:pPr>
        <w:ind w:firstLine="567"/>
        <w:jc w:val="both"/>
        <w:rPr>
          <w:b/>
          <w:i/>
        </w:rPr>
      </w:pPr>
      <w:r w:rsidRPr="008000DC">
        <w:rPr>
          <w:rFonts w:ascii="Times New Roman" w:hAnsi="Times New Roman" w:cs="Times New Roman"/>
          <w:b/>
          <w:i/>
          <w:color w:val="FF0000"/>
        </w:rPr>
        <w:t>Установить дату, на которую определяются лица, имеющие право на получение дивидендов – 23 ноября 2015г.</w:t>
      </w:r>
      <w:r w:rsidR="008048C4" w:rsidRPr="002F6479">
        <w:rPr>
          <w:rFonts w:ascii="Times New Roman" w:hAnsi="Times New Roman" w:cs="Times New Roman"/>
          <w:b/>
          <w:i/>
        </w:rPr>
        <w:t>».</w:t>
      </w:r>
    </w:p>
    <w:p w:rsidR="007A76EA" w:rsidRDefault="007A76EA" w:rsidP="008048C4">
      <w:pPr>
        <w:tabs>
          <w:tab w:val="left" w:pos="6946"/>
        </w:tabs>
        <w:ind w:firstLine="567"/>
        <w:jc w:val="both"/>
        <w:rPr>
          <w:rFonts w:ascii="Times New Roman" w:hAnsi="Times New Roman" w:cs="Times New Roman"/>
          <w:b/>
        </w:rPr>
      </w:pPr>
      <w:r w:rsidRPr="002F6479">
        <w:rPr>
          <w:rFonts w:ascii="Times New Roman" w:hAnsi="Times New Roman" w:cs="Times New Roman"/>
          <w:b/>
        </w:rPr>
        <w:t xml:space="preserve">Вопрос № </w:t>
      </w:r>
      <w:r>
        <w:rPr>
          <w:rFonts w:ascii="Times New Roman" w:hAnsi="Times New Roman" w:cs="Times New Roman"/>
          <w:b/>
        </w:rPr>
        <w:t>3</w:t>
      </w:r>
      <w:r w:rsidRPr="002F6479">
        <w:rPr>
          <w:rFonts w:ascii="Times New Roman" w:hAnsi="Times New Roman" w:cs="Times New Roman"/>
          <w:b/>
        </w:rPr>
        <w:t xml:space="preserve">: </w:t>
      </w:r>
      <w:r>
        <w:rPr>
          <w:rFonts w:ascii="Times New Roman" w:hAnsi="Times New Roman" w:cs="Times New Roman"/>
          <w:b/>
        </w:rPr>
        <w:t>Утверждение Устава ОАО «Себряковцемент» в новой редакции.</w:t>
      </w:r>
    </w:p>
    <w:p w:rsidR="008000DC" w:rsidRPr="008000DC" w:rsidRDefault="008000DC" w:rsidP="008000DC">
      <w:pPr>
        <w:tabs>
          <w:tab w:val="left" w:pos="851"/>
          <w:tab w:val="left" w:pos="4328"/>
          <w:tab w:val="left" w:pos="5177"/>
          <w:tab w:val="left" w:pos="5685"/>
          <w:tab w:val="left" w:pos="5956"/>
          <w:tab w:val="left" w:pos="7838"/>
          <w:tab w:val="left" w:pos="10038"/>
          <w:tab w:val="left" w:pos="10551"/>
          <w:tab w:val="left" w:pos="11064"/>
        </w:tabs>
        <w:ind w:firstLine="567"/>
        <w:jc w:val="both"/>
        <w:rPr>
          <w:rFonts w:ascii="Times New Roman" w:hAnsi="Times New Roman" w:cs="Times New Roman"/>
        </w:rPr>
      </w:pPr>
      <w:r w:rsidRPr="008000DC">
        <w:rPr>
          <w:rFonts w:ascii="Times New Roman" w:hAnsi="Times New Roman" w:cs="Times New Roman"/>
        </w:rPr>
        <w:t>Число голосов, которыми обладали лица, включенные в список лиц, имевших право на участие в   общем собрании акционеров Общества, по третьему вопросу повестки дня общего собрания акционеров</w:t>
      </w:r>
      <w:r w:rsidRPr="008000DC">
        <w:rPr>
          <w:rFonts w:ascii="Times New Roman" w:hAnsi="Times New Roman" w:cs="Times New Roman"/>
          <w:b/>
          <w:i/>
        </w:rPr>
        <w:t>–</w:t>
      </w:r>
      <w:r w:rsidRPr="008000DC">
        <w:rPr>
          <w:rFonts w:ascii="Times New Roman" w:hAnsi="Times New Roman" w:cs="Times New Roman"/>
        </w:rPr>
        <w:t xml:space="preserve"> </w:t>
      </w:r>
      <w:r w:rsidRPr="008000DC">
        <w:rPr>
          <w:rFonts w:ascii="Times New Roman" w:hAnsi="Times New Roman" w:cs="Times New Roman"/>
          <w:b/>
          <w:i/>
        </w:rPr>
        <w:t>137 421.</w:t>
      </w:r>
    </w:p>
    <w:p w:rsidR="008000DC" w:rsidRPr="008000DC" w:rsidRDefault="008000DC" w:rsidP="008000DC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8000DC">
        <w:rPr>
          <w:rFonts w:ascii="Times New Roman" w:hAnsi="Times New Roman" w:cs="Times New Roman"/>
        </w:rPr>
        <w:lastRenderedPageBreak/>
        <w:t>Число голосов, приходившихся на голосующие акции Общества по третьему вопросу повестки дня общего собрания акционеров</w:t>
      </w:r>
      <w:r w:rsidRPr="008000DC">
        <w:rPr>
          <w:rFonts w:ascii="Times New Roman" w:hAnsi="Times New Roman" w:cs="Times New Roman"/>
          <w:b/>
          <w:i/>
        </w:rPr>
        <w:t>–</w:t>
      </w:r>
      <w:r w:rsidRPr="008000DC">
        <w:rPr>
          <w:rFonts w:ascii="Times New Roman" w:hAnsi="Times New Roman" w:cs="Times New Roman"/>
        </w:rPr>
        <w:t xml:space="preserve"> </w:t>
      </w:r>
      <w:r w:rsidRPr="008000DC">
        <w:rPr>
          <w:rFonts w:ascii="Times New Roman" w:hAnsi="Times New Roman" w:cs="Times New Roman"/>
          <w:b/>
          <w:i/>
        </w:rPr>
        <w:t>137 421.</w:t>
      </w:r>
    </w:p>
    <w:p w:rsidR="008000DC" w:rsidRPr="008000DC" w:rsidRDefault="008000DC" w:rsidP="008000DC">
      <w:pPr>
        <w:tabs>
          <w:tab w:val="left" w:pos="377"/>
          <w:tab w:val="left" w:pos="851"/>
        </w:tabs>
        <w:ind w:firstLine="567"/>
        <w:jc w:val="both"/>
        <w:rPr>
          <w:rFonts w:ascii="Times New Roman" w:hAnsi="Times New Roman" w:cs="Times New Roman"/>
        </w:rPr>
      </w:pPr>
      <w:r w:rsidRPr="008000DC">
        <w:rPr>
          <w:rFonts w:ascii="Times New Roman" w:hAnsi="Times New Roman" w:cs="Times New Roman"/>
        </w:rPr>
        <w:t>Число голосов, которыми обладали лица, принявшие участие в общем собрании акционеров по третьему вопросу повестки дня общего со</w:t>
      </w:r>
      <w:r w:rsidRPr="008000DC">
        <w:rPr>
          <w:rFonts w:ascii="Times New Roman" w:hAnsi="Times New Roman" w:cs="Times New Roman"/>
        </w:rPr>
        <w:t>б</w:t>
      </w:r>
      <w:r w:rsidRPr="008000DC">
        <w:rPr>
          <w:rFonts w:ascii="Times New Roman" w:hAnsi="Times New Roman" w:cs="Times New Roman"/>
        </w:rPr>
        <w:t xml:space="preserve">рания акционеров – </w:t>
      </w:r>
      <w:r w:rsidRPr="008000DC">
        <w:rPr>
          <w:rFonts w:ascii="Times New Roman" w:hAnsi="Times New Roman" w:cs="Times New Roman"/>
          <w:b/>
          <w:i/>
        </w:rPr>
        <w:t>128 217.</w:t>
      </w:r>
    </w:p>
    <w:p w:rsidR="008000DC" w:rsidRPr="008000DC" w:rsidRDefault="008000DC" w:rsidP="008000DC">
      <w:pPr>
        <w:tabs>
          <w:tab w:val="left" w:pos="377"/>
          <w:tab w:val="left" w:pos="851"/>
        </w:tabs>
        <w:ind w:firstLine="567"/>
        <w:rPr>
          <w:rFonts w:ascii="Times New Roman" w:hAnsi="Times New Roman" w:cs="Times New Roman"/>
        </w:rPr>
      </w:pPr>
      <w:r w:rsidRPr="008000DC">
        <w:rPr>
          <w:rFonts w:ascii="Times New Roman" w:hAnsi="Times New Roman" w:cs="Times New Roman"/>
        </w:rPr>
        <w:t>Кворум по третьему вопросу повестки дня общего собрания акционеров имелся и составил:</w:t>
      </w:r>
      <w:r w:rsidRPr="008000DC">
        <w:rPr>
          <w:rFonts w:ascii="Times New Roman" w:hAnsi="Times New Roman" w:cs="Times New Roman"/>
          <w:b/>
          <w:i/>
        </w:rPr>
        <w:t xml:space="preserve"> 93,3 %.</w:t>
      </w:r>
    </w:p>
    <w:p w:rsidR="008000DC" w:rsidRPr="008000DC" w:rsidRDefault="008000DC" w:rsidP="008000DC">
      <w:pPr>
        <w:tabs>
          <w:tab w:val="left" w:pos="377"/>
          <w:tab w:val="left" w:pos="851"/>
        </w:tabs>
        <w:ind w:firstLine="567"/>
        <w:rPr>
          <w:rFonts w:ascii="Times New Roman" w:hAnsi="Times New Roman" w:cs="Times New Roman"/>
          <w:i/>
        </w:rPr>
      </w:pPr>
      <w:r w:rsidRPr="008000DC">
        <w:rPr>
          <w:rFonts w:ascii="Times New Roman" w:hAnsi="Times New Roman" w:cs="Times New Roman"/>
          <w:i/>
        </w:rPr>
        <w:t>Итоги голосования по третьему вопросу повестки дня общего собрания акционеров:</w:t>
      </w:r>
    </w:p>
    <w:tbl>
      <w:tblPr>
        <w:tblW w:w="102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559"/>
        <w:gridCol w:w="1843"/>
        <w:gridCol w:w="1134"/>
        <w:gridCol w:w="992"/>
        <w:gridCol w:w="1134"/>
        <w:gridCol w:w="1134"/>
        <w:gridCol w:w="992"/>
      </w:tblGrid>
      <w:tr w:rsidR="008000DC" w:rsidRPr="008000DC" w:rsidTr="008000DC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418" w:type="dxa"/>
            <w:vMerge w:val="restart"/>
            <w:vAlign w:val="center"/>
          </w:tcPr>
          <w:p w:rsidR="008000DC" w:rsidRPr="008000DC" w:rsidRDefault="008000DC" w:rsidP="00817518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Не возврат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 xml:space="preserve"> бюллетеней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559" w:type="dxa"/>
            <w:vMerge w:val="restart"/>
            <w:vAlign w:val="center"/>
          </w:tcPr>
          <w:p w:rsidR="008000DC" w:rsidRPr="008000DC" w:rsidRDefault="008000DC" w:rsidP="00817518">
            <w:pPr>
              <w:ind w:right="-70"/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 xml:space="preserve">Признано  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недейств</w:t>
            </w:r>
            <w:r w:rsidRPr="008000DC">
              <w:rPr>
                <w:rFonts w:ascii="Times New Roman" w:hAnsi="Times New Roman" w:cs="Times New Roman"/>
              </w:rPr>
              <w:t>и</w:t>
            </w:r>
            <w:r w:rsidRPr="008000DC">
              <w:rPr>
                <w:rFonts w:ascii="Times New Roman" w:hAnsi="Times New Roman" w:cs="Times New Roman"/>
              </w:rPr>
              <w:t>тельными бюллетенями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1843" w:type="dxa"/>
            <w:vMerge w:val="restart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 xml:space="preserve">Признано 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действительными бюллетенями</w:t>
            </w: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  <w:r w:rsidRPr="008000DC">
              <w:rPr>
                <w:rFonts w:ascii="Times New Roman" w:hAnsi="Times New Roman" w:cs="Times New Roman"/>
              </w:rPr>
              <w:t>шт. / голосов</w:t>
            </w:r>
          </w:p>
        </w:tc>
        <w:tc>
          <w:tcPr>
            <w:tcW w:w="3260" w:type="dxa"/>
            <w:gridSpan w:val="3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8000DC">
              <w:rPr>
                <w:rFonts w:ascii="Times New Roman" w:hAnsi="Times New Roman" w:cs="Times New Roman"/>
                <w:b/>
              </w:rPr>
              <w:t>Число  голосов</w:t>
            </w:r>
          </w:p>
        </w:tc>
        <w:tc>
          <w:tcPr>
            <w:tcW w:w="2126" w:type="dxa"/>
            <w:gridSpan w:val="2"/>
            <w:vAlign w:val="center"/>
          </w:tcPr>
          <w:p w:rsidR="008000DC" w:rsidRPr="008000DC" w:rsidRDefault="008000DC" w:rsidP="00817518">
            <w:pPr>
              <w:pStyle w:val="7"/>
            </w:pPr>
            <w:r w:rsidRPr="008000DC">
              <w:t xml:space="preserve">ИТОГО «ЗА»     </w:t>
            </w:r>
          </w:p>
        </w:tc>
      </w:tr>
      <w:tr w:rsidR="008000DC" w:rsidRPr="008000DC" w:rsidTr="008000DC">
        <w:tblPrEx>
          <w:tblCellMar>
            <w:top w:w="0" w:type="dxa"/>
            <w:bottom w:w="0" w:type="dxa"/>
          </w:tblCellMar>
        </w:tblPrEx>
        <w:trPr>
          <w:cantSplit/>
          <w:trHeight w:val="440"/>
          <w:jc w:val="center"/>
        </w:trPr>
        <w:tc>
          <w:tcPr>
            <w:tcW w:w="1418" w:type="dxa"/>
            <w:vMerge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Merge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pStyle w:val="5"/>
              <w:rPr>
                <w:i/>
              </w:rPr>
            </w:pPr>
            <w:r w:rsidRPr="008000DC">
              <w:t>За</w:t>
            </w:r>
          </w:p>
        </w:tc>
        <w:tc>
          <w:tcPr>
            <w:tcW w:w="992" w:type="dxa"/>
            <w:vAlign w:val="center"/>
          </w:tcPr>
          <w:p w:rsidR="008000DC" w:rsidRPr="008000DC" w:rsidRDefault="008000DC" w:rsidP="00817518">
            <w:pPr>
              <w:pStyle w:val="5"/>
            </w:pPr>
            <w:r w:rsidRPr="008000DC">
              <w:t>Против</w:t>
            </w: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r w:rsidRPr="008000DC">
              <w:rPr>
                <w:rFonts w:ascii="Times New Roman" w:hAnsi="Times New Roman" w:cs="Times New Roman"/>
                <w:b/>
              </w:rPr>
              <w:t>Воздерж</w:t>
            </w:r>
            <w:proofErr w:type="spellEnd"/>
            <w:r w:rsidRPr="008000DC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pStyle w:val="5"/>
              <w:rPr>
                <w:i/>
              </w:rPr>
            </w:pPr>
            <w:r w:rsidRPr="008000DC">
              <w:t>Голосов</w:t>
            </w:r>
          </w:p>
        </w:tc>
        <w:tc>
          <w:tcPr>
            <w:tcW w:w="992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8000DC" w:rsidRPr="008000DC" w:rsidTr="008000DC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1418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0/ 0</w:t>
            </w:r>
          </w:p>
        </w:tc>
        <w:tc>
          <w:tcPr>
            <w:tcW w:w="1559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0/0</w:t>
            </w:r>
          </w:p>
        </w:tc>
        <w:tc>
          <w:tcPr>
            <w:tcW w:w="1843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52/128 217</w:t>
            </w: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128 217</w:t>
            </w:r>
          </w:p>
        </w:tc>
        <w:tc>
          <w:tcPr>
            <w:tcW w:w="992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128 217</w:t>
            </w:r>
          </w:p>
        </w:tc>
        <w:tc>
          <w:tcPr>
            <w:tcW w:w="992" w:type="dxa"/>
            <w:vAlign w:val="center"/>
          </w:tcPr>
          <w:p w:rsidR="008000DC" w:rsidRPr="008000DC" w:rsidRDefault="008000DC" w:rsidP="00817518">
            <w:pPr>
              <w:tabs>
                <w:tab w:val="left" w:pos="156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000DC">
              <w:rPr>
                <w:rFonts w:ascii="Times New Roman" w:hAnsi="Times New Roman" w:cs="Times New Roman"/>
                <w:b/>
                <w:i/>
              </w:rPr>
              <w:t>100,00</w:t>
            </w:r>
          </w:p>
        </w:tc>
      </w:tr>
    </w:tbl>
    <w:p w:rsidR="008000DC" w:rsidRPr="008000DC" w:rsidRDefault="008000DC" w:rsidP="008000DC">
      <w:pPr>
        <w:tabs>
          <w:tab w:val="left" w:pos="377"/>
        </w:tabs>
        <w:ind w:firstLine="567"/>
        <w:jc w:val="center"/>
        <w:rPr>
          <w:rFonts w:ascii="Times New Roman" w:hAnsi="Times New Roman" w:cs="Times New Roman"/>
          <w:color w:val="FF0000"/>
          <w:sz w:val="16"/>
        </w:rPr>
      </w:pPr>
    </w:p>
    <w:p w:rsidR="008000DC" w:rsidRPr="008000DC" w:rsidRDefault="008000DC" w:rsidP="008000DC">
      <w:pPr>
        <w:ind w:firstLine="567"/>
        <w:jc w:val="both"/>
        <w:rPr>
          <w:rFonts w:ascii="Times New Roman" w:hAnsi="Times New Roman" w:cs="Times New Roman"/>
          <w:b/>
          <w:i/>
        </w:rPr>
      </w:pPr>
      <w:r w:rsidRPr="008000DC">
        <w:rPr>
          <w:rFonts w:ascii="Times New Roman" w:hAnsi="Times New Roman" w:cs="Times New Roman"/>
        </w:rPr>
        <w:t>Решение общего собрания акционеров по данному вопросу принимается большинством в три четве</w:t>
      </w:r>
      <w:r w:rsidRPr="008000DC">
        <w:rPr>
          <w:rFonts w:ascii="Times New Roman" w:hAnsi="Times New Roman" w:cs="Times New Roman"/>
        </w:rPr>
        <w:t>р</w:t>
      </w:r>
      <w:r w:rsidRPr="008000DC">
        <w:rPr>
          <w:rFonts w:ascii="Times New Roman" w:hAnsi="Times New Roman" w:cs="Times New Roman"/>
        </w:rPr>
        <w:t>ти голосов акционеров – владельцев голосующих акций, принимающих участие в общем собрании акци</w:t>
      </w:r>
      <w:r w:rsidRPr="008000DC">
        <w:rPr>
          <w:rFonts w:ascii="Times New Roman" w:hAnsi="Times New Roman" w:cs="Times New Roman"/>
        </w:rPr>
        <w:t>о</w:t>
      </w:r>
      <w:r w:rsidRPr="008000DC">
        <w:rPr>
          <w:rFonts w:ascii="Times New Roman" w:hAnsi="Times New Roman" w:cs="Times New Roman"/>
        </w:rPr>
        <w:t>неров.</w:t>
      </w:r>
    </w:p>
    <w:p w:rsidR="008000DC" w:rsidRPr="008000DC" w:rsidRDefault="008000DC" w:rsidP="008000DC">
      <w:pPr>
        <w:pStyle w:val="a4"/>
        <w:tabs>
          <w:tab w:val="clear" w:pos="1560"/>
          <w:tab w:val="left" w:pos="-993"/>
        </w:tabs>
        <w:ind w:firstLine="567"/>
        <w:rPr>
          <w:i/>
          <w:sz w:val="22"/>
        </w:rPr>
      </w:pPr>
      <w:r w:rsidRPr="008000DC">
        <w:rPr>
          <w:i/>
          <w:sz w:val="22"/>
        </w:rPr>
        <w:t>По итогам голосования принято следующее решение:</w:t>
      </w:r>
    </w:p>
    <w:p w:rsidR="008000DC" w:rsidRPr="008000DC" w:rsidRDefault="008000DC" w:rsidP="008000DC">
      <w:pPr>
        <w:tabs>
          <w:tab w:val="left" w:pos="6946"/>
        </w:tabs>
        <w:ind w:firstLine="709"/>
        <w:jc w:val="both"/>
        <w:rPr>
          <w:rFonts w:ascii="Times New Roman" w:hAnsi="Times New Roman" w:cs="Times New Roman"/>
          <w:b/>
          <w:i/>
        </w:rPr>
      </w:pPr>
      <w:r w:rsidRPr="008000DC">
        <w:rPr>
          <w:rFonts w:ascii="Times New Roman" w:hAnsi="Times New Roman" w:cs="Times New Roman"/>
          <w:b/>
          <w:i/>
        </w:rPr>
        <w:t>«Утвердить Устав Общества в новой редакции».</w:t>
      </w:r>
    </w:p>
    <w:p w:rsidR="008000DC" w:rsidRPr="008000DC" w:rsidRDefault="008000DC" w:rsidP="008000DC">
      <w:pPr>
        <w:tabs>
          <w:tab w:val="left" w:pos="377"/>
          <w:tab w:val="left" w:pos="851"/>
          <w:tab w:val="left" w:pos="1328"/>
          <w:tab w:val="left" w:pos="3503"/>
          <w:tab w:val="left" w:pos="3812"/>
          <w:tab w:val="left" w:pos="4328"/>
          <w:tab w:val="left" w:pos="5177"/>
          <w:tab w:val="left" w:pos="5685"/>
          <w:tab w:val="left" w:pos="5956"/>
          <w:tab w:val="left" w:pos="7838"/>
          <w:tab w:val="left" w:pos="10038"/>
          <w:tab w:val="left" w:pos="10551"/>
          <w:tab w:val="left" w:pos="11064"/>
        </w:tabs>
        <w:rPr>
          <w:rFonts w:ascii="Times New Roman" w:hAnsi="Times New Roman" w:cs="Times New Roman"/>
        </w:rPr>
      </w:pPr>
    </w:p>
    <w:p w:rsidR="008000DC" w:rsidRPr="008000DC" w:rsidRDefault="008000DC" w:rsidP="008000DC">
      <w:pPr>
        <w:tabs>
          <w:tab w:val="left" w:pos="6946"/>
        </w:tabs>
        <w:ind w:firstLine="567"/>
        <w:jc w:val="both"/>
        <w:rPr>
          <w:rFonts w:ascii="Times New Roman" w:hAnsi="Times New Roman" w:cs="Times New Roman"/>
        </w:rPr>
      </w:pPr>
      <w:r w:rsidRPr="008000DC">
        <w:rPr>
          <w:rFonts w:ascii="Times New Roman" w:hAnsi="Times New Roman" w:cs="Times New Roman"/>
        </w:rPr>
        <w:t>Итоги голосования оглашены уполномоченным представителем ЗАО ВТБ Регистратор Силиной Татьяной Валерьевной на внеочередном общем собрании акционеров Открытого акционерного общества «Себряковцемент»  «13» ноября 2015 года.</w:t>
      </w:r>
    </w:p>
    <w:p w:rsidR="008048C4" w:rsidRPr="002F6479" w:rsidRDefault="008048C4" w:rsidP="008048C4">
      <w:pPr>
        <w:tabs>
          <w:tab w:val="left" w:pos="6946"/>
        </w:tabs>
        <w:ind w:firstLine="567"/>
        <w:jc w:val="both"/>
        <w:rPr>
          <w:rFonts w:ascii="Times New Roman" w:hAnsi="Times New Roman" w:cs="Times New Roman"/>
        </w:rPr>
      </w:pPr>
    </w:p>
    <w:p w:rsidR="001D65A7" w:rsidRPr="005122E4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  <w:u w:val="single"/>
        </w:rPr>
      </w:pPr>
      <w:r w:rsidRPr="00753D06">
        <w:rPr>
          <w:rFonts w:ascii="Times New Roman" w:hAnsi="Times New Roman" w:cs="Times New Roman"/>
          <w:sz w:val="22"/>
          <w:szCs w:val="22"/>
        </w:rPr>
        <w:t>Председатель собрания: ______________/</w:t>
      </w:r>
      <w:proofErr w:type="spellStart"/>
      <w:r w:rsidRPr="00753D06">
        <w:rPr>
          <w:rFonts w:ascii="Times New Roman" w:hAnsi="Times New Roman" w:cs="Times New Roman"/>
          <w:sz w:val="22"/>
          <w:szCs w:val="22"/>
        </w:rPr>
        <w:t>__</w:t>
      </w:r>
      <w:r w:rsidR="005122E4" w:rsidRPr="005122E4">
        <w:rPr>
          <w:rFonts w:ascii="Times New Roman" w:hAnsi="Times New Roman" w:cs="Times New Roman"/>
          <w:sz w:val="22"/>
          <w:szCs w:val="22"/>
          <w:u w:val="single"/>
        </w:rPr>
        <w:t>Смехов</w:t>
      </w:r>
      <w:proofErr w:type="spellEnd"/>
      <w:r w:rsidR="005122E4" w:rsidRPr="005122E4">
        <w:rPr>
          <w:rFonts w:ascii="Times New Roman" w:hAnsi="Times New Roman" w:cs="Times New Roman"/>
          <w:sz w:val="22"/>
          <w:szCs w:val="22"/>
          <w:u w:val="single"/>
        </w:rPr>
        <w:t xml:space="preserve"> Е.Ю.</w:t>
      </w:r>
    </w:p>
    <w:p w:rsidR="001D65A7" w:rsidRPr="00753D06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  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          </w:t>
      </w:r>
      <w:r w:rsidRPr="00753D06">
        <w:rPr>
          <w:rFonts w:ascii="Times New Roman" w:hAnsi="Times New Roman" w:cs="Times New Roman"/>
          <w:sz w:val="22"/>
          <w:szCs w:val="22"/>
        </w:rPr>
        <w:t>(подпись)             (Ф.И.О.)</w:t>
      </w:r>
    </w:p>
    <w:p w:rsidR="001D65A7" w:rsidRPr="00753D06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</w:t>
      </w:r>
    </w:p>
    <w:p w:rsidR="001D65A7" w:rsidRPr="00753D06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Секретари собрания: _________________/</w:t>
      </w:r>
      <w:proofErr w:type="spellStart"/>
      <w:r w:rsidRPr="00753D06">
        <w:rPr>
          <w:rFonts w:ascii="Times New Roman" w:hAnsi="Times New Roman" w:cs="Times New Roman"/>
          <w:sz w:val="22"/>
          <w:szCs w:val="22"/>
        </w:rPr>
        <w:t>__</w:t>
      </w:r>
      <w:r w:rsidRPr="00753D06">
        <w:rPr>
          <w:rFonts w:ascii="Times New Roman" w:hAnsi="Times New Roman" w:cs="Times New Roman"/>
          <w:sz w:val="22"/>
          <w:szCs w:val="22"/>
          <w:u w:val="single"/>
        </w:rPr>
        <w:t>Ишкулов</w:t>
      </w:r>
      <w:proofErr w:type="spellEnd"/>
      <w:r w:rsidRPr="00753D06">
        <w:rPr>
          <w:rFonts w:ascii="Times New Roman" w:hAnsi="Times New Roman" w:cs="Times New Roman"/>
          <w:sz w:val="22"/>
          <w:szCs w:val="22"/>
          <w:u w:val="single"/>
        </w:rPr>
        <w:t xml:space="preserve"> С. В.</w:t>
      </w:r>
    </w:p>
    <w:p w:rsidR="001D65A7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                                             (подпись)             (Ф.И.О.)</w:t>
      </w:r>
    </w:p>
    <w:p w:rsidR="001D65A7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</w:p>
    <w:p w:rsidR="001D65A7" w:rsidRPr="00753D06" w:rsidRDefault="001D65A7" w:rsidP="001D65A7">
      <w:pPr>
        <w:pStyle w:val="ConsPlusNonforma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________________/ </w:t>
      </w:r>
      <w:r w:rsidRPr="00015DCE">
        <w:rPr>
          <w:rFonts w:ascii="Times New Roman" w:hAnsi="Times New Roman" w:cs="Times New Roman"/>
          <w:sz w:val="22"/>
          <w:szCs w:val="22"/>
          <w:u w:val="single"/>
        </w:rPr>
        <w:t>Сулина Е.Е.</w:t>
      </w:r>
    </w:p>
    <w:p w:rsidR="001D65A7" w:rsidRPr="00753D06" w:rsidRDefault="001D65A7" w:rsidP="001D65A7">
      <w:pPr>
        <w:pStyle w:val="ConsPlusNonformat"/>
        <w:rPr>
          <w:rFonts w:ascii="Times New Roman" w:hAnsi="Times New Roman" w:cs="Times New Roman"/>
        </w:rPr>
      </w:pPr>
      <w:r w:rsidRPr="00753D06">
        <w:rPr>
          <w:rFonts w:ascii="Times New Roman" w:hAnsi="Times New Roman" w:cs="Times New Roman"/>
          <w:sz w:val="22"/>
          <w:szCs w:val="22"/>
        </w:rPr>
        <w:t xml:space="preserve">                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753D06">
        <w:rPr>
          <w:rFonts w:ascii="Times New Roman" w:hAnsi="Times New Roman" w:cs="Times New Roman"/>
          <w:sz w:val="22"/>
          <w:szCs w:val="22"/>
        </w:rPr>
        <w:t>(подпись)             (Ф.И.О.)</w:t>
      </w:r>
    </w:p>
    <w:p w:rsidR="008048C4" w:rsidRPr="002F6479" w:rsidRDefault="009336F2" w:rsidP="00CE4B8D">
      <w:pPr>
        <w:pStyle w:val="ConsPlusNonforma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</w:t>
      </w:r>
    </w:p>
    <w:sectPr w:rsidR="008048C4" w:rsidRPr="002F6479" w:rsidSect="00DF25B4">
      <w:pgSz w:w="11906" w:h="16838"/>
      <w:pgMar w:top="964" w:right="851" w:bottom="96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6499E"/>
    <w:rsid w:val="00002044"/>
    <w:rsid w:val="00005B72"/>
    <w:rsid w:val="000067D5"/>
    <w:rsid w:val="000067EA"/>
    <w:rsid w:val="00013767"/>
    <w:rsid w:val="00030E50"/>
    <w:rsid w:val="00034B78"/>
    <w:rsid w:val="0003687F"/>
    <w:rsid w:val="000377F3"/>
    <w:rsid w:val="00047DC6"/>
    <w:rsid w:val="00050142"/>
    <w:rsid w:val="0005127B"/>
    <w:rsid w:val="000533A5"/>
    <w:rsid w:val="00054524"/>
    <w:rsid w:val="00055D16"/>
    <w:rsid w:val="00056203"/>
    <w:rsid w:val="00060A31"/>
    <w:rsid w:val="00063FB6"/>
    <w:rsid w:val="00070990"/>
    <w:rsid w:val="0008409E"/>
    <w:rsid w:val="00084EC3"/>
    <w:rsid w:val="00090E92"/>
    <w:rsid w:val="000A15A3"/>
    <w:rsid w:val="000A51B5"/>
    <w:rsid w:val="000C04C7"/>
    <w:rsid w:val="000C0F63"/>
    <w:rsid w:val="000C6951"/>
    <w:rsid w:val="000C7FE8"/>
    <w:rsid w:val="000D0D58"/>
    <w:rsid w:val="000D19F9"/>
    <w:rsid w:val="000D3A0F"/>
    <w:rsid w:val="000D78C6"/>
    <w:rsid w:val="000E1FC5"/>
    <w:rsid w:val="000E207B"/>
    <w:rsid w:val="000F20C4"/>
    <w:rsid w:val="000F5A98"/>
    <w:rsid w:val="000F5CCD"/>
    <w:rsid w:val="000F7725"/>
    <w:rsid w:val="00100B62"/>
    <w:rsid w:val="0010127D"/>
    <w:rsid w:val="00101829"/>
    <w:rsid w:val="00110CF5"/>
    <w:rsid w:val="00111290"/>
    <w:rsid w:val="001245F2"/>
    <w:rsid w:val="00125041"/>
    <w:rsid w:val="00125F5D"/>
    <w:rsid w:val="001270D7"/>
    <w:rsid w:val="00132342"/>
    <w:rsid w:val="00132BB4"/>
    <w:rsid w:val="00143537"/>
    <w:rsid w:val="00145629"/>
    <w:rsid w:val="00151A4A"/>
    <w:rsid w:val="00152874"/>
    <w:rsid w:val="00155A1D"/>
    <w:rsid w:val="00157081"/>
    <w:rsid w:val="00161318"/>
    <w:rsid w:val="001716EE"/>
    <w:rsid w:val="00172090"/>
    <w:rsid w:val="001744B3"/>
    <w:rsid w:val="00181F46"/>
    <w:rsid w:val="0019079D"/>
    <w:rsid w:val="00190D88"/>
    <w:rsid w:val="00191CB5"/>
    <w:rsid w:val="0019777A"/>
    <w:rsid w:val="001A141A"/>
    <w:rsid w:val="001A6EE3"/>
    <w:rsid w:val="001A7BCA"/>
    <w:rsid w:val="001B75E7"/>
    <w:rsid w:val="001C1D07"/>
    <w:rsid w:val="001C6EAD"/>
    <w:rsid w:val="001D2B26"/>
    <w:rsid w:val="001D65A7"/>
    <w:rsid w:val="001E460F"/>
    <w:rsid w:val="001E4EA8"/>
    <w:rsid w:val="001E56E9"/>
    <w:rsid w:val="001F340A"/>
    <w:rsid w:val="001F5ACF"/>
    <w:rsid w:val="001F6F8A"/>
    <w:rsid w:val="001F7C71"/>
    <w:rsid w:val="00201E90"/>
    <w:rsid w:val="0021524E"/>
    <w:rsid w:val="00217B3C"/>
    <w:rsid w:val="002240B5"/>
    <w:rsid w:val="00224698"/>
    <w:rsid w:val="00225BA4"/>
    <w:rsid w:val="00225BE7"/>
    <w:rsid w:val="00225D66"/>
    <w:rsid w:val="00227775"/>
    <w:rsid w:val="00227A2F"/>
    <w:rsid w:val="00230AFF"/>
    <w:rsid w:val="00236EFB"/>
    <w:rsid w:val="002419B9"/>
    <w:rsid w:val="00251A51"/>
    <w:rsid w:val="002562A8"/>
    <w:rsid w:val="002634E6"/>
    <w:rsid w:val="00263CFC"/>
    <w:rsid w:val="00265143"/>
    <w:rsid w:val="00266EB8"/>
    <w:rsid w:val="00275BA7"/>
    <w:rsid w:val="00283BE1"/>
    <w:rsid w:val="00284255"/>
    <w:rsid w:val="00286EDE"/>
    <w:rsid w:val="00294F02"/>
    <w:rsid w:val="002A3DAA"/>
    <w:rsid w:val="002A4B2A"/>
    <w:rsid w:val="002C595C"/>
    <w:rsid w:val="002C770E"/>
    <w:rsid w:val="002D5EBE"/>
    <w:rsid w:val="002E2A83"/>
    <w:rsid w:val="002E3F02"/>
    <w:rsid w:val="002F0129"/>
    <w:rsid w:val="002F4731"/>
    <w:rsid w:val="002F5E0E"/>
    <w:rsid w:val="002F6479"/>
    <w:rsid w:val="002F6DDD"/>
    <w:rsid w:val="002F6F20"/>
    <w:rsid w:val="00306FD0"/>
    <w:rsid w:val="00307FDC"/>
    <w:rsid w:val="00315022"/>
    <w:rsid w:val="0033171F"/>
    <w:rsid w:val="00340113"/>
    <w:rsid w:val="00344C14"/>
    <w:rsid w:val="00346D61"/>
    <w:rsid w:val="00347B9C"/>
    <w:rsid w:val="003533B1"/>
    <w:rsid w:val="0035620D"/>
    <w:rsid w:val="00365DB9"/>
    <w:rsid w:val="003707DC"/>
    <w:rsid w:val="00372B20"/>
    <w:rsid w:val="003742F4"/>
    <w:rsid w:val="00375BD2"/>
    <w:rsid w:val="00380488"/>
    <w:rsid w:val="003904A5"/>
    <w:rsid w:val="00390760"/>
    <w:rsid w:val="00397DC8"/>
    <w:rsid w:val="003A3883"/>
    <w:rsid w:val="003A56A7"/>
    <w:rsid w:val="003B2F14"/>
    <w:rsid w:val="003B4EAD"/>
    <w:rsid w:val="003C01C3"/>
    <w:rsid w:val="003C580E"/>
    <w:rsid w:val="003D6DFB"/>
    <w:rsid w:val="003E03CB"/>
    <w:rsid w:val="003E4D0C"/>
    <w:rsid w:val="003F275A"/>
    <w:rsid w:val="003F4754"/>
    <w:rsid w:val="003F6B5D"/>
    <w:rsid w:val="00402484"/>
    <w:rsid w:val="00411ED2"/>
    <w:rsid w:val="00416270"/>
    <w:rsid w:val="00421B86"/>
    <w:rsid w:val="0042259C"/>
    <w:rsid w:val="00423B7F"/>
    <w:rsid w:val="004279B3"/>
    <w:rsid w:val="004317C9"/>
    <w:rsid w:val="00434F57"/>
    <w:rsid w:val="00453FBF"/>
    <w:rsid w:val="00456AD4"/>
    <w:rsid w:val="00460A1B"/>
    <w:rsid w:val="00461D70"/>
    <w:rsid w:val="00464A2A"/>
    <w:rsid w:val="00464E58"/>
    <w:rsid w:val="004763AA"/>
    <w:rsid w:val="004774EC"/>
    <w:rsid w:val="00487D79"/>
    <w:rsid w:val="00490B41"/>
    <w:rsid w:val="004936B9"/>
    <w:rsid w:val="00495AC3"/>
    <w:rsid w:val="004965D7"/>
    <w:rsid w:val="004973E4"/>
    <w:rsid w:val="004A0875"/>
    <w:rsid w:val="004A167F"/>
    <w:rsid w:val="004A5AF8"/>
    <w:rsid w:val="004B173E"/>
    <w:rsid w:val="004C1B0F"/>
    <w:rsid w:val="004D2D84"/>
    <w:rsid w:val="004D49BF"/>
    <w:rsid w:val="004D6373"/>
    <w:rsid w:val="004D7470"/>
    <w:rsid w:val="004E593E"/>
    <w:rsid w:val="004F458E"/>
    <w:rsid w:val="00500445"/>
    <w:rsid w:val="005022F3"/>
    <w:rsid w:val="005122E4"/>
    <w:rsid w:val="00512C14"/>
    <w:rsid w:val="005132E1"/>
    <w:rsid w:val="00513EA5"/>
    <w:rsid w:val="0051610D"/>
    <w:rsid w:val="0052094C"/>
    <w:rsid w:val="005209BF"/>
    <w:rsid w:val="005247CC"/>
    <w:rsid w:val="005254BF"/>
    <w:rsid w:val="00530ED1"/>
    <w:rsid w:val="00534DBD"/>
    <w:rsid w:val="0054243C"/>
    <w:rsid w:val="0055385C"/>
    <w:rsid w:val="00554FF8"/>
    <w:rsid w:val="0055572F"/>
    <w:rsid w:val="00555E30"/>
    <w:rsid w:val="00577003"/>
    <w:rsid w:val="00577B9C"/>
    <w:rsid w:val="0058496C"/>
    <w:rsid w:val="00584DF4"/>
    <w:rsid w:val="00585DBA"/>
    <w:rsid w:val="00587E2D"/>
    <w:rsid w:val="005A1EB2"/>
    <w:rsid w:val="005A6652"/>
    <w:rsid w:val="005A7D77"/>
    <w:rsid w:val="005B4E2F"/>
    <w:rsid w:val="005B6807"/>
    <w:rsid w:val="005C297B"/>
    <w:rsid w:val="005C3D12"/>
    <w:rsid w:val="005C3F2A"/>
    <w:rsid w:val="005C57EB"/>
    <w:rsid w:val="005C773A"/>
    <w:rsid w:val="005D1231"/>
    <w:rsid w:val="005D3B0F"/>
    <w:rsid w:val="005D4A00"/>
    <w:rsid w:val="005D4A1C"/>
    <w:rsid w:val="005E1EBF"/>
    <w:rsid w:val="005E4C1E"/>
    <w:rsid w:val="005E54C6"/>
    <w:rsid w:val="005F1E66"/>
    <w:rsid w:val="005F5AA0"/>
    <w:rsid w:val="005F67FD"/>
    <w:rsid w:val="00604C85"/>
    <w:rsid w:val="00606491"/>
    <w:rsid w:val="006101C2"/>
    <w:rsid w:val="00611DDD"/>
    <w:rsid w:val="00623E79"/>
    <w:rsid w:val="006336DB"/>
    <w:rsid w:val="00634618"/>
    <w:rsid w:val="00647B06"/>
    <w:rsid w:val="00651953"/>
    <w:rsid w:val="00652545"/>
    <w:rsid w:val="006550F6"/>
    <w:rsid w:val="00675869"/>
    <w:rsid w:val="00681B23"/>
    <w:rsid w:val="006850CA"/>
    <w:rsid w:val="00685D1D"/>
    <w:rsid w:val="006900CB"/>
    <w:rsid w:val="006A40F7"/>
    <w:rsid w:val="006A4DDF"/>
    <w:rsid w:val="006A7743"/>
    <w:rsid w:val="006A78C5"/>
    <w:rsid w:val="006B74F6"/>
    <w:rsid w:val="006D1940"/>
    <w:rsid w:val="006D4300"/>
    <w:rsid w:val="006D626D"/>
    <w:rsid w:val="006E1AAC"/>
    <w:rsid w:val="006E693B"/>
    <w:rsid w:val="006E70CF"/>
    <w:rsid w:val="00700599"/>
    <w:rsid w:val="007009B6"/>
    <w:rsid w:val="0070134F"/>
    <w:rsid w:val="007019A0"/>
    <w:rsid w:val="00702CC0"/>
    <w:rsid w:val="00716994"/>
    <w:rsid w:val="00722453"/>
    <w:rsid w:val="00724CFB"/>
    <w:rsid w:val="007256D5"/>
    <w:rsid w:val="00725714"/>
    <w:rsid w:val="00726E8D"/>
    <w:rsid w:val="00730515"/>
    <w:rsid w:val="00732582"/>
    <w:rsid w:val="00735AB1"/>
    <w:rsid w:val="007371C4"/>
    <w:rsid w:val="00740D7D"/>
    <w:rsid w:val="00743D6C"/>
    <w:rsid w:val="0075253A"/>
    <w:rsid w:val="00762E31"/>
    <w:rsid w:val="007631D1"/>
    <w:rsid w:val="0076499E"/>
    <w:rsid w:val="00764F24"/>
    <w:rsid w:val="007748EF"/>
    <w:rsid w:val="0077613A"/>
    <w:rsid w:val="0078114E"/>
    <w:rsid w:val="0078266D"/>
    <w:rsid w:val="00784FA0"/>
    <w:rsid w:val="00786FB2"/>
    <w:rsid w:val="00796D6A"/>
    <w:rsid w:val="00797358"/>
    <w:rsid w:val="00797B75"/>
    <w:rsid w:val="007A20DE"/>
    <w:rsid w:val="007A76EA"/>
    <w:rsid w:val="007C55BD"/>
    <w:rsid w:val="007D21B4"/>
    <w:rsid w:val="007D4757"/>
    <w:rsid w:val="007D6DF7"/>
    <w:rsid w:val="007E111D"/>
    <w:rsid w:val="007E6118"/>
    <w:rsid w:val="007E6B54"/>
    <w:rsid w:val="008000DC"/>
    <w:rsid w:val="008003E4"/>
    <w:rsid w:val="00800A1E"/>
    <w:rsid w:val="00801F34"/>
    <w:rsid w:val="008027B9"/>
    <w:rsid w:val="008048C4"/>
    <w:rsid w:val="00806499"/>
    <w:rsid w:val="00820E8E"/>
    <w:rsid w:val="00835AF5"/>
    <w:rsid w:val="00836C9A"/>
    <w:rsid w:val="00861C99"/>
    <w:rsid w:val="008678BE"/>
    <w:rsid w:val="00867FFE"/>
    <w:rsid w:val="00877FC1"/>
    <w:rsid w:val="0088271A"/>
    <w:rsid w:val="00885036"/>
    <w:rsid w:val="00886982"/>
    <w:rsid w:val="008902F6"/>
    <w:rsid w:val="00896ADB"/>
    <w:rsid w:val="008A2DF0"/>
    <w:rsid w:val="008A4552"/>
    <w:rsid w:val="008B5E19"/>
    <w:rsid w:val="008B6F03"/>
    <w:rsid w:val="008C4BB0"/>
    <w:rsid w:val="008C57BB"/>
    <w:rsid w:val="008D27DC"/>
    <w:rsid w:val="008D2801"/>
    <w:rsid w:val="008D2C33"/>
    <w:rsid w:val="008D74D0"/>
    <w:rsid w:val="008D7D1A"/>
    <w:rsid w:val="008E4D7E"/>
    <w:rsid w:val="00900F6E"/>
    <w:rsid w:val="009016A2"/>
    <w:rsid w:val="00902740"/>
    <w:rsid w:val="009036FB"/>
    <w:rsid w:val="009075E7"/>
    <w:rsid w:val="0091049C"/>
    <w:rsid w:val="009111D0"/>
    <w:rsid w:val="00922090"/>
    <w:rsid w:val="00926696"/>
    <w:rsid w:val="00926EE5"/>
    <w:rsid w:val="009336F2"/>
    <w:rsid w:val="00933742"/>
    <w:rsid w:val="00934076"/>
    <w:rsid w:val="00934F14"/>
    <w:rsid w:val="009353D0"/>
    <w:rsid w:val="0093577C"/>
    <w:rsid w:val="009358D6"/>
    <w:rsid w:val="0094066C"/>
    <w:rsid w:val="00940CFB"/>
    <w:rsid w:val="00950545"/>
    <w:rsid w:val="009621D7"/>
    <w:rsid w:val="00962321"/>
    <w:rsid w:val="00966EFB"/>
    <w:rsid w:val="009725EB"/>
    <w:rsid w:val="009750CA"/>
    <w:rsid w:val="00976AF1"/>
    <w:rsid w:val="0097701F"/>
    <w:rsid w:val="00981AF9"/>
    <w:rsid w:val="00986FF2"/>
    <w:rsid w:val="0099683E"/>
    <w:rsid w:val="009A5917"/>
    <w:rsid w:val="009A6F98"/>
    <w:rsid w:val="009A773E"/>
    <w:rsid w:val="009B009C"/>
    <w:rsid w:val="009B2277"/>
    <w:rsid w:val="009B3DA3"/>
    <w:rsid w:val="009B5AC2"/>
    <w:rsid w:val="009D2473"/>
    <w:rsid w:val="009E102C"/>
    <w:rsid w:val="009E796F"/>
    <w:rsid w:val="009E7F8C"/>
    <w:rsid w:val="009F2D0C"/>
    <w:rsid w:val="009F68BE"/>
    <w:rsid w:val="009F7659"/>
    <w:rsid w:val="009F7D99"/>
    <w:rsid w:val="00A06F49"/>
    <w:rsid w:val="00A134EB"/>
    <w:rsid w:val="00A136E8"/>
    <w:rsid w:val="00A13F48"/>
    <w:rsid w:val="00A14784"/>
    <w:rsid w:val="00A15FE7"/>
    <w:rsid w:val="00A17FA0"/>
    <w:rsid w:val="00A24A76"/>
    <w:rsid w:val="00A24BF2"/>
    <w:rsid w:val="00A33311"/>
    <w:rsid w:val="00A33689"/>
    <w:rsid w:val="00A37826"/>
    <w:rsid w:val="00A4104B"/>
    <w:rsid w:val="00A4452C"/>
    <w:rsid w:val="00A451A2"/>
    <w:rsid w:val="00A4583A"/>
    <w:rsid w:val="00A46F09"/>
    <w:rsid w:val="00A50013"/>
    <w:rsid w:val="00A51D95"/>
    <w:rsid w:val="00A54641"/>
    <w:rsid w:val="00A54FF2"/>
    <w:rsid w:val="00A55690"/>
    <w:rsid w:val="00A56F35"/>
    <w:rsid w:val="00A60B94"/>
    <w:rsid w:val="00A62925"/>
    <w:rsid w:val="00A6684F"/>
    <w:rsid w:val="00A841AA"/>
    <w:rsid w:val="00A856F3"/>
    <w:rsid w:val="00A94011"/>
    <w:rsid w:val="00A95825"/>
    <w:rsid w:val="00A95E3F"/>
    <w:rsid w:val="00AA0638"/>
    <w:rsid w:val="00AA0E7F"/>
    <w:rsid w:val="00AA38B5"/>
    <w:rsid w:val="00AA4C13"/>
    <w:rsid w:val="00AA5EA0"/>
    <w:rsid w:val="00AA6A82"/>
    <w:rsid w:val="00AB2152"/>
    <w:rsid w:val="00AB2D58"/>
    <w:rsid w:val="00AC2544"/>
    <w:rsid w:val="00AC266F"/>
    <w:rsid w:val="00AC7F1A"/>
    <w:rsid w:val="00AD5371"/>
    <w:rsid w:val="00AE0054"/>
    <w:rsid w:val="00AE299F"/>
    <w:rsid w:val="00AE5DCB"/>
    <w:rsid w:val="00AE71A3"/>
    <w:rsid w:val="00AE743B"/>
    <w:rsid w:val="00AF2182"/>
    <w:rsid w:val="00AF60C1"/>
    <w:rsid w:val="00AF6A7E"/>
    <w:rsid w:val="00B0373F"/>
    <w:rsid w:val="00B0467E"/>
    <w:rsid w:val="00B05CBD"/>
    <w:rsid w:val="00B06978"/>
    <w:rsid w:val="00B07EA0"/>
    <w:rsid w:val="00B123BD"/>
    <w:rsid w:val="00B12822"/>
    <w:rsid w:val="00B324FD"/>
    <w:rsid w:val="00B351E3"/>
    <w:rsid w:val="00B41CE4"/>
    <w:rsid w:val="00B41D80"/>
    <w:rsid w:val="00B42F12"/>
    <w:rsid w:val="00B43317"/>
    <w:rsid w:val="00B46F53"/>
    <w:rsid w:val="00B51706"/>
    <w:rsid w:val="00B5664D"/>
    <w:rsid w:val="00B661B8"/>
    <w:rsid w:val="00B72842"/>
    <w:rsid w:val="00B7610B"/>
    <w:rsid w:val="00B777FC"/>
    <w:rsid w:val="00B82DE2"/>
    <w:rsid w:val="00B85905"/>
    <w:rsid w:val="00B863F3"/>
    <w:rsid w:val="00B90A14"/>
    <w:rsid w:val="00B9482A"/>
    <w:rsid w:val="00B96188"/>
    <w:rsid w:val="00BA2D73"/>
    <w:rsid w:val="00BB38D6"/>
    <w:rsid w:val="00BB409C"/>
    <w:rsid w:val="00BC2FD5"/>
    <w:rsid w:val="00BC383D"/>
    <w:rsid w:val="00BC4E22"/>
    <w:rsid w:val="00BC5788"/>
    <w:rsid w:val="00BD4779"/>
    <w:rsid w:val="00BE3506"/>
    <w:rsid w:val="00BE50FE"/>
    <w:rsid w:val="00BE5EF2"/>
    <w:rsid w:val="00BE7B42"/>
    <w:rsid w:val="00BF1B13"/>
    <w:rsid w:val="00BF1BFE"/>
    <w:rsid w:val="00BF3281"/>
    <w:rsid w:val="00BF339B"/>
    <w:rsid w:val="00BF7DF6"/>
    <w:rsid w:val="00C07770"/>
    <w:rsid w:val="00C103FC"/>
    <w:rsid w:val="00C11FDE"/>
    <w:rsid w:val="00C15AA0"/>
    <w:rsid w:val="00C162AF"/>
    <w:rsid w:val="00C27EAB"/>
    <w:rsid w:val="00C300F7"/>
    <w:rsid w:val="00C32BB6"/>
    <w:rsid w:val="00C41A5D"/>
    <w:rsid w:val="00C55EF4"/>
    <w:rsid w:val="00C65703"/>
    <w:rsid w:val="00C703D6"/>
    <w:rsid w:val="00C722F5"/>
    <w:rsid w:val="00C73E2D"/>
    <w:rsid w:val="00C76DC9"/>
    <w:rsid w:val="00C80B26"/>
    <w:rsid w:val="00C81092"/>
    <w:rsid w:val="00C87411"/>
    <w:rsid w:val="00C90365"/>
    <w:rsid w:val="00C92708"/>
    <w:rsid w:val="00C97AC2"/>
    <w:rsid w:val="00CA103B"/>
    <w:rsid w:val="00CA2A7A"/>
    <w:rsid w:val="00CA595F"/>
    <w:rsid w:val="00CA6EF3"/>
    <w:rsid w:val="00CB28A8"/>
    <w:rsid w:val="00CB65D2"/>
    <w:rsid w:val="00CB65FE"/>
    <w:rsid w:val="00CC0D83"/>
    <w:rsid w:val="00CC27AB"/>
    <w:rsid w:val="00CC2EF6"/>
    <w:rsid w:val="00CC3069"/>
    <w:rsid w:val="00CD00EB"/>
    <w:rsid w:val="00CD27F3"/>
    <w:rsid w:val="00CD32F7"/>
    <w:rsid w:val="00CD7C71"/>
    <w:rsid w:val="00CE041C"/>
    <w:rsid w:val="00CE159E"/>
    <w:rsid w:val="00CE3002"/>
    <w:rsid w:val="00CE33F3"/>
    <w:rsid w:val="00CE3A0B"/>
    <w:rsid w:val="00CE4B8D"/>
    <w:rsid w:val="00CF2606"/>
    <w:rsid w:val="00CF7768"/>
    <w:rsid w:val="00D061BC"/>
    <w:rsid w:val="00D12103"/>
    <w:rsid w:val="00D12824"/>
    <w:rsid w:val="00D155FA"/>
    <w:rsid w:val="00D20839"/>
    <w:rsid w:val="00D22A45"/>
    <w:rsid w:val="00D23F2E"/>
    <w:rsid w:val="00D30E1E"/>
    <w:rsid w:val="00D35AF5"/>
    <w:rsid w:val="00D36816"/>
    <w:rsid w:val="00D37227"/>
    <w:rsid w:val="00D37D5B"/>
    <w:rsid w:val="00D406CF"/>
    <w:rsid w:val="00D4214F"/>
    <w:rsid w:val="00D456E6"/>
    <w:rsid w:val="00D52989"/>
    <w:rsid w:val="00D57009"/>
    <w:rsid w:val="00D62A19"/>
    <w:rsid w:val="00D66CED"/>
    <w:rsid w:val="00D70BB0"/>
    <w:rsid w:val="00D84618"/>
    <w:rsid w:val="00D93F7F"/>
    <w:rsid w:val="00DA32A2"/>
    <w:rsid w:val="00DA543E"/>
    <w:rsid w:val="00DB0FF9"/>
    <w:rsid w:val="00DB164D"/>
    <w:rsid w:val="00DB4881"/>
    <w:rsid w:val="00DB599E"/>
    <w:rsid w:val="00DD38C9"/>
    <w:rsid w:val="00DD7FEF"/>
    <w:rsid w:val="00DF01B2"/>
    <w:rsid w:val="00DF25B4"/>
    <w:rsid w:val="00DF731B"/>
    <w:rsid w:val="00E007BF"/>
    <w:rsid w:val="00E05F3A"/>
    <w:rsid w:val="00E1063A"/>
    <w:rsid w:val="00E172CD"/>
    <w:rsid w:val="00E17350"/>
    <w:rsid w:val="00E2594F"/>
    <w:rsid w:val="00E34484"/>
    <w:rsid w:val="00E34C4D"/>
    <w:rsid w:val="00E370DE"/>
    <w:rsid w:val="00E40D46"/>
    <w:rsid w:val="00E47B08"/>
    <w:rsid w:val="00E47E6B"/>
    <w:rsid w:val="00E51FE2"/>
    <w:rsid w:val="00E5296A"/>
    <w:rsid w:val="00E57A68"/>
    <w:rsid w:val="00E64749"/>
    <w:rsid w:val="00E662FF"/>
    <w:rsid w:val="00E66D9F"/>
    <w:rsid w:val="00E66FAC"/>
    <w:rsid w:val="00E7140F"/>
    <w:rsid w:val="00E718D2"/>
    <w:rsid w:val="00E93BED"/>
    <w:rsid w:val="00EA4E27"/>
    <w:rsid w:val="00EA560E"/>
    <w:rsid w:val="00EA72A8"/>
    <w:rsid w:val="00EB240D"/>
    <w:rsid w:val="00EB2C74"/>
    <w:rsid w:val="00EB445E"/>
    <w:rsid w:val="00EB608A"/>
    <w:rsid w:val="00EC2C2C"/>
    <w:rsid w:val="00EC3A1F"/>
    <w:rsid w:val="00EC47A6"/>
    <w:rsid w:val="00EC4B54"/>
    <w:rsid w:val="00ED1041"/>
    <w:rsid w:val="00ED2059"/>
    <w:rsid w:val="00EE1F5E"/>
    <w:rsid w:val="00EE2AF7"/>
    <w:rsid w:val="00EE3809"/>
    <w:rsid w:val="00EF1F10"/>
    <w:rsid w:val="00EF686A"/>
    <w:rsid w:val="00EF7A9E"/>
    <w:rsid w:val="00F00D6D"/>
    <w:rsid w:val="00F064EB"/>
    <w:rsid w:val="00F072A1"/>
    <w:rsid w:val="00F122B7"/>
    <w:rsid w:val="00F21BD7"/>
    <w:rsid w:val="00F456B3"/>
    <w:rsid w:val="00F559F0"/>
    <w:rsid w:val="00F55DFA"/>
    <w:rsid w:val="00F61EE4"/>
    <w:rsid w:val="00F65229"/>
    <w:rsid w:val="00F72870"/>
    <w:rsid w:val="00F75B64"/>
    <w:rsid w:val="00F766CE"/>
    <w:rsid w:val="00F85624"/>
    <w:rsid w:val="00F856EA"/>
    <w:rsid w:val="00F85A6D"/>
    <w:rsid w:val="00F8619F"/>
    <w:rsid w:val="00FA07B7"/>
    <w:rsid w:val="00FA7177"/>
    <w:rsid w:val="00FB0E2F"/>
    <w:rsid w:val="00FC047A"/>
    <w:rsid w:val="00FC301F"/>
    <w:rsid w:val="00FD4EF6"/>
    <w:rsid w:val="00FE03F5"/>
    <w:rsid w:val="00FE7676"/>
    <w:rsid w:val="00FF4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6E6"/>
  </w:style>
  <w:style w:type="paragraph" w:styleId="5">
    <w:name w:val="heading 5"/>
    <w:basedOn w:val="a"/>
    <w:next w:val="a"/>
    <w:link w:val="50"/>
    <w:qFormat/>
    <w:rsid w:val="008048C4"/>
    <w:pPr>
      <w:keepNext/>
      <w:tabs>
        <w:tab w:val="left" w:pos="1560"/>
      </w:tabs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styleId="7">
    <w:name w:val="heading 7"/>
    <w:basedOn w:val="a"/>
    <w:next w:val="a"/>
    <w:link w:val="70"/>
    <w:qFormat/>
    <w:rsid w:val="008048C4"/>
    <w:pPr>
      <w:keepNext/>
      <w:tabs>
        <w:tab w:val="center" w:pos="497"/>
        <w:tab w:val="center" w:pos="1347"/>
      </w:tabs>
      <w:spacing w:after="0" w:line="240" w:lineRule="auto"/>
      <w:ind w:left="-141" w:firstLine="141"/>
      <w:jc w:val="center"/>
      <w:outlineLvl w:val="6"/>
    </w:pPr>
    <w:rPr>
      <w:rFonts w:ascii="Times New Roman" w:eastAsia="Times New Roman" w:hAnsi="Times New Roman" w:cs="Times New Roman"/>
      <w:b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76499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a3">
    <w:name w:val="Знак Знак Знак Знак Знак Знак Знак Знак Знак Знак Знак Знак"/>
    <w:basedOn w:val="a"/>
    <w:rsid w:val="005A7D7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50">
    <w:name w:val="Заголовок 5 Знак"/>
    <w:basedOn w:val="a0"/>
    <w:link w:val="5"/>
    <w:rsid w:val="008048C4"/>
    <w:rPr>
      <w:rFonts w:ascii="Times New Roman" w:eastAsia="Times New Roman" w:hAnsi="Times New Roman" w:cs="Times New Roman"/>
      <w:b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8048C4"/>
    <w:rPr>
      <w:rFonts w:ascii="Times New Roman" w:eastAsia="Times New Roman" w:hAnsi="Times New Roman" w:cs="Times New Roman"/>
      <w:b/>
      <w:szCs w:val="20"/>
      <w:lang w:eastAsia="ru-RU"/>
    </w:rPr>
  </w:style>
  <w:style w:type="paragraph" w:styleId="a4">
    <w:name w:val="Body Text Indent"/>
    <w:basedOn w:val="a"/>
    <w:link w:val="a5"/>
    <w:rsid w:val="008048C4"/>
    <w:pPr>
      <w:tabs>
        <w:tab w:val="left" w:pos="1560"/>
      </w:tabs>
      <w:spacing w:before="120" w:after="0" w:line="240" w:lineRule="auto"/>
      <w:ind w:firstLine="426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8048C4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3"/>
    <w:basedOn w:val="a"/>
    <w:link w:val="30"/>
    <w:rsid w:val="008048C4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Основной текст 3 Знак"/>
    <w:basedOn w:val="a0"/>
    <w:link w:val="3"/>
    <w:rsid w:val="008048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6">
    <w:name w:val="Знак Знак Знак Знак Знак Знак Знак Знак Знак Знак Знак Знак Знак Знак Знак"/>
    <w:basedOn w:val="a"/>
    <w:rsid w:val="004A0875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7">
    <w:name w:val=" Знак Знак Знак Знак Знак Знак Знак Знак Знак Знак Знак Знак"/>
    <w:basedOn w:val="a"/>
    <w:rsid w:val="008000DC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4</Pages>
  <Words>1435</Words>
  <Characters>8185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"Себряковцемент"</Company>
  <LinksUpToDate>false</LinksUpToDate>
  <CharactersWithSpaces>9601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15</cp:revision>
  <cp:lastPrinted>2014-08-04T13:19:00Z</cp:lastPrinted>
  <dcterms:created xsi:type="dcterms:W3CDTF">2014-08-04T13:41:00Z</dcterms:created>
  <dcterms:modified xsi:type="dcterms:W3CDTF">2015-11-13T13:14:00Z</dcterms:modified>
</cp:coreProperties>
</file>