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2BA7" w:rsidRDefault="007E7520">
      <w:pP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2</w:t>
      </w:r>
      <w:r w:rsidR="00FE51F5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4</w:t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.06.</w:t>
      </w:r>
      <w:r w:rsidR="006D2BA7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2018</w:t>
      </w:r>
    </w:p>
    <w:p w:rsidR="007A3E51" w:rsidRDefault="002B2925">
      <w:pP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А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кционерное общество "</w:t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Тихорецкгоргаз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"</w:t>
      </w:r>
      <w:r w:rsidR="007A3E51"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</w:r>
      <w:r w:rsidR="007A3E51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Сообщение об утверждении или неутверждении годовой бухгалтерской отчетности </w:t>
      </w:r>
    </w:p>
    <w:p w:rsidR="007A3E51" w:rsidRPr="00FA27AD" w:rsidRDefault="007A3E51">
      <w:pPr>
        <w:rPr>
          <w:rFonts w:ascii="Times New Roman" w:hAnsi="Times New Roman" w:cs="Times New Roman"/>
          <w:color w:val="000000"/>
          <w:lang w:eastAsia="ru-RU"/>
        </w:rPr>
      </w:pPr>
      <w:r w:rsidRPr="00992190">
        <w:rPr>
          <w:rFonts w:ascii="Times New Roman" w:hAnsi="Times New Roman" w:cs="Times New Roman"/>
          <w:color w:val="000000"/>
          <w:lang w:eastAsia="ru-RU"/>
        </w:rPr>
        <w:t xml:space="preserve">1. Общие сведения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1.1. Полное фирменное наименование эмитента (для некоммерческой орган</w:t>
      </w:r>
      <w:r w:rsidR="002B2925">
        <w:rPr>
          <w:rFonts w:ascii="Times New Roman" w:hAnsi="Times New Roman" w:cs="Times New Roman"/>
          <w:color w:val="000000"/>
          <w:lang w:eastAsia="ru-RU"/>
        </w:rPr>
        <w:t>изации – наименование): А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кционерное общество «Тихорецкгоргаз»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1.2. Сокращенное фи</w:t>
      </w:r>
      <w:r w:rsidR="002B2925">
        <w:rPr>
          <w:rFonts w:ascii="Times New Roman" w:hAnsi="Times New Roman" w:cs="Times New Roman"/>
          <w:color w:val="000000"/>
          <w:lang w:eastAsia="ru-RU"/>
        </w:rPr>
        <w:t xml:space="preserve">рменное наименование эмитента: 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АО «Тихорецкгоргаз»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1.3. Место нахождения эмитента: Российская Федерация, Краснодарский край, г. Тихорецк, ул. Октябрьская, 96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1.4. ОГРН эмитента: </w:t>
      </w:r>
      <w:r w:rsidRPr="00992190">
        <w:rPr>
          <w:rFonts w:ascii="Times New Roman" w:hAnsi="Times New Roman" w:cs="Times New Roman"/>
        </w:rPr>
        <w:t>1022303187389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1.5. ИНН эмитента: </w:t>
      </w:r>
      <w:r w:rsidRPr="00992190">
        <w:rPr>
          <w:rFonts w:ascii="Times New Roman" w:hAnsi="Times New Roman" w:cs="Times New Roman"/>
        </w:rPr>
        <w:t>2321004522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1.6. Уникальный код эмитента, присвоенный регистрирующим органом: </w:t>
      </w:r>
      <w:r w:rsidRPr="00992190">
        <w:rPr>
          <w:rFonts w:ascii="Times New Roman" w:hAnsi="Times New Roman" w:cs="Times New Roman"/>
        </w:rPr>
        <w:t>33404-E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1.7. Адрес страницы в сети Интернет, используемой эмитентом для раскрытия информации: </w:t>
      </w:r>
      <w:hyperlink r:id="rId4" w:history="1">
        <w:r w:rsidRPr="00992190">
          <w:rPr>
            <w:rStyle w:val="a3"/>
            <w:rFonts w:ascii="Times New Roman" w:hAnsi="Times New Roman" w:cs="Times New Roman"/>
            <w:lang w:eastAsia="ru-RU"/>
          </w:rPr>
          <w:t>http://disclosure.1prime.ru/Portal/Default.aspx?emId=2321004522</w:t>
        </w:r>
      </w:hyperlink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2. Содержание сообщения </w:t>
      </w:r>
      <w:r>
        <w:rPr>
          <w:rFonts w:ascii="Times New Roman" w:hAnsi="Times New Roman" w:cs="Times New Roman"/>
          <w:color w:val="000000"/>
          <w:lang w:eastAsia="ru-RU"/>
        </w:rPr>
        <w:br/>
        <w:t>2.1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. </w:t>
      </w:r>
      <w:r>
        <w:rPr>
          <w:rFonts w:ascii="Times New Roman" w:hAnsi="Times New Roman" w:cs="Times New Roman"/>
          <w:color w:val="000000"/>
          <w:lang w:eastAsia="ru-RU"/>
        </w:rPr>
        <w:t xml:space="preserve">Годовую </w:t>
      </w:r>
      <w:r w:rsidR="002B2925">
        <w:rPr>
          <w:rFonts w:ascii="Times New Roman" w:hAnsi="Times New Roman" w:cs="Times New Roman"/>
          <w:color w:val="000000"/>
          <w:lang w:eastAsia="ru-RU"/>
        </w:rPr>
        <w:t>бухгалтерскую отчетность за 201</w:t>
      </w:r>
      <w:r w:rsidR="00FE51F5">
        <w:rPr>
          <w:rFonts w:ascii="Times New Roman" w:hAnsi="Times New Roman" w:cs="Times New Roman"/>
          <w:color w:val="000000"/>
          <w:lang w:eastAsia="ru-RU"/>
        </w:rPr>
        <w:t>8</w:t>
      </w:r>
      <w:r>
        <w:rPr>
          <w:rFonts w:ascii="Times New Roman" w:hAnsi="Times New Roman" w:cs="Times New Roman"/>
          <w:color w:val="000000"/>
          <w:lang w:eastAsia="ru-RU"/>
        </w:rPr>
        <w:t xml:space="preserve"> год утвердили на годо</w:t>
      </w:r>
      <w:r w:rsidR="007E7520">
        <w:rPr>
          <w:rFonts w:ascii="Times New Roman" w:hAnsi="Times New Roman" w:cs="Times New Roman"/>
          <w:color w:val="000000"/>
          <w:lang w:eastAsia="ru-RU"/>
        </w:rPr>
        <w:t>вом общем собрании акционеров 2</w:t>
      </w:r>
      <w:r w:rsidR="00FE51F5">
        <w:rPr>
          <w:rFonts w:ascii="Times New Roman" w:hAnsi="Times New Roman" w:cs="Times New Roman"/>
          <w:color w:val="000000"/>
          <w:lang w:eastAsia="ru-RU"/>
        </w:rPr>
        <w:t>4</w:t>
      </w:r>
      <w:r>
        <w:rPr>
          <w:rFonts w:ascii="Times New Roman" w:hAnsi="Times New Roman" w:cs="Times New Roman"/>
          <w:color w:val="000000"/>
          <w:lang w:eastAsia="ru-RU"/>
        </w:rPr>
        <w:t>.06.201</w:t>
      </w:r>
      <w:r w:rsidR="00FE51F5">
        <w:rPr>
          <w:rFonts w:ascii="Times New Roman" w:hAnsi="Times New Roman" w:cs="Times New Roman"/>
          <w:color w:val="000000"/>
          <w:lang w:eastAsia="ru-RU"/>
        </w:rPr>
        <w:t>9</w:t>
      </w:r>
      <w:bookmarkStart w:id="0" w:name="_GoBack"/>
      <w:bookmarkEnd w:id="0"/>
      <w:r w:rsidR="003E1BE7">
        <w:rPr>
          <w:rFonts w:ascii="Times New Roman" w:hAnsi="Times New Roman" w:cs="Times New Roman"/>
          <w:color w:val="000000"/>
          <w:lang w:eastAsia="ru-RU"/>
        </w:rPr>
        <w:t>г.</w:t>
      </w:r>
    </w:p>
    <w:sectPr w:rsidR="007A3E51" w:rsidRPr="00FA27AD" w:rsidSect="000B4F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F1B"/>
    <w:rsid w:val="000575AD"/>
    <w:rsid w:val="000B4FCC"/>
    <w:rsid w:val="001D73C8"/>
    <w:rsid w:val="002B2925"/>
    <w:rsid w:val="00352B59"/>
    <w:rsid w:val="003E1BE7"/>
    <w:rsid w:val="00587CE9"/>
    <w:rsid w:val="006D2BA7"/>
    <w:rsid w:val="007A3E51"/>
    <w:rsid w:val="007E7520"/>
    <w:rsid w:val="007F7700"/>
    <w:rsid w:val="00883F1B"/>
    <w:rsid w:val="00992190"/>
    <w:rsid w:val="00E515B0"/>
    <w:rsid w:val="00FA27AD"/>
    <w:rsid w:val="00FE5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D6A5862-16C0-44B3-BBA4-C78FBCCA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4FCC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992190"/>
    <w:rPr>
      <w:color w:val="0000FF"/>
      <w:u w:val="single"/>
    </w:rPr>
  </w:style>
  <w:style w:type="character" w:styleId="a4">
    <w:name w:val="FollowedHyperlink"/>
    <w:uiPriority w:val="99"/>
    <w:semiHidden/>
    <w:rsid w:val="0099219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674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23210045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"Краснодаркрайгаз"</Company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Екатерина Зеликова</cp:lastModifiedBy>
  <cp:revision>10</cp:revision>
  <dcterms:created xsi:type="dcterms:W3CDTF">2016-06-24T15:29:00Z</dcterms:created>
  <dcterms:modified xsi:type="dcterms:W3CDTF">2019-06-25T11:22:00Z</dcterms:modified>
</cp:coreProperties>
</file>