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349" w:rsidRDefault="00B30349">
      <w:pPr>
        <w:pStyle w:val="a7"/>
        <w:rPr>
          <w:sz w:val="22"/>
          <w:szCs w:val="22"/>
        </w:rPr>
      </w:pPr>
    </w:p>
    <w:p w:rsidR="00B30349" w:rsidRDefault="00B30349">
      <w:pPr>
        <w:pStyle w:val="a7"/>
        <w:rPr>
          <w:sz w:val="22"/>
          <w:szCs w:val="22"/>
        </w:rPr>
      </w:pPr>
    </w:p>
    <w:p w:rsidR="00B30349" w:rsidRDefault="00B30349">
      <w:pPr>
        <w:pStyle w:val="a7"/>
        <w:rPr>
          <w:sz w:val="22"/>
          <w:szCs w:val="22"/>
        </w:rPr>
      </w:pPr>
    </w:p>
    <w:p w:rsidR="00F420A5" w:rsidRPr="00F420A5" w:rsidRDefault="00F420A5" w:rsidP="00F420A5">
      <w:pPr>
        <w:jc w:val="center"/>
        <w:rPr>
          <w:b/>
          <w:bCs/>
          <w:sz w:val="20"/>
          <w:szCs w:val="20"/>
        </w:rPr>
      </w:pPr>
      <w:r w:rsidRPr="00F420A5">
        <w:rPr>
          <w:b/>
          <w:bCs/>
          <w:sz w:val="20"/>
          <w:szCs w:val="20"/>
        </w:rPr>
        <w:t>Сообщение об утверждении годового отчета</w:t>
      </w:r>
    </w:p>
    <w:p w:rsidR="00FE4BF0" w:rsidRPr="00E16816" w:rsidRDefault="00F420A5" w:rsidP="00F420A5">
      <w:pPr>
        <w:jc w:val="center"/>
        <w:rPr>
          <w:sz w:val="20"/>
          <w:szCs w:val="20"/>
        </w:rPr>
      </w:pPr>
      <w:r w:rsidRPr="00F420A5">
        <w:rPr>
          <w:b/>
          <w:bCs/>
          <w:sz w:val="20"/>
          <w:szCs w:val="20"/>
        </w:rPr>
        <w:t xml:space="preserve"> и годовой бухгалтерской отчетности</w:t>
      </w:r>
      <w:r w:rsidR="00E16816" w:rsidRPr="00E16816">
        <w:rPr>
          <w:sz w:val="20"/>
          <w:szCs w:val="20"/>
        </w:rPr>
        <w:t>.</w:t>
      </w:r>
    </w:p>
    <w:p w:rsidR="00B30349" w:rsidRPr="001D47AF" w:rsidRDefault="00B30349">
      <w:pPr>
        <w:pStyle w:val="a7"/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45"/>
        <w:gridCol w:w="4386"/>
      </w:tblGrid>
      <w:tr w:rsidR="00FE4BF0" w:rsidRPr="00F4429F">
        <w:trPr>
          <w:cantSplit/>
          <w:trHeight w:val="284"/>
        </w:trPr>
        <w:tc>
          <w:tcPr>
            <w:tcW w:w="9631" w:type="dxa"/>
            <w:gridSpan w:val="2"/>
            <w:vAlign w:val="center"/>
          </w:tcPr>
          <w:p w:rsidR="00FE4BF0" w:rsidRPr="00F4429F" w:rsidRDefault="00FE4BF0">
            <w:pPr>
              <w:jc w:val="center"/>
              <w:rPr>
                <w:b/>
                <w:bCs/>
                <w:sz w:val="20"/>
                <w:szCs w:val="20"/>
              </w:rPr>
            </w:pPr>
            <w:r w:rsidRPr="00F4429F">
              <w:rPr>
                <w:b/>
                <w:bCs/>
                <w:sz w:val="20"/>
                <w:szCs w:val="20"/>
              </w:rPr>
              <w:t>1. Общие сведения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1.1. Полное фирменное наименование эмитента (для некоммерческой организации — наименование)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Акционерный коммерческий банк «Заречье» (открытое акционерное общество)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АКБ «Заречье» (ОАО)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420032 г</w:t>
            </w:r>
            <w:proofErr w:type="gramStart"/>
            <w:r w:rsidRPr="00F4429F">
              <w:rPr>
                <w:sz w:val="20"/>
                <w:szCs w:val="20"/>
              </w:rPr>
              <w:t>.К</w:t>
            </w:r>
            <w:proofErr w:type="gramEnd"/>
            <w:r w:rsidRPr="00F4429F">
              <w:rPr>
                <w:sz w:val="20"/>
                <w:szCs w:val="20"/>
              </w:rPr>
              <w:t xml:space="preserve">азань </w:t>
            </w:r>
            <w:proofErr w:type="spellStart"/>
            <w:r w:rsidRPr="00F4429F">
              <w:rPr>
                <w:sz w:val="20"/>
                <w:szCs w:val="20"/>
              </w:rPr>
              <w:t>ул.Лукницкого</w:t>
            </w:r>
            <w:proofErr w:type="spellEnd"/>
            <w:r w:rsidRPr="00F4429F">
              <w:rPr>
                <w:sz w:val="20"/>
                <w:szCs w:val="20"/>
              </w:rPr>
              <w:t xml:space="preserve"> д.2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1.4. ОГРН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1021600000586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1653016664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00817-В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386" w:type="dxa"/>
            <w:vAlign w:val="center"/>
          </w:tcPr>
          <w:p w:rsidR="00FE4BF0" w:rsidRPr="00F4429F" w:rsidRDefault="00E05F5D">
            <w:pPr>
              <w:ind w:left="57"/>
              <w:jc w:val="center"/>
              <w:rPr>
                <w:sz w:val="20"/>
                <w:szCs w:val="20"/>
              </w:rPr>
            </w:pPr>
            <w:hyperlink r:id="rId7" w:history="1"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www</w:t>
              </w:r>
              <w:r w:rsidR="00516F75" w:rsidRPr="00F4429F">
                <w:rPr>
                  <w:rStyle w:val="ad"/>
                  <w:sz w:val="20"/>
                  <w:szCs w:val="20"/>
                </w:rPr>
                <w:t>.</w:t>
              </w:r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zarech</w:t>
              </w:r>
              <w:r w:rsidR="00516F75" w:rsidRPr="00F4429F">
                <w:rPr>
                  <w:rStyle w:val="ad"/>
                  <w:sz w:val="20"/>
                  <w:szCs w:val="20"/>
                </w:rPr>
                <w:t>.</w:t>
              </w:r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ru</w:t>
              </w:r>
            </w:hyperlink>
            <w:r w:rsidR="00516F75" w:rsidRPr="00F4429F">
              <w:rPr>
                <w:sz w:val="20"/>
                <w:szCs w:val="20"/>
              </w:rPr>
              <w:t xml:space="preserve">, </w:t>
            </w:r>
            <w:r w:rsidR="00516F75" w:rsidRPr="00F4429F">
              <w:rPr>
                <w:sz w:val="20"/>
                <w:szCs w:val="20"/>
                <w:lang w:val="en-US"/>
              </w:rPr>
              <w:t>www</w:t>
            </w:r>
            <w:r w:rsidR="00516F75" w:rsidRPr="00F4429F">
              <w:rPr>
                <w:sz w:val="20"/>
                <w:szCs w:val="20"/>
              </w:rPr>
              <w:t>.</w:t>
            </w:r>
            <w:r w:rsidR="00516F75" w:rsidRPr="00F4429F">
              <w:rPr>
                <w:sz w:val="20"/>
                <w:szCs w:val="20"/>
                <w:lang w:val="en-US"/>
              </w:rPr>
              <w:t>disclosure</w:t>
            </w:r>
            <w:r w:rsidR="00516F75" w:rsidRPr="00F4429F">
              <w:rPr>
                <w:sz w:val="20"/>
                <w:szCs w:val="20"/>
              </w:rPr>
              <w:t>.1</w:t>
            </w:r>
            <w:r w:rsidR="00516F75" w:rsidRPr="00F4429F">
              <w:rPr>
                <w:sz w:val="20"/>
                <w:szCs w:val="20"/>
                <w:lang w:val="en-US"/>
              </w:rPr>
              <w:t>prime</w:t>
            </w:r>
            <w:r w:rsidR="00516F75" w:rsidRPr="00F4429F">
              <w:rPr>
                <w:sz w:val="20"/>
                <w:szCs w:val="20"/>
              </w:rPr>
              <w:t>.</w:t>
            </w:r>
            <w:r w:rsidR="00516F75" w:rsidRPr="00F4429F">
              <w:rPr>
                <w:sz w:val="20"/>
                <w:szCs w:val="20"/>
                <w:lang w:val="en-US"/>
              </w:rPr>
              <w:t>ru</w:t>
            </w:r>
          </w:p>
        </w:tc>
      </w:tr>
    </w:tbl>
    <w:p w:rsidR="00FE4BF0" w:rsidRDefault="00FE4BF0">
      <w:pPr>
        <w:pStyle w:val="a3"/>
        <w:tabs>
          <w:tab w:val="clear" w:pos="4677"/>
          <w:tab w:val="clear" w:pos="9355"/>
        </w:tabs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639"/>
      </w:tblGrid>
      <w:tr w:rsidR="00FE4BF0" w:rsidRPr="00F4429F" w:rsidTr="00B30349">
        <w:trPr>
          <w:cantSplit/>
          <w:trHeight w:val="284"/>
        </w:trPr>
        <w:tc>
          <w:tcPr>
            <w:tcW w:w="9639" w:type="dxa"/>
            <w:tcBorders>
              <w:bottom w:val="nil"/>
            </w:tcBorders>
            <w:vAlign w:val="center"/>
          </w:tcPr>
          <w:p w:rsidR="00B30349" w:rsidRPr="00F4429F" w:rsidRDefault="00FE4BF0" w:rsidP="00F5376F">
            <w:pPr>
              <w:jc w:val="center"/>
              <w:rPr>
                <w:b/>
                <w:sz w:val="21"/>
                <w:szCs w:val="21"/>
              </w:rPr>
            </w:pPr>
            <w:r w:rsidRPr="00F4429F">
              <w:rPr>
                <w:b/>
                <w:sz w:val="21"/>
                <w:szCs w:val="21"/>
              </w:rPr>
              <w:t>2. Содержание сообщения</w:t>
            </w:r>
          </w:p>
        </w:tc>
      </w:tr>
      <w:tr w:rsidR="00FE4BF0" w:rsidRPr="00F4429F" w:rsidTr="00B30349">
        <w:trPr>
          <w:cantSplit/>
          <w:trHeight w:val="284"/>
        </w:trPr>
        <w:tc>
          <w:tcPr>
            <w:tcW w:w="9639" w:type="dxa"/>
            <w:vAlign w:val="bottom"/>
          </w:tcPr>
          <w:p w:rsidR="00F420A5" w:rsidRDefault="00F420A5" w:rsidP="00F420A5">
            <w:pPr>
              <w:jc w:val="center"/>
              <w:rPr>
                <w:sz w:val="20"/>
                <w:szCs w:val="20"/>
              </w:rPr>
            </w:pPr>
            <w:r w:rsidRPr="00F420A5">
              <w:rPr>
                <w:b/>
                <w:bCs/>
                <w:sz w:val="20"/>
                <w:szCs w:val="20"/>
              </w:rPr>
              <w:t>Сообщение об утверждении годового отчета и годовой бухгалтерской отчетности</w:t>
            </w:r>
            <w:r w:rsidRPr="00E16816">
              <w:rPr>
                <w:sz w:val="20"/>
                <w:szCs w:val="20"/>
              </w:rPr>
              <w:t>.</w:t>
            </w:r>
          </w:p>
          <w:p w:rsidR="00F420A5" w:rsidRPr="00E16816" w:rsidRDefault="00F420A5" w:rsidP="00F420A5">
            <w:pPr>
              <w:jc w:val="center"/>
              <w:rPr>
                <w:sz w:val="20"/>
                <w:szCs w:val="20"/>
              </w:rPr>
            </w:pPr>
          </w:p>
          <w:p w:rsidR="00F420A5" w:rsidRPr="00F420A5" w:rsidRDefault="00F420A5" w:rsidP="00F420A5">
            <w:pPr>
              <w:pStyle w:val="1"/>
              <w:rPr>
                <w:b w:val="0"/>
                <w:i w:val="0"/>
                <w:sz w:val="20"/>
                <w:szCs w:val="20"/>
              </w:rPr>
            </w:pPr>
            <w:r>
              <w:rPr>
                <w:b w:val="0"/>
                <w:i w:val="0"/>
                <w:sz w:val="20"/>
                <w:szCs w:val="20"/>
              </w:rPr>
              <w:t xml:space="preserve">         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Годовым общим собранием акционеров АКБ «Заречье» (ОАО) </w:t>
            </w:r>
            <w:r w:rsidR="00462CC6">
              <w:rPr>
                <w:b w:val="0"/>
                <w:i w:val="0"/>
                <w:sz w:val="20"/>
                <w:szCs w:val="20"/>
              </w:rPr>
              <w:t>15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</w:t>
            </w:r>
            <w:r>
              <w:rPr>
                <w:b w:val="0"/>
                <w:i w:val="0"/>
                <w:sz w:val="20"/>
                <w:szCs w:val="20"/>
              </w:rPr>
              <w:t>мая 201</w:t>
            </w:r>
            <w:r w:rsidR="00462CC6">
              <w:rPr>
                <w:b w:val="0"/>
                <w:i w:val="0"/>
                <w:sz w:val="20"/>
                <w:szCs w:val="20"/>
              </w:rPr>
              <w:t>5</w:t>
            </w:r>
            <w:r w:rsidRPr="00F420A5">
              <w:rPr>
                <w:b w:val="0"/>
                <w:i w:val="0"/>
                <w:sz w:val="20"/>
                <w:szCs w:val="20"/>
              </w:rPr>
              <w:t>года утверждены годовой отчет АКБ «Заречье» (ОАО) за 201</w:t>
            </w:r>
            <w:r w:rsidR="00462CC6">
              <w:rPr>
                <w:b w:val="0"/>
                <w:i w:val="0"/>
                <w:sz w:val="20"/>
                <w:szCs w:val="20"/>
              </w:rPr>
              <w:t>4</w:t>
            </w:r>
            <w:r w:rsidRPr="00F420A5">
              <w:rPr>
                <w:b w:val="0"/>
                <w:i w:val="0"/>
                <w:sz w:val="20"/>
                <w:szCs w:val="20"/>
              </w:rPr>
              <w:t>год, г</w:t>
            </w:r>
            <w:r w:rsidR="00462CC6">
              <w:rPr>
                <w:b w:val="0"/>
                <w:i w:val="0"/>
                <w:sz w:val="20"/>
                <w:szCs w:val="20"/>
              </w:rPr>
              <w:t>одовая бухгалтерская отчетность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за 201</w:t>
            </w:r>
            <w:r w:rsidR="00462CC6">
              <w:rPr>
                <w:b w:val="0"/>
                <w:i w:val="0"/>
                <w:sz w:val="20"/>
                <w:szCs w:val="20"/>
              </w:rPr>
              <w:t>4</w:t>
            </w:r>
            <w:r w:rsidRPr="00F420A5">
              <w:rPr>
                <w:b w:val="0"/>
                <w:i w:val="0"/>
                <w:sz w:val="20"/>
                <w:szCs w:val="20"/>
              </w:rPr>
              <w:t>год (протокол № 1/201</w:t>
            </w:r>
            <w:r w:rsidR="00462CC6">
              <w:rPr>
                <w:b w:val="0"/>
                <w:i w:val="0"/>
                <w:sz w:val="20"/>
                <w:szCs w:val="20"/>
              </w:rPr>
              <w:t>5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от </w:t>
            </w:r>
            <w:r w:rsidR="00462CC6">
              <w:rPr>
                <w:b w:val="0"/>
                <w:i w:val="0"/>
                <w:sz w:val="20"/>
                <w:szCs w:val="20"/>
              </w:rPr>
              <w:t>1</w:t>
            </w:r>
            <w:r w:rsidR="0099778E">
              <w:rPr>
                <w:b w:val="0"/>
                <w:i w:val="0"/>
                <w:sz w:val="20"/>
                <w:szCs w:val="20"/>
              </w:rPr>
              <w:t>8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</w:t>
            </w:r>
            <w:r>
              <w:rPr>
                <w:b w:val="0"/>
                <w:i w:val="0"/>
                <w:sz w:val="20"/>
                <w:szCs w:val="20"/>
              </w:rPr>
              <w:t>мая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201</w:t>
            </w:r>
            <w:r w:rsidR="00462CC6">
              <w:rPr>
                <w:b w:val="0"/>
                <w:i w:val="0"/>
                <w:sz w:val="20"/>
                <w:szCs w:val="20"/>
              </w:rPr>
              <w:t>5</w:t>
            </w:r>
            <w:r w:rsidRPr="00F420A5">
              <w:rPr>
                <w:b w:val="0"/>
                <w:i w:val="0"/>
                <w:sz w:val="20"/>
                <w:szCs w:val="20"/>
              </w:rPr>
              <w:t>г.).</w:t>
            </w:r>
          </w:p>
          <w:p w:rsidR="00F5376F" w:rsidRPr="00F4429F" w:rsidRDefault="00F5376F" w:rsidP="00F5376F">
            <w:pPr>
              <w:ind w:firstLine="567"/>
              <w:jc w:val="both"/>
              <w:rPr>
                <w:sz w:val="18"/>
                <w:szCs w:val="18"/>
              </w:rPr>
            </w:pPr>
          </w:p>
        </w:tc>
      </w:tr>
    </w:tbl>
    <w:p w:rsidR="00FE4BF0" w:rsidRDefault="00FE4BF0">
      <w:pPr>
        <w:rPr>
          <w:sz w:val="18"/>
          <w:szCs w:val="18"/>
        </w:rPr>
      </w:pPr>
    </w:p>
    <w:p w:rsidR="00B30349" w:rsidRDefault="00B30349">
      <w:pPr>
        <w:rPr>
          <w:sz w:val="18"/>
          <w:szCs w:val="18"/>
        </w:rPr>
      </w:pPr>
    </w:p>
    <w:p w:rsidR="00B30349" w:rsidRPr="003A2EDA" w:rsidRDefault="00B30349">
      <w:pPr>
        <w:rPr>
          <w:sz w:val="18"/>
          <w:szCs w:val="18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134"/>
        <w:gridCol w:w="432"/>
        <w:gridCol w:w="198"/>
        <w:gridCol w:w="1410"/>
        <w:gridCol w:w="415"/>
        <w:gridCol w:w="297"/>
        <w:gridCol w:w="30"/>
        <w:gridCol w:w="2605"/>
        <w:gridCol w:w="142"/>
        <w:gridCol w:w="2968"/>
      </w:tblGrid>
      <w:tr w:rsidR="00FE4BF0" w:rsidRPr="00F4429F">
        <w:trPr>
          <w:cantSplit/>
          <w:trHeight w:val="284"/>
        </w:trPr>
        <w:tc>
          <w:tcPr>
            <w:tcW w:w="9631" w:type="dxa"/>
            <w:gridSpan w:val="10"/>
            <w:vAlign w:val="center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3. Подпись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886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ind w:left="57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 xml:space="preserve">3.1. </w:t>
            </w:r>
            <w:r w:rsidR="00516F75" w:rsidRPr="00F420A5">
              <w:rPr>
                <w:sz w:val="20"/>
                <w:szCs w:val="20"/>
              </w:rPr>
              <w:t>Заместитель Председателя Правления</w:t>
            </w:r>
            <w:r w:rsidRPr="00F420A5">
              <w:rPr>
                <w:sz w:val="20"/>
                <w:szCs w:val="20"/>
              </w:rPr>
              <w:t xml:space="preserve"> </w:t>
            </w:r>
          </w:p>
          <w:p w:rsidR="00FE4BF0" w:rsidRPr="00F420A5" w:rsidRDefault="00FE4BF0">
            <w:pPr>
              <w:ind w:left="57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АКБ «Заречье» (ОАО)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E4BF0" w:rsidRPr="00F420A5" w:rsidRDefault="003426D5" w:rsidP="001D47AF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Монетова Е.М</w:t>
            </w:r>
            <w:r w:rsidR="009D62C4" w:rsidRPr="00F420A5">
              <w:rPr>
                <w:sz w:val="20"/>
                <w:szCs w:val="20"/>
              </w:rPr>
              <w:t>.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886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tabs>
                <w:tab w:val="right" w:pos="1091"/>
              </w:tabs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3.2. Дата</w:t>
            </w:r>
            <w:r w:rsidRPr="00F420A5">
              <w:rPr>
                <w:sz w:val="20"/>
                <w:szCs w:val="20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462CC6" w:rsidP="00342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3426D5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ма</w:t>
            </w:r>
            <w:r w:rsidR="00F5376F" w:rsidRPr="00F420A5">
              <w:rPr>
                <w:sz w:val="20"/>
                <w:szCs w:val="20"/>
              </w:rPr>
              <w:t>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right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BA1078" w:rsidP="00462CC6">
            <w:pPr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1</w:t>
            </w:r>
            <w:r w:rsidR="00462CC6">
              <w:rPr>
                <w:sz w:val="20"/>
                <w:szCs w:val="20"/>
              </w:rPr>
              <w:t>5</w:t>
            </w:r>
          </w:p>
        </w:tc>
        <w:tc>
          <w:tcPr>
            <w:tcW w:w="571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E4BF0" w:rsidRPr="00F420A5" w:rsidRDefault="00FE4BF0">
            <w:pPr>
              <w:pStyle w:val="a3"/>
              <w:tabs>
                <w:tab w:val="clear" w:pos="4677"/>
                <w:tab w:val="clear" w:pos="9355"/>
                <w:tab w:val="left" w:pos="1046"/>
              </w:tabs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 xml:space="preserve"> г.</w:t>
            </w:r>
            <w:r w:rsidRPr="00F420A5">
              <w:rPr>
                <w:sz w:val="20"/>
                <w:szCs w:val="20"/>
              </w:rPr>
              <w:tab/>
              <w:t>М. П.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4BF0" w:rsidRPr="00F4429F" w:rsidRDefault="00FE4BF0">
            <w:pPr>
              <w:jc w:val="center"/>
              <w:rPr>
                <w:sz w:val="18"/>
                <w:szCs w:val="18"/>
              </w:rPr>
            </w:pPr>
          </w:p>
        </w:tc>
      </w:tr>
    </w:tbl>
    <w:p w:rsidR="00FE4BF0" w:rsidRDefault="00FE4BF0">
      <w:pPr>
        <w:pStyle w:val="a3"/>
        <w:tabs>
          <w:tab w:val="clear" w:pos="4677"/>
          <w:tab w:val="clear" w:pos="9355"/>
        </w:tabs>
      </w:pPr>
    </w:p>
    <w:sectPr w:rsidR="00FE4BF0" w:rsidSect="00E370FE">
      <w:pgSz w:w="11906" w:h="16838" w:code="9"/>
      <w:pgMar w:top="426" w:right="1134" w:bottom="0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FE8" w:rsidRDefault="00302FE8">
      <w:r>
        <w:separator/>
      </w:r>
    </w:p>
  </w:endnote>
  <w:endnote w:type="continuationSeparator" w:id="0">
    <w:p w:rsidR="00302FE8" w:rsidRDefault="00302F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Pragma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FE8" w:rsidRDefault="00302FE8">
      <w:r>
        <w:separator/>
      </w:r>
    </w:p>
  </w:footnote>
  <w:footnote w:type="continuationSeparator" w:id="0">
    <w:p w:rsidR="00302FE8" w:rsidRDefault="00302F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154D"/>
    <w:rsid w:val="00025210"/>
    <w:rsid w:val="00107D8B"/>
    <w:rsid w:val="001779B4"/>
    <w:rsid w:val="001813A5"/>
    <w:rsid w:val="00197B73"/>
    <w:rsid w:val="001D47AF"/>
    <w:rsid w:val="00202E36"/>
    <w:rsid w:val="002439C5"/>
    <w:rsid w:val="002548AA"/>
    <w:rsid w:val="002A3483"/>
    <w:rsid w:val="002A39C6"/>
    <w:rsid w:val="00302FE8"/>
    <w:rsid w:val="003426D5"/>
    <w:rsid w:val="003A2EDA"/>
    <w:rsid w:val="004243BE"/>
    <w:rsid w:val="00462CC6"/>
    <w:rsid w:val="004A44C4"/>
    <w:rsid w:val="004D7635"/>
    <w:rsid w:val="00516F75"/>
    <w:rsid w:val="00517A02"/>
    <w:rsid w:val="005B1B1C"/>
    <w:rsid w:val="006C7E81"/>
    <w:rsid w:val="0070066E"/>
    <w:rsid w:val="00730437"/>
    <w:rsid w:val="00773016"/>
    <w:rsid w:val="007D328F"/>
    <w:rsid w:val="0080329F"/>
    <w:rsid w:val="00867049"/>
    <w:rsid w:val="008B1C7C"/>
    <w:rsid w:val="008F2B83"/>
    <w:rsid w:val="00964231"/>
    <w:rsid w:val="0099778E"/>
    <w:rsid w:val="009B7AA4"/>
    <w:rsid w:val="009C27E7"/>
    <w:rsid w:val="009D62C4"/>
    <w:rsid w:val="00A92CEA"/>
    <w:rsid w:val="00B30349"/>
    <w:rsid w:val="00BA1078"/>
    <w:rsid w:val="00BA42B4"/>
    <w:rsid w:val="00BA60CD"/>
    <w:rsid w:val="00BC0EA3"/>
    <w:rsid w:val="00BF11E5"/>
    <w:rsid w:val="00C644F0"/>
    <w:rsid w:val="00D6154D"/>
    <w:rsid w:val="00D61916"/>
    <w:rsid w:val="00DC5EFC"/>
    <w:rsid w:val="00DD090E"/>
    <w:rsid w:val="00E05F5D"/>
    <w:rsid w:val="00E16816"/>
    <w:rsid w:val="00E370FE"/>
    <w:rsid w:val="00EB2977"/>
    <w:rsid w:val="00F33D44"/>
    <w:rsid w:val="00F420A5"/>
    <w:rsid w:val="00F4429F"/>
    <w:rsid w:val="00F5376F"/>
    <w:rsid w:val="00FE4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70FE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420A5"/>
    <w:pPr>
      <w:keepNext/>
      <w:ind w:left="57" w:right="57"/>
      <w:jc w:val="both"/>
      <w:outlineLvl w:val="0"/>
    </w:pPr>
    <w:rPr>
      <w:b/>
      <w:bCs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370F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E370F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E370FE"/>
    <w:pPr>
      <w:jc w:val="both"/>
    </w:pPr>
    <w:rPr>
      <w:rFonts w:ascii="Courier New" w:hAnsi="Courier New" w:cs="Courier New"/>
      <w:sz w:val="20"/>
      <w:szCs w:val="20"/>
    </w:rPr>
  </w:style>
  <w:style w:type="paragraph" w:styleId="2">
    <w:name w:val="Body Text 2"/>
    <w:basedOn w:val="a"/>
    <w:link w:val="20"/>
    <w:uiPriority w:val="99"/>
    <w:rsid w:val="003A2EDA"/>
    <w:pPr>
      <w:autoSpaceDE/>
      <w:autoSpaceDN/>
      <w:ind w:firstLine="567"/>
      <w:jc w:val="both"/>
    </w:pPr>
    <w:rPr>
      <w:rFonts w:ascii="Courier New" w:hAnsi="Courier New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uiPriority w:val="99"/>
    <w:rsid w:val="00E370FE"/>
    <w:pPr>
      <w:autoSpaceDE/>
      <w:autoSpaceDN/>
      <w:ind w:firstLine="709"/>
      <w:jc w:val="both"/>
    </w:pPr>
    <w:rPr>
      <w:rFonts w:ascii="Courier New" w:hAnsi="Courier New" w:cs="Courier New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uiPriority w:val="99"/>
    <w:rsid w:val="00E370FE"/>
    <w:pPr>
      <w:jc w:val="center"/>
    </w:pPr>
    <w:rPr>
      <w:b/>
      <w:bCs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9">
    <w:name w:val="Body Text Indent"/>
    <w:basedOn w:val="a"/>
    <w:link w:val="aa"/>
    <w:uiPriority w:val="99"/>
    <w:semiHidden/>
    <w:unhideWhenUsed/>
    <w:rsid w:val="003A2EDA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locked/>
    <w:rsid w:val="003A2EDA"/>
    <w:rPr>
      <w:rFonts w:ascii="Times New Roman" w:hAnsi="Times New Roman" w:cs="Times New Roman"/>
      <w:sz w:val="24"/>
      <w:szCs w:val="24"/>
    </w:rPr>
  </w:style>
  <w:style w:type="paragraph" w:customStyle="1" w:styleId="210">
    <w:name w:val="Основной текст 21"/>
    <w:basedOn w:val="a"/>
    <w:rsid w:val="00BA1078"/>
    <w:pPr>
      <w:autoSpaceDE/>
      <w:autoSpaceDN/>
      <w:ind w:right="39" w:firstLine="567"/>
      <w:jc w:val="both"/>
    </w:pPr>
    <w:rPr>
      <w:rFonts w:ascii="Courier New" w:hAnsi="Courier New"/>
      <w:sz w:val="21"/>
      <w:szCs w:val="20"/>
    </w:rPr>
  </w:style>
  <w:style w:type="paragraph" w:customStyle="1" w:styleId="211">
    <w:name w:val="Основной текст с отступом 21"/>
    <w:basedOn w:val="a"/>
    <w:rsid w:val="00BA1078"/>
    <w:pPr>
      <w:autoSpaceDE/>
      <w:autoSpaceDN/>
      <w:ind w:firstLine="709"/>
      <w:jc w:val="both"/>
    </w:pPr>
    <w:rPr>
      <w:rFonts w:ascii="Courier New" w:hAnsi="Courier New"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B3034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30349"/>
    <w:rPr>
      <w:rFonts w:ascii="Tahoma" w:hAnsi="Tahoma" w:cs="Tahoma"/>
      <w:sz w:val="16"/>
      <w:szCs w:val="16"/>
    </w:rPr>
  </w:style>
  <w:style w:type="paragraph" w:customStyle="1" w:styleId="iaaaao">
    <w:name w:val="ia?aa?ao"/>
    <w:rsid w:val="00B30349"/>
    <w:pPr>
      <w:spacing w:after="57" w:line="250" w:lineRule="atLeast"/>
      <w:ind w:firstLine="227"/>
      <w:jc w:val="both"/>
    </w:pPr>
    <w:rPr>
      <w:rFonts w:ascii="Pragmatica" w:hAnsi="Pragmatica"/>
      <w:color w:val="000000"/>
      <w:sz w:val="22"/>
    </w:rPr>
  </w:style>
  <w:style w:type="paragraph" w:styleId="3">
    <w:name w:val="Body Text Indent 3"/>
    <w:basedOn w:val="a"/>
    <w:link w:val="30"/>
    <w:uiPriority w:val="99"/>
    <w:unhideWhenUsed/>
    <w:rsid w:val="00E16816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E16816"/>
    <w:rPr>
      <w:rFonts w:ascii="Times New Roman" w:hAnsi="Times New Roman"/>
      <w:sz w:val="16"/>
      <w:szCs w:val="16"/>
    </w:rPr>
  </w:style>
  <w:style w:type="character" w:styleId="ad">
    <w:name w:val="Hyperlink"/>
    <w:basedOn w:val="a0"/>
    <w:uiPriority w:val="99"/>
    <w:unhideWhenUsed/>
    <w:rsid w:val="00516F7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F420A5"/>
    <w:rPr>
      <w:rFonts w:ascii="Times New Roman" w:hAnsi="Times New Roman"/>
      <w:b/>
      <w:bCs/>
      <w:i/>
      <w:iCs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arech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36A2B-A852-4EE5-8E49-4C44C375E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25</vt:lpstr>
    </vt:vector>
  </TitlesOfParts>
  <Company>garant</Company>
  <LinksUpToDate>false</LinksUpToDate>
  <CharactersWithSpaces>1174</CharactersWithSpaces>
  <SharedDoc>false</SharedDoc>
  <HLinks>
    <vt:vector size="6" baseType="variant">
      <vt:variant>
        <vt:i4>1769550</vt:i4>
      </vt:variant>
      <vt:variant>
        <vt:i4>0</vt:i4>
      </vt:variant>
      <vt:variant>
        <vt:i4>0</vt:i4>
      </vt:variant>
      <vt:variant>
        <vt:i4>5</vt:i4>
      </vt:variant>
      <vt:variant>
        <vt:lpwstr>http://www.zarech.ru/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25</dc:title>
  <dc:subject/>
  <dc:creator>Cenb_Nikulina</dc:creator>
  <cp:keywords/>
  <dc:description/>
  <cp:lastModifiedBy>Safina_DF</cp:lastModifiedBy>
  <cp:revision>2</cp:revision>
  <cp:lastPrinted>2014-05-28T11:20:00Z</cp:lastPrinted>
  <dcterms:created xsi:type="dcterms:W3CDTF">2015-05-18T14:05:00Z</dcterms:created>
  <dcterms:modified xsi:type="dcterms:W3CDTF">2015-05-18T14:05:00Z</dcterms:modified>
</cp:coreProperties>
</file>