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75C9" w:rsidRDefault="004D75C9" w:rsidP="004D75C9">
      <w:pPr>
        <w:jc w:val="center"/>
        <w:rPr>
          <w:b/>
          <w:sz w:val="28"/>
          <w:szCs w:val="28"/>
        </w:rPr>
      </w:pPr>
      <w:r>
        <w:rPr>
          <w:b/>
        </w:rPr>
        <w:t>Сообщение об утверждении годовой бухгалтерской отчетности</w:t>
      </w:r>
    </w:p>
    <w:p w:rsidR="004D75C9" w:rsidRDefault="004D75C9" w:rsidP="004D75C9">
      <w:pPr>
        <w:jc w:val="center"/>
        <w:rPr>
          <w:b/>
          <w:sz w:val="28"/>
          <w:szCs w:val="28"/>
        </w:rPr>
      </w:pPr>
    </w:p>
    <w:p w:rsidR="004D75C9" w:rsidRDefault="004D75C9" w:rsidP="004D75C9">
      <w:pPr>
        <w:jc w:val="center"/>
        <w:rPr>
          <w:b/>
          <w:sz w:val="28"/>
          <w:szCs w:val="28"/>
        </w:rPr>
      </w:pPr>
    </w:p>
    <w:tbl>
      <w:tblPr>
        <w:tblStyle w:val="a4"/>
        <w:tblW w:w="0" w:type="auto"/>
        <w:tblLook w:val="01E0"/>
      </w:tblPr>
      <w:tblGrid>
        <w:gridCol w:w="2598"/>
        <w:gridCol w:w="6973"/>
      </w:tblGrid>
      <w:tr w:rsidR="004D75C9" w:rsidTr="004D75C9">
        <w:tc>
          <w:tcPr>
            <w:tcW w:w="9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5C9" w:rsidRDefault="004D75C9">
            <w:pPr>
              <w:jc w:val="center"/>
            </w:pPr>
            <w:r>
              <w:t>1. Общие сведения</w:t>
            </w:r>
          </w:p>
        </w:tc>
      </w:tr>
      <w:tr w:rsidR="004D75C9" w:rsidTr="004D75C9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5C9" w:rsidRDefault="004D75C9">
            <w:r>
              <w:t>1.1. Полное фирменное наименование эмитента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5C9" w:rsidRDefault="00E53D1D" w:rsidP="004D75C9">
            <w:pPr>
              <w:rPr>
                <w:b/>
              </w:rPr>
            </w:pPr>
            <w:r>
              <w:rPr>
                <w:b/>
              </w:rPr>
              <w:t>А</w:t>
            </w:r>
            <w:r w:rsidR="004D75C9">
              <w:rPr>
                <w:b/>
              </w:rPr>
              <w:t>кционерное общество «Газпром газораспределение Майкоп»</w:t>
            </w:r>
          </w:p>
        </w:tc>
      </w:tr>
      <w:tr w:rsidR="004D75C9" w:rsidTr="004D75C9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5C9" w:rsidRDefault="004D75C9">
            <w:r>
              <w:t>1.2 Сокращенное фирменное наименование эмитента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5C9" w:rsidRDefault="004D75C9" w:rsidP="004D75C9">
            <w:pPr>
              <w:rPr>
                <w:b/>
              </w:rPr>
            </w:pPr>
            <w:r>
              <w:rPr>
                <w:b/>
              </w:rPr>
              <w:t>АО «Газпром газораспределение Майкоп»</w:t>
            </w:r>
          </w:p>
        </w:tc>
      </w:tr>
      <w:tr w:rsidR="004D75C9" w:rsidTr="004D75C9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5C9" w:rsidRDefault="004D75C9">
            <w:r>
              <w:t>1.3. Место нахождения эмитента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5C9" w:rsidRDefault="004D75C9">
            <w:pPr>
              <w:rPr>
                <w:b/>
              </w:rPr>
            </w:pPr>
            <w:r>
              <w:rPr>
                <w:b/>
              </w:rPr>
              <w:t>358003,Республика Адыгея, г. Майкоп, ул. Апшеронская,4</w:t>
            </w:r>
          </w:p>
        </w:tc>
      </w:tr>
      <w:tr w:rsidR="004D75C9" w:rsidTr="004D75C9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5C9" w:rsidRDefault="004D75C9">
            <w:r>
              <w:t>1.4. ОГРН эмитента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5C9" w:rsidRDefault="004D75C9">
            <w:pPr>
              <w:rPr>
                <w:b/>
              </w:rPr>
            </w:pPr>
            <w:r>
              <w:rPr>
                <w:b/>
              </w:rPr>
              <w:t>1020100707318</w:t>
            </w:r>
          </w:p>
        </w:tc>
      </w:tr>
      <w:tr w:rsidR="004D75C9" w:rsidTr="004D75C9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5C9" w:rsidRDefault="004D75C9">
            <w:r>
              <w:t>1.5. ИНН эмитента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5C9" w:rsidRDefault="004D75C9">
            <w:pPr>
              <w:rPr>
                <w:b/>
              </w:rPr>
            </w:pPr>
            <w:r>
              <w:rPr>
                <w:b/>
              </w:rPr>
              <w:t>0105018196</w:t>
            </w:r>
          </w:p>
        </w:tc>
      </w:tr>
      <w:tr w:rsidR="004D75C9" w:rsidTr="004D75C9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5C9" w:rsidRDefault="004D75C9">
            <w:r>
              <w:t>1.6. Уникальный код эмитента, присвоенный регистрирующим органом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5C9" w:rsidRDefault="004D75C9">
            <w:pPr>
              <w:rPr>
                <w:b/>
              </w:rPr>
            </w:pPr>
            <w:r>
              <w:rPr>
                <w:b/>
              </w:rPr>
              <w:t>42080-Е</w:t>
            </w:r>
          </w:p>
        </w:tc>
      </w:tr>
      <w:tr w:rsidR="004D75C9" w:rsidTr="004D75C9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5C9" w:rsidRDefault="004D75C9">
            <w:r>
              <w:t>1.7. Адрес страницы в сети Интернет, используемый эмитентом для раскрытия информации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5C9" w:rsidRDefault="0014408D">
            <w:pPr>
              <w:rPr>
                <w:b/>
              </w:rPr>
            </w:pPr>
            <w:hyperlink r:id="rId4" w:history="1">
              <w:r w:rsidR="004D75C9">
                <w:rPr>
                  <w:rStyle w:val="a3"/>
                  <w:b/>
                </w:rPr>
                <w:t>http://disclosure.1prime.ru/portal/default.aspx?emId=0105018196</w:t>
              </w:r>
            </w:hyperlink>
          </w:p>
          <w:p w:rsidR="004D75C9" w:rsidRDefault="004D75C9">
            <w:pPr>
              <w:rPr>
                <w:b/>
              </w:rPr>
            </w:pPr>
          </w:p>
        </w:tc>
      </w:tr>
    </w:tbl>
    <w:p w:rsidR="004D75C9" w:rsidRDefault="004D75C9" w:rsidP="004D75C9">
      <w:pPr>
        <w:jc w:val="center"/>
        <w:rPr>
          <w:b/>
        </w:rPr>
      </w:pPr>
    </w:p>
    <w:tbl>
      <w:tblPr>
        <w:tblStyle w:val="a4"/>
        <w:tblW w:w="0" w:type="auto"/>
        <w:tblLook w:val="01E0"/>
      </w:tblPr>
      <w:tblGrid>
        <w:gridCol w:w="9571"/>
      </w:tblGrid>
      <w:tr w:rsidR="004D75C9" w:rsidTr="004D75C9">
        <w:tc>
          <w:tcPr>
            <w:tcW w:w="9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5C9" w:rsidRDefault="004D75C9">
            <w:pPr>
              <w:jc w:val="center"/>
            </w:pPr>
            <w:r>
              <w:rPr>
                <w:lang w:val="en-US"/>
              </w:rPr>
              <w:t>2</w:t>
            </w:r>
            <w:r>
              <w:t>. Содержание сообщения</w:t>
            </w:r>
          </w:p>
        </w:tc>
      </w:tr>
      <w:tr w:rsidR="004D75C9" w:rsidTr="004D75C9">
        <w:tc>
          <w:tcPr>
            <w:tcW w:w="9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5C9" w:rsidRDefault="004D75C9">
            <w:r>
              <w:t>Годовая бухгалтерская отчетность Общества</w:t>
            </w:r>
            <w:r w:rsidR="00E53D1D">
              <w:t xml:space="preserve"> по итогам 2014 года</w:t>
            </w:r>
            <w:r>
              <w:t xml:space="preserve"> утверждена на годовом общем собрании акционеров, состоявшееся 18 июня 201</w:t>
            </w:r>
            <w:r w:rsidR="00E53D1D">
              <w:t>5</w:t>
            </w:r>
            <w:r>
              <w:t xml:space="preserve"> года.(Протокол № 2</w:t>
            </w:r>
            <w:r w:rsidR="00E53D1D">
              <w:t>5</w:t>
            </w:r>
            <w:r>
              <w:t xml:space="preserve"> от 18.06.201</w:t>
            </w:r>
            <w:r w:rsidR="00E53D1D">
              <w:t>5</w:t>
            </w:r>
            <w:r>
              <w:t>г.)</w:t>
            </w:r>
          </w:p>
          <w:p w:rsidR="004D75C9" w:rsidRDefault="004D75C9"/>
        </w:tc>
      </w:tr>
    </w:tbl>
    <w:p w:rsidR="004D75C9" w:rsidRDefault="004D75C9" w:rsidP="004D75C9">
      <w:pPr>
        <w:jc w:val="center"/>
      </w:pPr>
    </w:p>
    <w:tbl>
      <w:tblPr>
        <w:tblStyle w:val="a4"/>
        <w:tblW w:w="0" w:type="auto"/>
        <w:tblLook w:val="01E0"/>
      </w:tblPr>
      <w:tblGrid>
        <w:gridCol w:w="9571"/>
      </w:tblGrid>
      <w:tr w:rsidR="004D75C9" w:rsidTr="004D75C9">
        <w:tc>
          <w:tcPr>
            <w:tcW w:w="9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5C9" w:rsidRDefault="004D75C9">
            <w:pPr>
              <w:jc w:val="center"/>
            </w:pPr>
            <w:r>
              <w:t>3. Подпись</w:t>
            </w:r>
          </w:p>
        </w:tc>
      </w:tr>
      <w:tr w:rsidR="004D75C9" w:rsidTr="004D75C9">
        <w:trPr>
          <w:trHeight w:val="906"/>
        </w:trPr>
        <w:tc>
          <w:tcPr>
            <w:tcW w:w="9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5C9" w:rsidRDefault="004D75C9">
            <w:r>
              <w:t xml:space="preserve">3.1 Генеральный директор                   </w:t>
            </w:r>
            <w:r>
              <w:rPr>
                <w:b/>
                <w:u w:val="single"/>
              </w:rPr>
              <w:t xml:space="preserve">                      </w:t>
            </w:r>
            <w:r>
              <w:t xml:space="preserve">               </w:t>
            </w:r>
            <w:r w:rsidR="00E53D1D">
              <w:t xml:space="preserve">Р.М. </w:t>
            </w:r>
            <w:proofErr w:type="spellStart"/>
            <w:r w:rsidR="00E53D1D">
              <w:t>Араушков</w:t>
            </w:r>
            <w:proofErr w:type="spellEnd"/>
          </w:p>
          <w:p w:rsidR="004D75C9" w:rsidRDefault="004D75C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                                                                                (подпись)</w:t>
            </w:r>
          </w:p>
          <w:p w:rsidR="004D75C9" w:rsidRDefault="004D75C9" w:rsidP="00E53D1D">
            <w:r>
              <w:t xml:space="preserve">3.2 Дата   </w:t>
            </w:r>
            <w:r w:rsidR="00E53D1D">
              <w:t>02</w:t>
            </w:r>
            <w:r>
              <w:t xml:space="preserve"> </w:t>
            </w:r>
            <w:r w:rsidR="00E53D1D">
              <w:t>апреля</w:t>
            </w:r>
            <w:r>
              <w:t xml:space="preserve"> 201</w:t>
            </w:r>
            <w:r w:rsidR="00E53D1D">
              <w:t>7</w:t>
            </w:r>
            <w:r>
              <w:t xml:space="preserve"> г.                          М.П.</w:t>
            </w:r>
          </w:p>
        </w:tc>
      </w:tr>
    </w:tbl>
    <w:p w:rsidR="004D75C9" w:rsidRDefault="004D75C9" w:rsidP="004D75C9">
      <w:pPr>
        <w:jc w:val="center"/>
      </w:pPr>
    </w:p>
    <w:p w:rsidR="00F7479B" w:rsidRDefault="00F7479B"/>
    <w:sectPr w:rsidR="00F7479B" w:rsidSect="00F747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/>
  <w:defaultTabStop w:val="708"/>
  <w:characterSpacingControl w:val="doNotCompress"/>
  <w:compat/>
  <w:rsids>
    <w:rsidRoot w:val="004D75C9"/>
    <w:rsid w:val="0014408D"/>
    <w:rsid w:val="004D75C9"/>
    <w:rsid w:val="00E53D1D"/>
    <w:rsid w:val="00F747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75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4D75C9"/>
    <w:rPr>
      <w:color w:val="0000FF"/>
      <w:u w:val="single"/>
    </w:rPr>
  </w:style>
  <w:style w:type="table" w:styleId="a4">
    <w:name w:val="Table Grid"/>
    <w:basedOn w:val="a1"/>
    <w:rsid w:val="004D75C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851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disclosure.1prime.ru/portal/default.aspx?emId=010501819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178</Words>
  <Characters>1016</Characters>
  <Application>Microsoft Office Word</Application>
  <DocSecurity>0</DocSecurity>
  <Lines>8</Lines>
  <Paragraphs>2</Paragraphs>
  <ScaleCrop>false</ScaleCrop>
  <Company>ОАО "Адыггаз"</Company>
  <LinksUpToDate>false</LinksUpToDate>
  <CharactersWithSpaces>1192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Яценко Роман Александрович</dc:creator>
  <cp:lastModifiedBy>milokostov</cp:lastModifiedBy>
  <cp:revision>2</cp:revision>
  <dcterms:created xsi:type="dcterms:W3CDTF">2017-04-02T06:46:00Z</dcterms:created>
  <dcterms:modified xsi:type="dcterms:W3CDTF">2017-04-02T06:46:00Z</dcterms:modified>
</cp:coreProperties>
</file>