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46C" w:rsidRDefault="006E546C" w:rsidP="006E546C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«</w:t>
      </w:r>
      <w:r>
        <w:rPr>
          <w:rFonts w:ascii="Times New Roman" w:hAnsi="Times New Roman"/>
          <w:sz w:val="20"/>
          <w:szCs w:val="20"/>
        </w:rPr>
        <w:t xml:space="preserve">Информация </w:t>
      </w:r>
    </w:p>
    <w:p w:rsidR="006E546C" w:rsidRDefault="006E546C" w:rsidP="006E546C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о причине  </w:t>
      </w:r>
      <w:proofErr w:type="spellStart"/>
      <w:r>
        <w:rPr>
          <w:rFonts w:ascii="Times New Roman" w:hAnsi="Times New Roman"/>
          <w:sz w:val="20"/>
          <w:szCs w:val="20"/>
        </w:rPr>
        <w:t>нераскрытия</w:t>
      </w:r>
      <w:proofErr w:type="spellEnd"/>
      <w:r>
        <w:rPr>
          <w:rFonts w:ascii="Times New Roman" w:hAnsi="Times New Roman"/>
          <w:sz w:val="20"/>
          <w:szCs w:val="20"/>
        </w:rPr>
        <w:t xml:space="preserve"> годовой бухгалтерской  (финансовой) отчетности</w:t>
      </w:r>
    </w:p>
    <w:p w:rsidR="006E546C" w:rsidRDefault="006E546C" w:rsidP="006E546C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АО «ПРЕССА» за 2020</w:t>
      </w:r>
      <w:r>
        <w:rPr>
          <w:rFonts w:ascii="Times New Roman" w:hAnsi="Times New Roman"/>
          <w:sz w:val="20"/>
          <w:szCs w:val="20"/>
        </w:rPr>
        <w:t xml:space="preserve"> год (вместе с аудиторским заключением)</w:t>
      </w:r>
    </w:p>
    <w:p w:rsidR="006E546C" w:rsidRDefault="006E546C" w:rsidP="006E546C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до 05 апреля 2021</w:t>
      </w:r>
      <w:r>
        <w:rPr>
          <w:rFonts w:ascii="Times New Roman" w:hAnsi="Times New Roman"/>
          <w:sz w:val="20"/>
          <w:szCs w:val="20"/>
        </w:rPr>
        <w:t xml:space="preserve"> года</w:t>
      </w:r>
      <w:r>
        <w:rPr>
          <w:rFonts w:ascii="Times New Roman" w:hAnsi="Times New Roman"/>
          <w:b/>
          <w:bCs/>
          <w:sz w:val="20"/>
          <w:szCs w:val="20"/>
        </w:rPr>
        <w:t>»</w:t>
      </w:r>
    </w:p>
    <w:p w:rsidR="006E546C" w:rsidRDefault="006E546C" w:rsidP="006E546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705"/>
        <w:gridCol w:w="4535"/>
      </w:tblGrid>
      <w:tr w:rsidR="006E546C" w:rsidTr="006E546C">
        <w:trPr>
          <w:cantSplit/>
        </w:trPr>
        <w:tc>
          <w:tcPr>
            <w:tcW w:w="92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 Общие сведения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1.1. Полное фирменное наименование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Pr="0046118E" w:rsidRDefault="006E546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А</w:t>
            </w:r>
            <w:r w:rsidRP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кционерное общество "Пресса"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46118E">
              <w:rPr>
                <w:rFonts w:ascii="Times New Roman" w:hAnsi="Times New Roman"/>
                <w:bCs/>
                <w:sz w:val="20"/>
                <w:szCs w:val="20"/>
              </w:rPr>
              <w:t>АО «ПРЕССА»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 w:rsidP="006E546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236040, Калининградская область, г. Калининград, ул. Подполковника Иванникова, д. 3А</w:t>
            </w:r>
            <w:r w:rsidRP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, этаж 3, офис 17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1.4. ОГРН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>
            <w:pPr>
              <w:spacing w:after="0" w:line="270" w:lineRule="atLeast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46118E">
              <w:rPr>
                <w:rFonts w:ascii="Times New Roman" w:hAnsi="Times New Roman"/>
                <w:bCs/>
                <w:sz w:val="20"/>
                <w:szCs w:val="20"/>
                <w:shd w:val="clear" w:color="auto" w:fill="FAFAFA"/>
              </w:rPr>
              <w:t>1023900990354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1.5. ИНН эмитента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46118E">
              <w:rPr>
                <w:rFonts w:ascii="Times New Roman" w:hAnsi="Times New Roman"/>
                <w:bCs/>
                <w:sz w:val="20"/>
                <w:szCs w:val="20"/>
                <w:shd w:val="clear" w:color="auto" w:fill="FAFAFA"/>
              </w:rPr>
              <w:t>3903008550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00887-J</w:t>
            </w:r>
          </w:p>
        </w:tc>
      </w:tr>
      <w:tr w:rsidR="006E546C" w:rsidTr="006E546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546C" w:rsidRPr="0046118E" w:rsidRDefault="006E546C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46118E">
              <w:rPr>
                <w:rFonts w:ascii="Times New Roman" w:hAnsi="Times New Roman"/>
                <w:bCs/>
                <w:sz w:val="20"/>
                <w:szCs w:val="20"/>
                <w:shd w:val="clear" w:color="auto" w:fill="FAFAFA"/>
              </w:rPr>
              <w:t>https://disclosure.1prime.ru/Portal/Default.aspx?emId=3903008550</w:t>
            </w:r>
          </w:p>
        </w:tc>
      </w:tr>
    </w:tbl>
    <w:p w:rsidR="006E546C" w:rsidRDefault="006E546C" w:rsidP="006E546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105"/>
      </w:tblGrid>
      <w:tr w:rsidR="006E546C" w:rsidTr="006E546C">
        <w:trPr>
          <w:cantSplit/>
        </w:trPr>
        <w:tc>
          <w:tcPr>
            <w:tcW w:w="9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 Содержание сообщения</w:t>
            </w:r>
          </w:p>
        </w:tc>
      </w:tr>
      <w:tr w:rsidR="006E546C" w:rsidTr="006E546C">
        <w:trPr>
          <w:cantSplit/>
          <w:trHeight w:val="1556"/>
        </w:trPr>
        <w:tc>
          <w:tcPr>
            <w:tcW w:w="9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Pr="006E546C" w:rsidRDefault="006E546C" w:rsidP="006E546C">
            <w:pPr>
              <w:spacing w:after="0" w:line="240" w:lineRule="auto"/>
              <w:ind w:firstLine="426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Настоящим </w:t>
            </w:r>
            <w:r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А</w:t>
            </w:r>
            <w:r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 xml:space="preserve">кционерное общество "Пресса" </w:t>
            </w:r>
            <w:r>
              <w:rPr>
                <w:rFonts w:ascii="Times New Roman" w:hAnsi="Times New Roman"/>
                <w:sz w:val="20"/>
                <w:szCs w:val="20"/>
              </w:rPr>
              <w:t>сообщает, что бухгалте</w:t>
            </w:r>
            <w:r>
              <w:rPr>
                <w:rFonts w:ascii="Times New Roman" w:hAnsi="Times New Roman"/>
                <w:sz w:val="20"/>
                <w:szCs w:val="20"/>
              </w:rPr>
              <w:t>рскую отчетность Общества за 2020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год, в том числе </w:t>
            </w:r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 xml:space="preserve">аудиторское заключение, </w:t>
            </w:r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до 05.04.202</w:t>
            </w:r>
            <w:r w:rsidR="0046118E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1</w:t>
            </w:r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 xml:space="preserve"> г.  разместить в сети Интернет не представляется возможным. В связи с обстоятельствами, обусловленными новой </w:t>
            </w:r>
            <w:proofErr w:type="spellStart"/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короновирусной</w:t>
            </w:r>
            <w:proofErr w:type="spellEnd"/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 xml:space="preserve"> инфекцией, представить аудиторам в срок необходимую информацию было затруднительно.</w:t>
            </w:r>
          </w:p>
          <w:p w:rsidR="006E546C" w:rsidRPr="006E546C" w:rsidRDefault="006E546C" w:rsidP="006E546C">
            <w:pPr>
              <w:spacing w:after="0" w:line="240" w:lineRule="auto"/>
              <w:ind w:firstLine="426"/>
              <w:jc w:val="both"/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</w:pPr>
            <w:r w:rsidRPr="006E546C">
              <w:rPr>
                <w:rFonts w:ascii="Times New Roman" w:hAnsi="Times New Roman"/>
                <w:sz w:val="20"/>
                <w:szCs w:val="20"/>
                <w:shd w:val="clear" w:color="auto" w:fill="FAFAFA"/>
              </w:rPr>
              <w:t>Общество предприняло меры по ускорению получения аудиторского заключения, однако до настоящего момента оно Эмитентом не получено.</w:t>
            </w:r>
          </w:p>
          <w:p w:rsidR="006E546C" w:rsidRDefault="006E546C" w:rsidP="006E546C">
            <w:pPr>
              <w:spacing w:after="0" w:line="240" w:lineRule="auto"/>
              <w:ind w:firstLine="426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 xml:space="preserve">На основании вышеизложенного, 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АО «ПРЕССА» сообщает, что аудиторское заключение с прилагающийся к нему бухгалтерской (финансовой)  отчетностью будет раскрыто обществом не менее чем за 20 дней до годового общего собрания акционеров, проведение которого </w:t>
            </w:r>
            <w:r>
              <w:rPr>
                <w:rFonts w:ascii="Times New Roman" w:hAnsi="Times New Roman"/>
                <w:sz w:val="20"/>
                <w:szCs w:val="20"/>
              </w:rPr>
              <w:t>планируется не позднее 30.06.2021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г.    </w:t>
            </w:r>
            <w:bookmarkStart w:id="0" w:name="_GoBack"/>
            <w:bookmarkEnd w:id="0"/>
            <w:proofErr w:type="gramEnd"/>
          </w:p>
        </w:tc>
      </w:tr>
    </w:tbl>
    <w:p w:rsidR="006E546C" w:rsidRDefault="006E546C" w:rsidP="006E546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1"/>
        <w:gridCol w:w="448"/>
        <w:gridCol w:w="293"/>
        <w:gridCol w:w="1319"/>
        <w:gridCol w:w="415"/>
        <w:gridCol w:w="307"/>
        <w:gridCol w:w="412"/>
        <w:gridCol w:w="1985"/>
        <w:gridCol w:w="851"/>
        <w:gridCol w:w="1843"/>
        <w:gridCol w:w="76"/>
      </w:tblGrid>
      <w:tr w:rsidR="006E546C" w:rsidTr="006E546C">
        <w:trPr>
          <w:gridAfter w:val="1"/>
          <w:wAfter w:w="76" w:type="dxa"/>
          <w:cantSplit/>
        </w:trPr>
        <w:tc>
          <w:tcPr>
            <w:tcW w:w="91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 Подпись</w:t>
            </w:r>
          </w:p>
        </w:tc>
      </w:tr>
      <w:tr w:rsidR="006E546C" w:rsidTr="006E546C"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3.1.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Генеральный директор</w:t>
            </w:r>
          </w:p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АО «ПРЕССА»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Э. И. Левицкая</w:t>
            </w: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E546C" w:rsidTr="006E546C"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</w:tcPr>
          <w:p w:rsidR="006E546C" w:rsidRDefault="006E546C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E546C" w:rsidTr="006E546C">
        <w:trPr>
          <w:gridAfter w:val="1"/>
          <w:wAfter w:w="76" w:type="dxa"/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05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апреля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М.П.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E546C" w:rsidTr="006E546C">
        <w:trPr>
          <w:gridAfter w:val="1"/>
          <w:wAfter w:w="76" w:type="dxa"/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6E546C" w:rsidRDefault="006E546C">
            <w:pPr>
              <w:spacing w:after="0" w:line="240" w:lineRule="auto"/>
              <w:ind w:left="57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6E546C" w:rsidRDefault="006E546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E546C" w:rsidRDefault="006E546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6E546C" w:rsidRDefault="006E546C" w:rsidP="006E546C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6E546C" w:rsidRDefault="006E546C" w:rsidP="006E546C">
      <w:pPr>
        <w:spacing w:after="0" w:line="240" w:lineRule="auto"/>
        <w:rPr>
          <w:rFonts w:ascii="Times New Roman" w:hAnsi="Times New Roman"/>
          <w:sz w:val="20"/>
          <w:szCs w:val="20"/>
          <w:shd w:val="clear" w:color="auto" w:fill="FAFAFA"/>
        </w:rPr>
      </w:pPr>
    </w:p>
    <w:p w:rsidR="006E546C" w:rsidRDefault="006E546C" w:rsidP="006E546C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</w:rPr>
      </w:pPr>
    </w:p>
    <w:p w:rsidR="006E546C" w:rsidRDefault="006E546C" w:rsidP="006E546C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</w:rPr>
      </w:pPr>
    </w:p>
    <w:p w:rsidR="006E546C" w:rsidRDefault="006E546C" w:rsidP="006E546C">
      <w:pPr>
        <w:spacing w:after="0" w:line="240" w:lineRule="auto"/>
        <w:ind w:firstLine="426"/>
        <w:jc w:val="both"/>
        <w:rPr>
          <w:rFonts w:ascii="Times New Roman" w:hAnsi="Times New Roman"/>
          <w:sz w:val="20"/>
          <w:szCs w:val="20"/>
        </w:rPr>
      </w:pPr>
    </w:p>
    <w:p w:rsidR="006E546C" w:rsidRDefault="006E546C" w:rsidP="006E546C">
      <w:pPr>
        <w:spacing w:after="0"/>
        <w:jc w:val="both"/>
        <w:rPr>
          <w:rFonts w:ascii="Times New Roman" w:hAnsi="Times New Roman"/>
          <w:sz w:val="20"/>
          <w:szCs w:val="20"/>
        </w:rPr>
      </w:pPr>
    </w:p>
    <w:p w:rsidR="00E66821" w:rsidRDefault="00E66821"/>
    <w:sectPr w:rsidR="00E668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47D"/>
    <w:rsid w:val="0046118E"/>
    <w:rsid w:val="005D0324"/>
    <w:rsid w:val="0065147D"/>
    <w:rsid w:val="006E546C"/>
    <w:rsid w:val="00E66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546C"/>
    <w:pPr>
      <w:suppressAutoHyphens/>
    </w:pPr>
    <w:rPr>
      <w:rFonts w:ascii="Calibri" w:eastAsia="Lucida Sans Unicode" w:hAnsi="Calibri" w:cs="Times New Roman"/>
      <w:kern w:val="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E546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546C"/>
    <w:pPr>
      <w:suppressAutoHyphens/>
    </w:pPr>
    <w:rPr>
      <w:rFonts w:ascii="Calibri" w:eastAsia="Lucida Sans Unicode" w:hAnsi="Calibri" w:cs="Times New Roman"/>
      <w:kern w:val="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E546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18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252</Words>
  <Characters>1438</Characters>
  <Application>Microsoft Office Word</Application>
  <DocSecurity>0</DocSecurity>
  <Lines>11</Lines>
  <Paragraphs>3</Paragraphs>
  <ScaleCrop>false</ScaleCrop>
  <Company/>
  <LinksUpToDate>false</LinksUpToDate>
  <CharactersWithSpaces>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2021-04-05T12:23:00Z</dcterms:created>
  <dcterms:modified xsi:type="dcterms:W3CDTF">2021-04-05T12:27:00Z</dcterms:modified>
</cp:coreProperties>
</file>