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94"/>
        <w:gridCol w:w="283"/>
        <w:gridCol w:w="4995"/>
      </w:tblGrid>
      <w:tr w:rsidR="00895069" w:rsidRPr="00895069" w14:paraId="61C4D3DD" w14:textId="77777777" w:rsidTr="00127E69">
        <w:trPr>
          <w:trHeight w:val="177"/>
        </w:trPr>
        <w:tc>
          <w:tcPr>
            <w:tcW w:w="4077" w:type="dxa"/>
            <w:gridSpan w:val="2"/>
            <w:vMerge w:val="restart"/>
            <w:tcBorders>
              <w:top w:val="nil"/>
              <w:left w:val="nil"/>
              <w:right w:val="nil"/>
            </w:tcBorders>
          </w:tcPr>
          <w:p w14:paraId="2D5EAB84" w14:textId="77777777" w:rsidR="003376A3" w:rsidRPr="00895069" w:rsidRDefault="003376A3" w:rsidP="00CA375C">
            <w:pPr>
              <w:keepNext/>
              <w:keepLines/>
              <w:spacing w:before="240"/>
              <w:outlineLvl w:val="0"/>
              <w:rPr>
                <w:sz w:val="32"/>
                <w:szCs w:val="32"/>
              </w:rPr>
            </w:pPr>
            <w:bookmarkStart w:id="0" w:name="_Toc512968889"/>
            <w:bookmarkStart w:id="1" w:name="_Toc512968956"/>
            <w:bookmarkStart w:id="2" w:name="_Toc512969023"/>
            <w:bookmarkStart w:id="3" w:name="_Toc512969088"/>
            <w:bookmarkStart w:id="4" w:name="_Toc512969153"/>
            <w:bookmarkStart w:id="5" w:name="_Toc512969218"/>
            <w:bookmarkStart w:id="6" w:name="_Toc512969405"/>
            <w:r w:rsidRPr="00895069">
              <w:rPr>
                <w:noProof/>
              </w:rPr>
              <w:drawing>
                <wp:anchor distT="0" distB="0" distL="114300" distR="114300" simplePos="0" relativeHeight="251659264" behindDoc="1" locked="0" layoutInCell="1" allowOverlap="1" wp14:anchorId="5D318ACB" wp14:editId="50A66C9B">
                  <wp:simplePos x="0" y="0"/>
                  <wp:positionH relativeFrom="column">
                    <wp:posOffset>-49530</wp:posOffset>
                  </wp:positionH>
                  <wp:positionV relativeFrom="paragraph">
                    <wp:posOffset>4445</wp:posOffset>
                  </wp:positionV>
                  <wp:extent cx="2343150" cy="476250"/>
                  <wp:effectExtent l="0" t="0" r="0" b="0"/>
                  <wp:wrapTight wrapText="bothSides">
                    <wp:wrapPolygon edited="0">
                      <wp:start x="878" y="0"/>
                      <wp:lineTo x="0" y="4320"/>
                      <wp:lineTo x="0" y="18144"/>
                      <wp:lineTo x="1229" y="20736"/>
                      <wp:lineTo x="2810" y="20736"/>
                      <wp:lineTo x="4039" y="20736"/>
                      <wp:lineTo x="21424" y="14688"/>
                      <wp:lineTo x="21424" y="5184"/>
                      <wp:lineTo x="3161" y="0"/>
                      <wp:lineTo x="878"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cstate="print">
                            <a:extLst>
                              <a:ext uri="{28A0092B-C50C-407E-A947-70E740481C1C}">
                                <a14:useLocalDpi xmlns:a14="http://schemas.microsoft.com/office/drawing/2010/main" val="0"/>
                              </a:ext>
                            </a:extLst>
                          </a:blip>
                          <a:srcRect r="62003" b="64284"/>
                          <a:stretch>
                            <a:fillRect/>
                          </a:stretch>
                        </pic:blipFill>
                        <pic:spPr bwMode="auto">
                          <a:xfrm>
                            <a:off x="0" y="0"/>
                            <a:ext cx="2343150" cy="4762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bookmarkEnd w:id="2"/>
            <w:bookmarkEnd w:id="3"/>
            <w:bookmarkEnd w:id="4"/>
            <w:bookmarkEnd w:id="5"/>
            <w:bookmarkEnd w:id="6"/>
          </w:p>
        </w:tc>
        <w:tc>
          <w:tcPr>
            <w:tcW w:w="4995" w:type="dxa"/>
            <w:tcBorders>
              <w:top w:val="nil"/>
              <w:left w:val="nil"/>
              <w:bottom w:val="nil"/>
              <w:right w:val="nil"/>
            </w:tcBorders>
            <w:vAlign w:val="center"/>
          </w:tcPr>
          <w:p w14:paraId="23E6A140" w14:textId="77777777" w:rsidR="003376A3" w:rsidRPr="00895069" w:rsidRDefault="003376A3" w:rsidP="00CA375C">
            <w:pPr>
              <w:rPr>
                <w:noProof/>
                <w:sz w:val="14"/>
                <w:szCs w:val="30"/>
              </w:rPr>
            </w:pPr>
          </w:p>
        </w:tc>
      </w:tr>
      <w:tr w:rsidR="00895069" w:rsidRPr="00895069" w14:paraId="67A73314" w14:textId="77777777" w:rsidTr="00127E69">
        <w:trPr>
          <w:trHeight w:val="375"/>
        </w:trPr>
        <w:tc>
          <w:tcPr>
            <w:tcW w:w="4077" w:type="dxa"/>
            <w:gridSpan w:val="2"/>
            <w:vMerge/>
            <w:tcBorders>
              <w:top w:val="nil"/>
              <w:left w:val="nil"/>
              <w:right w:val="single" w:sz="4" w:space="0" w:color="auto"/>
            </w:tcBorders>
          </w:tcPr>
          <w:p w14:paraId="5700A74A" w14:textId="77777777" w:rsidR="003376A3" w:rsidRPr="00895069" w:rsidRDefault="003376A3" w:rsidP="00CA375C">
            <w:pPr>
              <w:rPr>
                <w:noProof/>
                <w:sz w:val="20"/>
              </w:rPr>
            </w:pPr>
          </w:p>
        </w:tc>
        <w:tc>
          <w:tcPr>
            <w:tcW w:w="4995" w:type="dxa"/>
            <w:tcBorders>
              <w:top w:val="nil"/>
              <w:left w:val="single" w:sz="4" w:space="0" w:color="auto"/>
              <w:bottom w:val="nil"/>
              <w:right w:val="nil"/>
            </w:tcBorders>
            <w:vAlign w:val="center"/>
          </w:tcPr>
          <w:p w14:paraId="4F1EB233" w14:textId="3BDEC80A" w:rsidR="003376A3" w:rsidRPr="00127E69" w:rsidRDefault="00127E69" w:rsidP="00CA375C">
            <w:pPr>
              <w:rPr>
                <w:rFonts w:eastAsia="Calibri"/>
                <w:b/>
                <w:iCs/>
                <w:noProof/>
                <w:sz w:val="32"/>
                <w:szCs w:val="30"/>
              </w:rPr>
            </w:pPr>
            <w:r w:rsidRPr="00127E69">
              <w:rPr>
                <w:rFonts w:eastAsia="Calibri"/>
                <w:b/>
                <w:iCs/>
                <w:noProof/>
                <w:sz w:val="32"/>
                <w:szCs w:val="30"/>
              </w:rPr>
              <w:t xml:space="preserve">АО «СНГФ» </w:t>
            </w:r>
            <w:r w:rsidR="003376A3" w:rsidRPr="00127E69">
              <w:rPr>
                <w:rFonts w:eastAsia="Calibri"/>
                <w:b/>
                <w:iCs/>
                <w:noProof/>
                <w:sz w:val="32"/>
                <w:szCs w:val="30"/>
              </w:rPr>
              <w:t xml:space="preserve"> </w:t>
            </w:r>
          </w:p>
        </w:tc>
      </w:tr>
      <w:tr w:rsidR="00895069" w:rsidRPr="00895069" w14:paraId="7915426E" w14:textId="77777777" w:rsidTr="00127E69">
        <w:trPr>
          <w:trHeight w:val="253"/>
        </w:trPr>
        <w:tc>
          <w:tcPr>
            <w:tcW w:w="4077" w:type="dxa"/>
            <w:gridSpan w:val="2"/>
            <w:vMerge/>
            <w:tcBorders>
              <w:left w:val="nil"/>
              <w:bottom w:val="nil"/>
              <w:right w:val="nil"/>
            </w:tcBorders>
          </w:tcPr>
          <w:p w14:paraId="145F7D54" w14:textId="77777777" w:rsidR="003376A3" w:rsidRPr="00895069" w:rsidRDefault="003376A3" w:rsidP="00CA375C">
            <w:pPr>
              <w:ind w:left="35"/>
              <w:rPr>
                <w:noProof/>
                <w:sz w:val="20"/>
              </w:rPr>
            </w:pPr>
          </w:p>
        </w:tc>
        <w:tc>
          <w:tcPr>
            <w:tcW w:w="4995" w:type="dxa"/>
            <w:tcBorders>
              <w:top w:val="nil"/>
              <w:left w:val="nil"/>
              <w:bottom w:val="nil"/>
              <w:right w:val="nil"/>
            </w:tcBorders>
          </w:tcPr>
          <w:p w14:paraId="2E57CB0B" w14:textId="77777777" w:rsidR="003376A3" w:rsidRPr="00895069" w:rsidRDefault="003376A3" w:rsidP="00CA375C">
            <w:pPr>
              <w:rPr>
                <w:rFonts w:eastAsia="Calibri"/>
                <w:b/>
                <w:noProof/>
                <w:sz w:val="14"/>
                <w:szCs w:val="32"/>
              </w:rPr>
            </w:pPr>
          </w:p>
        </w:tc>
      </w:tr>
      <w:tr w:rsidR="00895069" w:rsidRPr="00895069" w14:paraId="3565750A" w14:textId="77777777" w:rsidTr="00127E69">
        <w:trPr>
          <w:trHeight w:val="1131"/>
        </w:trPr>
        <w:tc>
          <w:tcPr>
            <w:tcW w:w="3794" w:type="dxa"/>
            <w:tcBorders>
              <w:top w:val="nil"/>
              <w:left w:val="nil"/>
              <w:bottom w:val="nil"/>
              <w:right w:val="nil"/>
            </w:tcBorders>
          </w:tcPr>
          <w:p w14:paraId="3FA26335" w14:textId="77777777" w:rsidR="003376A3" w:rsidRPr="00895069" w:rsidRDefault="003376A3" w:rsidP="00CA375C">
            <w:pPr>
              <w:spacing w:line="200" w:lineRule="exact"/>
              <w:jc w:val="center"/>
              <w:rPr>
                <w:b/>
              </w:rPr>
            </w:pPr>
          </w:p>
        </w:tc>
        <w:tc>
          <w:tcPr>
            <w:tcW w:w="283" w:type="dxa"/>
            <w:tcBorders>
              <w:top w:val="nil"/>
              <w:left w:val="nil"/>
              <w:bottom w:val="nil"/>
              <w:right w:val="nil"/>
            </w:tcBorders>
          </w:tcPr>
          <w:p w14:paraId="53C4BBCC" w14:textId="77777777" w:rsidR="003376A3" w:rsidRPr="00895069" w:rsidRDefault="003376A3" w:rsidP="00CA375C">
            <w:pPr>
              <w:rPr>
                <w:noProof/>
                <w:sz w:val="20"/>
              </w:rPr>
            </w:pPr>
          </w:p>
          <w:p w14:paraId="3D656F41" w14:textId="77777777" w:rsidR="003376A3" w:rsidRPr="00895069" w:rsidRDefault="003376A3" w:rsidP="00CA375C">
            <w:pPr>
              <w:tabs>
                <w:tab w:val="center" w:pos="5191"/>
              </w:tabs>
              <w:jc w:val="center"/>
              <w:rPr>
                <w:noProof/>
                <w:sz w:val="20"/>
              </w:rPr>
            </w:pPr>
          </w:p>
        </w:tc>
        <w:tc>
          <w:tcPr>
            <w:tcW w:w="4995" w:type="dxa"/>
            <w:tcBorders>
              <w:top w:val="nil"/>
              <w:left w:val="nil"/>
              <w:bottom w:val="nil"/>
              <w:right w:val="nil"/>
            </w:tcBorders>
          </w:tcPr>
          <w:p w14:paraId="7769EAE6" w14:textId="77777777" w:rsidR="003376A3" w:rsidRPr="00895069" w:rsidRDefault="003376A3" w:rsidP="00CA375C">
            <w:pPr>
              <w:jc w:val="center"/>
              <w:rPr>
                <w:rFonts w:eastAsia="Calibri"/>
                <w:b/>
                <w:noProof/>
                <w:sz w:val="32"/>
                <w:szCs w:val="32"/>
              </w:rPr>
            </w:pPr>
          </w:p>
        </w:tc>
      </w:tr>
    </w:tbl>
    <w:p w14:paraId="1047C14D" w14:textId="77777777" w:rsidR="003376A3" w:rsidRPr="00895069" w:rsidRDefault="003376A3" w:rsidP="003376A3">
      <w:pPr>
        <w:ind w:left="5103"/>
        <w:jc w:val="center"/>
      </w:pPr>
    </w:p>
    <w:p w14:paraId="2BCF5115" w14:textId="77777777" w:rsidR="003376A3" w:rsidRPr="00895069" w:rsidRDefault="003376A3" w:rsidP="003376A3">
      <w:pPr>
        <w:ind w:left="5103"/>
        <w:jc w:val="center"/>
      </w:pPr>
    </w:p>
    <w:p w14:paraId="4B666F9D" w14:textId="77777777" w:rsidR="003376A3" w:rsidRPr="00895069" w:rsidRDefault="003376A3" w:rsidP="003376A3">
      <w:pPr>
        <w:ind w:left="5103"/>
        <w:jc w:val="center"/>
      </w:pPr>
    </w:p>
    <w:p w14:paraId="33D4C3D6" w14:textId="77777777" w:rsidR="003376A3" w:rsidRPr="00895069" w:rsidRDefault="003376A3" w:rsidP="003376A3">
      <w:pPr>
        <w:ind w:left="5103"/>
        <w:jc w:val="center"/>
      </w:pPr>
    </w:p>
    <w:tbl>
      <w:tblPr>
        <w:tblW w:w="0" w:type="auto"/>
        <w:tblInd w:w="-147" w:type="dxa"/>
        <w:tblLook w:val="04A0" w:firstRow="1" w:lastRow="0" w:firstColumn="1" w:lastColumn="0" w:noHBand="0" w:noVBand="1"/>
      </w:tblPr>
      <w:tblGrid>
        <w:gridCol w:w="4678"/>
        <w:gridCol w:w="4814"/>
      </w:tblGrid>
      <w:tr w:rsidR="00127E69" w:rsidRPr="00895069" w14:paraId="752D7A2A" w14:textId="77777777" w:rsidTr="00774B2E">
        <w:tc>
          <w:tcPr>
            <w:tcW w:w="4678" w:type="dxa"/>
          </w:tcPr>
          <w:p w14:paraId="1A0DBDF3" w14:textId="77777777" w:rsidR="00127E69" w:rsidRDefault="00127E69" w:rsidP="00127E69">
            <w:pPr>
              <w:rPr>
                <w:color w:val="FF0000"/>
              </w:rPr>
            </w:pPr>
            <w:r>
              <w:t>Предварительно утвержден Советом директоров АО «СНГФ»</w:t>
            </w:r>
          </w:p>
          <w:p w14:paraId="65584275" w14:textId="1C3CDAD6" w:rsidR="00127E69" w:rsidRPr="00895069" w:rsidRDefault="00127E69" w:rsidP="00127E69">
            <w:r>
              <w:t>Протокол №7/2020-2021 от 17.05.2021</w:t>
            </w:r>
          </w:p>
        </w:tc>
        <w:tc>
          <w:tcPr>
            <w:tcW w:w="4814" w:type="dxa"/>
          </w:tcPr>
          <w:p w14:paraId="05FA7A2B" w14:textId="60FEF21B" w:rsidR="00127E69" w:rsidRPr="00895069" w:rsidRDefault="00127E69" w:rsidP="00127E69">
            <w:pPr>
              <w:jc w:val="right"/>
            </w:pPr>
            <w:r>
              <w:t>Утвержден решением годового общего собрания акционеров протокол №33 от 25.06.2021</w:t>
            </w:r>
          </w:p>
        </w:tc>
      </w:tr>
    </w:tbl>
    <w:p w14:paraId="6CB4A673" w14:textId="77777777" w:rsidR="003376A3" w:rsidRPr="00895069" w:rsidRDefault="003376A3" w:rsidP="003376A3">
      <w:pPr>
        <w:ind w:left="5103"/>
        <w:jc w:val="center"/>
      </w:pPr>
    </w:p>
    <w:p w14:paraId="69627A18" w14:textId="77777777" w:rsidR="003376A3" w:rsidRPr="00895069" w:rsidRDefault="003376A3" w:rsidP="003376A3"/>
    <w:p w14:paraId="01F2CF5A" w14:textId="77777777" w:rsidR="003376A3" w:rsidRPr="00895069" w:rsidRDefault="003376A3" w:rsidP="003376A3">
      <w:pPr>
        <w:ind w:left="5103"/>
        <w:jc w:val="center"/>
      </w:pPr>
    </w:p>
    <w:p w14:paraId="5B0960FF" w14:textId="77777777" w:rsidR="003376A3" w:rsidRPr="00895069" w:rsidRDefault="003376A3" w:rsidP="003376A3">
      <w:pPr>
        <w:ind w:left="5103"/>
      </w:pPr>
    </w:p>
    <w:p w14:paraId="11DB046A" w14:textId="77777777" w:rsidR="003376A3" w:rsidRPr="00895069" w:rsidRDefault="003376A3" w:rsidP="003376A3">
      <w:pPr>
        <w:pStyle w:val="ac"/>
        <w:tabs>
          <w:tab w:val="left" w:pos="708"/>
        </w:tabs>
      </w:pPr>
    </w:p>
    <w:p w14:paraId="1A44FE99" w14:textId="77777777" w:rsidR="003376A3" w:rsidRPr="00895069" w:rsidRDefault="003376A3" w:rsidP="003376A3">
      <w:pPr>
        <w:jc w:val="center"/>
      </w:pPr>
    </w:p>
    <w:p w14:paraId="63E7EDE0" w14:textId="77777777" w:rsidR="003376A3" w:rsidRPr="00895069" w:rsidRDefault="003376A3" w:rsidP="003376A3"/>
    <w:p w14:paraId="539D905A" w14:textId="77777777" w:rsidR="003376A3" w:rsidRPr="00895069" w:rsidRDefault="003376A3" w:rsidP="003376A3"/>
    <w:p w14:paraId="5EB7AEB3" w14:textId="77777777" w:rsidR="003376A3" w:rsidRPr="00895069" w:rsidRDefault="003376A3" w:rsidP="003376A3"/>
    <w:p w14:paraId="47B5F958" w14:textId="77777777" w:rsidR="003376A3" w:rsidRPr="00895069" w:rsidRDefault="003376A3" w:rsidP="003376A3">
      <w:pPr>
        <w:tabs>
          <w:tab w:val="left" w:pos="708"/>
          <w:tab w:val="center" w:pos="4153"/>
          <w:tab w:val="right" w:pos="8306"/>
        </w:tabs>
      </w:pPr>
    </w:p>
    <w:p w14:paraId="2B2B8986" w14:textId="77777777" w:rsidR="003376A3" w:rsidRPr="00895069" w:rsidRDefault="003376A3" w:rsidP="003376A3">
      <w:pPr>
        <w:jc w:val="center"/>
        <w:rPr>
          <w:b/>
        </w:rPr>
      </w:pPr>
    </w:p>
    <w:p w14:paraId="4047AA61" w14:textId="77777777" w:rsidR="003376A3" w:rsidRPr="00895069" w:rsidRDefault="003376A3" w:rsidP="003376A3"/>
    <w:p w14:paraId="3379D106" w14:textId="77777777" w:rsidR="00774B2E" w:rsidRPr="00774B2E" w:rsidRDefault="00774B2E" w:rsidP="00774B2E">
      <w:pPr>
        <w:pStyle w:val="1"/>
        <w:rPr>
          <w:rFonts w:cs="Times New Roman"/>
          <w:bCs w:val="0"/>
          <w:kern w:val="0"/>
        </w:rPr>
      </w:pPr>
      <w:r w:rsidRPr="00774B2E">
        <w:rPr>
          <w:rFonts w:cs="Times New Roman"/>
          <w:bCs w:val="0"/>
          <w:kern w:val="0"/>
        </w:rPr>
        <w:t>ГОДОВОЙ ОТЧЕТ</w:t>
      </w:r>
    </w:p>
    <w:p w14:paraId="63548F0C" w14:textId="77777777" w:rsidR="00774B2E" w:rsidRPr="00774B2E" w:rsidRDefault="00774B2E" w:rsidP="00774B2E">
      <w:pPr>
        <w:pStyle w:val="1"/>
        <w:rPr>
          <w:rFonts w:cs="Times New Roman"/>
          <w:bCs w:val="0"/>
          <w:kern w:val="0"/>
        </w:rPr>
      </w:pPr>
      <w:r w:rsidRPr="00774B2E">
        <w:rPr>
          <w:rFonts w:cs="Times New Roman"/>
          <w:bCs w:val="0"/>
          <w:kern w:val="0"/>
        </w:rPr>
        <w:t>АО «СНГФ»</w:t>
      </w:r>
    </w:p>
    <w:p w14:paraId="503CF08C" w14:textId="3E009E38" w:rsidR="003376A3" w:rsidRPr="00895069" w:rsidRDefault="00774B2E" w:rsidP="00774B2E">
      <w:pPr>
        <w:pStyle w:val="1"/>
        <w:rPr>
          <w:rFonts w:cs="Times New Roman"/>
          <w:szCs w:val="24"/>
        </w:rPr>
      </w:pPr>
      <w:r w:rsidRPr="00774B2E">
        <w:rPr>
          <w:rFonts w:cs="Times New Roman"/>
          <w:bCs w:val="0"/>
          <w:kern w:val="0"/>
        </w:rPr>
        <w:t>2020 год</w:t>
      </w:r>
    </w:p>
    <w:p w14:paraId="4CE50D64" w14:textId="77777777" w:rsidR="003376A3" w:rsidRPr="00895069" w:rsidRDefault="003376A3" w:rsidP="003376A3">
      <w:pPr>
        <w:pStyle w:val="1"/>
        <w:rPr>
          <w:rFonts w:cs="Times New Roman"/>
          <w:szCs w:val="24"/>
        </w:rPr>
      </w:pPr>
    </w:p>
    <w:p w14:paraId="0A3F89B3" w14:textId="77777777" w:rsidR="003376A3" w:rsidRPr="00895069" w:rsidRDefault="003376A3" w:rsidP="003376A3"/>
    <w:p w14:paraId="42925FBC" w14:textId="77777777" w:rsidR="003376A3" w:rsidRPr="00895069" w:rsidRDefault="003376A3" w:rsidP="003376A3"/>
    <w:p w14:paraId="046F829F" w14:textId="77777777" w:rsidR="003376A3" w:rsidRPr="00895069" w:rsidRDefault="003376A3" w:rsidP="003376A3"/>
    <w:p w14:paraId="44F2C0A3" w14:textId="77777777" w:rsidR="003376A3" w:rsidRPr="00895069" w:rsidRDefault="003376A3" w:rsidP="003376A3"/>
    <w:p w14:paraId="2FD513DE" w14:textId="77777777" w:rsidR="003376A3" w:rsidRPr="00895069" w:rsidRDefault="003376A3" w:rsidP="003376A3"/>
    <w:p w14:paraId="1C67FFA5" w14:textId="77777777" w:rsidR="003376A3" w:rsidRPr="00895069" w:rsidRDefault="003376A3" w:rsidP="003376A3">
      <w:pPr>
        <w:pStyle w:val="6"/>
        <w:rPr>
          <w:rFonts w:ascii="Times New Roman" w:hAnsi="Times New Roman" w:cs="Times New Roman"/>
          <w:color w:val="auto"/>
        </w:rPr>
      </w:pPr>
    </w:p>
    <w:p w14:paraId="5CC7282B" w14:textId="77777777" w:rsidR="003376A3" w:rsidRPr="00895069" w:rsidRDefault="003376A3" w:rsidP="003376A3">
      <w:pPr>
        <w:ind w:firstLine="284"/>
        <w:jc w:val="center"/>
      </w:pPr>
    </w:p>
    <w:p w14:paraId="5F5CE18C" w14:textId="77777777" w:rsidR="003376A3" w:rsidRPr="00895069" w:rsidRDefault="003376A3" w:rsidP="003376A3">
      <w:pPr>
        <w:ind w:firstLine="284"/>
        <w:jc w:val="center"/>
      </w:pPr>
    </w:p>
    <w:p w14:paraId="09458F3B" w14:textId="77777777" w:rsidR="003376A3" w:rsidRPr="00895069" w:rsidRDefault="003376A3" w:rsidP="003376A3">
      <w:pPr>
        <w:ind w:firstLine="284"/>
        <w:jc w:val="center"/>
      </w:pPr>
    </w:p>
    <w:p w14:paraId="4C9475F7" w14:textId="77777777" w:rsidR="003376A3" w:rsidRPr="00895069" w:rsidRDefault="003376A3" w:rsidP="003376A3">
      <w:pPr>
        <w:ind w:firstLine="284"/>
        <w:jc w:val="center"/>
      </w:pPr>
    </w:p>
    <w:p w14:paraId="767E7306" w14:textId="77777777" w:rsidR="003376A3" w:rsidRPr="00895069" w:rsidRDefault="003376A3" w:rsidP="003376A3">
      <w:pPr>
        <w:ind w:firstLine="284"/>
        <w:jc w:val="center"/>
      </w:pPr>
    </w:p>
    <w:p w14:paraId="6C0F9567" w14:textId="77777777" w:rsidR="003376A3" w:rsidRPr="00895069" w:rsidRDefault="003376A3" w:rsidP="003376A3">
      <w:pPr>
        <w:ind w:firstLine="284"/>
        <w:jc w:val="center"/>
      </w:pPr>
    </w:p>
    <w:p w14:paraId="2CE383BC" w14:textId="77777777" w:rsidR="003376A3" w:rsidRPr="00895069" w:rsidRDefault="003376A3" w:rsidP="003376A3">
      <w:pPr>
        <w:ind w:firstLine="284"/>
        <w:jc w:val="center"/>
      </w:pPr>
    </w:p>
    <w:p w14:paraId="2F418BC1" w14:textId="77777777" w:rsidR="003376A3" w:rsidRPr="00895069" w:rsidRDefault="003376A3" w:rsidP="003376A3">
      <w:pPr>
        <w:ind w:firstLine="284"/>
        <w:jc w:val="center"/>
      </w:pPr>
    </w:p>
    <w:p w14:paraId="009B3765" w14:textId="77777777" w:rsidR="003376A3" w:rsidRPr="00895069" w:rsidRDefault="003376A3" w:rsidP="003376A3">
      <w:pPr>
        <w:ind w:firstLine="284"/>
        <w:jc w:val="center"/>
      </w:pPr>
    </w:p>
    <w:p w14:paraId="5DA8CDB8" w14:textId="77777777" w:rsidR="003376A3" w:rsidRPr="00895069" w:rsidRDefault="003376A3" w:rsidP="003376A3"/>
    <w:p w14:paraId="2FE8F63F" w14:textId="326E36F7" w:rsidR="003376A3" w:rsidRDefault="003376A3" w:rsidP="003376A3">
      <w:pPr>
        <w:ind w:left="3540"/>
        <w:rPr>
          <w:b/>
          <w:bCs/>
        </w:rPr>
      </w:pPr>
      <w:r w:rsidRPr="00774B2E">
        <w:rPr>
          <w:b/>
          <w:bCs/>
        </w:rPr>
        <w:t xml:space="preserve">г. </w:t>
      </w:r>
      <w:r w:rsidR="00774B2E" w:rsidRPr="00774B2E">
        <w:rPr>
          <w:b/>
          <w:bCs/>
        </w:rPr>
        <w:t>Ставрополь</w:t>
      </w:r>
    </w:p>
    <w:p w14:paraId="493F69E3" w14:textId="20CE003C" w:rsidR="00774B2E" w:rsidRDefault="00774B2E" w:rsidP="003376A3">
      <w:pPr>
        <w:ind w:left="3540"/>
        <w:rPr>
          <w:b/>
          <w:bCs/>
        </w:rPr>
      </w:pPr>
    </w:p>
    <w:p w14:paraId="19EBBE50" w14:textId="03F0C59A" w:rsidR="00774B2E" w:rsidRDefault="00774B2E" w:rsidP="003376A3">
      <w:pPr>
        <w:ind w:left="3540"/>
        <w:rPr>
          <w:b/>
          <w:bCs/>
        </w:rPr>
      </w:pPr>
    </w:p>
    <w:p w14:paraId="46D963CF" w14:textId="77777777" w:rsidR="00774B2E" w:rsidRPr="00774B2E" w:rsidRDefault="00774B2E" w:rsidP="003376A3">
      <w:pPr>
        <w:ind w:left="3540"/>
        <w:rPr>
          <w:b/>
          <w:bCs/>
        </w:rPr>
      </w:pPr>
    </w:p>
    <w:p w14:paraId="173B8B22" w14:textId="77777777" w:rsidR="00F05DE0" w:rsidRPr="00895069" w:rsidRDefault="007B08F4" w:rsidP="00F05DE0">
      <w:pPr>
        <w:tabs>
          <w:tab w:val="left" w:pos="0"/>
        </w:tabs>
        <w:jc w:val="center"/>
        <w:rPr>
          <w:b/>
          <w:sz w:val="28"/>
          <w:szCs w:val="28"/>
        </w:rPr>
      </w:pPr>
      <w:r w:rsidRPr="00895069">
        <w:rPr>
          <w:b/>
          <w:sz w:val="28"/>
          <w:szCs w:val="28"/>
        </w:rPr>
        <w:t>СОДЕРЖАНИЕ</w:t>
      </w:r>
    </w:p>
    <w:p w14:paraId="62554C53" w14:textId="77777777" w:rsidR="00F05DE0" w:rsidRPr="00895069" w:rsidRDefault="00F05DE0" w:rsidP="00F05DE0">
      <w:pPr>
        <w:tabs>
          <w:tab w:val="left" w:pos="0"/>
        </w:tabs>
        <w:jc w:val="right"/>
        <w:rPr>
          <w:sz w:val="28"/>
          <w:szCs w:val="28"/>
        </w:rPr>
      </w:pPr>
    </w:p>
    <w:tbl>
      <w:tblPr>
        <w:tblW w:w="10349" w:type="dxa"/>
        <w:tblInd w:w="-851" w:type="dxa"/>
        <w:tblLook w:val="04A0" w:firstRow="1" w:lastRow="0" w:firstColumn="1" w:lastColumn="0" w:noHBand="0" w:noVBand="1"/>
      </w:tblPr>
      <w:tblGrid>
        <w:gridCol w:w="680"/>
        <w:gridCol w:w="9669"/>
      </w:tblGrid>
      <w:tr w:rsidR="00895069" w:rsidRPr="00895069" w14:paraId="42FF95DF" w14:textId="77777777" w:rsidTr="00774B2E">
        <w:trPr>
          <w:trHeight w:val="156"/>
        </w:trPr>
        <w:tc>
          <w:tcPr>
            <w:tcW w:w="680" w:type="dxa"/>
          </w:tcPr>
          <w:p w14:paraId="7D5DF619" w14:textId="77777777" w:rsidR="00E30DE6" w:rsidRPr="00895069" w:rsidRDefault="00E30DE6" w:rsidP="00CF47D1">
            <w:pPr>
              <w:spacing w:after="120"/>
              <w:rPr>
                <w:b/>
                <w:bCs/>
              </w:rPr>
            </w:pPr>
          </w:p>
        </w:tc>
        <w:tc>
          <w:tcPr>
            <w:tcW w:w="9669" w:type="dxa"/>
          </w:tcPr>
          <w:p w14:paraId="18B71725" w14:textId="77777777" w:rsidR="00E30DE6" w:rsidRPr="00895069" w:rsidRDefault="00E30DE6" w:rsidP="00CD47F1">
            <w:pPr>
              <w:spacing w:after="120"/>
              <w:rPr>
                <w:bCs/>
              </w:rPr>
            </w:pPr>
          </w:p>
        </w:tc>
      </w:tr>
      <w:tr w:rsidR="00774B2E" w:rsidRPr="00895069" w14:paraId="0402EA3F" w14:textId="77777777" w:rsidTr="00774B2E">
        <w:tc>
          <w:tcPr>
            <w:tcW w:w="680" w:type="dxa"/>
          </w:tcPr>
          <w:p w14:paraId="62256506" w14:textId="35EC04B9" w:rsidR="00774B2E" w:rsidRPr="00895069" w:rsidRDefault="00774B2E" w:rsidP="0049453A">
            <w:pPr>
              <w:spacing w:after="120"/>
              <w:ind w:right="-143" w:firstLine="284"/>
              <w:jc w:val="both"/>
            </w:pPr>
          </w:p>
        </w:tc>
        <w:tc>
          <w:tcPr>
            <w:tcW w:w="9669" w:type="dxa"/>
          </w:tcPr>
          <w:p w14:paraId="053CC016" w14:textId="2FE8C5CD" w:rsidR="00774B2E" w:rsidRDefault="0049453A" w:rsidP="00774B2E">
            <w:pPr>
              <w:spacing w:after="120"/>
              <w:ind w:right="-1176"/>
            </w:pPr>
            <w:r>
              <w:t xml:space="preserve">1. </w:t>
            </w:r>
            <w:r w:rsidR="00774B2E">
              <w:t>Общая информация………………………………………………………………………</w:t>
            </w:r>
            <w:r>
              <w:t>.</w:t>
            </w:r>
            <w:r w:rsidR="00774B2E">
              <w:t>…</w:t>
            </w:r>
            <w:r w:rsidR="00041E0D">
              <w:t>4</w:t>
            </w:r>
          </w:p>
          <w:p w14:paraId="128B7F2D" w14:textId="5B097535" w:rsidR="0049453A" w:rsidRDefault="0049453A" w:rsidP="00774B2E">
            <w:pPr>
              <w:spacing w:after="120"/>
              <w:ind w:right="-1176"/>
            </w:pPr>
            <w:r w:rsidRPr="0049453A">
              <w:t>1.1. Сведения об Обществе</w:t>
            </w:r>
            <w:r>
              <w:t>…………………………………………………………………….</w:t>
            </w:r>
            <w:r w:rsidR="00041E0D">
              <w:t>4</w:t>
            </w:r>
          </w:p>
          <w:p w14:paraId="655455DA" w14:textId="0D618F84" w:rsidR="0049453A" w:rsidRDefault="0049453A" w:rsidP="00774B2E">
            <w:pPr>
              <w:spacing w:after="120"/>
              <w:ind w:right="-1176"/>
            </w:pPr>
            <w:r>
              <w:t xml:space="preserve">1.2. </w:t>
            </w:r>
            <w:r w:rsidRPr="0049453A">
              <w:t>Филиалы и представительства Общества</w:t>
            </w:r>
            <w:r>
              <w:t>…………………………………………….….</w:t>
            </w:r>
            <w:r w:rsidR="00041E0D">
              <w:t>6</w:t>
            </w:r>
          </w:p>
          <w:p w14:paraId="0E7B2D56" w14:textId="76BD72A6" w:rsidR="0049453A" w:rsidRDefault="0049453A" w:rsidP="00774B2E">
            <w:pPr>
              <w:spacing w:after="120"/>
              <w:ind w:right="-1176"/>
            </w:pPr>
            <w:r>
              <w:t xml:space="preserve">1.3. </w:t>
            </w:r>
            <w:r w:rsidRPr="0049453A">
              <w:t>Сведения о размере, структуре уставного капитала Общества</w:t>
            </w:r>
            <w:r>
              <w:t>………………………..</w:t>
            </w:r>
            <w:r w:rsidR="009219D6">
              <w:t>.</w:t>
            </w:r>
            <w:r>
              <w:t>.</w:t>
            </w:r>
            <w:r w:rsidR="00041E0D">
              <w:t>6</w:t>
            </w:r>
          </w:p>
          <w:p w14:paraId="7DD6703A" w14:textId="50D782B0" w:rsidR="0049453A" w:rsidRDefault="0049453A" w:rsidP="00774B2E">
            <w:pPr>
              <w:spacing w:after="120"/>
              <w:ind w:right="-1176"/>
            </w:pPr>
            <w:r>
              <w:t xml:space="preserve">1.4. </w:t>
            </w:r>
            <w:r w:rsidRPr="0049453A">
              <w:t>Сведения об аудиторе Общества</w:t>
            </w:r>
            <w:r>
              <w:t>…………………………………………………………</w:t>
            </w:r>
            <w:r w:rsidR="009219D6">
              <w:t>.</w:t>
            </w:r>
            <w:r w:rsidR="00041E0D">
              <w:t>6</w:t>
            </w:r>
          </w:p>
          <w:p w14:paraId="1FC4D41E" w14:textId="4263F5A1" w:rsidR="0049453A" w:rsidRDefault="0049453A" w:rsidP="00774B2E">
            <w:pPr>
              <w:spacing w:after="120"/>
              <w:ind w:right="-1176"/>
            </w:pPr>
            <w:r>
              <w:t xml:space="preserve">1.5. </w:t>
            </w:r>
            <w:r w:rsidRPr="0049453A">
              <w:t>Сведения о реестродержателе Общества</w:t>
            </w:r>
            <w:r>
              <w:t>…………………………………………………</w:t>
            </w:r>
            <w:r w:rsidR="00041E0D">
              <w:t>7</w:t>
            </w:r>
          </w:p>
          <w:p w14:paraId="0DC5CFDC" w14:textId="6565D424" w:rsidR="0049453A" w:rsidRDefault="0049453A" w:rsidP="00774B2E">
            <w:pPr>
              <w:spacing w:after="120"/>
              <w:ind w:right="-1176"/>
            </w:pPr>
            <w:r>
              <w:t xml:space="preserve">1.6. </w:t>
            </w:r>
            <w:r w:rsidRPr="0049453A">
              <w:t>Сведения о ревизионной комиссии Общества</w:t>
            </w:r>
            <w:r w:rsidR="00041E0D">
              <w:t>……………………………………………7</w:t>
            </w:r>
          </w:p>
          <w:p w14:paraId="5A74DD79" w14:textId="79FF6EBE" w:rsidR="0049453A" w:rsidRDefault="0049453A" w:rsidP="00774B2E">
            <w:pPr>
              <w:spacing w:after="120"/>
              <w:ind w:right="-1176"/>
            </w:pPr>
            <w:r w:rsidRPr="0049453A">
              <w:t>2. Положение акционерного Общества в отрасли</w:t>
            </w:r>
            <w:r w:rsidR="00041E0D">
              <w:t>…………………………………………….7</w:t>
            </w:r>
          </w:p>
          <w:p w14:paraId="7B18C3BD" w14:textId="3DC2DB53" w:rsidR="0049453A" w:rsidRDefault="0049453A" w:rsidP="0049453A">
            <w:pPr>
              <w:spacing w:after="120"/>
              <w:ind w:right="-1176"/>
            </w:pPr>
            <w:r>
              <w:t>3. Приоритетные направления деятельности акционерного Общества</w:t>
            </w:r>
            <w:r w:rsidR="009219D6">
              <w:t>……………………..8</w:t>
            </w:r>
          </w:p>
          <w:p w14:paraId="074C207D" w14:textId="77777777" w:rsidR="0049453A" w:rsidRDefault="0049453A" w:rsidP="0049453A">
            <w:pPr>
              <w:spacing w:after="120"/>
              <w:ind w:right="-1176"/>
            </w:pPr>
            <w:r>
              <w:t xml:space="preserve">4. Отчет Совета директоров о результатах развития акционерного Общества  </w:t>
            </w:r>
          </w:p>
          <w:p w14:paraId="28FA64F1" w14:textId="2EAD2D4B" w:rsidR="0049453A" w:rsidRDefault="0049453A" w:rsidP="0049453A">
            <w:pPr>
              <w:spacing w:after="120"/>
              <w:ind w:right="-1176"/>
            </w:pPr>
            <w:r>
              <w:t>по приоритетным направлениям его деятельности</w:t>
            </w:r>
            <w:r w:rsidR="009219D6">
              <w:t>……………………………………………8</w:t>
            </w:r>
          </w:p>
          <w:p w14:paraId="1FACDFC5" w14:textId="77777777" w:rsidR="0049453A" w:rsidRDefault="0049453A" w:rsidP="0049453A">
            <w:pPr>
              <w:spacing w:after="120"/>
              <w:ind w:right="-1176"/>
            </w:pPr>
            <w:r w:rsidRPr="0049453A">
              <w:t xml:space="preserve">5. Информация об объёме каждого из использованных акционерным обществом в </w:t>
            </w:r>
          </w:p>
          <w:p w14:paraId="081B105A" w14:textId="6C29359E" w:rsidR="0049453A" w:rsidRDefault="0049453A" w:rsidP="0049453A">
            <w:pPr>
              <w:spacing w:after="120"/>
              <w:ind w:right="-1176"/>
            </w:pPr>
            <w:r w:rsidRPr="0049453A">
              <w:t>отчетном году видов энергетических ресурсов</w:t>
            </w:r>
            <w:r w:rsidR="009219D6">
              <w:t>………………………………………………10</w:t>
            </w:r>
          </w:p>
          <w:p w14:paraId="57E12ADC" w14:textId="007F3E30" w:rsidR="0049453A" w:rsidRDefault="0049453A" w:rsidP="0049453A">
            <w:pPr>
              <w:spacing w:after="120"/>
              <w:ind w:right="-1176"/>
            </w:pPr>
            <w:r w:rsidRPr="0049453A">
              <w:t>6. Перспективы развития акционерного Общества</w:t>
            </w:r>
            <w:r w:rsidR="009219D6">
              <w:t>…………………………………………..10</w:t>
            </w:r>
          </w:p>
          <w:p w14:paraId="3CE7338B" w14:textId="27283A67" w:rsidR="0049453A" w:rsidRDefault="0049453A" w:rsidP="0049453A">
            <w:pPr>
              <w:spacing w:after="120"/>
              <w:ind w:right="-1176"/>
            </w:pPr>
            <w:r>
              <w:t xml:space="preserve">6.1. </w:t>
            </w:r>
            <w:r w:rsidRPr="0049453A">
              <w:t>Стратегия развития акционерного Общества</w:t>
            </w:r>
            <w:r w:rsidR="009219D6">
              <w:t>…………………………………………….10</w:t>
            </w:r>
          </w:p>
          <w:p w14:paraId="044D06F1" w14:textId="57D8E600" w:rsidR="0049453A" w:rsidRDefault="0049453A" w:rsidP="0049453A">
            <w:pPr>
              <w:spacing w:after="120"/>
              <w:ind w:right="-1176"/>
            </w:pPr>
            <w:r>
              <w:t xml:space="preserve">6.2. </w:t>
            </w:r>
            <w:r w:rsidRPr="0049453A">
              <w:t>Долгосрочная программа развития Общества</w:t>
            </w:r>
            <w:r w:rsidR="009219D6">
              <w:t>……………………………………………11</w:t>
            </w:r>
          </w:p>
          <w:p w14:paraId="35FE7DB6" w14:textId="77777777" w:rsidR="0049453A" w:rsidRDefault="0049453A" w:rsidP="0049453A">
            <w:pPr>
              <w:spacing w:after="120"/>
              <w:ind w:right="-1176"/>
            </w:pPr>
            <w:r>
              <w:t xml:space="preserve">6.3. </w:t>
            </w:r>
            <w:r w:rsidRPr="0049453A">
              <w:t xml:space="preserve">Информация о наличии в обществе иных программ в рамках стратегии развития </w:t>
            </w:r>
          </w:p>
          <w:p w14:paraId="633965CD" w14:textId="364FB5EB" w:rsidR="0049453A" w:rsidRDefault="0049453A" w:rsidP="0049453A">
            <w:pPr>
              <w:spacing w:after="120"/>
              <w:ind w:right="-1176"/>
            </w:pPr>
            <w:r w:rsidRPr="0049453A">
              <w:t>и долгосрочной программы развития</w:t>
            </w:r>
            <w:r w:rsidR="009219D6">
              <w:t>………………………………………………………….11</w:t>
            </w:r>
          </w:p>
          <w:p w14:paraId="6B63AEE6" w14:textId="77777777" w:rsidR="0049453A" w:rsidRDefault="0049453A" w:rsidP="0049453A">
            <w:pPr>
              <w:spacing w:after="120"/>
              <w:ind w:right="-1176"/>
            </w:pPr>
            <w:r>
              <w:t xml:space="preserve">6.4. </w:t>
            </w:r>
            <w:r w:rsidRPr="0049453A">
              <w:t>Информация о наличии в обществе утвержденной программы отчуждения</w:t>
            </w:r>
          </w:p>
          <w:p w14:paraId="7752925B" w14:textId="30DF9CCB" w:rsidR="0049453A" w:rsidRDefault="0049453A" w:rsidP="0049453A">
            <w:pPr>
              <w:spacing w:after="120"/>
              <w:ind w:right="-1176"/>
            </w:pPr>
            <w:r w:rsidRPr="0049453A">
              <w:t xml:space="preserve"> непрофильных активов и реестра непрофильных активов</w:t>
            </w:r>
            <w:r w:rsidR="009219D6">
              <w:t>…………………………………..11</w:t>
            </w:r>
          </w:p>
          <w:p w14:paraId="1D65A928" w14:textId="77777777" w:rsidR="0049453A" w:rsidRDefault="0049453A" w:rsidP="0049453A">
            <w:pPr>
              <w:spacing w:after="120"/>
              <w:ind w:right="-1176"/>
            </w:pPr>
            <w:r>
              <w:t xml:space="preserve">6.5. </w:t>
            </w:r>
            <w:r w:rsidRPr="0049453A">
              <w:t xml:space="preserve">Плановые значения ключевых показателей эффективности АО «СНГФ» </w:t>
            </w:r>
          </w:p>
          <w:p w14:paraId="57D0B0B5" w14:textId="58A7D65B" w:rsidR="0049453A" w:rsidRDefault="0049453A" w:rsidP="0049453A">
            <w:pPr>
              <w:spacing w:after="120"/>
              <w:ind w:right="-1176"/>
            </w:pPr>
            <w:r w:rsidRPr="0049453A">
              <w:t>на 2020 год</w:t>
            </w:r>
            <w:r w:rsidR="009219D6">
              <w:t>………………………………………………………………………………………..11</w:t>
            </w:r>
          </w:p>
          <w:p w14:paraId="6D817825" w14:textId="28B05A9E" w:rsidR="0049453A" w:rsidRDefault="0049453A" w:rsidP="0049453A">
            <w:pPr>
              <w:spacing w:after="120"/>
              <w:ind w:right="-1176"/>
            </w:pPr>
            <w:r>
              <w:t xml:space="preserve">6.6. </w:t>
            </w:r>
            <w:r w:rsidRPr="0049453A">
              <w:t>Анализ финансово-хозяйственной деятельности</w:t>
            </w:r>
            <w:r w:rsidR="009219D6">
              <w:t>…………………………………………12</w:t>
            </w:r>
          </w:p>
          <w:p w14:paraId="14149B36" w14:textId="77777777" w:rsidR="009E238F" w:rsidRDefault="0049453A" w:rsidP="0049453A">
            <w:pPr>
              <w:spacing w:after="120"/>
              <w:ind w:right="-1176"/>
            </w:pPr>
            <w:r>
              <w:t xml:space="preserve">7. </w:t>
            </w:r>
            <w:r w:rsidRPr="0049453A">
              <w:t xml:space="preserve">Описание основных факторов риска, связанных с деятельностью </w:t>
            </w:r>
          </w:p>
          <w:p w14:paraId="4DBA5546" w14:textId="525BBB16" w:rsidR="0049453A" w:rsidRDefault="0049453A" w:rsidP="0049453A">
            <w:pPr>
              <w:spacing w:after="120"/>
              <w:ind w:right="-1176"/>
            </w:pPr>
            <w:r w:rsidRPr="0049453A">
              <w:t>акционерного Общества</w:t>
            </w:r>
            <w:r w:rsidR="009219D6">
              <w:t>…………………………………………………………………………13</w:t>
            </w:r>
          </w:p>
          <w:p w14:paraId="678036EC" w14:textId="013B48A0" w:rsidR="00FB621D" w:rsidRDefault="00FB621D" w:rsidP="0049453A">
            <w:pPr>
              <w:spacing w:after="120"/>
              <w:ind w:right="-1176"/>
            </w:pPr>
            <w:r>
              <w:t>8. Корпоративное управление и корпоративные действия</w:t>
            </w:r>
            <w:r w:rsidR="009219D6">
              <w:t>……………………………………15</w:t>
            </w:r>
          </w:p>
          <w:p w14:paraId="12BB5396" w14:textId="69BAD9A5" w:rsidR="00FB621D" w:rsidRDefault="00FB621D" w:rsidP="0049453A">
            <w:pPr>
              <w:spacing w:after="120"/>
              <w:ind w:right="-1176"/>
            </w:pPr>
            <w:r>
              <w:t xml:space="preserve">8.1. </w:t>
            </w:r>
            <w:r w:rsidRPr="00FB621D">
              <w:t>Общее собрание акционеров Общества</w:t>
            </w:r>
            <w:r w:rsidR="009219D6">
              <w:t>…………………………………………………….15</w:t>
            </w:r>
          </w:p>
          <w:p w14:paraId="6AC30522" w14:textId="6AE116E0" w:rsidR="00FB621D" w:rsidRDefault="00FB621D" w:rsidP="0049453A">
            <w:pPr>
              <w:spacing w:after="120"/>
              <w:ind w:right="-1176"/>
            </w:pPr>
            <w:r>
              <w:t xml:space="preserve">8.2. </w:t>
            </w:r>
            <w:r w:rsidRPr="00FB621D">
              <w:t>Совет директоров акционерного Общества</w:t>
            </w:r>
            <w:r w:rsidR="009219D6">
              <w:t>………………………………………………..18</w:t>
            </w:r>
          </w:p>
          <w:p w14:paraId="1D0DA96A" w14:textId="5DC8E2BE" w:rsidR="00FB621D" w:rsidRDefault="00FB621D" w:rsidP="0049453A">
            <w:pPr>
              <w:spacing w:after="120"/>
              <w:ind w:right="-1176"/>
            </w:pPr>
            <w:r>
              <w:t xml:space="preserve">8.2.1. </w:t>
            </w:r>
            <w:r w:rsidRPr="00FB621D">
              <w:t>Сведения о членах совета директоров Общества</w:t>
            </w:r>
            <w:r w:rsidR="009219D6">
              <w:t>………………………………………...18</w:t>
            </w:r>
          </w:p>
          <w:p w14:paraId="6BA2F5FE" w14:textId="34719F92" w:rsidR="00FB621D" w:rsidRDefault="00FB621D" w:rsidP="0049453A">
            <w:pPr>
              <w:spacing w:after="120"/>
              <w:ind w:right="-1176"/>
            </w:pPr>
            <w:r>
              <w:t xml:space="preserve">8.2.2. </w:t>
            </w:r>
            <w:r w:rsidRPr="00FB621D">
              <w:t>Изменения в составе совета директоров, произошедшие в 2020 году</w:t>
            </w:r>
            <w:r w:rsidR="009219D6">
              <w:t>…………………26</w:t>
            </w:r>
          </w:p>
          <w:p w14:paraId="69C6DCDC" w14:textId="15CBDFED" w:rsidR="009E238F" w:rsidRDefault="00FB621D" w:rsidP="0049453A">
            <w:pPr>
              <w:spacing w:after="120"/>
              <w:ind w:right="-1176"/>
            </w:pPr>
            <w:r w:rsidRPr="00FB621D">
              <w:t>8.2.3. Информация о деятельности специализированных комитетов совета директоров</w:t>
            </w:r>
            <w:r w:rsidR="009219D6">
              <w:t>…..27</w:t>
            </w:r>
            <w:r w:rsidRPr="00FB621D">
              <w:t xml:space="preserve"> </w:t>
            </w:r>
          </w:p>
          <w:p w14:paraId="4BA4FAD6" w14:textId="0EA4BF4B" w:rsidR="00FB621D" w:rsidRDefault="00FB621D" w:rsidP="0049453A">
            <w:pPr>
              <w:spacing w:after="120"/>
              <w:ind w:right="-1176"/>
            </w:pPr>
            <w:r w:rsidRPr="00FB621D">
              <w:t>8.2.4. Комитет совета директоров по аудиту</w:t>
            </w:r>
            <w:r w:rsidR="009219D6">
              <w:t>…………………………………………………..27</w:t>
            </w:r>
          </w:p>
          <w:p w14:paraId="65B54F72" w14:textId="1475D57B" w:rsidR="00FB621D" w:rsidRDefault="00FB621D" w:rsidP="0049453A">
            <w:pPr>
              <w:spacing w:after="120"/>
              <w:ind w:right="-1176"/>
            </w:pPr>
            <w:r w:rsidRPr="00FB621D">
              <w:lastRenderedPageBreak/>
              <w:t>8.2.5. Комитет совета директоров по кадрам и вознаграждениям</w:t>
            </w:r>
            <w:r w:rsidR="009219D6">
              <w:t>…………………………….27</w:t>
            </w:r>
          </w:p>
          <w:p w14:paraId="4A1E20D0" w14:textId="30BC0A78" w:rsidR="00FB621D" w:rsidRDefault="00FB621D" w:rsidP="0049453A">
            <w:pPr>
              <w:spacing w:after="120"/>
              <w:ind w:right="-1176"/>
            </w:pPr>
            <w:r w:rsidRPr="00FB621D">
              <w:t>8.2.6. Комитет совета директоров по стратегическому планированию</w:t>
            </w:r>
            <w:r w:rsidR="009219D6">
              <w:t>……………………….27</w:t>
            </w:r>
          </w:p>
          <w:p w14:paraId="12A3D510" w14:textId="1485365A" w:rsidR="00FB621D" w:rsidRDefault="00FB621D" w:rsidP="0049453A">
            <w:pPr>
              <w:spacing w:after="120"/>
              <w:ind w:right="-1176"/>
            </w:pPr>
            <w:r w:rsidRPr="00FB621D">
              <w:t>8.2.7. Владение акциями общества в течение 2020</w:t>
            </w:r>
            <w:r>
              <w:t xml:space="preserve"> </w:t>
            </w:r>
            <w:r w:rsidRPr="00FB621D">
              <w:t>года</w:t>
            </w:r>
            <w:r w:rsidR="009219D6">
              <w:t>………………………………………..27</w:t>
            </w:r>
          </w:p>
          <w:p w14:paraId="07838F28" w14:textId="6BDEE666" w:rsidR="00FB621D" w:rsidRDefault="00FB621D" w:rsidP="0049453A">
            <w:pPr>
              <w:spacing w:after="120"/>
              <w:ind w:right="-1176"/>
            </w:pPr>
            <w:r w:rsidRPr="00FB621D">
              <w:t xml:space="preserve">8.3. </w:t>
            </w:r>
            <w:r>
              <w:t>Ревизионная комиссия</w:t>
            </w:r>
            <w:r w:rsidR="00A16FAE">
              <w:t>………………………………………………………………………28</w:t>
            </w:r>
          </w:p>
          <w:p w14:paraId="01206FFA" w14:textId="69B4F294" w:rsidR="00421843" w:rsidRDefault="00421843" w:rsidP="0049453A">
            <w:pPr>
              <w:spacing w:after="120"/>
              <w:ind w:right="-1176"/>
            </w:pPr>
            <w:r w:rsidRPr="00421843">
              <w:t>8.3.1. Члены Ревизионной комиссии</w:t>
            </w:r>
            <w:r w:rsidR="00100C79">
              <w:t>…………………………………………………………….28</w:t>
            </w:r>
          </w:p>
          <w:p w14:paraId="24508310" w14:textId="3A15C20B" w:rsidR="003A6CC3" w:rsidRDefault="003A6CC3" w:rsidP="0049453A">
            <w:pPr>
              <w:spacing w:after="120"/>
              <w:ind w:right="-1176"/>
            </w:pPr>
            <w:r w:rsidRPr="003A6CC3">
              <w:t>8.3.2. Размер вознаграждения членам ревизионной комиссии Общества</w:t>
            </w:r>
            <w:r w:rsidR="00100C79">
              <w:t>…………………….28</w:t>
            </w:r>
          </w:p>
          <w:p w14:paraId="789921C0" w14:textId="134924CC" w:rsidR="003A6CC3" w:rsidRDefault="003A6CC3" w:rsidP="0049453A">
            <w:pPr>
              <w:spacing w:after="120"/>
              <w:ind w:right="-1176"/>
            </w:pPr>
            <w:r w:rsidRPr="003A6CC3">
              <w:t xml:space="preserve">8.4. </w:t>
            </w:r>
            <w:r>
              <w:t>Исполнительный орган</w:t>
            </w:r>
            <w:r w:rsidR="00100C79">
              <w:t>……………………………………………………………………  .29</w:t>
            </w:r>
          </w:p>
          <w:p w14:paraId="0113A3AC" w14:textId="0FC48F34" w:rsidR="003A6CC3" w:rsidRDefault="003A6CC3" w:rsidP="0049453A">
            <w:pPr>
              <w:spacing w:after="120"/>
              <w:ind w:right="-1176"/>
            </w:pPr>
            <w:r>
              <w:t xml:space="preserve">8.4.1. </w:t>
            </w:r>
            <w:r w:rsidRPr="003A6CC3">
              <w:t>Единоличный исполнительный орган</w:t>
            </w:r>
            <w:r w:rsidR="00100C79">
              <w:t>……………………………………………………29</w:t>
            </w:r>
          </w:p>
          <w:p w14:paraId="7CADD6DB" w14:textId="5C7294A9" w:rsidR="003A6CC3" w:rsidRDefault="003A6CC3" w:rsidP="0049453A">
            <w:pPr>
              <w:spacing w:after="120"/>
              <w:ind w:right="-1176"/>
            </w:pPr>
            <w:r>
              <w:t xml:space="preserve">8.4.2. </w:t>
            </w:r>
            <w:r w:rsidRPr="003A6CC3">
              <w:t xml:space="preserve"> Коллегиальный исполнительный орган</w:t>
            </w:r>
            <w:r w:rsidR="00100C79">
              <w:t>…………………………………………………29</w:t>
            </w:r>
          </w:p>
          <w:p w14:paraId="4E382AB9" w14:textId="13E4D650" w:rsidR="003A6CC3" w:rsidRDefault="003A6CC3" w:rsidP="0049453A">
            <w:pPr>
              <w:spacing w:after="120"/>
              <w:ind w:right="-1176"/>
            </w:pPr>
            <w:r w:rsidRPr="003A6CC3">
              <w:t xml:space="preserve">8.5. </w:t>
            </w:r>
            <w:r>
              <w:t>Положение Общества в отрасли</w:t>
            </w:r>
            <w:r w:rsidR="00100C79">
              <w:t>……………………………………………………………29</w:t>
            </w:r>
          </w:p>
          <w:p w14:paraId="724DE4C9" w14:textId="0588D884" w:rsidR="003A6CC3" w:rsidRDefault="003A6CC3" w:rsidP="0049453A">
            <w:pPr>
              <w:spacing w:after="120"/>
              <w:ind w:right="-1176"/>
            </w:pPr>
            <w:r>
              <w:t>8.6. Приоритетные направления деятельности Общества</w:t>
            </w:r>
            <w:r w:rsidR="001B789C">
              <w:t>…………………………………….29</w:t>
            </w:r>
          </w:p>
          <w:p w14:paraId="74E9A048" w14:textId="77777777" w:rsidR="003A6CC3" w:rsidRDefault="003A6CC3" w:rsidP="0049453A">
            <w:pPr>
              <w:spacing w:after="120"/>
              <w:ind w:right="-1176"/>
            </w:pPr>
            <w:r>
              <w:t xml:space="preserve">8.7. Отчет Совета директоров Общества о результатах развития Общества по </w:t>
            </w:r>
          </w:p>
          <w:p w14:paraId="07110519" w14:textId="032EC63A" w:rsidR="003A6CC3" w:rsidRDefault="003A6CC3" w:rsidP="0049453A">
            <w:pPr>
              <w:spacing w:after="120"/>
              <w:ind w:right="-1176"/>
            </w:pPr>
            <w:r>
              <w:t>приоритетным направлениям его деятельности</w:t>
            </w:r>
            <w:r w:rsidR="001B789C">
              <w:t>……………………………………………….30</w:t>
            </w:r>
          </w:p>
          <w:p w14:paraId="1FC03EE6" w14:textId="2D4971F9" w:rsidR="003A6CC3" w:rsidRDefault="003A6CC3" w:rsidP="0049453A">
            <w:pPr>
              <w:spacing w:after="120"/>
              <w:ind w:right="-1176"/>
            </w:pPr>
            <w:r>
              <w:t>8.8. Основные показатели деятельности АО «СНГФ» за 2020 год</w:t>
            </w:r>
            <w:r w:rsidR="001B789C">
              <w:t>…………………………..32</w:t>
            </w:r>
          </w:p>
          <w:p w14:paraId="1EA20B66" w14:textId="77777777" w:rsidR="003A6CC3" w:rsidRDefault="003A6CC3" w:rsidP="003A6CC3">
            <w:pPr>
              <w:spacing w:after="120"/>
              <w:ind w:right="-1176"/>
            </w:pPr>
            <w:r>
              <w:t>8.9. Сведения о совершенных акционерным обществом в отчетном году</w:t>
            </w:r>
          </w:p>
          <w:p w14:paraId="08BD82A9" w14:textId="01C17186" w:rsidR="003A6CC3" w:rsidRDefault="003A6CC3" w:rsidP="003A6CC3">
            <w:pPr>
              <w:spacing w:after="120"/>
              <w:ind w:right="-1176"/>
            </w:pPr>
            <w:r>
              <w:t xml:space="preserve"> крупных сделках и сделках с заинтересованностью</w:t>
            </w:r>
            <w:r w:rsidR="001B789C">
              <w:t>………………………………………….32</w:t>
            </w:r>
          </w:p>
          <w:p w14:paraId="6021F7F1" w14:textId="77777777" w:rsidR="003A6CC3" w:rsidRDefault="003A6CC3" w:rsidP="003A6CC3">
            <w:pPr>
              <w:spacing w:after="120"/>
              <w:ind w:right="-1176"/>
            </w:pPr>
            <w:r>
              <w:t>8.10. Бухгалтерская отчетность и аудиторские заключения о достоверности</w:t>
            </w:r>
          </w:p>
          <w:p w14:paraId="3E4A0837" w14:textId="1DFF6E70" w:rsidR="003A6CC3" w:rsidRDefault="003A6CC3" w:rsidP="0049453A">
            <w:pPr>
              <w:spacing w:after="120"/>
              <w:ind w:right="-1176"/>
            </w:pPr>
            <w:r>
              <w:t>бухгалтерской отчетности за отчетный и предыдущие годы</w:t>
            </w:r>
            <w:r w:rsidR="001B789C">
              <w:t>…………………………………46</w:t>
            </w:r>
          </w:p>
          <w:p w14:paraId="7DB35FE6" w14:textId="0D99D640" w:rsidR="003A6CC3" w:rsidRDefault="003A6CC3" w:rsidP="0049453A">
            <w:pPr>
              <w:spacing w:after="120"/>
              <w:ind w:right="-1176"/>
            </w:pPr>
            <w:r>
              <w:t>8.10.1 Состояние чистых активов Общества</w:t>
            </w:r>
            <w:r w:rsidR="001B789C">
              <w:t>……………………………………………………46</w:t>
            </w:r>
          </w:p>
          <w:p w14:paraId="7DE609B8" w14:textId="77777777" w:rsidR="003A6CC3" w:rsidRDefault="003A6CC3" w:rsidP="003A6CC3">
            <w:pPr>
              <w:spacing w:after="120"/>
              <w:ind w:right="-1176"/>
            </w:pPr>
            <w:r>
              <w:t>8.11. Сведения о соблюдении акционерным обществом принципов и рекомендаций</w:t>
            </w:r>
          </w:p>
          <w:p w14:paraId="28F7FFBD" w14:textId="2DEF30D2" w:rsidR="003A6CC3" w:rsidRDefault="003A6CC3" w:rsidP="003A6CC3">
            <w:pPr>
              <w:spacing w:after="120"/>
              <w:ind w:right="-1176"/>
            </w:pPr>
            <w:r>
              <w:t>Кодекса корпоративного управления</w:t>
            </w:r>
            <w:r w:rsidR="001B789C">
              <w:t>……………………………………………………………46</w:t>
            </w:r>
          </w:p>
          <w:p w14:paraId="23ABCBF5" w14:textId="77777777" w:rsidR="003A6CC3" w:rsidRDefault="003A6CC3" w:rsidP="0049453A">
            <w:pPr>
              <w:spacing w:after="120"/>
              <w:ind w:right="-1176"/>
            </w:pPr>
          </w:p>
          <w:p w14:paraId="7971556F" w14:textId="77777777" w:rsidR="00421843" w:rsidRDefault="00421843" w:rsidP="0049453A">
            <w:pPr>
              <w:spacing w:after="120"/>
              <w:ind w:right="-1176"/>
            </w:pPr>
          </w:p>
          <w:p w14:paraId="2C7C8636" w14:textId="77777777" w:rsidR="00421843" w:rsidRDefault="00421843" w:rsidP="0049453A">
            <w:pPr>
              <w:spacing w:after="120"/>
              <w:ind w:right="-1176"/>
            </w:pPr>
          </w:p>
          <w:p w14:paraId="34AB5FCD" w14:textId="77777777" w:rsidR="00FB621D" w:rsidRDefault="00FB621D" w:rsidP="0049453A">
            <w:pPr>
              <w:spacing w:after="120"/>
              <w:ind w:right="-1176"/>
            </w:pPr>
          </w:p>
          <w:p w14:paraId="137D93BF" w14:textId="77777777" w:rsidR="00FB621D" w:rsidRDefault="00FB621D" w:rsidP="0049453A">
            <w:pPr>
              <w:spacing w:after="120"/>
              <w:ind w:right="-1176"/>
            </w:pPr>
          </w:p>
          <w:p w14:paraId="777243A7" w14:textId="77777777" w:rsidR="00FB621D" w:rsidRDefault="00FB621D" w:rsidP="0049453A">
            <w:pPr>
              <w:spacing w:after="120"/>
              <w:ind w:right="-1176"/>
            </w:pPr>
          </w:p>
          <w:p w14:paraId="725E87F0" w14:textId="77777777" w:rsidR="0049453A" w:rsidRDefault="0049453A" w:rsidP="0049453A">
            <w:pPr>
              <w:spacing w:after="120"/>
              <w:ind w:right="-1176"/>
            </w:pPr>
          </w:p>
          <w:p w14:paraId="1FC03215" w14:textId="77777777" w:rsidR="0049453A" w:rsidRDefault="0049453A" w:rsidP="0049453A">
            <w:pPr>
              <w:spacing w:after="120"/>
              <w:ind w:right="-1176"/>
            </w:pPr>
          </w:p>
          <w:p w14:paraId="6DF13088" w14:textId="77777777" w:rsidR="0049453A" w:rsidRDefault="0049453A" w:rsidP="0049453A">
            <w:pPr>
              <w:spacing w:after="120"/>
              <w:ind w:right="-1176"/>
            </w:pPr>
          </w:p>
          <w:p w14:paraId="532B89BE" w14:textId="77777777" w:rsidR="0049453A" w:rsidRDefault="0049453A" w:rsidP="0049453A">
            <w:pPr>
              <w:spacing w:after="120"/>
              <w:ind w:right="-1176"/>
            </w:pPr>
          </w:p>
          <w:p w14:paraId="4FA18F4A" w14:textId="3864607D" w:rsidR="0049453A" w:rsidRPr="00895069" w:rsidRDefault="0049453A" w:rsidP="00774B2E">
            <w:pPr>
              <w:spacing w:after="120"/>
              <w:ind w:right="-1176"/>
            </w:pPr>
          </w:p>
        </w:tc>
      </w:tr>
      <w:tr w:rsidR="00895069" w:rsidRPr="00895069" w14:paraId="288E77DB" w14:textId="77777777" w:rsidTr="00774B2E">
        <w:tc>
          <w:tcPr>
            <w:tcW w:w="680" w:type="dxa"/>
          </w:tcPr>
          <w:p w14:paraId="7EE116A0" w14:textId="6AC616C4" w:rsidR="00E30DE6" w:rsidRPr="00895069" w:rsidRDefault="00E30DE6" w:rsidP="00CF47D1">
            <w:pPr>
              <w:spacing w:after="120"/>
              <w:ind w:firstLine="284"/>
              <w:jc w:val="both"/>
            </w:pPr>
          </w:p>
        </w:tc>
        <w:tc>
          <w:tcPr>
            <w:tcW w:w="9669" w:type="dxa"/>
          </w:tcPr>
          <w:p w14:paraId="1C2DEA9E" w14:textId="77777777" w:rsidR="00E30DE6" w:rsidRPr="00895069" w:rsidRDefault="00E30DE6" w:rsidP="00CD47F1">
            <w:pPr>
              <w:spacing w:after="120"/>
            </w:pPr>
          </w:p>
        </w:tc>
      </w:tr>
      <w:tr w:rsidR="00895069" w:rsidRPr="00895069" w14:paraId="784BE2D2" w14:textId="77777777" w:rsidTr="00774B2E">
        <w:tc>
          <w:tcPr>
            <w:tcW w:w="680" w:type="dxa"/>
          </w:tcPr>
          <w:p w14:paraId="7C98D8D5" w14:textId="77777777" w:rsidR="00E30DE6" w:rsidRPr="00895069" w:rsidRDefault="00E30DE6" w:rsidP="00CF47D1">
            <w:pPr>
              <w:spacing w:after="120"/>
              <w:ind w:firstLine="284"/>
              <w:jc w:val="both"/>
            </w:pPr>
          </w:p>
        </w:tc>
        <w:tc>
          <w:tcPr>
            <w:tcW w:w="9669" w:type="dxa"/>
          </w:tcPr>
          <w:p w14:paraId="0EC36023" w14:textId="77777777" w:rsidR="00E30DE6" w:rsidRPr="00895069" w:rsidRDefault="00E30DE6" w:rsidP="00CD47F1">
            <w:pPr>
              <w:spacing w:after="120"/>
            </w:pPr>
          </w:p>
        </w:tc>
      </w:tr>
      <w:tr w:rsidR="00895069" w:rsidRPr="00895069" w14:paraId="526F2B92" w14:textId="77777777" w:rsidTr="00774B2E">
        <w:tc>
          <w:tcPr>
            <w:tcW w:w="680" w:type="dxa"/>
          </w:tcPr>
          <w:p w14:paraId="124996C4" w14:textId="77777777" w:rsidR="00E30DE6" w:rsidRPr="00895069" w:rsidRDefault="00E30DE6" w:rsidP="00CF47D1">
            <w:pPr>
              <w:spacing w:after="120"/>
              <w:ind w:firstLine="284"/>
              <w:jc w:val="both"/>
            </w:pPr>
          </w:p>
        </w:tc>
        <w:tc>
          <w:tcPr>
            <w:tcW w:w="9669" w:type="dxa"/>
          </w:tcPr>
          <w:p w14:paraId="2C299613" w14:textId="77777777" w:rsidR="00E30DE6" w:rsidRPr="00895069" w:rsidRDefault="00E30DE6" w:rsidP="00CD47F1">
            <w:pPr>
              <w:spacing w:after="120"/>
              <w:rPr>
                <w:bCs/>
              </w:rPr>
            </w:pPr>
          </w:p>
        </w:tc>
      </w:tr>
      <w:tr w:rsidR="00895069" w:rsidRPr="00895069" w14:paraId="01760153" w14:textId="77777777" w:rsidTr="00774B2E">
        <w:tc>
          <w:tcPr>
            <w:tcW w:w="680" w:type="dxa"/>
          </w:tcPr>
          <w:p w14:paraId="0DE7639F" w14:textId="77777777" w:rsidR="00E30DE6" w:rsidRPr="00895069" w:rsidRDefault="00E30DE6" w:rsidP="00CF47D1">
            <w:pPr>
              <w:spacing w:after="120"/>
              <w:ind w:firstLine="284"/>
              <w:jc w:val="both"/>
              <w:rPr>
                <w:bCs/>
              </w:rPr>
            </w:pPr>
          </w:p>
        </w:tc>
        <w:tc>
          <w:tcPr>
            <w:tcW w:w="9669" w:type="dxa"/>
          </w:tcPr>
          <w:p w14:paraId="00E58D9A" w14:textId="77777777" w:rsidR="00E30DE6" w:rsidRPr="00895069" w:rsidRDefault="00E30DE6" w:rsidP="00CD47F1">
            <w:pPr>
              <w:spacing w:after="120"/>
              <w:rPr>
                <w:bCs/>
              </w:rPr>
            </w:pPr>
          </w:p>
        </w:tc>
      </w:tr>
    </w:tbl>
    <w:p w14:paraId="64122BE5" w14:textId="77777777" w:rsidR="00E30DE6" w:rsidRPr="009C1770" w:rsidRDefault="00F05DE0" w:rsidP="000A3989">
      <w:pPr>
        <w:spacing w:line="360" w:lineRule="exact"/>
        <w:ind w:firstLine="709"/>
        <w:jc w:val="center"/>
        <w:rPr>
          <w:b/>
        </w:rPr>
      </w:pPr>
      <w:bookmarkStart w:id="7" w:name="OLE_LINK1"/>
      <w:r w:rsidRPr="009C1770">
        <w:rPr>
          <w:b/>
        </w:rPr>
        <w:lastRenderedPageBreak/>
        <w:t>1</w:t>
      </w:r>
      <w:bookmarkStart w:id="8" w:name="_Toc447903599"/>
      <w:r w:rsidRPr="009C1770">
        <w:rPr>
          <w:b/>
        </w:rPr>
        <w:t xml:space="preserve">.  </w:t>
      </w:r>
      <w:bookmarkEnd w:id="8"/>
      <w:r w:rsidR="00653041" w:rsidRPr="009C1770">
        <w:rPr>
          <w:b/>
        </w:rPr>
        <w:t>Общая информация</w:t>
      </w:r>
    </w:p>
    <w:p w14:paraId="282AE874" w14:textId="77777777" w:rsidR="002E551B" w:rsidRPr="00895069" w:rsidRDefault="002E551B" w:rsidP="00E30DE6">
      <w:pPr>
        <w:tabs>
          <w:tab w:val="left" w:pos="0"/>
        </w:tabs>
        <w:ind w:firstLine="709"/>
        <w:jc w:val="both"/>
        <w:rPr>
          <w:sz w:val="28"/>
        </w:rPr>
      </w:pPr>
    </w:p>
    <w:p w14:paraId="1AB54FFC" w14:textId="52CF1BA7" w:rsidR="00774B2E" w:rsidRDefault="00774B2E" w:rsidP="00774B2E">
      <w:pPr>
        <w:tabs>
          <w:tab w:val="left" w:pos="0"/>
        </w:tabs>
        <w:ind w:firstLine="709"/>
        <w:jc w:val="both"/>
      </w:pPr>
      <w:r>
        <w:t>Настоящий годовой отчет подготовлен в соответствии с Федеральным законом от 26.12.1995 № 208-ФЗ «Об акционерных обществах» и в соответствии с главой 70 «Поло</w:t>
      </w:r>
      <w:r w:rsidR="008F3E45">
        <w:t>же</w:t>
      </w:r>
      <w:r>
        <w:t xml:space="preserve">ния о раскрытии информации эмитентами эмиссионных ценных бумаг», утвержденного Банком России 30 декабря 2014 года № 454-П (далее – Годовой отчет). </w:t>
      </w:r>
    </w:p>
    <w:p w14:paraId="2C78A015" w14:textId="6E64B786" w:rsidR="003D463C" w:rsidRDefault="00774B2E" w:rsidP="00774B2E">
      <w:pPr>
        <w:tabs>
          <w:tab w:val="left" w:pos="0"/>
        </w:tabs>
        <w:ind w:firstLine="709"/>
        <w:jc w:val="both"/>
      </w:pPr>
      <w:r>
        <w:t>Настоящий Годовой отчет содержит оценки и прогнозы уполномоченных органов управления Акционерного общества «Ставропольнефтегеофизика» (далее – Общество), перспектив развития отрасли экономики, в которой Общество осуществляет основную деятельность, и результатов деятельности Общества, в том числе планов Общества, вероятности наступления определенных событий и совершения определенных действий.</w:t>
      </w:r>
    </w:p>
    <w:p w14:paraId="2193B808" w14:textId="71EC28DF" w:rsidR="00774B2E" w:rsidRDefault="00774B2E" w:rsidP="00774B2E">
      <w:pPr>
        <w:tabs>
          <w:tab w:val="left" w:pos="0"/>
        </w:tabs>
        <w:ind w:firstLine="709"/>
        <w:jc w:val="both"/>
      </w:pPr>
    </w:p>
    <w:p w14:paraId="0BE8F35E" w14:textId="77777777" w:rsidR="00774B2E" w:rsidRPr="00895069" w:rsidRDefault="00774B2E" w:rsidP="00774B2E">
      <w:pPr>
        <w:tabs>
          <w:tab w:val="left" w:pos="0"/>
        </w:tabs>
        <w:ind w:firstLine="709"/>
        <w:jc w:val="both"/>
        <w:rPr>
          <w:sz w:val="28"/>
        </w:rPr>
      </w:pPr>
    </w:p>
    <w:p w14:paraId="2AA2070B" w14:textId="77777777" w:rsidR="00E30DE6" w:rsidRPr="009C1770" w:rsidRDefault="00E30DE6" w:rsidP="00653041">
      <w:pPr>
        <w:tabs>
          <w:tab w:val="left" w:pos="0"/>
        </w:tabs>
        <w:rPr>
          <w:b/>
        </w:rPr>
      </w:pPr>
      <w:r w:rsidRPr="009C1770">
        <w:rPr>
          <w:b/>
        </w:rPr>
        <w:t xml:space="preserve">1.1. </w:t>
      </w:r>
      <w:r w:rsidR="00653041" w:rsidRPr="009C1770">
        <w:rPr>
          <w:b/>
        </w:rPr>
        <w:t>Св</w:t>
      </w:r>
      <w:r w:rsidRPr="009C1770">
        <w:rPr>
          <w:b/>
        </w:rPr>
        <w:t>едения об Обществе</w:t>
      </w:r>
    </w:p>
    <w:p w14:paraId="7260CEF2" w14:textId="4FCF272D"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Полное официальное фирменное наименование Общества на русском языке:                   Акционерное общество «Ставропольнефтегеофизика»</w:t>
      </w:r>
    </w:p>
    <w:p w14:paraId="06F015ED" w14:textId="60F7B572"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Сокращенное фирменное наименование Общества:  _</w:t>
      </w:r>
    </w:p>
    <w:p w14:paraId="4385C9E3" w14:textId="5AB27274" w:rsidR="00774B2E" w:rsidRPr="00774B2E" w:rsidRDefault="00774B2E" w:rsidP="00774B2E">
      <w:pPr>
        <w:tabs>
          <w:tab w:val="left" w:pos="0"/>
        </w:tabs>
        <w:jc w:val="both"/>
      </w:pPr>
      <w:r>
        <w:t xml:space="preserve">       </w:t>
      </w:r>
      <w:r w:rsidRPr="00774B2E">
        <w:t>АО «СНГФ»</w:t>
      </w:r>
    </w:p>
    <w:p w14:paraId="7E9EEA6B" w14:textId="52C23E9A"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Полное официальное фирменное наименование на английском языке:                                      Joint Stock Company «Stavropolneftegeofisika»</w:t>
      </w:r>
    </w:p>
    <w:p w14:paraId="3A639CC4" w14:textId="77777777" w:rsidR="00591394" w:rsidRDefault="00774B2E" w:rsidP="00774B2E">
      <w:pPr>
        <w:pStyle w:val="af3"/>
        <w:numPr>
          <w:ilvl w:val="0"/>
          <w:numId w:val="15"/>
        </w:numPr>
        <w:tabs>
          <w:tab w:val="left" w:pos="0"/>
        </w:tabs>
        <w:ind w:left="426" w:hanging="426"/>
        <w:jc w:val="both"/>
        <w:rPr>
          <w:sz w:val="24"/>
          <w:szCs w:val="24"/>
        </w:rPr>
      </w:pPr>
      <w:r w:rsidRPr="00774B2E">
        <w:rPr>
          <w:sz w:val="24"/>
          <w:szCs w:val="24"/>
        </w:rPr>
        <w:t xml:space="preserve">Сокращенное фирменное наименование на английском </w:t>
      </w:r>
      <w:r w:rsidR="00591394" w:rsidRPr="00774B2E">
        <w:rPr>
          <w:sz w:val="24"/>
          <w:szCs w:val="24"/>
        </w:rPr>
        <w:t xml:space="preserve">языке:  </w:t>
      </w:r>
      <w:r w:rsidRPr="00774B2E">
        <w:rPr>
          <w:sz w:val="24"/>
          <w:szCs w:val="24"/>
        </w:rPr>
        <w:t xml:space="preserve">                                      </w:t>
      </w:r>
    </w:p>
    <w:p w14:paraId="31940CB9" w14:textId="2150F8C0" w:rsidR="00774B2E" w:rsidRPr="00774B2E" w:rsidRDefault="00774B2E" w:rsidP="00591394">
      <w:pPr>
        <w:pStyle w:val="af3"/>
        <w:tabs>
          <w:tab w:val="left" w:pos="0"/>
        </w:tabs>
        <w:ind w:left="426"/>
        <w:jc w:val="both"/>
        <w:rPr>
          <w:sz w:val="24"/>
          <w:szCs w:val="24"/>
        </w:rPr>
      </w:pPr>
      <w:r w:rsidRPr="00774B2E">
        <w:rPr>
          <w:sz w:val="24"/>
          <w:szCs w:val="24"/>
        </w:rPr>
        <w:t xml:space="preserve">  JSC «Stavropolneftegeofisika».</w:t>
      </w:r>
    </w:p>
    <w:p w14:paraId="17B8E6CF" w14:textId="428834FD"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Место нахождения Общества: 355003, Российская Федерация, город Ставрополь, ул. Л. Толстого,42</w:t>
      </w:r>
    </w:p>
    <w:p w14:paraId="2B7B3F42" w14:textId="1BBEA56F"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Почтовый адрес: 355003, Российская Федерация, город Ставрополь, ул. Л. Толстого,42</w:t>
      </w:r>
    </w:p>
    <w:p w14:paraId="32369953" w14:textId="687BF94F"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Дата государственной регистрации Общества и регистрационный номер №549 от 06.05.1994 года</w:t>
      </w:r>
    </w:p>
    <w:p w14:paraId="73A4D087" w14:textId="02DB1894"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 xml:space="preserve">Телефон: </w:t>
      </w:r>
      <w:r w:rsidR="00591394" w:rsidRPr="00774B2E">
        <w:rPr>
          <w:sz w:val="24"/>
          <w:szCs w:val="24"/>
        </w:rPr>
        <w:t>(8652</w:t>
      </w:r>
      <w:r w:rsidRPr="00774B2E">
        <w:rPr>
          <w:sz w:val="24"/>
          <w:szCs w:val="24"/>
        </w:rPr>
        <w:t>) 27-68-70 Факс: (8652) 27-68-70</w:t>
      </w:r>
    </w:p>
    <w:p w14:paraId="14E0C0E8" w14:textId="3D79C8B9"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Адрес электронной почты: priem@stngf.ru</w:t>
      </w:r>
    </w:p>
    <w:p w14:paraId="0D55537C" w14:textId="0C0DC3E1" w:rsidR="00774B2E" w:rsidRPr="00774B2E" w:rsidRDefault="00774B2E" w:rsidP="00774B2E">
      <w:pPr>
        <w:pStyle w:val="af3"/>
        <w:numPr>
          <w:ilvl w:val="0"/>
          <w:numId w:val="15"/>
        </w:numPr>
        <w:tabs>
          <w:tab w:val="left" w:pos="0"/>
        </w:tabs>
        <w:ind w:left="426" w:hanging="426"/>
        <w:jc w:val="both"/>
        <w:rPr>
          <w:sz w:val="24"/>
          <w:szCs w:val="24"/>
        </w:rPr>
      </w:pPr>
      <w:r w:rsidRPr="00774B2E">
        <w:rPr>
          <w:sz w:val="24"/>
          <w:szCs w:val="24"/>
        </w:rPr>
        <w:t xml:space="preserve">Основной вид деятельности – </w:t>
      </w:r>
      <w:r w:rsidR="00591394" w:rsidRPr="00774B2E">
        <w:rPr>
          <w:sz w:val="24"/>
          <w:szCs w:val="24"/>
        </w:rPr>
        <w:t>Геологоразведочные</w:t>
      </w:r>
      <w:r w:rsidRPr="00774B2E">
        <w:rPr>
          <w:sz w:val="24"/>
          <w:szCs w:val="24"/>
        </w:rPr>
        <w:t xml:space="preserve">, геофизические и геохимические работы в области изучения недр: </w:t>
      </w:r>
    </w:p>
    <w:p w14:paraId="1D706F4D" w14:textId="6F540E8A" w:rsidR="00774B2E" w:rsidRPr="00774B2E" w:rsidRDefault="00774B2E" w:rsidP="00774B2E">
      <w:pPr>
        <w:tabs>
          <w:tab w:val="left" w:pos="0"/>
        </w:tabs>
        <w:jc w:val="both"/>
      </w:pPr>
      <w:r w:rsidRPr="00774B2E">
        <w:t>-проведение разведочных и промыслово-геофизических работ на территории России и за рубежом с целью поиска и разведки месторождений нефти, газа и других полезных ископаемых;</w:t>
      </w:r>
    </w:p>
    <w:p w14:paraId="7D6A99BC" w14:textId="06BEBB46" w:rsidR="00774B2E" w:rsidRPr="00774B2E" w:rsidRDefault="00774B2E" w:rsidP="00774B2E">
      <w:pPr>
        <w:tabs>
          <w:tab w:val="left" w:pos="0"/>
        </w:tabs>
        <w:jc w:val="both"/>
      </w:pPr>
      <w:r w:rsidRPr="00774B2E">
        <w:t>-</w:t>
      </w:r>
      <w:r w:rsidRPr="00774B2E">
        <w:tab/>
        <w:t>разработка и применение новых геофизических средств и технологий изучения геологического разреза с целью повышения эффективности поиска, разведки и эксплуатации месторождений;</w:t>
      </w:r>
    </w:p>
    <w:p w14:paraId="7D98CD69" w14:textId="377A2B13" w:rsidR="00774B2E" w:rsidRPr="00774B2E" w:rsidRDefault="00774B2E" w:rsidP="00774B2E">
      <w:pPr>
        <w:tabs>
          <w:tab w:val="left" w:pos="0"/>
        </w:tabs>
        <w:jc w:val="both"/>
      </w:pPr>
      <w:r>
        <w:t xml:space="preserve">- </w:t>
      </w:r>
      <w:r w:rsidRPr="00774B2E">
        <w:t>разработка, финансирование и внедрение в производство экономически эффективных и экологически наиболее чистых технологий разработки месторождений на основе изучения геологического разреза современными геофизическими методами, создания эффективных моделей месторождений, подготовка объектов к лицензированию;</w:t>
      </w:r>
    </w:p>
    <w:p w14:paraId="6A0D28C2" w14:textId="1BA75744" w:rsidR="00774B2E" w:rsidRPr="00774B2E" w:rsidRDefault="00774B2E" w:rsidP="00774B2E">
      <w:pPr>
        <w:tabs>
          <w:tab w:val="left" w:pos="0"/>
        </w:tabs>
        <w:jc w:val="both"/>
      </w:pPr>
      <w:r>
        <w:t xml:space="preserve">- </w:t>
      </w:r>
      <w:r w:rsidRPr="00774B2E">
        <w:t>разработка и внедрение в производство новых технологий по увеличению нефте-отдачи продуктивных пластов;</w:t>
      </w:r>
    </w:p>
    <w:p w14:paraId="15E17ECF" w14:textId="03C94B69" w:rsidR="00774B2E" w:rsidRPr="00774B2E" w:rsidRDefault="00774B2E" w:rsidP="00774B2E">
      <w:pPr>
        <w:tabs>
          <w:tab w:val="left" w:pos="0"/>
        </w:tabs>
        <w:jc w:val="both"/>
      </w:pPr>
      <w:r>
        <w:t xml:space="preserve">- </w:t>
      </w:r>
      <w:r w:rsidRPr="00774B2E">
        <w:t>проведение научно-исследовательских, опытно-методических, опытно-конструкторских и других работ для повышения эффективности геолого-геофизических исследований;</w:t>
      </w:r>
    </w:p>
    <w:p w14:paraId="06CA86FF" w14:textId="01675259" w:rsidR="00774B2E" w:rsidRPr="00774B2E" w:rsidRDefault="00774B2E" w:rsidP="00774B2E">
      <w:pPr>
        <w:tabs>
          <w:tab w:val="left" w:pos="0"/>
        </w:tabs>
        <w:jc w:val="both"/>
      </w:pPr>
      <w:r>
        <w:t xml:space="preserve">- </w:t>
      </w:r>
      <w:r w:rsidRPr="00774B2E">
        <w:t>разработка, финансирование и внедрение в производство цифровой телеметрической измерительной аппаратуры по изучению параметров среды в глубоких скважинах и около</w:t>
      </w:r>
      <w:r w:rsidR="00E250A6">
        <w:t>с</w:t>
      </w:r>
      <w:r w:rsidRPr="00774B2E">
        <w:t>кважинном пространстве;</w:t>
      </w:r>
    </w:p>
    <w:p w14:paraId="22A9962B" w14:textId="5E2318B6" w:rsidR="00774B2E" w:rsidRPr="00774B2E" w:rsidRDefault="00E250A6" w:rsidP="00774B2E">
      <w:pPr>
        <w:tabs>
          <w:tab w:val="left" w:pos="0"/>
        </w:tabs>
        <w:jc w:val="both"/>
      </w:pPr>
      <w:r>
        <w:t>-</w:t>
      </w:r>
      <w:r w:rsidR="00774B2E" w:rsidRPr="00774B2E">
        <w:t>ликвидация последствий разливов нефтепродуктов в результате аварий на нефтепроводах и в процессе эксплуатации нефтяных скважин;</w:t>
      </w:r>
    </w:p>
    <w:p w14:paraId="5EF2A591" w14:textId="1D0AB508" w:rsidR="00774B2E" w:rsidRPr="00E250A6" w:rsidRDefault="00E250A6" w:rsidP="00E250A6">
      <w:pPr>
        <w:tabs>
          <w:tab w:val="left" w:pos="0"/>
        </w:tabs>
        <w:jc w:val="both"/>
      </w:pPr>
      <w:r>
        <w:lastRenderedPageBreak/>
        <w:t xml:space="preserve">- </w:t>
      </w:r>
      <w:r w:rsidR="00774B2E" w:rsidRPr="00E250A6">
        <w:t>подбор площадей, сбор и систематизация данных, составление перспективных планов работ, оперативная обработка данных геолого-геофизических исследований на основе современных технологий и ЭВМ и их интерпретация;</w:t>
      </w:r>
    </w:p>
    <w:p w14:paraId="1DC6A37D" w14:textId="56F8D13E" w:rsidR="00774B2E" w:rsidRPr="00E250A6" w:rsidRDefault="00E250A6" w:rsidP="00E250A6">
      <w:pPr>
        <w:tabs>
          <w:tab w:val="left" w:pos="0"/>
        </w:tabs>
        <w:jc w:val="both"/>
      </w:pPr>
      <w:r>
        <w:t xml:space="preserve">- </w:t>
      </w:r>
      <w:r w:rsidR="00774B2E" w:rsidRPr="00E250A6">
        <w:t>промыслово-геофизические и прострелочно-взрывные работы в скважинах на нефть и газ, на твёрдые полезные ископаемые, воду и для инженерно-геологических исследований;</w:t>
      </w:r>
    </w:p>
    <w:p w14:paraId="687AB6E4" w14:textId="48CF623E" w:rsidR="00774B2E" w:rsidRPr="00E250A6" w:rsidRDefault="00E250A6" w:rsidP="00E250A6">
      <w:pPr>
        <w:tabs>
          <w:tab w:val="left" w:pos="0"/>
        </w:tabs>
        <w:jc w:val="both"/>
      </w:pPr>
      <w:r>
        <w:t xml:space="preserve">- </w:t>
      </w:r>
      <w:r w:rsidR="00774B2E" w:rsidRPr="00E250A6">
        <w:t>наземные геофизические работы, в том числе: сейсморазведочные, электроразведочные, магнитометрические, гравиметрические, акустические, ядерно-геофизические;</w:t>
      </w:r>
    </w:p>
    <w:p w14:paraId="46C749C8" w14:textId="70620F1D" w:rsidR="00774B2E" w:rsidRPr="00E250A6" w:rsidRDefault="00E250A6" w:rsidP="00E250A6">
      <w:pPr>
        <w:tabs>
          <w:tab w:val="left" w:pos="0"/>
        </w:tabs>
        <w:jc w:val="both"/>
      </w:pPr>
      <w:r>
        <w:t xml:space="preserve">- </w:t>
      </w:r>
      <w:r w:rsidR="00774B2E" w:rsidRPr="00E250A6">
        <w:t>обработка и интерпретация результатов геолого-геофизических работ;</w:t>
      </w:r>
    </w:p>
    <w:p w14:paraId="66664848" w14:textId="51FFBD4C" w:rsidR="00774B2E" w:rsidRPr="00E250A6" w:rsidRDefault="00E250A6" w:rsidP="00E250A6">
      <w:pPr>
        <w:tabs>
          <w:tab w:val="left" w:pos="0"/>
        </w:tabs>
        <w:jc w:val="both"/>
      </w:pPr>
      <w:r>
        <w:t xml:space="preserve">- </w:t>
      </w:r>
      <w:r w:rsidR="00774B2E" w:rsidRPr="00E250A6">
        <w:t>проведение научно-исследовательских, инженерно-технических, технологических, информационных, экспертных, организационных работ в различных областях науки и техники;</w:t>
      </w:r>
    </w:p>
    <w:p w14:paraId="7CEFEF0F" w14:textId="5C453126" w:rsidR="00774B2E" w:rsidRPr="00E250A6" w:rsidRDefault="00E250A6" w:rsidP="00E250A6">
      <w:pPr>
        <w:tabs>
          <w:tab w:val="left" w:pos="0"/>
        </w:tabs>
        <w:jc w:val="both"/>
      </w:pPr>
      <w:r>
        <w:t xml:space="preserve">- </w:t>
      </w:r>
      <w:r w:rsidR="00774B2E" w:rsidRPr="00E250A6">
        <w:t>проведение научных и проектно-конструкторских работ, разработка и внедрение прогрессивных технологий, техническое перевооружение предприятий и организаций;</w:t>
      </w:r>
    </w:p>
    <w:p w14:paraId="1BB30AC9" w14:textId="228026DE" w:rsidR="00774B2E" w:rsidRPr="00E250A6" w:rsidRDefault="00E250A6" w:rsidP="00E250A6">
      <w:pPr>
        <w:tabs>
          <w:tab w:val="left" w:pos="0"/>
        </w:tabs>
        <w:jc w:val="both"/>
      </w:pPr>
      <w:r>
        <w:t xml:space="preserve">- </w:t>
      </w:r>
      <w:r w:rsidR="00774B2E" w:rsidRPr="00E250A6">
        <w:t>выполнение научно-технических работ по разработке и внедрению новых ресурсосберегающих технологий для предприятий топливно-энергетического комплекса;</w:t>
      </w:r>
    </w:p>
    <w:p w14:paraId="3EB19012" w14:textId="18993693" w:rsidR="00774B2E" w:rsidRPr="00E250A6" w:rsidRDefault="00E250A6" w:rsidP="00E250A6">
      <w:pPr>
        <w:tabs>
          <w:tab w:val="left" w:pos="0"/>
        </w:tabs>
        <w:jc w:val="both"/>
      </w:pPr>
      <w:r>
        <w:t xml:space="preserve">- </w:t>
      </w:r>
      <w:r w:rsidR="00774B2E" w:rsidRPr="00E250A6">
        <w:t>автотранспортная деятельность по перевозке пассажиров и грузов, экспедиционное обслуживание, погрузочно-разгрузочные и такелажные работы, услуги по хранению грузов;</w:t>
      </w:r>
    </w:p>
    <w:p w14:paraId="3CF0CE38" w14:textId="04F421A0" w:rsidR="00774B2E" w:rsidRPr="00E250A6" w:rsidRDefault="00E250A6" w:rsidP="00E250A6">
      <w:pPr>
        <w:tabs>
          <w:tab w:val="left" w:pos="0"/>
        </w:tabs>
        <w:jc w:val="both"/>
      </w:pPr>
      <w:r>
        <w:t xml:space="preserve">- </w:t>
      </w:r>
      <w:r w:rsidR="00774B2E" w:rsidRPr="00E250A6">
        <w:t>снабженческо-сбытовая деятельность;</w:t>
      </w:r>
    </w:p>
    <w:p w14:paraId="7D23FF59" w14:textId="77168220" w:rsidR="00774B2E" w:rsidRPr="00E250A6" w:rsidRDefault="00E250A6" w:rsidP="00E250A6">
      <w:pPr>
        <w:tabs>
          <w:tab w:val="left" w:pos="0"/>
        </w:tabs>
        <w:jc w:val="both"/>
      </w:pPr>
      <w:r>
        <w:t xml:space="preserve">- </w:t>
      </w:r>
      <w:r w:rsidR="00774B2E" w:rsidRPr="00E250A6">
        <w:t>посреднические услуги;</w:t>
      </w:r>
    </w:p>
    <w:p w14:paraId="690804B2" w14:textId="30C4F8A2" w:rsidR="00774B2E" w:rsidRPr="00E250A6" w:rsidRDefault="00E250A6" w:rsidP="00E250A6">
      <w:pPr>
        <w:tabs>
          <w:tab w:val="left" w:pos="0"/>
        </w:tabs>
        <w:jc w:val="both"/>
      </w:pPr>
      <w:r>
        <w:t xml:space="preserve">- </w:t>
      </w:r>
      <w:r w:rsidR="00774B2E" w:rsidRPr="00E250A6">
        <w:t>маркетинг;</w:t>
      </w:r>
    </w:p>
    <w:p w14:paraId="73A91B2B" w14:textId="75B2435E" w:rsidR="00774B2E" w:rsidRPr="00E250A6" w:rsidRDefault="00E250A6" w:rsidP="00E250A6">
      <w:pPr>
        <w:tabs>
          <w:tab w:val="left" w:pos="0"/>
        </w:tabs>
        <w:jc w:val="both"/>
      </w:pPr>
      <w:r>
        <w:t xml:space="preserve">- </w:t>
      </w:r>
      <w:r w:rsidR="00774B2E" w:rsidRPr="00E250A6">
        <w:t>реализация нефти и нефтепродуктов;</w:t>
      </w:r>
    </w:p>
    <w:p w14:paraId="39844026" w14:textId="267777BC" w:rsidR="00774B2E" w:rsidRPr="00E250A6" w:rsidRDefault="00E250A6" w:rsidP="00E250A6">
      <w:pPr>
        <w:tabs>
          <w:tab w:val="left" w:pos="0"/>
        </w:tabs>
        <w:jc w:val="both"/>
      </w:pPr>
      <w:r>
        <w:t xml:space="preserve">- </w:t>
      </w:r>
      <w:r w:rsidR="00774B2E" w:rsidRPr="00E250A6">
        <w:t>торгово-закупочная деятельность;</w:t>
      </w:r>
    </w:p>
    <w:p w14:paraId="219DD1A4" w14:textId="56020E63" w:rsidR="00774B2E" w:rsidRPr="00E250A6" w:rsidRDefault="00E250A6" w:rsidP="00E250A6">
      <w:pPr>
        <w:tabs>
          <w:tab w:val="left" w:pos="0"/>
        </w:tabs>
        <w:jc w:val="both"/>
      </w:pPr>
      <w:r>
        <w:t xml:space="preserve">- </w:t>
      </w:r>
      <w:r w:rsidR="00774B2E" w:rsidRPr="00E250A6">
        <w:t>производство и реализация продукции научного, промышленного, назначения, осуществление исследовательских работ, а также оказание соответствующих услуг;</w:t>
      </w:r>
    </w:p>
    <w:p w14:paraId="3E804045" w14:textId="295FE958" w:rsidR="00774B2E" w:rsidRPr="00E250A6" w:rsidRDefault="00E250A6" w:rsidP="00E250A6">
      <w:pPr>
        <w:tabs>
          <w:tab w:val="left" w:pos="0"/>
        </w:tabs>
        <w:jc w:val="both"/>
      </w:pPr>
      <w:r>
        <w:t xml:space="preserve">- </w:t>
      </w:r>
      <w:r w:rsidR="00774B2E" w:rsidRPr="00E250A6">
        <w:t>разработка, адаптация, производство и реализация программно-технических средств различного характера, сопровождения к ним, прикладное программное обеспечение, а также оказание сервисных услуг в соответствующей сфере деятельности;</w:t>
      </w:r>
    </w:p>
    <w:p w14:paraId="592E59AD" w14:textId="75FF5FBE" w:rsidR="00774B2E" w:rsidRPr="00E250A6" w:rsidRDefault="00774B2E" w:rsidP="00E250A6">
      <w:pPr>
        <w:tabs>
          <w:tab w:val="left" w:pos="0"/>
        </w:tabs>
        <w:jc w:val="both"/>
      </w:pPr>
      <w:r w:rsidRPr="00E250A6">
        <w:t>топогеодезическая, геодезическая и картографическая деятельность;</w:t>
      </w:r>
    </w:p>
    <w:p w14:paraId="1AB485ED" w14:textId="77777777" w:rsidR="00E250A6" w:rsidRDefault="00E250A6" w:rsidP="00E250A6">
      <w:pPr>
        <w:tabs>
          <w:tab w:val="left" w:pos="0"/>
        </w:tabs>
        <w:jc w:val="both"/>
      </w:pPr>
      <w:r>
        <w:t>-</w:t>
      </w:r>
      <w:r w:rsidR="00774B2E" w:rsidRPr="00E250A6">
        <w:t>деятельность, связанная с сохранением государственной тайны</w:t>
      </w:r>
    </w:p>
    <w:p w14:paraId="1FE03CFF" w14:textId="77777777" w:rsidR="00E250A6" w:rsidRDefault="00E250A6" w:rsidP="00E250A6">
      <w:pPr>
        <w:tabs>
          <w:tab w:val="left" w:pos="0"/>
        </w:tabs>
        <w:jc w:val="both"/>
      </w:pPr>
    </w:p>
    <w:p w14:paraId="7E90BA43" w14:textId="05756814" w:rsidR="00EC24E2" w:rsidRPr="00E250A6" w:rsidRDefault="00E250A6" w:rsidP="00E250A6">
      <w:pPr>
        <w:tabs>
          <w:tab w:val="left" w:pos="0"/>
        </w:tabs>
        <w:jc w:val="both"/>
      </w:pPr>
      <w:r>
        <w:t xml:space="preserve">11) </w:t>
      </w:r>
      <w:r w:rsidR="00497E26" w:rsidRPr="00E250A6">
        <w:t>Лицензии Общества:</w:t>
      </w:r>
    </w:p>
    <w:p w14:paraId="114695CD" w14:textId="77777777" w:rsidR="00652903" w:rsidRDefault="00652903" w:rsidP="00652903">
      <w:pPr>
        <w:pStyle w:val="af3"/>
        <w:tabs>
          <w:tab w:val="left" w:pos="0"/>
        </w:tabs>
        <w:ind w:left="851"/>
        <w:jc w:val="both"/>
        <w:rPr>
          <w:sz w:val="24"/>
          <w:szCs w:val="24"/>
        </w:rPr>
      </w:pPr>
    </w:p>
    <w:tbl>
      <w:tblPr>
        <w:tblStyle w:val="a5"/>
        <w:tblW w:w="0" w:type="auto"/>
        <w:tblInd w:w="-5" w:type="dxa"/>
        <w:tblLook w:val="04A0" w:firstRow="1" w:lastRow="0" w:firstColumn="1" w:lastColumn="0" w:noHBand="0" w:noVBand="1"/>
      </w:tblPr>
      <w:tblGrid>
        <w:gridCol w:w="709"/>
        <w:gridCol w:w="3402"/>
        <w:gridCol w:w="5238"/>
      </w:tblGrid>
      <w:tr w:rsidR="00652903" w14:paraId="3196A22C" w14:textId="77777777" w:rsidTr="00E250A6">
        <w:tc>
          <w:tcPr>
            <w:tcW w:w="709" w:type="dxa"/>
          </w:tcPr>
          <w:p w14:paraId="5BED9DE1" w14:textId="77777777" w:rsidR="00652903" w:rsidRDefault="00652903" w:rsidP="00652903">
            <w:pPr>
              <w:pStyle w:val="af3"/>
              <w:tabs>
                <w:tab w:val="left" w:pos="0"/>
              </w:tabs>
              <w:ind w:left="0"/>
              <w:jc w:val="both"/>
              <w:rPr>
                <w:sz w:val="24"/>
                <w:szCs w:val="24"/>
              </w:rPr>
            </w:pPr>
            <w:r>
              <w:rPr>
                <w:sz w:val="24"/>
                <w:szCs w:val="24"/>
              </w:rPr>
              <w:t>№ п/п</w:t>
            </w:r>
          </w:p>
        </w:tc>
        <w:tc>
          <w:tcPr>
            <w:tcW w:w="3402" w:type="dxa"/>
          </w:tcPr>
          <w:p w14:paraId="45CEBAB9" w14:textId="77777777" w:rsidR="00652903" w:rsidRDefault="00652903" w:rsidP="00652903">
            <w:pPr>
              <w:pStyle w:val="af3"/>
              <w:tabs>
                <w:tab w:val="left" w:pos="0"/>
              </w:tabs>
              <w:ind w:left="0"/>
              <w:jc w:val="both"/>
              <w:rPr>
                <w:sz w:val="24"/>
                <w:szCs w:val="24"/>
              </w:rPr>
            </w:pPr>
            <w:r>
              <w:rPr>
                <w:sz w:val="24"/>
                <w:szCs w:val="24"/>
              </w:rPr>
              <w:t>Наименование Лицензии</w:t>
            </w:r>
          </w:p>
        </w:tc>
        <w:tc>
          <w:tcPr>
            <w:tcW w:w="5238" w:type="dxa"/>
          </w:tcPr>
          <w:p w14:paraId="26DE19F5" w14:textId="77777777" w:rsidR="00652903" w:rsidRDefault="00652903" w:rsidP="00652903">
            <w:pPr>
              <w:pStyle w:val="af3"/>
              <w:tabs>
                <w:tab w:val="left" w:pos="0"/>
              </w:tabs>
              <w:ind w:left="0"/>
              <w:jc w:val="both"/>
              <w:rPr>
                <w:sz w:val="24"/>
                <w:szCs w:val="24"/>
              </w:rPr>
            </w:pPr>
            <w:r>
              <w:rPr>
                <w:sz w:val="24"/>
                <w:szCs w:val="24"/>
              </w:rPr>
              <w:t>Кем и когда выдана</w:t>
            </w:r>
          </w:p>
        </w:tc>
      </w:tr>
      <w:tr w:rsidR="00E250A6" w14:paraId="5B4262F6" w14:textId="77777777" w:rsidTr="00E250A6">
        <w:tc>
          <w:tcPr>
            <w:tcW w:w="709" w:type="dxa"/>
            <w:tcBorders>
              <w:top w:val="single" w:sz="4" w:space="0" w:color="auto"/>
              <w:left w:val="single" w:sz="4" w:space="0" w:color="auto"/>
              <w:bottom w:val="single" w:sz="4" w:space="0" w:color="auto"/>
              <w:right w:val="single" w:sz="4" w:space="0" w:color="auto"/>
            </w:tcBorders>
          </w:tcPr>
          <w:p w14:paraId="7AD84779" w14:textId="221ACCBC" w:rsidR="00E250A6" w:rsidRDefault="00E250A6" w:rsidP="00E250A6">
            <w:pPr>
              <w:pStyle w:val="af3"/>
              <w:tabs>
                <w:tab w:val="left" w:pos="0"/>
              </w:tabs>
              <w:ind w:left="0"/>
              <w:jc w:val="both"/>
              <w:rPr>
                <w:sz w:val="24"/>
                <w:szCs w:val="24"/>
              </w:rPr>
            </w:pPr>
            <w:r>
              <w:rPr>
                <w:sz w:val="24"/>
                <w:szCs w:val="24"/>
              </w:rPr>
              <w:t>1.</w:t>
            </w:r>
          </w:p>
        </w:tc>
        <w:tc>
          <w:tcPr>
            <w:tcW w:w="3402" w:type="dxa"/>
            <w:tcBorders>
              <w:top w:val="single" w:sz="4" w:space="0" w:color="auto"/>
              <w:left w:val="single" w:sz="4" w:space="0" w:color="auto"/>
              <w:bottom w:val="single" w:sz="4" w:space="0" w:color="auto"/>
              <w:right w:val="single" w:sz="4" w:space="0" w:color="auto"/>
            </w:tcBorders>
          </w:tcPr>
          <w:p w14:paraId="563AF6D3" w14:textId="792D0FDA" w:rsidR="00E250A6" w:rsidRDefault="00E250A6" w:rsidP="00E250A6">
            <w:pPr>
              <w:pStyle w:val="af3"/>
              <w:tabs>
                <w:tab w:val="left" w:pos="0"/>
              </w:tabs>
              <w:ind w:left="0"/>
              <w:jc w:val="both"/>
              <w:rPr>
                <w:sz w:val="24"/>
                <w:szCs w:val="24"/>
              </w:rPr>
            </w:pPr>
            <w:r>
              <w:rPr>
                <w:sz w:val="24"/>
                <w:szCs w:val="24"/>
              </w:rPr>
              <w:t>Деятельность, связанная с обращением взрывчатых материалов</w:t>
            </w:r>
          </w:p>
        </w:tc>
        <w:tc>
          <w:tcPr>
            <w:tcW w:w="5238" w:type="dxa"/>
            <w:tcBorders>
              <w:top w:val="single" w:sz="4" w:space="0" w:color="auto"/>
              <w:left w:val="single" w:sz="4" w:space="0" w:color="auto"/>
              <w:bottom w:val="single" w:sz="4" w:space="0" w:color="auto"/>
              <w:right w:val="single" w:sz="4" w:space="0" w:color="auto"/>
            </w:tcBorders>
          </w:tcPr>
          <w:p w14:paraId="2F1BDEE2" w14:textId="50C609F1" w:rsidR="00E250A6" w:rsidRDefault="00E250A6" w:rsidP="00E250A6">
            <w:pPr>
              <w:pStyle w:val="af3"/>
              <w:tabs>
                <w:tab w:val="left" w:pos="0"/>
              </w:tabs>
              <w:ind w:left="0"/>
              <w:jc w:val="both"/>
              <w:rPr>
                <w:sz w:val="24"/>
                <w:szCs w:val="24"/>
              </w:rPr>
            </w:pPr>
            <w:r>
              <w:rPr>
                <w:sz w:val="24"/>
                <w:szCs w:val="24"/>
              </w:rPr>
              <w:t>Федеральная служба по экологическому, технологическому и атомному надзору 15.05.2008</w:t>
            </w:r>
          </w:p>
        </w:tc>
      </w:tr>
      <w:tr w:rsidR="00E250A6" w14:paraId="6007552C" w14:textId="77777777" w:rsidTr="00E250A6">
        <w:tc>
          <w:tcPr>
            <w:tcW w:w="709" w:type="dxa"/>
            <w:tcBorders>
              <w:top w:val="single" w:sz="4" w:space="0" w:color="auto"/>
              <w:left w:val="single" w:sz="4" w:space="0" w:color="auto"/>
              <w:bottom w:val="single" w:sz="4" w:space="0" w:color="auto"/>
              <w:right w:val="single" w:sz="4" w:space="0" w:color="auto"/>
            </w:tcBorders>
          </w:tcPr>
          <w:p w14:paraId="1CDB4F8F" w14:textId="18DC8C8E" w:rsidR="00E250A6" w:rsidRDefault="00E250A6" w:rsidP="00E250A6">
            <w:pPr>
              <w:pStyle w:val="af3"/>
              <w:tabs>
                <w:tab w:val="left" w:pos="0"/>
              </w:tabs>
              <w:ind w:left="0"/>
              <w:jc w:val="both"/>
              <w:rPr>
                <w:sz w:val="24"/>
                <w:szCs w:val="24"/>
              </w:rPr>
            </w:pPr>
            <w:r>
              <w:rPr>
                <w:sz w:val="24"/>
                <w:szCs w:val="24"/>
              </w:rPr>
              <w:t>2.</w:t>
            </w:r>
          </w:p>
        </w:tc>
        <w:tc>
          <w:tcPr>
            <w:tcW w:w="3402" w:type="dxa"/>
            <w:tcBorders>
              <w:top w:val="single" w:sz="4" w:space="0" w:color="auto"/>
              <w:left w:val="single" w:sz="4" w:space="0" w:color="auto"/>
              <w:bottom w:val="single" w:sz="4" w:space="0" w:color="auto"/>
              <w:right w:val="single" w:sz="4" w:space="0" w:color="auto"/>
            </w:tcBorders>
          </w:tcPr>
          <w:p w14:paraId="2487F2C6" w14:textId="6008D004" w:rsidR="00E250A6" w:rsidRDefault="00E250A6" w:rsidP="00E250A6">
            <w:pPr>
              <w:pStyle w:val="af3"/>
              <w:tabs>
                <w:tab w:val="left" w:pos="0"/>
              </w:tabs>
              <w:ind w:left="0"/>
              <w:jc w:val="both"/>
              <w:rPr>
                <w:sz w:val="24"/>
                <w:szCs w:val="24"/>
              </w:rPr>
            </w:pPr>
            <w:r>
              <w:rPr>
                <w:sz w:val="24"/>
                <w:szCs w:val="24"/>
              </w:rPr>
              <w:t>Производство маркшейдерских работ</w:t>
            </w:r>
          </w:p>
        </w:tc>
        <w:tc>
          <w:tcPr>
            <w:tcW w:w="5238" w:type="dxa"/>
            <w:tcBorders>
              <w:top w:val="single" w:sz="4" w:space="0" w:color="auto"/>
              <w:left w:val="single" w:sz="4" w:space="0" w:color="auto"/>
              <w:bottom w:val="single" w:sz="4" w:space="0" w:color="auto"/>
              <w:right w:val="single" w:sz="4" w:space="0" w:color="auto"/>
            </w:tcBorders>
          </w:tcPr>
          <w:p w14:paraId="0E7956E5" w14:textId="464A1871" w:rsidR="00E250A6" w:rsidRDefault="00E250A6" w:rsidP="00E250A6">
            <w:pPr>
              <w:pStyle w:val="af3"/>
              <w:tabs>
                <w:tab w:val="left" w:pos="0"/>
              </w:tabs>
              <w:ind w:left="0"/>
              <w:jc w:val="both"/>
              <w:rPr>
                <w:sz w:val="24"/>
                <w:szCs w:val="24"/>
              </w:rPr>
            </w:pPr>
            <w:r>
              <w:rPr>
                <w:sz w:val="24"/>
                <w:szCs w:val="24"/>
              </w:rPr>
              <w:t>Федеральная служба по экологическому, технологическому и атомному надзору 13.05.2013</w:t>
            </w:r>
          </w:p>
        </w:tc>
      </w:tr>
      <w:tr w:rsidR="00E250A6" w14:paraId="0A245573" w14:textId="77777777" w:rsidTr="00E250A6">
        <w:tc>
          <w:tcPr>
            <w:tcW w:w="709" w:type="dxa"/>
            <w:tcBorders>
              <w:top w:val="single" w:sz="4" w:space="0" w:color="auto"/>
              <w:left w:val="single" w:sz="4" w:space="0" w:color="auto"/>
              <w:bottom w:val="single" w:sz="4" w:space="0" w:color="auto"/>
              <w:right w:val="single" w:sz="4" w:space="0" w:color="auto"/>
            </w:tcBorders>
          </w:tcPr>
          <w:p w14:paraId="145B6BDA" w14:textId="6A887BDA" w:rsidR="00E250A6" w:rsidRDefault="00E250A6" w:rsidP="00E250A6">
            <w:pPr>
              <w:pStyle w:val="af3"/>
              <w:tabs>
                <w:tab w:val="left" w:pos="0"/>
              </w:tabs>
              <w:ind w:left="0"/>
              <w:jc w:val="both"/>
              <w:rPr>
                <w:sz w:val="24"/>
                <w:szCs w:val="24"/>
              </w:rPr>
            </w:pPr>
            <w:r>
              <w:rPr>
                <w:sz w:val="24"/>
                <w:szCs w:val="24"/>
              </w:rPr>
              <w:t>3</w:t>
            </w:r>
          </w:p>
        </w:tc>
        <w:tc>
          <w:tcPr>
            <w:tcW w:w="3402" w:type="dxa"/>
            <w:tcBorders>
              <w:top w:val="single" w:sz="4" w:space="0" w:color="auto"/>
              <w:left w:val="single" w:sz="4" w:space="0" w:color="auto"/>
              <w:bottom w:val="single" w:sz="4" w:space="0" w:color="auto"/>
              <w:right w:val="single" w:sz="4" w:space="0" w:color="auto"/>
            </w:tcBorders>
          </w:tcPr>
          <w:p w14:paraId="12454F22" w14:textId="11043E14" w:rsidR="00E250A6" w:rsidRDefault="00E250A6" w:rsidP="00E250A6">
            <w:pPr>
              <w:pStyle w:val="af3"/>
              <w:tabs>
                <w:tab w:val="left" w:pos="0"/>
              </w:tabs>
              <w:ind w:left="0"/>
              <w:jc w:val="both"/>
              <w:rPr>
                <w:sz w:val="24"/>
                <w:szCs w:val="24"/>
              </w:rPr>
            </w:pPr>
            <w:r>
              <w:rPr>
                <w:sz w:val="24"/>
                <w:szCs w:val="24"/>
              </w:rPr>
              <w:t>Работа с радиоактивными материалами</w:t>
            </w:r>
          </w:p>
        </w:tc>
        <w:tc>
          <w:tcPr>
            <w:tcW w:w="5238" w:type="dxa"/>
            <w:tcBorders>
              <w:top w:val="single" w:sz="4" w:space="0" w:color="auto"/>
              <w:left w:val="single" w:sz="4" w:space="0" w:color="auto"/>
              <w:bottom w:val="single" w:sz="4" w:space="0" w:color="auto"/>
              <w:right w:val="single" w:sz="4" w:space="0" w:color="auto"/>
            </w:tcBorders>
          </w:tcPr>
          <w:p w14:paraId="07F98307" w14:textId="2F21FF25" w:rsidR="00E250A6" w:rsidRDefault="00E250A6" w:rsidP="00E250A6">
            <w:pPr>
              <w:pStyle w:val="af3"/>
              <w:tabs>
                <w:tab w:val="left" w:pos="0"/>
              </w:tabs>
              <w:ind w:left="0"/>
              <w:jc w:val="both"/>
              <w:rPr>
                <w:sz w:val="24"/>
                <w:szCs w:val="24"/>
              </w:rPr>
            </w:pPr>
            <w:r>
              <w:rPr>
                <w:sz w:val="24"/>
                <w:szCs w:val="24"/>
              </w:rPr>
              <w:t>Федеральная служба по экологическому, технологическому и атомному надзору 01.03.2013</w:t>
            </w:r>
          </w:p>
        </w:tc>
      </w:tr>
      <w:tr w:rsidR="00E250A6" w14:paraId="2A11A775" w14:textId="77777777" w:rsidTr="00E250A6">
        <w:tc>
          <w:tcPr>
            <w:tcW w:w="709" w:type="dxa"/>
            <w:tcBorders>
              <w:top w:val="single" w:sz="4" w:space="0" w:color="auto"/>
              <w:left w:val="single" w:sz="4" w:space="0" w:color="auto"/>
              <w:bottom w:val="single" w:sz="4" w:space="0" w:color="auto"/>
              <w:right w:val="single" w:sz="4" w:space="0" w:color="auto"/>
            </w:tcBorders>
          </w:tcPr>
          <w:p w14:paraId="4FBCBE3E" w14:textId="051E7A4B" w:rsidR="00E250A6" w:rsidRDefault="00E250A6" w:rsidP="00E250A6">
            <w:pPr>
              <w:pStyle w:val="af3"/>
              <w:tabs>
                <w:tab w:val="left" w:pos="0"/>
              </w:tabs>
              <w:ind w:left="0"/>
              <w:jc w:val="both"/>
              <w:rPr>
                <w:sz w:val="24"/>
                <w:szCs w:val="24"/>
              </w:rPr>
            </w:pPr>
            <w:r>
              <w:rPr>
                <w:sz w:val="24"/>
                <w:szCs w:val="24"/>
              </w:rPr>
              <w:t>4.</w:t>
            </w:r>
          </w:p>
        </w:tc>
        <w:tc>
          <w:tcPr>
            <w:tcW w:w="3402" w:type="dxa"/>
            <w:tcBorders>
              <w:top w:val="single" w:sz="4" w:space="0" w:color="auto"/>
              <w:left w:val="single" w:sz="4" w:space="0" w:color="auto"/>
              <w:bottom w:val="single" w:sz="4" w:space="0" w:color="auto"/>
              <w:right w:val="single" w:sz="4" w:space="0" w:color="auto"/>
            </w:tcBorders>
          </w:tcPr>
          <w:p w14:paraId="16DB25DF" w14:textId="2ACAFFC2" w:rsidR="00E250A6" w:rsidRDefault="00E250A6" w:rsidP="00E250A6">
            <w:pPr>
              <w:pStyle w:val="af3"/>
              <w:tabs>
                <w:tab w:val="left" w:pos="0"/>
              </w:tabs>
              <w:ind w:left="0"/>
              <w:jc w:val="both"/>
              <w:rPr>
                <w:sz w:val="24"/>
                <w:szCs w:val="24"/>
              </w:rPr>
            </w:pPr>
            <w:r>
              <w:rPr>
                <w:sz w:val="24"/>
                <w:szCs w:val="24"/>
              </w:rPr>
              <w:t>Проведение работ,</w:t>
            </w:r>
            <w:r w:rsidR="00CF4C7F">
              <w:rPr>
                <w:sz w:val="24"/>
                <w:szCs w:val="24"/>
              </w:rPr>
              <w:t xml:space="preserve"> </w:t>
            </w:r>
            <w:r>
              <w:rPr>
                <w:sz w:val="24"/>
                <w:szCs w:val="24"/>
              </w:rPr>
              <w:t>связанных с использованием сведений,</w:t>
            </w:r>
            <w:r w:rsidR="00CF4C7F">
              <w:rPr>
                <w:sz w:val="24"/>
                <w:szCs w:val="24"/>
              </w:rPr>
              <w:t xml:space="preserve"> </w:t>
            </w:r>
            <w:r w:rsidR="00591394">
              <w:rPr>
                <w:sz w:val="24"/>
                <w:szCs w:val="24"/>
              </w:rPr>
              <w:t>составляющих государственную</w:t>
            </w:r>
            <w:r>
              <w:rPr>
                <w:sz w:val="24"/>
                <w:szCs w:val="24"/>
              </w:rPr>
              <w:t xml:space="preserve"> тайну</w:t>
            </w:r>
          </w:p>
        </w:tc>
        <w:tc>
          <w:tcPr>
            <w:tcW w:w="5238" w:type="dxa"/>
            <w:tcBorders>
              <w:top w:val="single" w:sz="4" w:space="0" w:color="auto"/>
              <w:left w:val="single" w:sz="4" w:space="0" w:color="auto"/>
              <w:bottom w:val="single" w:sz="4" w:space="0" w:color="auto"/>
              <w:right w:val="single" w:sz="4" w:space="0" w:color="auto"/>
            </w:tcBorders>
          </w:tcPr>
          <w:p w14:paraId="70488B37" w14:textId="0B86045D" w:rsidR="00E250A6" w:rsidRDefault="00E250A6" w:rsidP="00E250A6">
            <w:pPr>
              <w:pStyle w:val="af3"/>
              <w:tabs>
                <w:tab w:val="left" w:pos="0"/>
              </w:tabs>
              <w:ind w:left="0"/>
              <w:jc w:val="both"/>
              <w:rPr>
                <w:sz w:val="24"/>
                <w:szCs w:val="24"/>
              </w:rPr>
            </w:pPr>
            <w:r>
              <w:rPr>
                <w:sz w:val="24"/>
                <w:szCs w:val="24"/>
              </w:rPr>
              <w:t>УФСБ по Ставропольскому краю 08.06.2017</w:t>
            </w:r>
          </w:p>
        </w:tc>
      </w:tr>
      <w:tr w:rsidR="00E250A6" w14:paraId="4D1D3DF7" w14:textId="77777777" w:rsidTr="00E250A6">
        <w:tc>
          <w:tcPr>
            <w:tcW w:w="709" w:type="dxa"/>
            <w:tcBorders>
              <w:top w:val="single" w:sz="4" w:space="0" w:color="auto"/>
              <w:left w:val="single" w:sz="4" w:space="0" w:color="auto"/>
              <w:bottom w:val="single" w:sz="4" w:space="0" w:color="auto"/>
              <w:right w:val="single" w:sz="4" w:space="0" w:color="auto"/>
            </w:tcBorders>
          </w:tcPr>
          <w:p w14:paraId="42661944" w14:textId="2F622CD7" w:rsidR="00E250A6" w:rsidRDefault="00E250A6" w:rsidP="00E250A6">
            <w:pPr>
              <w:pStyle w:val="af3"/>
              <w:tabs>
                <w:tab w:val="left" w:pos="0"/>
              </w:tabs>
              <w:ind w:left="0"/>
              <w:jc w:val="both"/>
              <w:rPr>
                <w:sz w:val="24"/>
                <w:szCs w:val="24"/>
              </w:rPr>
            </w:pPr>
            <w:r>
              <w:rPr>
                <w:sz w:val="24"/>
                <w:szCs w:val="24"/>
              </w:rPr>
              <w:t>5.</w:t>
            </w:r>
          </w:p>
        </w:tc>
        <w:tc>
          <w:tcPr>
            <w:tcW w:w="3402" w:type="dxa"/>
            <w:tcBorders>
              <w:top w:val="single" w:sz="4" w:space="0" w:color="auto"/>
              <w:left w:val="single" w:sz="4" w:space="0" w:color="auto"/>
              <w:bottom w:val="single" w:sz="4" w:space="0" w:color="auto"/>
              <w:right w:val="single" w:sz="4" w:space="0" w:color="auto"/>
            </w:tcBorders>
          </w:tcPr>
          <w:p w14:paraId="61E42250" w14:textId="645F11C4" w:rsidR="00E250A6" w:rsidRDefault="00E250A6" w:rsidP="00E250A6">
            <w:pPr>
              <w:pStyle w:val="af3"/>
              <w:tabs>
                <w:tab w:val="left" w:pos="0"/>
              </w:tabs>
              <w:ind w:left="0"/>
              <w:jc w:val="both"/>
              <w:rPr>
                <w:sz w:val="24"/>
                <w:szCs w:val="24"/>
              </w:rPr>
            </w:pPr>
            <w:r>
              <w:rPr>
                <w:sz w:val="24"/>
                <w:szCs w:val="24"/>
              </w:rPr>
              <w:t xml:space="preserve">Деятельность по перевозке пассажиров и иных лиц автобусами </w:t>
            </w:r>
          </w:p>
        </w:tc>
        <w:tc>
          <w:tcPr>
            <w:tcW w:w="5238" w:type="dxa"/>
            <w:tcBorders>
              <w:top w:val="single" w:sz="4" w:space="0" w:color="auto"/>
              <w:left w:val="single" w:sz="4" w:space="0" w:color="auto"/>
              <w:bottom w:val="single" w:sz="4" w:space="0" w:color="auto"/>
              <w:right w:val="single" w:sz="4" w:space="0" w:color="auto"/>
            </w:tcBorders>
          </w:tcPr>
          <w:p w14:paraId="08054463" w14:textId="2E3967FE" w:rsidR="00E250A6" w:rsidRDefault="00E250A6" w:rsidP="00E250A6">
            <w:pPr>
              <w:pStyle w:val="af3"/>
              <w:tabs>
                <w:tab w:val="left" w:pos="0"/>
              </w:tabs>
              <w:ind w:left="0"/>
              <w:jc w:val="both"/>
              <w:rPr>
                <w:sz w:val="24"/>
                <w:szCs w:val="24"/>
              </w:rPr>
            </w:pPr>
            <w:r>
              <w:rPr>
                <w:sz w:val="24"/>
                <w:szCs w:val="24"/>
              </w:rPr>
              <w:t>Межрегиональное территориальное управление Федеральной службы по надзору в сфере транспорта по Северо -Кавказскому федеральному округу 14.04.2020</w:t>
            </w:r>
          </w:p>
        </w:tc>
      </w:tr>
    </w:tbl>
    <w:p w14:paraId="2EEECF35" w14:textId="77777777" w:rsidR="00652903" w:rsidRDefault="00652903" w:rsidP="00652903">
      <w:pPr>
        <w:tabs>
          <w:tab w:val="left" w:pos="0"/>
        </w:tabs>
        <w:ind w:firstLine="567"/>
        <w:jc w:val="both"/>
      </w:pPr>
    </w:p>
    <w:p w14:paraId="1A8FE119" w14:textId="4E48825B" w:rsidR="00652903" w:rsidRDefault="00652903" w:rsidP="00652903">
      <w:pPr>
        <w:tabs>
          <w:tab w:val="left" w:pos="0"/>
        </w:tabs>
        <w:ind w:firstLine="567"/>
        <w:jc w:val="both"/>
      </w:pPr>
      <w:r w:rsidRPr="00653041">
        <w:lastRenderedPageBreak/>
        <w:t xml:space="preserve">Указом Президента РФ № </w:t>
      </w:r>
      <w:r w:rsidR="00E250A6">
        <w:t>1753</w:t>
      </w:r>
      <w:r w:rsidR="0020336D">
        <w:t xml:space="preserve"> </w:t>
      </w:r>
      <w:r w:rsidRPr="00653041">
        <w:t xml:space="preserve">от </w:t>
      </w:r>
      <w:r w:rsidR="0020336D">
        <w:t xml:space="preserve">28.12.2007 года </w:t>
      </w:r>
      <w:r w:rsidRPr="00653041">
        <w:t>Общество исключено из перечня стратегических предприятий и стратегических акционерных обществ.</w:t>
      </w:r>
    </w:p>
    <w:p w14:paraId="1CBB4271" w14:textId="77777777" w:rsidR="00C91763" w:rsidRPr="00895069" w:rsidRDefault="00C91763" w:rsidP="0099348D">
      <w:pPr>
        <w:tabs>
          <w:tab w:val="left" w:pos="0"/>
        </w:tabs>
        <w:jc w:val="center"/>
        <w:rPr>
          <w:b/>
          <w:sz w:val="30"/>
          <w:szCs w:val="30"/>
        </w:rPr>
      </w:pPr>
    </w:p>
    <w:p w14:paraId="56F0B208" w14:textId="77777777" w:rsidR="005E3A06" w:rsidRPr="009C1770" w:rsidRDefault="0099348D" w:rsidP="005E3A06">
      <w:pPr>
        <w:tabs>
          <w:tab w:val="left" w:pos="0"/>
        </w:tabs>
        <w:rPr>
          <w:b/>
        </w:rPr>
      </w:pPr>
      <w:r w:rsidRPr="009C1770">
        <w:rPr>
          <w:b/>
        </w:rPr>
        <w:t xml:space="preserve">1.2. </w:t>
      </w:r>
      <w:r w:rsidR="005E3A06" w:rsidRPr="009C1770">
        <w:rPr>
          <w:b/>
        </w:rPr>
        <w:t>Филиалы и представительства Общества</w:t>
      </w:r>
    </w:p>
    <w:p w14:paraId="452FB9BE" w14:textId="77777777" w:rsidR="00EE61DC" w:rsidRDefault="00EE61DC" w:rsidP="00EE61DC">
      <w:pPr>
        <w:tabs>
          <w:tab w:val="left" w:pos="0"/>
        </w:tabs>
      </w:pPr>
      <w:r>
        <w:t>Общее количество филиалов: нет</w:t>
      </w:r>
    </w:p>
    <w:p w14:paraId="0CFCAC6F" w14:textId="332FFB04" w:rsidR="005E3A06" w:rsidRDefault="00EE61DC" w:rsidP="00EE61DC">
      <w:pPr>
        <w:tabs>
          <w:tab w:val="left" w:pos="0"/>
        </w:tabs>
      </w:pPr>
      <w:r>
        <w:t>Общее количество представительств: 1</w:t>
      </w:r>
    </w:p>
    <w:p w14:paraId="52BD8D63" w14:textId="77777777" w:rsidR="00EE61DC" w:rsidRPr="005E3A06" w:rsidRDefault="00EE61DC" w:rsidP="00EE61DC">
      <w:pPr>
        <w:tabs>
          <w:tab w:val="left" w:pos="0"/>
        </w:tabs>
      </w:pPr>
    </w:p>
    <w:tbl>
      <w:tblPr>
        <w:tblStyle w:val="a5"/>
        <w:tblW w:w="0" w:type="auto"/>
        <w:tblLook w:val="04A0" w:firstRow="1" w:lastRow="0" w:firstColumn="1" w:lastColumn="0" w:noHBand="0" w:noVBand="1"/>
      </w:tblPr>
      <w:tblGrid>
        <w:gridCol w:w="704"/>
        <w:gridCol w:w="2835"/>
        <w:gridCol w:w="3184"/>
        <w:gridCol w:w="2039"/>
      </w:tblGrid>
      <w:tr w:rsidR="005E3A06" w14:paraId="3383BD4E" w14:textId="77777777" w:rsidTr="005E3A06">
        <w:tc>
          <w:tcPr>
            <w:tcW w:w="704" w:type="dxa"/>
          </w:tcPr>
          <w:p w14:paraId="546FDCD0" w14:textId="77777777" w:rsidR="005E3A06" w:rsidRPr="005E3A06" w:rsidRDefault="005E3A06" w:rsidP="005E3A06">
            <w:pPr>
              <w:tabs>
                <w:tab w:val="left" w:pos="0"/>
              </w:tabs>
              <w:rPr>
                <w:b/>
              </w:rPr>
            </w:pPr>
            <w:r>
              <w:rPr>
                <w:b/>
              </w:rPr>
              <w:t>№ п/п</w:t>
            </w:r>
          </w:p>
        </w:tc>
        <w:tc>
          <w:tcPr>
            <w:tcW w:w="2835" w:type="dxa"/>
          </w:tcPr>
          <w:p w14:paraId="62770422" w14:textId="77777777" w:rsidR="005E3A06" w:rsidRPr="005E3A06" w:rsidRDefault="005E3A06" w:rsidP="00CA375C">
            <w:pPr>
              <w:tabs>
                <w:tab w:val="left" w:pos="0"/>
              </w:tabs>
              <w:rPr>
                <w:b/>
              </w:rPr>
            </w:pPr>
            <w:r w:rsidRPr="005E3A06">
              <w:rPr>
                <w:b/>
              </w:rPr>
              <w:t>Наименование Филиала/Представительства</w:t>
            </w:r>
          </w:p>
        </w:tc>
        <w:tc>
          <w:tcPr>
            <w:tcW w:w="3184" w:type="dxa"/>
          </w:tcPr>
          <w:p w14:paraId="0AE66DC3" w14:textId="77777777" w:rsidR="005E3A06" w:rsidRPr="005E3A06" w:rsidRDefault="005E3A06" w:rsidP="00CA375C">
            <w:pPr>
              <w:tabs>
                <w:tab w:val="left" w:pos="0"/>
              </w:tabs>
              <w:rPr>
                <w:b/>
              </w:rPr>
            </w:pPr>
            <w:r w:rsidRPr="005E3A06">
              <w:rPr>
                <w:b/>
              </w:rPr>
              <w:t>Адрес Филиала/Представительства</w:t>
            </w:r>
          </w:p>
        </w:tc>
        <w:tc>
          <w:tcPr>
            <w:tcW w:w="2039" w:type="dxa"/>
          </w:tcPr>
          <w:p w14:paraId="450D8A69" w14:textId="77777777" w:rsidR="005E3A06" w:rsidRPr="005E3A06" w:rsidRDefault="005E3A06" w:rsidP="00CA375C">
            <w:pPr>
              <w:tabs>
                <w:tab w:val="left" w:pos="0"/>
              </w:tabs>
              <w:rPr>
                <w:b/>
              </w:rPr>
            </w:pPr>
            <w:r w:rsidRPr="005E3A06">
              <w:rPr>
                <w:b/>
              </w:rPr>
              <w:t>Дата открытия Филиала/Представительства</w:t>
            </w:r>
          </w:p>
        </w:tc>
      </w:tr>
      <w:tr w:rsidR="00EE61DC" w14:paraId="670EE7A8" w14:textId="77777777" w:rsidTr="00E0547C">
        <w:tc>
          <w:tcPr>
            <w:tcW w:w="704" w:type="dxa"/>
            <w:tcBorders>
              <w:top w:val="single" w:sz="4" w:space="0" w:color="auto"/>
              <w:left w:val="single" w:sz="4" w:space="0" w:color="auto"/>
              <w:bottom w:val="single" w:sz="4" w:space="0" w:color="auto"/>
              <w:right w:val="single" w:sz="4" w:space="0" w:color="auto"/>
            </w:tcBorders>
          </w:tcPr>
          <w:p w14:paraId="60022709" w14:textId="6290570D" w:rsidR="00EE61DC" w:rsidRPr="00EE61DC" w:rsidRDefault="00EE61DC" w:rsidP="00EE61DC">
            <w:pPr>
              <w:tabs>
                <w:tab w:val="left" w:pos="0"/>
              </w:tabs>
              <w:rPr>
                <w:bCs/>
              </w:rPr>
            </w:pPr>
            <w:r w:rsidRPr="00EE61DC">
              <w:rPr>
                <w:bCs/>
              </w:rPr>
              <w:t>1.</w:t>
            </w:r>
          </w:p>
        </w:tc>
        <w:tc>
          <w:tcPr>
            <w:tcW w:w="2835" w:type="dxa"/>
            <w:tcBorders>
              <w:top w:val="single" w:sz="4" w:space="0" w:color="auto"/>
              <w:left w:val="single" w:sz="4" w:space="0" w:color="auto"/>
              <w:bottom w:val="single" w:sz="4" w:space="0" w:color="auto"/>
              <w:right w:val="single" w:sz="4" w:space="0" w:color="auto"/>
            </w:tcBorders>
          </w:tcPr>
          <w:p w14:paraId="4DA06BF8" w14:textId="56687BF1" w:rsidR="00EE61DC" w:rsidRPr="00EE61DC" w:rsidRDefault="00EE61DC" w:rsidP="00EE61DC">
            <w:pPr>
              <w:tabs>
                <w:tab w:val="left" w:pos="0"/>
              </w:tabs>
              <w:rPr>
                <w:bCs/>
              </w:rPr>
            </w:pPr>
            <w:r w:rsidRPr="00EE61DC">
              <w:rPr>
                <w:bCs/>
              </w:rPr>
              <w:t>Буденновская комплексная геофизическая партия</w:t>
            </w:r>
          </w:p>
        </w:tc>
        <w:tc>
          <w:tcPr>
            <w:tcW w:w="3184" w:type="dxa"/>
            <w:tcBorders>
              <w:top w:val="single" w:sz="4" w:space="0" w:color="auto"/>
              <w:left w:val="single" w:sz="4" w:space="0" w:color="auto"/>
              <w:bottom w:val="single" w:sz="4" w:space="0" w:color="auto"/>
              <w:right w:val="single" w:sz="4" w:space="0" w:color="auto"/>
            </w:tcBorders>
          </w:tcPr>
          <w:p w14:paraId="1E5AF1EC" w14:textId="0167ADD0" w:rsidR="00EE61DC" w:rsidRPr="00EE61DC" w:rsidRDefault="00EE61DC" w:rsidP="00EE61DC">
            <w:pPr>
              <w:tabs>
                <w:tab w:val="left" w:pos="0"/>
              </w:tabs>
              <w:rPr>
                <w:bCs/>
              </w:rPr>
            </w:pPr>
            <w:r w:rsidRPr="00EE61DC">
              <w:rPr>
                <w:bCs/>
              </w:rPr>
              <w:t>Ставропольский край, г. Буденновск, проезд Промышленный ,11</w:t>
            </w:r>
          </w:p>
        </w:tc>
        <w:tc>
          <w:tcPr>
            <w:tcW w:w="2039" w:type="dxa"/>
            <w:tcBorders>
              <w:top w:val="single" w:sz="4" w:space="0" w:color="auto"/>
              <w:left w:val="single" w:sz="4" w:space="0" w:color="auto"/>
              <w:bottom w:val="single" w:sz="4" w:space="0" w:color="auto"/>
              <w:right w:val="single" w:sz="4" w:space="0" w:color="auto"/>
            </w:tcBorders>
          </w:tcPr>
          <w:p w14:paraId="21FFA2A2" w14:textId="21510206" w:rsidR="00EE61DC" w:rsidRPr="00EE61DC" w:rsidRDefault="00EE61DC" w:rsidP="00EE61DC">
            <w:pPr>
              <w:tabs>
                <w:tab w:val="left" w:pos="0"/>
              </w:tabs>
              <w:rPr>
                <w:bCs/>
              </w:rPr>
            </w:pPr>
            <w:r w:rsidRPr="00EE61DC">
              <w:rPr>
                <w:bCs/>
              </w:rPr>
              <w:t>16.04.1999</w:t>
            </w:r>
          </w:p>
        </w:tc>
      </w:tr>
    </w:tbl>
    <w:p w14:paraId="42D0F359" w14:textId="77777777" w:rsidR="005E3A06" w:rsidRDefault="005E3A06" w:rsidP="00CA375C">
      <w:pPr>
        <w:tabs>
          <w:tab w:val="left" w:pos="0"/>
        </w:tabs>
        <w:rPr>
          <w:b/>
          <w:sz w:val="28"/>
          <w:szCs w:val="28"/>
        </w:rPr>
      </w:pPr>
    </w:p>
    <w:p w14:paraId="65146C3B" w14:textId="77777777" w:rsidR="0099348D" w:rsidRPr="009C1770" w:rsidRDefault="002E6835" w:rsidP="00CA375C">
      <w:pPr>
        <w:tabs>
          <w:tab w:val="left" w:pos="0"/>
        </w:tabs>
        <w:rPr>
          <w:b/>
        </w:rPr>
      </w:pPr>
      <w:r w:rsidRPr="009C1770">
        <w:rPr>
          <w:b/>
        </w:rPr>
        <w:t xml:space="preserve">1.3. </w:t>
      </w:r>
      <w:r w:rsidR="0099348D" w:rsidRPr="009C1770">
        <w:rPr>
          <w:b/>
        </w:rPr>
        <w:t>Сведения о размере, структуре уставного капитала Общества</w:t>
      </w:r>
    </w:p>
    <w:p w14:paraId="6E9CC298" w14:textId="4A464A48" w:rsidR="00EE61DC" w:rsidRDefault="00EE61DC" w:rsidP="00EE61DC">
      <w:pPr>
        <w:tabs>
          <w:tab w:val="left" w:pos="0"/>
        </w:tabs>
        <w:jc w:val="both"/>
        <w:rPr>
          <w:lang w:eastAsia="en-US"/>
        </w:rPr>
      </w:pPr>
      <w:r>
        <w:rPr>
          <w:lang w:eastAsia="en-US"/>
        </w:rPr>
        <w:t>1)</w:t>
      </w:r>
      <w:r>
        <w:rPr>
          <w:lang w:eastAsia="en-US"/>
        </w:rPr>
        <w:tab/>
        <w:t>Размер уставного капитала Общества: 17600 рублей.</w:t>
      </w:r>
    </w:p>
    <w:p w14:paraId="0EE22FE5" w14:textId="77777777" w:rsidR="00EE61DC" w:rsidRDefault="00EE61DC" w:rsidP="00EE61DC">
      <w:pPr>
        <w:tabs>
          <w:tab w:val="left" w:pos="0"/>
        </w:tabs>
        <w:jc w:val="both"/>
        <w:rPr>
          <w:lang w:eastAsia="en-US"/>
        </w:rPr>
      </w:pPr>
      <w:r>
        <w:rPr>
          <w:lang w:eastAsia="en-US"/>
        </w:rPr>
        <w:t>2)</w:t>
      </w:r>
      <w:r>
        <w:rPr>
          <w:lang w:eastAsia="en-US"/>
        </w:rPr>
        <w:tab/>
        <w:t>Количество обыкновенных акций: 13200 шт.</w:t>
      </w:r>
    </w:p>
    <w:p w14:paraId="1654132D" w14:textId="77777777" w:rsidR="00EE61DC" w:rsidRDefault="00EE61DC" w:rsidP="00EE61DC">
      <w:pPr>
        <w:tabs>
          <w:tab w:val="left" w:pos="0"/>
        </w:tabs>
        <w:jc w:val="both"/>
        <w:rPr>
          <w:lang w:eastAsia="en-US"/>
        </w:rPr>
      </w:pPr>
      <w:r>
        <w:rPr>
          <w:lang w:eastAsia="en-US"/>
        </w:rPr>
        <w:t>3)</w:t>
      </w:r>
      <w:r>
        <w:rPr>
          <w:lang w:eastAsia="en-US"/>
        </w:rPr>
        <w:tab/>
        <w:t>Общая номинальная стоимость обыкновенных акций и размер доли в Уставном капитале: 13 200 руб., 75 %;</w:t>
      </w:r>
    </w:p>
    <w:p w14:paraId="3270548E" w14:textId="13033133" w:rsidR="00EE61DC" w:rsidRDefault="00EE61DC" w:rsidP="00EE61DC">
      <w:pPr>
        <w:tabs>
          <w:tab w:val="left" w:pos="0"/>
        </w:tabs>
        <w:jc w:val="both"/>
        <w:rPr>
          <w:lang w:eastAsia="en-US"/>
        </w:rPr>
      </w:pPr>
      <w:r>
        <w:rPr>
          <w:lang w:eastAsia="en-US"/>
        </w:rPr>
        <w:t>4)</w:t>
      </w:r>
      <w:r>
        <w:rPr>
          <w:lang w:eastAsia="en-US"/>
        </w:rPr>
        <w:tab/>
        <w:t>Государственный регистрационный номер выпуска: 1-01-31815-Е</w:t>
      </w:r>
    </w:p>
    <w:p w14:paraId="1A688FB3" w14:textId="5D05CF41" w:rsidR="00EE61DC" w:rsidRDefault="00EE61DC" w:rsidP="00EE61DC">
      <w:pPr>
        <w:tabs>
          <w:tab w:val="left" w:pos="0"/>
        </w:tabs>
        <w:jc w:val="both"/>
        <w:rPr>
          <w:lang w:eastAsia="en-US"/>
        </w:rPr>
      </w:pPr>
      <w:r>
        <w:rPr>
          <w:lang w:eastAsia="en-US"/>
        </w:rPr>
        <w:t>5)</w:t>
      </w:r>
      <w:r>
        <w:rPr>
          <w:lang w:eastAsia="en-US"/>
        </w:rPr>
        <w:tab/>
        <w:t xml:space="preserve">Дата государственной регистрации выпуска: 17.05.1994. </w:t>
      </w:r>
    </w:p>
    <w:p w14:paraId="385D7DC6" w14:textId="77D9913E" w:rsidR="00EE61DC" w:rsidRDefault="00EE61DC" w:rsidP="00EE61DC">
      <w:pPr>
        <w:tabs>
          <w:tab w:val="left" w:pos="0"/>
        </w:tabs>
        <w:jc w:val="both"/>
        <w:rPr>
          <w:lang w:eastAsia="en-US"/>
        </w:rPr>
      </w:pPr>
      <w:r>
        <w:rPr>
          <w:lang w:eastAsia="en-US"/>
        </w:rPr>
        <w:t>6)</w:t>
      </w:r>
      <w:r>
        <w:rPr>
          <w:lang w:eastAsia="en-US"/>
        </w:rPr>
        <w:tab/>
        <w:t xml:space="preserve">Количество привилегированных акций: 4400 шт. </w:t>
      </w:r>
    </w:p>
    <w:p w14:paraId="75AEF429" w14:textId="172CE1FC" w:rsidR="00EE61DC" w:rsidRDefault="00EE61DC" w:rsidP="00EE61DC">
      <w:pPr>
        <w:tabs>
          <w:tab w:val="left" w:pos="0"/>
        </w:tabs>
        <w:jc w:val="both"/>
        <w:rPr>
          <w:lang w:eastAsia="en-US"/>
        </w:rPr>
      </w:pPr>
      <w:r>
        <w:rPr>
          <w:lang w:eastAsia="en-US"/>
        </w:rPr>
        <w:t>7)</w:t>
      </w:r>
      <w:r>
        <w:rPr>
          <w:lang w:eastAsia="en-US"/>
        </w:rPr>
        <w:tab/>
        <w:t>Общая номинальная стоимость привилегированных акций и размер доли в Уставном капитале: 4400 руб., 25 %</w:t>
      </w:r>
    </w:p>
    <w:p w14:paraId="53D9C3ED" w14:textId="12DC553A" w:rsidR="00EE61DC" w:rsidRDefault="00EE61DC" w:rsidP="00EE61DC">
      <w:pPr>
        <w:tabs>
          <w:tab w:val="left" w:pos="0"/>
        </w:tabs>
        <w:jc w:val="both"/>
        <w:rPr>
          <w:lang w:eastAsia="en-US"/>
        </w:rPr>
      </w:pPr>
      <w:r>
        <w:rPr>
          <w:lang w:eastAsia="en-US"/>
        </w:rPr>
        <w:t>8)</w:t>
      </w:r>
      <w:r>
        <w:rPr>
          <w:lang w:eastAsia="en-US"/>
        </w:rPr>
        <w:tab/>
        <w:t>Государственный регистрационный номер выпуска: 2-01-31815-Е</w:t>
      </w:r>
    </w:p>
    <w:p w14:paraId="768B00C4" w14:textId="52EE8175" w:rsidR="00960E6E" w:rsidRDefault="00EE61DC" w:rsidP="00EE61DC">
      <w:pPr>
        <w:tabs>
          <w:tab w:val="left" w:pos="0"/>
        </w:tabs>
        <w:jc w:val="both"/>
        <w:rPr>
          <w:lang w:eastAsia="en-US"/>
        </w:rPr>
      </w:pPr>
      <w:r>
        <w:rPr>
          <w:lang w:eastAsia="en-US"/>
        </w:rPr>
        <w:t>9)</w:t>
      </w:r>
      <w:r>
        <w:rPr>
          <w:lang w:eastAsia="en-US"/>
        </w:rPr>
        <w:tab/>
        <w:t>Дата государственной регистрации выпуска: 17.05.1994г.</w:t>
      </w:r>
    </w:p>
    <w:p w14:paraId="73974774" w14:textId="77777777" w:rsidR="00EE61DC" w:rsidRPr="005E3A06" w:rsidRDefault="00EE61DC" w:rsidP="00EE61DC">
      <w:pPr>
        <w:tabs>
          <w:tab w:val="left" w:pos="0"/>
        </w:tabs>
        <w:ind w:firstLine="709"/>
        <w:jc w:val="both"/>
      </w:pPr>
    </w:p>
    <w:p w14:paraId="738D63AB" w14:textId="4C4AF78F" w:rsidR="005C2C78" w:rsidRDefault="00992F4C" w:rsidP="00544B14">
      <w:pPr>
        <w:jc w:val="both"/>
      </w:pPr>
      <w:r w:rsidRPr="00992F4C">
        <w:t>Основные акционеры Общества, владеющие не менее чем пятью процентами его уставного капитала или не менее чем пятью процентами его обыкновенных акций (по состоянию на 30.11.2020 г.:</w:t>
      </w:r>
    </w:p>
    <w:p w14:paraId="463ECD6E" w14:textId="53193BA6" w:rsidR="00992F4C" w:rsidRPr="00992F4C" w:rsidRDefault="00FE5A29" w:rsidP="00833AE3">
      <w:pPr>
        <w:jc w:val="both"/>
        <w:rPr>
          <w:rStyle w:val="Subst0"/>
          <w:bCs/>
          <w:i w:val="0"/>
        </w:rPr>
      </w:pPr>
      <w:r w:rsidRPr="005E3A06">
        <w:rPr>
          <w:rStyle w:val="Subst0"/>
          <w:b w:val="0"/>
          <w:bCs/>
          <w:i w:val="0"/>
          <w:iCs/>
        </w:rPr>
        <w:t xml:space="preserve"> </w:t>
      </w:r>
    </w:p>
    <w:p w14:paraId="725BDD09" w14:textId="750F0A21" w:rsidR="00992F4C" w:rsidRPr="00992F4C" w:rsidRDefault="00833AE3" w:rsidP="00992F4C">
      <w:pPr>
        <w:jc w:val="both"/>
        <w:rPr>
          <w:rStyle w:val="Subst0"/>
          <w:b w:val="0"/>
          <w:i w:val="0"/>
        </w:rPr>
      </w:pPr>
      <w:r>
        <w:rPr>
          <w:rStyle w:val="Subst0"/>
          <w:b w:val="0"/>
          <w:i w:val="0"/>
        </w:rPr>
        <w:t>1.</w:t>
      </w:r>
      <w:r w:rsidR="00992F4C" w:rsidRPr="00992F4C">
        <w:rPr>
          <w:rStyle w:val="Subst0"/>
          <w:b w:val="0"/>
          <w:i w:val="0"/>
        </w:rPr>
        <w:t>Акционерное общество "Росгеология"</w:t>
      </w:r>
    </w:p>
    <w:p w14:paraId="493B8793" w14:textId="77777777" w:rsidR="00992F4C" w:rsidRPr="00992F4C" w:rsidRDefault="00992F4C" w:rsidP="00992F4C">
      <w:pPr>
        <w:jc w:val="both"/>
        <w:rPr>
          <w:rStyle w:val="Subst0"/>
          <w:b w:val="0"/>
          <w:i w:val="0"/>
        </w:rPr>
      </w:pPr>
      <w:r w:rsidRPr="00992F4C">
        <w:rPr>
          <w:rStyle w:val="Subst0"/>
          <w:b w:val="0"/>
          <w:i w:val="0"/>
        </w:rPr>
        <w:t>Доля участия в уставном капитале: 38%</w:t>
      </w:r>
    </w:p>
    <w:p w14:paraId="0BCCDC0F" w14:textId="77777777" w:rsidR="00992F4C" w:rsidRPr="00992F4C" w:rsidRDefault="00992F4C" w:rsidP="00992F4C">
      <w:pPr>
        <w:jc w:val="both"/>
        <w:rPr>
          <w:rStyle w:val="Subst0"/>
          <w:b w:val="0"/>
          <w:i w:val="0"/>
        </w:rPr>
      </w:pPr>
      <w:r w:rsidRPr="00992F4C">
        <w:rPr>
          <w:rStyle w:val="Subst0"/>
          <w:b w:val="0"/>
          <w:i w:val="0"/>
        </w:rPr>
        <w:t>Доля принадлежащих обыкновенных акций: 50,6 %</w:t>
      </w:r>
    </w:p>
    <w:p w14:paraId="4D22F421" w14:textId="77777777" w:rsidR="00992F4C" w:rsidRPr="00992F4C" w:rsidRDefault="00992F4C" w:rsidP="00992F4C">
      <w:pPr>
        <w:jc w:val="both"/>
        <w:rPr>
          <w:rStyle w:val="Subst0"/>
          <w:bCs/>
          <w:iCs/>
        </w:rPr>
      </w:pPr>
    </w:p>
    <w:p w14:paraId="00749D05" w14:textId="480B6DF3" w:rsidR="00992F4C" w:rsidRPr="00992F4C" w:rsidRDefault="00833AE3" w:rsidP="00992F4C">
      <w:pPr>
        <w:jc w:val="both"/>
        <w:rPr>
          <w:rStyle w:val="Subst0"/>
          <w:b w:val="0"/>
          <w:i w:val="0"/>
        </w:rPr>
      </w:pPr>
      <w:r w:rsidRPr="00833AE3">
        <w:rPr>
          <w:rStyle w:val="Subst0"/>
          <w:b w:val="0"/>
          <w:i w:val="0"/>
        </w:rPr>
        <w:t>2.</w:t>
      </w:r>
      <w:r>
        <w:rPr>
          <w:rStyle w:val="Subst0"/>
          <w:bCs/>
          <w:i w:val="0"/>
        </w:rPr>
        <w:t xml:space="preserve"> </w:t>
      </w:r>
      <w:r w:rsidR="00992F4C" w:rsidRPr="00992F4C">
        <w:rPr>
          <w:rStyle w:val="Subst0"/>
          <w:b w:val="0"/>
          <w:i w:val="0"/>
        </w:rPr>
        <w:t>Акционерное общество "Южное научно -производственное объединение по морским геологоразведочным работам"</w:t>
      </w:r>
    </w:p>
    <w:p w14:paraId="14B8679D" w14:textId="77777777" w:rsidR="00992F4C" w:rsidRPr="00992F4C" w:rsidRDefault="00992F4C" w:rsidP="00992F4C">
      <w:pPr>
        <w:jc w:val="both"/>
        <w:rPr>
          <w:rStyle w:val="Subst0"/>
          <w:b w:val="0"/>
          <w:i w:val="0"/>
        </w:rPr>
      </w:pPr>
      <w:r w:rsidRPr="00992F4C">
        <w:rPr>
          <w:rStyle w:val="Subst0"/>
          <w:b w:val="0"/>
          <w:i w:val="0"/>
        </w:rPr>
        <w:t>Доля участия в уставном капитале: 28,82%</w:t>
      </w:r>
    </w:p>
    <w:p w14:paraId="31AB9E0C" w14:textId="764C06FA" w:rsidR="00C1271C" w:rsidRPr="00992F4C" w:rsidRDefault="00992F4C" w:rsidP="00992F4C">
      <w:pPr>
        <w:jc w:val="both"/>
        <w:rPr>
          <w:rStyle w:val="Subst0"/>
          <w:b w:val="0"/>
          <w:i w:val="0"/>
        </w:rPr>
      </w:pPr>
      <w:r w:rsidRPr="00992F4C">
        <w:rPr>
          <w:rStyle w:val="Subst0"/>
          <w:b w:val="0"/>
          <w:i w:val="0"/>
        </w:rPr>
        <w:t>Доля принадлежащих обыкновенных акций: 37,87%</w:t>
      </w:r>
    </w:p>
    <w:p w14:paraId="5DB49FED" w14:textId="77777777" w:rsidR="00992F4C" w:rsidRPr="00992F4C" w:rsidRDefault="00992F4C" w:rsidP="00992F4C">
      <w:pPr>
        <w:ind w:firstLine="709"/>
        <w:jc w:val="both"/>
        <w:rPr>
          <w:i/>
          <w:sz w:val="28"/>
          <w:szCs w:val="28"/>
        </w:rPr>
      </w:pPr>
    </w:p>
    <w:p w14:paraId="1FDB0E99" w14:textId="77777777" w:rsidR="0099348D" w:rsidRPr="009C1770" w:rsidRDefault="0099348D" w:rsidP="00C1271C">
      <w:pPr>
        <w:tabs>
          <w:tab w:val="left" w:pos="0"/>
        </w:tabs>
        <w:rPr>
          <w:b/>
        </w:rPr>
      </w:pPr>
      <w:r w:rsidRPr="009C1770">
        <w:rPr>
          <w:b/>
        </w:rPr>
        <w:t>1.</w:t>
      </w:r>
      <w:r w:rsidR="00C1271C" w:rsidRPr="009C1770">
        <w:rPr>
          <w:b/>
        </w:rPr>
        <w:t>4</w:t>
      </w:r>
      <w:r w:rsidRPr="009C1770">
        <w:rPr>
          <w:b/>
        </w:rPr>
        <w:t>. Сведения об аудиторе Общества</w:t>
      </w:r>
    </w:p>
    <w:p w14:paraId="28AA909A" w14:textId="64296885" w:rsidR="00992F4C" w:rsidRDefault="00992F4C" w:rsidP="00992F4C">
      <w:pPr>
        <w:ind w:left="142"/>
      </w:pPr>
      <w:r>
        <w:t>На годовом Общем собрании акционеров Общества, состоявшемся 29</w:t>
      </w:r>
      <w:r w:rsidR="001C16C4">
        <w:t>.</w:t>
      </w:r>
      <w:r>
        <w:t xml:space="preserve"> 09.2020 года, утверждён аудитор Общества: </w:t>
      </w:r>
    </w:p>
    <w:p w14:paraId="327A328C" w14:textId="77777777" w:rsidR="00992F4C" w:rsidRDefault="00992F4C" w:rsidP="00992F4C">
      <w:pPr>
        <w:ind w:left="200" w:hanging="58"/>
      </w:pPr>
      <w:r>
        <w:t>Полное фирменное наименование:</w:t>
      </w:r>
    </w:p>
    <w:p w14:paraId="14F1ED18" w14:textId="77777777" w:rsidR="00992F4C" w:rsidRDefault="00992F4C" w:rsidP="00992F4C">
      <w:pPr>
        <w:ind w:left="200" w:hanging="58"/>
      </w:pPr>
      <w:r>
        <w:t xml:space="preserve">Общество с ограниченной ответственностью «ФинЭкспертиза» </w:t>
      </w:r>
    </w:p>
    <w:p w14:paraId="20216918" w14:textId="77777777" w:rsidR="00992F4C" w:rsidRDefault="00992F4C" w:rsidP="00992F4C">
      <w:pPr>
        <w:ind w:left="200" w:hanging="58"/>
      </w:pPr>
      <w:r>
        <w:t>Сокращенное фирменное наименование: ООО «Финэкспертиза»</w:t>
      </w:r>
    </w:p>
    <w:p w14:paraId="3CC97A1D" w14:textId="77777777" w:rsidR="00992F4C" w:rsidRDefault="00992F4C" w:rsidP="00992F4C">
      <w:r>
        <w:t>Место нахождения: 127473, г. Москва, ул. Краснопролетарская, д. 16, стр. 1, эт. 6, пом. I, ком. 29</w:t>
      </w:r>
    </w:p>
    <w:p w14:paraId="185E6D73" w14:textId="77777777" w:rsidR="00992F4C" w:rsidRDefault="00992F4C" w:rsidP="00992F4C">
      <w:pPr>
        <w:ind w:left="200" w:hanging="200"/>
      </w:pPr>
      <w:r>
        <w:t>ИНН 7708096662</w:t>
      </w:r>
    </w:p>
    <w:p w14:paraId="7999901E" w14:textId="77777777" w:rsidR="00992F4C" w:rsidRDefault="00992F4C" w:rsidP="00992F4C">
      <w:pPr>
        <w:ind w:left="200" w:hanging="200"/>
      </w:pPr>
      <w:r>
        <w:t xml:space="preserve">ОГРН 1027739127734 </w:t>
      </w:r>
    </w:p>
    <w:p w14:paraId="133AC9B5" w14:textId="77777777" w:rsidR="00992F4C" w:rsidRDefault="00992F4C" w:rsidP="00992F4C">
      <w:pPr>
        <w:ind w:left="200" w:hanging="200"/>
      </w:pPr>
      <w:r>
        <w:t>Телефон: (495) 775-2200</w:t>
      </w:r>
    </w:p>
    <w:p w14:paraId="5158F381" w14:textId="77777777" w:rsidR="00992F4C" w:rsidRDefault="00992F4C" w:rsidP="00992F4C">
      <w:pPr>
        <w:ind w:left="200" w:hanging="200"/>
      </w:pPr>
      <w:r>
        <w:lastRenderedPageBreak/>
        <w:t>Факс: (495) 775-2200</w:t>
      </w:r>
    </w:p>
    <w:p w14:paraId="567D22C4" w14:textId="71190F92" w:rsidR="005D4E70" w:rsidRDefault="00992F4C" w:rsidP="00992F4C">
      <w:pPr>
        <w:ind w:left="200" w:hanging="200"/>
      </w:pPr>
      <w:r>
        <w:t xml:space="preserve">Адрес электронной почты: </w:t>
      </w:r>
      <w:hyperlink r:id="rId9" w:history="1">
        <w:r w:rsidRPr="006E4FE7">
          <w:rPr>
            <w:rStyle w:val="a8"/>
          </w:rPr>
          <w:t>info@finexpertiza.ru</w:t>
        </w:r>
      </w:hyperlink>
    </w:p>
    <w:p w14:paraId="02FA9690" w14:textId="77777777" w:rsidR="00992F4C" w:rsidRPr="009C1770" w:rsidRDefault="00992F4C" w:rsidP="00992F4C">
      <w:pPr>
        <w:ind w:left="200" w:firstLine="508"/>
      </w:pPr>
    </w:p>
    <w:p w14:paraId="19AB9657" w14:textId="77777777" w:rsidR="00CF2D9D" w:rsidRPr="009C1770" w:rsidRDefault="00CF2D9D" w:rsidP="003430F9">
      <w:pPr>
        <w:tabs>
          <w:tab w:val="left" w:pos="0"/>
        </w:tabs>
        <w:rPr>
          <w:b/>
          <w:bCs/>
          <w:iCs/>
        </w:rPr>
      </w:pPr>
      <w:r w:rsidRPr="009C1770">
        <w:rPr>
          <w:b/>
          <w:bCs/>
          <w:iCs/>
        </w:rPr>
        <w:t>1.</w:t>
      </w:r>
      <w:r w:rsidR="003430F9" w:rsidRPr="009C1770">
        <w:rPr>
          <w:b/>
          <w:bCs/>
          <w:iCs/>
        </w:rPr>
        <w:t>5</w:t>
      </w:r>
      <w:r w:rsidRPr="009C1770">
        <w:rPr>
          <w:b/>
          <w:bCs/>
          <w:iCs/>
        </w:rPr>
        <w:t>. Сведения о реестродержателе Общества</w:t>
      </w:r>
    </w:p>
    <w:p w14:paraId="75299284" w14:textId="48C27517" w:rsidR="00992F4C" w:rsidRDefault="00992F4C" w:rsidP="00992F4C">
      <w:pPr>
        <w:tabs>
          <w:tab w:val="left" w:pos="0"/>
        </w:tabs>
        <w:jc w:val="both"/>
      </w:pPr>
      <w:r>
        <w:t>Реестродержателем Общества, осуществляющим учет прав на ценные бумаги Общества, является Акционерное общество "Независимая регистраторская компания -Р.О.С.Т."</w:t>
      </w:r>
    </w:p>
    <w:p w14:paraId="56E6CAF6" w14:textId="6712D55C" w:rsidR="00992F4C" w:rsidRDefault="00992F4C" w:rsidP="00992F4C">
      <w:pPr>
        <w:tabs>
          <w:tab w:val="left" w:pos="0"/>
        </w:tabs>
        <w:jc w:val="both"/>
      </w:pPr>
      <w:r>
        <w:t>Полное фирменное наименование: Акционерное общество "Независимая регистраторская компания -Р.О.С.Т."</w:t>
      </w:r>
    </w:p>
    <w:p w14:paraId="6F0526B1" w14:textId="77777777" w:rsidR="00992F4C" w:rsidRDefault="00992F4C" w:rsidP="00992F4C">
      <w:pPr>
        <w:tabs>
          <w:tab w:val="left" w:pos="0"/>
        </w:tabs>
        <w:jc w:val="both"/>
      </w:pPr>
      <w:r>
        <w:t>Сокращенное фирменное наименование: АО "НРК-Р.О.С.Т."</w:t>
      </w:r>
    </w:p>
    <w:p w14:paraId="33AA40A6" w14:textId="77777777" w:rsidR="00992F4C" w:rsidRDefault="00992F4C" w:rsidP="00992F4C">
      <w:pPr>
        <w:tabs>
          <w:tab w:val="left" w:pos="0"/>
        </w:tabs>
        <w:jc w:val="both"/>
      </w:pPr>
      <w:r>
        <w:t>Место нахождения: 107076, Москва, ул. Стромынка, д. 18, корп. 5Б</w:t>
      </w:r>
    </w:p>
    <w:p w14:paraId="257EECF5" w14:textId="77777777" w:rsidR="00992F4C" w:rsidRDefault="00992F4C" w:rsidP="00992F4C">
      <w:pPr>
        <w:tabs>
          <w:tab w:val="left" w:pos="0"/>
        </w:tabs>
        <w:jc w:val="both"/>
      </w:pPr>
      <w:r>
        <w:t>Почтовый адрес: 107076, Москва, ул. Стромынка, д. 18, корп. 5Б</w:t>
      </w:r>
    </w:p>
    <w:p w14:paraId="115545E1" w14:textId="77777777" w:rsidR="00992F4C" w:rsidRDefault="00992F4C" w:rsidP="00992F4C">
      <w:pPr>
        <w:tabs>
          <w:tab w:val="left" w:pos="0"/>
        </w:tabs>
        <w:jc w:val="both"/>
      </w:pPr>
      <w:r>
        <w:t>ИНН: 7726030449</w:t>
      </w:r>
    </w:p>
    <w:p w14:paraId="0F66782C" w14:textId="58901ABD" w:rsidR="00992F4C" w:rsidRDefault="00992F4C" w:rsidP="00992F4C">
      <w:pPr>
        <w:tabs>
          <w:tab w:val="left" w:pos="0"/>
        </w:tabs>
        <w:jc w:val="both"/>
      </w:pPr>
      <w:r>
        <w:t>Лицензия на осуществление деятельности по ведению реестра владельцев именных ценных бумаг    № 10-000-1-00264, выдана ФКЦБ (ФСФР) России 03.12.2002, без ограничения срока действия.</w:t>
      </w:r>
    </w:p>
    <w:p w14:paraId="7774B5B9" w14:textId="77777777" w:rsidR="00992F4C" w:rsidRDefault="00992F4C" w:rsidP="00992F4C">
      <w:pPr>
        <w:tabs>
          <w:tab w:val="left" w:pos="0"/>
        </w:tabs>
        <w:jc w:val="both"/>
      </w:pPr>
      <w:r>
        <w:t>Телефон: (8652) 77-07-13; Факс: (8652) 77-07-06</w:t>
      </w:r>
    </w:p>
    <w:p w14:paraId="28F157C5" w14:textId="77093B4B" w:rsidR="00CF2D9D" w:rsidRPr="00C1271C" w:rsidRDefault="00CF2D9D" w:rsidP="00992F4C">
      <w:pPr>
        <w:tabs>
          <w:tab w:val="left" w:pos="0"/>
        </w:tabs>
        <w:jc w:val="both"/>
      </w:pPr>
      <w:r w:rsidRPr="00C1271C">
        <w:t xml:space="preserve">Адрес электронной почты: </w:t>
      </w:r>
      <w:r w:rsidR="00992F4C" w:rsidRPr="00992F4C">
        <w:t>rost@rrost.ru</w:t>
      </w:r>
    </w:p>
    <w:p w14:paraId="4DC0EEA4" w14:textId="77777777" w:rsidR="00C53BE1" w:rsidRPr="00C1271C" w:rsidRDefault="00C53BE1" w:rsidP="00CF2D9D">
      <w:pPr>
        <w:tabs>
          <w:tab w:val="left" w:pos="0"/>
        </w:tabs>
        <w:jc w:val="center"/>
        <w:rPr>
          <w:b/>
        </w:rPr>
      </w:pPr>
    </w:p>
    <w:p w14:paraId="7D8FEDC1" w14:textId="77777777" w:rsidR="00CF2D9D" w:rsidRPr="009C1770" w:rsidRDefault="00CF2D9D" w:rsidP="00407D5B">
      <w:pPr>
        <w:tabs>
          <w:tab w:val="left" w:pos="0"/>
        </w:tabs>
        <w:rPr>
          <w:b/>
        </w:rPr>
      </w:pPr>
      <w:r w:rsidRPr="009C1770">
        <w:rPr>
          <w:b/>
        </w:rPr>
        <w:t>1.</w:t>
      </w:r>
      <w:r w:rsidR="00407D5B" w:rsidRPr="009C1770">
        <w:rPr>
          <w:b/>
        </w:rPr>
        <w:t>6</w:t>
      </w:r>
      <w:r w:rsidRPr="009C1770">
        <w:rPr>
          <w:b/>
        </w:rPr>
        <w:t>. Сведения о ревизионной комиссии Общества</w:t>
      </w:r>
    </w:p>
    <w:p w14:paraId="3FEF5BB7" w14:textId="542836B8" w:rsidR="00992F4C" w:rsidRPr="00992F4C" w:rsidRDefault="00992F4C" w:rsidP="00992F4C">
      <w:pPr>
        <w:tabs>
          <w:tab w:val="left" w:pos="0"/>
        </w:tabs>
        <w:jc w:val="both"/>
        <w:rPr>
          <w:bCs/>
          <w:iCs/>
        </w:rPr>
      </w:pPr>
      <w:r w:rsidRPr="00992F4C">
        <w:rPr>
          <w:bCs/>
          <w:iCs/>
        </w:rPr>
        <w:t>Контроль за финансово-хозяйственной деятельностью Общества осуществляет Ревизионная комиссия, которая избирается годовым Общим собранием акционеров на срок до следующего годового Общего собрания акционеров.</w:t>
      </w:r>
    </w:p>
    <w:p w14:paraId="5C9E4835" w14:textId="77777777" w:rsidR="00992F4C" w:rsidRPr="00992F4C" w:rsidRDefault="00992F4C" w:rsidP="00992F4C">
      <w:pPr>
        <w:tabs>
          <w:tab w:val="left" w:pos="0"/>
        </w:tabs>
        <w:jc w:val="both"/>
        <w:rPr>
          <w:bCs/>
          <w:iCs/>
        </w:rPr>
      </w:pPr>
      <w:r w:rsidRPr="00992F4C">
        <w:rPr>
          <w:bCs/>
          <w:iCs/>
        </w:rPr>
        <w:t>В соответствии с Уставом Общества Ревизионная комиссия избирается в составе 5 человек.</w:t>
      </w:r>
    </w:p>
    <w:p w14:paraId="3F44F318" w14:textId="77777777" w:rsidR="00992F4C" w:rsidRPr="00992F4C" w:rsidRDefault="00992F4C" w:rsidP="00992F4C">
      <w:pPr>
        <w:tabs>
          <w:tab w:val="left" w:pos="0"/>
        </w:tabs>
        <w:jc w:val="both"/>
        <w:rPr>
          <w:bCs/>
          <w:iCs/>
        </w:rPr>
      </w:pPr>
      <w:r w:rsidRPr="00992F4C">
        <w:rPr>
          <w:bCs/>
          <w:iCs/>
        </w:rPr>
        <w:t>В течение отчетного года в Ревизионную АО «СНГФ» входили следующие лица:</w:t>
      </w:r>
    </w:p>
    <w:p w14:paraId="532EB164" w14:textId="77777777" w:rsidR="00992F4C" w:rsidRPr="00992F4C" w:rsidRDefault="00992F4C" w:rsidP="00992F4C">
      <w:pPr>
        <w:tabs>
          <w:tab w:val="left" w:pos="0"/>
        </w:tabs>
        <w:jc w:val="both"/>
        <w:rPr>
          <w:bCs/>
          <w:iCs/>
        </w:rPr>
      </w:pPr>
      <w:r w:rsidRPr="00992F4C">
        <w:rPr>
          <w:bCs/>
          <w:iCs/>
        </w:rPr>
        <w:t>1. Готлиб Елена Александровна – Главный бухгалтер – директор Департамента бухгалтерского учета и отчетности АО «Росгео»</w:t>
      </w:r>
    </w:p>
    <w:p w14:paraId="415822B8" w14:textId="2B5EA937" w:rsidR="00992F4C" w:rsidRPr="00992F4C" w:rsidRDefault="00992F4C" w:rsidP="00992F4C">
      <w:pPr>
        <w:tabs>
          <w:tab w:val="left" w:pos="0"/>
        </w:tabs>
        <w:jc w:val="both"/>
        <w:rPr>
          <w:bCs/>
          <w:iCs/>
        </w:rPr>
      </w:pPr>
      <w:r w:rsidRPr="00992F4C">
        <w:rPr>
          <w:bCs/>
          <w:iCs/>
        </w:rPr>
        <w:t>2. Шагурина Наталья Михайловна – Главный менеджер Департамента бухгалтерского учёта и отчётности АО «Росгео»</w:t>
      </w:r>
    </w:p>
    <w:p w14:paraId="6D38BB11" w14:textId="77777777" w:rsidR="00992F4C" w:rsidRPr="00992F4C" w:rsidRDefault="00992F4C" w:rsidP="00992F4C">
      <w:pPr>
        <w:tabs>
          <w:tab w:val="left" w:pos="0"/>
        </w:tabs>
        <w:jc w:val="both"/>
        <w:rPr>
          <w:bCs/>
          <w:iCs/>
        </w:rPr>
      </w:pPr>
      <w:r w:rsidRPr="00992F4C">
        <w:rPr>
          <w:bCs/>
          <w:iCs/>
        </w:rPr>
        <w:t>3. Колб Олеся Николаевна – заместитель главного бухгалтера АО «Росгео»</w:t>
      </w:r>
    </w:p>
    <w:p w14:paraId="346D6D4B" w14:textId="77777777" w:rsidR="00992F4C" w:rsidRPr="00992F4C" w:rsidRDefault="00992F4C" w:rsidP="00992F4C">
      <w:pPr>
        <w:tabs>
          <w:tab w:val="left" w:pos="0"/>
        </w:tabs>
        <w:jc w:val="both"/>
        <w:rPr>
          <w:bCs/>
          <w:iCs/>
        </w:rPr>
      </w:pPr>
      <w:r w:rsidRPr="00992F4C">
        <w:rPr>
          <w:bCs/>
          <w:iCs/>
        </w:rPr>
        <w:t>4. Донсков Александр Владимирович – Начальник организационно -инспекторского отдела Блока безопасности и противодействия коррупции АО «Росгео»</w:t>
      </w:r>
    </w:p>
    <w:p w14:paraId="6506A24C" w14:textId="698E73AD" w:rsidR="00992F4C" w:rsidRPr="00992F4C" w:rsidRDefault="00992F4C" w:rsidP="00992F4C">
      <w:pPr>
        <w:tabs>
          <w:tab w:val="left" w:pos="0"/>
        </w:tabs>
        <w:jc w:val="both"/>
        <w:rPr>
          <w:bCs/>
          <w:iCs/>
        </w:rPr>
      </w:pPr>
      <w:r w:rsidRPr="00992F4C">
        <w:rPr>
          <w:bCs/>
          <w:iCs/>
        </w:rPr>
        <w:t>5. Гнездилова Марина Васильевна – Директор департамента экономики и финансов ДО АО «Росгео».</w:t>
      </w:r>
    </w:p>
    <w:p w14:paraId="705DF8E5" w14:textId="23E2F044" w:rsidR="005D4E70" w:rsidRPr="00C1271C" w:rsidRDefault="00992F4C" w:rsidP="00992F4C">
      <w:pPr>
        <w:tabs>
          <w:tab w:val="left" w:pos="0"/>
        </w:tabs>
        <w:jc w:val="both"/>
        <w:rPr>
          <w:bCs/>
          <w:iCs/>
        </w:rPr>
      </w:pPr>
      <w:r w:rsidRPr="00992F4C">
        <w:rPr>
          <w:bCs/>
          <w:iCs/>
        </w:rPr>
        <w:t>Члены Ревизионной комиссии акциями Общества не владеют.</w:t>
      </w:r>
    </w:p>
    <w:p w14:paraId="6022608D" w14:textId="77777777" w:rsidR="009645CD" w:rsidRPr="00C1271C" w:rsidRDefault="009645CD" w:rsidP="00FC75B3">
      <w:pPr>
        <w:jc w:val="both"/>
        <w:rPr>
          <w:b/>
        </w:rPr>
      </w:pPr>
    </w:p>
    <w:p w14:paraId="09510A97" w14:textId="77777777" w:rsidR="00992F4C" w:rsidRDefault="00992F4C" w:rsidP="00AA7130">
      <w:pPr>
        <w:pStyle w:val="af9"/>
        <w:spacing w:after="0"/>
        <w:contextualSpacing w:val="0"/>
        <w:jc w:val="center"/>
        <w:rPr>
          <w:rFonts w:ascii="Times New Roman" w:hAnsi="Times New Roman" w:cs="Times New Roman"/>
          <w:b/>
          <w:color w:val="auto"/>
          <w:sz w:val="24"/>
          <w:szCs w:val="24"/>
        </w:rPr>
      </w:pPr>
    </w:p>
    <w:p w14:paraId="21DEE8B3" w14:textId="25C81EC4" w:rsidR="00AA7130" w:rsidRPr="00C1271C" w:rsidRDefault="00AA7130" w:rsidP="00AA7130">
      <w:pPr>
        <w:pStyle w:val="af9"/>
        <w:spacing w:after="0"/>
        <w:contextualSpacing w:val="0"/>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 xml:space="preserve">2. Положение акционерного </w:t>
      </w:r>
      <w:r w:rsidR="008D44B1" w:rsidRPr="00C1271C">
        <w:rPr>
          <w:rFonts w:ascii="Times New Roman" w:hAnsi="Times New Roman" w:cs="Times New Roman"/>
          <w:b/>
          <w:color w:val="auto"/>
          <w:sz w:val="24"/>
          <w:szCs w:val="24"/>
        </w:rPr>
        <w:t>О</w:t>
      </w:r>
      <w:r w:rsidRPr="00C1271C">
        <w:rPr>
          <w:rFonts w:ascii="Times New Roman" w:hAnsi="Times New Roman" w:cs="Times New Roman"/>
          <w:b/>
          <w:color w:val="auto"/>
          <w:sz w:val="24"/>
          <w:szCs w:val="24"/>
        </w:rPr>
        <w:t>бщества в отрасли</w:t>
      </w:r>
    </w:p>
    <w:p w14:paraId="7F91EEF2" w14:textId="77777777" w:rsidR="00837655" w:rsidRPr="00C1271C" w:rsidRDefault="00837655" w:rsidP="00837655">
      <w:pPr>
        <w:tabs>
          <w:tab w:val="left" w:pos="0"/>
        </w:tabs>
        <w:ind w:firstLine="709"/>
        <w:jc w:val="both"/>
      </w:pPr>
    </w:p>
    <w:p w14:paraId="2E621C83" w14:textId="0377E55F" w:rsidR="00992F4C" w:rsidRPr="00992F4C" w:rsidRDefault="00992F4C" w:rsidP="00992F4C">
      <w:pPr>
        <w:pStyle w:val="af9"/>
        <w:ind w:firstLine="708"/>
        <w:jc w:val="both"/>
        <w:rPr>
          <w:rStyle w:val="Subst0"/>
          <w:rFonts w:ascii="Times New Roman" w:eastAsia="Times New Roman" w:hAnsi="Times New Roman" w:cs="Times New Roman"/>
          <w:b w:val="0"/>
          <w:bCs/>
          <w:i w:val="0"/>
          <w:color w:val="auto"/>
          <w:spacing w:val="0"/>
          <w:kern w:val="0"/>
          <w:sz w:val="24"/>
          <w:szCs w:val="24"/>
        </w:rPr>
      </w:pPr>
      <w:r w:rsidRPr="00992F4C">
        <w:rPr>
          <w:rStyle w:val="Subst0"/>
          <w:rFonts w:ascii="Times New Roman" w:eastAsia="Times New Roman" w:hAnsi="Times New Roman" w:cs="Times New Roman"/>
          <w:b w:val="0"/>
          <w:bCs/>
          <w:i w:val="0"/>
          <w:color w:val="auto"/>
          <w:spacing w:val="0"/>
          <w:kern w:val="0"/>
          <w:sz w:val="24"/>
          <w:szCs w:val="24"/>
        </w:rPr>
        <w:t>АО «Ставропольнефтегеофизика» осуществляет свою деятельность в проведении разведочных и промыслово-геофизических работ на территории России с целью поиска и разведки месторождений нефти и газа более 50 лет (с 1969 года). За этот период Общество выполнило сотни тысяч километров сейсморазведочных работ как по методике 2D, так и по методике 3D, проведены промыслово-геофизические исследования в сотнях тысячах скважин.</w:t>
      </w:r>
    </w:p>
    <w:p w14:paraId="04EC9CB8" w14:textId="5E34F7FF" w:rsidR="00992F4C" w:rsidRPr="00992F4C" w:rsidRDefault="00992F4C" w:rsidP="00992F4C">
      <w:pPr>
        <w:pStyle w:val="af9"/>
        <w:ind w:firstLine="708"/>
        <w:jc w:val="both"/>
        <w:rPr>
          <w:rStyle w:val="Subst0"/>
          <w:rFonts w:ascii="Times New Roman" w:eastAsia="Times New Roman" w:hAnsi="Times New Roman" w:cs="Times New Roman"/>
          <w:b w:val="0"/>
          <w:bCs/>
          <w:i w:val="0"/>
          <w:color w:val="auto"/>
          <w:spacing w:val="0"/>
          <w:kern w:val="0"/>
          <w:sz w:val="24"/>
          <w:szCs w:val="24"/>
        </w:rPr>
      </w:pPr>
      <w:r w:rsidRPr="00992F4C">
        <w:rPr>
          <w:rStyle w:val="Subst0"/>
          <w:rFonts w:ascii="Times New Roman" w:eastAsia="Times New Roman" w:hAnsi="Times New Roman" w:cs="Times New Roman"/>
          <w:b w:val="0"/>
          <w:bCs/>
          <w:i w:val="0"/>
          <w:color w:val="auto"/>
          <w:spacing w:val="0"/>
          <w:kern w:val="0"/>
          <w:sz w:val="24"/>
          <w:szCs w:val="24"/>
        </w:rPr>
        <w:t>АО «Ставропольнефтегеофизика» имеет успешный опыт проведения полевых сейсморазведочных работ не только в Европейской части РФ (Северо-Кавказский, Южный и Приволжский ФО), но также в Западной и Восточной Сибири, на о. Сахалин.</w:t>
      </w:r>
    </w:p>
    <w:p w14:paraId="384CA8B3" w14:textId="29A72C87" w:rsidR="00992F4C" w:rsidRPr="00992F4C" w:rsidRDefault="00992F4C" w:rsidP="008F3E45">
      <w:pPr>
        <w:pStyle w:val="af9"/>
        <w:ind w:firstLine="708"/>
        <w:jc w:val="both"/>
        <w:rPr>
          <w:rStyle w:val="Subst0"/>
          <w:rFonts w:ascii="Times New Roman" w:eastAsia="Times New Roman" w:hAnsi="Times New Roman" w:cs="Times New Roman"/>
          <w:b w:val="0"/>
          <w:bCs/>
          <w:i w:val="0"/>
          <w:color w:val="auto"/>
          <w:spacing w:val="0"/>
          <w:kern w:val="0"/>
          <w:sz w:val="24"/>
          <w:szCs w:val="24"/>
        </w:rPr>
      </w:pPr>
      <w:r w:rsidRPr="00992F4C">
        <w:rPr>
          <w:rStyle w:val="Subst0"/>
          <w:rFonts w:ascii="Times New Roman" w:eastAsia="Times New Roman" w:hAnsi="Times New Roman" w:cs="Times New Roman"/>
          <w:b w:val="0"/>
          <w:bCs/>
          <w:i w:val="0"/>
          <w:color w:val="auto"/>
          <w:spacing w:val="0"/>
          <w:kern w:val="0"/>
          <w:sz w:val="24"/>
          <w:szCs w:val="24"/>
        </w:rPr>
        <w:t xml:space="preserve">В составе АО «Ставропольнефтегеофизика» есть три укомплектованные персоналом, техникой, вагон-домами, аппаратурой и оборудованием партии, в т.ч. 2 партии с вибрационным источником и 1 единственная на Юге России партия, способная выполнять сейсморазведочные работы с применением взрывного источника. </w:t>
      </w:r>
    </w:p>
    <w:p w14:paraId="6FF0B2C4" w14:textId="77777777" w:rsidR="00992F4C" w:rsidRPr="00992F4C" w:rsidRDefault="00992F4C" w:rsidP="00992F4C">
      <w:pPr>
        <w:pStyle w:val="af9"/>
        <w:jc w:val="both"/>
        <w:rPr>
          <w:rStyle w:val="Subst0"/>
          <w:rFonts w:ascii="Times New Roman" w:eastAsia="Times New Roman" w:hAnsi="Times New Roman" w:cs="Times New Roman"/>
          <w:b w:val="0"/>
          <w:bCs/>
          <w:i w:val="0"/>
          <w:color w:val="auto"/>
          <w:spacing w:val="0"/>
          <w:kern w:val="0"/>
          <w:sz w:val="24"/>
          <w:szCs w:val="24"/>
        </w:rPr>
      </w:pPr>
    </w:p>
    <w:p w14:paraId="328F4F2B" w14:textId="40B4F129" w:rsidR="00992F4C" w:rsidRPr="00992F4C" w:rsidRDefault="00992F4C" w:rsidP="00992F4C">
      <w:pPr>
        <w:pStyle w:val="af9"/>
        <w:ind w:firstLine="708"/>
        <w:jc w:val="both"/>
        <w:rPr>
          <w:rStyle w:val="Subst0"/>
          <w:rFonts w:ascii="Times New Roman" w:eastAsia="Times New Roman" w:hAnsi="Times New Roman" w:cs="Times New Roman"/>
          <w:b w:val="0"/>
          <w:bCs/>
          <w:i w:val="0"/>
          <w:color w:val="auto"/>
          <w:spacing w:val="0"/>
          <w:kern w:val="0"/>
          <w:sz w:val="24"/>
          <w:szCs w:val="24"/>
        </w:rPr>
      </w:pPr>
      <w:r w:rsidRPr="00992F4C">
        <w:rPr>
          <w:rStyle w:val="Subst0"/>
          <w:rFonts w:ascii="Times New Roman" w:eastAsia="Times New Roman" w:hAnsi="Times New Roman" w:cs="Times New Roman"/>
          <w:b w:val="0"/>
          <w:bCs/>
          <w:i w:val="0"/>
          <w:color w:val="auto"/>
          <w:spacing w:val="0"/>
          <w:kern w:val="0"/>
          <w:sz w:val="24"/>
          <w:szCs w:val="24"/>
        </w:rPr>
        <w:t>К числу отечественных компаний, в той или иной мере сопоставимых с АО «Ставропольнефтегеофизика» по видам услуг предоставляемых в Северо-Кавказском, Южном и Приволжском федеральных округах, могут быть отнесены, ОАО «Волгограднефтегеофизика» (г. Волгоград) и другие компании Холдинга Росгеология, выполняющие геофизические работы, ООО «ТНГ-Групп» (Татарстан, г. Бугульма), ООО «Геот</w:t>
      </w:r>
      <w:r w:rsidR="00591394">
        <w:rPr>
          <w:rStyle w:val="Subst0"/>
          <w:rFonts w:ascii="Times New Roman" w:eastAsia="Times New Roman" w:hAnsi="Times New Roman" w:cs="Times New Roman"/>
          <w:b w:val="0"/>
          <w:bCs/>
          <w:i w:val="0"/>
          <w:color w:val="auto"/>
          <w:spacing w:val="0"/>
          <w:kern w:val="0"/>
          <w:sz w:val="24"/>
          <w:szCs w:val="24"/>
        </w:rPr>
        <w:t>е</w:t>
      </w:r>
      <w:r w:rsidRPr="00992F4C">
        <w:rPr>
          <w:rStyle w:val="Subst0"/>
          <w:rFonts w:ascii="Times New Roman" w:eastAsia="Times New Roman" w:hAnsi="Times New Roman" w:cs="Times New Roman"/>
          <w:b w:val="0"/>
          <w:bCs/>
          <w:i w:val="0"/>
          <w:color w:val="auto"/>
          <w:spacing w:val="0"/>
          <w:kern w:val="0"/>
          <w:sz w:val="24"/>
          <w:szCs w:val="24"/>
        </w:rPr>
        <w:t>к</w:t>
      </w:r>
      <w:r w:rsidR="00591394">
        <w:rPr>
          <w:rStyle w:val="Subst0"/>
          <w:rFonts w:ascii="Times New Roman" w:eastAsia="Times New Roman" w:hAnsi="Times New Roman" w:cs="Times New Roman"/>
          <w:b w:val="0"/>
          <w:bCs/>
          <w:i w:val="0"/>
          <w:color w:val="auto"/>
          <w:spacing w:val="0"/>
          <w:kern w:val="0"/>
          <w:sz w:val="24"/>
          <w:szCs w:val="24"/>
        </w:rPr>
        <w:t xml:space="preserve"> С</w:t>
      </w:r>
      <w:r w:rsidRPr="00992F4C">
        <w:rPr>
          <w:rStyle w:val="Subst0"/>
          <w:rFonts w:ascii="Times New Roman" w:eastAsia="Times New Roman" w:hAnsi="Times New Roman" w:cs="Times New Roman"/>
          <w:b w:val="0"/>
          <w:bCs/>
          <w:i w:val="0"/>
          <w:color w:val="auto"/>
          <w:spacing w:val="0"/>
          <w:kern w:val="0"/>
          <w:sz w:val="24"/>
          <w:szCs w:val="24"/>
        </w:rPr>
        <w:t xml:space="preserve">ейсморазведка» (г. Тюмень), ООО «Пангея» (г. Москва). </w:t>
      </w:r>
    </w:p>
    <w:p w14:paraId="3EDD0295" w14:textId="77777777" w:rsidR="00992F4C" w:rsidRPr="00992F4C" w:rsidRDefault="00992F4C" w:rsidP="00992F4C">
      <w:pPr>
        <w:pStyle w:val="af9"/>
        <w:jc w:val="both"/>
        <w:rPr>
          <w:rStyle w:val="Subst0"/>
          <w:rFonts w:ascii="Times New Roman" w:eastAsia="Times New Roman" w:hAnsi="Times New Roman" w:cs="Times New Roman"/>
          <w:b w:val="0"/>
          <w:bCs/>
          <w:i w:val="0"/>
          <w:color w:val="auto"/>
          <w:spacing w:val="0"/>
          <w:kern w:val="0"/>
          <w:sz w:val="24"/>
          <w:szCs w:val="24"/>
        </w:rPr>
      </w:pPr>
    </w:p>
    <w:p w14:paraId="37D27FAE" w14:textId="2CFECA24" w:rsidR="00561C47" w:rsidRPr="00992F4C" w:rsidRDefault="00992F4C" w:rsidP="00992F4C">
      <w:pPr>
        <w:pStyle w:val="af9"/>
        <w:spacing w:after="0"/>
        <w:ind w:firstLine="708"/>
        <w:contextualSpacing w:val="0"/>
        <w:jc w:val="both"/>
        <w:rPr>
          <w:rFonts w:ascii="Times New Roman" w:hAnsi="Times New Roman" w:cs="Times New Roman"/>
          <w:b/>
          <w:color w:val="auto"/>
          <w:sz w:val="24"/>
          <w:szCs w:val="24"/>
        </w:rPr>
      </w:pPr>
      <w:r w:rsidRPr="00992F4C">
        <w:rPr>
          <w:rStyle w:val="Subst0"/>
          <w:rFonts w:ascii="Times New Roman" w:eastAsia="Times New Roman" w:hAnsi="Times New Roman" w:cs="Times New Roman"/>
          <w:b w:val="0"/>
          <w:bCs/>
          <w:i w:val="0"/>
          <w:color w:val="auto"/>
          <w:spacing w:val="0"/>
          <w:kern w:val="0"/>
          <w:sz w:val="24"/>
          <w:szCs w:val="24"/>
        </w:rPr>
        <w:t>Наличие у АО «Ставропольнефтегеофизика» партии со взрывным источником, а также партий с вибрационными источниками как тяжелыми, так и легкими, предоставляет значительное преимущество перед конкурентами.</w:t>
      </w:r>
    </w:p>
    <w:p w14:paraId="02A11AE4" w14:textId="77777777" w:rsidR="00992F4C" w:rsidRDefault="00992F4C" w:rsidP="00AA7130">
      <w:pPr>
        <w:pStyle w:val="af9"/>
        <w:spacing w:after="0"/>
        <w:contextualSpacing w:val="0"/>
        <w:jc w:val="center"/>
        <w:rPr>
          <w:rFonts w:ascii="Times New Roman" w:hAnsi="Times New Roman" w:cs="Times New Roman"/>
          <w:b/>
          <w:color w:val="auto"/>
          <w:sz w:val="24"/>
          <w:szCs w:val="24"/>
        </w:rPr>
      </w:pPr>
    </w:p>
    <w:p w14:paraId="58F038EB" w14:textId="77777777" w:rsidR="00992F4C" w:rsidRDefault="00992F4C" w:rsidP="00AA7130">
      <w:pPr>
        <w:pStyle w:val="af9"/>
        <w:spacing w:after="0"/>
        <w:contextualSpacing w:val="0"/>
        <w:jc w:val="center"/>
        <w:rPr>
          <w:rFonts w:ascii="Times New Roman" w:hAnsi="Times New Roman" w:cs="Times New Roman"/>
          <w:b/>
          <w:color w:val="auto"/>
          <w:sz w:val="24"/>
          <w:szCs w:val="24"/>
        </w:rPr>
      </w:pPr>
    </w:p>
    <w:p w14:paraId="2179136D" w14:textId="79915ED6" w:rsidR="00AA7130" w:rsidRPr="00C1271C" w:rsidRDefault="00AA7130" w:rsidP="00AA7130">
      <w:pPr>
        <w:pStyle w:val="af9"/>
        <w:spacing w:after="0"/>
        <w:contextualSpacing w:val="0"/>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3. Приоритетные направления деятельности</w:t>
      </w:r>
    </w:p>
    <w:p w14:paraId="3CEAEE93" w14:textId="77777777" w:rsidR="00AA7130" w:rsidRPr="00C1271C" w:rsidRDefault="00AA7130" w:rsidP="00AA7130">
      <w:pPr>
        <w:pStyle w:val="af9"/>
        <w:spacing w:after="0"/>
        <w:contextualSpacing w:val="0"/>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 xml:space="preserve"> акционерного </w:t>
      </w:r>
      <w:r w:rsidR="008D44B1" w:rsidRPr="00C1271C">
        <w:rPr>
          <w:rFonts w:ascii="Times New Roman" w:hAnsi="Times New Roman" w:cs="Times New Roman"/>
          <w:b/>
          <w:color w:val="auto"/>
          <w:sz w:val="24"/>
          <w:szCs w:val="24"/>
        </w:rPr>
        <w:t>О</w:t>
      </w:r>
      <w:r w:rsidRPr="00C1271C">
        <w:rPr>
          <w:rFonts w:ascii="Times New Roman" w:hAnsi="Times New Roman" w:cs="Times New Roman"/>
          <w:b/>
          <w:color w:val="auto"/>
          <w:sz w:val="24"/>
          <w:szCs w:val="24"/>
        </w:rPr>
        <w:t>бщества</w:t>
      </w:r>
    </w:p>
    <w:p w14:paraId="1BCF5D2A" w14:textId="77777777" w:rsidR="00AA7130" w:rsidRPr="00C1271C" w:rsidRDefault="00AA7130" w:rsidP="00D51B3C">
      <w:pPr>
        <w:tabs>
          <w:tab w:val="left" w:pos="0"/>
        </w:tabs>
        <w:ind w:firstLine="709"/>
        <w:jc w:val="both"/>
      </w:pPr>
    </w:p>
    <w:p w14:paraId="6DDD090D" w14:textId="77777777" w:rsidR="00992F4C" w:rsidRDefault="00992F4C" w:rsidP="00992F4C">
      <w:pPr>
        <w:tabs>
          <w:tab w:val="left" w:pos="0"/>
        </w:tabs>
        <w:ind w:firstLine="709"/>
        <w:jc w:val="both"/>
      </w:pPr>
      <w:r>
        <w:t>Из числа направлений деятельности АО «Ставропольнефтегеофизика» к категории приоритетных относятся:</w:t>
      </w:r>
    </w:p>
    <w:p w14:paraId="53B1202C" w14:textId="79538A2D" w:rsidR="00992F4C" w:rsidRDefault="00992F4C" w:rsidP="00992F4C">
      <w:pPr>
        <w:tabs>
          <w:tab w:val="left" w:pos="0"/>
        </w:tabs>
        <w:ind w:firstLine="709"/>
        <w:jc w:val="both"/>
      </w:pPr>
      <w:r>
        <w:t>•</w:t>
      </w:r>
      <w:r>
        <w:tab/>
        <w:t>проведение, обработка и интерпретация сейсмических и комплексных геофизических исследований, МОГТ 2D- и 3D;</w:t>
      </w:r>
    </w:p>
    <w:p w14:paraId="4D2C19EA" w14:textId="77777777" w:rsidR="00992F4C" w:rsidRDefault="00992F4C" w:rsidP="00992F4C">
      <w:pPr>
        <w:tabs>
          <w:tab w:val="left" w:pos="0"/>
        </w:tabs>
        <w:ind w:firstLine="709"/>
        <w:jc w:val="both"/>
      </w:pPr>
      <w:r>
        <w:t>•</w:t>
      </w:r>
      <w:r>
        <w:tab/>
        <w:t>геолого-технологические исследования (ГТИ);</w:t>
      </w:r>
    </w:p>
    <w:p w14:paraId="2FEB0F5C" w14:textId="11EE4F62" w:rsidR="00992F4C" w:rsidRDefault="00992F4C" w:rsidP="00992F4C">
      <w:pPr>
        <w:tabs>
          <w:tab w:val="left" w:pos="0"/>
        </w:tabs>
        <w:ind w:firstLine="709"/>
        <w:jc w:val="both"/>
      </w:pPr>
      <w:r>
        <w:t>•</w:t>
      </w:r>
      <w:r>
        <w:tab/>
        <w:t>контроль за эксплуатацией месторождений (геологический контроль, решение геолого-промысловых, технологических, технических задач, контроль интенсификации притока);</w:t>
      </w:r>
    </w:p>
    <w:p w14:paraId="67B8FEBB" w14:textId="77777777" w:rsidR="00992F4C" w:rsidRDefault="00992F4C" w:rsidP="00992F4C">
      <w:pPr>
        <w:tabs>
          <w:tab w:val="left" w:pos="0"/>
        </w:tabs>
        <w:ind w:firstLine="709"/>
        <w:jc w:val="both"/>
      </w:pPr>
      <w:r>
        <w:t>•</w:t>
      </w:r>
      <w:r>
        <w:tab/>
        <w:t>контроль технического состояния скважин;</w:t>
      </w:r>
    </w:p>
    <w:p w14:paraId="54B4D46A" w14:textId="3F11429F" w:rsidR="00E46B6F" w:rsidRPr="00C1271C" w:rsidRDefault="00992F4C" w:rsidP="00992F4C">
      <w:pPr>
        <w:tabs>
          <w:tab w:val="left" w:pos="0"/>
        </w:tabs>
        <w:ind w:firstLine="709"/>
        <w:jc w:val="both"/>
      </w:pPr>
      <w:r>
        <w:t>•</w:t>
      </w:r>
      <w:r>
        <w:tab/>
        <w:t>опытно-методические и тематические работы</w:t>
      </w:r>
    </w:p>
    <w:p w14:paraId="68AF571E" w14:textId="77777777" w:rsidR="001429B3" w:rsidRDefault="00031269" w:rsidP="00057ECD">
      <w:pPr>
        <w:pStyle w:val="af9"/>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 xml:space="preserve">   </w:t>
      </w:r>
    </w:p>
    <w:p w14:paraId="12F9197D" w14:textId="77777777" w:rsidR="001429B3" w:rsidRDefault="001429B3" w:rsidP="00057ECD">
      <w:pPr>
        <w:pStyle w:val="af9"/>
        <w:jc w:val="center"/>
        <w:rPr>
          <w:rFonts w:ascii="Times New Roman" w:hAnsi="Times New Roman" w:cs="Times New Roman"/>
          <w:b/>
          <w:color w:val="auto"/>
          <w:sz w:val="24"/>
          <w:szCs w:val="24"/>
        </w:rPr>
      </w:pPr>
    </w:p>
    <w:p w14:paraId="3845DC72" w14:textId="29ADFE14" w:rsidR="005C140C" w:rsidRPr="00C1271C" w:rsidRDefault="00057ECD" w:rsidP="00057ECD">
      <w:pPr>
        <w:pStyle w:val="af9"/>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 xml:space="preserve">4. Отчет Совета директоров о результатах развития акционерного Общества </w:t>
      </w:r>
    </w:p>
    <w:p w14:paraId="6B26D781" w14:textId="77777777" w:rsidR="00057ECD" w:rsidRPr="00C1271C" w:rsidRDefault="00057ECD" w:rsidP="00057ECD">
      <w:pPr>
        <w:pStyle w:val="af9"/>
        <w:jc w:val="center"/>
        <w:rPr>
          <w:rFonts w:ascii="Times New Roman" w:hAnsi="Times New Roman" w:cs="Times New Roman"/>
          <w:b/>
          <w:color w:val="auto"/>
          <w:sz w:val="24"/>
          <w:szCs w:val="24"/>
        </w:rPr>
      </w:pPr>
      <w:r w:rsidRPr="00C1271C">
        <w:rPr>
          <w:rFonts w:ascii="Times New Roman" w:hAnsi="Times New Roman" w:cs="Times New Roman"/>
          <w:b/>
          <w:color w:val="auto"/>
          <w:sz w:val="24"/>
          <w:szCs w:val="24"/>
        </w:rPr>
        <w:t>по приоритетным направлениям его деятельности</w:t>
      </w:r>
    </w:p>
    <w:p w14:paraId="4C2664C0" w14:textId="3EA6C1B2" w:rsidR="007460C0" w:rsidRPr="00C1271C" w:rsidRDefault="007460C0" w:rsidP="00561C47">
      <w:pPr>
        <w:ind w:firstLine="708"/>
        <w:jc w:val="both"/>
        <w:rPr>
          <w:rStyle w:val="Subst0"/>
          <w:b w:val="0"/>
          <w:bCs/>
          <w:i w:val="0"/>
          <w:iCs/>
        </w:rPr>
      </w:pPr>
      <w:r w:rsidRPr="00C1271C">
        <w:rPr>
          <w:rStyle w:val="Subst0"/>
          <w:b w:val="0"/>
          <w:bCs/>
          <w:i w:val="0"/>
          <w:iCs/>
        </w:rPr>
        <w:t>Совет директоров оценивает итоги развития Общества по приоритетным направлениям его деятельности в 20</w:t>
      </w:r>
      <w:r w:rsidR="001429B3">
        <w:rPr>
          <w:rStyle w:val="Subst0"/>
          <w:b w:val="0"/>
          <w:bCs/>
          <w:i w:val="0"/>
          <w:iCs/>
        </w:rPr>
        <w:t xml:space="preserve">20 </w:t>
      </w:r>
      <w:r w:rsidRPr="00C1271C">
        <w:rPr>
          <w:rStyle w:val="Subst0"/>
          <w:b w:val="0"/>
          <w:bCs/>
          <w:i w:val="0"/>
          <w:iCs/>
        </w:rPr>
        <w:t>году</w:t>
      </w:r>
      <w:r w:rsidR="001429B3">
        <w:rPr>
          <w:rStyle w:val="Subst0"/>
          <w:b w:val="0"/>
          <w:bCs/>
          <w:i w:val="0"/>
          <w:iCs/>
        </w:rPr>
        <w:t>,</w:t>
      </w:r>
      <w:r w:rsidRPr="00C1271C">
        <w:rPr>
          <w:rStyle w:val="Subst0"/>
          <w:b w:val="0"/>
          <w:bCs/>
          <w:i w:val="0"/>
          <w:iCs/>
        </w:rPr>
        <w:t xml:space="preserve"> как </w:t>
      </w:r>
      <w:r w:rsidR="001429B3">
        <w:rPr>
          <w:rStyle w:val="Subst0"/>
          <w:b w:val="0"/>
          <w:bCs/>
          <w:i w:val="0"/>
          <w:iCs/>
        </w:rPr>
        <w:t>стабильное.</w:t>
      </w:r>
    </w:p>
    <w:p w14:paraId="77F4015F" w14:textId="77777777" w:rsidR="00561C47" w:rsidRPr="00C1271C" w:rsidRDefault="00561C47" w:rsidP="00561C47">
      <w:pPr>
        <w:ind w:firstLine="708"/>
        <w:jc w:val="both"/>
        <w:rPr>
          <w:b/>
          <w:i/>
        </w:rPr>
      </w:pPr>
      <w:r w:rsidRPr="00C1271C">
        <w:rPr>
          <w:rStyle w:val="Subst0"/>
          <w:b w:val="0"/>
          <w:bCs/>
          <w:i w:val="0"/>
          <w:iCs/>
        </w:rPr>
        <w:t xml:space="preserve">Совет директоров и руководство </w:t>
      </w:r>
      <w:r w:rsidR="001427DE" w:rsidRPr="00C1271C">
        <w:rPr>
          <w:rStyle w:val="Subst0"/>
          <w:b w:val="0"/>
          <w:bCs/>
          <w:i w:val="0"/>
          <w:iCs/>
        </w:rPr>
        <w:t>Общества</w:t>
      </w:r>
      <w:r w:rsidRPr="00C1271C">
        <w:rPr>
          <w:rStyle w:val="Subst0"/>
          <w:b w:val="0"/>
          <w:bCs/>
          <w:i w:val="0"/>
          <w:iCs/>
        </w:rPr>
        <w:t xml:space="preserve"> ставит перед собой высокие цели</w:t>
      </w:r>
      <w:r w:rsidR="00820147">
        <w:rPr>
          <w:rStyle w:val="Subst0"/>
          <w:b w:val="0"/>
          <w:bCs/>
          <w:i w:val="0"/>
          <w:iCs/>
        </w:rPr>
        <w:t>, в том числе</w:t>
      </w:r>
      <w:r w:rsidRPr="00C1271C">
        <w:rPr>
          <w:rStyle w:val="Subst0"/>
          <w:b w:val="0"/>
          <w:bCs/>
          <w:i w:val="0"/>
          <w:iCs/>
        </w:rPr>
        <w:t xml:space="preserve"> обеспечение устойчивого финансово-экономического состояния предприятия, увеличение объема реализации геофизических услуг, создание необходимых условий для высокопроизводительного труда, сокращение затрат, проведение технического и технологического</w:t>
      </w:r>
      <w:r w:rsidR="00F17A46" w:rsidRPr="00C1271C">
        <w:rPr>
          <w:rStyle w:val="Subst0"/>
          <w:b w:val="0"/>
          <w:bCs/>
          <w:i w:val="0"/>
          <w:iCs/>
        </w:rPr>
        <w:t xml:space="preserve"> </w:t>
      </w:r>
      <w:r w:rsidRPr="00C1271C">
        <w:rPr>
          <w:rStyle w:val="Subst0"/>
          <w:b w:val="0"/>
          <w:bCs/>
          <w:i w:val="0"/>
          <w:iCs/>
        </w:rPr>
        <w:t>оснащения предприятия, а также сохранение завоеванных позиций на рынке геологоразведочных работ и освоение новых рыночных сегментов.</w:t>
      </w:r>
    </w:p>
    <w:p w14:paraId="66E5A1BB" w14:textId="239BB566" w:rsidR="001427DE" w:rsidRDefault="001427DE" w:rsidP="00EC0382">
      <w:pPr>
        <w:tabs>
          <w:tab w:val="left" w:pos="0"/>
        </w:tabs>
        <w:ind w:firstLine="709"/>
        <w:jc w:val="center"/>
        <w:rPr>
          <w:b/>
          <w:i/>
        </w:rPr>
      </w:pPr>
    </w:p>
    <w:p w14:paraId="278ABFEE" w14:textId="10F1D7F1" w:rsidR="001C16C4" w:rsidRDefault="001C16C4" w:rsidP="00EC0382">
      <w:pPr>
        <w:tabs>
          <w:tab w:val="left" w:pos="0"/>
        </w:tabs>
        <w:ind w:firstLine="709"/>
        <w:jc w:val="center"/>
        <w:rPr>
          <w:b/>
          <w:i/>
        </w:rPr>
      </w:pPr>
    </w:p>
    <w:p w14:paraId="28F60128" w14:textId="009735C0" w:rsidR="001C16C4" w:rsidRDefault="001C16C4" w:rsidP="00EC0382">
      <w:pPr>
        <w:tabs>
          <w:tab w:val="left" w:pos="0"/>
        </w:tabs>
        <w:ind w:firstLine="709"/>
        <w:jc w:val="center"/>
        <w:rPr>
          <w:b/>
          <w:i/>
        </w:rPr>
      </w:pPr>
    </w:p>
    <w:p w14:paraId="43F5AE89" w14:textId="4335A8EB" w:rsidR="001C16C4" w:rsidRDefault="001C16C4" w:rsidP="00EC0382">
      <w:pPr>
        <w:tabs>
          <w:tab w:val="left" w:pos="0"/>
        </w:tabs>
        <w:ind w:firstLine="709"/>
        <w:jc w:val="center"/>
        <w:rPr>
          <w:b/>
          <w:i/>
        </w:rPr>
      </w:pPr>
    </w:p>
    <w:p w14:paraId="7C9E1AEE" w14:textId="77777777" w:rsidR="001C16C4" w:rsidRPr="00C1271C" w:rsidRDefault="001C16C4" w:rsidP="00EC0382">
      <w:pPr>
        <w:tabs>
          <w:tab w:val="left" w:pos="0"/>
        </w:tabs>
        <w:ind w:firstLine="709"/>
        <w:jc w:val="center"/>
        <w:rPr>
          <w:b/>
          <w:i/>
        </w:rPr>
      </w:pPr>
    </w:p>
    <w:p w14:paraId="127A6578" w14:textId="77777777" w:rsidR="00EF194B" w:rsidRPr="00C1271C" w:rsidRDefault="001427DE" w:rsidP="005C140C">
      <w:pPr>
        <w:tabs>
          <w:tab w:val="left" w:pos="0"/>
        </w:tabs>
        <w:ind w:firstLine="709"/>
        <w:jc w:val="center"/>
        <w:rPr>
          <w:b/>
          <w:i/>
        </w:rPr>
      </w:pPr>
      <w:r w:rsidRPr="00C1271C">
        <w:rPr>
          <w:b/>
          <w:i/>
        </w:rPr>
        <w:t>Оценка итогов развития Общества по приоритетны</w:t>
      </w:r>
      <w:r w:rsidR="00CB4D45" w:rsidRPr="00C1271C">
        <w:rPr>
          <w:b/>
          <w:i/>
        </w:rPr>
        <w:t>м</w:t>
      </w:r>
    </w:p>
    <w:p w14:paraId="3C078DA7" w14:textId="467CD9F5" w:rsidR="00775EB4" w:rsidRDefault="00CB4D45" w:rsidP="001429B3">
      <w:pPr>
        <w:tabs>
          <w:tab w:val="left" w:pos="0"/>
        </w:tabs>
        <w:ind w:firstLine="709"/>
        <w:jc w:val="center"/>
        <w:rPr>
          <w:b/>
          <w:i/>
        </w:rPr>
      </w:pPr>
      <w:r w:rsidRPr="00C1271C">
        <w:rPr>
          <w:b/>
          <w:i/>
        </w:rPr>
        <w:t>направлениям его деятельности</w:t>
      </w:r>
    </w:p>
    <w:tbl>
      <w:tblPr>
        <w:tblW w:w="5080" w:type="pct"/>
        <w:tblLook w:val="04A0" w:firstRow="1" w:lastRow="0" w:firstColumn="1" w:lastColumn="0" w:noHBand="0" w:noVBand="1"/>
      </w:tblPr>
      <w:tblGrid>
        <w:gridCol w:w="850"/>
        <w:gridCol w:w="6517"/>
        <w:gridCol w:w="2127"/>
      </w:tblGrid>
      <w:tr w:rsidR="00C54A92" w14:paraId="2C6EFF47"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F6B8401" w14:textId="77777777" w:rsidR="00C54A92" w:rsidRPr="00C54A92" w:rsidRDefault="00C54A92" w:rsidP="00C54A92">
            <w:pPr>
              <w:widowControl w:val="0"/>
              <w:jc w:val="center"/>
              <w:rPr>
                <w:bCs/>
                <w:color w:val="000000"/>
                <w:sz w:val="22"/>
                <w:szCs w:val="22"/>
              </w:rPr>
            </w:pPr>
            <w:r w:rsidRPr="00C54A92">
              <w:rPr>
                <w:bCs/>
                <w:color w:val="000000"/>
                <w:sz w:val="22"/>
                <w:szCs w:val="22"/>
              </w:rPr>
              <w:t>№ п/п</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7AB3CF7C" w14:textId="77777777" w:rsidR="00C54A92" w:rsidRPr="00C54A92" w:rsidRDefault="00C54A92" w:rsidP="00C54A92">
            <w:pPr>
              <w:widowControl w:val="0"/>
              <w:jc w:val="center"/>
              <w:rPr>
                <w:bCs/>
                <w:color w:val="000000"/>
                <w:sz w:val="22"/>
                <w:szCs w:val="22"/>
              </w:rPr>
            </w:pPr>
            <w:r w:rsidRPr="00C54A92">
              <w:rPr>
                <w:bCs/>
                <w:color w:val="000000"/>
                <w:sz w:val="22"/>
                <w:szCs w:val="22"/>
              </w:rPr>
              <w:t>Показатели</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5F2BBFEE" w14:textId="77777777" w:rsidR="00C54A92" w:rsidRPr="00C54A92" w:rsidRDefault="00C54A92" w:rsidP="00C54A92">
            <w:pPr>
              <w:widowControl w:val="0"/>
              <w:jc w:val="center"/>
              <w:rPr>
                <w:bCs/>
                <w:color w:val="000000"/>
                <w:sz w:val="22"/>
                <w:szCs w:val="22"/>
              </w:rPr>
            </w:pPr>
            <w:r w:rsidRPr="00C54A92">
              <w:rPr>
                <w:bCs/>
                <w:color w:val="000000"/>
                <w:sz w:val="22"/>
                <w:szCs w:val="22"/>
              </w:rPr>
              <w:t>2020 год</w:t>
            </w:r>
          </w:p>
        </w:tc>
      </w:tr>
      <w:tr w:rsidR="00C54A92" w14:paraId="171C55A4"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9441D43" w14:textId="77777777" w:rsidR="00C54A92" w:rsidRPr="00C54A92" w:rsidRDefault="00C54A92" w:rsidP="00C54A92">
            <w:pPr>
              <w:widowControl w:val="0"/>
              <w:jc w:val="center"/>
              <w:rPr>
                <w:bCs/>
                <w:color w:val="000000"/>
                <w:sz w:val="22"/>
                <w:szCs w:val="22"/>
              </w:rPr>
            </w:pPr>
            <w:r w:rsidRPr="00C54A92">
              <w:rPr>
                <w:bCs/>
                <w:color w:val="000000"/>
                <w:sz w:val="22"/>
                <w:szCs w:val="22"/>
              </w:rPr>
              <w:t>1.</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05235E59" w14:textId="77777777" w:rsidR="00C54A92" w:rsidRPr="00C54A92" w:rsidRDefault="00C54A92" w:rsidP="00C54A92">
            <w:pPr>
              <w:widowControl w:val="0"/>
              <w:rPr>
                <w:bCs/>
                <w:color w:val="000000"/>
                <w:sz w:val="22"/>
                <w:szCs w:val="22"/>
              </w:rPr>
            </w:pPr>
            <w:r w:rsidRPr="00C54A92">
              <w:rPr>
                <w:bCs/>
                <w:color w:val="000000"/>
                <w:sz w:val="22"/>
                <w:szCs w:val="22"/>
              </w:rPr>
              <w:t>Выручка от реализации продукции (работ, услуг) (без НДС)</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38E728FD" w14:textId="77777777" w:rsidR="00C54A92" w:rsidRPr="00C54A92" w:rsidRDefault="00C54A92" w:rsidP="00C54A92">
            <w:pPr>
              <w:widowControl w:val="0"/>
              <w:jc w:val="center"/>
              <w:rPr>
                <w:bCs/>
                <w:color w:val="000000"/>
                <w:sz w:val="22"/>
                <w:szCs w:val="22"/>
              </w:rPr>
            </w:pPr>
            <w:r w:rsidRPr="00C54A92">
              <w:rPr>
                <w:bCs/>
                <w:color w:val="000000"/>
                <w:sz w:val="22"/>
                <w:szCs w:val="22"/>
              </w:rPr>
              <w:t>339 667</w:t>
            </w:r>
          </w:p>
        </w:tc>
      </w:tr>
      <w:tr w:rsidR="00C54A92" w14:paraId="23D77328"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50E455A" w14:textId="77777777" w:rsidR="00C54A92" w:rsidRPr="00C54A92" w:rsidRDefault="00C54A92" w:rsidP="00C54A92">
            <w:pPr>
              <w:widowControl w:val="0"/>
              <w:jc w:val="center"/>
              <w:rPr>
                <w:bCs/>
                <w:color w:val="000000"/>
                <w:sz w:val="22"/>
                <w:szCs w:val="22"/>
              </w:rPr>
            </w:pPr>
            <w:r w:rsidRPr="00C54A92">
              <w:rPr>
                <w:bCs/>
                <w:color w:val="000000"/>
                <w:sz w:val="22"/>
                <w:szCs w:val="22"/>
              </w:rPr>
              <w:t>2.</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7F876030" w14:textId="77777777" w:rsidR="00C54A92" w:rsidRPr="00C54A92" w:rsidRDefault="00C54A92" w:rsidP="00C54A92">
            <w:pPr>
              <w:widowControl w:val="0"/>
              <w:rPr>
                <w:bCs/>
                <w:color w:val="000000"/>
                <w:sz w:val="22"/>
                <w:szCs w:val="22"/>
              </w:rPr>
            </w:pPr>
            <w:r w:rsidRPr="00C54A92">
              <w:rPr>
                <w:bCs/>
                <w:color w:val="000000"/>
                <w:sz w:val="22"/>
                <w:szCs w:val="22"/>
              </w:rPr>
              <w:t>Себестоимость реализации</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0782111E" w14:textId="77777777" w:rsidR="00C54A92" w:rsidRPr="00C54A92" w:rsidRDefault="00C54A92" w:rsidP="00C54A92">
            <w:pPr>
              <w:widowControl w:val="0"/>
              <w:jc w:val="center"/>
              <w:rPr>
                <w:bCs/>
                <w:color w:val="000000"/>
                <w:sz w:val="22"/>
                <w:szCs w:val="22"/>
              </w:rPr>
            </w:pPr>
            <w:r w:rsidRPr="00C54A92">
              <w:rPr>
                <w:bCs/>
                <w:color w:val="000000"/>
                <w:sz w:val="22"/>
                <w:szCs w:val="22"/>
              </w:rPr>
              <w:t>276 631</w:t>
            </w:r>
          </w:p>
        </w:tc>
      </w:tr>
      <w:tr w:rsidR="00C54A92" w14:paraId="7C66E57C"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B699568" w14:textId="77777777" w:rsidR="00C54A92" w:rsidRPr="00C54A92" w:rsidRDefault="00C54A92" w:rsidP="00C54A92">
            <w:pPr>
              <w:widowControl w:val="0"/>
              <w:jc w:val="center"/>
              <w:rPr>
                <w:bCs/>
                <w:color w:val="000000"/>
                <w:sz w:val="22"/>
                <w:szCs w:val="22"/>
              </w:rPr>
            </w:pPr>
            <w:r w:rsidRPr="00C54A92">
              <w:rPr>
                <w:bCs/>
                <w:color w:val="000000"/>
                <w:sz w:val="22"/>
                <w:szCs w:val="22"/>
              </w:rPr>
              <w:t>3.</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3C958262" w14:textId="77777777" w:rsidR="00C54A92" w:rsidRPr="00C54A92" w:rsidRDefault="00C54A92" w:rsidP="00C54A92">
            <w:pPr>
              <w:widowControl w:val="0"/>
              <w:rPr>
                <w:bCs/>
                <w:color w:val="000000"/>
                <w:sz w:val="22"/>
                <w:szCs w:val="22"/>
              </w:rPr>
            </w:pPr>
            <w:r w:rsidRPr="00C54A92">
              <w:rPr>
                <w:bCs/>
                <w:color w:val="000000"/>
                <w:sz w:val="22"/>
                <w:szCs w:val="22"/>
              </w:rPr>
              <w:t>Доля себестоимости в выручке, %</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4EB7CE01" w14:textId="77777777" w:rsidR="00C54A92" w:rsidRPr="00C54A92" w:rsidRDefault="00C54A92" w:rsidP="00C54A92">
            <w:pPr>
              <w:widowControl w:val="0"/>
              <w:jc w:val="center"/>
              <w:rPr>
                <w:bCs/>
                <w:color w:val="000000"/>
                <w:sz w:val="22"/>
                <w:szCs w:val="22"/>
              </w:rPr>
            </w:pPr>
            <w:r w:rsidRPr="00C54A92">
              <w:rPr>
                <w:bCs/>
                <w:color w:val="000000"/>
                <w:sz w:val="22"/>
                <w:szCs w:val="22"/>
              </w:rPr>
              <w:t>81%</w:t>
            </w:r>
          </w:p>
        </w:tc>
      </w:tr>
      <w:tr w:rsidR="00C54A92" w14:paraId="75B08E34"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27EC02F" w14:textId="77777777" w:rsidR="00C54A92" w:rsidRPr="00C54A92" w:rsidRDefault="00C54A92" w:rsidP="00C54A92">
            <w:pPr>
              <w:widowControl w:val="0"/>
              <w:jc w:val="center"/>
              <w:rPr>
                <w:bCs/>
                <w:color w:val="000000"/>
                <w:sz w:val="22"/>
                <w:szCs w:val="22"/>
              </w:rPr>
            </w:pPr>
            <w:r w:rsidRPr="00C54A92">
              <w:rPr>
                <w:bCs/>
                <w:color w:val="000000"/>
                <w:sz w:val="22"/>
                <w:szCs w:val="22"/>
              </w:rPr>
              <w:t>4.</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239F818D" w14:textId="77777777" w:rsidR="00C54A92" w:rsidRPr="00C54A92" w:rsidRDefault="00C54A92" w:rsidP="00C54A92">
            <w:pPr>
              <w:widowControl w:val="0"/>
              <w:rPr>
                <w:bCs/>
                <w:color w:val="000000"/>
                <w:sz w:val="22"/>
                <w:szCs w:val="22"/>
              </w:rPr>
            </w:pPr>
            <w:r w:rsidRPr="00C54A92">
              <w:rPr>
                <w:bCs/>
                <w:color w:val="000000"/>
                <w:sz w:val="22"/>
                <w:szCs w:val="22"/>
              </w:rPr>
              <w:t>Валовая прибыль</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3939B3B9" w14:textId="77777777" w:rsidR="00C54A92" w:rsidRPr="00C54A92" w:rsidRDefault="00C54A92" w:rsidP="00C54A92">
            <w:pPr>
              <w:widowControl w:val="0"/>
              <w:jc w:val="center"/>
              <w:rPr>
                <w:bCs/>
                <w:color w:val="000000"/>
                <w:sz w:val="22"/>
                <w:szCs w:val="22"/>
              </w:rPr>
            </w:pPr>
            <w:r w:rsidRPr="00C54A92">
              <w:rPr>
                <w:bCs/>
                <w:color w:val="000000"/>
                <w:sz w:val="22"/>
                <w:szCs w:val="22"/>
              </w:rPr>
              <w:t>63 036</w:t>
            </w:r>
          </w:p>
        </w:tc>
      </w:tr>
      <w:tr w:rsidR="00C54A92" w14:paraId="13B7FA32"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4C6478" w14:textId="77777777" w:rsidR="00C54A92" w:rsidRPr="00C54A92" w:rsidRDefault="00C54A92" w:rsidP="00C54A92">
            <w:pPr>
              <w:widowControl w:val="0"/>
              <w:jc w:val="center"/>
              <w:rPr>
                <w:bCs/>
                <w:color w:val="000000"/>
                <w:sz w:val="22"/>
                <w:szCs w:val="22"/>
              </w:rPr>
            </w:pPr>
            <w:r w:rsidRPr="00C54A92">
              <w:rPr>
                <w:bCs/>
                <w:color w:val="000000"/>
                <w:sz w:val="22"/>
                <w:szCs w:val="22"/>
              </w:rPr>
              <w:lastRenderedPageBreak/>
              <w:t>5.</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3AB70192" w14:textId="77777777" w:rsidR="00C54A92" w:rsidRPr="00C54A92" w:rsidRDefault="00C54A92" w:rsidP="00C54A92">
            <w:pPr>
              <w:widowControl w:val="0"/>
              <w:rPr>
                <w:bCs/>
                <w:color w:val="000000"/>
                <w:sz w:val="22"/>
                <w:szCs w:val="22"/>
              </w:rPr>
            </w:pPr>
            <w:r w:rsidRPr="00C54A92">
              <w:rPr>
                <w:bCs/>
                <w:color w:val="000000"/>
                <w:sz w:val="22"/>
                <w:szCs w:val="22"/>
              </w:rPr>
              <w:t>Чистая прибыль</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19C41DCD" w14:textId="77777777" w:rsidR="00C54A92" w:rsidRPr="00C54A92" w:rsidRDefault="00C54A92" w:rsidP="00C54A92">
            <w:pPr>
              <w:widowControl w:val="0"/>
              <w:jc w:val="center"/>
              <w:rPr>
                <w:bCs/>
                <w:color w:val="000000"/>
                <w:sz w:val="22"/>
                <w:szCs w:val="22"/>
              </w:rPr>
            </w:pPr>
            <w:r w:rsidRPr="00C54A92">
              <w:rPr>
                <w:bCs/>
                <w:color w:val="000000"/>
                <w:sz w:val="22"/>
                <w:szCs w:val="22"/>
              </w:rPr>
              <w:t>24 356</w:t>
            </w:r>
          </w:p>
        </w:tc>
      </w:tr>
      <w:tr w:rsidR="00C54A92" w14:paraId="6CEBF1E9"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0616E6" w14:textId="77777777" w:rsidR="00C54A92" w:rsidRPr="00C54A92" w:rsidRDefault="00C54A92" w:rsidP="00C54A92">
            <w:pPr>
              <w:widowControl w:val="0"/>
              <w:jc w:val="center"/>
              <w:rPr>
                <w:bCs/>
                <w:color w:val="000000"/>
                <w:sz w:val="22"/>
                <w:szCs w:val="22"/>
              </w:rPr>
            </w:pPr>
            <w:r w:rsidRPr="00C54A92">
              <w:rPr>
                <w:bCs/>
                <w:color w:val="000000"/>
                <w:sz w:val="22"/>
                <w:szCs w:val="22"/>
              </w:rPr>
              <w:t>6.</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48A93B03" w14:textId="77777777" w:rsidR="00C54A92" w:rsidRPr="00C54A92" w:rsidRDefault="00C54A92" w:rsidP="00C54A92">
            <w:pPr>
              <w:widowControl w:val="0"/>
              <w:rPr>
                <w:bCs/>
                <w:color w:val="000000"/>
                <w:sz w:val="22"/>
                <w:szCs w:val="22"/>
              </w:rPr>
            </w:pPr>
            <w:r w:rsidRPr="00C54A92">
              <w:rPr>
                <w:bCs/>
                <w:color w:val="000000"/>
                <w:sz w:val="22"/>
                <w:szCs w:val="22"/>
              </w:rPr>
              <w:t>Стоимость чистых активов</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1F49CA8B" w14:textId="77777777" w:rsidR="00C54A92" w:rsidRPr="00C54A92" w:rsidRDefault="00C54A92" w:rsidP="00C54A92">
            <w:pPr>
              <w:widowControl w:val="0"/>
              <w:jc w:val="center"/>
              <w:rPr>
                <w:bCs/>
                <w:color w:val="000000"/>
                <w:sz w:val="22"/>
                <w:szCs w:val="22"/>
              </w:rPr>
            </w:pPr>
            <w:r w:rsidRPr="00C54A92">
              <w:rPr>
                <w:bCs/>
                <w:color w:val="000000"/>
                <w:sz w:val="22"/>
                <w:szCs w:val="22"/>
              </w:rPr>
              <w:t>-67 963</w:t>
            </w:r>
          </w:p>
        </w:tc>
      </w:tr>
      <w:tr w:rsidR="00C54A92" w14:paraId="4A4AAF19"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2AC796C" w14:textId="77777777" w:rsidR="00C54A92" w:rsidRPr="00C54A92" w:rsidRDefault="00C54A92" w:rsidP="00C54A92">
            <w:pPr>
              <w:widowControl w:val="0"/>
              <w:jc w:val="center"/>
              <w:rPr>
                <w:bCs/>
                <w:color w:val="000000"/>
                <w:sz w:val="22"/>
                <w:szCs w:val="22"/>
              </w:rPr>
            </w:pPr>
            <w:r w:rsidRPr="00C54A92">
              <w:rPr>
                <w:bCs/>
                <w:color w:val="000000"/>
                <w:sz w:val="22"/>
                <w:szCs w:val="22"/>
              </w:rPr>
              <w:t>7.</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1DBAEECA" w14:textId="77777777" w:rsidR="00C54A92" w:rsidRPr="00C54A92" w:rsidRDefault="00C54A92" w:rsidP="00C54A92">
            <w:pPr>
              <w:widowControl w:val="0"/>
              <w:rPr>
                <w:bCs/>
                <w:color w:val="000000"/>
                <w:sz w:val="22"/>
                <w:szCs w:val="22"/>
              </w:rPr>
            </w:pPr>
            <w:r w:rsidRPr="00C54A92">
              <w:rPr>
                <w:bCs/>
                <w:color w:val="000000"/>
                <w:sz w:val="22"/>
                <w:szCs w:val="22"/>
              </w:rPr>
              <w:t>Кредиторская задолженность</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27678AF5" w14:textId="77777777" w:rsidR="00C54A92" w:rsidRPr="00C54A92" w:rsidRDefault="00C54A92" w:rsidP="00C54A92">
            <w:pPr>
              <w:widowControl w:val="0"/>
              <w:jc w:val="center"/>
              <w:rPr>
                <w:bCs/>
                <w:color w:val="000000"/>
                <w:sz w:val="22"/>
                <w:szCs w:val="22"/>
              </w:rPr>
            </w:pPr>
            <w:r w:rsidRPr="00C54A92">
              <w:rPr>
                <w:bCs/>
                <w:color w:val="000000"/>
                <w:sz w:val="22"/>
                <w:szCs w:val="22"/>
              </w:rPr>
              <w:t>141 571</w:t>
            </w:r>
          </w:p>
        </w:tc>
      </w:tr>
      <w:tr w:rsidR="00C54A92" w14:paraId="10DB28BF" w14:textId="77777777" w:rsidTr="00C54A92">
        <w:trPr>
          <w:trHeight w:val="180"/>
        </w:trPr>
        <w:tc>
          <w:tcPr>
            <w:tcW w:w="44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2C209C" w14:textId="77777777" w:rsidR="00C54A92" w:rsidRPr="00C54A92" w:rsidRDefault="00C54A92" w:rsidP="00C54A92">
            <w:pPr>
              <w:widowControl w:val="0"/>
              <w:jc w:val="center"/>
              <w:rPr>
                <w:bCs/>
                <w:color w:val="000000"/>
                <w:sz w:val="22"/>
                <w:szCs w:val="22"/>
              </w:rPr>
            </w:pPr>
            <w:r w:rsidRPr="00C54A92">
              <w:rPr>
                <w:bCs/>
                <w:color w:val="000000"/>
                <w:sz w:val="22"/>
                <w:szCs w:val="22"/>
              </w:rPr>
              <w:t>8.</w:t>
            </w:r>
          </w:p>
        </w:tc>
        <w:tc>
          <w:tcPr>
            <w:tcW w:w="3432"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6DEBC1EF" w14:textId="77777777" w:rsidR="00C54A92" w:rsidRPr="00C54A92" w:rsidRDefault="00C54A92" w:rsidP="00C54A92">
            <w:pPr>
              <w:widowControl w:val="0"/>
              <w:rPr>
                <w:bCs/>
                <w:color w:val="000000"/>
                <w:sz w:val="22"/>
                <w:szCs w:val="22"/>
              </w:rPr>
            </w:pPr>
            <w:r w:rsidRPr="00C54A92">
              <w:rPr>
                <w:bCs/>
                <w:color w:val="000000"/>
                <w:sz w:val="22"/>
                <w:szCs w:val="22"/>
              </w:rPr>
              <w:t>Дебиторская задолженность</w:t>
            </w:r>
          </w:p>
        </w:tc>
        <w:tc>
          <w:tcPr>
            <w:tcW w:w="1120"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087BCFAF" w14:textId="77777777" w:rsidR="00C54A92" w:rsidRPr="00C54A92" w:rsidRDefault="00C54A92" w:rsidP="00C54A92">
            <w:pPr>
              <w:widowControl w:val="0"/>
              <w:jc w:val="center"/>
              <w:rPr>
                <w:bCs/>
                <w:color w:val="000000"/>
                <w:sz w:val="22"/>
                <w:szCs w:val="22"/>
              </w:rPr>
            </w:pPr>
            <w:r w:rsidRPr="00C54A92">
              <w:rPr>
                <w:bCs/>
                <w:color w:val="000000"/>
                <w:sz w:val="22"/>
                <w:szCs w:val="22"/>
              </w:rPr>
              <w:t>154 286</w:t>
            </w:r>
          </w:p>
        </w:tc>
      </w:tr>
    </w:tbl>
    <w:p w14:paraId="04D93591" w14:textId="77777777" w:rsidR="001427DE" w:rsidRPr="00C1271C" w:rsidRDefault="001427DE" w:rsidP="005C140C">
      <w:pPr>
        <w:tabs>
          <w:tab w:val="left" w:pos="0"/>
        </w:tabs>
        <w:ind w:firstLine="709"/>
        <w:jc w:val="center"/>
        <w:rPr>
          <w:b/>
          <w:i/>
        </w:rPr>
      </w:pPr>
    </w:p>
    <w:p w14:paraId="1BE89F92" w14:textId="77777777" w:rsidR="005C140C" w:rsidRPr="001C16C4" w:rsidRDefault="005C140C" w:rsidP="005C140C">
      <w:pPr>
        <w:jc w:val="center"/>
        <w:rPr>
          <w:b/>
          <w:bCs/>
        </w:rPr>
      </w:pPr>
      <w:r w:rsidRPr="001C16C4">
        <w:rPr>
          <w:b/>
          <w:bCs/>
        </w:rPr>
        <w:t>Выполнение и сопоставление объемов работ</w:t>
      </w:r>
    </w:p>
    <w:p w14:paraId="463E57BD" w14:textId="77777777" w:rsidR="005C140C" w:rsidRPr="00895069" w:rsidRDefault="005C140C" w:rsidP="005C140C">
      <w:pPr>
        <w:ind w:firstLine="709"/>
        <w:jc w:val="center"/>
        <w:rPr>
          <w:sz w:val="6"/>
          <w:szCs w:val="6"/>
        </w:rPr>
      </w:pPr>
    </w:p>
    <w:tbl>
      <w:tblPr>
        <w:tblStyle w:val="a5"/>
        <w:tblW w:w="9571" w:type="dxa"/>
        <w:tblLayout w:type="fixed"/>
        <w:tblLook w:val="04A0" w:firstRow="1" w:lastRow="0" w:firstColumn="1" w:lastColumn="0" w:noHBand="0" w:noVBand="1"/>
      </w:tblPr>
      <w:tblGrid>
        <w:gridCol w:w="4786"/>
        <w:gridCol w:w="1418"/>
        <w:gridCol w:w="1701"/>
        <w:gridCol w:w="1666"/>
      </w:tblGrid>
      <w:tr w:rsidR="004E3ADC" w14:paraId="6BBEF9D7" w14:textId="77777777" w:rsidTr="004E3ADC">
        <w:trPr>
          <w:trHeight w:val="630"/>
        </w:trPr>
        <w:tc>
          <w:tcPr>
            <w:tcW w:w="4786" w:type="dxa"/>
            <w:hideMark/>
          </w:tcPr>
          <w:p w14:paraId="4FB20BA9" w14:textId="77777777" w:rsidR="004E3ADC" w:rsidRDefault="004E3ADC">
            <w:pPr>
              <w:jc w:val="center"/>
              <w:rPr>
                <w:color w:val="000000"/>
              </w:rPr>
            </w:pPr>
            <w:r>
              <w:rPr>
                <w:color w:val="000000"/>
              </w:rPr>
              <w:t>Наименование</w:t>
            </w:r>
          </w:p>
        </w:tc>
        <w:tc>
          <w:tcPr>
            <w:tcW w:w="1418" w:type="dxa"/>
            <w:hideMark/>
          </w:tcPr>
          <w:p w14:paraId="7C7626C3" w14:textId="77777777" w:rsidR="004E3ADC" w:rsidRDefault="004E3ADC">
            <w:pPr>
              <w:jc w:val="center"/>
              <w:rPr>
                <w:color w:val="000000"/>
              </w:rPr>
            </w:pPr>
            <w:r>
              <w:rPr>
                <w:color w:val="000000"/>
              </w:rPr>
              <w:t>Ед. измерения</w:t>
            </w:r>
          </w:p>
        </w:tc>
        <w:tc>
          <w:tcPr>
            <w:tcW w:w="1701" w:type="dxa"/>
            <w:hideMark/>
          </w:tcPr>
          <w:p w14:paraId="5BB9F4E8" w14:textId="77777777" w:rsidR="004E3ADC" w:rsidRDefault="004E3ADC">
            <w:pPr>
              <w:jc w:val="center"/>
              <w:rPr>
                <w:color w:val="000000"/>
              </w:rPr>
            </w:pPr>
            <w:r>
              <w:rPr>
                <w:color w:val="000000"/>
              </w:rPr>
              <w:t xml:space="preserve">2020 г. </w:t>
            </w:r>
          </w:p>
        </w:tc>
        <w:tc>
          <w:tcPr>
            <w:tcW w:w="1666" w:type="dxa"/>
            <w:hideMark/>
          </w:tcPr>
          <w:p w14:paraId="07F5620B" w14:textId="77777777" w:rsidR="004E3ADC" w:rsidRDefault="004E3ADC">
            <w:pPr>
              <w:jc w:val="center"/>
              <w:rPr>
                <w:color w:val="000000"/>
              </w:rPr>
            </w:pPr>
            <w:r>
              <w:rPr>
                <w:color w:val="000000"/>
              </w:rPr>
              <w:t xml:space="preserve">2019 г. </w:t>
            </w:r>
          </w:p>
        </w:tc>
      </w:tr>
      <w:tr w:rsidR="004E3ADC" w14:paraId="1A6EBF47" w14:textId="77777777" w:rsidTr="004E3ADC">
        <w:trPr>
          <w:trHeight w:val="315"/>
        </w:trPr>
        <w:tc>
          <w:tcPr>
            <w:tcW w:w="4786" w:type="dxa"/>
            <w:hideMark/>
          </w:tcPr>
          <w:p w14:paraId="18838FA4" w14:textId="77777777" w:rsidR="004E3ADC" w:rsidRDefault="004E3ADC">
            <w:pPr>
              <w:rPr>
                <w:color w:val="000000"/>
              </w:rPr>
            </w:pPr>
            <w:r>
              <w:rPr>
                <w:color w:val="000000"/>
              </w:rPr>
              <w:t>1. Геологоразведочные работы</w:t>
            </w:r>
          </w:p>
        </w:tc>
        <w:tc>
          <w:tcPr>
            <w:tcW w:w="1418" w:type="dxa"/>
            <w:hideMark/>
          </w:tcPr>
          <w:p w14:paraId="0A2A34AA" w14:textId="77777777" w:rsidR="004E3ADC" w:rsidRDefault="004E3ADC">
            <w:pPr>
              <w:jc w:val="center"/>
              <w:rPr>
                <w:color w:val="000000"/>
              </w:rPr>
            </w:pPr>
            <w:r>
              <w:rPr>
                <w:color w:val="000000"/>
              </w:rPr>
              <w:t>руб.</w:t>
            </w:r>
          </w:p>
        </w:tc>
        <w:tc>
          <w:tcPr>
            <w:tcW w:w="1701" w:type="dxa"/>
            <w:hideMark/>
          </w:tcPr>
          <w:p w14:paraId="10330613" w14:textId="77777777" w:rsidR="004E3ADC" w:rsidRDefault="004E3ADC">
            <w:pPr>
              <w:jc w:val="center"/>
              <w:rPr>
                <w:color w:val="000000"/>
              </w:rPr>
            </w:pPr>
            <w:r>
              <w:rPr>
                <w:color w:val="000000"/>
              </w:rPr>
              <w:t>316 494</w:t>
            </w:r>
          </w:p>
        </w:tc>
        <w:tc>
          <w:tcPr>
            <w:tcW w:w="1666" w:type="dxa"/>
            <w:hideMark/>
          </w:tcPr>
          <w:p w14:paraId="107CAFBE" w14:textId="77777777" w:rsidR="004E3ADC" w:rsidRDefault="004E3ADC">
            <w:pPr>
              <w:jc w:val="center"/>
              <w:rPr>
                <w:color w:val="000000"/>
              </w:rPr>
            </w:pPr>
            <w:r>
              <w:rPr>
                <w:color w:val="000000"/>
              </w:rPr>
              <w:t>147 991</w:t>
            </w:r>
          </w:p>
        </w:tc>
      </w:tr>
      <w:tr w:rsidR="004E3ADC" w14:paraId="7A5555A7" w14:textId="77777777" w:rsidTr="004E3ADC">
        <w:trPr>
          <w:trHeight w:val="315"/>
        </w:trPr>
        <w:tc>
          <w:tcPr>
            <w:tcW w:w="4786" w:type="dxa"/>
            <w:hideMark/>
          </w:tcPr>
          <w:p w14:paraId="25ACC390" w14:textId="77777777" w:rsidR="004E3ADC" w:rsidRDefault="004E3ADC">
            <w:pPr>
              <w:jc w:val="both"/>
              <w:rPr>
                <w:color w:val="000000"/>
              </w:rPr>
            </w:pPr>
            <w:r>
              <w:rPr>
                <w:color w:val="000000"/>
              </w:rPr>
              <w:t>2. Промысловая геофизика</w:t>
            </w:r>
          </w:p>
        </w:tc>
        <w:tc>
          <w:tcPr>
            <w:tcW w:w="1418" w:type="dxa"/>
            <w:hideMark/>
          </w:tcPr>
          <w:p w14:paraId="6FD72AB3" w14:textId="77777777" w:rsidR="004E3ADC" w:rsidRDefault="004E3ADC">
            <w:pPr>
              <w:jc w:val="center"/>
              <w:rPr>
                <w:color w:val="000000"/>
              </w:rPr>
            </w:pPr>
            <w:r>
              <w:rPr>
                <w:color w:val="000000"/>
              </w:rPr>
              <w:t>руб.</w:t>
            </w:r>
          </w:p>
        </w:tc>
        <w:tc>
          <w:tcPr>
            <w:tcW w:w="1701" w:type="dxa"/>
            <w:hideMark/>
          </w:tcPr>
          <w:p w14:paraId="2C8E087E" w14:textId="77777777" w:rsidR="004E3ADC" w:rsidRDefault="004E3ADC">
            <w:pPr>
              <w:jc w:val="center"/>
              <w:rPr>
                <w:color w:val="000000"/>
              </w:rPr>
            </w:pPr>
            <w:r>
              <w:rPr>
                <w:color w:val="000000"/>
              </w:rPr>
              <w:t>19 367</w:t>
            </w:r>
          </w:p>
        </w:tc>
        <w:tc>
          <w:tcPr>
            <w:tcW w:w="1666" w:type="dxa"/>
            <w:hideMark/>
          </w:tcPr>
          <w:p w14:paraId="5FE8A02A" w14:textId="77777777" w:rsidR="004E3ADC" w:rsidRDefault="004E3ADC">
            <w:pPr>
              <w:jc w:val="center"/>
              <w:rPr>
                <w:color w:val="000000"/>
              </w:rPr>
            </w:pPr>
            <w:r>
              <w:rPr>
                <w:color w:val="000000"/>
              </w:rPr>
              <w:t>5 308</w:t>
            </w:r>
          </w:p>
        </w:tc>
      </w:tr>
      <w:tr w:rsidR="004E3ADC" w14:paraId="109D5BAE" w14:textId="77777777" w:rsidTr="004E3ADC">
        <w:trPr>
          <w:trHeight w:val="315"/>
        </w:trPr>
        <w:tc>
          <w:tcPr>
            <w:tcW w:w="4786" w:type="dxa"/>
            <w:hideMark/>
          </w:tcPr>
          <w:p w14:paraId="36C3E52C" w14:textId="77777777" w:rsidR="004E3ADC" w:rsidRDefault="004E3ADC">
            <w:pPr>
              <w:jc w:val="both"/>
              <w:rPr>
                <w:color w:val="000000"/>
              </w:rPr>
            </w:pPr>
            <w:r>
              <w:rPr>
                <w:color w:val="000000"/>
              </w:rPr>
              <w:t>3. Прочая деятельность</w:t>
            </w:r>
          </w:p>
        </w:tc>
        <w:tc>
          <w:tcPr>
            <w:tcW w:w="1418" w:type="dxa"/>
            <w:hideMark/>
          </w:tcPr>
          <w:p w14:paraId="143BAC6B" w14:textId="77777777" w:rsidR="004E3ADC" w:rsidRDefault="004E3ADC">
            <w:pPr>
              <w:jc w:val="center"/>
              <w:rPr>
                <w:color w:val="000000"/>
              </w:rPr>
            </w:pPr>
            <w:r>
              <w:rPr>
                <w:color w:val="000000"/>
              </w:rPr>
              <w:t>руб.</w:t>
            </w:r>
          </w:p>
        </w:tc>
        <w:tc>
          <w:tcPr>
            <w:tcW w:w="1701" w:type="dxa"/>
            <w:hideMark/>
          </w:tcPr>
          <w:p w14:paraId="505239C5" w14:textId="77777777" w:rsidR="004E3ADC" w:rsidRDefault="004E3ADC">
            <w:pPr>
              <w:jc w:val="center"/>
              <w:rPr>
                <w:color w:val="000000"/>
              </w:rPr>
            </w:pPr>
            <w:r>
              <w:rPr>
                <w:color w:val="000000"/>
              </w:rPr>
              <w:t>3 806</w:t>
            </w:r>
          </w:p>
        </w:tc>
        <w:tc>
          <w:tcPr>
            <w:tcW w:w="1666" w:type="dxa"/>
            <w:hideMark/>
          </w:tcPr>
          <w:p w14:paraId="7D7F1D8B" w14:textId="77777777" w:rsidR="004E3ADC" w:rsidRDefault="004E3ADC">
            <w:pPr>
              <w:jc w:val="center"/>
              <w:rPr>
                <w:color w:val="000000"/>
              </w:rPr>
            </w:pPr>
            <w:r>
              <w:rPr>
                <w:color w:val="000000"/>
              </w:rPr>
              <w:t>4 252</w:t>
            </w:r>
          </w:p>
        </w:tc>
      </w:tr>
      <w:tr w:rsidR="004E3ADC" w14:paraId="2C48ED07" w14:textId="77777777" w:rsidTr="004E3ADC">
        <w:trPr>
          <w:trHeight w:val="315"/>
        </w:trPr>
        <w:tc>
          <w:tcPr>
            <w:tcW w:w="4786" w:type="dxa"/>
            <w:hideMark/>
          </w:tcPr>
          <w:p w14:paraId="7FD2D130" w14:textId="77777777" w:rsidR="004E3ADC" w:rsidRDefault="004E3ADC">
            <w:pPr>
              <w:jc w:val="both"/>
              <w:rPr>
                <w:b/>
                <w:bCs/>
                <w:color w:val="000000"/>
              </w:rPr>
            </w:pPr>
            <w:r>
              <w:rPr>
                <w:b/>
                <w:bCs/>
                <w:color w:val="000000"/>
              </w:rPr>
              <w:t>Итого</w:t>
            </w:r>
          </w:p>
        </w:tc>
        <w:tc>
          <w:tcPr>
            <w:tcW w:w="1418" w:type="dxa"/>
            <w:hideMark/>
          </w:tcPr>
          <w:p w14:paraId="55B01A5E" w14:textId="77777777" w:rsidR="004E3ADC" w:rsidRDefault="004E3ADC">
            <w:pPr>
              <w:jc w:val="center"/>
              <w:rPr>
                <w:b/>
                <w:bCs/>
                <w:color w:val="000000"/>
              </w:rPr>
            </w:pPr>
            <w:r>
              <w:rPr>
                <w:b/>
                <w:bCs/>
                <w:color w:val="000000"/>
              </w:rPr>
              <w:t> </w:t>
            </w:r>
          </w:p>
        </w:tc>
        <w:tc>
          <w:tcPr>
            <w:tcW w:w="1701" w:type="dxa"/>
            <w:hideMark/>
          </w:tcPr>
          <w:p w14:paraId="5FF072C5" w14:textId="77777777" w:rsidR="004E3ADC" w:rsidRDefault="004E3ADC">
            <w:pPr>
              <w:jc w:val="center"/>
              <w:rPr>
                <w:b/>
                <w:bCs/>
                <w:color w:val="000000"/>
              </w:rPr>
            </w:pPr>
            <w:r>
              <w:rPr>
                <w:b/>
                <w:bCs/>
                <w:color w:val="000000"/>
              </w:rPr>
              <w:t>339 667</w:t>
            </w:r>
          </w:p>
        </w:tc>
        <w:tc>
          <w:tcPr>
            <w:tcW w:w="1666" w:type="dxa"/>
            <w:hideMark/>
          </w:tcPr>
          <w:p w14:paraId="266FDB9D" w14:textId="77777777" w:rsidR="004E3ADC" w:rsidRDefault="004E3ADC">
            <w:pPr>
              <w:jc w:val="center"/>
              <w:rPr>
                <w:b/>
                <w:bCs/>
                <w:color w:val="000000"/>
              </w:rPr>
            </w:pPr>
            <w:r>
              <w:rPr>
                <w:b/>
                <w:bCs/>
                <w:color w:val="000000"/>
              </w:rPr>
              <w:t>157 550</w:t>
            </w:r>
          </w:p>
        </w:tc>
      </w:tr>
    </w:tbl>
    <w:p w14:paraId="56D552BE" w14:textId="77777777" w:rsidR="005C140C" w:rsidRPr="00895069" w:rsidRDefault="005C140C" w:rsidP="005C140C"/>
    <w:p w14:paraId="50D420C2" w14:textId="77777777" w:rsidR="004C31E1" w:rsidRPr="00895069" w:rsidRDefault="004C31E1" w:rsidP="004C31E1">
      <w:pPr>
        <w:tabs>
          <w:tab w:val="left" w:pos="0"/>
        </w:tabs>
        <w:ind w:firstLine="709"/>
        <w:jc w:val="center"/>
        <w:rPr>
          <w:b/>
          <w:i/>
          <w:sz w:val="6"/>
          <w:szCs w:val="6"/>
        </w:rPr>
      </w:pPr>
    </w:p>
    <w:p w14:paraId="74F9953B" w14:textId="77777777" w:rsidR="00EF194B" w:rsidRPr="00F054FC" w:rsidRDefault="004C31E1" w:rsidP="004C31E1">
      <w:pPr>
        <w:tabs>
          <w:tab w:val="left" w:pos="0"/>
        </w:tabs>
        <w:ind w:firstLine="709"/>
        <w:jc w:val="center"/>
        <w:rPr>
          <w:b/>
          <w:i/>
        </w:rPr>
      </w:pPr>
      <w:r w:rsidRPr="00F054FC">
        <w:rPr>
          <w:b/>
          <w:i/>
        </w:rPr>
        <w:t xml:space="preserve">Оценка финансового состояния и результатов хозяйственной </w:t>
      </w:r>
    </w:p>
    <w:p w14:paraId="25DEE1B6" w14:textId="77777777" w:rsidR="004C31E1" w:rsidRPr="00F054FC" w:rsidRDefault="004C31E1" w:rsidP="004C31E1">
      <w:pPr>
        <w:tabs>
          <w:tab w:val="left" w:pos="0"/>
        </w:tabs>
        <w:ind w:firstLine="709"/>
        <w:jc w:val="center"/>
        <w:rPr>
          <w:b/>
          <w:i/>
        </w:rPr>
      </w:pPr>
      <w:r w:rsidRPr="00F054FC">
        <w:rPr>
          <w:b/>
          <w:i/>
        </w:rPr>
        <w:t xml:space="preserve">деятельности Общества </w:t>
      </w:r>
    </w:p>
    <w:p w14:paraId="7285BE88" w14:textId="77777777" w:rsidR="004C31E1" w:rsidRPr="00895069" w:rsidRDefault="004C31E1" w:rsidP="004C31E1">
      <w:pPr>
        <w:ind w:firstLine="709"/>
        <w:jc w:val="both"/>
        <w:rPr>
          <w:sz w:val="28"/>
          <w:szCs w:val="28"/>
        </w:rPr>
      </w:pPr>
    </w:p>
    <w:p w14:paraId="0FEB692F" w14:textId="2D0054A4" w:rsidR="00F054FC" w:rsidRPr="009C5200" w:rsidRDefault="00F054FC" w:rsidP="001C16C4">
      <w:pPr>
        <w:spacing w:line="360" w:lineRule="auto"/>
        <w:rPr>
          <w:b/>
        </w:rPr>
      </w:pPr>
      <w:r w:rsidRPr="009C5200">
        <w:rPr>
          <w:b/>
        </w:rPr>
        <w:t xml:space="preserve">Динамика выручки и себестоимости </w:t>
      </w:r>
      <w:r w:rsidR="001429B3">
        <w:t>АО «СНГФ»</w:t>
      </w:r>
      <w:r>
        <w:rPr>
          <w:i/>
          <w:color w:val="FF0000"/>
        </w:rPr>
        <w:t xml:space="preserve"> </w:t>
      </w:r>
      <w:r w:rsidRPr="009C5200">
        <w:rPr>
          <w:b/>
        </w:rPr>
        <w:t>за период 20</w:t>
      </w:r>
      <w:r w:rsidR="001429B3">
        <w:rPr>
          <w:b/>
        </w:rPr>
        <w:t>19 -</w:t>
      </w:r>
      <w:r w:rsidRPr="009C5200">
        <w:rPr>
          <w:b/>
        </w:rPr>
        <w:t>20</w:t>
      </w:r>
      <w:r w:rsidR="001429B3">
        <w:rPr>
          <w:b/>
        </w:rPr>
        <w:t xml:space="preserve">20 </w:t>
      </w:r>
      <w:r w:rsidRPr="009C5200">
        <w:rPr>
          <w:b/>
        </w:rPr>
        <w:t>гг. (тыс. руб.)</w:t>
      </w:r>
    </w:p>
    <w:tbl>
      <w:tblPr>
        <w:tblW w:w="9743" w:type="dxa"/>
        <w:tblLook w:val="04A0" w:firstRow="1" w:lastRow="0" w:firstColumn="1" w:lastColumn="0" w:noHBand="0" w:noVBand="1"/>
      </w:tblPr>
      <w:tblGrid>
        <w:gridCol w:w="1980"/>
        <w:gridCol w:w="959"/>
        <w:gridCol w:w="850"/>
        <w:gridCol w:w="992"/>
        <w:gridCol w:w="991"/>
        <w:gridCol w:w="8"/>
        <w:gridCol w:w="985"/>
        <w:gridCol w:w="1132"/>
        <w:gridCol w:w="995"/>
        <w:gridCol w:w="851"/>
      </w:tblGrid>
      <w:tr w:rsidR="004E3ADC" w14:paraId="5236300B" w14:textId="77777777" w:rsidTr="004E3ADC">
        <w:trPr>
          <w:trHeight w:val="720"/>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F67C5D" w14:textId="77777777" w:rsidR="004E3ADC" w:rsidRDefault="004E3ADC">
            <w:pPr>
              <w:jc w:val="center"/>
              <w:rPr>
                <w:color w:val="000000"/>
                <w:sz w:val="18"/>
                <w:szCs w:val="18"/>
              </w:rPr>
            </w:pPr>
            <w:r>
              <w:rPr>
                <w:color w:val="000000"/>
                <w:sz w:val="18"/>
                <w:szCs w:val="18"/>
              </w:rPr>
              <w:t>Направления работ</w:t>
            </w:r>
          </w:p>
        </w:tc>
        <w:tc>
          <w:tcPr>
            <w:tcW w:w="1809"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0DE0CA" w14:textId="77777777" w:rsidR="004E3ADC" w:rsidRDefault="004E3ADC">
            <w:pPr>
              <w:jc w:val="center"/>
              <w:rPr>
                <w:sz w:val="18"/>
                <w:szCs w:val="18"/>
              </w:rPr>
            </w:pPr>
            <w:r>
              <w:rPr>
                <w:sz w:val="18"/>
                <w:szCs w:val="18"/>
              </w:rPr>
              <w:t>2019 г.</w:t>
            </w:r>
          </w:p>
        </w:tc>
        <w:tc>
          <w:tcPr>
            <w:tcW w:w="1991" w:type="dxa"/>
            <w:gridSpan w:val="3"/>
            <w:tcBorders>
              <w:top w:val="single" w:sz="4" w:space="0" w:color="auto"/>
              <w:left w:val="nil"/>
              <w:bottom w:val="single" w:sz="4" w:space="0" w:color="auto"/>
              <w:right w:val="single" w:sz="4" w:space="0" w:color="auto"/>
            </w:tcBorders>
            <w:shd w:val="clear" w:color="auto" w:fill="auto"/>
            <w:noWrap/>
            <w:vAlign w:val="center"/>
            <w:hideMark/>
          </w:tcPr>
          <w:p w14:paraId="6D757986" w14:textId="77777777" w:rsidR="004E3ADC" w:rsidRDefault="004E3ADC">
            <w:pPr>
              <w:jc w:val="center"/>
              <w:rPr>
                <w:sz w:val="18"/>
                <w:szCs w:val="18"/>
              </w:rPr>
            </w:pPr>
            <w:r>
              <w:rPr>
                <w:sz w:val="18"/>
                <w:szCs w:val="18"/>
              </w:rPr>
              <w:t>2020 г.</w:t>
            </w:r>
          </w:p>
        </w:tc>
        <w:tc>
          <w:tcPr>
            <w:tcW w:w="2117" w:type="dxa"/>
            <w:gridSpan w:val="2"/>
            <w:tcBorders>
              <w:top w:val="single" w:sz="4" w:space="0" w:color="auto"/>
              <w:left w:val="nil"/>
              <w:bottom w:val="single" w:sz="4" w:space="0" w:color="auto"/>
              <w:right w:val="single" w:sz="4" w:space="0" w:color="auto"/>
            </w:tcBorders>
            <w:shd w:val="clear" w:color="auto" w:fill="auto"/>
            <w:vAlign w:val="center"/>
            <w:hideMark/>
          </w:tcPr>
          <w:p w14:paraId="4EC40935" w14:textId="77777777" w:rsidR="004E3ADC" w:rsidRDefault="004E3ADC">
            <w:pPr>
              <w:jc w:val="center"/>
              <w:rPr>
                <w:color w:val="000000"/>
                <w:sz w:val="18"/>
                <w:szCs w:val="18"/>
              </w:rPr>
            </w:pPr>
            <w:r>
              <w:rPr>
                <w:color w:val="000000"/>
                <w:sz w:val="18"/>
                <w:szCs w:val="18"/>
              </w:rPr>
              <w:t>Абсолютное отклонение / 2020 к 2019 гг., тыс. руб.</w:t>
            </w:r>
          </w:p>
        </w:tc>
        <w:tc>
          <w:tcPr>
            <w:tcW w:w="1846" w:type="dxa"/>
            <w:gridSpan w:val="2"/>
            <w:tcBorders>
              <w:top w:val="single" w:sz="4" w:space="0" w:color="auto"/>
              <w:left w:val="nil"/>
              <w:bottom w:val="single" w:sz="4" w:space="0" w:color="auto"/>
              <w:right w:val="single" w:sz="4" w:space="0" w:color="auto"/>
            </w:tcBorders>
            <w:shd w:val="clear" w:color="auto" w:fill="auto"/>
            <w:vAlign w:val="center"/>
            <w:hideMark/>
          </w:tcPr>
          <w:p w14:paraId="51A21616" w14:textId="77777777" w:rsidR="004E3ADC" w:rsidRDefault="004E3ADC">
            <w:pPr>
              <w:jc w:val="center"/>
              <w:rPr>
                <w:color w:val="000000"/>
                <w:sz w:val="18"/>
                <w:szCs w:val="18"/>
              </w:rPr>
            </w:pPr>
            <w:r>
              <w:rPr>
                <w:color w:val="000000"/>
                <w:sz w:val="18"/>
                <w:szCs w:val="18"/>
              </w:rPr>
              <w:t>Темп прироста / 2020 к 2019 гг., %</w:t>
            </w:r>
          </w:p>
        </w:tc>
      </w:tr>
      <w:tr w:rsidR="004E3ADC" w14:paraId="7319985A" w14:textId="77777777" w:rsidTr="004E3ADC">
        <w:trPr>
          <w:trHeight w:val="300"/>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03DDFEFA" w14:textId="77777777" w:rsidR="004E3ADC" w:rsidRDefault="004E3ADC">
            <w:pPr>
              <w:rPr>
                <w:color w:val="000000"/>
                <w:sz w:val="18"/>
                <w:szCs w:val="18"/>
              </w:rPr>
            </w:pPr>
          </w:p>
        </w:tc>
        <w:tc>
          <w:tcPr>
            <w:tcW w:w="959" w:type="dxa"/>
            <w:tcBorders>
              <w:top w:val="nil"/>
              <w:left w:val="nil"/>
              <w:bottom w:val="single" w:sz="4" w:space="0" w:color="auto"/>
              <w:right w:val="single" w:sz="4" w:space="0" w:color="auto"/>
            </w:tcBorders>
            <w:shd w:val="clear" w:color="auto" w:fill="auto"/>
            <w:noWrap/>
            <w:vAlign w:val="center"/>
            <w:hideMark/>
          </w:tcPr>
          <w:p w14:paraId="768B5C4A" w14:textId="77777777" w:rsidR="004E3ADC" w:rsidRDefault="004E3ADC">
            <w:pPr>
              <w:jc w:val="center"/>
              <w:rPr>
                <w:color w:val="000000"/>
                <w:sz w:val="18"/>
                <w:szCs w:val="18"/>
              </w:rPr>
            </w:pPr>
            <w:r>
              <w:rPr>
                <w:color w:val="000000"/>
                <w:sz w:val="18"/>
                <w:szCs w:val="18"/>
              </w:rPr>
              <w:t>выручка</w:t>
            </w:r>
          </w:p>
        </w:tc>
        <w:tc>
          <w:tcPr>
            <w:tcW w:w="850" w:type="dxa"/>
            <w:tcBorders>
              <w:top w:val="nil"/>
              <w:left w:val="nil"/>
              <w:bottom w:val="single" w:sz="4" w:space="0" w:color="auto"/>
              <w:right w:val="single" w:sz="4" w:space="0" w:color="auto"/>
            </w:tcBorders>
            <w:shd w:val="clear" w:color="auto" w:fill="auto"/>
            <w:noWrap/>
            <w:vAlign w:val="center"/>
            <w:hideMark/>
          </w:tcPr>
          <w:p w14:paraId="5B6067CF" w14:textId="77777777" w:rsidR="004E3ADC" w:rsidRDefault="004E3ADC">
            <w:pPr>
              <w:jc w:val="center"/>
              <w:rPr>
                <w:color w:val="000000"/>
                <w:sz w:val="18"/>
                <w:szCs w:val="18"/>
              </w:rPr>
            </w:pPr>
            <w:r>
              <w:rPr>
                <w:color w:val="000000"/>
                <w:sz w:val="18"/>
                <w:szCs w:val="18"/>
              </w:rPr>
              <w:t>затраты</w:t>
            </w:r>
          </w:p>
        </w:tc>
        <w:tc>
          <w:tcPr>
            <w:tcW w:w="992" w:type="dxa"/>
            <w:tcBorders>
              <w:top w:val="nil"/>
              <w:left w:val="nil"/>
              <w:bottom w:val="single" w:sz="4" w:space="0" w:color="auto"/>
              <w:right w:val="single" w:sz="4" w:space="0" w:color="auto"/>
            </w:tcBorders>
            <w:shd w:val="clear" w:color="auto" w:fill="auto"/>
            <w:noWrap/>
            <w:vAlign w:val="center"/>
            <w:hideMark/>
          </w:tcPr>
          <w:p w14:paraId="1C7B63D1" w14:textId="77777777" w:rsidR="004E3ADC" w:rsidRDefault="004E3ADC">
            <w:pPr>
              <w:jc w:val="center"/>
              <w:rPr>
                <w:color w:val="000000"/>
                <w:sz w:val="18"/>
                <w:szCs w:val="18"/>
              </w:rPr>
            </w:pPr>
            <w:r>
              <w:rPr>
                <w:color w:val="000000"/>
                <w:sz w:val="18"/>
                <w:szCs w:val="18"/>
              </w:rPr>
              <w:t>выручка</w:t>
            </w:r>
          </w:p>
        </w:tc>
        <w:tc>
          <w:tcPr>
            <w:tcW w:w="991" w:type="dxa"/>
            <w:tcBorders>
              <w:top w:val="nil"/>
              <w:left w:val="nil"/>
              <w:bottom w:val="single" w:sz="4" w:space="0" w:color="auto"/>
              <w:right w:val="single" w:sz="4" w:space="0" w:color="auto"/>
            </w:tcBorders>
            <w:shd w:val="clear" w:color="auto" w:fill="auto"/>
            <w:noWrap/>
            <w:vAlign w:val="center"/>
            <w:hideMark/>
          </w:tcPr>
          <w:p w14:paraId="44B106D1" w14:textId="77777777" w:rsidR="004E3ADC" w:rsidRDefault="004E3ADC">
            <w:pPr>
              <w:jc w:val="center"/>
              <w:rPr>
                <w:color w:val="000000"/>
                <w:sz w:val="18"/>
                <w:szCs w:val="18"/>
              </w:rPr>
            </w:pPr>
            <w:r>
              <w:rPr>
                <w:color w:val="000000"/>
                <w:sz w:val="18"/>
                <w:szCs w:val="18"/>
              </w:rPr>
              <w:t>затраты</w:t>
            </w:r>
          </w:p>
        </w:tc>
        <w:tc>
          <w:tcPr>
            <w:tcW w:w="993" w:type="dxa"/>
            <w:gridSpan w:val="2"/>
            <w:tcBorders>
              <w:top w:val="nil"/>
              <w:left w:val="nil"/>
              <w:bottom w:val="single" w:sz="4" w:space="0" w:color="auto"/>
              <w:right w:val="single" w:sz="4" w:space="0" w:color="auto"/>
            </w:tcBorders>
            <w:shd w:val="clear" w:color="auto" w:fill="auto"/>
            <w:noWrap/>
            <w:vAlign w:val="center"/>
            <w:hideMark/>
          </w:tcPr>
          <w:p w14:paraId="565F5B1D" w14:textId="77777777" w:rsidR="004E3ADC" w:rsidRDefault="004E3ADC">
            <w:pPr>
              <w:jc w:val="center"/>
              <w:rPr>
                <w:color w:val="000000"/>
                <w:sz w:val="18"/>
                <w:szCs w:val="18"/>
              </w:rPr>
            </w:pPr>
            <w:r>
              <w:rPr>
                <w:color w:val="000000"/>
                <w:sz w:val="18"/>
                <w:szCs w:val="18"/>
              </w:rPr>
              <w:t>выручка</w:t>
            </w:r>
          </w:p>
        </w:tc>
        <w:tc>
          <w:tcPr>
            <w:tcW w:w="1132" w:type="dxa"/>
            <w:tcBorders>
              <w:top w:val="nil"/>
              <w:left w:val="nil"/>
              <w:bottom w:val="single" w:sz="4" w:space="0" w:color="auto"/>
              <w:right w:val="single" w:sz="4" w:space="0" w:color="auto"/>
            </w:tcBorders>
            <w:shd w:val="clear" w:color="auto" w:fill="auto"/>
            <w:noWrap/>
            <w:vAlign w:val="center"/>
            <w:hideMark/>
          </w:tcPr>
          <w:p w14:paraId="2337438D" w14:textId="77777777" w:rsidR="004E3ADC" w:rsidRDefault="004E3ADC">
            <w:pPr>
              <w:jc w:val="center"/>
              <w:rPr>
                <w:color w:val="000000"/>
                <w:sz w:val="18"/>
                <w:szCs w:val="18"/>
              </w:rPr>
            </w:pPr>
            <w:r>
              <w:rPr>
                <w:color w:val="000000"/>
                <w:sz w:val="18"/>
                <w:szCs w:val="18"/>
              </w:rPr>
              <w:t>затраты</w:t>
            </w:r>
          </w:p>
        </w:tc>
        <w:tc>
          <w:tcPr>
            <w:tcW w:w="995" w:type="dxa"/>
            <w:tcBorders>
              <w:top w:val="nil"/>
              <w:left w:val="nil"/>
              <w:bottom w:val="single" w:sz="4" w:space="0" w:color="auto"/>
              <w:right w:val="single" w:sz="4" w:space="0" w:color="auto"/>
            </w:tcBorders>
            <w:shd w:val="clear" w:color="auto" w:fill="auto"/>
            <w:noWrap/>
            <w:vAlign w:val="center"/>
            <w:hideMark/>
          </w:tcPr>
          <w:p w14:paraId="1A272DCD" w14:textId="77777777" w:rsidR="004E3ADC" w:rsidRDefault="004E3ADC">
            <w:pPr>
              <w:jc w:val="center"/>
              <w:rPr>
                <w:color w:val="000000"/>
                <w:sz w:val="18"/>
                <w:szCs w:val="18"/>
              </w:rPr>
            </w:pPr>
            <w:r>
              <w:rPr>
                <w:color w:val="000000"/>
                <w:sz w:val="18"/>
                <w:szCs w:val="18"/>
              </w:rPr>
              <w:t>выручка</w:t>
            </w:r>
          </w:p>
        </w:tc>
        <w:tc>
          <w:tcPr>
            <w:tcW w:w="851" w:type="dxa"/>
            <w:tcBorders>
              <w:top w:val="nil"/>
              <w:left w:val="nil"/>
              <w:bottom w:val="single" w:sz="4" w:space="0" w:color="auto"/>
              <w:right w:val="single" w:sz="4" w:space="0" w:color="auto"/>
            </w:tcBorders>
            <w:shd w:val="clear" w:color="auto" w:fill="auto"/>
            <w:noWrap/>
            <w:vAlign w:val="center"/>
            <w:hideMark/>
          </w:tcPr>
          <w:p w14:paraId="6C14C013" w14:textId="77777777" w:rsidR="004E3ADC" w:rsidRDefault="004E3ADC">
            <w:pPr>
              <w:jc w:val="center"/>
              <w:rPr>
                <w:color w:val="000000"/>
                <w:sz w:val="18"/>
                <w:szCs w:val="18"/>
              </w:rPr>
            </w:pPr>
            <w:r>
              <w:rPr>
                <w:color w:val="000000"/>
                <w:sz w:val="18"/>
                <w:szCs w:val="18"/>
              </w:rPr>
              <w:t>затраты</w:t>
            </w:r>
          </w:p>
        </w:tc>
      </w:tr>
      <w:tr w:rsidR="004E3ADC" w14:paraId="47B6F01F" w14:textId="77777777" w:rsidTr="004E3AD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37F6B3D9" w14:textId="77777777" w:rsidR="004E3ADC" w:rsidRDefault="004E3ADC">
            <w:pPr>
              <w:rPr>
                <w:color w:val="000000"/>
                <w:sz w:val="18"/>
                <w:szCs w:val="18"/>
              </w:rPr>
            </w:pPr>
            <w:r>
              <w:rPr>
                <w:color w:val="000000"/>
                <w:sz w:val="18"/>
                <w:szCs w:val="18"/>
              </w:rPr>
              <w:t>Геологоразведочные работы</w:t>
            </w:r>
          </w:p>
        </w:tc>
        <w:tc>
          <w:tcPr>
            <w:tcW w:w="959" w:type="dxa"/>
            <w:tcBorders>
              <w:top w:val="nil"/>
              <w:left w:val="nil"/>
              <w:bottom w:val="single" w:sz="4" w:space="0" w:color="auto"/>
              <w:right w:val="single" w:sz="4" w:space="0" w:color="auto"/>
            </w:tcBorders>
            <w:shd w:val="clear" w:color="auto" w:fill="auto"/>
            <w:noWrap/>
            <w:vAlign w:val="center"/>
            <w:hideMark/>
          </w:tcPr>
          <w:p w14:paraId="0E5E6F1E" w14:textId="77777777" w:rsidR="004E3ADC" w:rsidRDefault="004E3ADC">
            <w:pPr>
              <w:jc w:val="right"/>
              <w:rPr>
                <w:color w:val="000000"/>
                <w:sz w:val="18"/>
                <w:szCs w:val="18"/>
              </w:rPr>
            </w:pPr>
            <w:r>
              <w:rPr>
                <w:color w:val="000000"/>
                <w:sz w:val="18"/>
                <w:szCs w:val="18"/>
              </w:rPr>
              <w:t>147 991</w:t>
            </w:r>
          </w:p>
        </w:tc>
        <w:tc>
          <w:tcPr>
            <w:tcW w:w="850" w:type="dxa"/>
            <w:tcBorders>
              <w:top w:val="nil"/>
              <w:left w:val="nil"/>
              <w:bottom w:val="single" w:sz="4" w:space="0" w:color="auto"/>
              <w:right w:val="single" w:sz="4" w:space="0" w:color="auto"/>
            </w:tcBorders>
            <w:shd w:val="clear" w:color="auto" w:fill="auto"/>
            <w:noWrap/>
            <w:vAlign w:val="center"/>
            <w:hideMark/>
          </w:tcPr>
          <w:p w14:paraId="57D978DC" w14:textId="77777777" w:rsidR="004E3ADC" w:rsidRDefault="004E3ADC">
            <w:pPr>
              <w:jc w:val="right"/>
              <w:rPr>
                <w:color w:val="000000"/>
                <w:sz w:val="18"/>
                <w:szCs w:val="18"/>
              </w:rPr>
            </w:pPr>
            <w:r>
              <w:rPr>
                <w:color w:val="000000"/>
                <w:sz w:val="18"/>
                <w:szCs w:val="18"/>
              </w:rPr>
              <w:t>118 447</w:t>
            </w:r>
          </w:p>
        </w:tc>
        <w:tc>
          <w:tcPr>
            <w:tcW w:w="992" w:type="dxa"/>
            <w:tcBorders>
              <w:top w:val="nil"/>
              <w:left w:val="nil"/>
              <w:bottom w:val="single" w:sz="4" w:space="0" w:color="auto"/>
              <w:right w:val="single" w:sz="4" w:space="0" w:color="auto"/>
            </w:tcBorders>
            <w:shd w:val="clear" w:color="auto" w:fill="auto"/>
            <w:noWrap/>
            <w:vAlign w:val="center"/>
            <w:hideMark/>
          </w:tcPr>
          <w:p w14:paraId="4CFE7B25" w14:textId="77777777" w:rsidR="004E3ADC" w:rsidRDefault="004E3ADC">
            <w:pPr>
              <w:jc w:val="right"/>
              <w:rPr>
                <w:color w:val="000000"/>
                <w:sz w:val="18"/>
                <w:szCs w:val="18"/>
              </w:rPr>
            </w:pPr>
            <w:r>
              <w:rPr>
                <w:color w:val="000000"/>
                <w:sz w:val="18"/>
                <w:szCs w:val="18"/>
              </w:rPr>
              <w:t>316 494</w:t>
            </w:r>
          </w:p>
        </w:tc>
        <w:tc>
          <w:tcPr>
            <w:tcW w:w="991" w:type="dxa"/>
            <w:tcBorders>
              <w:top w:val="nil"/>
              <w:left w:val="nil"/>
              <w:bottom w:val="single" w:sz="4" w:space="0" w:color="auto"/>
              <w:right w:val="single" w:sz="4" w:space="0" w:color="auto"/>
            </w:tcBorders>
            <w:shd w:val="clear" w:color="auto" w:fill="auto"/>
            <w:noWrap/>
            <w:vAlign w:val="center"/>
            <w:hideMark/>
          </w:tcPr>
          <w:p w14:paraId="59C71182" w14:textId="77777777" w:rsidR="004E3ADC" w:rsidRDefault="004E3ADC">
            <w:pPr>
              <w:jc w:val="right"/>
              <w:rPr>
                <w:color w:val="000000"/>
                <w:sz w:val="18"/>
                <w:szCs w:val="18"/>
              </w:rPr>
            </w:pPr>
            <w:r>
              <w:rPr>
                <w:color w:val="000000"/>
                <w:sz w:val="18"/>
                <w:szCs w:val="18"/>
              </w:rPr>
              <w:t>247 816</w:t>
            </w:r>
          </w:p>
        </w:tc>
        <w:tc>
          <w:tcPr>
            <w:tcW w:w="993" w:type="dxa"/>
            <w:gridSpan w:val="2"/>
            <w:tcBorders>
              <w:top w:val="nil"/>
              <w:left w:val="nil"/>
              <w:bottom w:val="single" w:sz="4" w:space="0" w:color="auto"/>
              <w:right w:val="single" w:sz="4" w:space="0" w:color="auto"/>
            </w:tcBorders>
            <w:shd w:val="clear" w:color="auto" w:fill="auto"/>
            <w:noWrap/>
            <w:vAlign w:val="center"/>
            <w:hideMark/>
          </w:tcPr>
          <w:p w14:paraId="44F7849D" w14:textId="77777777" w:rsidR="004E3ADC" w:rsidRDefault="004E3ADC">
            <w:pPr>
              <w:jc w:val="right"/>
              <w:rPr>
                <w:color w:val="000000"/>
                <w:sz w:val="18"/>
                <w:szCs w:val="18"/>
              </w:rPr>
            </w:pPr>
            <w:r>
              <w:rPr>
                <w:color w:val="000000"/>
                <w:sz w:val="18"/>
                <w:szCs w:val="18"/>
              </w:rPr>
              <w:t>168 504</w:t>
            </w:r>
          </w:p>
        </w:tc>
        <w:tc>
          <w:tcPr>
            <w:tcW w:w="1132" w:type="dxa"/>
            <w:tcBorders>
              <w:top w:val="nil"/>
              <w:left w:val="nil"/>
              <w:bottom w:val="single" w:sz="4" w:space="0" w:color="auto"/>
              <w:right w:val="single" w:sz="4" w:space="0" w:color="auto"/>
            </w:tcBorders>
            <w:shd w:val="clear" w:color="auto" w:fill="auto"/>
            <w:noWrap/>
            <w:vAlign w:val="center"/>
            <w:hideMark/>
          </w:tcPr>
          <w:p w14:paraId="66A75373" w14:textId="77777777" w:rsidR="004E3ADC" w:rsidRDefault="004E3ADC">
            <w:pPr>
              <w:jc w:val="right"/>
              <w:rPr>
                <w:color w:val="000000"/>
                <w:sz w:val="18"/>
                <w:szCs w:val="18"/>
              </w:rPr>
            </w:pPr>
            <w:r>
              <w:rPr>
                <w:color w:val="000000"/>
                <w:sz w:val="18"/>
                <w:szCs w:val="18"/>
              </w:rPr>
              <w:t>129 369</w:t>
            </w:r>
          </w:p>
        </w:tc>
        <w:tc>
          <w:tcPr>
            <w:tcW w:w="995" w:type="dxa"/>
            <w:tcBorders>
              <w:top w:val="nil"/>
              <w:left w:val="nil"/>
              <w:bottom w:val="single" w:sz="4" w:space="0" w:color="auto"/>
              <w:right w:val="single" w:sz="4" w:space="0" w:color="auto"/>
            </w:tcBorders>
            <w:shd w:val="clear" w:color="auto" w:fill="auto"/>
            <w:noWrap/>
            <w:vAlign w:val="center"/>
            <w:hideMark/>
          </w:tcPr>
          <w:p w14:paraId="3C394981" w14:textId="77777777" w:rsidR="004E3ADC" w:rsidRDefault="004E3ADC">
            <w:pPr>
              <w:jc w:val="right"/>
              <w:rPr>
                <w:color w:val="000000"/>
                <w:sz w:val="18"/>
                <w:szCs w:val="18"/>
              </w:rPr>
            </w:pPr>
            <w:r>
              <w:rPr>
                <w:color w:val="000000"/>
                <w:sz w:val="18"/>
                <w:szCs w:val="18"/>
              </w:rPr>
              <w:t>2,1</w:t>
            </w:r>
          </w:p>
        </w:tc>
        <w:tc>
          <w:tcPr>
            <w:tcW w:w="851" w:type="dxa"/>
            <w:tcBorders>
              <w:top w:val="nil"/>
              <w:left w:val="nil"/>
              <w:bottom w:val="single" w:sz="4" w:space="0" w:color="auto"/>
              <w:right w:val="single" w:sz="4" w:space="0" w:color="auto"/>
            </w:tcBorders>
            <w:shd w:val="clear" w:color="auto" w:fill="auto"/>
            <w:noWrap/>
            <w:vAlign w:val="center"/>
            <w:hideMark/>
          </w:tcPr>
          <w:p w14:paraId="7CC5B4D3" w14:textId="77777777" w:rsidR="004E3ADC" w:rsidRDefault="004E3ADC">
            <w:pPr>
              <w:jc w:val="right"/>
              <w:rPr>
                <w:color w:val="000000"/>
                <w:sz w:val="18"/>
                <w:szCs w:val="18"/>
              </w:rPr>
            </w:pPr>
            <w:r>
              <w:rPr>
                <w:color w:val="000000"/>
                <w:sz w:val="18"/>
                <w:szCs w:val="18"/>
              </w:rPr>
              <w:t>2,1</w:t>
            </w:r>
          </w:p>
        </w:tc>
      </w:tr>
      <w:tr w:rsidR="004E3ADC" w14:paraId="143CF8E8" w14:textId="77777777" w:rsidTr="004E3AD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5026BDA3" w14:textId="77777777" w:rsidR="004E3ADC" w:rsidRDefault="004E3ADC">
            <w:pPr>
              <w:rPr>
                <w:color w:val="000000"/>
                <w:sz w:val="18"/>
                <w:szCs w:val="18"/>
              </w:rPr>
            </w:pPr>
            <w:r>
              <w:rPr>
                <w:color w:val="000000"/>
                <w:sz w:val="18"/>
                <w:szCs w:val="18"/>
              </w:rPr>
              <w:t>Промысловая геофизика</w:t>
            </w:r>
          </w:p>
        </w:tc>
        <w:tc>
          <w:tcPr>
            <w:tcW w:w="959" w:type="dxa"/>
            <w:tcBorders>
              <w:top w:val="nil"/>
              <w:left w:val="nil"/>
              <w:bottom w:val="single" w:sz="4" w:space="0" w:color="auto"/>
              <w:right w:val="single" w:sz="4" w:space="0" w:color="auto"/>
            </w:tcBorders>
            <w:shd w:val="clear" w:color="auto" w:fill="auto"/>
            <w:noWrap/>
            <w:vAlign w:val="center"/>
            <w:hideMark/>
          </w:tcPr>
          <w:p w14:paraId="7945F106" w14:textId="77777777" w:rsidR="004E3ADC" w:rsidRDefault="004E3ADC">
            <w:pPr>
              <w:jc w:val="right"/>
              <w:rPr>
                <w:color w:val="000000"/>
                <w:sz w:val="18"/>
                <w:szCs w:val="18"/>
              </w:rPr>
            </w:pPr>
            <w:r>
              <w:rPr>
                <w:color w:val="000000"/>
                <w:sz w:val="18"/>
                <w:szCs w:val="18"/>
              </w:rPr>
              <w:t>5 308</w:t>
            </w:r>
          </w:p>
        </w:tc>
        <w:tc>
          <w:tcPr>
            <w:tcW w:w="850" w:type="dxa"/>
            <w:tcBorders>
              <w:top w:val="nil"/>
              <w:left w:val="nil"/>
              <w:bottom w:val="single" w:sz="4" w:space="0" w:color="auto"/>
              <w:right w:val="single" w:sz="4" w:space="0" w:color="auto"/>
            </w:tcBorders>
            <w:shd w:val="clear" w:color="auto" w:fill="auto"/>
            <w:noWrap/>
            <w:vAlign w:val="center"/>
            <w:hideMark/>
          </w:tcPr>
          <w:p w14:paraId="0B3C7915" w14:textId="77777777" w:rsidR="004E3ADC" w:rsidRDefault="004E3ADC">
            <w:pPr>
              <w:jc w:val="right"/>
              <w:rPr>
                <w:color w:val="000000"/>
                <w:sz w:val="18"/>
                <w:szCs w:val="18"/>
              </w:rPr>
            </w:pPr>
            <w:r>
              <w:rPr>
                <w:color w:val="000000"/>
                <w:sz w:val="18"/>
                <w:szCs w:val="18"/>
              </w:rPr>
              <w:t>11 648</w:t>
            </w:r>
          </w:p>
        </w:tc>
        <w:tc>
          <w:tcPr>
            <w:tcW w:w="992" w:type="dxa"/>
            <w:tcBorders>
              <w:top w:val="nil"/>
              <w:left w:val="nil"/>
              <w:bottom w:val="single" w:sz="4" w:space="0" w:color="auto"/>
              <w:right w:val="single" w:sz="4" w:space="0" w:color="auto"/>
            </w:tcBorders>
            <w:shd w:val="clear" w:color="auto" w:fill="auto"/>
            <w:noWrap/>
            <w:vAlign w:val="center"/>
            <w:hideMark/>
          </w:tcPr>
          <w:p w14:paraId="29FDBE85" w14:textId="77777777" w:rsidR="004E3ADC" w:rsidRDefault="004E3ADC">
            <w:pPr>
              <w:jc w:val="right"/>
              <w:rPr>
                <w:color w:val="000000"/>
                <w:sz w:val="18"/>
                <w:szCs w:val="18"/>
              </w:rPr>
            </w:pPr>
            <w:r>
              <w:rPr>
                <w:color w:val="000000"/>
                <w:sz w:val="18"/>
                <w:szCs w:val="18"/>
              </w:rPr>
              <w:t>19 367</w:t>
            </w:r>
          </w:p>
        </w:tc>
        <w:tc>
          <w:tcPr>
            <w:tcW w:w="991" w:type="dxa"/>
            <w:tcBorders>
              <w:top w:val="nil"/>
              <w:left w:val="nil"/>
              <w:bottom w:val="single" w:sz="4" w:space="0" w:color="auto"/>
              <w:right w:val="single" w:sz="4" w:space="0" w:color="auto"/>
            </w:tcBorders>
            <w:shd w:val="clear" w:color="auto" w:fill="auto"/>
            <w:noWrap/>
            <w:vAlign w:val="center"/>
            <w:hideMark/>
          </w:tcPr>
          <w:p w14:paraId="0682CE62" w14:textId="77777777" w:rsidR="004E3ADC" w:rsidRDefault="004E3ADC">
            <w:pPr>
              <w:jc w:val="right"/>
              <w:rPr>
                <w:color w:val="000000"/>
                <w:sz w:val="18"/>
                <w:szCs w:val="18"/>
              </w:rPr>
            </w:pPr>
            <w:r>
              <w:rPr>
                <w:color w:val="000000"/>
                <w:sz w:val="18"/>
                <w:szCs w:val="18"/>
              </w:rPr>
              <w:t>19 897</w:t>
            </w:r>
          </w:p>
        </w:tc>
        <w:tc>
          <w:tcPr>
            <w:tcW w:w="993" w:type="dxa"/>
            <w:gridSpan w:val="2"/>
            <w:tcBorders>
              <w:top w:val="nil"/>
              <w:left w:val="nil"/>
              <w:bottom w:val="single" w:sz="4" w:space="0" w:color="auto"/>
              <w:right w:val="single" w:sz="4" w:space="0" w:color="auto"/>
            </w:tcBorders>
            <w:shd w:val="clear" w:color="auto" w:fill="auto"/>
            <w:noWrap/>
            <w:vAlign w:val="center"/>
            <w:hideMark/>
          </w:tcPr>
          <w:p w14:paraId="633445D0" w14:textId="77777777" w:rsidR="004E3ADC" w:rsidRDefault="004E3ADC">
            <w:pPr>
              <w:jc w:val="right"/>
              <w:rPr>
                <w:color w:val="000000"/>
                <w:sz w:val="18"/>
                <w:szCs w:val="18"/>
              </w:rPr>
            </w:pPr>
            <w:r>
              <w:rPr>
                <w:color w:val="000000"/>
                <w:sz w:val="18"/>
                <w:szCs w:val="18"/>
              </w:rPr>
              <w:t>14 059</w:t>
            </w:r>
          </w:p>
        </w:tc>
        <w:tc>
          <w:tcPr>
            <w:tcW w:w="1132" w:type="dxa"/>
            <w:tcBorders>
              <w:top w:val="nil"/>
              <w:left w:val="nil"/>
              <w:bottom w:val="single" w:sz="4" w:space="0" w:color="auto"/>
              <w:right w:val="single" w:sz="4" w:space="0" w:color="auto"/>
            </w:tcBorders>
            <w:shd w:val="clear" w:color="auto" w:fill="auto"/>
            <w:noWrap/>
            <w:vAlign w:val="center"/>
            <w:hideMark/>
          </w:tcPr>
          <w:p w14:paraId="67672FF3" w14:textId="77777777" w:rsidR="004E3ADC" w:rsidRDefault="004E3ADC">
            <w:pPr>
              <w:jc w:val="right"/>
              <w:rPr>
                <w:color w:val="000000"/>
                <w:sz w:val="18"/>
                <w:szCs w:val="18"/>
              </w:rPr>
            </w:pPr>
            <w:r>
              <w:rPr>
                <w:color w:val="000000"/>
                <w:sz w:val="18"/>
                <w:szCs w:val="18"/>
              </w:rPr>
              <w:t>8 249</w:t>
            </w:r>
          </w:p>
        </w:tc>
        <w:tc>
          <w:tcPr>
            <w:tcW w:w="995" w:type="dxa"/>
            <w:tcBorders>
              <w:top w:val="nil"/>
              <w:left w:val="nil"/>
              <w:bottom w:val="single" w:sz="4" w:space="0" w:color="auto"/>
              <w:right w:val="single" w:sz="4" w:space="0" w:color="auto"/>
            </w:tcBorders>
            <w:shd w:val="clear" w:color="auto" w:fill="auto"/>
            <w:noWrap/>
            <w:vAlign w:val="center"/>
            <w:hideMark/>
          </w:tcPr>
          <w:p w14:paraId="7CA772FC" w14:textId="77777777" w:rsidR="004E3ADC" w:rsidRDefault="004E3ADC">
            <w:pPr>
              <w:jc w:val="right"/>
              <w:rPr>
                <w:color w:val="000000"/>
                <w:sz w:val="18"/>
                <w:szCs w:val="18"/>
              </w:rPr>
            </w:pPr>
            <w:r>
              <w:rPr>
                <w:color w:val="000000"/>
                <w:sz w:val="18"/>
                <w:szCs w:val="18"/>
              </w:rPr>
              <w:t>3,6</w:t>
            </w:r>
          </w:p>
        </w:tc>
        <w:tc>
          <w:tcPr>
            <w:tcW w:w="851" w:type="dxa"/>
            <w:tcBorders>
              <w:top w:val="nil"/>
              <w:left w:val="nil"/>
              <w:bottom w:val="single" w:sz="4" w:space="0" w:color="auto"/>
              <w:right w:val="single" w:sz="4" w:space="0" w:color="auto"/>
            </w:tcBorders>
            <w:shd w:val="clear" w:color="auto" w:fill="auto"/>
            <w:noWrap/>
            <w:vAlign w:val="center"/>
            <w:hideMark/>
          </w:tcPr>
          <w:p w14:paraId="3EF33B76" w14:textId="77777777" w:rsidR="004E3ADC" w:rsidRDefault="004E3ADC">
            <w:pPr>
              <w:jc w:val="right"/>
              <w:rPr>
                <w:color w:val="000000"/>
                <w:sz w:val="18"/>
                <w:szCs w:val="18"/>
              </w:rPr>
            </w:pPr>
            <w:r>
              <w:rPr>
                <w:color w:val="000000"/>
                <w:sz w:val="18"/>
                <w:szCs w:val="18"/>
              </w:rPr>
              <w:t>1,7</w:t>
            </w:r>
          </w:p>
        </w:tc>
      </w:tr>
      <w:tr w:rsidR="004E3ADC" w14:paraId="076A72C0" w14:textId="77777777" w:rsidTr="004E3AD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0225AA5C" w14:textId="77777777" w:rsidR="004E3ADC" w:rsidRDefault="004E3ADC">
            <w:pPr>
              <w:rPr>
                <w:color w:val="000000"/>
                <w:sz w:val="18"/>
                <w:szCs w:val="18"/>
              </w:rPr>
            </w:pPr>
            <w:r>
              <w:rPr>
                <w:color w:val="000000"/>
                <w:sz w:val="18"/>
                <w:szCs w:val="18"/>
              </w:rPr>
              <w:t>Прочие работы</w:t>
            </w:r>
          </w:p>
        </w:tc>
        <w:tc>
          <w:tcPr>
            <w:tcW w:w="959" w:type="dxa"/>
            <w:tcBorders>
              <w:top w:val="nil"/>
              <w:left w:val="nil"/>
              <w:bottom w:val="single" w:sz="4" w:space="0" w:color="auto"/>
              <w:right w:val="single" w:sz="4" w:space="0" w:color="auto"/>
            </w:tcBorders>
            <w:shd w:val="clear" w:color="auto" w:fill="auto"/>
            <w:noWrap/>
            <w:vAlign w:val="center"/>
            <w:hideMark/>
          </w:tcPr>
          <w:p w14:paraId="7A05493C" w14:textId="77777777" w:rsidR="004E3ADC" w:rsidRDefault="004E3ADC">
            <w:pPr>
              <w:jc w:val="right"/>
              <w:rPr>
                <w:color w:val="000000"/>
                <w:sz w:val="18"/>
                <w:szCs w:val="18"/>
              </w:rPr>
            </w:pPr>
            <w:r>
              <w:rPr>
                <w:color w:val="000000"/>
                <w:sz w:val="18"/>
                <w:szCs w:val="18"/>
              </w:rPr>
              <w:t>4 252</w:t>
            </w:r>
          </w:p>
        </w:tc>
        <w:tc>
          <w:tcPr>
            <w:tcW w:w="850" w:type="dxa"/>
            <w:tcBorders>
              <w:top w:val="nil"/>
              <w:left w:val="nil"/>
              <w:bottom w:val="single" w:sz="4" w:space="0" w:color="auto"/>
              <w:right w:val="single" w:sz="4" w:space="0" w:color="auto"/>
            </w:tcBorders>
            <w:shd w:val="clear" w:color="auto" w:fill="auto"/>
            <w:noWrap/>
            <w:vAlign w:val="center"/>
            <w:hideMark/>
          </w:tcPr>
          <w:p w14:paraId="37D77D62" w14:textId="77777777" w:rsidR="004E3ADC" w:rsidRDefault="004E3ADC">
            <w:pPr>
              <w:jc w:val="right"/>
              <w:rPr>
                <w:color w:val="000000"/>
                <w:sz w:val="18"/>
                <w:szCs w:val="18"/>
              </w:rPr>
            </w:pPr>
            <w:r>
              <w:rPr>
                <w:color w:val="000000"/>
                <w:sz w:val="18"/>
                <w:szCs w:val="18"/>
              </w:rPr>
              <w:t>7 068</w:t>
            </w:r>
          </w:p>
        </w:tc>
        <w:tc>
          <w:tcPr>
            <w:tcW w:w="992" w:type="dxa"/>
            <w:tcBorders>
              <w:top w:val="nil"/>
              <w:left w:val="nil"/>
              <w:bottom w:val="single" w:sz="4" w:space="0" w:color="auto"/>
              <w:right w:val="single" w:sz="4" w:space="0" w:color="auto"/>
            </w:tcBorders>
            <w:shd w:val="clear" w:color="auto" w:fill="auto"/>
            <w:noWrap/>
            <w:vAlign w:val="center"/>
            <w:hideMark/>
          </w:tcPr>
          <w:p w14:paraId="60F1E973" w14:textId="77777777" w:rsidR="004E3ADC" w:rsidRDefault="004E3ADC">
            <w:pPr>
              <w:jc w:val="right"/>
              <w:rPr>
                <w:color w:val="000000"/>
                <w:sz w:val="18"/>
                <w:szCs w:val="18"/>
              </w:rPr>
            </w:pPr>
            <w:r>
              <w:rPr>
                <w:color w:val="000000"/>
                <w:sz w:val="18"/>
                <w:szCs w:val="18"/>
              </w:rPr>
              <w:t>3 806</w:t>
            </w:r>
          </w:p>
        </w:tc>
        <w:tc>
          <w:tcPr>
            <w:tcW w:w="991" w:type="dxa"/>
            <w:tcBorders>
              <w:top w:val="nil"/>
              <w:left w:val="nil"/>
              <w:bottom w:val="single" w:sz="4" w:space="0" w:color="auto"/>
              <w:right w:val="single" w:sz="4" w:space="0" w:color="auto"/>
            </w:tcBorders>
            <w:shd w:val="clear" w:color="auto" w:fill="auto"/>
            <w:noWrap/>
            <w:vAlign w:val="center"/>
            <w:hideMark/>
          </w:tcPr>
          <w:p w14:paraId="3B95BA3E" w14:textId="77777777" w:rsidR="004E3ADC" w:rsidRDefault="004E3ADC">
            <w:pPr>
              <w:jc w:val="right"/>
              <w:rPr>
                <w:color w:val="000000"/>
                <w:sz w:val="18"/>
                <w:szCs w:val="18"/>
              </w:rPr>
            </w:pPr>
            <w:r>
              <w:rPr>
                <w:color w:val="000000"/>
                <w:sz w:val="18"/>
                <w:szCs w:val="18"/>
              </w:rPr>
              <w:t>8 919</w:t>
            </w:r>
          </w:p>
        </w:tc>
        <w:tc>
          <w:tcPr>
            <w:tcW w:w="993" w:type="dxa"/>
            <w:gridSpan w:val="2"/>
            <w:tcBorders>
              <w:top w:val="nil"/>
              <w:left w:val="nil"/>
              <w:bottom w:val="single" w:sz="4" w:space="0" w:color="auto"/>
              <w:right w:val="single" w:sz="4" w:space="0" w:color="auto"/>
            </w:tcBorders>
            <w:shd w:val="clear" w:color="auto" w:fill="auto"/>
            <w:noWrap/>
            <w:vAlign w:val="center"/>
            <w:hideMark/>
          </w:tcPr>
          <w:p w14:paraId="7A16B1B7" w14:textId="77777777" w:rsidR="004E3ADC" w:rsidRDefault="004E3ADC">
            <w:pPr>
              <w:jc w:val="right"/>
              <w:rPr>
                <w:color w:val="000000"/>
                <w:sz w:val="18"/>
                <w:szCs w:val="18"/>
              </w:rPr>
            </w:pPr>
            <w:r>
              <w:rPr>
                <w:color w:val="000000"/>
                <w:sz w:val="18"/>
                <w:szCs w:val="18"/>
              </w:rPr>
              <w:t>-446</w:t>
            </w:r>
          </w:p>
        </w:tc>
        <w:tc>
          <w:tcPr>
            <w:tcW w:w="1132" w:type="dxa"/>
            <w:tcBorders>
              <w:top w:val="nil"/>
              <w:left w:val="nil"/>
              <w:bottom w:val="single" w:sz="4" w:space="0" w:color="auto"/>
              <w:right w:val="single" w:sz="4" w:space="0" w:color="auto"/>
            </w:tcBorders>
            <w:shd w:val="clear" w:color="auto" w:fill="auto"/>
            <w:noWrap/>
            <w:vAlign w:val="center"/>
            <w:hideMark/>
          </w:tcPr>
          <w:p w14:paraId="53ACA779" w14:textId="77777777" w:rsidR="004E3ADC" w:rsidRDefault="004E3ADC">
            <w:pPr>
              <w:jc w:val="right"/>
              <w:rPr>
                <w:color w:val="000000"/>
                <w:sz w:val="18"/>
                <w:szCs w:val="18"/>
              </w:rPr>
            </w:pPr>
            <w:r>
              <w:rPr>
                <w:color w:val="000000"/>
                <w:sz w:val="18"/>
                <w:szCs w:val="18"/>
              </w:rPr>
              <w:t>1 851</w:t>
            </w:r>
          </w:p>
        </w:tc>
        <w:tc>
          <w:tcPr>
            <w:tcW w:w="995" w:type="dxa"/>
            <w:tcBorders>
              <w:top w:val="nil"/>
              <w:left w:val="nil"/>
              <w:bottom w:val="single" w:sz="4" w:space="0" w:color="auto"/>
              <w:right w:val="single" w:sz="4" w:space="0" w:color="auto"/>
            </w:tcBorders>
            <w:shd w:val="clear" w:color="auto" w:fill="auto"/>
            <w:noWrap/>
            <w:vAlign w:val="center"/>
            <w:hideMark/>
          </w:tcPr>
          <w:p w14:paraId="21A1BFAD" w14:textId="77777777" w:rsidR="004E3ADC" w:rsidRDefault="004E3ADC">
            <w:pPr>
              <w:jc w:val="right"/>
              <w:rPr>
                <w:color w:val="000000"/>
                <w:sz w:val="18"/>
                <w:szCs w:val="18"/>
              </w:rPr>
            </w:pPr>
            <w:r>
              <w:rPr>
                <w:color w:val="000000"/>
                <w:sz w:val="18"/>
                <w:szCs w:val="18"/>
              </w:rPr>
              <w:t>0,9</w:t>
            </w:r>
          </w:p>
        </w:tc>
        <w:tc>
          <w:tcPr>
            <w:tcW w:w="851" w:type="dxa"/>
            <w:tcBorders>
              <w:top w:val="nil"/>
              <w:left w:val="nil"/>
              <w:bottom w:val="single" w:sz="4" w:space="0" w:color="auto"/>
              <w:right w:val="single" w:sz="4" w:space="0" w:color="auto"/>
            </w:tcBorders>
            <w:shd w:val="clear" w:color="auto" w:fill="auto"/>
            <w:noWrap/>
            <w:vAlign w:val="center"/>
            <w:hideMark/>
          </w:tcPr>
          <w:p w14:paraId="554306D8" w14:textId="77777777" w:rsidR="004E3ADC" w:rsidRDefault="004E3ADC">
            <w:pPr>
              <w:jc w:val="right"/>
              <w:rPr>
                <w:color w:val="000000"/>
                <w:sz w:val="18"/>
                <w:szCs w:val="18"/>
              </w:rPr>
            </w:pPr>
            <w:r>
              <w:rPr>
                <w:color w:val="000000"/>
                <w:sz w:val="18"/>
                <w:szCs w:val="18"/>
              </w:rPr>
              <w:t>1,3</w:t>
            </w:r>
          </w:p>
        </w:tc>
      </w:tr>
      <w:tr w:rsidR="004E3ADC" w14:paraId="0997F543" w14:textId="77777777" w:rsidTr="004E3ADC">
        <w:trPr>
          <w:trHeight w:val="300"/>
        </w:trPr>
        <w:tc>
          <w:tcPr>
            <w:tcW w:w="1980" w:type="dxa"/>
            <w:tcBorders>
              <w:top w:val="nil"/>
              <w:left w:val="single" w:sz="4" w:space="0" w:color="auto"/>
              <w:bottom w:val="single" w:sz="4" w:space="0" w:color="auto"/>
              <w:right w:val="single" w:sz="4" w:space="0" w:color="auto"/>
            </w:tcBorders>
            <w:shd w:val="clear" w:color="auto" w:fill="auto"/>
            <w:noWrap/>
            <w:vAlign w:val="center"/>
            <w:hideMark/>
          </w:tcPr>
          <w:p w14:paraId="19C0E0E8" w14:textId="77777777" w:rsidR="004E3ADC" w:rsidRDefault="004E3ADC">
            <w:pPr>
              <w:rPr>
                <w:b/>
                <w:bCs/>
                <w:color w:val="000000"/>
                <w:sz w:val="18"/>
                <w:szCs w:val="18"/>
              </w:rPr>
            </w:pPr>
            <w:r>
              <w:rPr>
                <w:b/>
                <w:bCs/>
                <w:color w:val="000000"/>
                <w:sz w:val="18"/>
                <w:szCs w:val="18"/>
              </w:rPr>
              <w:t>ИТОГО:</w:t>
            </w:r>
          </w:p>
        </w:tc>
        <w:tc>
          <w:tcPr>
            <w:tcW w:w="959" w:type="dxa"/>
            <w:tcBorders>
              <w:top w:val="nil"/>
              <w:left w:val="nil"/>
              <w:bottom w:val="single" w:sz="4" w:space="0" w:color="auto"/>
              <w:right w:val="single" w:sz="4" w:space="0" w:color="auto"/>
            </w:tcBorders>
            <w:shd w:val="clear" w:color="auto" w:fill="auto"/>
            <w:noWrap/>
            <w:vAlign w:val="center"/>
            <w:hideMark/>
          </w:tcPr>
          <w:p w14:paraId="1780DDC1" w14:textId="77777777" w:rsidR="004E3ADC" w:rsidRDefault="004E3ADC">
            <w:pPr>
              <w:jc w:val="right"/>
              <w:rPr>
                <w:b/>
                <w:bCs/>
                <w:color w:val="000000"/>
                <w:sz w:val="18"/>
                <w:szCs w:val="18"/>
              </w:rPr>
            </w:pPr>
            <w:r>
              <w:rPr>
                <w:b/>
                <w:bCs/>
                <w:color w:val="000000"/>
                <w:sz w:val="18"/>
                <w:szCs w:val="18"/>
              </w:rPr>
              <w:t>157 550</w:t>
            </w:r>
          </w:p>
        </w:tc>
        <w:tc>
          <w:tcPr>
            <w:tcW w:w="850" w:type="dxa"/>
            <w:tcBorders>
              <w:top w:val="nil"/>
              <w:left w:val="nil"/>
              <w:bottom w:val="single" w:sz="4" w:space="0" w:color="auto"/>
              <w:right w:val="single" w:sz="4" w:space="0" w:color="auto"/>
            </w:tcBorders>
            <w:shd w:val="clear" w:color="auto" w:fill="auto"/>
            <w:noWrap/>
            <w:vAlign w:val="center"/>
            <w:hideMark/>
          </w:tcPr>
          <w:p w14:paraId="45C7F4CD" w14:textId="77777777" w:rsidR="004E3ADC" w:rsidRDefault="004E3ADC">
            <w:pPr>
              <w:jc w:val="right"/>
              <w:rPr>
                <w:b/>
                <w:bCs/>
                <w:color w:val="000000"/>
                <w:sz w:val="18"/>
                <w:szCs w:val="18"/>
              </w:rPr>
            </w:pPr>
            <w:r>
              <w:rPr>
                <w:b/>
                <w:bCs/>
                <w:color w:val="000000"/>
                <w:sz w:val="18"/>
                <w:szCs w:val="18"/>
              </w:rPr>
              <w:t>137 163</w:t>
            </w:r>
          </w:p>
        </w:tc>
        <w:tc>
          <w:tcPr>
            <w:tcW w:w="992" w:type="dxa"/>
            <w:tcBorders>
              <w:top w:val="nil"/>
              <w:left w:val="nil"/>
              <w:bottom w:val="single" w:sz="4" w:space="0" w:color="auto"/>
              <w:right w:val="single" w:sz="4" w:space="0" w:color="auto"/>
            </w:tcBorders>
            <w:shd w:val="clear" w:color="auto" w:fill="auto"/>
            <w:noWrap/>
            <w:vAlign w:val="center"/>
            <w:hideMark/>
          </w:tcPr>
          <w:p w14:paraId="23074573" w14:textId="77777777" w:rsidR="004E3ADC" w:rsidRDefault="004E3ADC">
            <w:pPr>
              <w:jc w:val="right"/>
              <w:rPr>
                <w:b/>
                <w:bCs/>
                <w:color w:val="000000"/>
                <w:sz w:val="18"/>
                <w:szCs w:val="18"/>
              </w:rPr>
            </w:pPr>
            <w:r>
              <w:rPr>
                <w:b/>
                <w:bCs/>
                <w:color w:val="000000"/>
                <w:sz w:val="18"/>
                <w:szCs w:val="18"/>
              </w:rPr>
              <w:t>339 667</w:t>
            </w:r>
          </w:p>
        </w:tc>
        <w:tc>
          <w:tcPr>
            <w:tcW w:w="991" w:type="dxa"/>
            <w:tcBorders>
              <w:top w:val="nil"/>
              <w:left w:val="nil"/>
              <w:bottom w:val="single" w:sz="4" w:space="0" w:color="auto"/>
              <w:right w:val="single" w:sz="4" w:space="0" w:color="auto"/>
            </w:tcBorders>
            <w:shd w:val="clear" w:color="auto" w:fill="auto"/>
            <w:noWrap/>
            <w:vAlign w:val="center"/>
            <w:hideMark/>
          </w:tcPr>
          <w:p w14:paraId="6900129C" w14:textId="77777777" w:rsidR="004E3ADC" w:rsidRDefault="004E3ADC">
            <w:pPr>
              <w:jc w:val="right"/>
              <w:rPr>
                <w:b/>
                <w:bCs/>
                <w:color w:val="000000"/>
                <w:sz w:val="18"/>
                <w:szCs w:val="18"/>
              </w:rPr>
            </w:pPr>
            <w:r>
              <w:rPr>
                <w:b/>
                <w:bCs/>
                <w:color w:val="000000"/>
                <w:sz w:val="18"/>
                <w:szCs w:val="18"/>
              </w:rPr>
              <w:t>276 631</w:t>
            </w:r>
          </w:p>
        </w:tc>
        <w:tc>
          <w:tcPr>
            <w:tcW w:w="993" w:type="dxa"/>
            <w:gridSpan w:val="2"/>
            <w:tcBorders>
              <w:top w:val="nil"/>
              <w:left w:val="nil"/>
              <w:bottom w:val="single" w:sz="4" w:space="0" w:color="auto"/>
              <w:right w:val="single" w:sz="4" w:space="0" w:color="auto"/>
            </w:tcBorders>
            <w:shd w:val="clear" w:color="auto" w:fill="auto"/>
            <w:noWrap/>
            <w:vAlign w:val="center"/>
            <w:hideMark/>
          </w:tcPr>
          <w:p w14:paraId="42D6CF9A" w14:textId="77777777" w:rsidR="004E3ADC" w:rsidRDefault="004E3ADC">
            <w:pPr>
              <w:jc w:val="right"/>
              <w:rPr>
                <w:b/>
                <w:bCs/>
                <w:color w:val="000000"/>
                <w:sz w:val="18"/>
                <w:szCs w:val="18"/>
              </w:rPr>
            </w:pPr>
            <w:r>
              <w:rPr>
                <w:b/>
                <w:bCs/>
                <w:color w:val="000000"/>
                <w:sz w:val="18"/>
                <w:szCs w:val="18"/>
              </w:rPr>
              <w:t>182 117</w:t>
            </w:r>
          </w:p>
        </w:tc>
        <w:tc>
          <w:tcPr>
            <w:tcW w:w="1132" w:type="dxa"/>
            <w:tcBorders>
              <w:top w:val="nil"/>
              <w:left w:val="nil"/>
              <w:bottom w:val="single" w:sz="4" w:space="0" w:color="auto"/>
              <w:right w:val="single" w:sz="4" w:space="0" w:color="auto"/>
            </w:tcBorders>
            <w:shd w:val="clear" w:color="auto" w:fill="auto"/>
            <w:noWrap/>
            <w:vAlign w:val="center"/>
            <w:hideMark/>
          </w:tcPr>
          <w:p w14:paraId="45E7141F" w14:textId="77777777" w:rsidR="004E3ADC" w:rsidRDefault="004E3ADC">
            <w:pPr>
              <w:jc w:val="right"/>
              <w:rPr>
                <w:b/>
                <w:bCs/>
                <w:color w:val="000000"/>
                <w:sz w:val="18"/>
                <w:szCs w:val="18"/>
              </w:rPr>
            </w:pPr>
            <w:r>
              <w:rPr>
                <w:b/>
                <w:bCs/>
                <w:color w:val="000000"/>
                <w:sz w:val="18"/>
                <w:szCs w:val="18"/>
              </w:rPr>
              <w:t>139 469</w:t>
            </w:r>
          </w:p>
        </w:tc>
        <w:tc>
          <w:tcPr>
            <w:tcW w:w="995" w:type="dxa"/>
            <w:tcBorders>
              <w:top w:val="nil"/>
              <w:left w:val="nil"/>
              <w:bottom w:val="single" w:sz="4" w:space="0" w:color="auto"/>
              <w:right w:val="single" w:sz="4" w:space="0" w:color="auto"/>
            </w:tcBorders>
            <w:shd w:val="clear" w:color="auto" w:fill="auto"/>
            <w:noWrap/>
            <w:vAlign w:val="center"/>
            <w:hideMark/>
          </w:tcPr>
          <w:p w14:paraId="4CFBC68C" w14:textId="77777777" w:rsidR="004E3ADC" w:rsidRDefault="004E3ADC">
            <w:pPr>
              <w:jc w:val="right"/>
              <w:rPr>
                <w:color w:val="000000"/>
                <w:sz w:val="18"/>
                <w:szCs w:val="18"/>
              </w:rPr>
            </w:pPr>
            <w:r>
              <w:rPr>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center"/>
            <w:hideMark/>
          </w:tcPr>
          <w:p w14:paraId="71FCC82A" w14:textId="77777777" w:rsidR="004E3ADC" w:rsidRDefault="004E3ADC">
            <w:pPr>
              <w:jc w:val="right"/>
              <w:rPr>
                <w:color w:val="000000"/>
                <w:sz w:val="18"/>
                <w:szCs w:val="18"/>
              </w:rPr>
            </w:pPr>
            <w:r>
              <w:rPr>
                <w:color w:val="000000"/>
                <w:sz w:val="18"/>
                <w:szCs w:val="18"/>
              </w:rPr>
              <w:t> </w:t>
            </w:r>
          </w:p>
        </w:tc>
      </w:tr>
    </w:tbl>
    <w:p w14:paraId="7AA71C98" w14:textId="77777777" w:rsidR="00F054FC" w:rsidRPr="009C5200" w:rsidRDefault="00F054FC" w:rsidP="00F054FC">
      <w:pPr>
        <w:widowControl w:val="0"/>
        <w:spacing w:line="360" w:lineRule="auto"/>
        <w:ind w:firstLine="709"/>
      </w:pPr>
    </w:p>
    <w:p w14:paraId="7800EC26" w14:textId="5A3F3D35" w:rsidR="00F054FC" w:rsidRPr="009C5200" w:rsidRDefault="00F054FC" w:rsidP="00F054FC">
      <w:pPr>
        <w:spacing w:line="360" w:lineRule="auto"/>
        <w:ind w:firstLine="709"/>
        <w:rPr>
          <w:bCs/>
          <w:color w:val="000000"/>
        </w:rPr>
      </w:pPr>
      <w:r w:rsidRPr="009C5200">
        <w:rPr>
          <w:bCs/>
          <w:color w:val="000000"/>
        </w:rPr>
        <w:t>Выручка Общества по выполненным работам за период 20</w:t>
      </w:r>
      <w:r w:rsidR="00252324">
        <w:rPr>
          <w:bCs/>
          <w:color w:val="000000"/>
        </w:rPr>
        <w:t xml:space="preserve">20 </w:t>
      </w:r>
      <w:r w:rsidRPr="009C5200">
        <w:rPr>
          <w:bCs/>
          <w:color w:val="000000"/>
        </w:rPr>
        <w:t>гг</w:t>
      </w:r>
      <w:r w:rsidRPr="00252324">
        <w:rPr>
          <w:bCs/>
        </w:rPr>
        <w:t xml:space="preserve">. увеличилось на </w:t>
      </w:r>
      <w:r w:rsidR="00231958">
        <w:rPr>
          <w:bCs/>
          <w:color w:val="000000"/>
        </w:rPr>
        <w:t>182 117</w:t>
      </w:r>
      <w:r w:rsidR="00252324">
        <w:rPr>
          <w:bCs/>
          <w:color w:val="000000"/>
        </w:rPr>
        <w:t xml:space="preserve"> тыс.</w:t>
      </w:r>
      <w:r w:rsidRPr="009C5200">
        <w:rPr>
          <w:bCs/>
          <w:color w:val="000000"/>
        </w:rPr>
        <w:t xml:space="preserve">руб. </w:t>
      </w:r>
    </w:p>
    <w:p w14:paraId="5670749A" w14:textId="4CC398C7" w:rsidR="00F054FC" w:rsidRPr="009C5200" w:rsidRDefault="00F054FC" w:rsidP="00F054FC">
      <w:pPr>
        <w:spacing w:line="360" w:lineRule="auto"/>
        <w:ind w:firstLine="709"/>
        <w:rPr>
          <w:bCs/>
          <w:color w:val="000000"/>
        </w:rPr>
      </w:pPr>
      <w:r w:rsidRPr="009C5200">
        <w:rPr>
          <w:bCs/>
          <w:color w:val="000000"/>
        </w:rPr>
        <w:t xml:space="preserve">На </w:t>
      </w:r>
      <w:r w:rsidRPr="00252324">
        <w:rPr>
          <w:bCs/>
          <w:iCs/>
        </w:rPr>
        <w:t>увеличение</w:t>
      </w:r>
      <w:r w:rsidRPr="009C5200">
        <w:rPr>
          <w:bCs/>
          <w:color w:val="000000"/>
        </w:rPr>
        <w:t xml:space="preserve"> выручки Общества в 20</w:t>
      </w:r>
      <w:r w:rsidR="00252324">
        <w:rPr>
          <w:bCs/>
          <w:color w:val="000000"/>
        </w:rPr>
        <w:t>20</w:t>
      </w:r>
      <w:r w:rsidRPr="009C5200">
        <w:rPr>
          <w:bCs/>
          <w:color w:val="000000"/>
        </w:rPr>
        <w:t xml:space="preserve"> году повлияли следующие направления работ:</w:t>
      </w:r>
    </w:p>
    <w:p w14:paraId="33360918" w14:textId="0057198E" w:rsidR="00F054FC" w:rsidRPr="009C5200" w:rsidRDefault="00252324" w:rsidP="00F054FC">
      <w:pPr>
        <w:numPr>
          <w:ilvl w:val="0"/>
          <w:numId w:val="17"/>
        </w:numPr>
        <w:spacing w:line="360" w:lineRule="auto"/>
        <w:ind w:left="0" w:firstLine="0"/>
        <w:contextualSpacing/>
        <w:jc w:val="both"/>
        <w:rPr>
          <w:bCs/>
          <w:color w:val="000000"/>
        </w:rPr>
      </w:pPr>
      <w:r>
        <w:rPr>
          <w:bCs/>
          <w:color w:val="000000"/>
        </w:rPr>
        <w:t>геологоразведочные работы, заключены государственные контракты на выполнение работ на Терско-Каспийской и Шелковском участках</w:t>
      </w:r>
      <w:r w:rsidR="00F054FC" w:rsidRPr="009C5200">
        <w:rPr>
          <w:bCs/>
          <w:color w:val="000000"/>
        </w:rPr>
        <w:t>;</w:t>
      </w:r>
    </w:p>
    <w:p w14:paraId="3B07ACB2" w14:textId="4DB15279" w:rsidR="00F054FC" w:rsidRPr="009C5200" w:rsidRDefault="00252324" w:rsidP="00F054FC">
      <w:pPr>
        <w:numPr>
          <w:ilvl w:val="0"/>
          <w:numId w:val="17"/>
        </w:numPr>
        <w:spacing w:line="360" w:lineRule="auto"/>
        <w:ind w:left="0" w:firstLine="0"/>
        <w:contextualSpacing/>
        <w:jc w:val="both"/>
        <w:rPr>
          <w:bCs/>
          <w:color w:val="000000"/>
        </w:rPr>
      </w:pPr>
      <w:r>
        <w:rPr>
          <w:bCs/>
          <w:color w:val="000000"/>
        </w:rPr>
        <w:t xml:space="preserve">промыслово-геофизические работы, заключены контракты на выполнение работ ГИС и ГТИ с АО «НПЦ-Недра», выполнение работ ГТИ с ПАО «НК «Роснефть» </w:t>
      </w:r>
      <w:r w:rsidR="00F054FC" w:rsidRPr="009C5200">
        <w:rPr>
          <w:bCs/>
          <w:color w:val="000000"/>
        </w:rPr>
        <w:t>;</w:t>
      </w:r>
    </w:p>
    <w:p w14:paraId="255F1BFE" w14:textId="47AE9EFB" w:rsidR="00F054FC" w:rsidRPr="009C5200" w:rsidRDefault="00F054FC" w:rsidP="00F054FC">
      <w:pPr>
        <w:spacing w:line="360" w:lineRule="auto"/>
        <w:ind w:firstLine="709"/>
        <w:rPr>
          <w:color w:val="000000"/>
        </w:rPr>
      </w:pPr>
      <w:r w:rsidRPr="009C5200">
        <w:rPr>
          <w:color w:val="000000"/>
        </w:rPr>
        <w:t xml:space="preserve">Общая величина себестоимости выполненных </w:t>
      </w:r>
      <w:r w:rsidRPr="00252324">
        <w:t xml:space="preserve">работ </w:t>
      </w:r>
      <w:r w:rsidR="00252324" w:rsidRPr="00252324">
        <w:t>АО «Ставропольнефтегеофизика»</w:t>
      </w:r>
      <w:r w:rsidRPr="00252324">
        <w:t xml:space="preserve"> в </w:t>
      </w:r>
      <w:r w:rsidRPr="009C5200">
        <w:rPr>
          <w:color w:val="000000"/>
        </w:rPr>
        <w:t>20</w:t>
      </w:r>
      <w:r w:rsidR="00252324">
        <w:rPr>
          <w:color w:val="000000"/>
        </w:rPr>
        <w:t>20</w:t>
      </w:r>
      <w:r w:rsidRPr="009C5200">
        <w:rPr>
          <w:color w:val="000000"/>
        </w:rPr>
        <w:t xml:space="preserve"> году составила </w:t>
      </w:r>
      <w:r w:rsidR="00252324">
        <w:rPr>
          <w:color w:val="000000"/>
        </w:rPr>
        <w:t>276 631 тыс.</w:t>
      </w:r>
      <w:r w:rsidRPr="009C5200">
        <w:rPr>
          <w:color w:val="000000"/>
        </w:rPr>
        <w:t xml:space="preserve"> руб., что на </w:t>
      </w:r>
      <w:r w:rsidR="00252324">
        <w:rPr>
          <w:color w:val="000000"/>
        </w:rPr>
        <w:t>139 469 тыс.</w:t>
      </w:r>
      <w:r w:rsidRPr="009C5200">
        <w:rPr>
          <w:color w:val="000000"/>
        </w:rPr>
        <w:t xml:space="preserve"> руб</w:t>
      </w:r>
      <w:r w:rsidRPr="00252324">
        <w:t xml:space="preserve">. больше, чем </w:t>
      </w:r>
      <w:r w:rsidRPr="009C5200">
        <w:rPr>
          <w:color w:val="000000"/>
        </w:rPr>
        <w:t>в 20</w:t>
      </w:r>
      <w:r w:rsidR="00252324">
        <w:rPr>
          <w:color w:val="000000"/>
        </w:rPr>
        <w:t>19</w:t>
      </w:r>
      <w:r w:rsidRPr="009C5200">
        <w:rPr>
          <w:color w:val="000000"/>
        </w:rPr>
        <w:t xml:space="preserve"> году.</w:t>
      </w:r>
    </w:p>
    <w:p w14:paraId="171A2583" w14:textId="77777777" w:rsidR="001429B3" w:rsidRDefault="001429B3" w:rsidP="001C16C4">
      <w:pPr>
        <w:pStyle w:val="af9"/>
        <w:rPr>
          <w:rFonts w:ascii="Times New Roman" w:hAnsi="Times New Roman" w:cs="Times New Roman"/>
          <w:b/>
          <w:color w:val="auto"/>
          <w:sz w:val="28"/>
          <w:szCs w:val="28"/>
        </w:rPr>
      </w:pPr>
    </w:p>
    <w:p w14:paraId="3E9402F5" w14:textId="3B9325B3" w:rsidR="00910F95" w:rsidRPr="00F054FC" w:rsidRDefault="00910F95" w:rsidP="00910F95">
      <w:pPr>
        <w:pStyle w:val="af9"/>
        <w:jc w:val="center"/>
        <w:rPr>
          <w:rFonts w:ascii="Times New Roman" w:hAnsi="Times New Roman" w:cs="Times New Roman"/>
          <w:b/>
          <w:color w:val="auto"/>
          <w:sz w:val="28"/>
          <w:szCs w:val="28"/>
        </w:rPr>
      </w:pPr>
      <w:r w:rsidRPr="00F054FC">
        <w:rPr>
          <w:rFonts w:ascii="Times New Roman" w:hAnsi="Times New Roman" w:cs="Times New Roman"/>
          <w:b/>
          <w:color w:val="auto"/>
          <w:sz w:val="28"/>
          <w:szCs w:val="28"/>
        </w:rPr>
        <w:t>5. Информация об объёме каждого из использованных акционерным обществом в отчетном году</w:t>
      </w:r>
      <w:r w:rsidR="00F054FC" w:rsidRPr="00F054FC">
        <w:rPr>
          <w:rFonts w:ascii="Times New Roman" w:hAnsi="Times New Roman" w:cs="Times New Roman"/>
          <w:b/>
          <w:color w:val="auto"/>
          <w:sz w:val="28"/>
          <w:szCs w:val="28"/>
        </w:rPr>
        <w:t xml:space="preserve"> </w:t>
      </w:r>
      <w:r w:rsidRPr="00F054FC">
        <w:rPr>
          <w:rFonts w:ascii="Times New Roman" w:hAnsi="Times New Roman" w:cs="Times New Roman"/>
          <w:b/>
          <w:color w:val="auto"/>
          <w:sz w:val="28"/>
          <w:szCs w:val="28"/>
        </w:rPr>
        <w:t>видов энергетических ресурсов</w:t>
      </w:r>
    </w:p>
    <w:p w14:paraId="4F424ED0" w14:textId="0767359F" w:rsidR="005D2A93" w:rsidRPr="008F3157" w:rsidRDefault="005D2A93" w:rsidP="00910F95">
      <w:pPr>
        <w:tabs>
          <w:tab w:val="left" w:pos="0"/>
        </w:tabs>
        <w:ind w:firstLine="709"/>
        <w:jc w:val="both"/>
      </w:pPr>
      <w:r w:rsidRPr="008F3157">
        <w:lastRenderedPageBreak/>
        <w:t>Виды энергетических ресурсов</w:t>
      </w:r>
      <w:r w:rsidR="00181567" w:rsidRPr="008F3157">
        <w:t>, использованных Обществом в 20</w:t>
      </w:r>
      <w:r w:rsidR="001429B3">
        <w:t>20</w:t>
      </w:r>
      <w:r w:rsidR="00181567" w:rsidRPr="008F3157">
        <w:t xml:space="preserve"> отчетном году:</w:t>
      </w:r>
    </w:p>
    <w:p w14:paraId="3DD66B49" w14:textId="77777777" w:rsidR="00181567" w:rsidRPr="008F3157" w:rsidRDefault="00181567" w:rsidP="00910F95">
      <w:pPr>
        <w:tabs>
          <w:tab w:val="left" w:pos="0"/>
        </w:tabs>
        <w:ind w:firstLine="709"/>
        <w:jc w:val="both"/>
      </w:pPr>
    </w:p>
    <w:tbl>
      <w:tblPr>
        <w:tblStyle w:val="13"/>
        <w:tblW w:w="0" w:type="auto"/>
        <w:tblInd w:w="108" w:type="dxa"/>
        <w:tblLayout w:type="fixed"/>
        <w:tblLook w:val="04A0" w:firstRow="1" w:lastRow="0" w:firstColumn="1" w:lastColumn="0" w:noHBand="0" w:noVBand="1"/>
      </w:tblPr>
      <w:tblGrid>
        <w:gridCol w:w="3261"/>
        <w:gridCol w:w="2693"/>
        <w:gridCol w:w="1417"/>
        <w:gridCol w:w="1808"/>
      </w:tblGrid>
      <w:tr w:rsidR="00895069" w:rsidRPr="008F3157" w14:paraId="1BB67558" w14:textId="77777777" w:rsidTr="0000011E">
        <w:trPr>
          <w:tblHeader/>
        </w:trPr>
        <w:tc>
          <w:tcPr>
            <w:tcW w:w="3261" w:type="dxa"/>
            <w:shd w:val="clear" w:color="auto" w:fill="C4BC96" w:themeFill="background2" w:themeFillShade="BF"/>
            <w:vAlign w:val="center"/>
          </w:tcPr>
          <w:p w14:paraId="65DEB4AC"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Вид</w:t>
            </w:r>
          </w:p>
          <w:p w14:paraId="2BC60C91"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энергетического ресурса</w:t>
            </w:r>
          </w:p>
        </w:tc>
        <w:tc>
          <w:tcPr>
            <w:tcW w:w="2693" w:type="dxa"/>
            <w:shd w:val="clear" w:color="auto" w:fill="C4BC96" w:themeFill="background2" w:themeFillShade="BF"/>
            <w:vAlign w:val="center"/>
          </w:tcPr>
          <w:p w14:paraId="67DCE799"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Объём потребления в натуральном</w:t>
            </w:r>
          </w:p>
          <w:p w14:paraId="20ADB904"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выражении</w:t>
            </w:r>
          </w:p>
        </w:tc>
        <w:tc>
          <w:tcPr>
            <w:tcW w:w="1417" w:type="dxa"/>
            <w:shd w:val="clear" w:color="auto" w:fill="C4BC96" w:themeFill="background2" w:themeFillShade="BF"/>
            <w:vAlign w:val="center"/>
          </w:tcPr>
          <w:p w14:paraId="439F9F87"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Единица измерения</w:t>
            </w:r>
          </w:p>
        </w:tc>
        <w:tc>
          <w:tcPr>
            <w:tcW w:w="1808" w:type="dxa"/>
            <w:shd w:val="clear" w:color="auto" w:fill="C4BC96" w:themeFill="background2" w:themeFillShade="BF"/>
            <w:vAlign w:val="center"/>
          </w:tcPr>
          <w:p w14:paraId="5DB7C60C"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Объём</w:t>
            </w:r>
          </w:p>
          <w:p w14:paraId="6E35A98D" w14:textId="77777777" w:rsidR="00910F95" w:rsidRPr="008F3157" w:rsidRDefault="00910F95" w:rsidP="00E46B6F">
            <w:pPr>
              <w:autoSpaceDE w:val="0"/>
              <w:autoSpaceDN w:val="0"/>
              <w:adjustRightInd w:val="0"/>
              <w:jc w:val="center"/>
              <w:rPr>
                <w:rFonts w:ascii="Times New Roman" w:hAnsi="Times New Roman"/>
                <w:b/>
              </w:rPr>
            </w:pPr>
            <w:r w:rsidRPr="008F3157">
              <w:rPr>
                <w:rFonts w:ascii="Times New Roman" w:hAnsi="Times New Roman"/>
                <w:b/>
              </w:rPr>
              <w:t>потребления тыс. руб.</w:t>
            </w:r>
          </w:p>
        </w:tc>
      </w:tr>
      <w:tr w:rsidR="00895069" w:rsidRPr="008F3157" w14:paraId="26B1B49E" w14:textId="77777777" w:rsidTr="00754921">
        <w:tc>
          <w:tcPr>
            <w:tcW w:w="3261" w:type="dxa"/>
          </w:tcPr>
          <w:p w14:paraId="41C072D5"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Атомная энергия</w:t>
            </w:r>
          </w:p>
        </w:tc>
        <w:tc>
          <w:tcPr>
            <w:tcW w:w="2693" w:type="dxa"/>
            <w:shd w:val="clear" w:color="auto" w:fill="auto"/>
          </w:tcPr>
          <w:p w14:paraId="0F022242" w14:textId="3321101B" w:rsidR="00910F95" w:rsidRPr="008F3157" w:rsidRDefault="00C94CA6"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5FE8FF63" w14:textId="16739AAD" w:rsidR="00910F95" w:rsidRPr="008F3157" w:rsidRDefault="00C94CA6"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089A68C3" w14:textId="6C01A188" w:rsidR="00910F95" w:rsidRPr="008F3157" w:rsidRDefault="00C94CA6" w:rsidP="00561C47">
            <w:pPr>
              <w:autoSpaceDE w:val="0"/>
              <w:autoSpaceDN w:val="0"/>
              <w:adjustRightInd w:val="0"/>
              <w:jc w:val="center"/>
              <w:rPr>
                <w:rFonts w:ascii="Times New Roman" w:hAnsi="Times New Roman"/>
              </w:rPr>
            </w:pPr>
            <w:r>
              <w:rPr>
                <w:rFonts w:ascii="Times New Roman" w:hAnsi="Times New Roman"/>
              </w:rPr>
              <w:t>-</w:t>
            </w:r>
          </w:p>
        </w:tc>
      </w:tr>
      <w:tr w:rsidR="00C94CA6" w:rsidRPr="008F3157" w14:paraId="71F26B9E" w14:textId="77777777" w:rsidTr="00E0547C">
        <w:tc>
          <w:tcPr>
            <w:tcW w:w="3261" w:type="dxa"/>
          </w:tcPr>
          <w:p w14:paraId="0A6AD895" w14:textId="77777777" w:rsidR="00C94CA6" w:rsidRPr="008F3157" w:rsidRDefault="00C94CA6" w:rsidP="00C94CA6">
            <w:pPr>
              <w:autoSpaceDE w:val="0"/>
              <w:autoSpaceDN w:val="0"/>
              <w:adjustRightInd w:val="0"/>
              <w:jc w:val="center"/>
              <w:rPr>
                <w:rFonts w:ascii="Times New Roman" w:hAnsi="Times New Roman"/>
              </w:rPr>
            </w:pPr>
            <w:r w:rsidRPr="008F3157">
              <w:rPr>
                <w:rFonts w:ascii="Times New Roman" w:hAnsi="Times New Roman"/>
              </w:rPr>
              <w:t>Тепловая энергия</w:t>
            </w:r>
          </w:p>
        </w:tc>
        <w:tc>
          <w:tcPr>
            <w:tcW w:w="2693" w:type="dxa"/>
            <w:shd w:val="clear" w:color="auto" w:fill="auto"/>
          </w:tcPr>
          <w:p w14:paraId="40039509" w14:textId="24263167" w:rsidR="00C94CA6" w:rsidRPr="008F3157" w:rsidRDefault="00C94CA6" w:rsidP="00C94CA6">
            <w:pPr>
              <w:autoSpaceDE w:val="0"/>
              <w:autoSpaceDN w:val="0"/>
              <w:adjustRightInd w:val="0"/>
              <w:jc w:val="center"/>
              <w:rPr>
                <w:rFonts w:ascii="Times New Roman" w:hAnsi="Times New Roman"/>
              </w:rPr>
            </w:pPr>
            <w:r w:rsidRPr="00C94CA6">
              <w:rPr>
                <w:rFonts w:ascii="Times New Roman" w:hAnsi="Times New Roman"/>
              </w:rPr>
              <w:t>379,288</w:t>
            </w:r>
          </w:p>
        </w:tc>
        <w:tc>
          <w:tcPr>
            <w:tcW w:w="1417" w:type="dxa"/>
            <w:tcBorders>
              <w:top w:val="nil"/>
              <w:left w:val="nil"/>
              <w:bottom w:val="single" w:sz="8" w:space="0" w:color="auto"/>
              <w:right w:val="single" w:sz="8" w:space="0" w:color="auto"/>
            </w:tcBorders>
          </w:tcPr>
          <w:p w14:paraId="647949FE" w14:textId="153EFC9B" w:rsidR="00C94CA6" w:rsidRPr="008F3157" w:rsidRDefault="00C94CA6" w:rsidP="00C94CA6">
            <w:pPr>
              <w:autoSpaceDE w:val="0"/>
              <w:autoSpaceDN w:val="0"/>
              <w:adjustRightInd w:val="0"/>
              <w:jc w:val="center"/>
              <w:rPr>
                <w:rFonts w:ascii="Times New Roman" w:hAnsi="Times New Roman"/>
              </w:rPr>
            </w:pPr>
            <w:r>
              <w:rPr>
                <w:rFonts w:eastAsia="Calibri"/>
                <w:color w:val="000000"/>
                <w:sz w:val="22"/>
                <w:szCs w:val="22"/>
              </w:rPr>
              <w:t>Гкал</w:t>
            </w:r>
          </w:p>
        </w:tc>
        <w:tc>
          <w:tcPr>
            <w:tcW w:w="1808" w:type="dxa"/>
            <w:tcBorders>
              <w:top w:val="nil"/>
              <w:left w:val="nil"/>
              <w:bottom w:val="single" w:sz="8" w:space="0" w:color="auto"/>
              <w:right w:val="single" w:sz="8" w:space="0" w:color="auto"/>
            </w:tcBorders>
          </w:tcPr>
          <w:p w14:paraId="1C18794E" w14:textId="2C6D79B6" w:rsidR="00C94CA6" w:rsidRPr="008F3157" w:rsidRDefault="00C94CA6" w:rsidP="00C94CA6">
            <w:pPr>
              <w:autoSpaceDE w:val="0"/>
              <w:autoSpaceDN w:val="0"/>
              <w:adjustRightInd w:val="0"/>
              <w:jc w:val="center"/>
              <w:rPr>
                <w:rFonts w:ascii="Times New Roman" w:hAnsi="Times New Roman"/>
              </w:rPr>
            </w:pPr>
            <w:r>
              <w:rPr>
                <w:rFonts w:eastAsia="Calibri"/>
                <w:szCs w:val="22"/>
              </w:rPr>
              <w:t>820,4514</w:t>
            </w:r>
          </w:p>
        </w:tc>
      </w:tr>
      <w:tr w:rsidR="00F6418F" w:rsidRPr="008F3157" w14:paraId="6F27412D" w14:textId="77777777" w:rsidTr="00E0547C">
        <w:tc>
          <w:tcPr>
            <w:tcW w:w="3261" w:type="dxa"/>
          </w:tcPr>
          <w:p w14:paraId="7C1774C5" w14:textId="77777777" w:rsidR="00F6418F" w:rsidRPr="008F3157" w:rsidRDefault="00F6418F" w:rsidP="00F6418F">
            <w:pPr>
              <w:autoSpaceDE w:val="0"/>
              <w:autoSpaceDN w:val="0"/>
              <w:adjustRightInd w:val="0"/>
              <w:jc w:val="center"/>
              <w:rPr>
                <w:rFonts w:ascii="Times New Roman" w:hAnsi="Times New Roman"/>
              </w:rPr>
            </w:pPr>
            <w:r w:rsidRPr="008F3157">
              <w:rPr>
                <w:rFonts w:ascii="Times New Roman" w:hAnsi="Times New Roman"/>
              </w:rPr>
              <w:t>Электрическая энергия</w:t>
            </w:r>
          </w:p>
        </w:tc>
        <w:tc>
          <w:tcPr>
            <w:tcW w:w="2693" w:type="dxa"/>
            <w:tcBorders>
              <w:top w:val="nil"/>
              <w:left w:val="nil"/>
              <w:bottom w:val="single" w:sz="8" w:space="0" w:color="auto"/>
              <w:right w:val="single" w:sz="8" w:space="0" w:color="auto"/>
            </w:tcBorders>
          </w:tcPr>
          <w:p w14:paraId="2AE7AAD2" w14:textId="00A846C5" w:rsidR="00F6418F" w:rsidRPr="008F3157" w:rsidRDefault="00F6418F" w:rsidP="00F6418F">
            <w:pPr>
              <w:autoSpaceDE w:val="0"/>
              <w:autoSpaceDN w:val="0"/>
              <w:adjustRightInd w:val="0"/>
              <w:jc w:val="center"/>
              <w:rPr>
                <w:rFonts w:ascii="Times New Roman" w:hAnsi="Times New Roman"/>
              </w:rPr>
            </w:pPr>
            <w:r>
              <w:rPr>
                <w:rFonts w:eastAsia="Calibri"/>
                <w:szCs w:val="22"/>
              </w:rPr>
              <w:t>477604</w:t>
            </w:r>
          </w:p>
        </w:tc>
        <w:tc>
          <w:tcPr>
            <w:tcW w:w="1417" w:type="dxa"/>
            <w:tcBorders>
              <w:top w:val="nil"/>
              <w:left w:val="nil"/>
              <w:bottom w:val="single" w:sz="8" w:space="0" w:color="auto"/>
              <w:right w:val="single" w:sz="8" w:space="0" w:color="auto"/>
            </w:tcBorders>
          </w:tcPr>
          <w:p w14:paraId="1490FA81" w14:textId="52AFB07B" w:rsidR="00F6418F" w:rsidRPr="008F3157" w:rsidRDefault="00F6418F" w:rsidP="00F6418F">
            <w:pPr>
              <w:autoSpaceDE w:val="0"/>
              <w:autoSpaceDN w:val="0"/>
              <w:adjustRightInd w:val="0"/>
              <w:jc w:val="center"/>
              <w:rPr>
                <w:rFonts w:ascii="Times New Roman" w:hAnsi="Times New Roman"/>
              </w:rPr>
            </w:pPr>
            <w:r>
              <w:rPr>
                <w:rFonts w:eastAsia="Calibri"/>
                <w:color w:val="000000"/>
                <w:sz w:val="22"/>
                <w:szCs w:val="22"/>
              </w:rPr>
              <w:t>Квт. ч</w:t>
            </w:r>
          </w:p>
        </w:tc>
        <w:tc>
          <w:tcPr>
            <w:tcW w:w="1808" w:type="dxa"/>
            <w:tcBorders>
              <w:top w:val="nil"/>
              <w:left w:val="nil"/>
              <w:bottom w:val="single" w:sz="8" w:space="0" w:color="auto"/>
              <w:right w:val="single" w:sz="8" w:space="0" w:color="auto"/>
            </w:tcBorders>
          </w:tcPr>
          <w:p w14:paraId="18E6F3E4" w14:textId="39125260" w:rsidR="00F6418F" w:rsidRPr="008F3157" w:rsidRDefault="00F6418F" w:rsidP="00F6418F">
            <w:pPr>
              <w:autoSpaceDE w:val="0"/>
              <w:autoSpaceDN w:val="0"/>
              <w:adjustRightInd w:val="0"/>
              <w:jc w:val="center"/>
              <w:rPr>
                <w:rFonts w:ascii="Times New Roman" w:hAnsi="Times New Roman"/>
              </w:rPr>
            </w:pPr>
            <w:r>
              <w:rPr>
                <w:rFonts w:eastAsia="Calibri"/>
                <w:szCs w:val="22"/>
              </w:rPr>
              <w:t>2771,194</w:t>
            </w:r>
          </w:p>
        </w:tc>
      </w:tr>
      <w:tr w:rsidR="00895069" w:rsidRPr="008F3157" w14:paraId="68349FD1" w14:textId="77777777" w:rsidTr="00754921">
        <w:tc>
          <w:tcPr>
            <w:tcW w:w="3261" w:type="dxa"/>
          </w:tcPr>
          <w:p w14:paraId="4FFC42E6"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Электромагнитная энергия</w:t>
            </w:r>
          </w:p>
        </w:tc>
        <w:tc>
          <w:tcPr>
            <w:tcW w:w="2693" w:type="dxa"/>
            <w:shd w:val="clear" w:color="auto" w:fill="auto"/>
          </w:tcPr>
          <w:p w14:paraId="1B9F4C98" w14:textId="15D0CC64"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494A314B" w14:textId="063DE821"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3E51EE6D" w14:textId="0FFEFEA0"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895069" w:rsidRPr="008F3157" w14:paraId="2BC1C3B6" w14:textId="77777777" w:rsidTr="00754921">
        <w:tc>
          <w:tcPr>
            <w:tcW w:w="3261" w:type="dxa"/>
          </w:tcPr>
          <w:p w14:paraId="45E3F50F"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Нефть</w:t>
            </w:r>
          </w:p>
        </w:tc>
        <w:tc>
          <w:tcPr>
            <w:tcW w:w="2693" w:type="dxa"/>
            <w:shd w:val="clear" w:color="auto" w:fill="auto"/>
          </w:tcPr>
          <w:p w14:paraId="553D1C03" w14:textId="447B0249"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24687795" w14:textId="3E139345"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56C05676" w14:textId="1005955C"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F6418F" w:rsidRPr="008F3157" w14:paraId="61B96250" w14:textId="77777777" w:rsidTr="00E0547C">
        <w:tc>
          <w:tcPr>
            <w:tcW w:w="3261" w:type="dxa"/>
          </w:tcPr>
          <w:p w14:paraId="437DE499" w14:textId="77777777" w:rsidR="00F6418F" w:rsidRPr="008F3157" w:rsidRDefault="00F6418F" w:rsidP="00F6418F">
            <w:pPr>
              <w:autoSpaceDE w:val="0"/>
              <w:autoSpaceDN w:val="0"/>
              <w:adjustRightInd w:val="0"/>
              <w:jc w:val="center"/>
              <w:rPr>
                <w:rFonts w:ascii="Times New Roman" w:hAnsi="Times New Roman"/>
              </w:rPr>
            </w:pPr>
            <w:r w:rsidRPr="008F3157">
              <w:rPr>
                <w:rFonts w:ascii="Times New Roman" w:hAnsi="Times New Roman"/>
              </w:rPr>
              <w:t>Бензин автомобильный</w:t>
            </w:r>
          </w:p>
        </w:tc>
        <w:tc>
          <w:tcPr>
            <w:tcW w:w="2693" w:type="dxa"/>
            <w:tcBorders>
              <w:top w:val="nil"/>
              <w:left w:val="nil"/>
              <w:bottom w:val="single" w:sz="8" w:space="0" w:color="auto"/>
              <w:right w:val="single" w:sz="8" w:space="0" w:color="auto"/>
            </w:tcBorders>
          </w:tcPr>
          <w:p w14:paraId="4FB7A65C" w14:textId="33E5FCFC" w:rsidR="00F6418F" w:rsidRPr="008F3157" w:rsidRDefault="00F6418F" w:rsidP="00F6418F">
            <w:pPr>
              <w:autoSpaceDE w:val="0"/>
              <w:autoSpaceDN w:val="0"/>
              <w:adjustRightInd w:val="0"/>
              <w:jc w:val="center"/>
              <w:rPr>
                <w:rFonts w:ascii="Times New Roman" w:hAnsi="Times New Roman"/>
              </w:rPr>
            </w:pPr>
            <w:r>
              <w:rPr>
                <w:rFonts w:eastAsia="Calibri"/>
                <w:szCs w:val="22"/>
              </w:rPr>
              <w:t>148075,87</w:t>
            </w:r>
          </w:p>
        </w:tc>
        <w:tc>
          <w:tcPr>
            <w:tcW w:w="1417" w:type="dxa"/>
            <w:tcBorders>
              <w:top w:val="nil"/>
              <w:left w:val="nil"/>
              <w:bottom w:val="single" w:sz="8" w:space="0" w:color="auto"/>
              <w:right w:val="single" w:sz="8" w:space="0" w:color="auto"/>
            </w:tcBorders>
          </w:tcPr>
          <w:p w14:paraId="5375FD06" w14:textId="1927202C" w:rsidR="00F6418F" w:rsidRPr="008F3157" w:rsidRDefault="00F6418F" w:rsidP="00F6418F">
            <w:pPr>
              <w:autoSpaceDE w:val="0"/>
              <w:autoSpaceDN w:val="0"/>
              <w:adjustRightInd w:val="0"/>
              <w:jc w:val="center"/>
              <w:rPr>
                <w:rFonts w:ascii="Times New Roman" w:hAnsi="Times New Roman"/>
              </w:rPr>
            </w:pPr>
            <w:r>
              <w:rPr>
                <w:rFonts w:eastAsia="Calibri"/>
                <w:color w:val="000000"/>
                <w:sz w:val="22"/>
                <w:szCs w:val="22"/>
              </w:rPr>
              <w:t>л.</w:t>
            </w:r>
          </w:p>
        </w:tc>
        <w:tc>
          <w:tcPr>
            <w:tcW w:w="1808" w:type="dxa"/>
            <w:tcBorders>
              <w:top w:val="nil"/>
              <w:left w:val="nil"/>
              <w:bottom w:val="single" w:sz="8" w:space="0" w:color="auto"/>
              <w:right w:val="single" w:sz="8" w:space="0" w:color="auto"/>
            </w:tcBorders>
          </w:tcPr>
          <w:p w14:paraId="7078B4B4" w14:textId="0D09FC8C" w:rsidR="00F6418F" w:rsidRPr="008F3157" w:rsidRDefault="00F6418F" w:rsidP="00F6418F">
            <w:pPr>
              <w:autoSpaceDE w:val="0"/>
              <w:autoSpaceDN w:val="0"/>
              <w:adjustRightInd w:val="0"/>
              <w:jc w:val="center"/>
              <w:rPr>
                <w:rFonts w:ascii="Times New Roman" w:hAnsi="Times New Roman"/>
              </w:rPr>
            </w:pPr>
            <w:r>
              <w:rPr>
                <w:rFonts w:eastAsia="Calibri"/>
                <w:szCs w:val="22"/>
              </w:rPr>
              <w:t>5604,3</w:t>
            </w:r>
          </w:p>
        </w:tc>
      </w:tr>
      <w:tr w:rsidR="00F6418F" w:rsidRPr="008F3157" w14:paraId="0A6F6092" w14:textId="77777777" w:rsidTr="00E0547C">
        <w:trPr>
          <w:trHeight w:val="513"/>
        </w:trPr>
        <w:tc>
          <w:tcPr>
            <w:tcW w:w="3261" w:type="dxa"/>
          </w:tcPr>
          <w:p w14:paraId="1FFD79E5" w14:textId="77777777" w:rsidR="00F6418F" w:rsidRPr="008F3157" w:rsidRDefault="00F6418F" w:rsidP="00F6418F">
            <w:pPr>
              <w:autoSpaceDE w:val="0"/>
              <w:autoSpaceDN w:val="0"/>
              <w:adjustRightInd w:val="0"/>
              <w:jc w:val="center"/>
              <w:rPr>
                <w:rFonts w:ascii="Times New Roman" w:hAnsi="Times New Roman"/>
              </w:rPr>
            </w:pPr>
            <w:r w:rsidRPr="008F3157">
              <w:rPr>
                <w:rFonts w:ascii="Times New Roman" w:hAnsi="Times New Roman"/>
              </w:rPr>
              <w:t>Топливо дизельное</w:t>
            </w:r>
          </w:p>
        </w:tc>
        <w:tc>
          <w:tcPr>
            <w:tcW w:w="2693" w:type="dxa"/>
            <w:tcBorders>
              <w:top w:val="nil"/>
              <w:left w:val="nil"/>
              <w:bottom w:val="single" w:sz="8" w:space="0" w:color="auto"/>
              <w:right w:val="single" w:sz="8" w:space="0" w:color="auto"/>
            </w:tcBorders>
          </w:tcPr>
          <w:p w14:paraId="5A3A1012" w14:textId="713D300D" w:rsidR="00F6418F" w:rsidRPr="008F3157" w:rsidRDefault="00F6418F" w:rsidP="00F6418F">
            <w:pPr>
              <w:autoSpaceDE w:val="0"/>
              <w:autoSpaceDN w:val="0"/>
              <w:adjustRightInd w:val="0"/>
              <w:jc w:val="center"/>
              <w:rPr>
                <w:rFonts w:ascii="Times New Roman" w:hAnsi="Times New Roman"/>
              </w:rPr>
            </w:pPr>
            <w:r>
              <w:rPr>
                <w:rFonts w:eastAsia="Calibri"/>
                <w:szCs w:val="22"/>
              </w:rPr>
              <w:t>512501,7</w:t>
            </w:r>
          </w:p>
        </w:tc>
        <w:tc>
          <w:tcPr>
            <w:tcW w:w="1417" w:type="dxa"/>
            <w:tcBorders>
              <w:top w:val="nil"/>
              <w:left w:val="nil"/>
              <w:bottom w:val="single" w:sz="8" w:space="0" w:color="auto"/>
              <w:right w:val="single" w:sz="8" w:space="0" w:color="auto"/>
            </w:tcBorders>
          </w:tcPr>
          <w:p w14:paraId="00876021" w14:textId="536944CE" w:rsidR="00F6418F" w:rsidRPr="008F3157" w:rsidRDefault="00F6418F" w:rsidP="00F6418F">
            <w:pPr>
              <w:autoSpaceDE w:val="0"/>
              <w:autoSpaceDN w:val="0"/>
              <w:adjustRightInd w:val="0"/>
              <w:jc w:val="center"/>
              <w:rPr>
                <w:rFonts w:ascii="Times New Roman" w:hAnsi="Times New Roman"/>
              </w:rPr>
            </w:pPr>
            <w:r>
              <w:rPr>
                <w:rFonts w:eastAsia="Calibri"/>
                <w:color w:val="000000"/>
                <w:sz w:val="22"/>
                <w:szCs w:val="22"/>
              </w:rPr>
              <w:t>л.</w:t>
            </w:r>
          </w:p>
        </w:tc>
        <w:tc>
          <w:tcPr>
            <w:tcW w:w="1808" w:type="dxa"/>
            <w:tcBorders>
              <w:top w:val="nil"/>
              <w:left w:val="nil"/>
              <w:bottom w:val="single" w:sz="8" w:space="0" w:color="auto"/>
              <w:right w:val="single" w:sz="8" w:space="0" w:color="auto"/>
            </w:tcBorders>
          </w:tcPr>
          <w:p w14:paraId="647F8071" w14:textId="088163D6" w:rsidR="00F6418F" w:rsidRPr="008F3157" w:rsidRDefault="00F6418F" w:rsidP="00F6418F">
            <w:pPr>
              <w:autoSpaceDE w:val="0"/>
              <w:autoSpaceDN w:val="0"/>
              <w:adjustRightInd w:val="0"/>
              <w:jc w:val="center"/>
              <w:rPr>
                <w:rFonts w:ascii="Times New Roman" w:hAnsi="Times New Roman"/>
              </w:rPr>
            </w:pPr>
            <w:r>
              <w:rPr>
                <w:rFonts w:eastAsia="Calibri"/>
                <w:szCs w:val="22"/>
              </w:rPr>
              <w:t>17859,1</w:t>
            </w:r>
          </w:p>
        </w:tc>
      </w:tr>
      <w:tr w:rsidR="00895069" w:rsidRPr="008F3157" w14:paraId="5FCA01C1" w14:textId="77777777" w:rsidTr="00754921">
        <w:tc>
          <w:tcPr>
            <w:tcW w:w="3261" w:type="dxa"/>
          </w:tcPr>
          <w:p w14:paraId="6DD88718"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Мазут топочный</w:t>
            </w:r>
          </w:p>
        </w:tc>
        <w:tc>
          <w:tcPr>
            <w:tcW w:w="2693" w:type="dxa"/>
            <w:shd w:val="clear" w:color="auto" w:fill="auto"/>
          </w:tcPr>
          <w:p w14:paraId="26C39D8E" w14:textId="413FB55A"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3980118D" w14:textId="441D09BF"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012E1436" w14:textId="290BCC3D"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895069" w:rsidRPr="008F3157" w14:paraId="6A52F7E6" w14:textId="77777777" w:rsidTr="00754921">
        <w:tc>
          <w:tcPr>
            <w:tcW w:w="3261" w:type="dxa"/>
          </w:tcPr>
          <w:p w14:paraId="63B23469"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Газ естественный (природный)</w:t>
            </w:r>
          </w:p>
        </w:tc>
        <w:tc>
          <w:tcPr>
            <w:tcW w:w="2693" w:type="dxa"/>
            <w:shd w:val="clear" w:color="auto" w:fill="auto"/>
          </w:tcPr>
          <w:p w14:paraId="469189A5" w14:textId="44A7108F"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585A4F30" w14:textId="583313F7"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1B9CD2E2" w14:textId="3A91D8A7"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895069" w:rsidRPr="008F3157" w14:paraId="5EE8B7BA" w14:textId="77777777" w:rsidTr="00754921">
        <w:tc>
          <w:tcPr>
            <w:tcW w:w="3261" w:type="dxa"/>
          </w:tcPr>
          <w:p w14:paraId="0BFD1D8E"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Уголь</w:t>
            </w:r>
          </w:p>
        </w:tc>
        <w:tc>
          <w:tcPr>
            <w:tcW w:w="2693" w:type="dxa"/>
            <w:shd w:val="clear" w:color="auto" w:fill="auto"/>
          </w:tcPr>
          <w:p w14:paraId="086392C0" w14:textId="0831440E" w:rsidR="00910F95" w:rsidRPr="008F3157" w:rsidRDefault="00F67894" w:rsidP="002D7F25">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6F019222" w14:textId="650C8834"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2A502002" w14:textId="2CD218CB" w:rsidR="00910F95" w:rsidRPr="008F3157" w:rsidRDefault="00F67894" w:rsidP="002D7F25">
            <w:pPr>
              <w:autoSpaceDE w:val="0"/>
              <w:autoSpaceDN w:val="0"/>
              <w:adjustRightInd w:val="0"/>
              <w:jc w:val="center"/>
              <w:rPr>
                <w:rFonts w:ascii="Times New Roman" w:hAnsi="Times New Roman"/>
              </w:rPr>
            </w:pPr>
            <w:r>
              <w:rPr>
                <w:rFonts w:ascii="Times New Roman" w:hAnsi="Times New Roman"/>
              </w:rPr>
              <w:t>-</w:t>
            </w:r>
          </w:p>
        </w:tc>
      </w:tr>
      <w:tr w:rsidR="00895069" w:rsidRPr="008F3157" w14:paraId="752485D7" w14:textId="77777777" w:rsidTr="00754921">
        <w:tc>
          <w:tcPr>
            <w:tcW w:w="3261" w:type="dxa"/>
          </w:tcPr>
          <w:p w14:paraId="20DD53F5"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Горючие сланцы</w:t>
            </w:r>
          </w:p>
        </w:tc>
        <w:tc>
          <w:tcPr>
            <w:tcW w:w="2693" w:type="dxa"/>
            <w:shd w:val="clear" w:color="auto" w:fill="auto"/>
          </w:tcPr>
          <w:p w14:paraId="65EA9B5E" w14:textId="130DFEC9"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74575C48" w14:textId="1AF43319"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567C2F04" w14:textId="255903E6"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895069" w:rsidRPr="008F3157" w14:paraId="425FCB00" w14:textId="77777777" w:rsidTr="00754921">
        <w:tc>
          <w:tcPr>
            <w:tcW w:w="3261" w:type="dxa"/>
          </w:tcPr>
          <w:p w14:paraId="152F7DB2" w14:textId="77777777" w:rsidR="00910F95" w:rsidRPr="008F3157" w:rsidRDefault="00910F95" w:rsidP="00561C47">
            <w:pPr>
              <w:autoSpaceDE w:val="0"/>
              <w:autoSpaceDN w:val="0"/>
              <w:adjustRightInd w:val="0"/>
              <w:jc w:val="center"/>
              <w:rPr>
                <w:rFonts w:ascii="Times New Roman" w:hAnsi="Times New Roman"/>
              </w:rPr>
            </w:pPr>
            <w:r w:rsidRPr="008F3157">
              <w:rPr>
                <w:rFonts w:ascii="Times New Roman" w:hAnsi="Times New Roman"/>
              </w:rPr>
              <w:t>Торф</w:t>
            </w:r>
          </w:p>
        </w:tc>
        <w:tc>
          <w:tcPr>
            <w:tcW w:w="2693" w:type="dxa"/>
            <w:shd w:val="clear" w:color="auto" w:fill="auto"/>
          </w:tcPr>
          <w:p w14:paraId="59F5E16A" w14:textId="62F762C6"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417" w:type="dxa"/>
            <w:shd w:val="clear" w:color="auto" w:fill="auto"/>
          </w:tcPr>
          <w:p w14:paraId="48D591D9" w14:textId="47952610"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c>
          <w:tcPr>
            <w:tcW w:w="1808" w:type="dxa"/>
          </w:tcPr>
          <w:p w14:paraId="444912B7" w14:textId="3FE20F60" w:rsidR="00910F95" w:rsidRPr="008F3157" w:rsidRDefault="00F67894" w:rsidP="00561C47">
            <w:pPr>
              <w:autoSpaceDE w:val="0"/>
              <w:autoSpaceDN w:val="0"/>
              <w:adjustRightInd w:val="0"/>
              <w:jc w:val="center"/>
              <w:rPr>
                <w:rFonts w:ascii="Times New Roman" w:hAnsi="Times New Roman"/>
              </w:rPr>
            </w:pPr>
            <w:r>
              <w:rPr>
                <w:rFonts w:ascii="Times New Roman" w:hAnsi="Times New Roman"/>
              </w:rPr>
              <w:t>-</w:t>
            </w:r>
          </w:p>
        </w:tc>
      </w:tr>
      <w:tr w:rsidR="00F6418F" w:rsidRPr="008F3157" w14:paraId="5EF84E57" w14:textId="77777777" w:rsidTr="00E0547C">
        <w:tc>
          <w:tcPr>
            <w:tcW w:w="3261" w:type="dxa"/>
          </w:tcPr>
          <w:p w14:paraId="6FFB94A4" w14:textId="558CC1AD" w:rsidR="00F6418F" w:rsidRPr="008F3157" w:rsidRDefault="00F6418F" w:rsidP="00F6418F">
            <w:pPr>
              <w:autoSpaceDE w:val="0"/>
              <w:autoSpaceDN w:val="0"/>
              <w:adjustRightInd w:val="0"/>
              <w:jc w:val="center"/>
              <w:rPr>
                <w:rFonts w:ascii="Times New Roman" w:hAnsi="Times New Roman"/>
              </w:rPr>
            </w:pPr>
            <w:r>
              <w:rPr>
                <w:rFonts w:ascii="Times New Roman" w:hAnsi="Times New Roman"/>
              </w:rPr>
              <w:t xml:space="preserve">Вода </w:t>
            </w:r>
          </w:p>
        </w:tc>
        <w:tc>
          <w:tcPr>
            <w:tcW w:w="2693" w:type="dxa"/>
            <w:tcBorders>
              <w:top w:val="nil"/>
              <w:left w:val="nil"/>
              <w:bottom w:val="single" w:sz="8" w:space="0" w:color="auto"/>
              <w:right w:val="single" w:sz="8" w:space="0" w:color="auto"/>
            </w:tcBorders>
          </w:tcPr>
          <w:p w14:paraId="21824906" w14:textId="3125509A" w:rsidR="00F6418F" w:rsidRPr="008F3157" w:rsidRDefault="00F6418F" w:rsidP="00F6418F">
            <w:pPr>
              <w:autoSpaceDE w:val="0"/>
              <w:autoSpaceDN w:val="0"/>
              <w:adjustRightInd w:val="0"/>
              <w:jc w:val="center"/>
              <w:rPr>
                <w:rFonts w:ascii="Times New Roman" w:hAnsi="Times New Roman"/>
              </w:rPr>
            </w:pPr>
            <w:r>
              <w:rPr>
                <w:rFonts w:eastAsia="Calibri"/>
                <w:szCs w:val="22"/>
              </w:rPr>
              <w:t>561</w:t>
            </w:r>
          </w:p>
        </w:tc>
        <w:tc>
          <w:tcPr>
            <w:tcW w:w="1417" w:type="dxa"/>
            <w:tcBorders>
              <w:top w:val="nil"/>
              <w:left w:val="nil"/>
              <w:bottom w:val="single" w:sz="8" w:space="0" w:color="auto"/>
              <w:right w:val="single" w:sz="8" w:space="0" w:color="auto"/>
            </w:tcBorders>
          </w:tcPr>
          <w:p w14:paraId="1E381EF5" w14:textId="7F91E055" w:rsidR="00F6418F" w:rsidRPr="008F3157" w:rsidRDefault="00F6418F" w:rsidP="00F6418F">
            <w:pPr>
              <w:autoSpaceDE w:val="0"/>
              <w:autoSpaceDN w:val="0"/>
              <w:adjustRightInd w:val="0"/>
              <w:jc w:val="center"/>
              <w:rPr>
                <w:rFonts w:ascii="Times New Roman" w:hAnsi="Times New Roman"/>
              </w:rPr>
            </w:pPr>
            <w:r>
              <w:rPr>
                <w:rFonts w:eastAsia="Calibri"/>
                <w:color w:val="000000"/>
                <w:sz w:val="22"/>
                <w:szCs w:val="22"/>
              </w:rPr>
              <w:t>м .куб.</w:t>
            </w:r>
          </w:p>
        </w:tc>
        <w:tc>
          <w:tcPr>
            <w:tcW w:w="1808" w:type="dxa"/>
            <w:tcBorders>
              <w:top w:val="nil"/>
              <w:left w:val="nil"/>
              <w:bottom w:val="single" w:sz="8" w:space="0" w:color="auto"/>
              <w:right w:val="single" w:sz="8" w:space="0" w:color="auto"/>
            </w:tcBorders>
          </w:tcPr>
          <w:p w14:paraId="6A08642F" w14:textId="1A582C85" w:rsidR="00F6418F" w:rsidRPr="008F3157" w:rsidRDefault="00F6418F" w:rsidP="00F6418F">
            <w:pPr>
              <w:autoSpaceDE w:val="0"/>
              <w:autoSpaceDN w:val="0"/>
              <w:adjustRightInd w:val="0"/>
              <w:jc w:val="center"/>
              <w:rPr>
                <w:rFonts w:ascii="Times New Roman" w:hAnsi="Times New Roman"/>
              </w:rPr>
            </w:pPr>
            <w:r>
              <w:rPr>
                <w:rFonts w:eastAsia="Calibri"/>
                <w:szCs w:val="22"/>
              </w:rPr>
              <w:t>24,10056</w:t>
            </w:r>
          </w:p>
        </w:tc>
      </w:tr>
      <w:tr w:rsidR="00F6418F" w:rsidRPr="008F3157" w14:paraId="54B1B292" w14:textId="77777777" w:rsidTr="00E0547C">
        <w:tc>
          <w:tcPr>
            <w:tcW w:w="3261" w:type="dxa"/>
          </w:tcPr>
          <w:p w14:paraId="587DDB69" w14:textId="66F9A3E0" w:rsidR="00F6418F" w:rsidRDefault="00F6418F" w:rsidP="00F6418F">
            <w:pPr>
              <w:autoSpaceDE w:val="0"/>
              <w:autoSpaceDN w:val="0"/>
              <w:adjustRightInd w:val="0"/>
              <w:jc w:val="center"/>
            </w:pPr>
            <w:r>
              <w:t>Стоки</w:t>
            </w:r>
          </w:p>
        </w:tc>
        <w:tc>
          <w:tcPr>
            <w:tcW w:w="2693" w:type="dxa"/>
            <w:tcBorders>
              <w:top w:val="nil"/>
              <w:left w:val="nil"/>
              <w:bottom w:val="single" w:sz="8" w:space="0" w:color="auto"/>
              <w:right w:val="single" w:sz="8" w:space="0" w:color="auto"/>
            </w:tcBorders>
          </w:tcPr>
          <w:p w14:paraId="6F573BE9" w14:textId="4ED20DF1" w:rsidR="00F6418F" w:rsidRDefault="00F6418F" w:rsidP="00F6418F">
            <w:pPr>
              <w:autoSpaceDE w:val="0"/>
              <w:autoSpaceDN w:val="0"/>
              <w:adjustRightInd w:val="0"/>
              <w:jc w:val="center"/>
              <w:rPr>
                <w:rFonts w:eastAsia="Calibri"/>
                <w:szCs w:val="22"/>
              </w:rPr>
            </w:pPr>
            <w:r>
              <w:rPr>
                <w:rFonts w:eastAsia="Calibri"/>
                <w:szCs w:val="22"/>
              </w:rPr>
              <w:t>561</w:t>
            </w:r>
          </w:p>
        </w:tc>
        <w:tc>
          <w:tcPr>
            <w:tcW w:w="1417" w:type="dxa"/>
            <w:tcBorders>
              <w:top w:val="nil"/>
              <w:left w:val="nil"/>
              <w:bottom w:val="single" w:sz="8" w:space="0" w:color="auto"/>
              <w:right w:val="single" w:sz="8" w:space="0" w:color="auto"/>
            </w:tcBorders>
          </w:tcPr>
          <w:p w14:paraId="00A241A6" w14:textId="6B6DA73F" w:rsidR="00F6418F" w:rsidRDefault="00F6418F" w:rsidP="00F6418F">
            <w:pPr>
              <w:autoSpaceDE w:val="0"/>
              <w:autoSpaceDN w:val="0"/>
              <w:adjustRightInd w:val="0"/>
              <w:jc w:val="center"/>
              <w:rPr>
                <w:rFonts w:eastAsia="Calibri"/>
                <w:color w:val="000000"/>
                <w:sz w:val="22"/>
                <w:szCs w:val="22"/>
              </w:rPr>
            </w:pPr>
            <w:r>
              <w:rPr>
                <w:rFonts w:eastAsia="Calibri"/>
                <w:color w:val="000000"/>
                <w:sz w:val="22"/>
                <w:szCs w:val="22"/>
              </w:rPr>
              <w:t>м. куб.</w:t>
            </w:r>
          </w:p>
        </w:tc>
        <w:tc>
          <w:tcPr>
            <w:tcW w:w="1808" w:type="dxa"/>
            <w:tcBorders>
              <w:top w:val="nil"/>
              <w:left w:val="nil"/>
              <w:bottom w:val="single" w:sz="8" w:space="0" w:color="auto"/>
              <w:right w:val="single" w:sz="8" w:space="0" w:color="auto"/>
            </w:tcBorders>
          </w:tcPr>
          <w:p w14:paraId="6BBD3546" w14:textId="68B60DC7" w:rsidR="00F6418F" w:rsidRDefault="00F6418F" w:rsidP="00F6418F">
            <w:pPr>
              <w:autoSpaceDE w:val="0"/>
              <w:autoSpaceDN w:val="0"/>
              <w:adjustRightInd w:val="0"/>
              <w:jc w:val="center"/>
              <w:rPr>
                <w:rFonts w:eastAsia="Calibri"/>
                <w:szCs w:val="22"/>
              </w:rPr>
            </w:pPr>
            <w:r>
              <w:rPr>
                <w:rFonts w:eastAsia="Calibri"/>
                <w:szCs w:val="22"/>
              </w:rPr>
              <w:t>10,51986</w:t>
            </w:r>
          </w:p>
        </w:tc>
      </w:tr>
      <w:tr w:rsidR="00895069" w:rsidRPr="008F3157" w14:paraId="7C85A6C4" w14:textId="77777777" w:rsidTr="00754921">
        <w:tc>
          <w:tcPr>
            <w:tcW w:w="3261" w:type="dxa"/>
          </w:tcPr>
          <w:p w14:paraId="76E255B0" w14:textId="77777777" w:rsidR="000C58B7" w:rsidRPr="008F3157" w:rsidRDefault="00AF579C" w:rsidP="00156CDD">
            <w:pPr>
              <w:autoSpaceDE w:val="0"/>
              <w:autoSpaceDN w:val="0"/>
              <w:adjustRightInd w:val="0"/>
              <w:jc w:val="center"/>
              <w:rPr>
                <w:rFonts w:ascii="Times New Roman" w:hAnsi="Times New Roman"/>
                <w:b/>
              </w:rPr>
            </w:pPr>
            <w:r w:rsidRPr="008F3157">
              <w:rPr>
                <w:rFonts w:ascii="Times New Roman" w:hAnsi="Times New Roman"/>
                <w:b/>
              </w:rPr>
              <w:t>Всего:</w:t>
            </w:r>
          </w:p>
        </w:tc>
        <w:tc>
          <w:tcPr>
            <w:tcW w:w="2693" w:type="dxa"/>
            <w:shd w:val="clear" w:color="auto" w:fill="auto"/>
          </w:tcPr>
          <w:p w14:paraId="63FE4B54" w14:textId="77777777" w:rsidR="000C58B7" w:rsidRPr="008F3157" w:rsidRDefault="000C58B7" w:rsidP="00561C47">
            <w:pPr>
              <w:autoSpaceDE w:val="0"/>
              <w:autoSpaceDN w:val="0"/>
              <w:adjustRightInd w:val="0"/>
              <w:jc w:val="center"/>
              <w:rPr>
                <w:rFonts w:ascii="Times New Roman" w:hAnsi="Times New Roman"/>
              </w:rPr>
            </w:pPr>
          </w:p>
        </w:tc>
        <w:tc>
          <w:tcPr>
            <w:tcW w:w="1417" w:type="dxa"/>
          </w:tcPr>
          <w:p w14:paraId="2D9CC23D" w14:textId="77777777" w:rsidR="000C58B7" w:rsidRPr="008F3157" w:rsidRDefault="000C58B7" w:rsidP="00561C47">
            <w:pPr>
              <w:autoSpaceDE w:val="0"/>
              <w:autoSpaceDN w:val="0"/>
              <w:adjustRightInd w:val="0"/>
              <w:jc w:val="center"/>
              <w:rPr>
                <w:rFonts w:ascii="Times New Roman" w:hAnsi="Times New Roman"/>
              </w:rPr>
            </w:pPr>
          </w:p>
        </w:tc>
        <w:tc>
          <w:tcPr>
            <w:tcW w:w="1808" w:type="dxa"/>
          </w:tcPr>
          <w:p w14:paraId="71D46723" w14:textId="02578FFC" w:rsidR="000C58B7" w:rsidRPr="008F3157" w:rsidRDefault="00F67894" w:rsidP="001472DD">
            <w:pPr>
              <w:autoSpaceDE w:val="0"/>
              <w:autoSpaceDN w:val="0"/>
              <w:adjustRightInd w:val="0"/>
              <w:jc w:val="center"/>
              <w:rPr>
                <w:rFonts w:ascii="Times New Roman" w:hAnsi="Times New Roman"/>
                <w:b/>
              </w:rPr>
            </w:pPr>
            <w:r>
              <w:rPr>
                <w:rFonts w:ascii="Times New Roman" w:hAnsi="Times New Roman"/>
                <w:b/>
              </w:rPr>
              <w:t>27089,6658</w:t>
            </w:r>
          </w:p>
        </w:tc>
      </w:tr>
    </w:tbl>
    <w:p w14:paraId="2E5BB38D" w14:textId="77777777" w:rsidR="00544B14" w:rsidRPr="00895069" w:rsidRDefault="00544B14" w:rsidP="00910F95">
      <w:pPr>
        <w:tabs>
          <w:tab w:val="left" w:pos="0"/>
        </w:tabs>
        <w:ind w:firstLine="709"/>
        <w:jc w:val="both"/>
        <w:rPr>
          <w:sz w:val="28"/>
          <w:szCs w:val="28"/>
        </w:rPr>
      </w:pPr>
    </w:p>
    <w:p w14:paraId="3D52137B" w14:textId="77777777" w:rsidR="00F67894" w:rsidRDefault="00F67894" w:rsidP="001C16C4">
      <w:pPr>
        <w:pStyle w:val="af9"/>
        <w:rPr>
          <w:rFonts w:ascii="Times New Roman" w:hAnsi="Times New Roman" w:cs="Times New Roman"/>
          <w:b/>
          <w:color w:val="auto"/>
          <w:sz w:val="28"/>
          <w:szCs w:val="28"/>
        </w:rPr>
      </w:pPr>
    </w:p>
    <w:p w14:paraId="25FE4670" w14:textId="5E74AE5D" w:rsidR="00057ECD" w:rsidRPr="00BB52E8" w:rsidRDefault="00057ECD" w:rsidP="00057ECD">
      <w:pPr>
        <w:pStyle w:val="af9"/>
        <w:jc w:val="center"/>
        <w:rPr>
          <w:rFonts w:ascii="Times New Roman" w:hAnsi="Times New Roman" w:cs="Times New Roman"/>
          <w:b/>
          <w:color w:val="auto"/>
          <w:sz w:val="28"/>
          <w:szCs w:val="28"/>
        </w:rPr>
      </w:pPr>
      <w:r w:rsidRPr="00BB52E8">
        <w:rPr>
          <w:rFonts w:ascii="Times New Roman" w:hAnsi="Times New Roman" w:cs="Times New Roman"/>
          <w:b/>
          <w:color w:val="auto"/>
          <w:sz w:val="28"/>
          <w:szCs w:val="28"/>
        </w:rPr>
        <w:t xml:space="preserve">6. Перспективы развития акционерного </w:t>
      </w:r>
      <w:r w:rsidR="00157CED" w:rsidRPr="00BB52E8">
        <w:rPr>
          <w:rFonts w:ascii="Times New Roman" w:hAnsi="Times New Roman" w:cs="Times New Roman"/>
          <w:b/>
          <w:color w:val="auto"/>
          <w:sz w:val="28"/>
          <w:szCs w:val="28"/>
        </w:rPr>
        <w:t>Общества</w:t>
      </w:r>
    </w:p>
    <w:p w14:paraId="5A8B9F5C" w14:textId="77777777" w:rsidR="0049453A" w:rsidRDefault="00057ECD" w:rsidP="0049453A">
      <w:pPr>
        <w:tabs>
          <w:tab w:val="left" w:pos="0"/>
        </w:tabs>
        <w:rPr>
          <w:b/>
        </w:rPr>
      </w:pPr>
      <w:r w:rsidRPr="008F3157">
        <w:rPr>
          <w:b/>
        </w:rPr>
        <w:t xml:space="preserve">6.1. </w:t>
      </w:r>
      <w:r w:rsidR="0049453A" w:rsidRPr="0049453A">
        <w:rPr>
          <w:b/>
        </w:rPr>
        <w:t>Стратегия развития акционерного Общества.</w:t>
      </w:r>
    </w:p>
    <w:p w14:paraId="322636DE" w14:textId="2E465084" w:rsidR="00F67894" w:rsidRPr="0049453A" w:rsidRDefault="0049453A" w:rsidP="0049453A">
      <w:pPr>
        <w:tabs>
          <w:tab w:val="left" w:pos="0"/>
        </w:tabs>
        <w:rPr>
          <w:b/>
        </w:rPr>
      </w:pPr>
      <w:r>
        <w:rPr>
          <w:b/>
        </w:rPr>
        <w:t xml:space="preserve"> </w:t>
      </w:r>
      <w:r w:rsidR="00F67894" w:rsidRPr="00F67894">
        <w:rPr>
          <w:iCs/>
        </w:rPr>
        <w:t>Перспективы развития Общества связываются с ориентацией его деятельности на обеспечение конкурентоспособности на рынке геофизических услуг.</w:t>
      </w:r>
    </w:p>
    <w:p w14:paraId="7F13BFC8" w14:textId="77777777" w:rsidR="00F67894" w:rsidRPr="00F67894" w:rsidRDefault="00F67894" w:rsidP="00F67894">
      <w:pPr>
        <w:widowControl w:val="0"/>
        <w:ind w:firstLine="709"/>
        <w:rPr>
          <w:iCs/>
        </w:rPr>
      </w:pPr>
      <w:r w:rsidRPr="00F67894">
        <w:rPr>
          <w:iCs/>
        </w:rPr>
        <w:t>К перспективным работам в 2021-2023 гг. для АО «Ставропольнефтегеофизика» можно отнести следующие объекты:</w:t>
      </w:r>
    </w:p>
    <w:p w14:paraId="33B15365" w14:textId="01CDD6DC" w:rsidR="00F67894" w:rsidRPr="00F67894" w:rsidRDefault="00F67894" w:rsidP="00F67894">
      <w:pPr>
        <w:widowControl w:val="0"/>
        <w:ind w:firstLine="709"/>
        <w:rPr>
          <w:iCs/>
        </w:rPr>
      </w:pPr>
      <w:r w:rsidRPr="00F67894">
        <w:rPr>
          <w:iCs/>
        </w:rPr>
        <w:t>1.</w:t>
      </w:r>
      <w:r w:rsidRPr="00F67894">
        <w:rPr>
          <w:iCs/>
        </w:rPr>
        <w:tab/>
        <w:t>Выполнение сейсморазведочных работ МОГТ-3D в пределах Чепаковского Л.У.;</w:t>
      </w:r>
    </w:p>
    <w:p w14:paraId="34D9075C" w14:textId="77777777" w:rsidR="00F67894" w:rsidRPr="00F67894" w:rsidRDefault="00F67894" w:rsidP="00F67894">
      <w:pPr>
        <w:widowControl w:val="0"/>
        <w:ind w:firstLine="709"/>
        <w:rPr>
          <w:iCs/>
        </w:rPr>
      </w:pPr>
      <w:r w:rsidRPr="00F67894">
        <w:rPr>
          <w:iCs/>
        </w:rPr>
        <w:t>2.</w:t>
      </w:r>
      <w:r w:rsidRPr="00F67894">
        <w:rPr>
          <w:iCs/>
        </w:rPr>
        <w:tab/>
        <w:t xml:space="preserve"> «Региональные комплексные геолого-геофизические работы в пределах Бе-нойско-Черногорского участка нераспределенного фонда недр Чеченской Республики с целью выявления и подготовки локальных объектов»</w:t>
      </w:r>
    </w:p>
    <w:p w14:paraId="04FC1AB5" w14:textId="77777777" w:rsidR="00F67894" w:rsidRPr="00F67894" w:rsidRDefault="00F67894" w:rsidP="00F67894">
      <w:pPr>
        <w:widowControl w:val="0"/>
        <w:ind w:firstLine="709"/>
        <w:rPr>
          <w:iCs/>
        </w:rPr>
      </w:pPr>
      <w:r w:rsidRPr="00F67894">
        <w:rPr>
          <w:iCs/>
        </w:rPr>
        <w:t>3.</w:t>
      </w:r>
      <w:r w:rsidRPr="00F67894">
        <w:rPr>
          <w:iCs/>
        </w:rPr>
        <w:tab/>
        <w:t>«Региональные комплексные геолого-геофизические работы в астраханском секторе Прикаспийской впадины с целью выявления и подготовки локальных объектов»</w:t>
      </w:r>
    </w:p>
    <w:p w14:paraId="569953C4" w14:textId="35A4F612" w:rsidR="00F67894" w:rsidRPr="00F67894" w:rsidRDefault="00F67894" w:rsidP="00F67894">
      <w:pPr>
        <w:widowControl w:val="0"/>
        <w:ind w:firstLine="709"/>
        <w:rPr>
          <w:iCs/>
        </w:rPr>
      </w:pPr>
      <w:r w:rsidRPr="00F67894">
        <w:rPr>
          <w:iCs/>
        </w:rPr>
        <w:t>4.</w:t>
      </w:r>
      <w:r w:rsidRPr="00F67894">
        <w:rPr>
          <w:iCs/>
        </w:rPr>
        <w:tab/>
        <w:t>«Региональные комплексные геолого-геофизические работы в пределах Дьяковско-Ерусланского участка Прикаспийской впадины (Саратовская область) с целью выявления нефтегазоперспективных объектов и обоснования точки заложения параметрической скважины»</w:t>
      </w:r>
    </w:p>
    <w:p w14:paraId="5BA9B5FC" w14:textId="73FF5DE8" w:rsidR="00F67894" w:rsidRPr="00F67894" w:rsidRDefault="00F67894" w:rsidP="008F3E45">
      <w:pPr>
        <w:widowControl w:val="0"/>
        <w:ind w:firstLine="709"/>
        <w:rPr>
          <w:iCs/>
        </w:rPr>
      </w:pPr>
      <w:r w:rsidRPr="00F67894">
        <w:rPr>
          <w:iCs/>
        </w:rPr>
        <w:t>5.</w:t>
      </w:r>
      <w:r w:rsidRPr="00F67894">
        <w:rPr>
          <w:iCs/>
        </w:rPr>
        <w:tab/>
        <w:t>Выполнение сейсморазведочных работ в пределах Северо-Вознесенского газоконденсатного месторождения методом ОГТ-2Д в объеме 109 пог. км.</w:t>
      </w:r>
    </w:p>
    <w:p w14:paraId="675F9595" w14:textId="77777777" w:rsidR="00F67894" w:rsidRDefault="00F67894" w:rsidP="00F67894">
      <w:pPr>
        <w:widowControl w:val="0"/>
        <w:rPr>
          <w:b/>
          <w:bCs/>
          <w:iCs/>
        </w:rPr>
      </w:pPr>
    </w:p>
    <w:p w14:paraId="65E57178" w14:textId="58FA526A" w:rsidR="008F3157" w:rsidRPr="00A130F7" w:rsidRDefault="00F67894" w:rsidP="00A130F7">
      <w:pPr>
        <w:widowControl w:val="0"/>
        <w:jc w:val="both"/>
      </w:pPr>
      <w:r>
        <w:rPr>
          <w:b/>
          <w:bCs/>
          <w:iCs/>
        </w:rPr>
        <w:t xml:space="preserve"> </w:t>
      </w:r>
      <w:r w:rsidRPr="00A130F7">
        <w:rPr>
          <w:iCs/>
        </w:rPr>
        <w:t>Среднесрочная программа деятельности в отчетном периоде не утверждалась</w:t>
      </w:r>
      <w:r w:rsidRPr="00A130F7">
        <w:rPr>
          <w:i/>
          <w:color w:val="FF0000"/>
        </w:rPr>
        <w:t>.</w:t>
      </w:r>
    </w:p>
    <w:p w14:paraId="2AE7C9B7" w14:textId="77777777" w:rsidR="00F67894" w:rsidRPr="00A130F7" w:rsidRDefault="00F67894" w:rsidP="00A130F7">
      <w:pPr>
        <w:pStyle w:val="2"/>
        <w:jc w:val="both"/>
        <w:rPr>
          <w:b w:val="0"/>
          <w:bCs w:val="0"/>
          <w:sz w:val="24"/>
          <w:szCs w:val="24"/>
        </w:rPr>
      </w:pPr>
      <w:bookmarkStart w:id="9" w:name="_Toc512969436"/>
    </w:p>
    <w:p w14:paraId="2E3F0068" w14:textId="5A13210D" w:rsidR="008F3157" w:rsidRPr="008F3157" w:rsidRDefault="008F3157" w:rsidP="00A130F7">
      <w:pPr>
        <w:pStyle w:val="2"/>
        <w:jc w:val="both"/>
        <w:rPr>
          <w:sz w:val="24"/>
          <w:szCs w:val="24"/>
        </w:rPr>
      </w:pPr>
      <w:r w:rsidRPr="008F3157">
        <w:rPr>
          <w:sz w:val="24"/>
          <w:szCs w:val="24"/>
        </w:rPr>
        <w:t>6.2. Долгосрочная программа развития Общества</w:t>
      </w:r>
      <w:bookmarkEnd w:id="9"/>
    </w:p>
    <w:p w14:paraId="41FF5A44" w14:textId="77777777" w:rsidR="008F3157" w:rsidRPr="008F3157" w:rsidRDefault="008F3157" w:rsidP="00A130F7">
      <w:pPr>
        <w:widowControl w:val="0"/>
        <w:ind w:firstLine="708"/>
        <w:jc w:val="both"/>
        <w:rPr>
          <w:b/>
        </w:rPr>
      </w:pPr>
    </w:p>
    <w:p w14:paraId="7C36BD4A" w14:textId="0FE79FD4" w:rsidR="008F3157" w:rsidRPr="00A130F7" w:rsidRDefault="008F3157" w:rsidP="00A130F7">
      <w:pPr>
        <w:widowControl w:val="0"/>
        <w:jc w:val="both"/>
        <w:rPr>
          <w:color w:val="000000"/>
        </w:rPr>
      </w:pPr>
      <w:r w:rsidRPr="00A130F7">
        <w:rPr>
          <w:color w:val="000000"/>
        </w:rPr>
        <w:lastRenderedPageBreak/>
        <w:t xml:space="preserve">Долгосрочная программа развития </w:t>
      </w:r>
      <w:r w:rsidR="00A130F7" w:rsidRPr="00A130F7">
        <w:rPr>
          <w:color w:val="000000"/>
        </w:rPr>
        <w:t>Общества в отчетном периоде не утверждалась.</w:t>
      </w:r>
    </w:p>
    <w:p w14:paraId="5B08B0E0" w14:textId="77777777" w:rsidR="008F3157" w:rsidRPr="008F3157" w:rsidRDefault="008F3157" w:rsidP="00A130F7">
      <w:pPr>
        <w:widowControl w:val="0"/>
        <w:ind w:firstLine="709"/>
        <w:jc w:val="both"/>
        <w:rPr>
          <w:color w:val="000000"/>
        </w:rPr>
      </w:pPr>
    </w:p>
    <w:p w14:paraId="777657EA" w14:textId="77777777" w:rsidR="008F3157" w:rsidRPr="008F3157" w:rsidRDefault="008F3157" w:rsidP="00A130F7">
      <w:pPr>
        <w:jc w:val="both"/>
        <w:outlineLvl w:val="1"/>
        <w:rPr>
          <w:b/>
        </w:rPr>
      </w:pPr>
      <w:bookmarkStart w:id="10" w:name="_Toc512969437"/>
      <w:r w:rsidRPr="008F3157">
        <w:rPr>
          <w:b/>
        </w:rPr>
        <w:t>6.3. Информация о наличии в обществе иных программ в рамках стратегии развития и долгосрочной программы развития</w:t>
      </w:r>
      <w:bookmarkEnd w:id="10"/>
      <w:r w:rsidRPr="008F3157">
        <w:rPr>
          <w:b/>
        </w:rPr>
        <w:t xml:space="preserve"> </w:t>
      </w:r>
    </w:p>
    <w:p w14:paraId="1217A459" w14:textId="77777777" w:rsidR="008F3157" w:rsidRPr="008F3157" w:rsidRDefault="008F3157" w:rsidP="00A130F7">
      <w:pPr>
        <w:pStyle w:val="af3"/>
        <w:spacing w:before="0" w:after="0"/>
        <w:ind w:left="1107"/>
        <w:jc w:val="both"/>
        <w:rPr>
          <w:b/>
          <w:sz w:val="24"/>
          <w:szCs w:val="24"/>
        </w:rPr>
      </w:pPr>
    </w:p>
    <w:p w14:paraId="53FCF27E" w14:textId="23C76A86" w:rsidR="008F3157" w:rsidRPr="00A130F7" w:rsidRDefault="00A130F7" w:rsidP="00A130F7">
      <w:pPr>
        <w:widowControl w:val="0"/>
        <w:jc w:val="both"/>
      </w:pPr>
      <w:r w:rsidRPr="00A130F7">
        <w:t>Инвестиционная программа развития Общества в отчетном периоде не утверждалась.</w:t>
      </w:r>
    </w:p>
    <w:p w14:paraId="7C34E413" w14:textId="77777777" w:rsidR="00A130F7" w:rsidRPr="009C5200" w:rsidRDefault="00A130F7" w:rsidP="001C16C4">
      <w:pPr>
        <w:widowControl w:val="0"/>
      </w:pPr>
    </w:p>
    <w:p w14:paraId="6C51EB71" w14:textId="793B6793" w:rsidR="006E67EB" w:rsidRDefault="006E67EB" w:rsidP="001C16C4">
      <w:pPr>
        <w:jc w:val="both"/>
        <w:outlineLvl w:val="0"/>
        <w:rPr>
          <w:b/>
        </w:rPr>
      </w:pPr>
      <w:bookmarkStart w:id="11" w:name="_Toc512969438"/>
      <w:r>
        <w:rPr>
          <w:b/>
        </w:rPr>
        <w:t xml:space="preserve">6.4. </w:t>
      </w:r>
      <w:r w:rsidRPr="006E67EB">
        <w:rPr>
          <w:b/>
        </w:rPr>
        <w:t>Информация о наличии в обществе утвержденной программы отчуждения непрофильных активов и реестра непрофильных активов</w:t>
      </w:r>
      <w:bookmarkEnd w:id="11"/>
    </w:p>
    <w:p w14:paraId="7701754D" w14:textId="77777777" w:rsidR="001C16C4" w:rsidRPr="001C16C4" w:rsidRDefault="001C16C4" w:rsidP="001C16C4">
      <w:pPr>
        <w:jc w:val="both"/>
        <w:outlineLvl w:val="0"/>
        <w:rPr>
          <w:b/>
        </w:rPr>
      </w:pPr>
    </w:p>
    <w:p w14:paraId="074F09BE" w14:textId="16ADDE11" w:rsidR="00A130F7" w:rsidRDefault="00A130F7" w:rsidP="00A130F7">
      <w:pPr>
        <w:spacing w:line="360" w:lineRule="auto"/>
        <w:ind w:firstLine="708"/>
        <w:jc w:val="both"/>
      </w:pPr>
      <w:r>
        <w:t>Решением Совета директоров от 05.06.2020 года (Протокол №3/2020) Общество присоединилось к Программе отчуждения непрофильных активов АО «Росгео» на период 2018-2020 гг., со следующей формулировкой решения:</w:t>
      </w:r>
    </w:p>
    <w:p w14:paraId="62E8D057" w14:textId="2204D3F1" w:rsidR="00A130F7" w:rsidRDefault="00A130F7" w:rsidP="00A130F7">
      <w:pPr>
        <w:spacing w:line="360" w:lineRule="auto"/>
        <w:ind w:firstLine="709"/>
        <w:jc w:val="both"/>
      </w:pPr>
      <w:r>
        <w:t xml:space="preserve"> «Присоединиться АО «Ставропольнефтегеофизика» к Программе отчуждения непрофильных активов АО «Росгео» на период 2018 -2020 г.г., утвержденной решением Совета директоров АО «Росгео» от 23.05.2019, протокол № 62.»</w:t>
      </w:r>
    </w:p>
    <w:p w14:paraId="11C46B18" w14:textId="53B1B13A" w:rsidR="006E67EB" w:rsidRPr="009C5200" w:rsidRDefault="006E67EB" w:rsidP="00A130F7">
      <w:pPr>
        <w:spacing w:line="360" w:lineRule="auto"/>
        <w:ind w:firstLine="709"/>
        <w:jc w:val="both"/>
      </w:pPr>
      <w:r w:rsidRPr="009C5200">
        <w:t>В соответствии с утвержденной Программой отчуждения непрофильных активов, Обществом была проведена работа по определению профильности/непрофильности активов Общества, в результате которой сформирован Реестр непрофильных активов и План мероприятий по их реализации.</w:t>
      </w:r>
    </w:p>
    <w:p w14:paraId="33C5424F" w14:textId="6222BB95" w:rsidR="00A130F7" w:rsidRDefault="00A130F7" w:rsidP="001C16C4">
      <w:pPr>
        <w:spacing w:line="360" w:lineRule="auto"/>
        <w:ind w:firstLine="709"/>
      </w:pPr>
      <w:r w:rsidRPr="00A130F7">
        <w:t>Реестр непрофильных активов АО «Ставропольнефтегеофизика» во второй редакции и План мероприятий по реализации непрофильных активов на 2020-2021г.г. утверждены Советом директоров 28.12.2020 года (протокол №3/2020-21 от 28.12.2020 года).</w:t>
      </w:r>
    </w:p>
    <w:p w14:paraId="698321B0" w14:textId="77777777" w:rsidR="001C16C4" w:rsidRDefault="001C16C4" w:rsidP="001C16C4">
      <w:pPr>
        <w:spacing w:line="360" w:lineRule="auto"/>
        <w:ind w:firstLine="709"/>
      </w:pPr>
    </w:p>
    <w:p w14:paraId="55291DA9" w14:textId="6841CBB9" w:rsidR="001D63FC" w:rsidRPr="009C5200" w:rsidRDefault="001D63FC" w:rsidP="001D63FC">
      <w:pPr>
        <w:pStyle w:val="aff"/>
        <w:spacing w:line="360" w:lineRule="auto"/>
        <w:jc w:val="both"/>
        <w:rPr>
          <w:b/>
          <w:sz w:val="24"/>
          <w:szCs w:val="24"/>
        </w:rPr>
      </w:pPr>
      <w:r>
        <w:rPr>
          <w:b/>
          <w:sz w:val="24"/>
          <w:szCs w:val="24"/>
        </w:rPr>
        <w:t xml:space="preserve">6.5. </w:t>
      </w:r>
      <w:r w:rsidRPr="009C5200">
        <w:rPr>
          <w:b/>
          <w:sz w:val="24"/>
          <w:szCs w:val="24"/>
        </w:rPr>
        <w:t xml:space="preserve">Плановые значения ключевых показателей эффективности </w:t>
      </w:r>
      <w:r w:rsidR="00A130F7" w:rsidRPr="00A130F7">
        <w:rPr>
          <w:b/>
          <w:iCs/>
          <w:sz w:val="24"/>
          <w:szCs w:val="24"/>
        </w:rPr>
        <w:t>АО «СНГФ»</w:t>
      </w:r>
      <w:r w:rsidRPr="00A130F7">
        <w:rPr>
          <w:b/>
          <w:sz w:val="24"/>
          <w:szCs w:val="24"/>
        </w:rPr>
        <w:t xml:space="preserve"> </w:t>
      </w:r>
      <w:r w:rsidRPr="009C5200">
        <w:rPr>
          <w:b/>
          <w:sz w:val="24"/>
          <w:szCs w:val="24"/>
        </w:rPr>
        <w:t>на 20</w:t>
      </w:r>
      <w:r w:rsidR="00A130F7">
        <w:rPr>
          <w:b/>
          <w:sz w:val="24"/>
          <w:szCs w:val="24"/>
        </w:rPr>
        <w:t xml:space="preserve">20 </w:t>
      </w:r>
      <w:r w:rsidRPr="009C5200">
        <w:rPr>
          <w:b/>
          <w:sz w:val="24"/>
          <w:szCs w:val="24"/>
        </w:rPr>
        <w:t>год.</w:t>
      </w:r>
    </w:p>
    <w:tbl>
      <w:tblPr>
        <w:tblW w:w="8800" w:type="dxa"/>
        <w:tblLook w:val="04A0" w:firstRow="1" w:lastRow="0" w:firstColumn="1" w:lastColumn="0" w:noHBand="0" w:noVBand="1"/>
      </w:tblPr>
      <w:tblGrid>
        <w:gridCol w:w="532"/>
        <w:gridCol w:w="2643"/>
        <w:gridCol w:w="1078"/>
        <w:gridCol w:w="3029"/>
        <w:gridCol w:w="1518"/>
      </w:tblGrid>
      <w:tr w:rsidR="004E3ADC" w14:paraId="37EEED08" w14:textId="77777777" w:rsidTr="004E3ADC">
        <w:trPr>
          <w:trHeight w:val="1125"/>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F3649" w14:textId="77777777" w:rsidR="004E3ADC" w:rsidRDefault="004E3ADC">
            <w:pPr>
              <w:jc w:val="center"/>
              <w:rPr>
                <w:b/>
                <w:bCs/>
                <w:color w:val="000000"/>
                <w:sz w:val="22"/>
                <w:szCs w:val="22"/>
              </w:rPr>
            </w:pPr>
            <w:r>
              <w:rPr>
                <w:b/>
                <w:bCs/>
                <w:color w:val="000000"/>
                <w:sz w:val="22"/>
                <w:szCs w:val="22"/>
              </w:rPr>
              <w:t>№ п/п</w:t>
            </w:r>
          </w:p>
        </w:tc>
        <w:tc>
          <w:tcPr>
            <w:tcW w:w="2672" w:type="dxa"/>
            <w:tcBorders>
              <w:top w:val="single" w:sz="4" w:space="0" w:color="auto"/>
              <w:left w:val="nil"/>
              <w:bottom w:val="single" w:sz="4" w:space="0" w:color="auto"/>
              <w:right w:val="single" w:sz="4" w:space="0" w:color="auto"/>
            </w:tcBorders>
            <w:shd w:val="clear" w:color="auto" w:fill="auto"/>
            <w:vAlign w:val="center"/>
            <w:hideMark/>
          </w:tcPr>
          <w:p w14:paraId="52B239E7" w14:textId="77777777" w:rsidR="004E3ADC" w:rsidRDefault="004E3ADC">
            <w:pPr>
              <w:jc w:val="center"/>
              <w:rPr>
                <w:b/>
                <w:bCs/>
                <w:color w:val="000000"/>
                <w:sz w:val="22"/>
                <w:szCs w:val="22"/>
              </w:rPr>
            </w:pPr>
            <w:r>
              <w:rPr>
                <w:b/>
                <w:bCs/>
                <w:color w:val="000000"/>
                <w:sz w:val="22"/>
                <w:szCs w:val="22"/>
              </w:rPr>
              <w:t>Наименование показателя</w:t>
            </w:r>
          </w:p>
        </w:tc>
        <w:tc>
          <w:tcPr>
            <w:tcW w:w="1086" w:type="dxa"/>
            <w:tcBorders>
              <w:top w:val="single" w:sz="4" w:space="0" w:color="auto"/>
              <w:left w:val="nil"/>
              <w:bottom w:val="single" w:sz="4" w:space="0" w:color="auto"/>
              <w:right w:val="single" w:sz="4" w:space="0" w:color="auto"/>
            </w:tcBorders>
            <w:shd w:val="clear" w:color="auto" w:fill="auto"/>
            <w:vAlign w:val="center"/>
            <w:hideMark/>
          </w:tcPr>
          <w:p w14:paraId="1A643347" w14:textId="77777777" w:rsidR="004E3ADC" w:rsidRDefault="004E3ADC">
            <w:pPr>
              <w:jc w:val="center"/>
              <w:rPr>
                <w:b/>
                <w:bCs/>
                <w:color w:val="000000"/>
                <w:sz w:val="22"/>
                <w:szCs w:val="22"/>
              </w:rPr>
            </w:pPr>
            <w:r>
              <w:rPr>
                <w:b/>
                <w:bCs/>
                <w:color w:val="000000"/>
                <w:sz w:val="22"/>
                <w:szCs w:val="22"/>
              </w:rPr>
              <w:t>Ед. измерения</w:t>
            </w:r>
          </w:p>
        </w:tc>
        <w:tc>
          <w:tcPr>
            <w:tcW w:w="3062" w:type="dxa"/>
            <w:tcBorders>
              <w:top w:val="single" w:sz="4" w:space="0" w:color="auto"/>
              <w:left w:val="nil"/>
              <w:bottom w:val="single" w:sz="4" w:space="0" w:color="auto"/>
              <w:right w:val="single" w:sz="4" w:space="0" w:color="auto"/>
            </w:tcBorders>
            <w:shd w:val="clear" w:color="auto" w:fill="auto"/>
            <w:vAlign w:val="center"/>
            <w:hideMark/>
          </w:tcPr>
          <w:p w14:paraId="110FF4E6" w14:textId="77777777" w:rsidR="004E3ADC" w:rsidRDefault="004E3ADC">
            <w:pPr>
              <w:jc w:val="center"/>
              <w:rPr>
                <w:b/>
                <w:bCs/>
                <w:color w:val="000000"/>
                <w:sz w:val="22"/>
                <w:szCs w:val="22"/>
              </w:rPr>
            </w:pPr>
            <w:r>
              <w:rPr>
                <w:b/>
                <w:bCs/>
                <w:color w:val="000000"/>
                <w:sz w:val="22"/>
                <w:szCs w:val="22"/>
              </w:rPr>
              <w:t>Источник информации /формула расчета</w:t>
            </w:r>
          </w:p>
        </w:tc>
        <w:tc>
          <w:tcPr>
            <w:tcW w:w="1532" w:type="dxa"/>
            <w:tcBorders>
              <w:top w:val="single" w:sz="4" w:space="0" w:color="auto"/>
              <w:left w:val="nil"/>
              <w:bottom w:val="single" w:sz="4" w:space="0" w:color="auto"/>
              <w:right w:val="single" w:sz="4" w:space="0" w:color="auto"/>
            </w:tcBorders>
            <w:shd w:val="clear" w:color="auto" w:fill="auto"/>
            <w:vAlign w:val="center"/>
            <w:hideMark/>
          </w:tcPr>
          <w:p w14:paraId="2C32E7AF" w14:textId="77777777" w:rsidR="004E3ADC" w:rsidRDefault="004E3ADC">
            <w:pPr>
              <w:jc w:val="center"/>
              <w:rPr>
                <w:b/>
                <w:bCs/>
                <w:color w:val="000000"/>
                <w:sz w:val="22"/>
                <w:szCs w:val="22"/>
              </w:rPr>
            </w:pPr>
            <w:r>
              <w:rPr>
                <w:b/>
                <w:bCs/>
                <w:color w:val="000000"/>
                <w:sz w:val="22"/>
                <w:szCs w:val="22"/>
              </w:rPr>
              <w:t>Плановые показатели</w:t>
            </w:r>
          </w:p>
        </w:tc>
      </w:tr>
      <w:tr w:rsidR="004E3ADC" w14:paraId="6B23DCC3" w14:textId="77777777" w:rsidTr="004E3ADC">
        <w:trPr>
          <w:trHeight w:val="660"/>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6408182E" w14:textId="77777777" w:rsidR="004E3ADC" w:rsidRDefault="004E3ADC">
            <w:pPr>
              <w:jc w:val="center"/>
              <w:rPr>
                <w:color w:val="000000"/>
                <w:sz w:val="22"/>
                <w:szCs w:val="22"/>
              </w:rPr>
            </w:pPr>
            <w:r>
              <w:rPr>
                <w:color w:val="000000"/>
                <w:sz w:val="22"/>
                <w:szCs w:val="22"/>
              </w:rPr>
              <w:t>1.</w:t>
            </w:r>
          </w:p>
        </w:tc>
        <w:tc>
          <w:tcPr>
            <w:tcW w:w="2672" w:type="dxa"/>
            <w:tcBorders>
              <w:top w:val="nil"/>
              <w:left w:val="nil"/>
              <w:bottom w:val="single" w:sz="4" w:space="0" w:color="auto"/>
              <w:right w:val="single" w:sz="4" w:space="0" w:color="auto"/>
            </w:tcBorders>
            <w:shd w:val="clear" w:color="auto" w:fill="auto"/>
            <w:vAlign w:val="center"/>
            <w:hideMark/>
          </w:tcPr>
          <w:p w14:paraId="25949978" w14:textId="77777777" w:rsidR="004E3ADC" w:rsidRDefault="004E3ADC">
            <w:pPr>
              <w:rPr>
                <w:color w:val="000000"/>
                <w:sz w:val="22"/>
                <w:szCs w:val="22"/>
              </w:rPr>
            </w:pPr>
            <w:r>
              <w:rPr>
                <w:color w:val="000000"/>
                <w:sz w:val="22"/>
                <w:szCs w:val="22"/>
              </w:rPr>
              <w:t>Выручка</w:t>
            </w:r>
          </w:p>
        </w:tc>
        <w:tc>
          <w:tcPr>
            <w:tcW w:w="1086" w:type="dxa"/>
            <w:tcBorders>
              <w:top w:val="nil"/>
              <w:left w:val="nil"/>
              <w:bottom w:val="single" w:sz="4" w:space="0" w:color="auto"/>
              <w:right w:val="single" w:sz="4" w:space="0" w:color="auto"/>
            </w:tcBorders>
            <w:shd w:val="clear" w:color="auto" w:fill="auto"/>
            <w:vAlign w:val="center"/>
            <w:hideMark/>
          </w:tcPr>
          <w:p w14:paraId="50D054A1" w14:textId="77777777" w:rsidR="004E3ADC" w:rsidRDefault="004E3ADC">
            <w:pPr>
              <w:jc w:val="center"/>
              <w:rPr>
                <w:color w:val="000000"/>
                <w:sz w:val="22"/>
                <w:szCs w:val="22"/>
              </w:rPr>
            </w:pPr>
            <w:r>
              <w:rPr>
                <w:color w:val="000000"/>
                <w:sz w:val="22"/>
                <w:szCs w:val="22"/>
              </w:rPr>
              <w:t>тыс. руб.</w:t>
            </w:r>
          </w:p>
        </w:tc>
        <w:tc>
          <w:tcPr>
            <w:tcW w:w="3062" w:type="dxa"/>
            <w:tcBorders>
              <w:top w:val="nil"/>
              <w:left w:val="nil"/>
              <w:bottom w:val="single" w:sz="4" w:space="0" w:color="auto"/>
              <w:right w:val="single" w:sz="4" w:space="0" w:color="auto"/>
            </w:tcBorders>
            <w:shd w:val="clear" w:color="auto" w:fill="auto"/>
            <w:vAlign w:val="center"/>
            <w:hideMark/>
          </w:tcPr>
          <w:p w14:paraId="634B7BA1" w14:textId="77777777" w:rsidR="004E3ADC" w:rsidRDefault="004E3ADC">
            <w:pPr>
              <w:jc w:val="center"/>
              <w:rPr>
                <w:color w:val="000000"/>
                <w:sz w:val="22"/>
                <w:szCs w:val="22"/>
              </w:rPr>
            </w:pPr>
            <w:r>
              <w:rPr>
                <w:color w:val="000000"/>
                <w:sz w:val="22"/>
                <w:szCs w:val="22"/>
              </w:rPr>
              <w:t>Отчет о финансовом результате (форма 2 строка 2110)</w:t>
            </w:r>
          </w:p>
        </w:tc>
        <w:tc>
          <w:tcPr>
            <w:tcW w:w="1532" w:type="dxa"/>
            <w:tcBorders>
              <w:top w:val="nil"/>
              <w:left w:val="nil"/>
              <w:bottom w:val="single" w:sz="4" w:space="0" w:color="auto"/>
              <w:right w:val="single" w:sz="4" w:space="0" w:color="auto"/>
            </w:tcBorders>
            <w:shd w:val="clear" w:color="auto" w:fill="auto"/>
            <w:vAlign w:val="center"/>
            <w:hideMark/>
          </w:tcPr>
          <w:p w14:paraId="61D2B2D7" w14:textId="77777777" w:rsidR="004E3ADC" w:rsidRDefault="004E3ADC">
            <w:pPr>
              <w:jc w:val="center"/>
              <w:rPr>
                <w:color w:val="000000"/>
                <w:sz w:val="22"/>
                <w:szCs w:val="22"/>
              </w:rPr>
            </w:pPr>
            <w:r>
              <w:rPr>
                <w:color w:val="000000"/>
                <w:sz w:val="22"/>
                <w:szCs w:val="22"/>
              </w:rPr>
              <w:t>505 621</w:t>
            </w:r>
          </w:p>
        </w:tc>
      </w:tr>
      <w:tr w:rsidR="004E3ADC" w14:paraId="19CC9A77" w14:textId="77777777" w:rsidTr="004E3ADC">
        <w:trPr>
          <w:trHeight w:val="1005"/>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59D90BF1" w14:textId="77777777" w:rsidR="004E3ADC" w:rsidRDefault="004E3ADC">
            <w:pPr>
              <w:jc w:val="center"/>
              <w:rPr>
                <w:color w:val="000000"/>
                <w:sz w:val="22"/>
                <w:szCs w:val="22"/>
              </w:rPr>
            </w:pPr>
            <w:r>
              <w:rPr>
                <w:color w:val="000000"/>
                <w:sz w:val="22"/>
                <w:szCs w:val="22"/>
              </w:rPr>
              <w:t>2.</w:t>
            </w:r>
          </w:p>
        </w:tc>
        <w:tc>
          <w:tcPr>
            <w:tcW w:w="2672" w:type="dxa"/>
            <w:tcBorders>
              <w:top w:val="nil"/>
              <w:left w:val="nil"/>
              <w:bottom w:val="single" w:sz="4" w:space="0" w:color="auto"/>
              <w:right w:val="single" w:sz="4" w:space="0" w:color="auto"/>
            </w:tcBorders>
            <w:shd w:val="clear" w:color="auto" w:fill="auto"/>
            <w:vAlign w:val="center"/>
            <w:hideMark/>
          </w:tcPr>
          <w:p w14:paraId="76ABF3FD" w14:textId="77777777" w:rsidR="004E3ADC" w:rsidRDefault="004E3ADC">
            <w:pPr>
              <w:rPr>
                <w:color w:val="000000"/>
                <w:sz w:val="22"/>
                <w:szCs w:val="22"/>
              </w:rPr>
            </w:pPr>
            <w:r>
              <w:rPr>
                <w:color w:val="000000"/>
                <w:sz w:val="22"/>
                <w:szCs w:val="22"/>
              </w:rPr>
              <w:t>Производительность труда на 1 чел.</w:t>
            </w:r>
          </w:p>
        </w:tc>
        <w:tc>
          <w:tcPr>
            <w:tcW w:w="1086" w:type="dxa"/>
            <w:tcBorders>
              <w:top w:val="nil"/>
              <w:left w:val="nil"/>
              <w:bottom w:val="single" w:sz="4" w:space="0" w:color="auto"/>
              <w:right w:val="single" w:sz="4" w:space="0" w:color="auto"/>
            </w:tcBorders>
            <w:shd w:val="clear" w:color="auto" w:fill="auto"/>
            <w:vAlign w:val="center"/>
            <w:hideMark/>
          </w:tcPr>
          <w:p w14:paraId="3DBC3024" w14:textId="77777777" w:rsidR="004E3ADC" w:rsidRDefault="004E3ADC">
            <w:pPr>
              <w:jc w:val="center"/>
              <w:rPr>
                <w:color w:val="000000"/>
                <w:sz w:val="22"/>
                <w:szCs w:val="22"/>
              </w:rPr>
            </w:pPr>
            <w:r>
              <w:rPr>
                <w:color w:val="000000"/>
                <w:sz w:val="22"/>
                <w:szCs w:val="22"/>
              </w:rPr>
              <w:t>тыс. руб.</w:t>
            </w:r>
          </w:p>
        </w:tc>
        <w:tc>
          <w:tcPr>
            <w:tcW w:w="3062" w:type="dxa"/>
            <w:tcBorders>
              <w:top w:val="nil"/>
              <w:left w:val="nil"/>
              <w:bottom w:val="single" w:sz="4" w:space="0" w:color="auto"/>
              <w:right w:val="single" w:sz="4" w:space="0" w:color="auto"/>
            </w:tcBorders>
            <w:shd w:val="clear" w:color="auto" w:fill="auto"/>
            <w:vAlign w:val="center"/>
            <w:hideMark/>
          </w:tcPr>
          <w:p w14:paraId="778F9909" w14:textId="77777777" w:rsidR="004E3ADC" w:rsidRDefault="004E3ADC">
            <w:pPr>
              <w:jc w:val="center"/>
              <w:rPr>
                <w:color w:val="000000"/>
                <w:sz w:val="22"/>
                <w:szCs w:val="22"/>
              </w:rPr>
            </w:pPr>
            <w:r>
              <w:rPr>
                <w:color w:val="000000"/>
                <w:sz w:val="22"/>
                <w:szCs w:val="22"/>
              </w:rPr>
              <w:t>Выручка (стр.2110 форма 2) / среднесписочной численности за отчетный период</w:t>
            </w:r>
          </w:p>
        </w:tc>
        <w:tc>
          <w:tcPr>
            <w:tcW w:w="1532" w:type="dxa"/>
            <w:tcBorders>
              <w:top w:val="nil"/>
              <w:left w:val="nil"/>
              <w:bottom w:val="single" w:sz="4" w:space="0" w:color="auto"/>
              <w:right w:val="single" w:sz="4" w:space="0" w:color="auto"/>
            </w:tcBorders>
            <w:shd w:val="clear" w:color="auto" w:fill="auto"/>
            <w:vAlign w:val="center"/>
            <w:hideMark/>
          </w:tcPr>
          <w:p w14:paraId="5AEEE4CE" w14:textId="77777777" w:rsidR="004E3ADC" w:rsidRDefault="004E3ADC">
            <w:pPr>
              <w:jc w:val="center"/>
              <w:rPr>
                <w:color w:val="000000"/>
                <w:sz w:val="22"/>
                <w:szCs w:val="22"/>
              </w:rPr>
            </w:pPr>
            <w:r>
              <w:rPr>
                <w:color w:val="000000"/>
                <w:sz w:val="22"/>
                <w:szCs w:val="22"/>
              </w:rPr>
              <w:t>1 532</w:t>
            </w:r>
          </w:p>
        </w:tc>
      </w:tr>
      <w:tr w:rsidR="004E3ADC" w14:paraId="4BE4718F" w14:textId="77777777" w:rsidTr="004E3ADC">
        <w:trPr>
          <w:trHeight w:val="915"/>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4E82B9" w14:textId="77777777" w:rsidR="004E3ADC" w:rsidRDefault="004E3ADC">
            <w:pPr>
              <w:jc w:val="center"/>
              <w:rPr>
                <w:color w:val="000000"/>
                <w:sz w:val="22"/>
                <w:szCs w:val="22"/>
              </w:rPr>
            </w:pPr>
            <w:r>
              <w:rPr>
                <w:color w:val="000000"/>
                <w:sz w:val="22"/>
                <w:szCs w:val="22"/>
              </w:rPr>
              <w:t>3.</w:t>
            </w:r>
          </w:p>
        </w:tc>
        <w:tc>
          <w:tcPr>
            <w:tcW w:w="2672" w:type="dxa"/>
            <w:tcBorders>
              <w:top w:val="single" w:sz="4" w:space="0" w:color="auto"/>
              <w:left w:val="nil"/>
              <w:bottom w:val="single" w:sz="4" w:space="0" w:color="auto"/>
              <w:right w:val="single" w:sz="4" w:space="0" w:color="auto"/>
            </w:tcBorders>
            <w:shd w:val="clear" w:color="auto" w:fill="auto"/>
            <w:vAlign w:val="center"/>
            <w:hideMark/>
          </w:tcPr>
          <w:p w14:paraId="33F9D597" w14:textId="77777777" w:rsidR="004E3ADC" w:rsidRDefault="004E3ADC">
            <w:pPr>
              <w:rPr>
                <w:color w:val="000000"/>
                <w:sz w:val="22"/>
                <w:szCs w:val="22"/>
              </w:rPr>
            </w:pPr>
            <w:r>
              <w:rPr>
                <w:color w:val="000000"/>
                <w:sz w:val="22"/>
                <w:szCs w:val="22"/>
              </w:rPr>
              <w:t>Рентабельность акционерного капитала (ROE)</w:t>
            </w:r>
          </w:p>
        </w:tc>
        <w:tc>
          <w:tcPr>
            <w:tcW w:w="1086" w:type="dxa"/>
            <w:tcBorders>
              <w:top w:val="single" w:sz="4" w:space="0" w:color="auto"/>
              <w:left w:val="nil"/>
              <w:bottom w:val="single" w:sz="4" w:space="0" w:color="auto"/>
              <w:right w:val="single" w:sz="4" w:space="0" w:color="auto"/>
            </w:tcBorders>
            <w:shd w:val="clear" w:color="auto" w:fill="auto"/>
            <w:vAlign w:val="center"/>
            <w:hideMark/>
          </w:tcPr>
          <w:p w14:paraId="1283C84B" w14:textId="77777777" w:rsidR="004E3ADC" w:rsidRDefault="004E3ADC">
            <w:pPr>
              <w:jc w:val="center"/>
              <w:rPr>
                <w:color w:val="000000"/>
                <w:sz w:val="22"/>
                <w:szCs w:val="22"/>
              </w:rPr>
            </w:pPr>
            <w:r>
              <w:rPr>
                <w:color w:val="000000"/>
                <w:sz w:val="22"/>
                <w:szCs w:val="22"/>
              </w:rPr>
              <w:t>%</w:t>
            </w:r>
          </w:p>
        </w:tc>
        <w:tc>
          <w:tcPr>
            <w:tcW w:w="3062" w:type="dxa"/>
            <w:tcBorders>
              <w:top w:val="single" w:sz="4" w:space="0" w:color="auto"/>
              <w:left w:val="nil"/>
              <w:bottom w:val="single" w:sz="4" w:space="0" w:color="auto"/>
              <w:right w:val="single" w:sz="4" w:space="0" w:color="auto"/>
            </w:tcBorders>
            <w:shd w:val="clear" w:color="auto" w:fill="auto"/>
            <w:vAlign w:val="center"/>
            <w:hideMark/>
          </w:tcPr>
          <w:p w14:paraId="64A78ED4" w14:textId="77777777" w:rsidR="004E3ADC" w:rsidRDefault="004E3ADC">
            <w:pPr>
              <w:jc w:val="center"/>
              <w:rPr>
                <w:color w:val="000000"/>
                <w:sz w:val="22"/>
                <w:szCs w:val="22"/>
              </w:rPr>
            </w:pPr>
            <w:r>
              <w:rPr>
                <w:color w:val="000000"/>
                <w:sz w:val="22"/>
                <w:szCs w:val="22"/>
              </w:rPr>
              <w:t>(Чистая прибыль / Среднегодовая величина акционерного капитала) * 100%</w:t>
            </w:r>
          </w:p>
        </w:tc>
        <w:tc>
          <w:tcPr>
            <w:tcW w:w="1532" w:type="dxa"/>
            <w:tcBorders>
              <w:top w:val="single" w:sz="4" w:space="0" w:color="auto"/>
              <w:left w:val="nil"/>
              <w:bottom w:val="single" w:sz="4" w:space="0" w:color="auto"/>
              <w:right w:val="single" w:sz="4" w:space="0" w:color="auto"/>
            </w:tcBorders>
            <w:shd w:val="clear" w:color="auto" w:fill="auto"/>
            <w:vAlign w:val="center"/>
            <w:hideMark/>
          </w:tcPr>
          <w:p w14:paraId="0B1F53F4" w14:textId="77777777" w:rsidR="004E3ADC" w:rsidRDefault="004E3ADC">
            <w:pPr>
              <w:jc w:val="center"/>
              <w:rPr>
                <w:color w:val="000000"/>
                <w:sz w:val="22"/>
                <w:szCs w:val="22"/>
              </w:rPr>
            </w:pPr>
            <w:r>
              <w:rPr>
                <w:color w:val="000000"/>
                <w:sz w:val="22"/>
                <w:szCs w:val="22"/>
              </w:rPr>
              <w:t>72</w:t>
            </w:r>
          </w:p>
        </w:tc>
      </w:tr>
      <w:tr w:rsidR="004E3ADC" w14:paraId="13B86B76" w14:textId="77777777" w:rsidTr="004E3ADC">
        <w:trPr>
          <w:trHeight w:val="600"/>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15E56473" w14:textId="77777777" w:rsidR="004E3ADC" w:rsidRDefault="004E3ADC">
            <w:pPr>
              <w:jc w:val="center"/>
              <w:rPr>
                <w:color w:val="000000"/>
                <w:sz w:val="22"/>
                <w:szCs w:val="22"/>
              </w:rPr>
            </w:pPr>
            <w:r>
              <w:rPr>
                <w:color w:val="000000"/>
                <w:sz w:val="22"/>
                <w:szCs w:val="22"/>
              </w:rPr>
              <w:t>4.</w:t>
            </w:r>
          </w:p>
        </w:tc>
        <w:tc>
          <w:tcPr>
            <w:tcW w:w="2672" w:type="dxa"/>
            <w:tcBorders>
              <w:top w:val="nil"/>
              <w:left w:val="nil"/>
              <w:bottom w:val="single" w:sz="4" w:space="0" w:color="auto"/>
              <w:right w:val="single" w:sz="4" w:space="0" w:color="auto"/>
            </w:tcBorders>
            <w:shd w:val="clear" w:color="auto" w:fill="auto"/>
            <w:vAlign w:val="center"/>
            <w:hideMark/>
          </w:tcPr>
          <w:p w14:paraId="1C4B6007" w14:textId="77777777" w:rsidR="004E3ADC" w:rsidRDefault="004E3ADC">
            <w:pPr>
              <w:rPr>
                <w:color w:val="000000"/>
                <w:sz w:val="22"/>
                <w:szCs w:val="22"/>
              </w:rPr>
            </w:pPr>
            <w:r>
              <w:rPr>
                <w:color w:val="000000"/>
                <w:sz w:val="22"/>
                <w:szCs w:val="22"/>
              </w:rPr>
              <w:t>Размер дивидендов</w:t>
            </w:r>
          </w:p>
        </w:tc>
        <w:tc>
          <w:tcPr>
            <w:tcW w:w="1086" w:type="dxa"/>
            <w:tcBorders>
              <w:top w:val="nil"/>
              <w:left w:val="nil"/>
              <w:bottom w:val="single" w:sz="4" w:space="0" w:color="auto"/>
              <w:right w:val="single" w:sz="4" w:space="0" w:color="auto"/>
            </w:tcBorders>
            <w:shd w:val="clear" w:color="auto" w:fill="auto"/>
            <w:vAlign w:val="center"/>
            <w:hideMark/>
          </w:tcPr>
          <w:p w14:paraId="12AFB4A1" w14:textId="77777777" w:rsidR="004E3ADC" w:rsidRDefault="004E3ADC">
            <w:pPr>
              <w:jc w:val="center"/>
              <w:rPr>
                <w:color w:val="000000"/>
                <w:sz w:val="22"/>
                <w:szCs w:val="22"/>
              </w:rPr>
            </w:pPr>
            <w:r>
              <w:rPr>
                <w:color w:val="000000"/>
                <w:sz w:val="22"/>
                <w:szCs w:val="22"/>
              </w:rPr>
              <w:t>тыс. руб.</w:t>
            </w:r>
          </w:p>
        </w:tc>
        <w:tc>
          <w:tcPr>
            <w:tcW w:w="3062" w:type="dxa"/>
            <w:tcBorders>
              <w:top w:val="nil"/>
              <w:left w:val="nil"/>
              <w:bottom w:val="single" w:sz="4" w:space="0" w:color="auto"/>
              <w:right w:val="single" w:sz="4" w:space="0" w:color="auto"/>
            </w:tcBorders>
            <w:shd w:val="clear" w:color="auto" w:fill="auto"/>
            <w:vAlign w:val="center"/>
            <w:hideMark/>
          </w:tcPr>
          <w:p w14:paraId="79B12DEC" w14:textId="20F61313" w:rsidR="004E3ADC" w:rsidRDefault="004E3ADC">
            <w:pPr>
              <w:jc w:val="center"/>
              <w:rPr>
                <w:color w:val="000000"/>
                <w:sz w:val="22"/>
                <w:szCs w:val="22"/>
              </w:rPr>
            </w:pPr>
            <w:r>
              <w:rPr>
                <w:color w:val="000000"/>
                <w:sz w:val="22"/>
                <w:szCs w:val="22"/>
              </w:rPr>
              <w:t xml:space="preserve">25 % </w:t>
            </w:r>
            <w:r w:rsidR="00591394">
              <w:rPr>
                <w:color w:val="000000"/>
                <w:sz w:val="22"/>
                <w:szCs w:val="22"/>
              </w:rPr>
              <w:t>от чистой прибыли,</w:t>
            </w:r>
            <w:r>
              <w:rPr>
                <w:color w:val="000000"/>
                <w:sz w:val="22"/>
                <w:szCs w:val="22"/>
              </w:rPr>
              <w:t xml:space="preserve"> ожидаемой за отчетный год</w:t>
            </w:r>
          </w:p>
        </w:tc>
        <w:tc>
          <w:tcPr>
            <w:tcW w:w="1532" w:type="dxa"/>
            <w:tcBorders>
              <w:top w:val="nil"/>
              <w:left w:val="nil"/>
              <w:bottom w:val="single" w:sz="4" w:space="0" w:color="auto"/>
              <w:right w:val="single" w:sz="4" w:space="0" w:color="auto"/>
            </w:tcBorders>
            <w:shd w:val="clear" w:color="auto" w:fill="auto"/>
            <w:vAlign w:val="center"/>
            <w:hideMark/>
          </w:tcPr>
          <w:p w14:paraId="1D3BA1BC" w14:textId="640BA30E" w:rsidR="004E3ADC" w:rsidRDefault="004E3ADC">
            <w:pPr>
              <w:jc w:val="center"/>
              <w:rPr>
                <w:color w:val="000000"/>
                <w:sz w:val="22"/>
                <w:szCs w:val="22"/>
              </w:rPr>
            </w:pPr>
            <w:r>
              <w:rPr>
                <w:color w:val="000000"/>
                <w:sz w:val="22"/>
                <w:szCs w:val="22"/>
              </w:rPr>
              <w:t> -</w:t>
            </w:r>
          </w:p>
        </w:tc>
      </w:tr>
      <w:tr w:rsidR="004E3ADC" w14:paraId="1AF615DC" w14:textId="77777777" w:rsidTr="004E3ADC">
        <w:trPr>
          <w:trHeight w:val="600"/>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24FF5041" w14:textId="77777777" w:rsidR="004E3ADC" w:rsidRDefault="004E3ADC">
            <w:pPr>
              <w:jc w:val="center"/>
              <w:rPr>
                <w:color w:val="000000"/>
                <w:sz w:val="22"/>
                <w:szCs w:val="22"/>
              </w:rPr>
            </w:pPr>
            <w:r>
              <w:rPr>
                <w:color w:val="000000"/>
                <w:sz w:val="22"/>
                <w:szCs w:val="22"/>
              </w:rPr>
              <w:lastRenderedPageBreak/>
              <w:t>5.</w:t>
            </w:r>
          </w:p>
        </w:tc>
        <w:tc>
          <w:tcPr>
            <w:tcW w:w="2672" w:type="dxa"/>
            <w:tcBorders>
              <w:top w:val="nil"/>
              <w:left w:val="nil"/>
              <w:bottom w:val="single" w:sz="4" w:space="0" w:color="auto"/>
              <w:right w:val="single" w:sz="4" w:space="0" w:color="auto"/>
            </w:tcBorders>
            <w:shd w:val="clear" w:color="auto" w:fill="auto"/>
            <w:vAlign w:val="center"/>
            <w:hideMark/>
          </w:tcPr>
          <w:p w14:paraId="71B6A4E7" w14:textId="77777777" w:rsidR="004E3ADC" w:rsidRDefault="004E3ADC">
            <w:pPr>
              <w:rPr>
                <w:color w:val="000000"/>
                <w:sz w:val="22"/>
                <w:szCs w:val="22"/>
              </w:rPr>
            </w:pPr>
            <w:r>
              <w:rPr>
                <w:color w:val="000000"/>
                <w:sz w:val="22"/>
                <w:szCs w:val="22"/>
              </w:rPr>
              <w:t>Рентабельность по чистой прибыли</w:t>
            </w:r>
          </w:p>
        </w:tc>
        <w:tc>
          <w:tcPr>
            <w:tcW w:w="1086" w:type="dxa"/>
            <w:tcBorders>
              <w:top w:val="nil"/>
              <w:left w:val="nil"/>
              <w:bottom w:val="single" w:sz="4" w:space="0" w:color="auto"/>
              <w:right w:val="single" w:sz="4" w:space="0" w:color="auto"/>
            </w:tcBorders>
            <w:shd w:val="clear" w:color="auto" w:fill="auto"/>
            <w:vAlign w:val="center"/>
            <w:hideMark/>
          </w:tcPr>
          <w:p w14:paraId="06E12337" w14:textId="77777777" w:rsidR="004E3ADC" w:rsidRDefault="004E3ADC">
            <w:pPr>
              <w:jc w:val="center"/>
              <w:rPr>
                <w:color w:val="000000"/>
                <w:sz w:val="22"/>
                <w:szCs w:val="22"/>
              </w:rPr>
            </w:pPr>
            <w:r>
              <w:rPr>
                <w:color w:val="000000"/>
                <w:sz w:val="22"/>
                <w:szCs w:val="22"/>
              </w:rPr>
              <w:t>%</w:t>
            </w:r>
          </w:p>
        </w:tc>
        <w:tc>
          <w:tcPr>
            <w:tcW w:w="3062" w:type="dxa"/>
            <w:tcBorders>
              <w:top w:val="nil"/>
              <w:left w:val="nil"/>
              <w:bottom w:val="single" w:sz="4" w:space="0" w:color="auto"/>
              <w:right w:val="single" w:sz="4" w:space="0" w:color="auto"/>
            </w:tcBorders>
            <w:shd w:val="clear" w:color="auto" w:fill="auto"/>
            <w:vAlign w:val="center"/>
            <w:hideMark/>
          </w:tcPr>
          <w:p w14:paraId="06109AAC" w14:textId="77777777" w:rsidR="004E3ADC" w:rsidRDefault="004E3ADC">
            <w:pPr>
              <w:jc w:val="center"/>
              <w:rPr>
                <w:color w:val="000000"/>
                <w:sz w:val="22"/>
                <w:szCs w:val="22"/>
              </w:rPr>
            </w:pPr>
            <w:r>
              <w:rPr>
                <w:color w:val="000000"/>
                <w:sz w:val="22"/>
                <w:szCs w:val="22"/>
              </w:rPr>
              <w:t>(прибыль после налогов / выручка) *100%</w:t>
            </w:r>
          </w:p>
        </w:tc>
        <w:tc>
          <w:tcPr>
            <w:tcW w:w="1532" w:type="dxa"/>
            <w:tcBorders>
              <w:top w:val="nil"/>
              <w:left w:val="nil"/>
              <w:bottom w:val="single" w:sz="4" w:space="0" w:color="auto"/>
              <w:right w:val="single" w:sz="4" w:space="0" w:color="auto"/>
            </w:tcBorders>
            <w:shd w:val="clear" w:color="auto" w:fill="auto"/>
            <w:vAlign w:val="center"/>
            <w:hideMark/>
          </w:tcPr>
          <w:p w14:paraId="460A79F9" w14:textId="77777777" w:rsidR="004E3ADC" w:rsidRDefault="004E3ADC">
            <w:pPr>
              <w:jc w:val="center"/>
              <w:rPr>
                <w:color w:val="000000"/>
                <w:sz w:val="22"/>
                <w:szCs w:val="22"/>
              </w:rPr>
            </w:pPr>
            <w:r>
              <w:rPr>
                <w:color w:val="000000"/>
                <w:sz w:val="22"/>
                <w:szCs w:val="22"/>
              </w:rPr>
              <w:t>10</w:t>
            </w:r>
          </w:p>
        </w:tc>
      </w:tr>
      <w:tr w:rsidR="004E3ADC" w14:paraId="08DB936A" w14:textId="77777777" w:rsidTr="004E3ADC">
        <w:trPr>
          <w:trHeight w:val="900"/>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6DB14893" w14:textId="77777777" w:rsidR="004E3ADC" w:rsidRDefault="004E3ADC">
            <w:pPr>
              <w:jc w:val="center"/>
              <w:rPr>
                <w:color w:val="000000"/>
                <w:sz w:val="22"/>
                <w:szCs w:val="22"/>
              </w:rPr>
            </w:pPr>
            <w:r>
              <w:rPr>
                <w:color w:val="000000"/>
                <w:sz w:val="22"/>
                <w:szCs w:val="22"/>
              </w:rPr>
              <w:t>6.</w:t>
            </w:r>
          </w:p>
        </w:tc>
        <w:tc>
          <w:tcPr>
            <w:tcW w:w="2672" w:type="dxa"/>
            <w:tcBorders>
              <w:top w:val="nil"/>
              <w:left w:val="nil"/>
              <w:bottom w:val="single" w:sz="4" w:space="0" w:color="auto"/>
              <w:right w:val="single" w:sz="4" w:space="0" w:color="auto"/>
            </w:tcBorders>
            <w:shd w:val="clear" w:color="auto" w:fill="auto"/>
            <w:vAlign w:val="center"/>
            <w:hideMark/>
          </w:tcPr>
          <w:p w14:paraId="453A1D52" w14:textId="77777777" w:rsidR="004E3ADC" w:rsidRDefault="004E3ADC">
            <w:pPr>
              <w:rPr>
                <w:color w:val="000000"/>
                <w:sz w:val="22"/>
                <w:szCs w:val="22"/>
              </w:rPr>
            </w:pPr>
            <w:r>
              <w:rPr>
                <w:color w:val="000000"/>
                <w:sz w:val="22"/>
                <w:szCs w:val="22"/>
              </w:rPr>
              <w:t>Себестоимость производства на 1 руб. выполненных работ (услуг)</w:t>
            </w:r>
          </w:p>
        </w:tc>
        <w:tc>
          <w:tcPr>
            <w:tcW w:w="1086" w:type="dxa"/>
            <w:tcBorders>
              <w:top w:val="nil"/>
              <w:left w:val="nil"/>
              <w:bottom w:val="single" w:sz="4" w:space="0" w:color="auto"/>
              <w:right w:val="single" w:sz="4" w:space="0" w:color="auto"/>
            </w:tcBorders>
            <w:shd w:val="clear" w:color="auto" w:fill="auto"/>
            <w:vAlign w:val="center"/>
            <w:hideMark/>
          </w:tcPr>
          <w:p w14:paraId="6183BE9C" w14:textId="77777777" w:rsidR="004E3ADC" w:rsidRDefault="004E3ADC">
            <w:pPr>
              <w:jc w:val="center"/>
              <w:rPr>
                <w:color w:val="000000"/>
                <w:sz w:val="22"/>
                <w:szCs w:val="22"/>
              </w:rPr>
            </w:pPr>
            <w:r>
              <w:rPr>
                <w:color w:val="000000"/>
                <w:sz w:val="22"/>
                <w:szCs w:val="22"/>
              </w:rPr>
              <w:t>тыс. руб.</w:t>
            </w:r>
          </w:p>
        </w:tc>
        <w:tc>
          <w:tcPr>
            <w:tcW w:w="3062" w:type="dxa"/>
            <w:tcBorders>
              <w:top w:val="nil"/>
              <w:left w:val="nil"/>
              <w:bottom w:val="single" w:sz="4" w:space="0" w:color="auto"/>
              <w:right w:val="single" w:sz="4" w:space="0" w:color="auto"/>
            </w:tcBorders>
            <w:shd w:val="clear" w:color="auto" w:fill="auto"/>
            <w:vAlign w:val="center"/>
            <w:hideMark/>
          </w:tcPr>
          <w:p w14:paraId="16344F20" w14:textId="77777777" w:rsidR="004E3ADC" w:rsidRDefault="004E3ADC">
            <w:pPr>
              <w:jc w:val="center"/>
              <w:rPr>
                <w:color w:val="000000"/>
                <w:sz w:val="22"/>
                <w:szCs w:val="22"/>
              </w:rPr>
            </w:pPr>
            <w:r>
              <w:rPr>
                <w:color w:val="000000"/>
                <w:sz w:val="22"/>
                <w:szCs w:val="22"/>
              </w:rPr>
              <w:t>Себестоимость производства / выручка</w:t>
            </w:r>
          </w:p>
        </w:tc>
        <w:tc>
          <w:tcPr>
            <w:tcW w:w="1532" w:type="dxa"/>
            <w:tcBorders>
              <w:top w:val="nil"/>
              <w:left w:val="nil"/>
              <w:bottom w:val="single" w:sz="4" w:space="0" w:color="auto"/>
              <w:right w:val="single" w:sz="4" w:space="0" w:color="auto"/>
            </w:tcBorders>
            <w:shd w:val="clear" w:color="auto" w:fill="auto"/>
            <w:vAlign w:val="center"/>
            <w:hideMark/>
          </w:tcPr>
          <w:p w14:paraId="6FCC3A0A" w14:textId="77777777" w:rsidR="004E3ADC" w:rsidRDefault="004E3ADC">
            <w:pPr>
              <w:jc w:val="center"/>
              <w:rPr>
                <w:color w:val="000000"/>
                <w:sz w:val="22"/>
                <w:szCs w:val="22"/>
              </w:rPr>
            </w:pPr>
            <w:r>
              <w:rPr>
                <w:color w:val="000000"/>
                <w:sz w:val="22"/>
                <w:szCs w:val="22"/>
              </w:rPr>
              <w:t>0,8</w:t>
            </w:r>
          </w:p>
        </w:tc>
      </w:tr>
      <w:tr w:rsidR="004E3ADC" w14:paraId="42EA5347" w14:textId="77777777" w:rsidTr="004E3ADC">
        <w:trPr>
          <w:trHeight w:val="1500"/>
        </w:trPr>
        <w:tc>
          <w:tcPr>
            <w:tcW w:w="448" w:type="dxa"/>
            <w:tcBorders>
              <w:top w:val="nil"/>
              <w:left w:val="single" w:sz="4" w:space="0" w:color="auto"/>
              <w:bottom w:val="single" w:sz="4" w:space="0" w:color="auto"/>
              <w:right w:val="single" w:sz="4" w:space="0" w:color="auto"/>
            </w:tcBorders>
            <w:shd w:val="clear" w:color="auto" w:fill="auto"/>
            <w:vAlign w:val="center"/>
            <w:hideMark/>
          </w:tcPr>
          <w:p w14:paraId="6AB2EDB2" w14:textId="77777777" w:rsidR="004E3ADC" w:rsidRDefault="004E3ADC">
            <w:pPr>
              <w:jc w:val="center"/>
              <w:rPr>
                <w:color w:val="000000"/>
                <w:sz w:val="22"/>
                <w:szCs w:val="22"/>
              </w:rPr>
            </w:pPr>
            <w:r>
              <w:rPr>
                <w:color w:val="000000"/>
                <w:sz w:val="22"/>
                <w:szCs w:val="22"/>
              </w:rPr>
              <w:t>7.</w:t>
            </w:r>
          </w:p>
        </w:tc>
        <w:tc>
          <w:tcPr>
            <w:tcW w:w="2672" w:type="dxa"/>
            <w:tcBorders>
              <w:top w:val="nil"/>
              <w:left w:val="nil"/>
              <w:bottom w:val="single" w:sz="4" w:space="0" w:color="auto"/>
              <w:right w:val="single" w:sz="4" w:space="0" w:color="auto"/>
            </w:tcBorders>
            <w:shd w:val="clear" w:color="auto" w:fill="auto"/>
            <w:vAlign w:val="center"/>
            <w:hideMark/>
          </w:tcPr>
          <w:p w14:paraId="6D55BB99" w14:textId="77777777" w:rsidR="004E3ADC" w:rsidRDefault="004E3ADC">
            <w:pPr>
              <w:rPr>
                <w:color w:val="000000"/>
                <w:sz w:val="22"/>
                <w:szCs w:val="22"/>
              </w:rPr>
            </w:pPr>
            <w:r>
              <w:rPr>
                <w:color w:val="000000"/>
                <w:sz w:val="22"/>
                <w:szCs w:val="22"/>
              </w:rPr>
              <w:t>Снижение операционных затрат на один рубль стоимости выполненных работ (оказанных услуг)</w:t>
            </w:r>
          </w:p>
        </w:tc>
        <w:tc>
          <w:tcPr>
            <w:tcW w:w="1086" w:type="dxa"/>
            <w:tcBorders>
              <w:top w:val="nil"/>
              <w:left w:val="nil"/>
              <w:bottom w:val="single" w:sz="4" w:space="0" w:color="auto"/>
              <w:right w:val="single" w:sz="4" w:space="0" w:color="auto"/>
            </w:tcBorders>
            <w:shd w:val="clear" w:color="auto" w:fill="auto"/>
            <w:vAlign w:val="center"/>
            <w:hideMark/>
          </w:tcPr>
          <w:p w14:paraId="0D0AD90B" w14:textId="77777777" w:rsidR="004E3ADC" w:rsidRDefault="004E3ADC">
            <w:pPr>
              <w:jc w:val="center"/>
              <w:rPr>
                <w:color w:val="000000"/>
                <w:sz w:val="22"/>
                <w:szCs w:val="22"/>
              </w:rPr>
            </w:pPr>
            <w:r>
              <w:rPr>
                <w:color w:val="000000"/>
                <w:sz w:val="22"/>
                <w:szCs w:val="22"/>
              </w:rPr>
              <w:t> </w:t>
            </w:r>
          </w:p>
        </w:tc>
        <w:tc>
          <w:tcPr>
            <w:tcW w:w="3062" w:type="dxa"/>
            <w:tcBorders>
              <w:top w:val="nil"/>
              <w:left w:val="nil"/>
              <w:bottom w:val="single" w:sz="4" w:space="0" w:color="auto"/>
              <w:right w:val="single" w:sz="4" w:space="0" w:color="auto"/>
            </w:tcBorders>
            <w:shd w:val="clear" w:color="auto" w:fill="auto"/>
            <w:vAlign w:val="center"/>
            <w:hideMark/>
          </w:tcPr>
          <w:p w14:paraId="7435233B" w14:textId="77777777" w:rsidR="004E3ADC" w:rsidRDefault="004E3ADC">
            <w:pPr>
              <w:jc w:val="center"/>
              <w:rPr>
                <w:color w:val="000000"/>
                <w:sz w:val="22"/>
                <w:szCs w:val="22"/>
              </w:rPr>
            </w:pPr>
            <w:r>
              <w:rPr>
                <w:color w:val="000000"/>
                <w:sz w:val="22"/>
                <w:szCs w:val="22"/>
              </w:rPr>
              <w:t>операционные расходы (затраты) по итогам отчетного периода / операционные расходы (затраты) предыдущего периода</w:t>
            </w:r>
          </w:p>
        </w:tc>
        <w:tc>
          <w:tcPr>
            <w:tcW w:w="1532" w:type="dxa"/>
            <w:tcBorders>
              <w:top w:val="nil"/>
              <w:left w:val="nil"/>
              <w:bottom w:val="single" w:sz="4" w:space="0" w:color="auto"/>
              <w:right w:val="single" w:sz="4" w:space="0" w:color="auto"/>
            </w:tcBorders>
            <w:shd w:val="clear" w:color="auto" w:fill="auto"/>
            <w:vAlign w:val="center"/>
            <w:hideMark/>
          </w:tcPr>
          <w:p w14:paraId="35957D07" w14:textId="77777777" w:rsidR="004E3ADC" w:rsidRDefault="004E3ADC">
            <w:pPr>
              <w:jc w:val="center"/>
              <w:rPr>
                <w:color w:val="000000"/>
                <w:sz w:val="22"/>
                <w:szCs w:val="22"/>
              </w:rPr>
            </w:pPr>
            <w:r>
              <w:rPr>
                <w:color w:val="000000"/>
                <w:sz w:val="22"/>
                <w:szCs w:val="22"/>
              </w:rPr>
              <w:t>-4,2</w:t>
            </w:r>
          </w:p>
        </w:tc>
      </w:tr>
    </w:tbl>
    <w:p w14:paraId="04A090D8" w14:textId="77777777" w:rsidR="001D63FC" w:rsidRPr="009C5200" w:rsidRDefault="001D63FC" w:rsidP="001D63FC">
      <w:pPr>
        <w:pStyle w:val="aff"/>
        <w:spacing w:line="360" w:lineRule="auto"/>
        <w:ind w:firstLine="708"/>
        <w:jc w:val="both"/>
        <w:rPr>
          <w:sz w:val="24"/>
          <w:szCs w:val="24"/>
        </w:rPr>
      </w:pPr>
    </w:p>
    <w:p w14:paraId="1EE1591B" w14:textId="77777777" w:rsidR="00A77D0C" w:rsidRPr="00A77D0C" w:rsidRDefault="00A77D0C" w:rsidP="00A77D0C">
      <w:pPr>
        <w:pStyle w:val="aff"/>
        <w:jc w:val="both"/>
        <w:rPr>
          <w:b/>
          <w:sz w:val="24"/>
          <w:szCs w:val="24"/>
        </w:rPr>
      </w:pPr>
      <w:r w:rsidRPr="00A77D0C">
        <w:rPr>
          <w:b/>
          <w:sz w:val="24"/>
          <w:szCs w:val="24"/>
        </w:rPr>
        <w:t>6.6. Анализ финансово-хозяйственной деятельности</w:t>
      </w:r>
    </w:p>
    <w:p w14:paraId="462421D9" w14:textId="77777777" w:rsidR="00A77D0C" w:rsidRDefault="00A77D0C" w:rsidP="00A77D0C">
      <w:pPr>
        <w:pStyle w:val="aff"/>
        <w:ind w:firstLine="708"/>
        <w:jc w:val="both"/>
        <w:rPr>
          <w:sz w:val="24"/>
          <w:szCs w:val="24"/>
        </w:rPr>
      </w:pPr>
      <w:r w:rsidRPr="00A77D0C">
        <w:rPr>
          <w:sz w:val="24"/>
          <w:szCs w:val="24"/>
        </w:rPr>
        <w:t>Для оценки финансовой деятельности Общества рассчитываются финансовые показатели (коэффициенты), характеризующие платежеспособность, финансовую устойчивость, рентабельность и деловую активность (оборачиваемость).</w:t>
      </w:r>
    </w:p>
    <w:p w14:paraId="73334EC8" w14:textId="3881C93C" w:rsidR="00A77D0C" w:rsidRDefault="00A77D0C" w:rsidP="00A77D0C">
      <w:pPr>
        <w:pStyle w:val="aff"/>
        <w:spacing w:line="360" w:lineRule="auto"/>
        <w:ind w:firstLine="708"/>
        <w:jc w:val="both"/>
        <w:rPr>
          <w:sz w:val="24"/>
          <w:szCs w:val="24"/>
        </w:rPr>
      </w:pPr>
    </w:p>
    <w:p w14:paraId="12623D67" w14:textId="4400DB4F" w:rsidR="00285930" w:rsidRDefault="00285930" w:rsidP="00285930">
      <w:pPr>
        <w:ind w:firstLine="709"/>
        <w:rPr>
          <w:b/>
          <w:color w:val="000000"/>
        </w:rPr>
      </w:pPr>
      <w:r w:rsidRPr="009C5200">
        <w:rPr>
          <w:b/>
          <w:color w:val="000000"/>
        </w:rPr>
        <w:t xml:space="preserve">Показатели финансовой деятельности </w:t>
      </w:r>
      <w:r w:rsidR="00A130F7" w:rsidRPr="00A130F7">
        <w:rPr>
          <w:b/>
          <w:bCs/>
        </w:rPr>
        <w:t>АО «СНГФ»</w:t>
      </w:r>
      <w:r w:rsidRPr="009C5200">
        <w:rPr>
          <w:b/>
          <w:color w:val="000000"/>
        </w:rPr>
        <w:t xml:space="preserve"> за 20</w:t>
      </w:r>
      <w:r w:rsidR="00A130F7">
        <w:rPr>
          <w:b/>
          <w:color w:val="000000"/>
        </w:rPr>
        <w:t>20</w:t>
      </w:r>
      <w:r w:rsidRPr="009C5200">
        <w:rPr>
          <w:b/>
          <w:color w:val="000000"/>
        </w:rPr>
        <w:t xml:space="preserve"> год</w:t>
      </w:r>
    </w:p>
    <w:p w14:paraId="6FEA40BC" w14:textId="77777777" w:rsidR="00C54A92" w:rsidRDefault="00C54A92" w:rsidP="00285930">
      <w:pPr>
        <w:ind w:firstLine="709"/>
        <w:rPr>
          <w:b/>
          <w:color w:val="000000"/>
        </w:rPr>
      </w:pPr>
    </w:p>
    <w:tbl>
      <w:tblPr>
        <w:tblW w:w="9006" w:type="dxa"/>
        <w:tblLook w:val="04A0" w:firstRow="1" w:lastRow="0" w:firstColumn="1" w:lastColumn="0" w:noHBand="0" w:noVBand="1"/>
      </w:tblPr>
      <w:tblGrid>
        <w:gridCol w:w="7083"/>
        <w:gridCol w:w="1701"/>
        <w:gridCol w:w="222"/>
      </w:tblGrid>
      <w:tr w:rsidR="00C54A92" w14:paraId="295144EA" w14:textId="77777777" w:rsidTr="00C54A92">
        <w:trPr>
          <w:gridAfter w:val="1"/>
          <w:wAfter w:w="222" w:type="dxa"/>
          <w:trHeight w:val="825"/>
        </w:trPr>
        <w:tc>
          <w:tcPr>
            <w:tcW w:w="70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20A90F" w14:textId="77777777" w:rsidR="00C54A92" w:rsidRDefault="00C54A92">
            <w:pPr>
              <w:jc w:val="center"/>
              <w:rPr>
                <w:b/>
                <w:bCs/>
                <w:color w:val="000000"/>
                <w:sz w:val="22"/>
                <w:szCs w:val="22"/>
              </w:rPr>
            </w:pPr>
            <w:r>
              <w:rPr>
                <w:b/>
                <w:bCs/>
                <w:color w:val="000000"/>
                <w:sz w:val="22"/>
                <w:szCs w:val="22"/>
              </w:rPr>
              <w:t>Наименование показателя</w:t>
            </w:r>
            <w:r>
              <w:rPr>
                <w:b/>
                <w:bCs/>
                <w:color w:val="000000"/>
                <w:sz w:val="20"/>
                <w:szCs w:val="20"/>
              </w:rPr>
              <w:t xml:space="preserve"> </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02966B" w14:textId="77777777" w:rsidR="00C54A92" w:rsidRDefault="00C54A92">
            <w:pPr>
              <w:jc w:val="center"/>
              <w:rPr>
                <w:b/>
                <w:bCs/>
                <w:color w:val="000000"/>
                <w:sz w:val="22"/>
                <w:szCs w:val="22"/>
              </w:rPr>
            </w:pPr>
            <w:r>
              <w:rPr>
                <w:b/>
                <w:bCs/>
                <w:color w:val="000000"/>
                <w:sz w:val="22"/>
                <w:szCs w:val="22"/>
              </w:rPr>
              <w:t>Значение</w:t>
            </w:r>
          </w:p>
        </w:tc>
      </w:tr>
      <w:tr w:rsidR="00C54A92" w14:paraId="00555F64" w14:textId="77777777" w:rsidTr="00C54A92">
        <w:trPr>
          <w:trHeight w:val="70"/>
        </w:trPr>
        <w:tc>
          <w:tcPr>
            <w:tcW w:w="7083" w:type="dxa"/>
            <w:vMerge/>
            <w:tcBorders>
              <w:top w:val="single" w:sz="4" w:space="0" w:color="auto"/>
              <w:left w:val="single" w:sz="4" w:space="0" w:color="auto"/>
              <w:bottom w:val="single" w:sz="4" w:space="0" w:color="auto"/>
              <w:right w:val="single" w:sz="4" w:space="0" w:color="auto"/>
            </w:tcBorders>
            <w:vAlign w:val="center"/>
            <w:hideMark/>
          </w:tcPr>
          <w:p w14:paraId="2DCD87C5" w14:textId="77777777" w:rsidR="00C54A92" w:rsidRDefault="00C54A92">
            <w:pPr>
              <w:rPr>
                <w:b/>
                <w:bCs/>
                <w:color w:val="000000"/>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0DE6456" w14:textId="77777777" w:rsidR="00C54A92" w:rsidRDefault="00C54A92">
            <w:pPr>
              <w:rPr>
                <w:b/>
                <w:bCs/>
                <w:color w:val="000000"/>
                <w:sz w:val="22"/>
                <w:szCs w:val="22"/>
              </w:rPr>
            </w:pPr>
          </w:p>
        </w:tc>
        <w:tc>
          <w:tcPr>
            <w:tcW w:w="222" w:type="dxa"/>
            <w:tcBorders>
              <w:top w:val="nil"/>
              <w:left w:val="nil"/>
              <w:bottom w:val="nil"/>
              <w:right w:val="nil"/>
            </w:tcBorders>
            <w:shd w:val="clear" w:color="auto" w:fill="auto"/>
            <w:noWrap/>
            <w:vAlign w:val="bottom"/>
            <w:hideMark/>
          </w:tcPr>
          <w:p w14:paraId="2EBC13EE" w14:textId="77777777" w:rsidR="00C54A92" w:rsidRDefault="00C54A92">
            <w:pPr>
              <w:jc w:val="center"/>
              <w:rPr>
                <w:b/>
                <w:bCs/>
                <w:color w:val="000000"/>
                <w:sz w:val="22"/>
                <w:szCs w:val="22"/>
              </w:rPr>
            </w:pPr>
          </w:p>
        </w:tc>
      </w:tr>
      <w:tr w:rsidR="00C54A92" w14:paraId="13BDBA41" w14:textId="77777777" w:rsidTr="00C54A92">
        <w:trPr>
          <w:trHeight w:val="87"/>
        </w:trPr>
        <w:tc>
          <w:tcPr>
            <w:tcW w:w="878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392F35" w14:textId="77777777" w:rsidR="00C54A92" w:rsidRDefault="00C54A92">
            <w:pPr>
              <w:rPr>
                <w:b/>
                <w:bCs/>
                <w:color w:val="000000"/>
                <w:sz w:val="20"/>
                <w:szCs w:val="20"/>
              </w:rPr>
            </w:pPr>
            <w:r>
              <w:rPr>
                <w:b/>
                <w:bCs/>
                <w:color w:val="000000"/>
                <w:sz w:val="20"/>
                <w:szCs w:val="20"/>
              </w:rPr>
              <w:t>Показатели рентабельности хозяйственной деятельности</w:t>
            </w:r>
            <w:r>
              <w:rPr>
                <w:color w:val="000000"/>
                <w:sz w:val="20"/>
                <w:szCs w:val="20"/>
              </w:rPr>
              <w:t> </w:t>
            </w:r>
          </w:p>
        </w:tc>
        <w:tc>
          <w:tcPr>
            <w:tcW w:w="222" w:type="dxa"/>
            <w:vAlign w:val="center"/>
            <w:hideMark/>
          </w:tcPr>
          <w:p w14:paraId="3AD4E0B8" w14:textId="77777777" w:rsidR="00C54A92" w:rsidRDefault="00C54A92">
            <w:pPr>
              <w:rPr>
                <w:sz w:val="20"/>
                <w:szCs w:val="20"/>
              </w:rPr>
            </w:pPr>
          </w:p>
        </w:tc>
      </w:tr>
      <w:tr w:rsidR="00C54A92" w14:paraId="1276BDAB" w14:textId="77777777" w:rsidTr="00C54A92">
        <w:trPr>
          <w:trHeight w:val="192"/>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09F070F" w14:textId="77777777" w:rsidR="00C54A92" w:rsidRDefault="00C54A92">
            <w:pPr>
              <w:rPr>
                <w:color w:val="000000"/>
                <w:sz w:val="20"/>
                <w:szCs w:val="20"/>
              </w:rPr>
            </w:pPr>
            <w:r>
              <w:rPr>
                <w:color w:val="000000"/>
                <w:sz w:val="20"/>
                <w:szCs w:val="20"/>
              </w:rPr>
              <w:t>Коэффициент общей рентабельности, %</w:t>
            </w:r>
          </w:p>
        </w:tc>
        <w:tc>
          <w:tcPr>
            <w:tcW w:w="1701" w:type="dxa"/>
            <w:tcBorders>
              <w:top w:val="nil"/>
              <w:left w:val="nil"/>
              <w:bottom w:val="single" w:sz="4" w:space="0" w:color="auto"/>
              <w:right w:val="single" w:sz="4" w:space="0" w:color="auto"/>
            </w:tcBorders>
            <w:shd w:val="clear" w:color="auto" w:fill="auto"/>
            <w:vAlign w:val="center"/>
            <w:hideMark/>
          </w:tcPr>
          <w:p w14:paraId="1FDEB42D" w14:textId="77777777" w:rsidR="00C54A92" w:rsidRDefault="00C54A92">
            <w:pPr>
              <w:jc w:val="right"/>
              <w:rPr>
                <w:color w:val="000000"/>
                <w:sz w:val="20"/>
                <w:szCs w:val="20"/>
              </w:rPr>
            </w:pPr>
            <w:r>
              <w:rPr>
                <w:color w:val="000000"/>
                <w:sz w:val="20"/>
                <w:szCs w:val="20"/>
              </w:rPr>
              <w:t>9,4</w:t>
            </w:r>
          </w:p>
        </w:tc>
        <w:tc>
          <w:tcPr>
            <w:tcW w:w="222" w:type="dxa"/>
            <w:vAlign w:val="center"/>
            <w:hideMark/>
          </w:tcPr>
          <w:p w14:paraId="3DB2E137" w14:textId="77777777" w:rsidR="00C54A92" w:rsidRDefault="00C54A92">
            <w:pPr>
              <w:rPr>
                <w:sz w:val="20"/>
                <w:szCs w:val="20"/>
              </w:rPr>
            </w:pPr>
          </w:p>
        </w:tc>
      </w:tr>
      <w:tr w:rsidR="00C54A92" w14:paraId="36149720" w14:textId="77777777" w:rsidTr="00C54A92">
        <w:trPr>
          <w:trHeight w:val="167"/>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05715EC" w14:textId="77777777" w:rsidR="00C54A92" w:rsidRDefault="00C54A92">
            <w:pPr>
              <w:rPr>
                <w:color w:val="000000"/>
                <w:sz w:val="20"/>
                <w:szCs w:val="20"/>
              </w:rPr>
            </w:pPr>
            <w:r>
              <w:rPr>
                <w:color w:val="000000"/>
                <w:sz w:val="20"/>
                <w:szCs w:val="20"/>
              </w:rPr>
              <w:t>Рентабельность собственного капитала, %</w:t>
            </w:r>
          </w:p>
        </w:tc>
        <w:tc>
          <w:tcPr>
            <w:tcW w:w="1701" w:type="dxa"/>
            <w:tcBorders>
              <w:top w:val="nil"/>
              <w:left w:val="nil"/>
              <w:bottom w:val="single" w:sz="4" w:space="0" w:color="auto"/>
              <w:right w:val="single" w:sz="4" w:space="0" w:color="auto"/>
            </w:tcBorders>
            <w:shd w:val="clear" w:color="auto" w:fill="auto"/>
            <w:vAlign w:val="center"/>
            <w:hideMark/>
          </w:tcPr>
          <w:p w14:paraId="57F0DF8A" w14:textId="77777777" w:rsidR="00C54A92" w:rsidRDefault="00C54A92">
            <w:pPr>
              <w:jc w:val="right"/>
              <w:rPr>
                <w:color w:val="000000"/>
                <w:sz w:val="20"/>
                <w:szCs w:val="20"/>
              </w:rPr>
            </w:pPr>
            <w:r>
              <w:rPr>
                <w:color w:val="000000"/>
                <w:sz w:val="20"/>
                <w:szCs w:val="20"/>
              </w:rPr>
              <w:t>-35,8</w:t>
            </w:r>
          </w:p>
        </w:tc>
        <w:tc>
          <w:tcPr>
            <w:tcW w:w="222" w:type="dxa"/>
            <w:vAlign w:val="center"/>
            <w:hideMark/>
          </w:tcPr>
          <w:p w14:paraId="4EBCA50C" w14:textId="77777777" w:rsidR="00C54A92" w:rsidRDefault="00C54A92">
            <w:pPr>
              <w:rPr>
                <w:sz w:val="20"/>
                <w:szCs w:val="20"/>
              </w:rPr>
            </w:pPr>
          </w:p>
        </w:tc>
      </w:tr>
      <w:tr w:rsidR="00C54A92" w14:paraId="51386CF7" w14:textId="77777777" w:rsidTr="00C54A92">
        <w:trPr>
          <w:trHeight w:val="116"/>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EF67154" w14:textId="77777777" w:rsidR="00C54A92" w:rsidRDefault="00C54A92">
            <w:pPr>
              <w:rPr>
                <w:color w:val="000000"/>
                <w:sz w:val="20"/>
                <w:szCs w:val="20"/>
              </w:rPr>
            </w:pPr>
            <w:r>
              <w:rPr>
                <w:color w:val="000000"/>
                <w:sz w:val="20"/>
                <w:szCs w:val="20"/>
              </w:rPr>
              <w:t>Рентабельность активов, %</w:t>
            </w:r>
          </w:p>
        </w:tc>
        <w:tc>
          <w:tcPr>
            <w:tcW w:w="1701" w:type="dxa"/>
            <w:tcBorders>
              <w:top w:val="nil"/>
              <w:left w:val="nil"/>
              <w:bottom w:val="single" w:sz="4" w:space="0" w:color="auto"/>
              <w:right w:val="single" w:sz="4" w:space="0" w:color="auto"/>
            </w:tcBorders>
            <w:shd w:val="clear" w:color="auto" w:fill="auto"/>
            <w:vAlign w:val="center"/>
            <w:hideMark/>
          </w:tcPr>
          <w:p w14:paraId="5F668106" w14:textId="77777777" w:rsidR="00C54A92" w:rsidRDefault="00C54A92">
            <w:pPr>
              <w:jc w:val="right"/>
              <w:rPr>
                <w:color w:val="000000"/>
                <w:sz w:val="20"/>
                <w:szCs w:val="20"/>
              </w:rPr>
            </w:pPr>
            <w:r>
              <w:rPr>
                <w:color w:val="000000"/>
                <w:sz w:val="20"/>
                <w:szCs w:val="20"/>
              </w:rPr>
              <w:t>10,7</w:t>
            </w:r>
          </w:p>
        </w:tc>
        <w:tc>
          <w:tcPr>
            <w:tcW w:w="222" w:type="dxa"/>
            <w:vAlign w:val="center"/>
            <w:hideMark/>
          </w:tcPr>
          <w:p w14:paraId="7A70B764" w14:textId="77777777" w:rsidR="00C54A92" w:rsidRDefault="00C54A92">
            <w:pPr>
              <w:rPr>
                <w:sz w:val="20"/>
                <w:szCs w:val="20"/>
              </w:rPr>
            </w:pPr>
          </w:p>
        </w:tc>
      </w:tr>
      <w:tr w:rsidR="00C54A92" w14:paraId="7C8D5DD8" w14:textId="77777777" w:rsidTr="00C54A92">
        <w:trPr>
          <w:trHeight w:val="116"/>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CB92076" w14:textId="77777777" w:rsidR="00C54A92" w:rsidRDefault="00C54A92">
            <w:pPr>
              <w:rPr>
                <w:color w:val="000000"/>
                <w:sz w:val="20"/>
                <w:szCs w:val="20"/>
              </w:rPr>
            </w:pPr>
            <w:r>
              <w:rPr>
                <w:color w:val="000000"/>
                <w:sz w:val="20"/>
                <w:szCs w:val="20"/>
              </w:rPr>
              <w:t>Рентабельность продаж Рп, %</w:t>
            </w:r>
          </w:p>
        </w:tc>
        <w:tc>
          <w:tcPr>
            <w:tcW w:w="1701" w:type="dxa"/>
            <w:tcBorders>
              <w:top w:val="nil"/>
              <w:left w:val="nil"/>
              <w:bottom w:val="single" w:sz="4" w:space="0" w:color="auto"/>
              <w:right w:val="single" w:sz="4" w:space="0" w:color="auto"/>
            </w:tcBorders>
            <w:shd w:val="clear" w:color="auto" w:fill="auto"/>
            <w:vAlign w:val="center"/>
            <w:hideMark/>
          </w:tcPr>
          <w:p w14:paraId="651F3BD0" w14:textId="77777777" w:rsidR="00C54A92" w:rsidRDefault="00C54A92">
            <w:pPr>
              <w:jc w:val="right"/>
              <w:rPr>
                <w:color w:val="000000"/>
                <w:sz w:val="20"/>
                <w:szCs w:val="20"/>
              </w:rPr>
            </w:pPr>
            <w:r>
              <w:rPr>
                <w:color w:val="000000"/>
                <w:sz w:val="20"/>
                <w:szCs w:val="20"/>
              </w:rPr>
              <w:t>7,2</w:t>
            </w:r>
          </w:p>
        </w:tc>
        <w:tc>
          <w:tcPr>
            <w:tcW w:w="222" w:type="dxa"/>
            <w:vAlign w:val="center"/>
            <w:hideMark/>
          </w:tcPr>
          <w:p w14:paraId="7A467898" w14:textId="77777777" w:rsidR="00C54A92" w:rsidRDefault="00C54A92">
            <w:pPr>
              <w:rPr>
                <w:sz w:val="20"/>
                <w:szCs w:val="20"/>
              </w:rPr>
            </w:pPr>
          </w:p>
        </w:tc>
      </w:tr>
      <w:tr w:rsidR="00C54A92" w14:paraId="5E51096A" w14:textId="77777777" w:rsidTr="00C54A92">
        <w:trPr>
          <w:trHeight w:val="182"/>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565626C5" w14:textId="77777777" w:rsidR="00C54A92" w:rsidRDefault="00C54A92">
            <w:pPr>
              <w:rPr>
                <w:color w:val="000000"/>
                <w:sz w:val="20"/>
                <w:szCs w:val="20"/>
              </w:rPr>
            </w:pPr>
            <w:r>
              <w:rPr>
                <w:color w:val="000000"/>
                <w:sz w:val="20"/>
                <w:szCs w:val="20"/>
              </w:rPr>
              <w:t>Период окупаемости собственного капитала (Пок), лет</w:t>
            </w:r>
          </w:p>
        </w:tc>
        <w:tc>
          <w:tcPr>
            <w:tcW w:w="1701" w:type="dxa"/>
            <w:tcBorders>
              <w:top w:val="nil"/>
              <w:left w:val="nil"/>
              <w:bottom w:val="single" w:sz="4" w:space="0" w:color="auto"/>
              <w:right w:val="single" w:sz="4" w:space="0" w:color="auto"/>
            </w:tcBorders>
            <w:shd w:val="clear" w:color="auto" w:fill="auto"/>
            <w:vAlign w:val="center"/>
            <w:hideMark/>
          </w:tcPr>
          <w:p w14:paraId="421A44C9" w14:textId="77777777" w:rsidR="00C54A92" w:rsidRDefault="00C54A92">
            <w:pPr>
              <w:jc w:val="right"/>
              <w:rPr>
                <w:color w:val="000000"/>
                <w:sz w:val="20"/>
                <w:szCs w:val="20"/>
              </w:rPr>
            </w:pPr>
            <w:r>
              <w:rPr>
                <w:color w:val="000000"/>
                <w:sz w:val="20"/>
                <w:szCs w:val="20"/>
              </w:rPr>
              <w:t>-3</w:t>
            </w:r>
          </w:p>
        </w:tc>
        <w:tc>
          <w:tcPr>
            <w:tcW w:w="222" w:type="dxa"/>
            <w:vAlign w:val="center"/>
            <w:hideMark/>
          </w:tcPr>
          <w:p w14:paraId="04CD981B" w14:textId="77777777" w:rsidR="00C54A92" w:rsidRDefault="00C54A92">
            <w:pPr>
              <w:rPr>
                <w:sz w:val="20"/>
                <w:szCs w:val="20"/>
              </w:rPr>
            </w:pPr>
          </w:p>
        </w:tc>
      </w:tr>
      <w:tr w:rsidR="00C54A92" w14:paraId="5D982797"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65E31DE4" w14:textId="77777777" w:rsidR="00C54A92" w:rsidRDefault="00C54A92">
            <w:pPr>
              <w:rPr>
                <w:b/>
                <w:bCs/>
                <w:color w:val="000000"/>
                <w:sz w:val="20"/>
                <w:szCs w:val="20"/>
              </w:rPr>
            </w:pPr>
            <w:r>
              <w:rPr>
                <w:b/>
                <w:bCs/>
                <w:color w:val="000000"/>
                <w:sz w:val="20"/>
                <w:szCs w:val="20"/>
              </w:rPr>
              <w:t>Анализ Финансового состояния</w:t>
            </w:r>
          </w:p>
        </w:tc>
        <w:tc>
          <w:tcPr>
            <w:tcW w:w="1701" w:type="dxa"/>
            <w:tcBorders>
              <w:top w:val="nil"/>
              <w:left w:val="nil"/>
              <w:bottom w:val="single" w:sz="4" w:space="0" w:color="auto"/>
              <w:right w:val="single" w:sz="4" w:space="0" w:color="auto"/>
            </w:tcBorders>
            <w:shd w:val="clear" w:color="auto" w:fill="auto"/>
            <w:vAlign w:val="center"/>
            <w:hideMark/>
          </w:tcPr>
          <w:p w14:paraId="54FEB3BB" w14:textId="77777777" w:rsidR="00C54A92" w:rsidRDefault="00C54A92">
            <w:pPr>
              <w:rPr>
                <w:b/>
                <w:bCs/>
                <w:color w:val="000000"/>
                <w:sz w:val="20"/>
                <w:szCs w:val="20"/>
              </w:rPr>
            </w:pPr>
            <w:r>
              <w:rPr>
                <w:b/>
                <w:bCs/>
                <w:color w:val="000000"/>
                <w:sz w:val="20"/>
                <w:szCs w:val="20"/>
              </w:rPr>
              <w:t> </w:t>
            </w:r>
          </w:p>
        </w:tc>
        <w:tc>
          <w:tcPr>
            <w:tcW w:w="222" w:type="dxa"/>
            <w:vAlign w:val="center"/>
            <w:hideMark/>
          </w:tcPr>
          <w:p w14:paraId="4A41E918" w14:textId="77777777" w:rsidR="00C54A92" w:rsidRDefault="00C54A92">
            <w:pPr>
              <w:rPr>
                <w:sz w:val="20"/>
                <w:szCs w:val="20"/>
              </w:rPr>
            </w:pPr>
          </w:p>
        </w:tc>
      </w:tr>
      <w:tr w:rsidR="00C54A92" w14:paraId="66CE1C68" w14:textId="77777777" w:rsidTr="00C54A92">
        <w:trPr>
          <w:trHeight w:val="111"/>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3133BEF2" w14:textId="77777777" w:rsidR="00C54A92" w:rsidRDefault="00C54A92">
            <w:pPr>
              <w:rPr>
                <w:color w:val="000000"/>
                <w:sz w:val="20"/>
                <w:szCs w:val="20"/>
              </w:rPr>
            </w:pPr>
            <w:r>
              <w:rPr>
                <w:color w:val="000000"/>
                <w:sz w:val="20"/>
                <w:szCs w:val="20"/>
              </w:rPr>
              <w:t>Собственные оборотные средства СОС, тыс. руб.</w:t>
            </w:r>
          </w:p>
        </w:tc>
        <w:tc>
          <w:tcPr>
            <w:tcW w:w="1701" w:type="dxa"/>
            <w:tcBorders>
              <w:top w:val="nil"/>
              <w:left w:val="nil"/>
              <w:bottom w:val="single" w:sz="4" w:space="0" w:color="auto"/>
              <w:right w:val="single" w:sz="4" w:space="0" w:color="auto"/>
            </w:tcBorders>
            <w:shd w:val="clear" w:color="auto" w:fill="auto"/>
            <w:vAlign w:val="center"/>
            <w:hideMark/>
          </w:tcPr>
          <w:p w14:paraId="293123C1" w14:textId="77777777" w:rsidR="00C54A92" w:rsidRDefault="00C54A92">
            <w:pPr>
              <w:jc w:val="right"/>
              <w:rPr>
                <w:color w:val="000000"/>
                <w:sz w:val="20"/>
                <w:szCs w:val="20"/>
              </w:rPr>
            </w:pPr>
            <w:r>
              <w:rPr>
                <w:color w:val="000000"/>
                <w:sz w:val="20"/>
                <w:szCs w:val="20"/>
              </w:rPr>
              <w:t>33 129</w:t>
            </w:r>
          </w:p>
        </w:tc>
        <w:tc>
          <w:tcPr>
            <w:tcW w:w="222" w:type="dxa"/>
            <w:vAlign w:val="center"/>
            <w:hideMark/>
          </w:tcPr>
          <w:p w14:paraId="5D3574C9" w14:textId="77777777" w:rsidR="00C54A92" w:rsidRDefault="00C54A92">
            <w:pPr>
              <w:rPr>
                <w:sz w:val="20"/>
                <w:szCs w:val="20"/>
              </w:rPr>
            </w:pPr>
          </w:p>
        </w:tc>
      </w:tr>
      <w:tr w:rsidR="00C54A92" w14:paraId="7DF1563D" w14:textId="77777777" w:rsidTr="00C54A92">
        <w:trPr>
          <w:trHeight w:val="286"/>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0C24B660" w14:textId="77777777" w:rsidR="00C54A92" w:rsidRDefault="00C54A92">
            <w:pPr>
              <w:rPr>
                <w:color w:val="000000"/>
                <w:sz w:val="20"/>
                <w:szCs w:val="20"/>
              </w:rPr>
            </w:pPr>
            <w:r>
              <w:rPr>
                <w:color w:val="000000"/>
                <w:sz w:val="20"/>
                <w:szCs w:val="20"/>
              </w:rPr>
              <w:t>Собственные и долгосрочные заёмные средства (СДОС), тыс. руб.</w:t>
            </w:r>
          </w:p>
        </w:tc>
        <w:tc>
          <w:tcPr>
            <w:tcW w:w="1701" w:type="dxa"/>
            <w:tcBorders>
              <w:top w:val="nil"/>
              <w:left w:val="nil"/>
              <w:bottom w:val="single" w:sz="4" w:space="0" w:color="auto"/>
              <w:right w:val="single" w:sz="4" w:space="0" w:color="auto"/>
            </w:tcBorders>
            <w:shd w:val="clear" w:color="auto" w:fill="auto"/>
            <w:vAlign w:val="center"/>
            <w:hideMark/>
          </w:tcPr>
          <w:p w14:paraId="77752643" w14:textId="77777777" w:rsidR="00C54A92" w:rsidRDefault="00C54A92">
            <w:pPr>
              <w:jc w:val="right"/>
              <w:rPr>
                <w:color w:val="000000"/>
                <w:sz w:val="20"/>
                <w:szCs w:val="20"/>
              </w:rPr>
            </w:pPr>
            <w:r>
              <w:rPr>
                <w:color w:val="000000"/>
                <w:sz w:val="20"/>
                <w:szCs w:val="20"/>
              </w:rPr>
              <w:t>-</w:t>
            </w:r>
          </w:p>
        </w:tc>
        <w:tc>
          <w:tcPr>
            <w:tcW w:w="222" w:type="dxa"/>
            <w:vAlign w:val="center"/>
            <w:hideMark/>
          </w:tcPr>
          <w:p w14:paraId="6449CAAE" w14:textId="77777777" w:rsidR="00C54A92" w:rsidRDefault="00C54A92">
            <w:pPr>
              <w:rPr>
                <w:sz w:val="20"/>
                <w:szCs w:val="20"/>
              </w:rPr>
            </w:pPr>
          </w:p>
        </w:tc>
      </w:tr>
      <w:tr w:rsidR="00C54A92" w14:paraId="0221AAAC" w14:textId="77777777" w:rsidTr="00C54A92">
        <w:trPr>
          <w:trHeight w:val="275"/>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2E866AFB" w14:textId="77777777" w:rsidR="00C54A92" w:rsidRDefault="00C54A92">
            <w:pPr>
              <w:rPr>
                <w:color w:val="000000"/>
                <w:sz w:val="20"/>
                <w:szCs w:val="20"/>
              </w:rPr>
            </w:pPr>
            <w:r>
              <w:rPr>
                <w:color w:val="000000"/>
                <w:sz w:val="20"/>
                <w:szCs w:val="20"/>
              </w:rPr>
              <w:t>Общая величина основных источников формирования запасов и затрат предприятия ООС, тыс. руб.</w:t>
            </w:r>
          </w:p>
        </w:tc>
        <w:tc>
          <w:tcPr>
            <w:tcW w:w="1701" w:type="dxa"/>
            <w:tcBorders>
              <w:top w:val="nil"/>
              <w:left w:val="nil"/>
              <w:bottom w:val="single" w:sz="4" w:space="0" w:color="auto"/>
              <w:right w:val="single" w:sz="4" w:space="0" w:color="auto"/>
            </w:tcBorders>
            <w:shd w:val="clear" w:color="auto" w:fill="auto"/>
            <w:vAlign w:val="center"/>
            <w:hideMark/>
          </w:tcPr>
          <w:p w14:paraId="75C2ECBB" w14:textId="77777777" w:rsidR="00C54A92" w:rsidRDefault="00C54A92">
            <w:pPr>
              <w:jc w:val="right"/>
              <w:rPr>
                <w:color w:val="000000"/>
                <w:sz w:val="20"/>
                <w:szCs w:val="20"/>
              </w:rPr>
            </w:pPr>
            <w:r>
              <w:rPr>
                <w:color w:val="000000"/>
                <w:sz w:val="20"/>
                <w:szCs w:val="20"/>
              </w:rPr>
              <w:t>33 129</w:t>
            </w:r>
          </w:p>
        </w:tc>
        <w:tc>
          <w:tcPr>
            <w:tcW w:w="222" w:type="dxa"/>
            <w:vAlign w:val="center"/>
            <w:hideMark/>
          </w:tcPr>
          <w:p w14:paraId="5200C20F" w14:textId="77777777" w:rsidR="00C54A92" w:rsidRDefault="00C54A92">
            <w:pPr>
              <w:rPr>
                <w:sz w:val="20"/>
                <w:szCs w:val="20"/>
              </w:rPr>
            </w:pPr>
          </w:p>
        </w:tc>
      </w:tr>
      <w:tr w:rsidR="00C54A92" w14:paraId="75B94788"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609D2734" w14:textId="77777777" w:rsidR="00C54A92" w:rsidRDefault="00C54A92">
            <w:pPr>
              <w:rPr>
                <w:color w:val="000000"/>
                <w:sz w:val="20"/>
                <w:szCs w:val="20"/>
              </w:rPr>
            </w:pPr>
            <w:r>
              <w:rPr>
                <w:color w:val="000000"/>
                <w:sz w:val="20"/>
                <w:szCs w:val="20"/>
              </w:rPr>
              <w:t>Запасы и затраты, тыс. руб.</w:t>
            </w:r>
          </w:p>
        </w:tc>
        <w:tc>
          <w:tcPr>
            <w:tcW w:w="1701" w:type="dxa"/>
            <w:tcBorders>
              <w:top w:val="nil"/>
              <w:left w:val="nil"/>
              <w:bottom w:val="single" w:sz="4" w:space="0" w:color="auto"/>
              <w:right w:val="single" w:sz="4" w:space="0" w:color="auto"/>
            </w:tcBorders>
            <w:shd w:val="clear" w:color="auto" w:fill="auto"/>
            <w:vAlign w:val="center"/>
            <w:hideMark/>
          </w:tcPr>
          <w:p w14:paraId="07F5E1DE" w14:textId="77777777" w:rsidR="00C54A92" w:rsidRDefault="00C54A92">
            <w:pPr>
              <w:jc w:val="right"/>
              <w:rPr>
                <w:color w:val="000000"/>
                <w:sz w:val="20"/>
                <w:szCs w:val="20"/>
              </w:rPr>
            </w:pPr>
            <w:r>
              <w:rPr>
                <w:color w:val="000000"/>
                <w:sz w:val="20"/>
                <w:szCs w:val="20"/>
              </w:rPr>
              <w:t>23 395</w:t>
            </w:r>
          </w:p>
        </w:tc>
        <w:tc>
          <w:tcPr>
            <w:tcW w:w="222" w:type="dxa"/>
            <w:vAlign w:val="center"/>
            <w:hideMark/>
          </w:tcPr>
          <w:p w14:paraId="7EE6C24F" w14:textId="77777777" w:rsidR="00C54A92" w:rsidRDefault="00C54A92">
            <w:pPr>
              <w:rPr>
                <w:sz w:val="20"/>
                <w:szCs w:val="20"/>
              </w:rPr>
            </w:pPr>
          </w:p>
        </w:tc>
      </w:tr>
      <w:tr w:rsidR="00C54A92" w14:paraId="3CE22D76"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5FFA2FE7" w14:textId="77777777" w:rsidR="00C54A92" w:rsidRDefault="00C54A92">
            <w:pPr>
              <w:rPr>
                <w:color w:val="000000"/>
                <w:sz w:val="20"/>
                <w:szCs w:val="20"/>
              </w:rPr>
            </w:pPr>
            <w:r>
              <w:rPr>
                <w:color w:val="000000"/>
                <w:sz w:val="20"/>
                <w:szCs w:val="20"/>
              </w:rPr>
              <w:t>Финансовый показатель Ф1, тыс. руб.</w:t>
            </w:r>
          </w:p>
        </w:tc>
        <w:tc>
          <w:tcPr>
            <w:tcW w:w="1701" w:type="dxa"/>
            <w:tcBorders>
              <w:top w:val="nil"/>
              <w:left w:val="nil"/>
              <w:bottom w:val="single" w:sz="4" w:space="0" w:color="auto"/>
              <w:right w:val="single" w:sz="4" w:space="0" w:color="auto"/>
            </w:tcBorders>
            <w:shd w:val="clear" w:color="auto" w:fill="auto"/>
            <w:vAlign w:val="center"/>
            <w:hideMark/>
          </w:tcPr>
          <w:p w14:paraId="1C0CA8BB" w14:textId="77777777" w:rsidR="00C54A92" w:rsidRDefault="00C54A92">
            <w:pPr>
              <w:jc w:val="right"/>
              <w:rPr>
                <w:color w:val="000000"/>
                <w:sz w:val="20"/>
                <w:szCs w:val="20"/>
              </w:rPr>
            </w:pPr>
            <w:r>
              <w:rPr>
                <w:color w:val="000000"/>
                <w:sz w:val="20"/>
                <w:szCs w:val="20"/>
              </w:rPr>
              <w:t>-141 118</w:t>
            </w:r>
          </w:p>
        </w:tc>
        <w:tc>
          <w:tcPr>
            <w:tcW w:w="222" w:type="dxa"/>
            <w:vAlign w:val="center"/>
            <w:hideMark/>
          </w:tcPr>
          <w:p w14:paraId="2CB1D26B" w14:textId="77777777" w:rsidR="00C54A92" w:rsidRDefault="00C54A92">
            <w:pPr>
              <w:rPr>
                <w:sz w:val="20"/>
                <w:szCs w:val="20"/>
              </w:rPr>
            </w:pPr>
          </w:p>
        </w:tc>
      </w:tr>
      <w:tr w:rsidR="00C54A92" w14:paraId="190072FA"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BF6D27F" w14:textId="77777777" w:rsidR="00C54A92" w:rsidRDefault="00C54A92">
            <w:pPr>
              <w:rPr>
                <w:color w:val="000000"/>
                <w:sz w:val="20"/>
                <w:szCs w:val="20"/>
              </w:rPr>
            </w:pPr>
            <w:r>
              <w:rPr>
                <w:color w:val="000000"/>
                <w:sz w:val="20"/>
                <w:szCs w:val="20"/>
              </w:rPr>
              <w:t>Финансовый показатель Ф2, тыс. руб.</w:t>
            </w:r>
          </w:p>
        </w:tc>
        <w:tc>
          <w:tcPr>
            <w:tcW w:w="1701" w:type="dxa"/>
            <w:tcBorders>
              <w:top w:val="nil"/>
              <w:left w:val="nil"/>
              <w:bottom w:val="single" w:sz="4" w:space="0" w:color="auto"/>
              <w:right w:val="single" w:sz="4" w:space="0" w:color="auto"/>
            </w:tcBorders>
            <w:shd w:val="clear" w:color="auto" w:fill="auto"/>
            <w:vAlign w:val="center"/>
            <w:hideMark/>
          </w:tcPr>
          <w:p w14:paraId="56F628AE" w14:textId="77777777" w:rsidR="00C54A92" w:rsidRDefault="00C54A92">
            <w:pPr>
              <w:jc w:val="right"/>
              <w:rPr>
                <w:color w:val="000000"/>
                <w:sz w:val="20"/>
                <w:szCs w:val="20"/>
              </w:rPr>
            </w:pPr>
            <w:r>
              <w:rPr>
                <w:color w:val="000000"/>
                <w:sz w:val="20"/>
                <w:szCs w:val="20"/>
              </w:rPr>
              <w:t>9 734</w:t>
            </w:r>
          </w:p>
        </w:tc>
        <w:tc>
          <w:tcPr>
            <w:tcW w:w="222" w:type="dxa"/>
            <w:vAlign w:val="center"/>
            <w:hideMark/>
          </w:tcPr>
          <w:p w14:paraId="3C836D2F" w14:textId="77777777" w:rsidR="00C54A92" w:rsidRDefault="00C54A92">
            <w:pPr>
              <w:rPr>
                <w:sz w:val="20"/>
                <w:szCs w:val="20"/>
              </w:rPr>
            </w:pPr>
          </w:p>
        </w:tc>
      </w:tr>
      <w:tr w:rsidR="00C54A92" w14:paraId="16E96D04" w14:textId="77777777" w:rsidTr="00C54A92">
        <w:trPr>
          <w:trHeight w:val="8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1479E90" w14:textId="77777777" w:rsidR="00C54A92" w:rsidRDefault="00C54A92">
            <w:pPr>
              <w:rPr>
                <w:color w:val="000000"/>
                <w:sz w:val="20"/>
                <w:szCs w:val="20"/>
              </w:rPr>
            </w:pPr>
            <w:r>
              <w:rPr>
                <w:color w:val="000000"/>
                <w:sz w:val="20"/>
                <w:szCs w:val="20"/>
              </w:rPr>
              <w:t>Финансовый показатель Ф3, тыс. руб.</w:t>
            </w:r>
          </w:p>
        </w:tc>
        <w:tc>
          <w:tcPr>
            <w:tcW w:w="1701" w:type="dxa"/>
            <w:tcBorders>
              <w:top w:val="nil"/>
              <w:left w:val="nil"/>
              <w:bottom w:val="single" w:sz="4" w:space="0" w:color="auto"/>
              <w:right w:val="single" w:sz="4" w:space="0" w:color="auto"/>
            </w:tcBorders>
            <w:shd w:val="clear" w:color="auto" w:fill="auto"/>
            <w:vAlign w:val="center"/>
            <w:hideMark/>
          </w:tcPr>
          <w:p w14:paraId="739AC790" w14:textId="77777777" w:rsidR="00C54A92" w:rsidRDefault="00C54A92">
            <w:pPr>
              <w:jc w:val="right"/>
              <w:rPr>
                <w:color w:val="000000"/>
                <w:sz w:val="20"/>
                <w:szCs w:val="20"/>
              </w:rPr>
            </w:pPr>
            <w:r>
              <w:rPr>
                <w:color w:val="000000"/>
                <w:sz w:val="20"/>
                <w:szCs w:val="20"/>
              </w:rPr>
              <w:t>9 734</w:t>
            </w:r>
          </w:p>
        </w:tc>
        <w:tc>
          <w:tcPr>
            <w:tcW w:w="222" w:type="dxa"/>
            <w:vAlign w:val="center"/>
            <w:hideMark/>
          </w:tcPr>
          <w:p w14:paraId="13E6C392" w14:textId="77777777" w:rsidR="00C54A92" w:rsidRDefault="00C54A92">
            <w:pPr>
              <w:rPr>
                <w:sz w:val="20"/>
                <w:szCs w:val="20"/>
              </w:rPr>
            </w:pPr>
          </w:p>
        </w:tc>
      </w:tr>
      <w:tr w:rsidR="00C54A92" w14:paraId="563804D8"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1407F60B" w14:textId="77777777" w:rsidR="00C54A92" w:rsidRDefault="00C54A92">
            <w:pPr>
              <w:rPr>
                <w:b/>
                <w:bCs/>
                <w:color w:val="000000"/>
                <w:sz w:val="20"/>
                <w:szCs w:val="20"/>
              </w:rPr>
            </w:pPr>
            <w:r>
              <w:rPr>
                <w:b/>
                <w:bCs/>
                <w:color w:val="000000"/>
                <w:sz w:val="20"/>
                <w:szCs w:val="20"/>
              </w:rPr>
              <w:t>Анализ возможности банкротства</w:t>
            </w:r>
          </w:p>
        </w:tc>
        <w:tc>
          <w:tcPr>
            <w:tcW w:w="1701" w:type="dxa"/>
            <w:tcBorders>
              <w:top w:val="nil"/>
              <w:left w:val="nil"/>
              <w:bottom w:val="single" w:sz="4" w:space="0" w:color="auto"/>
              <w:right w:val="single" w:sz="4" w:space="0" w:color="auto"/>
            </w:tcBorders>
            <w:shd w:val="clear" w:color="auto" w:fill="auto"/>
            <w:vAlign w:val="center"/>
            <w:hideMark/>
          </w:tcPr>
          <w:p w14:paraId="1076B155" w14:textId="77777777" w:rsidR="00C54A92" w:rsidRDefault="00C54A92">
            <w:pPr>
              <w:rPr>
                <w:b/>
                <w:bCs/>
                <w:color w:val="000000"/>
                <w:sz w:val="20"/>
                <w:szCs w:val="20"/>
              </w:rPr>
            </w:pPr>
            <w:r>
              <w:rPr>
                <w:b/>
                <w:bCs/>
                <w:color w:val="000000"/>
                <w:sz w:val="20"/>
                <w:szCs w:val="20"/>
              </w:rPr>
              <w:t> </w:t>
            </w:r>
          </w:p>
        </w:tc>
        <w:tc>
          <w:tcPr>
            <w:tcW w:w="222" w:type="dxa"/>
            <w:vAlign w:val="center"/>
            <w:hideMark/>
          </w:tcPr>
          <w:p w14:paraId="347DB93C" w14:textId="77777777" w:rsidR="00C54A92" w:rsidRDefault="00C54A92">
            <w:pPr>
              <w:rPr>
                <w:sz w:val="20"/>
                <w:szCs w:val="20"/>
              </w:rPr>
            </w:pPr>
          </w:p>
        </w:tc>
      </w:tr>
      <w:tr w:rsidR="00C54A92" w14:paraId="0DB4B666"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3E1EA856" w14:textId="77777777" w:rsidR="00C54A92" w:rsidRDefault="00C54A92">
            <w:pPr>
              <w:rPr>
                <w:color w:val="000000"/>
                <w:sz w:val="20"/>
                <w:szCs w:val="20"/>
              </w:rPr>
            </w:pPr>
            <w:r>
              <w:rPr>
                <w:color w:val="000000"/>
                <w:sz w:val="20"/>
                <w:szCs w:val="20"/>
              </w:rPr>
              <w:t>Коэффициент текущей ликвидности (К1)</w:t>
            </w:r>
          </w:p>
        </w:tc>
        <w:tc>
          <w:tcPr>
            <w:tcW w:w="1701" w:type="dxa"/>
            <w:tcBorders>
              <w:top w:val="nil"/>
              <w:left w:val="nil"/>
              <w:bottom w:val="single" w:sz="4" w:space="0" w:color="auto"/>
              <w:right w:val="single" w:sz="4" w:space="0" w:color="auto"/>
            </w:tcBorders>
            <w:shd w:val="clear" w:color="auto" w:fill="auto"/>
            <w:vAlign w:val="center"/>
            <w:hideMark/>
          </w:tcPr>
          <w:p w14:paraId="392CCB3A" w14:textId="77777777" w:rsidR="00C54A92" w:rsidRDefault="00C54A92">
            <w:pPr>
              <w:jc w:val="right"/>
              <w:rPr>
                <w:color w:val="000000"/>
                <w:sz w:val="20"/>
                <w:szCs w:val="20"/>
              </w:rPr>
            </w:pPr>
            <w:r>
              <w:rPr>
                <w:color w:val="000000"/>
                <w:sz w:val="20"/>
                <w:szCs w:val="20"/>
              </w:rPr>
              <w:t>1,2</w:t>
            </w:r>
          </w:p>
        </w:tc>
        <w:tc>
          <w:tcPr>
            <w:tcW w:w="222" w:type="dxa"/>
            <w:vAlign w:val="center"/>
            <w:hideMark/>
          </w:tcPr>
          <w:p w14:paraId="067D3DB3" w14:textId="77777777" w:rsidR="00C54A92" w:rsidRDefault="00C54A92">
            <w:pPr>
              <w:rPr>
                <w:sz w:val="20"/>
                <w:szCs w:val="20"/>
              </w:rPr>
            </w:pPr>
          </w:p>
        </w:tc>
      </w:tr>
      <w:tr w:rsidR="00C54A92" w14:paraId="2DE1E3F7" w14:textId="77777777" w:rsidTr="00C54A92">
        <w:trPr>
          <w:trHeight w:val="218"/>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68C62DA3" w14:textId="77777777" w:rsidR="00C54A92" w:rsidRDefault="00C54A92">
            <w:pPr>
              <w:rPr>
                <w:color w:val="000000"/>
                <w:sz w:val="20"/>
                <w:szCs w:val="20"/>
              </w:rPr>
            </w:pPr>
            <w:r>
              <w:rPr>
                <w:color w:val="000000"/>
                <w:sz w:val="20"/>
                <w:szCs w:val="20"/>
              </w:rPr>
              <w:t>Коэффициент обеспеченности собственными средствами  (К2)</w:t>
            </w:r>
          </w:p>
        </w:tc>
        <w:tc>
          <w:tcPr>
            <w:tcW w:w="1701" w:type="dxa"/>
            <w:tcBorders>
              <w:top w:val="nil"/>
              <w:left w:val="nil"/>
              <w:bottom w:val="single" w:sz="4" w:space="0" w:color="auto"/>
              <w:right w:val="single" w:sz="4" w:space="0" w:color="auto"/>
            </w:tcBorders>
            <w:shd w:val="clear" w:color="auto" w:fill="auto"/>
            <w:vAlign w:val="center"/>
            <w:hideMark/>
          </w:tcPr>
          <w:p w14:paraId="15D1A41A" w14:textId="77777777" w:rsidR="00C54A92" w:rsidRDefault="00C54A92">
            <w:pPr>
              <w:jc w:val="right"/>
              <w:rPr>
                <w:color w:val="000000"/>
                <w:sz w:val="20"/>
                <w:szCs w:val="20"/>
              </w:rPr>
            </w:pPr>
            <w:r>
              <w:rPr>
                <w:color w:val="000000"/>
                <w:sz w:val="20"/>
                <w:szCs w:val="20"/>
              </w:rPr>
              <w:t>-0,7</w:t>
            </w:r>
          </w:p>
        </w:tc>
        <w:tc>
          <w:tcPr>
            <w:tcW w:w="222" w:type="dxa"/>
            <w:vAlign w:val="center"/>
            <w:hideMark/>
          </w:tcPr>
          <w:p w14:paraId="269143C7" w14:textId="77777777" w:rsidR="00C54A92" w:rsidRDefault="00C54A92">
            <w:pPr>
              <w:rPr>
                <w:sz w:val="20"/>
                <w:szCs w:val="20"/>
              </w:rPr>
            </w:pPr>
          </w:p>
        </w:tc>
      </w:tr>
      <w:tr w:rsidR="00C54A92" w14:paraId="64FD91F4" w14:textId="77777777" w:rsidTr="00C54A92">
        <w:trPr>
          <w:trHeight w:val="122"/>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DF336D3" w14:textId="77777777" w:rsidR="00C54A92" w:rsidRDefault="00C54A92">
            <w:pPr>
              <w:rPr>
                <w:color w:val="000000"/>
                <w:sz w:val="20"/>
                <w:szCs w:val="20"/>
              </w:rPr>
            </w:pPr>
            <w:r>
              <w:rPr>
                <w:color w:val="000000"/>
                <w:sz w:val="20"/>
                <w:szCs w:val="20"/>
              </w:rPr>
              <w:t>Коэффициент абсолютной ликвидности</w:t>
            </w:r>
          </w:p>
        </w:tc>
        <w:tc>
          <w:tcPr>
            <w:tcW w:w="1701" w:type="dxa"/>
            <w:tcBorders>
              <w:top w:val="nil"/>
              <w:left w:val="nil"/>
              <w:bottom w:val="single" w:sz="4" w:space="0" w:color="auto"/>
              <w:right w:val="single" w:sz="4" w:space="0" w:color="auto"/>
            </w:tcBorders>
            <w:shd w:val="clear" w:color="auto" w:fill="auto"/>
            <w:vAlign w:val="center"/>
            <w:hideMark/>
          </w:tcPr>
          <w:p w14:paraId="068B0A0F" w14:textId="77777777" w:rsidR="00C54A92" w:rsidRDefault="00C54A92">
            <w:pPr>
              <w:jc w:val="right"/>
              <w:rPr>
                <w:color w:val="000000"/>
                <w:sz w:val="20"/>
                <w:szCs w:val="20"/>
              </w:rPr>
            </w:pPr>
            <w:r>
              <w:rPr>
                <w:color w:val="000000"/>
                <w:sz w:val="20"/>
                <w:szCs w:val="20"/>
              </w:rPr>
              <w:t>0,0</w:t>
            </w:r>
          </w:p>
        </w:tc>
        <w:tc>
          <w:tcPr>
            <w:tcW w:w="222" w:type="dxa"/>
            <w:vAlign w:val="center"/>
            <w:hideMark/>
          </w:tcPr>
          <w:p w14:paraId="1F0D86EA" w14:textId="77777777" w:rsidR="00C54A92" w:rsidRDefault="00C54A92">
            <w:pPr>
              <w:rPr>
                <w:sz w:val="20"/>
                <w:szCs w:val="20"/>
              </w:rPr>
            </w:pPr>
          </w:p>
        </w:tc>
      </w:tr>
      <w:tr w:rsidR="00C54A92" w14:paraId="19B2E0C9"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6ED51A66" w14:textId="77777777" w:rsidR="00C54A92" w:rsidRDefault="00C54A92">
            <w:pPr>
              <w:rPr>
                <w:color w:val="000000"/>
                <w:sz w:val="20"/>
                <w:szCs w:val="20"/>
              </w:rPr>
            </w:pPr>
            <w:r>
              <w:rPr>
                <w:color w:val="000000"/>
                <w:sz w:val="20"/>
                <w:szCs w:val="20"/>
              </w:rPr>
              <w:t>Коэффициент восстановления платежеспособности К3</w:t>
            </w:r>
          </w:p>
        </w:tc>
        <w:tc>
          <w:tcPr>
            <w:tcW w:w="1701" w:type="dxa"/>
            <w:tcBorders>
              <w:top w:val="nil"/>
              <w:left w:val="nil"/>
              <w:bottom w:val="single" w:sz="4" w:space="0" w:color="auto"/>
              <w:right w:val="single" w:sz="4" w:space="0" w:color="auto"/>
            </w:tcBorders>
            <w:shd w:val="clear" w:color="auto" w:fill="auto"/>
            <w:vAlign w:val="center"/>
            <w:hideMark/>
          </w:tcPr>
          <w:p w14:paraId="0062B651" w14:textId="77777777" w:rsidR="00C54A92" w:rsidRDefault="00C54A92">
            <w:pPr>
              <w:jc w:val="right"/>
              <w:rPr>
                <w:color w:val="000000"/>
                <w:sz w:val="20"/>
                <w:szCs w:val="20"/>
              </w:rPr>
            </w:pPr>
            <w:r>
              <w:rPr>
                <w:color w:val="000000"/>
                <w:sz w:val="20"/>
                <w:szCs w:val="20"/>
              </w:rPr>
              <w:t>0,0</w:t>
            </w:r>
          </w:p>
        </w:tc>
        <w:tc>
          <w:tcPr>
            <w:tcW w:w="222" w:type="dxa"/>
            <w:vAlign w:val="center"/>
            <w:hideMark/>
          </w:tcPr>
          <w:p w14:paraId="65F8ED42" w14:textId="77777777" w:rsidR="00C54A92" w:rsidRDefault="00C54A92">
            <w:pPr>
              <w:rPr>
                <w:sz w:val="20"/>
                <w:szCs w:val="20"/>
              </w:rPr>
            </w:pPr>
          </w:p>
        </w:tc>
      </w:tr>
      <w:tr w:rsidR="00C54A92" w14:paraId="55359113"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E663EC8" w14:textId="77777777" w:rsidR="00C54A92" w:rsidRDefault="00C54A92">
            <w:pPr>
              <w:rPr>
                <w:color w:val="000000"/>
                <w:sz w:val="20"/>
                <w:szCs w:val="20"/>
              </w:rPr>
            </w:pPr>
            <w:r>
              <w:rPr>
                <w:color w:val="000000"/>
                <w:sz w:val="20"/>
                <w:szCs w:val="20"/>
              </w:rPr>
              <w:t>Коэффициент утраты платежеспособности К4</w:t>
            </w:r>
          </w:p>
        </w:tc>
        <w:tc>
          <w:tcPr>
            <w:tcW w:w="1701" w:type="dxa"/>
            <w:tcBorders>
              <w:top w:val="nil"/>
              <w:left w:val="nil"/>
              <w:bottom w:val="single" w:sz="4" w:space="0" w:color="auto"/>
              <w:right w:val="single" w:sz="4" w:space="0" w:color="auto"/>
            </w:tcBorders>
            <w:shd w:val="clear" w:color="auto" w:fill="auto"/>
            <w:vAlign w:val="center"/>
            <w:hideMark/>
          </w:tcPr>
          <w:p w14:paraId="33836E9A" w14:textId="77777777" w:rsidR="00C54A92" w:rsidRDefault="00C54A92">
            <w:pPr>
              <w:jc w:val="right"/>
              <w:rPr>
                <w:color w:val="000000"/>
                <w:sz w:val="20"/>
                <w:szCs w:val="20"/>
              </w:rPr>
            </w:pPr>
            <w:r>
              <w:rPr>
                <w:color w:val="000000"/>
                <w:sz w:val="20"/>
                <w:szCs w:val="20"/>
              </w:rPr>
              <w:t>1</w:t>
            </w:r>
          </w:p>
        </w:tc>
        <w:tc>
          <w:tcPr>
            <w:tcW w:w="222" w:type="dxa"/>
            <w:vAlign w:val="center"/>
            <w:hideMark/>
          </w:tcPr>
          <w:p w14:paraId="5436CBCE" w14:textId="77777777" w:rsidR="00C54A92" w:rsidRDefault="00C54A92">
            <w:pPr>
              <w:rPr>
                <w:sz w:val="20"/>
                <w:szCs w:val="20"/>
              </w:rPr>
            </w:pPr>
          </w:p>
        </w:tc>
      </w:tr>
      <w:tr w:rsidR="00C54A92" w14:paraId="7F3EE706"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030B6DAF" w14:textId="77777777" w:rsidR="00C54A92" w:rsidRDefault="00C54A92">
            <w:pPr>
              <w:rPr>
                <w:b/>
                <w:bCs/>
                <w:color w:val="000000"/>
                <w:sz w:val="20"/>
                <w:szCs w:val="20"/>
              </w:rPr>
            </w:pPr>
            <w:r>
              <w:rPr>
                <w:b/>
                <w:bCs/>
                <w:color w:val="000000"/>
                <w:sz w:val="20"/>
                <w:szCs w:val="20"/>
              </w:rPr>
              <w:t>Анализ финансовой устойчивости</w:t>
            </w:r>
          </w:p>
        </w:tc>
        <w:tc>
          <w:tcPr>
            <w:tcW w:w="1701" w:type="dxa"/>
            <w:tcBorders>
              <w:top w:val="nil"/>
              <w:left w:val="nil"/>
              <w:bottom w:val="single" w:sz="4" w:space="0" w:color="auto"/>
              <w:right w:val="single" w:sz="4" w:space="0" w:color="auto"/>
            </w:tcBorders>
            <w:shd w:val="clear" w:color="auto" w:fill="auto"/>
            <w:vAlign w:val="center"/>
            <w:hideMark/>
          </w:tcPr>
          <w:p w14:paraId="687B75A3" w14:textId="77777777" w:rsidR="00C54A92" w:rsidRDefault="00C54A92">
            <w:pPr>
              <w:rPr>
                <w:b/>
                <w:bCs/>
                <w:color w:val="000000"/>
                <w:sz w:val="20"/>
                <w:szCs w:val="20"/>
              </w:rPr>
            </w:pPr>
            <w:r>
              <w:rPr>
                <w:b/>
                <w:bCs/>
                <w:color w:val="000000"/>
                <w:sz w:val="20"/>
                <w:szCs w:val="20"/>
              </w:rPr>
              <w:t> </w:t>
            </w:r>
          </w:p>
        </w:tc>
        <w:tc>
          <w:tcPr>
            <w:tcW w:w="222" w:type="dxa"/>
            <w:vAlign w:val="center"/>
            <w:hideMark/>
          </w:tcPr>
          <w:p w14:paraId="635CEEB8" w14:textId="77777777" w:rsidR="00C54A92" w:rsidRDefault="00C54A92">
            <w:pPr>
              <w:rPr>
                <w:sz w:val="20"/>
                <w:szCs w:val="20"/>
              </w:rPr>
            </w:pPr>
          </w:p>
        </w:tc>
      </w:tr>
      <w:tr w:rsidR="00C54A92" w14:paraId="65B093F8" w14:textId="77777777" w:rsidTr="00C54A92">
        <w:trPr>
          <w:trHeight w:val="80"/>
        </w:trPr>
        <w:tc>
          <w:tcPr>
            <w:tcW w:w="70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31DDBF" w14:textId="77777777" w:rsidR="00C54A92" w:rsidRDefault="00C54A92">
            <w:pPr>
              <w:rPr>
                <w:color w:val="000000"/>
                <w:sz w:val="20"/>
                <w:szCs w:val="20"/>
              </w:rPr>
            </w:pPr>
            <w:r>
              <w:rPr>
                <w:color w:val="000000"/>
                <w:sz w:val="20"/>
                <w:szCs w:val="20"/>
              </w:rPr>
              <w:t>Коэффициент соотношения заемных и собственных средств  К7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14B8F0" w14:textId="77777777" w:rsidR="00C54A92" w:rsidRDefault="00C54A92">
            <w:pPr>
              <w:jc w:val="right"/>
              <w:rPr>
                <w:color w:val="000000"/>
                <w:sz w:val="20"/>
                <w:szCs w:val="20"/>
              </w:rPr>
            </w:pPr>
            <w:r>
              <w:rPr>
                <w:color w:val="000000"/>
                <w:sz w:val="20"/>
                <w:szCs w:val="20"/>
              </w:rPr>
              <w:t>-4,3</w:t>
            </w:r>
          </w:p>
        </w:tc>
        <w:tc>
          <w:tcPr>
            <w:tcW w:w="222" w:type="dxa"/>
            <w:vAlign w:val="center"/>
            <w:hideMark/>
          </w:tcPr>
          <w:p w14:paraId="3D078CC7" w14:textId="77777777" w:rsidR="00C54A92" w:rsidRDefault="00C54A92">
            <w:pPr>
              <w:rPr>
                <w:sz w:val="20"/>
                <w:szCs w:val="20"/>
              </w:rPr>
            </w:pPr>
          </w:p>
        </w:tc>
      </w:tr>
      <w:tr w:rsidR="00C54A92" w14:paraId="08BE0CC3" w14:textId="77777777" w:rsidTr="00C54A92">
        <w:trPr>
          <w:trHeight w:val="127"/>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2297D97" w14:textId="77777777" w:rsidR="00C54A92" w:rsidRDefault="00C54A92">
            <w:pPr>
              <w:rPr>
                <w:color w:val="000000"/>
                <w:sz w:val="20"/>
                <w:szCs w:val="20"/>
              </w:rPr>
            </w:pPr>
            <w:r>
              <w:rPr>
                <w:color w:val="000000"/>
                <w:sz w:val="20"/>
                <w:szCs w:val="20"/>
              </w:rPr>
              <w:t>Коэффициент автономии собственного капитала К 5</w:t>
            </w:r>
          </w:p>
        </w:tc>
        <w:tc>
          <w:tcPr>
            <w:tcW w:w="1701" w:type="dxa"/>
            <w:tcBorders>
              <w:top w:val="nil"/>
              <w:left w:val="nil"/>
              <w:bottom w:val="single" w:sz="4" w:space="0" w:color="auto"/>
              <w:right w:val="single" w:sz="4" w:space="0" w:color="auto"/>
            </w:tcBorders>
            <w:shd w:val="clear" w:color="auto" w:fill="auto"/>
            <w:vAlign w:val="center"/>
            <w:hideMark/>
          </w:tcPr>
          <w:p w14:paraId="4CC3E44B" w14:textId="77777777" w:rsidR="00C54A92" w:rsidRDefault="00C54A92">
            <w:pPr>
              <w:jc w:val="right"/>
              <w:rPr>
                <w:color w:val="000000"/>
                <w:sz w:val="20"/>
                <w:szCs w:val="20"/>
              </w:rPr>
            </w:pPr>
            <w:r>
              <w:rPr>
                <w:color w:val="000000"/>
                <w:sz w:val="20"/>
                <w:szCs w:val="20"/>
              </w:rPr>
              <w:t>-0,3</w:t>
            </w:r>
          </w:p>
        </w:tc>
        <w:tc>
          <w:tcPr>
            <w:tcW w:w="222" w:type="dxa"/>
            <w:vAlign w:val="center"/>
            <w:hideMark/>
          </w:tcPr>
          <w:p w14:paraId="1219F44E" w14:textId="77777777" w:rsidR="00C54A92" w:rsidRDefault="00C54A92">
            <w:pPr>
              <w:rPr>
                <w:sz w:val="20"/>
                <w:szCs w:val="20"/>
              </w:rPr>
            </w:pPr>
          </w:p>
        </w:tc>
      </w:tr>
      <w:tr w:rsidR="00C54A92" w14:paraId="5017C5BC"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DFC3FB2" w14:textId="77777777" w:rsidR="00C54A92" w:rsidRDefault="00C54A92">
            <w:pPr>
              <w:rPr>
                <w:color w:val="000000"/>
                <w:sz w:val="20"/>
                <w:szCs w:val="20"/>
              </w:rPr>
            </w:pPr>
            <w:r>
              <w:rPr>
                <w:color w:val="000000"/>
                <w:sz w:val="20"/>
                <w:szCs w:val="20"/>
              </w:rPr>
              <w:t>Коэффициент финансовой зависимости К 6</w:t>
            </w:r>
          </w:p>
        </w:tc>
        <w:tc>
          <w:tcPr>
            <w:tcW w:w="1701" w:type="dxa"/>
            <w:tcBorders>
              <w:top w:val="nil"/>
              <w:left w:val="nil"/>
              <w:bottom w:val="single" w:sz="4" w:space="0" w:color="auto"/>
              <w:right w:val="single" w:sz="4" w:space="0" w:color="auto"/>
            </w:tcBorders>
            <w:shd w:val="clear" w:color="auto" w:fill="auto"/>
            <w:vAlign w:val="center"/>
            <w:hideMark/>
          </w:tcPr>
          <w:p w14:paraId="51248BF8" w14:textId="77777777" w:rsidR="00C54A92" w:rsidRDefault="00C54A92">
            <w:pPr>
              <w:jc w:val="right"/>
              <w:rPr>
                <w:color w:val="000000"/>
                <w:sz w:val="20"/>
                <w:szCs w:val="20"/>
              </w:rPr>
            </w:pPr>
            <w:r>
              <w:rPr>
                <w:color w:val="000000"/>
                <w:sz w:val="20"/>
                <w:szCs w:val="20"/>
              </w:rPr>
              <w:t>-3,3</w:t>
            </w:r>
          </w:p>
        </w:tc>
        <w:tc>
          <w:tcPr>
            <w:tcW w:w="222" w:type="dxa"/>
            <w:vAlign w:val="center"/>
            <w:hideMark/>
          </w:tcPr>
          <w:p w14:paraId="021A9020" w14:textId="77777777" w:rsidR="00C54A92" w:rsidRDefault="00C54A92">
            <w:pPr>
              <w:rPr>
                <w:sz w:val="20"/>
                <w:szCs w:val="20"/>
              </w:rPr>
            </w:pPr>
          </w:p>
        </w:tc>
      </w:tr>
      <w:tr w:rsidR="00C54A92" w14:paraId="7A3FAC61" w14:textId="77777777" w:rsidTr="00C54A92">
        <w:trPr>
          <w:trHeight w:val="76"/>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3B099A49" w14:textId="77777777" w:rsidR="00C54A92" w:rsidRDefault="00C54A92">
            <w:pPr>
              <w:rPr>
                <w:b/>
                <w:bCs/>
                <w:color w:val="000000"/>
                <w:sz w:val="20"/>
                <w:szCs w:val="20"/>
              </w:rPr>
            </w:pPr>
            <w:r>
              <w:rPr>
                <w:b/>
                <w:bCs/>
                <w:color w:val="000000"/>
                <w:sz w:val="20"/>
                <w:szCs w:val="20"/>
              </w:rPr>
              <w:t>Показатели деловой активности</w:t>
            </w:r>
          </w:p>
        </w:tc>
        <w:tc>
          <w:tcPr>
            <w:tcW w:w="1701" w:type="dxa"/>
            <w:tcBorders>
              <w:top w:val="nil"/>
              <w:left w:val="nil"/>
              <w:bottom w:val="single" w:sz="4" w:space="0" w:color="auto"/>
              <w:right w:val="single" w:sz="4" w:space="0" w:color="auto"/>
            </w:tcBorders>
            <w:shd w:val="clear" w:color="auto" w:fill="auto"/>
            <w:vAlign w:val="center"/>
            <w:hideMark/>
          </w:tcPr>
          <w:p w14:paraId="7A70BCF4" w14:textId="77777777" w:rsidR="00C54A92" w:rsidRDefault="00C54A92">
            <w:pPr>
              <w:rPr>
                <w:b/>
                <w:bCs/>
                <w:color w:val="000000"/>
                <w:sz w:val="20"/>
                <w:szCs w:val="20"/>
              </w:rPr>
            </w:pPr>
            <w:r>
              <w:rPr>
                <w:b/>
                <w:bCs/>
                <w:color w:val="000000"/>
                <w:sz w:val="20"/>
                <w:szCs w:val="20"/>
              </w:rPr>
              <w:t> </w:t>
            </w:r>
          </w:p>
        </w:tc>
        <w:tc>
          <w:tcPr>
            <w:tcW w:w="222" w:type="dxa"/>
            <w:vAlign w:val="center"/>
            <w:hideMark/>
          </w:tcPr>
          <w:p w14:paraId="520DE60F" w14:textId="77777777" w:rsidR="00C54A92" w:rsidRDefault="00C54A92">
            <w:pPr>
              <w:rPr>
                <w:sz w:val="20"/>
                <w:szCs w:val="20"/>
              </w:rPr>
            </w:pPr>
          </w:p>
        </w:tc>
      </w:tr>
      <w:tr w:rsidR="00C54A92" w14:paraId="282390DB"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7C50AC2" w14:textId="77777777" w:rsidR="00C54A92" w:rsidRDefault="00C54A92">
            <w:pPr>
              <w:rPr>
                <w:color w:val="000000"/>
                <w:sz w:val="20"/>
                <w:szCs w:val="20"/>
              </w:rPr>
            </w:pPr>
            <w:r>
              <w:rPr>
                <w:color w:val="000000"/>
                <w:sz w:val="20"/>
                <w:szCs w:val="20"/>
              </w:rPr>
              <w:t>Производительность труда П, тыс. руб./чел.</w:t>
            </w:r>
          </w:p>
        </w:tc>
        <w:tc>
          <w:tcPr>
            <w:tcW w:w="1701" w:type="dxa"/>
            <w:tcBorders>
              <w:top w:val="nil"/>
              <w:left w:val="nil"/>
              <w:bottom w:val="single" w:sz="4" w:space="0" w:color="auto"/>
              <w:right w:val="single" w:sz="4" w:space="0" w:color="auto"/>
            </w:tcBorders>
            <w:shd w:val="clear" w:color="auto" w:fill="auto"/>
            <w:vAlign w:val="center"/>
            <w:hideMark/>
          </w:tcPr>
          <w:p w14:paraId="5D3AA8B0" w14:textId="77777777" w:rsidR="00C54A92" w:rsidRDefault="00C54A92">
            <w:pPr>
              <w:jc w:val="right"/>
              <w:rPr>
                <w:color w:val="000000"/>
                <w:sz w:val="20"/>
                <w:szCs w:val="20"/>
              </w:rPr>
            </w:pPr>
            <w:r>
              <w:rPr>
                <w:color w:val="000000"/>
                <w:sz w:val="20"/>
                <w:szCs w:val="20"/>
              </w:rPr>
              <w:t>1457,8</w:t>
            </w:r>
          </w:p>
        </w:tc>
        <w:tc>
          <w:tcPr>
            <w:tcW w:w="222" w:type="dxa"/>
            <w:vAlign w:val="center"/>
            <w:hideMark/>
          </w:tcPr>
          <w:p w14:paraId="2E665DA7" w14:textId="77777777" w:rsidR="00C54A92" w:rsidRDefault="00C54A92">
            <w:pPr>
              <w:rPr>
                <w:sz w:val="20"/>
                <w:szCs w:val="20"/>
              </w:rPr>
            </w:pPr>
          </w:p>
        </w:tc>
      </w:tr>
      <w:tr w:rsidR="00C54A92" w14:paraId="5B303781" w14:textId="77777777" w:rsidTr="00C54A92">
        <w:trPr>
          <w:trHeight w:val="167"/>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778FC72" w14:textId="77777777" w:rsidR="00C54A92" w:rsidRDefault="00C54A92">
            <w:pPr>
              <w:rPr>
                <w:color w:val="000000"/>
                <w:sz w:val="20"/>
                <w:szCs w:val="20"/>
              </w:rPr>
            </w:pPr>
            <w:r>
              <w:rPr>
                <w:color w:val="000000"/>
                <w:sz w:val="20"/>
                <w:szCs w:val="20"/>
              </w:rPr>
              <w:t>Фондоотдача Ф, руб./руб.</w:t>
            </w:r>
          </w:p>
        </w:tc>
        <w:tc>
          <w:tcPr>
            <w:tcW w:w="1701" w:type="dxa"/>
            <w:tcBorders>
              <w:top w:val="nil"/>
              <w:left w:val="nil"/>
              <w:bottom w:val="single" w:sz="4" w:space="0" w:color="auto"/>
              <w:right w:val="single" w:sz="4" w:space="0" w:color="auto"/>
            </w:tcBorders>
            <w:shd w:val="clear" w:color="auto" w:fill="auto"/>
            <w:vAlign w:val="center"/>
            <w:hideMark/>
          </w:tcPr>
          <w:p w14:paraId="777987EA" w14:textId="77777777" w:rsidR="00C54A92" w:rsidRDefault="00C54A92">
            <w:pPr>
              <w:jc w:val="right"/>
              <w:rPr>
                <w:color w:val="000000"/>
                <w:sz w:val="20"/>
                <w:szCs w:val="20"/>
              </w:rPr>
            </w:pPr>
            <w:r>
              <w:rPr>
                <w:color w:val="000000"/>
                <w:sz w:val="20"/>
                <w:szCs w:val="20"/>
              </w:rPr>
              <w:t>1,9</w:t>
            </w:r>
          </w:p>
        </w:tc>
        <w:tc>
          <w:tcPr>
            <w:tcW w:w="222" w:type="dxa"/>
            <w:vAlign w:val="center"/>
            <w:hideMark/>
          </w:tcPr>
          <w:p w14:paraId="0C60086F" w14:textId="77777777" w:rsidR="00C54A92" w:rsidRDefault="00C54A92">
            <w:pPr>
              <w:rPr>
                <w:sz w:val="20"/>
                <w:szCs w:val="20"/>
              </w:rPr>
            </w:pPr>
          </w:p>
        </w:tc>
      </w:tr>
      <w:tr w:rsidR="00C54A92" w14:paraId="26ED9311"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63CE3E02" w14:textId="77777777" w:rsidR="00C54A92" w:rsidRDefault="00C54A92">
            <w:pPr>
              <w:rPr>
                <w:color w:val="000000"/>
                <w:sz w:val="20"/>
                <w:szCs w:val="20"/>
              </w:rPr>
            </w:pPr>
            <w:r>
              <w:rPr>
                <w:color w:val="000000"/>
                <w:sz w:val="20"/>
                <w:szCs w:val="20"/>
              </w:rPr>
              <w:t>Оборачиваемость Запасов (Оз), оборотов</w:t>
            </w:r>
          </w:p>
        </w:tc>
        <w:tc>
          <w:tcPr>
            <w:tcW w:w="1701" w:type="dxa"/>
            <w:tcBorders>
              <w:top w:val="nil"/>
              <w:left w:val="nil"/>
              <w:bottom w:val="single" w:sz="4" w:space="0" w:color="auto"/>
              <w:right w:val="single" w:sz="4" w:space="0" w:color="auto"/>
            </w:tcBorders>
            <w:shd w:val="clear" w:color="auto" w:fill="auto"/>
            <w:vAlign w:val="center"/>
            <w:hideMark/>
          </w:tcPr>
          <w:p w14:paraId="7A2DAD03" w14:textId="77777777" w:rsidR="00C54A92" w:rsidRDefault="00C54A92">
            <w:pPr>
              <w:jc w:val="right"/>
              <w:rPr>
                <w:color w:val="000000"/>
                <w:sz w:val="20"/>
                <w:szCs w:val="20"/>
              </w:rPr>
            </w:pPr>
            <w:r>
              <w:rPr>
                <w:color w:val="000000"/>
                <w:sz w:val="20"/>
                <w:szCs w:val="20"/>
              </w:rPr>
              <w:t>16,8</w:t>
            </w:r>
          </w:p>
        </w:tc>
        <w:tc>
          <w:tcPr>
            <w:tcW w:w="222" w:type="dxa"/>
            <w:vAlign w:val="center"/>
            <w:hideMark/>
          </w:tcPr>
          <w:p w14:paraId="45534792" w14:textId="77777777" w:rsidR="00C54A92" w:rsidRDefault="00C54A92">
            <w:pPr>
              <w:rPr>
                <w:sz w:val="20"/>
                <w:szCs w:val="20"/>
              </w:rPr>
            </w:pPr>
          </w:p>
        </w:tc>
      </w:tr>
      <w:tr w:rsidR="00C54A92" w14:paraId="4C504A56" w14:textId="77777777" w:rsidTr="00C54A92">
        <w:trPr>
          <w:trHeight w:val="103"/>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032FC3A7" w14:textId="77777777" w:rsidR="00C54A92" w:rsidRDefault="00C54A92">
            <w:pPr>
              <w:rPr>
                <w:color w:val="000000"/>
                <w:sz w:val="20"/>
                <w:szCs w:val="20"/>
              </w:rPr>
            </w:pPr>
            <w:r>
              <w:rPr>
                <w:color w:val="000000"/>
                <w:sz w:val="20"/>
                <w:szCs w:val="20"/>
              </w:rPr>
              <w:t>Оборачиваемость Кредиторской задолженности (Ок), оборотов</w:t>
            </w:r>
          </w:p>
        </w:tc>
        <w:tc>
          <w:tcPr>
            <w:tcW w:w="1701" w:type="dxa"/>
            <w:tcBorders>
              <w:top w:val="nil"/>
              <w:left w:val="nil"/>
              <w:bottom w:val="single" w:sz="4" w:space="0" w:color="auto"/>
              <w:right w:val="single" w:sz="4" w:space="0" w:color="auto"/>
            </w:tcBorders>
            <w:shd w:val="clear" w:color="auto" w:fill="auto"/>
            <w:vAlign w:val="center"/>
            <w:hideMark/>
          </w:tcPr>
          <w:p w14:paraId="5A71944A" w14:textId="77777777" w:rsidR="00C54A92" w:rsidRDefault="00C54A92">
            <w:pPr>
              <w:jc w:val="right"/>
              <w:rPr>
                <w:color w:val="000000"/>
                <w:sz w:val="20"/>
                <w:szCs w:val="20"/>
              </w:rPr>
            </w:pPr>
            <w:r>
              <w:rPr>
                <w:color w:val="000000"/>
                <w:sz w:val="20"/>
                <w:szCs w:val="20"/>
              </w:rPr>
              <w:t>2,8</w:t>
            </w:r>
          </w:p>
        </w:tc>
        <w:tc>
          <w:tcPr>
            <w:tcW w:w="222" w:type="dxa"/>
            <w:vAlign w:val="center"/>
            <w:hideMark/>
          </w:tcPr>
          <w:p w14:paraId="5252C4AF" w14:textId="77777777" w:rsidR="00C54A92" w:rsidRDefault="00C54A92">
            <w:pPr>
              <w:rPr>
                <w:sz w:val="20"/>
                <w:szCs w:val="20"/>
              </w:rPr>
            </w:pPr>
          </w:p>
        </w:tc>
      </w:tr>
      <w:tr w:rsidR="00C54A92" w14:paraId="4F5B11A1" w14:textId="77777777" w:rsidTr="00C54A92">
        <w:trPr>
          <w:trHeight w:val="15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3F409A23" w14:textId="77777777" w:rsidR="00C54A92" w:rsidRDefault="00C54A92">
            <w:pPr>
              <w:rPr>
                <w:color w:val="000000"/>
                <w:sz w:val="20"/>
                <w:szCs w:val="20"/>
              </w:rPr>
            </w:pPr>
            <w:r>
              <w:rPr>
                <w:color w:val="000000"/>
                <w:sz w:val="20"/>
                <w:szCs w:val="20"/>
              </w:rPr>
              <w:t>Оборачиваемость дебиторской задолженности (Од), оборотов</w:t>
            </w:r>
          </w:p>
        </w:tc>
        <w:tc>
          <w:tcPr>
            <w:tcW w:w="1701" w:type="dxa"/>
            <w:tcBorders>
              <w:top w:val="nil"/>
              <w:left w:val="nil"/>
              <w:bottom w:val="single" w:sz="4" w:space="0" w:color="auto"/>
              <w:right w:val="single" w:sz="4" w:space="0" w:color="auto"/>
            </w:tcBorders>
            <w:shd w:val="clear" w:color="auto" w:fill="auto"/>
            <w:vAlign w:val="center"/>
            <w:hideMark/>
          </w:tcPr>
          <w:p w14:paraId="2C6602D6" w14:textId="77777777" w:rsidR="00C54A92" w:rsidRDefault="00C54A92">
            <w:pPr>
              <w:jc w:val="right"/>
              <w:rPr>
                <w:color w:val="000000"/>
                <w:sz w:val="20"/>
                <w:szCs w:val="20"/>
              </w:rPr>
            </w:pPr>
            <w:r>
              <w:rPr>
                <w:color w:val="000000"/>
                <w:sz w:val="20"/>
                <w:szCs w:val="20"/>
              </w:rPr>
              <w:t>2,5</w:t>
            </w:r>
          </w:p>
        </w:tc>
        <w:tc>
          <w:tcPr>
            <w:tcW w:w="222" w:type="dxa"/>
            <w:vAlign w:val="center"/>
            <w:hideMark/>
          </w:tcPr>
          <w:p w14:paraId="6087A894" w14:textId="77777777" w:rsidR="00C54A92" w:rsidRDefault="00C54A92">
            <w:pPr>
              <w:rPr>
                <w:sz w:val="20"/>
                <w:szCs w:val="20"/>
              </w:rPr>
            </w:pPr>
          </w:p>
        </w:tc>
      </w:tr>
      <w:tr w:rsidR="00C54A92" w14:paraId="08CA2035"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73C01B7C" w14:textId="77777777" w:rsidR="00C54A92" w:rsidRDefault="00C54A92">
            <w:pPr>
              <w:rPr>
                <w:color w:val="000000"/>
                <w:sz w:val="20"/>
                <w:szCs w:val="20"/>
              </w:rPr>
            </w:pPr>
            <w:r>
              <w:rPr>
                <w:color w:val="000000"/>
                <w:sz w:val="20"/>
                <w:szCs w:val="20"/>
              </w:rPr>
              <w:t>Отдача собственного капитала (Окап), руб./руб.</w:t>
            </w:r>
          </w:p>
        </w:tc>
        <w:tc>
          <w:tcPr>
            <w:tcW w:w="1701" w:type="dxa"/>
            <w:tcBorders>
              <w:top w:val="nil"/>
              <w:left w:val="nil"/>
              <w:bottom w:val="single" w:sz="4" w:space="0" w:color="auto"/>
              <w:right w:val="single" w:sz="4" w:space="0" w:color="auto"/>
            </w:tcBorders>
            <w:shd w:val="clear" w:color="auto" w:fill="auto"/>
            <w:vAlign w:val="center"/>
            <w:hideMark/>
          </w:tcPr>
          <w:p w14:paraId="2BEB679F" w14:textId="77777777" w:rsidR="00C54A92" w:rsidRDefault="00C54A92">
            <w:pPr>
              <w:jc w:val="right"/>
              <w:rPr>
                <w:color w:val="000000"/>
                <w:sz w:val="20"/>
                <w:szCs w:val="20"/>
              </w:rPr>
            </w:pPr>
            <w:r>
              <w:rPr>
                <w:color w:val="000000"/>
                <w:sz w:val="20"/>
                <w:szCs w:val="20"/>
              </w:rPr>
              <w:t>0,7</w:t>
            </w:r>
          </w:p>
        </w:tc>
        <w:tc>
          <w:tcPr>
            <w:tcW w:w="222" w:type="dxa"/>
            <w:vAlign w:val="center"/>
            <w:hideMark/>
          </w:tcPr>
          <w:p w14:paraId="00F3171B" w14:textId="77777777" w:rsidR="00C54A92" w:rsidRDefault="00C54A92">
            <w:pPr>
              <w:rPr>
                <w:sz w:val="20"/>
                <w:szCs w:val="20"/>
              </w:rPr>
            </w:pPr>
          </w:p>
        </w:tc>
      </w:tr>
      <w:tr w:rsidR="00C54A92" w14:paraId="0E60A7BC"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4D4249FA" w14:textId="77777777" w:rsidR="00C54A92" w:rsidRDefault="00C54A92">
            <w:pPr>
              <w:rPr>
                <w:color w:val="000000"/>
                <w:sz w:val="20"/>
                <w:szCs w:val="20"/>
              </w:rPr>
            </w:pPr>
            <w:r>
              <w:rPr>
                <w:color w:val="000000"/>
                <w:sz w:val="20"/>
                <w:szCs w:val="20"/>
              </w:rPr>
              <w:lastRenderedPageBreak/>
              <w:t>Оборачиваемость текущих активов, оборотов</w:t>
            </w:r>
          </w:p>
        </w:tc>
        <w:tc>
          <w:tcPr>
            <w:tcW w:w="1701" w:type="dxa"/>
            <w:tcBorders>
              <w:top w:val="nil"/>
              <w:left w:val="nil"/>
              <w:bottom w:val="single" w:sz="4" w:space="0" w:color="auto"/>
              <w:right w:val="single" w:sz="4" w:space="0" w:color="auto"/>
            </w:tcBorders>
            <w:shd w:val="clear" w:color="auto" w:fill="auto"/>
            <w:vAlign w:val="center"/>
            <w:hideMark/>
          </w:tcPr>
          <w:p w14:paraId="031CCE0F" w14:textId="77777777" w:rsidR="00C54A92" w:rsidRDefault="00C54A92">
            <w:pPr>
              <w:jc w:val="right"/>
              <w:rPr>
                <w:color w:val="000000"/>
                <w:sz w:val="20"/>
                <w:szCs w:val="20"/>
              </w:rPr>
            </w:pPr>
            <w:r>
              <w:rPr>
                <w:color w:val="000000"/>
                <w:sz w:val="20"/>
                <w:szCs w:val="20"/>
              </w:rPr>
              <w:t>2,2</w:t>
            </w:r>
          </w:p>
        </w:tc>
        <w:tc>
          <w:tcPr>
            <w:tcW w:w="222" w:type="dxa"/>
            <w:vAlign w:val="center"/>
            <w:hideMark/>
          </w:tcPr>
          <w:p w14:paraId="0319C329" w14:textId="77777777" w:rsidR="00C54A92" w:rsidRDefault="00C54A92">
            <w:pPr>
              <w:rPr>
                <w:sz w:val="20"/>
                <w:szCs w:val="20"/>
              </w:rPr>
            </w:pPr>
          </w:p>
        </w:tc>
      </w:tr>
      <w:tr w:rsidR="00C54A92" w14:paraId="364FFC82"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2D0F8560" w14:textId="77777777" w:rsidR="00C54A92" w:rsidRDefault="00C54A92">
            <w:pPr>
              <w:rPr>
                <w:b/>
                <w:bCs/>
                <w:color w:val="000000"/>
                <w:sz w:val="20"/>
                <w:szCs w:val="20"/>
              </w:rPr>
            </w:pPr>
            <w:r>
              <w:rPr>
                <w:b/>
                <w:bCs/>
                <w:color w:val="000000"/>
                <w:sz w:val="20"/>
                <w:szCs w:val="20"/>
              </w:rPr>
              <w:t>Данные об основных средствах</w:t>
            </w:r>
          </w:p>
        </w:tc>
        <w:tc>
          <w:tcPr>
            <w:tcW w:w="1701" w:type="dxa"/>
            <w:tcBorders>
              <w:top w:val="nil"/>
              <w:left w:val="nil"/>
              <w:bottom w:val="single" w:sz="4" w:space="0" w:color="auto"/>
              <w:right w:val="single" w:sz="4" w:space="0" w:color="auto"/>
            </w:tcBorders>
            <w:shd w:val="clear" w:color="auto" w:fill="auto"/>
            <w:vAlign w:val="center"/>
            <w:hideMark/>
          </w:tcPr>
          <w:p w14:paraId="477C7AED" w14:textId="77777777" w:rsidR="00C54A92" w:rsidRDefault="00C54A92">
            <w:pPr>
              <w:rPr>
                <w:b/>
                <w:bCs/>
                <w:color w:val="000000"/>
                <w:sz w:val="20"/>
                <w:szCs w:val="20"/>
              </w:rPr>
            </w:pPr>
            <w:r>
              <w:rPr>
                <w:b/>
                <w:bCs/>
                <w:color w:val="000000"/>
                <w:sz w:val="20"/>
                <w:szCs w:val="20"/>
              </w:rPr>
              <w:t> </w:t>
            </w:r>
          </w:p>
        </w:tc>
        <w:tc>
          <w:tcPr>
            <w:tcW w:w="222" w:type="dxa"/>
            <w:vAlign w:val="center"/>
            <w:hideMark/>
          </w:tcPr>
          <w:p w14:paraId="0D84AF91" w14:textId="77777777" w:rsidR="00C54A92" w:rsidRDefault="00C54A92">
            <w:pPr>
              <w:rPr>
                <w:sz w:val="20"/>
                <w:szCs w:val="20"/>
              </w:rPr>
            </w:pPr>
          </w:p>
        </w:tc>
      </w:tr>
      <w:tr w:rsidR="00C54A92" w14:paraId="6D87C7CF"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3596CEDC" w14:textId="77777777" w:rsidR="00C54A92" w:rsidRDefault="00C54A92">
            <w:pPr>
              <w:rPr>
                <w:color w:val="000000"/>
                <w:sz w:val="20"/>
                <w:szCs w:val="20"/>
              </w:rPr>
            </w:pPr>
            <w:r>
              <w:rPr>
                <w:color w:val="000000"/>
                <w:sz w:val="20"/>
                <w:szCs w:val="20"/>
              </w:rPr>
              <w:t>Стоимость основных средств, руб.</w:t>
            </w:r>
          </w:p>
        </w:tc>
        <w:tc>
          <w:tcPr>
            <w:tcW w:w="1701" w:type="dxa"/>
            <w:tcBorders>
              <w:top w:val="nil"/>
              <w:left w:val="nil"/>
              <w:bottom w:val="single" w:sz="4" w:space="0" w:color="auto"/>
              <w:right w:val="single" w:sz="4" w:space="0" w:color="auto"/>
            </w:tcBorders>
            <w:shd w:val="clear" w:color="auto" w:fill="auto"/>
            <w:vAlign w:val="center"/>
            <w:hideMark/>
          </w:tcPr>
          <w:p w14:paraId="758A9A45" w14:textId="77777777" w:rsidR="00C54A92" w:rsidRDefault="00C54A92">
            <w:pPr>
              <w:jc w:val="right"/>
              <w:rPr>
                <w:color w:val="000000"/>
                <w:sz w:val="20"/>
                <w:szCs w:val="20"/>
              </w:rPr>
            </w:pPr>
            <w:r>
              <w:rPr>
                <w:color w:val="000000"/>
                <w:sz w:val="20"/>
                <w:szCs w:val="20"/>
              </w:rPr>
              <w:t>24 942</w:t>
            </w:r>
          </w:p>
        </w:tc>
        <w:tc>
          <w:tcPr>
            <w:tcW w:w="222" w:type="dxa"/>
            <w:vAlign w:val="center"/>
            <w:hideMark/>
          </w:tcPr>
          <w:p w14:paraId="614D4CCA" w14:textId="77777777" w:rsidR="00C54A92" w:rsidRDefault="00C54A92">
            <w:pPr>
              <w:rPr>
                <w:sz w:val="20"/>
                <w:szCs w:val="20"/>
              </w:rPr>
            </w:pPr>
          </w:p>
        </w:tc>
      </w:tr>
      <w:tr w:rsidR="00C54A92" w14:paraId="3A324102" w14:textId="77777777" w:rsidTr="00C54A92">
        <w:trPr>
          <w:trHeight w:val="70"/>
        </w:trPr>
        <w:tc>
          <w:tcPr>
            <w:tcW w:w="7083" w:type="dxa"/>
            <w:tcBorders>
              <w:top w:val="nil"/>
              <w:left w:val="single" w:sz="4" w:space="0" w:color="auto"/>
              <w:bottom w:val="single" w:sz="4" w:space="0" w:color="auto"/>
              <w:right w:val="single" w:sz="4" w:space="0" w:color="auto"/>
            </w:tcBorders>
            <w:shd w:val="clear" w:color="auto" w:fill="auto"/>
            <w:vAlign w:val="center"/>
            <w:hideMark/>
          </w:tcPr>
          <w:p w14:paraId="0D0935A8" w14:textId="77777777" w:rsidR="00C54A92" w:rsidRDefault="00C54A92">
            <w:pPr>
              <w:rPr>
                <w:color w:val="000000"/>
                <w:sz w:val="20"/>
                <w:szCs w:val="20"/>
              </w:rPr>
            </w:pPr>
            <w:r>
              <w:rPr>
                <w:color w:val="000000"/>
                <w:sz w:val="20"/>
                <w:szCs w:val="20"/>
              </w:rPr>
              <w:t>Доля основных средств в активах</w:t>
            </w:r>
          </w:p>
        </w:tc>
        <w:tc>
          <w:tcPr>
            <w:tcW w:w="1701" w:type="dxa"/>
            <w:tcBorders>
              <w:top w:val="nil"/>
              <w:left w:val="nil"/>
              <w:bottom w:val="single" w:sz="4" w:space="0" w:color="auto"/>
              <w:right w:val="single" w:sz="4" w:space="0" w:color="auto"/>
            </w:tcBorders>
            <w:shd w:val="clear" w:color="auto" w:fill="auto"/>
            <w:vAlign w:val="center"/>
            <w:hideMark/>
          </w:tcPr>
          <w:p w14:paraId="355C1F69" w14:textId="77777777" w:rsidR="00C54A92" w:rsidRDefault="00C54A92">
            <w:pPr>
              <w:jc w:val="right"/>
              <w:rPr>
                <w:color w:val="000000"/>
                <w:sz w:val="20"/>
                <w:szCs w:val="20"/>
              </w:rPr>
            </w:pPr>
            <w:r>
              <w:rPr>
                <w:color w:val="000000"/>
                <w:sz w:val="20"/>
                <w:szCs w:val="20"/>
              </w:rPr>
              <w:t>11,0</w:t>
            </w:r>
          </w:p>
        </w:tc>
        <w:tc>
          <w:tcPr>
            <w:tcW w:w="222" w:type="dxa"/>
            <w:vAlign w:val="center"/>
            <w:hideMark/>
          </w:tcPr>
          <w:p w14:paraId="2A2DCD85" w14:textId="77777777" w:rsidR="00C54A92" w:rsidRDefault="00C54A92">
            <w:pPr>
              <w:rPr>
                <w:sz w:val="20"/>
                <w:szCs w:val="20"/>
              </w:rPr>
            </w:pPr>
          </w:p>
        </w:tc>
      </w:tr>
    </w:tbl>
    <w:p w14:paraId="0808C2ED" w14:textId="77777777" w:rsidR="00C54A92" w:rsidRDefault="00C54A92" w:rsidP="00285930">
      <w:pPr>
        <w:ind w:firstLine="709"/>
        <w:rPr>
          <w:b/>
          <w:color w:val="000000"/>
        </w:rPr>
      </w:pPr>
    </w:p>
    <w:p w14:paraId="21270AA2" w14:textId="7F816A09" w:rsidR="00285930" w:rsidRPr="00CF4C7F" w:rsidRDefault="005C5A9E" w:rsidP="00285930">
      <w:pPr>
        <w:spacing w:line="360" w:lineRule="auto"/>
        <w:ind w:firstLine="709"/>
        <w:rPr>
          <w:iCs/>
          <w:color w:val="000000" w:themeColor="text1"/>
        </w:rPr>
      </w:pPr>
      <w:r w:rsidRPr="00CF4C7F">
        <w:rPr>
          <w:iCs/>
          <w:color w:val="000000" w:themeColor="text1"/>
        </w:rPr>
        <w:t>В 2020 году АО «СНГФ» только вышл</w:t>
      </w:r>
      <w:r w:rsidR="001C16C4" w:rsidRPr="00CF4C7F">
        <w:rPr>
          <w:iCs/>
          <w:color w:val="000000" w:themeColor="text1"/>
        </w:rPr>
        <w:t>о</w:t>
      </w:r>
      <w:r w:rsidRPr="00CF4C7F">
        <w:rPr>
          <w:iCs/>
          <w:color w:val="000000" w:themeColor="text1"/>
        </w:rPr>
        <w:t xml:space="preserve"> из банкротства. </w:t>
      </w:r>
      <w:r w:rsidR="001C16C4" w:rsidRPr="00CF4C7F">
        <w:rPr>
          <w:iCs/>
          <w:color w:val="000000" w:themeColor="text1"/>
        </w:rPr>
        <w:t>Общество и</w:t>
      </w:r>
      <w:r w:rsidRPr="00CF4C7F">
        <w:rPr>
          <w:iCs/>
          <w:color w:val="000000" w:themeColor="text1"/>
        </w:rPr>
        <w:t>меет большую задолженность перед кредиторами, которую по Мировому соглашению выплачивать будет в течени</w:t>
      </w:r>
      <w:r w:rsidR="001C16C4" w:rsidRPr="00CF4C7F">
        <w:rPr>
          <w:iCs/>
          <w:color w:val="000000" w:themeColor="text1"/>
        </w:rPr>
        <w:t>и</w:t>
      </w:r>
      <w:r w:rsidRPr="00CF4C7F">
        <w:rPr>
          <w:iCs/>
          <w:color w:val="000000" w:themeColor="text1"/>
        </w:rPr>
        <w:t xml:space="preserve"> 5 лет. Так же в 2020 год АО «СНГФ» вышл</w:t>
      </w:r>
      <w:r w:rsidR="001C16C4" w:rsidRPr="00CF4C7F">
        <w:rPr>
          <w:iCs/>
          <w:color w:val="000000" w:themeColor="text1"/>
        </w:rPr>
        <w:t>о</w:t>
      </w:r>
      <w:r w:rsidRPr="00CF4C7F">
        <w:rPr>
          <w:iCs/>
          <w:color w:val="000000" w:themeColor="text1"/>
        </w:rPr>
        <w:t xml:space="preserve"> с отрицательными чистыми активами из-за списания в 2019 году НЗП на 130 млн. В связи с вышеизложенным на оздоровления АО «СНГФ» нужно время.</w:t>
      </w:r>
    </w:p>
    <w:p w14:paraId="71CFB99F" w14:textId="77777777" w:rsidR="00285930" w:rsidRPr="009C5200" w:rsidRDefault="00285930" w:rsidP="00A77D0C">
      <w:pPr>
        <w:pStyle w:val="aff"/>
        <w:spacing w:line="360" w:lineRule="auto"/>
        <w:ind w:firstLine="708"/>
        <w:jc w:val="both"/>
        <w:rPr>
          <w:sz w:val="24"/>
          <w:szCs w:val="24"/>
        </w:rPr>
      </w:pPr>
    </w:p>
    <w:p w14:paraId="49110D1F" w14:textId="77777777" w:rsidR="00057ECD" w:rsidRPr="00285930" w:rsidRDefault="00057ECD" w:rsidP="00057ECD">
      <w:pPr>
        <w:pStyle w:val="af9"/>
        <w:jc w:val="center"/>
        <w:rPr>
          <w:rFonts w:ascii="Times New Roman" w:hAnsi="Times New Roman" w:cs="Times New Roman"/>
          <w:b/>
          <w:color w:val="auto"/>
          <w:sz w:val="28"/>
          <w:szCs w:val="28"/>
        </w:rPr>
      </w:pPr>
      <w:r w:rsidRPr="00285930">
        <w:rPr>
          <w:rFonts w:ascii="Times New Roman" w:hAnsi="Times New Roman" w:cs="Times New Roman"/>
          <w:b/>
          <w:color w:val="auto"/>
          <w:sz w:val="28"/>
          <w:szCs w:val="28"/>
        </w:rPr>
        <w:t xml:space="preserve">7. Описание основных факторов риска, связанных с деятельностью акционерного Общества </w:t>
      </w:r>
    </w:p>
    <w:p w14:paraId="2E314657" w14:textId="77777777" w:rsidR="00527C19" w:rsidRPr="00156CDD" w:rsidRDefault="00260185" w:rsidP="00527C19">
      <w:pPr>
        <w:ind w:firstLine="567"/>
        <w:jc w:val="both"/>
        <w:rPr>
          <w:b/>
          <w:i/>
        </w:rPr>
      </w:pPr>
      <w:r w:rsidRPr="00156CDD">
        <w:rPr>
          <w:rStyle w:val="Subst0"/>
          <w:b w:val="0"/>
          <w:bCs/>
          <w:i w:val="0"/>
          <w:iCs/>
        </w:rPr>
        <w:t xml:space="preserve">Деятельность Общества подвержена влиянию различных рисков, которые могут оказать негативное воздействие на достижение поставленных целей. </w:t>
      </w:r>
      <w:r w:rsidR="00527C19" w:rsidRPr="00156CDD">
        <w:rPr>
          <w:rStyle w:val="Subst0"/>
          <w:b w:val="0"/>
          <w:bCs/>
          <w:i w:val="0"/>
          <w:iCs/>
        </w:rPr>
        <w:t>Политика Общества в области управления рисками подразумевает своевременное выявление и предупреждение возможных рисков с целью минимизации финансовых и иных потерь.</w:t>
      </w:r>
    </w:p>
    <w:p w14:paraId="3364368C" w14:textId="1948E531" w:rsidR="00527C19" w:rsidRPr="00156CDD" w:rsidRDefault="00527C19" w:rsidP="00527C19">
      <w:pPr>
        <w:ind w:firstLine="567"/>
        <w:jc w:val="both"/>
      </w:pPr>
      <w:r w:rsidRPr="00156CDD">
        <w:t>Основными факторами риска, которые могут повлиять на деятельность</w:t>
      </w:r>
      <w:r w:rsidR="001C16C4">
        <w:t xml:space="preserve"> </w:t>
      </w:r>
      <w:r w:rsidRPr="00156CDD">
        <w:t>Общества можно определить следующие риски:</w:t>
      </w:r>
    </w:p>
    <w:p w14:paraId="268D6284" w14:textId="77777777" w:rsidR="00527C19" w:rsidRPr="00156CDD" w:rsidRDefault="00527C19" w:rsidP="00E61136">
      <w:pPr>
        <w:numPr>
          <w:ilvl w:val="0"/>
          <w:numId w:val="7"/>
        </w:numPr>
        <w:ind w:left="567" w:hanging="567"/>
        <w:jc w:val="both"/>
      </w:pPr>
      <w:r w:rsidRPr="00156CDD">
        <w:rPr>
          <w:bCs/>
          <w:iCs/>
        </w:rPr>
        <w:t>отраслевые риски;</w:t>
      </w:r>
    </w:p>
    <w:p w14:paraId="19092AA3" w14:textId="77777777" w:rsidR="00527C19" w:rsidRPr="00156CDD" w:rsidRDefault="00527C19" w:rsidP="00E61136">
      <w:pPr>
        <w:numPr>
          <w:ilvl w:val="0"/>
          <w:numId w:val="7"/>
        </w:numPr>
        <w:ind w:left="567" w:hanging="567"/>
        <w:jc w:val="both"/>
      </w:pPr>
      <w:r w:rsidRPr="00156CDD">
        <w:t>страновые и региональные риски;</w:t>
      </w:r>
    </w:p>
    <w:p w14:paraId="0FB56A09" w14:textId="77777777" w:rsidR="00527C19" w:rsidRPr="00156CDD" w:rsidRDefault="00527C19" w:rsidP="00E61136">
      <w:pPr>
        <w:numPr>
          <w:ilvl w:val="0"/>
          <w:numId w:val="7"/>
        </w:numPr>
        <w:ind w:left="567" w:hanging="567"/>
        <w:jc w:val="both"/>
      </w:pPr>
      <w:r w:rsidRPr="00156CDD">
        <w:t>финансовые риски;</w:t>
      </w:r>
    </w:p>
    <w:p w14:paraId="3DB1A54D" w14:textId="77777777" w:rsidR="00527C19" w:rsidRPr="00156CDD" w:rsidRDefault="00527C19" w:rsidP="00E61136">
      <w:pPr>
        <w:numPr>
          <w:ilvl w:val="0"/>
          <w:numId w:val="7"/>
        </w:numPr>
        <w:ind w:left="567" w:hanging="567"/>
        <w:jc w:val="both"/>
      </w:pPr>
      <w:r w:rsidRPr="00156CDD">
        <w:t>правовые риски;</w:t>
      </w:r>
    </w:p>
    <w:p w14:paraId="631F4021" w14:textId="77777777" w:rsidR="00527C19" w:rsidRPr="00156CDD" w:rsidRDefault="00527C19" w:rsidP="00E61136">
      <w:pPr>
        <w:numPr>
          <w:ilvl w:val="0"/>
          <w:numId w:val="7"/>
        </w:numPr>
        <w:ind w:left="567" w:hanging="567"/>
        <w:jc w:val="both"/>
      </w:pPr>
      <w:r w:rsidRPr="00156CDD">
        <w:t>риски, связанные с деятельностью Общества.</w:t>
      </w:r>
    </w:p>
    <w:p w14:paraId="40EC24EE" w14:textId="77777777" w:rsidR="00527C19" w:rsidRPr="00156CDD" w:rsidRDefault="00527C19" w:rsidP="00527C19">
      <w:pPr>
        <w:widowControl w:val="0"/>
        <w:tabs>
          <w:tab w:val="num" w:pos="0"/>
        </w:tabs>
        <w:adjustRightInd w:val="0"/>
        <w:snapToGrid w:val="0"/>
        <w:ind w:firstLine="567"/>
        <w:jc w:val="both"/>
      </w:pPr>
      <w:r w:rsidRPr="00156CDD">
        <w:t>Осознавая наличие вышеперечисленных рисков, Общество предпринимает все зависящие от него усилия для минимизации потенциального влияния рисков и для снижения вероятности их реализации.</w:t>
      </w:r>
    </w:p>
    <w:p w14:paraId="3E518A5D" w14:textId="77777777" w:rsidR="00B8118C" w:rsidRPr="00895069" w:rsidRDefault="00B8118C" w:rsidP="00527C19">
      <w:pPr>
        <w:pStyle w:val="2"/>
        <w:ind w:left="0"/>
        <w:rPr>
          <w:rFonts w:cs="Times New Roman"/>
          <w:sz w:val="16"/>
          <w:szCs w:val="16"/>
        </w:rPr>
      </w:pPr>
    </w:p>
    <w:p w14:paraId="5935EBB3" w14:textId="77777777" w:rsidR="00527C19" w:rsidRPr="00895069" w:rsidRDefault="00527C19" w:rsidP="00527C19">
      <w:pPr>
        <w:pStyle w:val="2"/>
        <w:ind w:left="0"/>
        <w:rPr>
          <w:rFonts w:cs="Times New Roman"/>
        </w:rPr>
      </w:pPr>
      <w:r w:rsidRPr="00895069">
        <w:rPr>
          <w:rFonts w:cs="Times New Roman"/>
        </w:rPr>
        <w:t>Отраслевые риски</w:t>
      </w:r>
    </w:p>
    <w:p w14:paraId="04A00AAC" w14:textId="77777777" w:rsidR="00527C19" w:rsidRPr="00156CDD" w:rsidRDefault="00527C19" w:rsidP="00190CFE">
      <w:pPr>
        <w:ind w:left="87" w:firstLine="621"/>
        <w:jc w:val="both"/>
        <w:rPr>
          <w:b/>
        </w:rPr>
      </w:pPr>
      <w:r w:rsidRPr="00156CDD">
        <w:rPr>
          <w:rStyle w:val="Subst0"/>
          <w:b w:val="0"/>
          <w:bCs/>
          <w:i w:val="0"/>
          <w:iCs/>
        </w:rPr>
        <w:t xml:space="preserve">Влияние на деятельность Общества могут оказывать риски, связанные с возможным увеличением цен на материалы, комплектующие, электроэнергию, сырье и т.п., используемые </w:t>
      </w:r>
      <w:r w:rsidR="003267F8" w:rsidRPr="00156CDD">
        <w:rPr>
          <w:rStyle w:val="Subst0"/>
          <w:b w:val="0"/>
          <w:bCs/>
          <w:i w:val="0"/>
          <w:iCs/>
        </w:rPr>
        <w:t>Обществом</w:t>
      </w:r>
      <w:r w:rsidRPr="00156CDD">
        <w:rPr>
          <w:rStyle w:val="Subst0"/>
          <w:b w:val="0"/>
          <w:bCs/>
          <w:i w:val="0"/>
          <w:iCs/>
        </w:rPr>
        <w:t xml:space="preserve"> в своей деятельности, а также падение спроса на услуги, оказываемые </w:t>
      </w:r>
      <w:r w:rsidR="003267F8" w:rsidRPr="00156CDD">
        <w:rPr>
          <w:rStyle w:val="Subst0"/>
          <w:b w:val="0"/>
          <w:bCs/>
          <w:i w:val="0"/>
          <w:iCs/>
        </w:rPr>
        <w:t>Обществом</w:t>
      </w:r>
      <w:r w:rsidRPr="00156CDD">
        <w:rPr>
          <w:rStyle w:val="Subst0"/>
          <w:b w:val="0"/>
          <w:bCs/>
          <w:i w:val="0"/>
          <w:iCs/>
        </w:rPr>
        <w:t xml:space="preserve"> другим организациям.</w:t>
      </w:r>
    </w:p>
    <w:p w14:paraId="0AC61765" w14:textId="77777777" w:rsidR="00B8118C" w:rsidRPr="00895069" w:rsidRDefault="00B8118C" w:rsidP="00B8118C">
      <w:pPr>
        <w:pStyle w:val="2"/>
        <w:ind w:left="99" w:firstLine="621"/>
        <w:rPr>
          <w:rFonts w:cs="Times New Roman"/>
          <w:sz w:val="16"/>
          <w:szCs w:val="16"/>
        </w:rPr>
      </w:pPr>
    </w:p>
    <w:p w14:paraId="6C7C25ED" w14:textId="77777777" w:rsidR="00527C19" w:rsidRPr="00895069" w:rsidRDefault="00527C19" w:rsidP="00B8118C">
      <w:pPr>
        <w:pStyle w:val="2"/>
        <w:ind w:left="99" w:firstLine="621"/>
        <w:rPr>
          <w:rFonts w:cs="Times New Roman"/>
        </w:rPr>
      </w:pPr>
      <w:r w:rsidRPr="00895069">
        <w:rPr>
          <w:rFonts w:cs="Times New Roman"/>
        </w:rPr>
        <w:t>Страновые и региональные риски</w:t>
      </w:r>
    </w:p>
    <w:p w14:paraId="71C7E3B0" w14:textId="22974E29" w:rsidR="0030437A" w:rsidRPr="00156CDD" w:rsidRDefault="0030437A" w:rsidP="00190CFE">
      <w:pPr>
        <w:ind w:firstLine="720"/>
        <w:jc w:val="both"/>
      </w:pPr>
      <w:r w:rsidRPr="00156CDD">
        <w:t>Страновые и региональные риски для Общества практически исключены, поскольку его деятельность не связана с международными банковскими или какими-либо иными международными коммерческими операциями, т.к. эмитент не зарегистрирован в качестве налогоплательщика в других странах (регионах).</w:t>
      </w:r>
    </w:p>
    <w:p w14:paraId="1C76DB0A" w14:textId="22195F49" w:rsidR="00D75347" w:rsidRPr="00350CAD" w:rsidRDefault="0030437A" w:rsidP="00190CFE">
      <w:pPr>
        <w:ind w:firstLine="720"/>
        <w:jc w:val="both"/>
        <w:rPr>
          <w:iCs/>
        </w:rPr>
      </w:pPr>
      <w:r w:rsidRPr="00156CDD">
        <w:t xml:space="preserve">Основными факторами, которые могут негативно повлиять на сбыт продукции и платежеспособность </w:t>
      </w:r>
      <w:r w:rsidR="00A130F7" w:rsidRPr="00350CAD">
        <w:rPr>
          <w:iCs/>
        </w:rPr>
        <w:t>АО «</w:t>
      </w:r>
      <w:r w:rsidR="00591394" w:rsidRPr="00350CAD">
        <w:rPr>
          <w:iCs/>
        </w:rPr>
        <w:t>СНГФ» являются</w:t>
      </w:r>
      <w:r w:rsidR="00D75347" w:rsidRPr="00350CAD">
        <w:rPr>
          <w:iCs/>
        </w:rPr>
        <w:t>:</w:t>
      </w:r>
    </w:p>
    <w:p w14:paraId="16BDCB1A" w14:textId="77777777" w:rsidR="0030437A" w:rsidRPr="00350CAD" w:rsidRDefault="004A7B63" w:rsidP="00190CFE">
      <w:pPr>
        <w:ind w:firstLine="720"/>
        <w:jc w:val="both"/>
        <w:rPr>
          <w:iCs/>
        </w:rPr>
      </w:pPr>
      <w:r w:rsidRPr="00350CAD">
        <w:rPr>
          <w:iCs/>
        </w:rPr>
        <w:t xml:space="preserve">- </w:t>
      </w:r>
      <w:r w:rsidR="0030437A" w:rsidRPr="00350CAD">
        <w:rPr>
          <w:iCs/>
        </w:rPr>
        <w:t>измене</w:t>
      </w:r>
      <w:r w:rsidRPr="00350CAD">
        <w:rPr>
          <w:iCs/>
        </w:rPr>
        <w:t>ние ситуации в экономике России;</w:t>
      </w:r>
    </w:p>
    <w:p w14:paraId="590643BD" w14:textId="3E5206AD" w:rsidR="004A7B63" w:rsidRPr="00156CDD" w:rsidRDefault="004A7B63" w:rsidP="000602D2">
      <w:pPr>
        <w:ind w:firstLine="720"/>
        <w:jc w:val="both"/>
        <w:rPr>
          <w:i/>
          <w:color w:val="FF0000"/>
        </w:rPr>
      </w:pPr>
      <w:r w:rsidRPr="00156CDD">
        <w:rPr>
          <w:i/>
          <w:color w:val="FF0000"/>
        </w:rPr>
        <w:t xml:space="preserve">- </w:t>
      </w:r>
      <w:r w:rsidR="000602D2" w:rsidRPr="000602D2">
        <w:rPr>
          <w:iCs/>
        </w:rPr>
        <w:t>чрезвычайные ситуации</w:t>
      </w:r>
      <w:r w:rsidR="000602D2">
        <w:rPr>
          <w:iCs/>
        </w:rPr>
        <w:t xml:space="preserve"> природного происхождения</w:t>
      </w:r>
    </w:p>
    <w:p w14:paraId="60617E7A" w14:textId="77777777" w:rsidR="0030437A" w:rsidRPr="00156CDD" w:rsidRDefault="0030437A" w:rsidP="00190CFE">
      <w:pPr>
        <w:jc w:val="both"/>
      </w:pPr>
      <w:r w:rsidRPr="00156CDD">
        <w:t>В целом для РФ характерны следующие страновые риски:</w:t>
      </w:r>
    </w:p>
    <w:p w14:paraId="173DFFD7" w14:textId="77777777" w:rsidR="0030437A" w:rsidRPr="00156CDD" w:rsidRDefault="0030437A" w:rsidP="00190CFE">
      <w:pPr>
        <w:jc w:val="both"/>
      </w:pPr>
      <w:r w:rsidRPr="00156CDD">
        <w:t>-</w:t>
      </w:r>
      <w:r w:rsidRPr="00156CDD">
        <w:tab/>
        <w:t>Инвестиционный риск - риск обесценивания капиталовложении в результате действии органов государственной власти и управления;</w:t>
      </w:r>
    </w:p>
    <w:p w14:paraId="408C95B3" w14:textId="77777777" w:rsidR="0030437A" w:rsidRPr="00156CDD" w:rsidRDefault="0030437A" w:rsidP="00190CFE">
      <w:pPr>
        <w:jc w:val="both"/>
      </w:pPr>
      <w:r w:rsidRPr="00156CDD">
        <w:t>-</w:t>
      </w:r>
      <w:r w:rsidRPr="00156CDD">
        <w:tab/>
        <w:t>Риск неблагоприятных последствии изменения правового регулирования;</w:t>
      </w:r>
    </w:p>
    <w:p w14:paraId="6C57CF83" w14:textId="5BF4DDAA" w:rsidR="0030437A" w:rsidRPr="00156CDD" w:rsidRDefault="0030437A" w:rsidP="00190CFE">
      <w:pPr>
        <w:jc w:val="both"/>
      </w:pPr>
      <w:r w:rsidRPr="00156CDD">
        <w:lastRenderedPageBreak/>
        <w:t>-</w:t>
      </w:r>
      <w:r w:rsidRPr="00156CDD">
        <w:tab/>
        <w:t xml:space="preserve">Политический риск - экстраординарные действия иностранных государств и политические события за рубежом, которые влияют прежде всего на импортно-экспортные операции. Эмитент осуществляет свою деятельность в </w:t>
      </w:r>
      <w:r w:rsidR="000602D2">
        <w:t>Ставропольском</w:t>
      </w:r>
      <w:r w:rsidRPr="00156CDD">
        <w:t xml:space="preserve"> крае. </w:t>
      </w:r>
      <w:r w:rsidR="000602D2">
        <w:t>Ставр</w:t>
      </w:r>
      <w:r w:rsidR="00591394">
        <w:t>о</w:t>
      </w:r>
      <w:r w:rsidR="000602D2">
        <w:t>польский</w:t>
      </w:r>
      <w:r w:rsidRPr="00156CDD">
        <w:t xml:space="preserve"> край является экономически и социально стабильным регионом.</w:t>
      </w:r>
    </w:p>
    <w:p w14:paraId="7FC0CC79" w14:textId="77777777" w:rsidR="0030437A" w:rsidRPr="00156CDD" w:rsidRDefault="0030437A" w:rsidP="00190CFE">
      <w:pPr>
        <w:ind w:firstLine="720"/>
        <w:jc w:val="both"/>
      </w:pPr>
      <w:r w:rsidRPr="00156CDD">
        <w:rPr>
          <w:rStyle w:val="Subst0"/>
          <w:b w:val="0"/>
          <w:bCs/>
          <w:i w:val="0"/>
          <w:iCs/>
        </w:rPr>
        <w:t>Риски, связанные с возможными военными конфликтами, введением чрезвычайного положения и забастовками, которые могут отрицательно отразиться на деятельности эмитента маловероятны. Эмитент оценивает эти риски как крайне незначительные.</w:t>
      </w:r>
    </w:p>
    <w:p w14:paraId="22712FC6" w14:textId="77777777" w:rsidR="00B8118C" w:rsidRPr="00895069" w:rsidRDefault="00B8118C" w:rsidP="00190CFE">
      <w:pPr>
        <w:pStyle w:val="2"/>
        <w:ind w:left="0"/>
        <w:rPr>
          <w:rFonts w:cs="Times New Roman"/>
          <w:sz w:val="16"/>
          <w:szCs w:val="16"/>
        </w:rPr>
      </w:pPr>
    </w:p>
    <w:p w14:paraId="6B429578" w14:textId="77777777" w:rsidR="003267F8" w:rsidRPr="00895069" w:rsidRDefault="003267F8" w:rsidP="00190CFE">
      <w:pPr>
        <w:pStyle w:val="2"/>
        <w:ind w:left="0"/>
        <w:rPr>
          <w:rFonts w:cs="Times New Roman"/>
        </w:rPr>
      </w:pPr>
      <w:r w:rsidRPr="00895069">
        <w:rPr>
          <w:rFonts w:cs="Times New Roman"/>
        </w:rPr>
        <w:t>Финансовые риски</w:t>
      </w:r>
    </w:p>
    <w:p w14:paraId="746D14ED" w14:textId="77777777" w:rsidR="005942BE" w:rsidRPr="00156CDD" w:rsidRDefault="003267F8" w:rsidP="00190CFE">
      <w:pPr>
        <w:ind w:left="87" w:firstLine="621"/>
        <w:jc w:val="both"/>
        <w:rPr>
          <w:rStyle w:val="Subst0"/>
          <w:b w:val="0"/>
          <w:bCs/>
          <w:i w:val="0"/>
          <w:iCs/>
        </w:rPr>
      </w:pPr>
      <w:r w:rsidRPr="00156CDD">
        <w:rPr>
          <w:rStyle w:val="Subst0"/>
          <w:b w:val="0"/>
          <w:bCs/>
          <w:i w:val="0"/>
          <w:iCs/>
        </w:rPr>
        <w:t xml:space="preserve">В процессе финансово-хозяйственной деятельности Общество сталкивается с несколькими видами финансовых рисков. </w:t>
      </w:r>
    </w:p>
    <w:p w14:paraId="17C8BD83" w14:textId="77777777" w:rsidR="005942BE" w:rsidRPr="00156CDD" w:rsidRDefault="003267F8" w:rsidP="00190CFE">
      <w:pPr>
        <w:ind w:left="87" w:firstLine="621"/>
        <w:jc w:val="both"/>
        <w:rPr>
          <w:rStyle w:val="Subst0"/>
          <w:b w:val="0"/>
          <w:bCs/>
          <w:i w:val="0"/>
          <w:iCs/>
        </w:rPr>
      </w:pPr>
      <w:r w:rsidRPr="00156CDD">
        <w:rPr>
          <w:rStyle w:val="Subst0"/>
          <w:b w:val="0"/>
          <w:bCs/>
          <w:i w:val="0"/>
          <w:iCs/>
        </w:rPr>
        <w:t xml:space="preserve">Одним из них является кредитный риск. Он возникает при предоставлении товарного (коммерческого) кредита покупателям. Формой его проявления является риск неплатежа или несвоевременного расчета за оказанные предприятием услуги. </w:t>
      </w:r>
    </w:p>
    <w:p w14:paraId="53C72521" w14:textId="77777777" w:rsidR="005942BE" w:rsidRPr="00156CDD" w:rsidRDefault="005942BE" w:rsidP="00190CFE">
      <w:pPr>
        <w:ind w:firstLine="720"/>
        <w:jc w:val="both"/>
      </w:pPr>
      <w:r w:rsidRPr="00156CDD">
        <w:t>Деятельность эмитента, как и любого хозяйствующего субъекта подвержена риску обесценения денежных средств - инфляционному риску. Для снижения указанного риска, а также прогнозирования его влияния эмитент стремиться включать в договоры с контрагентами соответствующие условия.</w:t>
      </w:r>
    </w:p>
    <w:p w14:paraId="19E8546F" w14:textId="77777777" w:rsidR="00715053" w:rsidRPr="00156CDD" w:rsidRDefault="00715053" w:rsidP="00190CFE">
      <w:pPr>
        <w:ind w:firstLine="720"/>
        <w:jc w:val="both"/>
      </w:pPr>
    </w:p>
    <w:p w14:paraId="00FBD9F4" w14:textId="77777777" w:rsidR="003267F8" w:rsidRPr="00895069" w:rsidRDefault="003267F8" w:rsidP="003267F8">
      <w:pPr>
        <w:pStyle w:val="2"/>
        <w:ind w:left="0"/>
        <w:rPr>
          <w:rFonts w:cs="Times New Roman"/>
        </w:rPr>
      </w:pPr>
      <w:r w:rsidRPr="00895069">
        <w:rPr>
          <w:rFonts w:cs="Times New Roman"/>
        </w:rPr>
        <w:t>Правовые риски</w:t>
      </w:r>
    </w:p>
    <w:p w14:paraId="58E51EE2" w14:textId="77777777" w:rsidR="005942BE" w:rsidRPr="00156CDD" w:rsidRDefault="005942BE" w:rsidP="00190CFE">
      <w:pPr>
        <w:ind w:firstLine="720"/>
        <w:jc w:val="both"/>
      </w:pPr>
      <w:r w:rsidRPr="00156CDD">
        <w:t>К числу правовых рисков, которые могут оказать влияние на деятельность Общества можно отнести риски, вызванные следующими факторами:</w:t>
      </w:r>
    </w:p>
    <w:p w14:paraId="68DEBB9C" w14:textId="77777777" w:rsidR="005942BE" w:rsidRPr="00156CDD" w:rsidRDefault="005942BE" w:rsidP="00190CFE">
      <w:pPr>
        <w:jc w:val="both"/>
      </w:pPr>
      <w:r w:rsidRPr="00156CDD">
        <w:t>- изменение налогового законодательства;</w:t>
      </w:r>
    </w:p>
    <w:p w14:paraId="43D05079" w14:textId="77777777" w:rsidR="005942BE" w:rsidRPr="00156CDD" w:rsidRDefault="005942BE" w:rsidP="00190CFE">
      <w:pPr>
        <w:jc w:val="both"/>
      </w:pPr>
      <w:r w:rsidRPr="00156CDD">
        <w:t>- изменение законодательства о ценных бумагах и корпоративного законодательства;</w:t>
      </w:r>
    </w:p>
    <w:p w14:paraId="29AC1504" w14:textId="77777777" w:rsidR="005942BE" w:rsidRPr="00156CDD" w:rsidRDefault="005942BE" w:rsidP="005942BE">
      <w:pPr>
        <w:jc w:val="both"/>
      </w:pPr>
      <w:r w:rsidRPr="00156CDD">
        <w:t>- изменение правил таможенного контроля и пошлин, валютного регулирования;</w:t>
      </w:r>
    </w:p>
    <w:p w14:paraId="49AEF2E0" w14:textId="77777777" w:rsidR="005942BE" w:rsidRPr="00156CDD" w:rsidRDefault="005942BE" w:rsidP="005942BE">
      <w:pPr>
        <w:jc w:val="both"/>
      </w:pPr>
      <w:r w:rsidRPr="00156CDD">
        <w:t>- изменения правил по лицензированию;</w:t>
      </w:r>
    </w:p>
    <w:p w14:paraId="57A84C99" w14:textId="77777777" w:rsidR="005942BE" w:rsidRPr="00156CDD" w:rsidRDefault="005942BE" w:rsidP="005942BE">
      <w:pPr>
        <w:jc w:val="both"/>
      </w:pPr>
      <w:r w:rsidRPr="00156CDD">
        <w:t>- изменения судебной практики.</w:t>
      </w:r>
    </w:p>
    <w:p w14:paraId="6E8F5F86" w14:textId="77777777" w:rsidR="005942BE" w:rsidRPr="00156CDD" w:rsidRDefault="005942BE" w:rsidP="005942BE">
      <w:pPr>
        <w:ind w:firstLine="720"/>
        <w:jc w:val="both"/>
      </w:pPr>
      <w:r w:rsidRPr="00156CDD">
        <w:t>Для снижения указанных рисков Общество осуществляет мониторинг тенденций региональной и общероссийской правоприменительной практики, анализ и оценка законодательных инициатив, а также оперативное реагирование на изменение законодательства.</w:t>
      </w:r>
    </w:p>
    <w:p w14:paraId="0D507EA2" w14:textId="77777777" w:rsidR="005942BE" w:rsidRPr="00156CDD" w:rsidRDefault="005942BE" w:rsidP="005942BE">
      <w:pPr>
        <w:ind w:firstLine="720"/>
        <w:jc w:val="both"/>
      </w:pPr>
      <w:r w:rsidRPr="00156CDD">
        <w:t>Правовые риски, связанные с деятельностью Общества для внешнего рынка исключены в связи с отсутствием деятельности на внешнем рынке.</w:t>
      </w:r>
    </w:p>
    <w:p w14:paraId="6416D681" w14:textId="77777777" w:rsidR="005942BE" w:rsidRPr="00156CDD" w:rsidRDefault="005942BE" w:rsidP="005942BE">
      <w:pPr>
        <w:ind w:firstLine="720"/>
        <w:jc w:val="both"/>
      </w:pPr>
      <w:r w:rsidRPr="00156CDD">
        <w:t>Общество, как и другие организации, зарегистрированные в соответствии с законодательством Российской Федерации, подвержено правовым рискам, в том числе связанным с изменениями гражданского и налогового законодательства, валютного контроля, таможенного регулирования, а также в связи с формирующейся правоприменительной практикой.</w:t>
      </w:r>
    </w:p>
    <w:p w14:paraId="5BC60276" w14:textId="77777777" w:rsidR="005942BE" w:rsidRPr="00156CDD" w:rsidRDefault="005942BE" w:rsidP="005942BE">
      <w:pPr>
        <w:pStyle w:val="2"/>
        <w:ind w:left="0" w:firstLine="720"/>
        <w:jc w:val="both"/>
        <w:rPr>
          <w:rFonts w:cs="Times New Roman"/>
          <w:b w:val="0"/>
          <w:sz w:val="24"/>
          <w:szCs w:val="24"/>
        </w:rPr>
      </w:pPr>
      <w:r w:rsidRPr="00156CDD">
        <w:rPr>
          <w:rFonts w:cs="Times New Roman"/>
          <w:b w:val="0"/>
          <w:sz w:val="24"/>
          <w:szCs w:val="24"/>
        </w:rPr>
        <w:t xml:space="preserve">В перспективе риски, связанные с изменением правового регулирования и лицензионных требований, для </w:t>
      </w:r>
      <w:r w:rsidR="00820725" w:rsidRPr="00156CDD">
        <w:rPr>
          <w:rFonts w:cs="Times New Roman"/>
          <w:b w:val="0"/>
          <w:sz w:val="24"/>
          <w:szCs w:val="24"/>
        </w:rPr>
        <w:t>Обществ</w:t>
      </w:r>
      <w:r w:rsidRPr="00156CDD">
        <w:rPr>
          <w:rFonts w:cs="Times New Roman"/>
          <w:b w:val="0"/>
          <w:sz w:val="24"/>
          <w:szCs w:val="24"/>
        </w:rPr>
        <w:t xml:space="preserve">а являются незначительными. </w:t>
      </w:r>
      <w:r w:rsidR="00820725" w:rsidRPr="00156CDD">
        <w:rPr>
          <w:rFonts w:cs="Times New Roman"/>
          <w:b w:val="0"/>
          <w:sz w:val="24"/>
          <w:szCs w:val="24"/>
        </w:rPr>
        <w:t>Общество</w:t>
      </w:r>
      <w:r w:rsidRPr="00156CDD">
        <w:rPr>
          <w:rFonts w:cs="Times New Roman"/>
          <w:b w:val="0"/>
          <w:sz w:val="24"/>
          <w:szCs w:val="24"/>
        </w:rPr>
        <w:t xml:space="preserve"> строит свою деятельность на четком соответствии действующему законодательству РФ, отслеживает и своевременно реагирует на изменения в нормативных правовых актах, систематически повышает квалификацию работников.</w:t>
      </w:r>
    </w:p>
    <w:p w14:paraId="56595942" w14:textId="77777777" w:rsidR="00B8118C" w:rsidRPr="00895069" w:rsidRDefault="00B8118C" w:rsidP="003267F8">
      <w:pPr>
        <w:pStyle w:val="2"/>
        <w:ind w:left="0"/>
        <w:rPr>
          <w:rFonts w:cs="Times New Roman"/>
          <w:sz w:val="16"/>
          <w:szCs w:val="16"/>
        </w:rPr>
      </w:pPr>
    </w:p>
    <w:p w14:paraId="3CC22480" w14:textId="77777777" w:rsidR="003267F8" w:rsidRPr="00895069" w:rsidRDefault="003267F8" w:rsidP="003267F8">
      <w:pPr>
        <w:pStyle w:val="2"/>
        <w:ind w:left="0"/>
        <w:rPr>
          <w:rFonts w:cs="Times New Roman"/>
        </w:rPr>
      </w:pPr>
      <w:r w:rsidRPr="00895069">
        <w:rPr>
          <w:rFonts w:cs="Times New Roman"/>
        </w:rPr>
        <w:t>Риски, связанные с деятельностью Общества</w:t>
      </w:r>
    </w:p>
    <w:p w14:paraId="7EFF0F13" w14:textId="77777777" w:rsidR="003267F8" w:rsidRPr="00156CDD" w:rsidRDefault="003267F8" w:rsidP="003267F8">
      <w:pPr>
        <w:ind w:left="87" w:firstLine="621"/>
        <w:jc w:val="both"/>
      </w:pPr>
      <w:r w:rsidRPr="00156CDD">
        <w:rPr>
          <w:rStyle w:val="Subst0"/>
          <w:b w:val="0"/>
          <w:bCs/>
          <w:i w:val="0"/>
          <w:iCs/>
        </w:rPr>
        <w:t>Риски</w:t>
      </w:r>
      <w:r w:rsidR="00572108" w:rsidRPr="00156CDD">
        <w:rPr>
          <w:rStyle w:val="Subst0"/>
          <w:b w:val="0"/>
          <w:bCs/>
          <w:i w:val="0"/>
          <w:iCs/>
        </w:rPr>
        <w:t>,</w:t>
      </w:r>
      <w:r w:rsidRPr="00156CDD">
        <w:rPr>
          <w:rStyle w:val="Subst0"/>
          <w:b w:val="0"/>
          <w:bCs/>
          <w:i w:val="0"/>
          <w:iCs/>
        </w:rPr>
        <w:t xml:space="preserve"> связанные текущими судебными процессами, в которых участвует Общество, отсутствуют, так как отсутствуют такие судебные процессы.</w:t>
      </w:r>
      <w:r w:rsidR="007F5F1D" w:rsidRPr="00156CDD">
        <w:rPr>
          <w:rStyle w:val="Subst0"/>
          <w:b w:val="0"/>
          <w:bCs/>
          <w:i w:val="0"/>
          <w:iCs/>
        </w:rPr>
        <w:t xml:space="preserve"> </w:t>
      </w:r>
      <w:r w:rsidRPr="00156CDD">
        <w:rPr>
          <w:rStyle w:val="Subst0"/>
          <w:b w:val="0"/>
          <w:bCs/>
          <w:i w:val="0"/>
          <w:iCs/>
        </w:rPr>
        <w:t>Риск, связанный с возможностью продлить лицензии, отсутствует, так как лицензии на основную деятельность оформлены на длительные сроки.</w:t>
      </w:r>
      <w:r w:rsidR="007F5F1D" w:rsidRPr="00156CDD">
        <w:rPr>
          <w:rStyle w:val="Subst0"/>
          <w:b w:val="0"/>
          <w:bCs/>
          <w:i w:val="0"/>
          <w:iCs/>
        </w:rPr>
        <w:t xml:space="preserve"> </w:t>
      </w:r>
      <w:r w:rsidRPr="00156CDD">
        <w:rPr>
          <w:rStyle w:val="Subst0"/>
          <w:b w:val="0"/>
          <w:bCs/>
          <w:i w:val="0"/>
          <w:iCs/>
        </w:rPr>
        <w:t>Риск с возможной ответственностью Общества п</w:t>
      </w:r>
      <w:r w:rsidR="007F5F1D" w:rsidRPr="00156CDD">
        <w:rPr>
          <w:rStyle w:val="Subst0"/>
          <w:b w:val="0"/>
          <w:bCs/>
          <w:i w:val="0"/>
          <w:iCs/>
        </w:rPr>
        <w:t>о долгам третьих лиц</w:t>
      </w:r>
      <w:r w:rsidRPr="00156CDD">
        <w:rPr>
          <w:rStyle w:val="Subst0"/>
          <w:b w:val="0"/>
          <w:bCs/>
          <w:i w:val="0"/>
          <w:iCs/>
        </w:rPr>
        <w:t xml:space="preserve"> является минимальным.</w:t>
      </w:r>
      <w:r w:rsidR="007F5F1D" w:rsidRPr="00156CDD">
        <w:rPr>
          <w:rStyle w:val="Subst0"/>
          <w:b w:val="0"/>
          <w:bCs/>
          <w:i w:val="0"/>
          <w:iCs/>
        </w:rPr>
        <w:t xml:space="preserve"> </w:t>
      </w:r>
      <w:r w:rsidRPr="00156CDD">
        <w:rPr>
          <w:rStyle w:val="Subst0"/>
          <w:b w:val="0"/>
          <w:bCs/>
          <w:i w:val="0"/>
          <w:iCs/>
        </w:rPr>
        <w:t>Риск с возможной потерей потребителей, на оборот с которыми приходится не менее чем 10 процентов общей выручки от продажи продукции, отсутствует</w:t>
      </w:r>
      <w:r w:rsidRPr="00156CDD">
        <w:rPr>
          <w:rStyle w:val="Subst0"/>
          <w:bCs/>
          <w:iCs/>
        </w:rPr>
        <w:t>.</w:t>
      </w:r>
    </w:p>
    <w:p w14:paraId="19F23E2C" w14:textId="77777777" w:rsidR="007F5F1D" w:rsidRPr="00156CDD" w:rsidRDefault="007F5F1D" w:rsidP="007F5F1D">
      <w:pPr>
        <w:ind w:firstLine="708"/>
        <w:jc w:val="both"/>
        <w:rPr>
          <w:rStyle w:val="Subst0"/>
          <w:b w:val="0"/>
          <w:bCs/>
          <w:i w:val="0"/>
          <w:iCs/>
        </w:rPr>
      </w:pPr>
      <w:r w:rsidRPr="00156CDD">
        <w:lastRenderedPageBreak/>
        <w:t xml:space="preserve">Риск неэффективного использования производственных мощностей, трудовых и прочих ресурсов при осуществлении основной деятельности - </w:t>
      </w:r>
      <w:r w:rsidRPr="00156CDD">
        <w:rPr>
          <w:rStyle w:val="Subst0"/>
          <w:b w:val="0"/>
          <w:bCs/>
          <w:i w:val="0"/>
          <w:iCs/>
        </w:rPr>
        <w:t>вероятность наступления низкая.</w:t>
      </w:r>
    </w:p>
    <w:p w14:paraId="7D47D19B" w14:textId="77777777" w:rsidR="00715053" w:rsidRPr="00156CDD" w:rsidRDefault="00715053" w:rsidP="007F5F1D">
      <w:pPr>
        <w:ind w:firstLine="708"/>
        <w:jc w:val="both"/>
      </w:pPr>
    </w:p>
    <w:p w14:paraId="46885727" w14:textId="77777777" w:rsidR="000602D2" w:rsidRDefault="000602D2" w:rsidP="00CF2D9D">
      <w:pPr>
        <w:pStyle w:val="af9"/>
        <w:spacing w:after="0"/>
        <w:contextualSpacing w:val="0"/>
        <w:jc w:val="center"/>
        <w:rPr>
          <w:rStyle w:val="afb"/>
          <w:rFonts w:ascii="Times New Roman" w:hAnsi="Times New Roman" w:cs="Times New Roman"/>
          <w:color w:val="auto"/>
          <w:sz w:val="28"/>
          <w:szCs w:val="28"/>
        </w:rPr>
      </w:pPr>
    </w:p>
    <w:p w14:paraId="47412D48" w14:textId="778448CF" w:rsidR="0099348D" w:rsidRPr="00CF271B" w:rsidRDefault="00CF2D9D" w:rsidP="00CF2D9D">
      <w:pPr>
        <w:pStyle w:val="af9"/>
        <w:spacing w:after="0"/>
        <w:contextualSpacing w:val="0"/>
        <w:jc w:val="center"/>
        <w:rPr>
          <w:rStyle w:val="afb"/>
          <w:rFonts w:ascii="Times New Roman" w:hAnsi="Times New Roman" w:cs="Times New Roman"/>
          <w:color w:val="auto"/>
          <w:sz w:val="28"/>
          <w:szCs w:val="28"/>
        </w:rPr>
      </w:pPr>
      <w:r w:rsidRPr="00CF271B">
        <w:rPr>
          <w:rStyle w:val="afb"/>
          <w:rFonts w:ascii="Times New Roman" w:hAnsi="Times New Roman" w:cs="Times New Roman"/>
          <w:color w:val="auto"/>
          <w:sz w:val="28"/>
          <w:szCs w:val="28"/>
        </w:rPr>
        <w:t>8. Корпоративное управление и корпоративные действия</w:t>
      </w:r>
    </w:p>
    <w:p w14:paraId="2A72F44E" w14:textId="77777777" w:rsidR="00715053" w:rsidRPr="00895069" w:rsidRDefault="00715053" w:rsidP="00CF2D9D">
      <w:pPr>
        <w:tabs>
          <w:tab w:val="left" w:pos="0"/>
        </w:tabs>
        <w:jc w:val="both"/>
        <w:rPr>
          <w:sz w:val="28"/>
          <w:szCs w:val="28"/>
        </w:rPr>
      </w:pPr>
    </w:p>
    <w:p w14:paraId="17132350" w14:textId="77777777" w:rsidR="0036262C" w:rsidRPr="00CF271B" w:rsidRDefault="0036262C" w:rsidP="0036262C">
      <w:pPr>
        <w:tabs>
          <w:tab w:val="left" w:pos="1134"/>
        </w:tabs>
        <w:ind w:left="851"/>
        <w:rPr>
          <w:b/>
          <w:sz w:val="28"/>
          <w:szCs w:val="28"/>
        </w:rPr>
      </w:pPr>
      <w:r w:rsidRPr="00CF271B">
        <w:rPr>
          <w:b/>
          <w:sz w:val="28"/>
          <w:szCs w:val="28"/>
        </w:rPr>
        <w:t>8.1. Общее собрание акционеров Общества</w:t>
      </w:r>
    </w:p>
    <w:p w14:paraId="367E62F1" w14:textId="3B3D328E" w:rsidR="007B6C9D" w:rsidRPr="007B6C9D" w:rsidRDefault="007B6C9D" w:rsidP="007B6C9D">
      <w:pPr>
        <w:tabs>
          <w:tab w:val="left" w:pos="1134"/>
        </w:tabs>
        <w:jc w:val="both"/>
        <w:rPr>
          <w:rStyle w:val="SUBST"/>
          <w:b w:val="0"/>
          <w:i w:val="0"/>
          <w:sz w:val="24"/>
          <w:szCs w:val="24"/>
        </w:rPr>
      </w:pPr>
      <w:r>
        <w:rPr>
          <w:rStyle w:val="SUBST"/>
          <w:b w:val="0"/>
          <w:i w:val="0"/>
          <w:sz w:val="24"/>
          <w:szCs w:val="24"/>
        </w:rPr>
        <w:tab/>
      </w:r>
      <w:r w:rsidRPr="007B6C9D">
        <w:rPr>
          <w:rStyle w:val="SUBST"/>
          <w:b w:val="0"/>
          <w:i w:val="0"/>
          <w:sz w:val="24"/>
          <w:szCs w:val="24"/>
        </w:rPr>
        <w:t>Высшим органом управления Общества является Общее собрание акционеров.</w:t>
      </w:r>
    </w:p>
    <w:p w14:paraId="127DDD15" w14:textId="35C9449C" w:rsidR="00715053" w:rsidRDefault="007B6C9D" w:rsidP="007B6C9D">
      <w:pPr>
        <w:tabs>
          <w:tab w:val="left" w:pos="1134"/>
        </w:tabs>
        <w:jc w:val="both"/>
        <w:rPr>
          <w:rStyle w:val="SUBST"/>
          <w:b w:val="0"/>
          <w:i w:val="0"/>
          <w:sz w:val="24"/>
          <w:szCs w:val="24"/>
        </w:rPr>
      </w:pPr>
      <w:r>
        <w:rPr>
          <w:rStyle w:val="SUBST"/>
          <w:b w:val="0"/>
          <w:i w:val="0"/>
          <w:sz w:val="24"/>
          <w:szCs w:val="24"/>
        </w:rPr>
        <w:tab/>
      </w:r>
      <w:r w:rsidRPr="007B6C9D">
        <w:rPr>
          <w:rStyle w:val="SUBST"/>
          <w:b w:val="0"/>
          <w:i w:val="0"/>
          <w:sz w:val="24"/>
          <w:szCs w:val="24"/>
        </w:rPr>
        <w:t>В 2020 году было проведено 4 Общих собраний акционеров Общества. На годовом Общем собрании акционеров по итогам работы Общества в 2019 году, состоявшемся «29» 09 2020 г. (протокол № 30), были приняты следующие решения:</w:t>
      </w:r>
    </w:p>
    <w:p w14:paraId="51A4D2F0" w14:textId="77777777" w:rsidR="007B6C9D" w:rsidRPr="00E75C2F" w:rsidRDefault="007B6C9D" w:rsidP="007B6C9D">
      <w:pPr>
        <w:tabs>
          <w:tab w:val="left" w:pos="1134"/>
        </w:tabs>
        <w:ind w:firstLine="709"/>
        <w:jc w:val="both"/>
        <w:rPr>
          <w:rStyle w:val="SUBST"/>
          <w:b w:val="0"/>
          <w:i w:val="0"/>
          <w:sz w:val="24"/>
          <w:szCs w:val="24"/>
        </w:rPr>
      </w:pPr>
    </w:p>
    <w:tbl>
      <w:tblPr>
        <w:tblStyle w:val="a5"/>
        <w:tblW w:w="0" w:type="auto"/>
        <w:tblInd w:w="108" w:type="dxa"/>
        <w:tblLook w:val="04A0" w:firstRow="1" w:lastRow="0" w:firstColumn="1" w:lastColumn="0" w:noHBand="0" w:noVBand="1"/>
      </w:tblPr>
      <w:tblGrid>
        <w:gridCol w:w="561"/>
        <w:gridCol w:w="4105"/>
        <w:gridCol w:w="4570"/>
      </w:tblGrid>
      <w:tr w:rsidR="00895069" w:rsidRPr="00E75C2F" w14:paraId="74AE43F3" w14:textId="77777777" w:rsidTr="00CF271B">
        <w:trPr>
          <w:tblHeader/>
        </w:trPr>
        <w:tc>
          <w:tcPr>
            <w:tcW w:w="561" w:type="dxa"/>
            <w:shd w:val="clear" w:color="auto" w:fill="C4BC96" w:themeFill="background2" w:themeFillShade="BF"/>
          </w:tcPr>
          <w:p w14:paraId="01972003" w14:textId="77777777" w:rsidR="007C5B8E" w:rsidRPr="00E75C2F" w:rsidRDefault="00CB76D4" w:rsidP="00CB76D4">
            <w:pPr>
              <w:jc w:val="center"/>
              <w:rPr>
                <w:b/>
              </w:rPr>
            </w:pPr>
            <w:r w:rsidRPr="00E75C2F">
              <w:rPr>
                <w:b/>
              </w:rPr>
              <w:t xml:space="preserve">№ </w:t>
            </w:r>
          </w:p>
        </w:tc>
        <w:tc>
          <w:tcPr>
            <w:tcW w:w="4105" w:type="dxa"/>
            <w:shd w:val="clear" w:color="auto" w:fill="C4BC96" w:themeFill="background2" w:themeFillShade="BF"/>
          </w:tcPr>
          <w:p w14:paraId="1DB3BB1B" w14:textId="77777777" w:rsidR="007C5B8E" w:rsidRPr="00E75C2F" w:rsidRDefault="00353057" w:rsidP="00353057">
            <w:pPr>
              <w:jc w:val="center"/>
              <w:rPr>
                <w:b/>
              </w:rPr>
            </w:pPr>
            <w:r w:rsidRPr="00E75C2F">
              <w:rPr>
                <w:b/>
              </w:rPr>
              <w:t>Вопросы п</w:t>
            </w:r>
            <w:r w:rsidR="007C5B8E" w:rsidRPr="00E75C2F">
              <w:rPr>
                <w:b/>
              </w:rPr>
              <w:t>овестк</w:t>
            </w:r>
            <w:r w:rsidRPr="00E75C2F">
              <w:rPr>
                <w:b/>
              </w:rPr>
              <w:t>и</w:t>
            </w:r>
            <w:r w:rsidR="007C5B8E" w:rsidRPr="00E75C2F">
              <w:rPr>
                <w:b/>
              </w:rPr>
              <w:t xml:space="preserve"> дня </w:t>
            </w:r>
            <w:r w:rsidR="00CB76D4" w:rsidRPr="00E75C2F">
              <w:rPr>
                <w:b/>
              </w:rPr>
              <w:t>ГОСА</w:t>
            </w:r>
          </w:p>
        </w:tc>
        <w:tc>
          <w:tcPr>
            <w:tcW w:w="4570" w:type="dxa"/>
            <w:shd w:val="clear" w:color="auto" w:fill="C4BC96" w:themeFill="background2" w:themeFillShade="BF"/>
          </w:tcPr>
          <w:p w14:paraId="131DAE24" w14:textId="77777777" w:rsidR="007C5B8E" w:rsidRPr="00E75C2F" w:rsidRDefault="007C5B8E" w:rsidP="007C5B8E">
            <w:pPr>
              <w:jc w:val="center"/>
              <w:rPr>
                <w:b/>
              </w:rPr>
            </w:pPr>
            <w:r w:rsidRPr="00E75C2F">
              <w:rPr>
                <w:b/>
              </w:rPr>
              <w:t>Принятые решения</w:t>
            </w:r>
          </w:p>
        </w:tc>
      </w:tr>
      <w:tr w:rsidR="007B6C9D" w:rsidRPr="00E75C2F" w14:paraId="688026C0" w14:textId="77777777" w:rsidTr="00E0547C">
        <w:trPr>
          <w:trHeight w:val="385"/>
        </w:trPr>
        <w:tc>
          <w:tcPr>
            <w:tcW w:w="561" w:type="dxa"/>
          </w:tcPr>
          <w:p w14:paraId="5C71B18E" w14:textId="77777777" w:rsidR="007B6C9D" w:rsidRPr="00E75C2F" w:rsidRDefault="007B6C9D" w:rsidP="007B6C9D">
            <w:r w:rsidRPr="00E75C2F">
              <w:t>1.</w:t>
            </w:r>
          </w:p>
        </w:tc>
        <w:tc>
          <w:tcPr>
            <w:tcW w:w="4105" w:type="dxa"/>
            <w:tcBorders>
              <w:top w:val="single" w:sz="4" w:space="0" w:color="auto"/>
              <w:left w:val="single" w:sz="4" w:space="0" w:color="auto"/>
              <w:bottom w:val="single" w:sz="4" w:space="0" w:color="auto"/>
              <w:right w:val="single" w:sz="4" w:space="0" w:color="auto"/>
            </w:tcBorders>
          </w:tcPr>
          <w:p w14:paraId="10B588F4" w14:textId="199A7699" w:rsidR="007B6C9D" w:rsidRPr="007B6C9D" w:rsidRDefault="007B6C9D" w:rsidP="007B6C9D">
            <w:r w:rsidRPr="007B6C9D">
              <w:rPr>
                <w:color w:val="000000"/>
              </w:rPr>
              <w:t>Утверждение годового отчета Общества за 2019 год.</w:t>
            </w:r>
          </w:p>
        </w:tc>
        <w:tc>
          <w:tcPr>
            <w:tcW w:w="4570" w:type="dxa"/>
            <w:tcBorders>
              <w:top w:val="single" w:sz="4" w:space="0" w:color="auto"/>
              <w:left w:val="single" w:sz="4" w:space="0" w:color="auto"/>
              <w:bottom w:val="single" w:sz="4" w:space="0" w:color="auto"/>
              <w:right w:val="single" w:sz="4" w:space="0" w:color="auto"/>
            </w:tcBorders>
          </w:tcPr>
          <w:p w14:paraId="1F53AF7E" w14:textId="55C49157" w:rsidR="007B6C9D" w:rsidRPr="007B6C9D" w:rsidRDefault="007B6C9D" w:rsidP="007B6C9D">
            <w:pPr>
              <w:jc w:val="both"/>
            </w:pPr>
            <w:r w:rsidRPr="007B6C9D">
              <w:rPr>
                <w:lang w:eastAsia="en-US"/>
              </w:rPr>
              <w:t>Утвердить годовой отчет Общества за 2019 год.</w:t>
            </w:r>
          </w:p>
        </w:tc>
      </w:tr>
      <w:tr w:rsidR="007B6C9D" w:rsidRPr="00E75C2F" w14:paraId="24961792" w14:textId="77777777" w:rsidTr="00E0547C">
        <w:trPr>
          <w:trHeight w:val="365"/>
        </w:trPr>
        <w:tc>
          <w:tcPr>
            <w:tcW w:w="561" w:type="dxa"/>
          </w:tcPr>
          <w:p w14:paraId="175B7383" w14:textId="77777777" w:rsidR="007B6C9D" w:rsidRPr="00E75C2F" w:rsidRDefault="007B6C9D" w:rsidP="007B6C9D">
            <w:r w:rsidRPr="00E75C2F">
              <w:t>2.</w:t>
            </w:r>
          </w:p>
        </w:tc>
        <w:tc>
          <w:tcPr>
            <w:tcW w:w="4105" w:type="dxa"/>
            <w:tcBorders>
              <w:top w:val="single" w:sz="4" w:space="0" w:color="auto"/>
              <w:left w:val="single" w:sz="4" w:space="0" w:color="auto"/>
              <w:bottom w:val="single" w:sz="4" w:space="0" w:color="auto"/>
              <w:right w:val="single" w:sz="4" w:space="0" w:color="auto"/>
            </w:tcBorders>
          </w:tcPr>
          <w:p w14:paraId="2A6B2150" w14:textId="71089490" w:rsidR="007B6C9D" w:rsidRPr="007B6C9D" w:rsidRDefault="007B6C9D" w:rsidP="007B6C9D">
            <w:pPr>
              <w:jc w:val="center"/>
              <w:rPr>
                <w:b/>
              </w:rPr>
            </w:pPr>
            <w:r w:rsidRPr="007B6C9D">
              <w:t>Утверждение годовой бухгалтерской (финансовой) отчетности Общества за 2019 год, в том числе отчетов о прибылях и убытках (счетов прибылей и убытков) Общества.</w:t>
            </w:r>
          </w:p>
        </w:tc>
        <w:tc>
          <w:tcPr>
            <w:tcW w:w="4570" w:type="dxa"/>
            <w:tcBorders>
              <w:top w:val="single" w:sz="4" w:space="0" w:color="auto"/>
              <w:left w:val="single" w:sz="4" w:space="0" w:color="auto"/>
              <w:bottom w:val="single" w:sz="4" w:space="0" w:color="auto"/>
              <w:right w:val="single" w:sz="4" w:space="0" w:color="auto"/>
            </w:tcBorders>
          </w:tcPr>
          <w:p w14:paraId="6AE9C0CB" w14:textId="71384FF8" w:rsidR="007B6C9D" w:rsidRPr="007B6C9D" w:rsidRDefault="007B6C9D" w:rsidP="007B6C9D">
            <w:pPr>
              <w:pStyle w:val="af4"/>
              <w:spacing w:before="0"/>
              <w:ind w:firstLine="0"/>
              <w:rPr>
                <w:rFonts w:ascii="Times New Roman" w:hAnsi="Times New Roman"/>
                <w:b/>
                <w:sz w:val="24"/>
                <w:lang w:val="x-none"/>
              </w:rPr>
            </w:pPr>
            <w:r w:rsidRPr="007B6C9D">
              <w:rPr>
                <w:rFonts w:ascii="Times New Roman" w:hAnsi="Times New Roman"/>
                <w:sz w:val="24"/>
                <w:lang w:eastAsia="en-US"/>
              </w:rPr>
              <w:t>Утвердить годовую бухгалтерскую (финансовую) отчетность Общества за 2019 год, в том числе отчетов о прибылях и убытках (счетов прибылей и убытков) Общества.</w:t>
            </w:r>
          </w:p>
        </w:tc>
      </w:tr>
      <w:tr w:rsidR="007B6C9D" w:rsidRPr="00E75C2F" w14:paraId="22E470EC" w14:textId="77777777" w:rsidTr="00E0547C">
        <w:trPr>
          <w:trHeight w:val="311"/>
        </w:trPr>
        <w:tc>
          <w:tcPr>
            <w:tcW w:w="561" w:type="dxa"/>
          </w:tcPr>
          <w:p w14:paraId="2D12FE34" w14:textId="77777777" w:rsidR="007B6C9D" w:rsidRPr="00E75C2F" w:rsidRDefault="007B6C9D" w:rsidP="007B6C9D">
            <w:r w:rsidRPr="00E75C2F">
              <w:t>3.</w:t>
            </w:r>
          </w:p>
        </w:tc>
        <w:tc>
          <w:tcPr>
            <w:tcW w:w="4105" w:type="dxa"/>
            <w:tcBorders>
              <w:top w:val="single" w:sz="4" w:space="0" w:color="auto"/>
              <w:left w:val="single" w:sz="4" w:space="0" w:color="auto"/>
              <w:bottom w:val="single" w:sz="4" w:space="0" w:color="auto"/>
              <w:right w:val="single" w:sz="4" w:space="0" w:color="auto"/>
            </w:tcBorders>
          </w:tcPr>
          <w:p w14:paraId="4CAED347" w14:textId="1860E072" w:rsidR="007B6C9D" w:rsidRPr="007B6C9D" w:rsidRDefault="007B6C9D" w:rsidP="007B6C9D">
            <w:pPr>
              <w:jc w:val="center"/>
              <w:rPr>
                <w:b/>
              </w:rPr>
            </w:pPr>
            <w:r w:rsidRPr="007B6C9D">
              <w:rPr>
                <w:lang w:val="x-none"/>
              </w:rPr>
              <w:t xml:space="preserve"> </w:t>
            </w:r>
            <w:r w:rsidRPr="007B6C9D">
              <w:t>Утверждение распределения прибыли Общества по результатам 2019 года.</w:t>
            </w:r>
          </w:p>
        </w:tc>
        <w:tc>
          <w:tcPr>
            <w:tcW w:w="4570" w:type="dxa"/>
            <w:tcBorders>
              <w:top w:val="single" w:sz="4" w:space="0" w:color="auto"/>
              <w:left w:val="single" w:sz="4" w:space="0" w:color="auto"/>
              <w:bottom w:val="single" w:sz="4" w:space="0" w:color="auto"/>
              <w:right w:val="single" w:sz="4" w:space="0" w:color="auto"/>
            </w:tcBorders>
          </w:tcPr>
          <w:p w14:paraId="69EC2215" w14:textId="578F38EC" w:rsidR="007B6C9D" w:rsidRPr="007B6C9D" w:rsidRDefault="007B6C9D" w:rsidP="007B6C9D">
            <w:pPr>
              <w:pStyle w:val="HTML"/>
              <w:tabs>
                <w:tab w:val="clear" w:pos="916"/>
              </w:tabs>
              <w:jc w:val="both"/>
              <w:rPr>
                <w:rFonts w:ascii="Times New Roman" w:hAnsi="Times New Roman" w:cs="Times New Roman"/>
                <w:b/>
                <w:sz w:val="24"/>
                <w:szCs w:val="24"/>
              </w:rPr>
            </w:pPr>
            <w:r w:rsidRPr="007B6C9D">
              <w:rPr>
                <w:rFonts w:ascii="Times New Roman" w:hAnsi="Times New Roman" w:cs="Times New Roman"/>
                <w:bCs/>
                <w:sz w:val="24"/>
                <w:szCs w:val="24"/>
              </w:rPr>
              <w:t>В связи с отсутствием чистой прибыли по итогам работы Общества в 2019 году, распределение прибыли не производить.</w:t>
            </w:r>
          </w:p>
        </w:tc>
      </w:tr>
      <w:tr w:rsidR="007B6C9D" w:rsidRPr="00E75C2F" w14:paraId="4267F42A" w14:textId="77777777" w:rsidTr="00E0547C">
        <w:trPr>
          <w:trHeight w:val="331"/>
        </w:trPr>
        <w:tc>
          <w:tcPr>
            <w:tcW w:w="561" w:type="dxa"/>
          </w:tcPr>
          <w:p w14:paraId="30CCD9CA" w14:textId="77777777" w:rsidR="007B6C9D" w:rsidRPr="00E75C2F" w:rsidRDefault="007B6C9D" w:rsidP="007B6C9D">
            <w:r w:rsidRPr="00E75C2F">
              <w:t>4.</w:t>
            </w:r>
          </w:p>
        </w:tc>
        <w:tc>
          <w:tcPr>
            <w:tcW w:w="4105" w:type="dxa"/>
            <w:tcBorders>
              <w:top w:val="single" w:sz="4" w:space="0" w:color="auto"/>
              <w:left w:val="single" w:sz="4" w:space="0" w:color="auto"/>
              <w:bottom w:val="single" w:sz="4" w:space="0" w:color="auto"/>
              <w:right w:val="single" w:sz="4" w:space="0" w:color="auto"/>
            </w:tcBorders>
          </w:tcPr>
          <w:p w14:paraId="3DCBDBDF" w14:textId="2C87A8D3" w:rsidR="007B6C9D" w:rsidRPr="007B6C9D" w:rsidRDefault="007B6C9D" w:rsidP="007B6C9D">
            <w:pPr>
              <w:jc w:val="center"/>
              <w:rPr>
                <w:b/>
              </w:rPr>
            </w:pPr>
            <w:r w:rsidRPr="007B6C9D">
              <w:rPr>
                <w:color w:val="000000"/>
              </w:rPr>
              <w:t>О размере дивидендов, сроках и форме их выплаты по итогам работы за 2019 год и установлении даты, на которую определяются лица, имеющие право на получение дивидендов.</w:t>
            </w:r>
          </w:p>
        </w:tc>
        <w:tc>
          <w:tcPr>
            <w:tcW w:w="4570" w:type="dxa"/>
            <w:tcBorders>
              <w:top w:val="single" w:sz="4" w:space="0" w:color="auto"/>
              <w:left w:val="single" w:sz="4" w:space="0" w:color="auto"/>
              <w:bottom w:val="single" w:sz="4" w:space="0" w:color="auto"/>
              <w:right w:val="single" w:sz="4" w:space="0" w:color="auto"/>
            </w:tcBorders>
          </w:tcPr>
          <w:p w14:paraId="50BECA69" w14:textId="6B64807D" w:rsidR="007B6C9D" w:rsidRPr="007B6C9D" w:rsidRDefault="007B6C9D" w:rsidP="007B6C9D">
            <w:pPr>
              <w:pStyle w:val="HTML"/>
              <w:rPr>
                <w:rFonts w:ascii="Times New Roman" w:hAnsi="Times New Roman" w:cs="Times New Roman"/>
                <w:b/>
                <w:sz w:val="24"/>
                <w:szCs w:val="24"/>
              </w:rPr>
            </w:pPr>
            <w:r w:rsidRPr="007B6C9D">
              <w:rPr>
                <w:rFonts w:ascii="Times New Roman" w:hAnsi="Times New Roman" w:cs="Times New Roman"/>
                <w:bCs/>
                <w:sz w:val="24"/>
                <w:szCs w:val="24"/>
              </w:rPr>
              <w:t>В связи с отсутствием чистой прибыли по итогам работы Общества в 2019 году, дивиденды по акциям Общества, не начислять и не выплачивать.</w:t>
            </w:r>
          </w:p>
        </w:tc>
      </w:tr>
      <w:tr w:rsidR="007B6C9D" w:rsidRPr="00E75C2F" w14:paraId="77713F9C" w14:textId="77777777" w:rsidTr="00E0547C">
        <w:trPr>
          <w:trHeight w:val="268"/>
        </w:trPr>
        <w:tc>
          <w:tcPr>
            <w:tcW w:w="561" w:type="dxa"/>
          </w:tcPr>
          <w:p w14:paraId="290EB6D1" w14:textId="77777777" w:rsidR="007B6C9D" w:rsidRPr="00E75C2F" w:rsidRDefault="007B6C9D" w:rsidP="007B6C9D">
            <w:r w:rsidRPr="00E75C2F">
              <w:t>5.</w:t>
            </w:r>
          </w:p>
        </w:tc>
        <w:tc>
          <w:tcPr>
            <w:tcW w:w="4105" w:type="dxa"/>
            <w:tcBorders>
              <w:top w:val="single" w:sz="4" w:space="0" w:color="auto"/>
              <w:left w:val="single" w:sz="4" w:space="0" w:color="auto"/>
              <w:bottom w:val="single" w:sz="4" w:space="0" w:color="auto"/>
              <w:right w:val="single" w:sz="4" w:space="0" w:color="auto"/>
            </w:tcBorders>
          </w:tcPr>
          <w:p w14:paraId="3488354F" w14:textId="09A23373" w:rsidR="007B6C9D" w:rsidRPr="00E5294D" w:rsidRDefault="007B6C9D" w:rsidP="007B6C9D">
            <w:pPr>
              <w:pStyle w:val="afc"/>
              <w:jc w:val="both"/>
              <w:rPr>
                <w:b/>
                <w:sz w:val="24"/>
                <w:szCs w:val="24"/>
              </w:rPr>
            </w:pPr>
            <w:r w:rsidRPr="00E5294D">
              <w:rPr>
                <w:color w:val="000000"/>
                <w:sz w:val="24"/>
                <w:szCs w:val="24"/>
              </w:rPr>
              <w:t>Избрание членов совета директоров (наблюдательного совета) Общества.</w:t>
            </w:r>
          </w:p>
        </w:tc>
        <w:tc>
          <w:tcPr>
            <w:tcW w:w="4570" w:type="dxa"/>
            <w:tcBorders>
              <w:top w:val="single" w:sz="4" w:space="0" w:color="auto"/>
              <w:left w:val="single" w:sz="4" w:space="0" w:color="auto"/>
              <w:bottom w:val="single" w:sz="4" w:space="0" w:color="auto"/>
              <w:right w:val="single" w:sz="4" w:space="0" w:color="auto"/>
            </w:tcBorders>
          </w:tcPr>
          <w:p w14:paraId="2E9C75F4" w14:textId="77777777"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Избрать в совет директоров (наблюдательный совет) Общества:</w:t>
            </w:r>
          </w:p>
          <w:p w14:paraId="4365EDCD" w14:textId="57AE0D56"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1.Шингарев Ренат Мухаметгалиевич – Начальник отдела геофизических работ Департамента разведочной геофизики АО «Росгео»</w:t>
            </w:r>
          </w:p>
          <w:p w14:paraId="3860BB59" w14:textId="4B428B96"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2.Фомин Владимир Александрович - Заместитель директора по геофизическим работам - директор Департамента по привлечению контрактов АО «Росгео»</w:t>
            </w:r>
          </w:p>
          <w:p w14:paraId="7200120E" w14:textId="52F1D02F"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3.Корчагин Олег Анатольевич – заместитель директора по геологии УВС АО «Росгео»</w:t>
            </w:r>
          </w:p>
          <w:p w14:paraId="07C1A34B" w14:textId="21CC7AFC"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4.Сибирякова Ольга Валериевна - Начальник отдела финансово-экономического анализа ДО по наземным геофизическим работам АО «Росгео»</w:t>
            </w:r>
          </w:p>
          <w:p w14:paraId="2AA21FA2" w14:textId="3C96DC34"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5.Вирстюк Елена Игоревна - Заместитель директора департамента стратегического анализа проектного контроля и упр. рисками АО «Росгео»</w:t>
            </w:r>
          </w:p>
          <w:p w14:paraId="28A443D9" w14:textId="028A9BC0"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lastRenderedPageBreak/>
              <w:t>6.Пырьев Валерий Иванович – советник первого заместителя генерального директора АО «Росгео» - руководителя производственного блока</w:t>
            </w:r>
          </w:p>
          <w:p w14:paraId="40CBA5F0" w14:textId="1A85B499"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7.Голубова Виктория Викторовна – Главный менеджер-геофизик Отдела геофизических работ АО «Росгео»</w:t>
            </w:r>
          </w:p>
          <w:p w14:paraId="5FA9B450" w14:textId="166E0CA1"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8.Татаренкова Вероника Сергеевна – Директор Департамента корпоративного управления АО «Росгео»</w:t>
            </w:r>
          </w:p>
          <w:p w14:paraId="6871F92E" w14:textId="16E74C11" w:rsidR="007B6C9D" w:rsidRPr="00E5294D" w:rsidRDefault="007B6C9D" w:rsidP="007B6C9D">
            <w:pPr>
              <w:jc w:val="both"/>
            </w:pPr>
            <w:r w:rsidRPr="00E5294D">
              <w:rPr>
                <w:bCs/>
                <w:lang w:eastAsia="en-US"/>
              </w:rPr>
              <w:t>9.Титов Александр Александрович – Заместитель директора по производственной экономике - директор Департамента экономики производства АО «Росгео»</w:t>
            </w:r>
          </w:p>
        </w:tc>
      </w:tr>
      <w:tr w:rsidR="007B6C9D" w:rsidRPr="00E75C2F" w14:paraId="390AFC1C" w14:textId="77777777" w:rsidTr="00E0547C">
        <w:trPr>
          <w:trHeight w:val="269"/>
        </w:trPr>
        <w:tc>
          <w:tcPr>
            <w:tcW w:w="561" w:type="dxa"/>
          </w:tcPr>
          <w:p w14:paraId="4EA24513" w14:textId="043A9D38" w:rsidR="007B6C9D" w:rsidRPr="00E75C2F" w:rsidRDefault="00E5294D" w:rsidP="007B6C9D">
            <w:r>
              <w:lastRenderedPageBreak/>
              <w:t>6.</w:t>
            </w:r>
          </w:p>
        </w:tc>
        <w:tc>
          <w:tcPr>
            <w:tcW w:w="4105" w:type="dxa"/>
            <w:tcBorders>
              <w:top w:val="single" w:sz="4" w:space="0" w:color="auto"/>
              <w:left w:val="single" w:sz="4" w:space="0" w:color="auto"/>
              <w:bottom w:val="single" w:sz="4" w:space="0" w:color="auto"/>
              <w:right w:val="single" w:sz="4" w:space="0" w:color="auto"/>
            </w:tcBorders>
          </w:tcPr>
          <w:p w14:paraId="4240B80E" w14:textId="58405D61" w:rsidR="007B6C9D" w:rsidRPr="00E5294D" w:rsidRDefault="007B6C9D" w:rsidP="007B6C9D">
            <w:pPr>
              <w:pStyle w:val="afc"/>
              <w:jc w:val="both"/>
              <w:rPr>
                <w:b/>
                <w:sz w:val="24"/>
                <w:szCs w:val="24"/>
              </w:rPr>
            </w:pPr>
            <w:r w:rsidRPr="00E5294D">
              <w:rPr>
                <w:color w:val="000000"/>
                <w:sz w:val="24"/>
                <w:szCs w:val="24"/>
              </w:rPr>
              <w:t>Избрание членов ревизионной комиссии (ревизора) Общества.</w:t>
            </w:r>
          </w:p>
        </w:tc>
        <w:tc>
          <w:tcPr>
            <w:tcW w:w="4570" w:type="dxa"/>
            <w:tcBorders>
              <w:top w:val="single" w:sz="4" w:space="0" w:color="auto"/>
              <w:left w:val="single" w:sz="4" w:space="0" w:color="auto"/>
              <w:bottom w:val="single" w:sz="4" w:space="0" w:color="auto"/>
              <w:right w:val="single" w:sz="4" w:space="0" w:color="auto"/>
            </w:tcBorders>
          </w:tcPr>
          <w:p w14:paraId="384B28A2" w14:textId="77777777"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Избрать в Ревизионную комиссию Общества</w:t>
            </w:r>
          </w:p>
          <w:p w14:paraId="366292E3" w14:textId="425DD7E8"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1.Донсков Александр Владимирович – Начальник организационно-инспекторского отдела Блока безопасности и противодействия коррупции АО «Росгео»</w:t>
            </w:r>
          </w:p>
          <w:p w14:paraId="7EA9E59A" w14:textId="2530ADCF"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2.Готлиб Елена Александровна – Главный бухгалтер – директор Департамента бухгалтерского учета и отчетности АО «Росгео»</w:t>
            </w:r>
          </w:p>
          <w:p w14:paraId="56DA4EAA" w14:textId="57889F76"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3.Шагурина Наталья Михайловна – Главный менеджер Департамента бухгалтерского учёта и отчётности АО «Росгео»</w:t>
            </w:r>
          </w:p>
          <w:p w14:paraId="1008A435" w14:textId="2F5A53BA" w:rsidR="007B6C9D" w:rsidRPr="00E5294D" w:rsidRDefault="007B6C9D" w:rsidP="007B6C9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en-US"/>
              </w:rPr>
            </w:pPr>
            <w:r w:rsidRPr="00E5294D">
              <w:rPr>
                <w:bCs/>
                <w:lang w:eastAsia="en-US"/>
              </w:rPr>
              <w:t>4.Гнездилова Марина Васильевна – Директор департамента экономики и финансов ДО АО «Росгео»</w:t>
            </w:r>
          </w:p>
          <w:p w14:paraId="47E1B5DF" w14:textId="374AC297" w:rsidR="007B6C9D" w:rsidRPr="00E5294D" w:rsidRDefault="007B6C9D" w:rsidP="007B6C9D">
            <w:pPr>
              <w:jc w:val="both"/>
            </w:pPr>
            <w:r w:rsidRPr="00E5294D">
              <w:rPr>
                <w:bCs/>
                <w:lang w:eastAsia="en-US"/>
              </w:rPr>
              <w:t>5.Колб Олеся Николаевна – заместитель главного бухгалтера АО «Росгео»</w:t>
            </w:r>
          </w:p>
        </w:tc>
      </w:tr>
      <w:tr w:rsidR="007B6C9D" w:rsidRPr="00E75C2F" w14:paraId="5EA78858" w14:textId="77777777" w:rsidTr="00E0547C">
        <w:trPr>
          <w:trHeight w:val="269"/>
        </w:trPr>
        <w:tc>
          <w:tcPr>
            <w:tcW w:w="561" w:type="dxa"/>
          </w:tcPr>
          <w:p w14:paraId="07F72F1C" w14:textId="7DC4DC0B" w:rsidR="007B6C9D" w:rsidRPr="00E75C2F" w:rsidRDefault="00E5294D" w:rsidP="007B6C9D">
            <w:r>
              <w:t>7.</w:t>
            </w:r>
          </w:p>
        </w:tc>
        <w:tc>
          <w:tcPr>
            <w:tcW w:w="4105" w:type="dxa"/>
            <w:tcBorders>
              <w:top w:val="single" w:sz="4" w:space="0" w:color="auto"/>
              <w:left w:val="single" w:sz="4" w:space="0" w:color="auto"/>
              <w:bottom w:val="single" w:sz="4" w:space="0" w:color="auto"/>
              <w:right w:val="single" w:sz="4" w:space="0" w:color="auto"/>
            </w:tcBorders>
          </w:tcPr>
          <w:p w14:paraId="30D70C6E" w14:textId="5430E2E0" w:rsidR="007B6C9D" w:rsidRPr="00E5294D" w:rsidRDefault="007B6C9D" w:rsidP="007B6C9D">
            <w:pPr>
              <w:pStyle w:val="afc"/>
              <w:jc w:val="both"/>
              <w:rPr>
                <w:b/>
                <w:sz w:val="24"/>
                <w:szCs w:val="24"/>
              </w:rPr>
            </w:pPr>
            <w:r w:rsidRPr="00E5294D">
              <w:rPr>
                <w:color w:val="000000"/>
                <w:sz w:val="24"/>
                <w:szCs w:val="24"/>
              </w:rPr>
              <w:t>Утверждение аудитора Общества.</w:t>
            </w:r>
          </w:p>
        </w:tc>
        <w:tc>
          <w:tcPr>
            <w:tcW w:w="4570" w:type="dxa"/>
            <w:tcBorders>
              <w:top w:val="single" w:sz="4" w:space="0" w:color="auto"/>
              <w:left w:val="single" w:sz="4" w:space="0" w:color="auto"/>
              <w:bottom w:val="single" w:sz="4" w:space="0" w:color="auto"/>
              <w:right w:val="single" w:sz="4" w:space="0" w:color="auto"/>
            </w:tcBorders>
          </w:tcPr>
          <w:p w14:paraId="4504A7D6" w14:textId="727C84FD" w:rsidR="007B6C9D" w:rsidRPr="00E5294D" w:rsidRDefault="007B6C9D" w:rsidP="007B6C9D">
            <w:pPr>
              <w:jc w:val="both"/>
            </w:pPr>
            <w:r w:rsidRPr="00E5294D">
              <w:rPr>
                <w:bCs/>
                <w:lang w:eastAsia="en-US"/>
              </w:rPr>
              <w:t>Перенести рассмотрение данного вопроса на внеочередное Общее собрание акционеров в связи с необходимостью проведения закупочных процедур</w:t>
            </w:r>
          </w:p>
        </w:tc>
      </w:tr>
    </w:tbl>
    <w:p w14:paraId="75769EAD" w14:textId="77777777" w:rsidR="007C5B8E" w:rsidRPr="00895069" w:rsidRDefault="007C5B8E" w:rsidP="00190CFE">
      <w:pPr>
        <w:tabs>
          <w:tab w:val="left" w:pos="1134"/>
        </w:tabs>
        <w:ind w:firstLine="709"/>
        <w:jc w:val="both"/>
        <w:rPr>
          <w:rStyle w:val="SUBST"/>
          <w:b w:val="0"/>
          <w:i w:val="0"/>
          <w:sz w:val="28"/>
          <w:szCs w:val="28"/>
        </w:rPr>
      </w:pPr>
    </w:p>
    <w:p w14:paraId="6DE3EE92" w14:textId="0FBBCC46" w:rsidR="00AA5119" w:rsidRDefault="00E5294D" w:rsidP="00190CFE">
      <w:pPr>
        <w:ind w:firstLine="709"/>
        <w:jc w:val="both"/>
        <w:rPr>
          <w:rStyle w:val="SUBST"/>
          <w:b w:val="0"/>
          <w:i w:val="0"/>
          <w:sz w:val="24"/>
          <w:szCs w:val="24"/>
        </w:rPr>
      </w:pPr>
      <w:r w:rsidRPr="00E5294D">
        <w:rPr>
          <w:rStyle w:val="SUBST"/>
          <w:b w:val="0"/>
          <w:i w:val="0"/>
          <w:sz w:val="24"/>
          <w:szCs w:val="24"/>
        </w:rPr>
        <w:t>На внеочередном Общем собрании акционеров, состоявшемся «21» 02.2020 (протокол № 2</w:t>
      </w:r>
      <w:r>
        <w:rPr>
          <w:rStyle w:val="SUBST"/>
          <w:b w:val="0"/>
          <w:i w:val="0"/>
          <w:sz w:val="24"/>
          <w:szCs w:val="24"/>
        </w:rPr>
        <w:t>8</w:t>
      </w:r>
      <w:r w:rsidRPr="00E5294D">
        <w:rPr>
          <w:rStyle w:val="SUBST"/>
          <w:b w:val="0"/>
          <w:i w:val="0"/>
          <w:sz w:val="24"/>
          <w:szCs w:val="24"/>
        </w:rPr>
        <w:t>), было принято следующее решение:</w:t>
      </w:r>
    </w:p>
    <w:p w14:paraId="413DFA82" w14:textId="77777777" w:rsidR="00E5294D" w:rsidRPr="00E75C2F" w:rsidRDefault="00E5294D" w:rsidP="00190CFE">
      <w:pPr>
        <w:ind w:firstLine="709"/>
        <w:jc w:val="both"/>
        <w:rPr>
          <w:rStyle w:val="SUBST"/>
          <w:b w:val="0"/>
          <w:bCs w:val="0"/>
          <w:i w:val="0"/>
          <w:iCs w:val="0"/>
          <w:sz w:val="24"/>
          <w:szCs w:val="24"/>
        </w:rPr>
      </w:pPr>
    </w:p>
    <w:tbl>
      <w:tblPr>
        <w:tblStyle w:val="a5"/>
        <w:tblW w:w="0" w:type="auto"/>
        <w:tblInd w:w="108" w:type="dxa"/>
        <w:tblLook w:val="04A0" w:firstRow="1" w:lastRow="0" w:firstColumn="1" w:lastColumn="0" w:noHBand="0" w:noVBand="1"/>
      </w:tblPr>
      <w:tblGrid>
        <w:gridCol w:w="560"/>
        <w:gridCol w:w="4147"/>
        <w:gridCol w:w="4529"/>
      </w:tblGrid>
      <w:tr w:rsidR="00895069" w:rsidRPr="00E75C2F" w14:paraId="0ADDC970" w14:textId="77777777" w:rsidTr="00E5294D">
        <w:trPr>
          <w:tblHeader/>
        </w:trPr>
        <w:tc>
          <w:tcPr>
            <w:tcW w:w="560" w:type="dxa"/>
            <w:shd w:val="clear" w:color="auto" w:fill="C4BC96" w:themeFill="background2" w:themeFillShade="BF"/>
          </w:tcPr>
          <w:p w14:paraId="5C444D93" w14:textId="77777777" w:rsidR="007C5B8E" w:rsidRPr="00E75C2F" w:rsidRDefault="007C5B8E" w:rsidP="00CB76D4">
            <w:pPr>
              <w:jc w:val="center"/>
              <w:rPr>
                <w:b/>
              </w:rPr>
            </w:pPr>
            <w:r w:rsidRPr="00E75C2F">
              <w:rPr>
                <w:b/>
              </w:rPr>
              <w:t xml:space="preserve">№ </w:t>
            </w:r>
          </w:p>
        </w:tc>
        <w:tc>
          <w:tcPr>
            <w:tcW w:w="4147" w:type="dxa"/>
            <w:shd w:val="clear" w:color="auto" w:fill="C4BC96" w:themeFill="background2" w:themeFillShade="BF"/>
          </w:tcPr>
          <w:p w14:paraId="4360E807" w14:textId="77777777" w:rsidR="007C5B8E" w:rsidRPr="00E75C2F" w:rsidRDefault="00E03868" w:rsidP="00E03868">
            <w:pPr>
              <w:jc w:val="center"/>
              <w:rPr>
                <w:b/>
              </w:rPr>
            </w:pPr>
            <w:r w:rsidRPr="00E75C2F">
              <w:rPr>
                <w:b/>
              </w:rPr>
              <w:t>Вопрос повестки дня</w:t>
            </w:r>
            <w:r w:rsidR="00CB76D4" w:rsidRPr="00E75C2F">
              <w:rPr>
                <w:b/>
              </w:rPr>
              <w:t xml:space="preserve"> ВОСА</w:t>
            </w:r>
          </w:p>
        </w:tc>
        <w:tc>
          <w:tcPr>
            <w:tcW w:w="4529" w:type="dxa"/>
            <w:shd w:val="clear" w:color="auto" w:fill="C4BC96" w:themeFill="background2" w:themeFillShade="BF"/>
          </w:tcPr>
          <w:p w14:paraId="77B23665" w14:textId="77777777" w:rsidR="007C5B8E" w:rsidRPr="00E75C2F" w:rsidRDefault="007C5B8E" w:rsidP="00E03868">
            <w:pPr>
              <w:jc w:val="center"/>
              <w:rPr>
                <w:b/>
              </w:rPr>
            </w:pPr>
            <w:r w:rsidRPr="00E75C2F">
              <w:rPr>
                <w:b/>
              </w:rPr>
              <w:t>Принят</w:t>
            </w:r>
            <w:r w:rsidR="00E03868" w:rsidRPr="00E75C2F">
              <w:rPr>
                <w:b/>
              </w:rPr>
              <w:t>о</w:t>
            </w:r>
            <w:r w:rsidRPr="00E75C2F">
              <w:rPr>
                <w:b/>
              </w:rPr>
              <w:t>е решени</w:t>
            </w:r>
            <w:r w:rsidR="00E03868" w:rsidRPr="00E75C2F">
              <w:rPr>
                <w:b/>
              </w:rPr>
              <w:t>е</w:t>
            </w:r>
          </w:p>
        </w:tc>
      </w:tr>
      <w:tr w:rsidR="00E5294D" w:rsidRPr="00E75C2F" w14:paraId="360724ED" w14:textId="77777777" w:rsidTr="00E5294D">
        <w:trPr>
          <w:trHeight w:val="295"/>
        </w:trPr>
        <w:tc>
          <w:tcPr>
            <w:tcW w:w="560" w:type="dxa"/>
          </w:tcPr>
          <w:p w14:paraId="79859431" w14:textId="77777777" w:rsidR="00E5294D" w:rsidRPr="00E75C2F" w:rsidRDefault="00E5294D" w:rsidP="00E5294D">
            <w:r w:rsidRPr="00E75C2F">
              <w:t xml:space="preserve">1. </w:t>
            </w:r>
          </w:p>
        </w:tc>
        <w:tc>
          <w:tcPr>
            <w:tcW w:w="4147" w:type="dxa"/>
            <w:tcBorders>
              <w:top w:val="single" w:sz="4" w:space="0" w:color="auto"/>
              <w:left w:val="single" w:sz="4" w:space="0" w:color="auto"/>
              <w:bottom w:val="single" w:sz="4" w:space="0" w:color="auto"/>
              <w:right w:val="single" w:sz="4" w:space="0" w:color="auto"/>
            </w:tcBorders>
          </w:tcPr>
          <w:p w14:paraId="14931915" w14:textId="01B711F5" w:rsidR="00E5294D" w:rsidRPr="00E75C2F" w:rsidRDefault="00E5294D" w:rsidP="00E5294D">
            <w:pPr>
              <w:rPr>
                <w:b/>
              </w:rPr>
            </w:pPr>
            <w:r>
              <w:rPr>
                <w:color w:val="000000"/>
              </w:rPr>
              <w:t>Избрание членов Совета директоров Общества</w:t>
            </w:r>
          </w:p>
        </w:tc>
        <w:tc>
          <w:tcPr>
            <w:tcW w:w="4529" w:type="dxa"/>
            <w:tcBorders>
              <w:top w:val="single" w:sz="4" w:space="0" w:color="auto"/>
              <w:left w:val="single" w:sz="4" w:space="0" w:color="auto"/>
              <w:bottom w:val="single" w:sz="4" w:space="0" w:color="auto"/>
              <w:right w:val="single" w:sz="4" w:space="0" w:color="auto"/>
            </w:tcBorders>
          </w:tcPr>
          <w:p w14:paraId="67389C93" w14:textId="77777777" w:rsidR="00E5294D" w:rsidRDefault="00E5294D" w:rsidP="00E5294D">
            <w:pPr>
              <w:rPr>
                <w:lang w:eastAsia="en-US"/>
              </w:rPr>
            </w:pPr>
            <w:r>
              <w:rPr>
                <w:lang w:eastAsia="en-US"/>
              </w:rPr>
              <w:t>В Совет директоров АО «Ставропольнефтегеофизика» избраны:</w:t>
            </w:r>
          </w:p>
          <w:p w14:paraId="01DB9291" w14:textId="0B45BEB0" w:rsidR="00E5294D" w:rsidRDefault="00E5294D" w:rsidP="00E5294D">
            <w:pPr>
              <w:jc w:val="both"/>
              <w:rPr>
                <w:lang w:eastAsia="en-US"/>
              </w:rPr>
            </w:pPr>
            <w:r>
              <w:rPr>
                <w:lang w:eastAsia="en-US"/>
              </w:rPr>
              <w:t xml:space="preserve">1. Архипов Максим Витальевич </w:t>
            </w:r>
          </w:p>
          <w:p w14:paraId="5F928304" w14:textId="6036D183" w:rsidR="00E5294D" w:rsidRDefault="00E5294D" w:rsidP="00E5294D">
            <w:pPr>
              <w:jc w:val="both"/>
              <w:rPr>
                <w:lang w:eastAsia="en-US"/>
              </w:rPr>
            </w:pPr>
            <w:r>
              <w:rPr>
                <w:lang w:eastAsia="en-US"/>
              </w:rPr>
              <w:t xml:space="preserve">2.Дич Антон Львович </w:t>
            </w:r>
          </w:p>
          <w:p w14:paraId="12B90F18" w14:textId="47E224F3" w:rsidR="00E5294D" w:rsidRDefault="00E5294D" w:rsidP="00E5294D">
            <w:pPr>
              <w:jc w:val="both"/>
              <w:rPr>
                <w:lang w:eastAsia="en-US"/>
              </w:rPr>
            </w:pPr>
            <w:r>
              <w:rPr>
                <w:lang w:eastAsia="en-US"/>
              </w:rPr>
              <w:t xml:space="preserve">3. Шангареев Ренат Мухаметгалиевич </w:t>
            </w:r>
          </w:p>
          <w:p w14:paraId="6084BFA4" w14:textId="7E299CA7" w:rsidR="00E5294D" w:rsidRDefault="00E5294D" w:rsidP="00E5294D">
            <w:pPr>
              <w:jc w:val="both"/>
              <w:rPr>
                <w:lang w:eastAsia="en-US"/>
              </w:rPr>
            </w:pPr>
            <w:r>
              <w:rPr>
                <w:lang w:eastAsia="en-US"/>
              </w:rPr>
              <w:t xml:space="preserve">4. Сибирякова Ольга Валерьевна </w:t>
            </w:r>
          </w:p>
          <w:p w14:paraId="5FB8F20F" w14:textId="0E65AB20" w:rsidR="00E5294D" w:rsidRDefault="00E5294D" w:rsidP="00E5294D">
            <w:pPr>
              <w:jc w:val="both"/>
              <w:rPr>
                <w:lang w:eastAsia="en-US"/>
              </w:rPr>
            </w:pPr>
            <w:r>
              <w:rPr>
                <w:lang w:eastAsia="en-US"/>
              </w:rPr>
              <w:t xml:space="preserve">5. Голубова Виктория Викторовна </w:t>
            </w:r>
          </w:p>
          <w:p w14:paraId="552B107A" w14:textId="3DC1B94B" w:rsidR="00E5294D" w:rsidRDefault="00E5294D" w:rsidP="00E5294D">
            <w:pPr>
              <w:jc w:val="both"/>
              <w:rPr>
                <w:lang w:eastAsia="en-US"/>
              </w:rPr>
            </w:pPr>
            <w:r>
              <w:rPr>
                <w:lang w:eastAsia="en-US"/>
              </w:rPr>
              <w:t xml:space="preserve">6. Фомин Владимир Александрович </w:t>
            </w:r>
          </w:p>
          <w:p w14:paraId="7023E8CA" w14:textId="5BB1AFCF" w:rsidR="00E5294D" w:rsidRDefault="00E5294D" w:rsidP="00E5294D">
            <w:pPr>
              <w:jc w:val="both"/>
              <w:rPr>
                <w:lang w:eastAsia="en-US"/>
              </w:rPr>
            </w:pPr>
            <w:r>
              <w:rPr>
                <w:lang w:eastAsia="en-US"/>
              </w:rPr>
              <w:t xml:space="preserve">7. Титов Александр Александрович </w:t>
            </w:r>
          </w:p>
          <w:p w14:paraId="2CA690BC" w14:textId="498CD206" w:rsidR="00E5294D" w:rsidRDefault="00E5294D" w:rsidP="00E5294D">
            <w:pPr>
              <w:jc w:val="both"/>
              <w:rPr>
                <w:lang w:eastAsia="en-US"/>
              </w:rPr>
            </w:pPr>
            <w:r>
              <w:rPr>
                <w:lang w:eastAsia="en-US"/>
              </w:rPr>
              <w:lastRenderedPageBreak/>
              <w:t xml:space="preserve">8. Татаренкова Вероника Сергеевна </w:t>
            </w:r>
          </w:p>
          <w:p w14:paraId="6A360914" w14:textId="3C02914C" w:rsidR="00E5294D" w:rsidRPr="00E75C2F" w:rsidRDefault="00E5294D" w:rsidP="00E5294D">
            <w:pPr>
              <w:jc w:val="both"/>
              <w:rPr>
                <w:b/>
              </w:rPr>
            </w:pPr>
            <w:r>
              <w:rPr>
                <w:lang w:eastAsia="en-US"/>
              </w:rPr>
              <w:t>9.  Хома Сергей Петрович</w:t>
            </w:r>
          </w:p>
        </w:tc>
      </w:tr>
    </w:tbl>
    <w:p w14:paraId="6B02BF1F" w14:textId="77777777" w:rsidR="00CB76D4" w:rsidRPr="00E75C2F" w:rsidRDefault="00CB76D4" w:rsidP="00E03868">
      <w:pPr>
        <w:pStyle w:val="afc"/>
        <w:ind w:firstLine="709"/>
        <w:jc w:val="both"/>
        <w:rPr>
          <w:rStyle w:val="SUBST"/>
          <w:b w:val="0"/>
          <w:i w:val="0"/>
          <w:sz w:val="24"/>
          <w:szCs w:val="24"/>
        </w:rPr>
      </w:pPr>
    </w:p>
    <w:p w14:paraId="0778C1F1" w14:textId="6D90635B" w:rsidR="00E5294D" w:rsidRPr="00E5294D" w:rsidRDefault="00E5294D" w:rsidP="00E5294D">
      <w:pPr>
        <w:pStyle w:val="afc"/>
        <w:ind w:firstLine="709"/>
        <w:jc w:val="both"/>
        <w:rPr>
          <w:bCs/>
          <w:sz w:val="24"/>
          <w:szCs w:val="24"/>
        </w:rPr>
      </w:pPr>
      <w:r w:rsidRPr="00E5294D">
        <w:rPr>
          <w:bCs/>
          <w:sz w:val="24"/>
          <w:szCs w:val="24"/>
        </w:rPr>
        <w:t>На внеочередном Общем собрании акционеров, состоявшемся «21» 02.2020 (протокол № 2</w:t>
      </w:r>
      <w:r>
        <w:rPr>
          <w:bCs/>
          <w:sz w:val="24"/>
          <w:szCs w:val="24"/>
        </w:rPr>
        <w:t>9</w:t>
      </w:r>
      <w:r w:rsidRPr="00E5294D">
        <w:rPr>
          <w:bCs/>
          <w:sz w:val="24"/>
          <w:szCs w:val="24"/>
        </w:rPr>
        <w:t>), было принято следующее решение:</w:t>
      </w:r>
    </w:p>
    <w:p w14:paraId="05F233A4" w14:textId="57408D39" w:rsidR="00E5294D" w:rsidRDefault="00E5294D" w:rsidP="00E5294D">
      <w:pPr>
        <w:pStyle w:val="afc"/>
        <w:rPr>
          <w:b/>
          <w:sz w:val="28"/>
          <w:szCs w:val="28"/>
        </w:rPr>
      </w:pPr>
    </w:p>
    <w:tbl>
      <w:tblPr>
        <w:tblStyle w:val="a5"/>
        <w:tblW w:w="0" w:type="auto"/>
        <w:tblLook w:val="04A0" w:firstRow="1" w:lastRow="0" w:firstColumn="1" w:lastColumn="0" w:noHBand="0" w:noVBand="1"/>
      </w:tblPr>
      <w:tblGrid>
        <w:gridCol w:w="562"/>
        <w:gridCol w:w="5667"/>
        <w:gridCol w:w="3115"/>
      </w:tblGrid>
      <w:tr w:rsidR="00E5294D" w14:paraId="08CF2207" w14:textId="77777777" w:rsidTr="00E5294D">
        <w:tc>
          <w:tcPr>
            <w:tcW w:w="562" w:type="dxa"/>
            <w:shd w:val="clear" w:color="auto" w:fill="C4BC96" w:themeFill="background2" w:themeFillShade="BF"/>
          </w:tcPr>
          <w:p w14:paraId="103FC8BE" w14:textId="3F9E969C" w:rsidR="00E5294D" w:rsidRPr="00E5294D" w:rsidRDefault="00E5294D" w:rsidP="00E5294D">
            <w:pPr>
              <w:pStyle w:val="afc"/>
              <w:jc w:val="center"/>
              <w:rPr>
                <w:b/>
                <w:sz w:val="24"/>
                <w:szCs w:val="24"/>
              </w:rPr>
            </w:pPr>
            <w:r w:rsidRPr="00E5294D">
              <w:rPr>
                <w:b/>
                <w:sz w:val="24"/>
                <w:szCs w:val="24"/>
              </w:rPr>
              <w:t xml:space="preserve">№ </w:t>
            </w:r>
          </w:p>
        </w:tc>
        <w:tc>
          <w:tcPr>
            <w:tcW w:w="5667" w:type="dxa"/>
            <w:shd w:val="clear" w:color="auto" w:fill="C4BC96" w:themeFill="background2" w:themeFillShade="BF"/>
          </w:tcPr>
          <w:p w14:paraId="7A04D6E5" w14:textId="4204B72A" w:rsidR="00E5294D" w:rsidRPr="00E5294D" w:rsidRDefault="00E5294D" w:rsidP="00E5294D">
            <w:pPr>
              <w:pStyle w:val="afc"/>
              <w:jc w:val="center"/>
              <w:rPr>
                <w:b/>
                <w:sz w:val="24"/>
                <w:szCs w:val="24"/>
              </w:rPr>
            </w:pPr>
            <w:r w:rsidRPr="00E5294D">
              <w:rPr>
                <w:b/>
                <w:sz w:val="24"/>
                <w:szCs w:val="24"/>
              </w:rPr>
              <w:t>Вопрос повестки дня ВОСА</w:t>
            </w:r>
          </w:p>
        </w:tc>
        <w:tc>
          <w:tcPr>
            <w:tcW w:w="3115" w:type="dxa"/>
            <w:shd w:val="clear" w:color="auto" w:fill="C4BC96" w:themeFill="background2" w:themeFillShade="BF"/>
          </w:tcPr>
          <w:p w14:paraId="26B50009" w14:textId="49F38D97" w:rsidR="00E5294D" w:rsidRPr="00E5294D" w:rsidRDefault="00E5294D" w:rsidP="00E5294D">
            <w:pPr>
              <w:pStyle w:val="afc"/>
              <w:jc w:val="center"/>
              <w:rPr>
                <w:b/>
                <w:sz w:val="24"/>
                <w:szCs w:val="24"/>
              </w:rPr>
            </w:pPr>
            <w:r w:rsidRPr="00E5294D">
              <w:rPr>
                <w:b/>
                <w:sz w:val="24"/>
                <w:szCs w:val="24"/>
              </w:rPr>
              <w:t>Принятое решение</w:t>
            </w:r>
          </w:p>
        </w:tc>
      </w:tr>
      <w:tr w:rsidR="00E5294D" w14:paraId="594D7C6D" w14:textId="77777777" w:rsidTr="00E0547C">
        <w:tc>
          <w:tcPr>
            <w:tcW w:w="562" w:type="dxa"/>
          </w:tcPr>
          <w:p w14:paraId="0D592855" w14:textId="33A7329E" w:rsidR="00E5294D" w:rsidRPr="00E5294D" w:rsidRDefault="00E5294D" w:rsidP="00E5294D">
            <w:pPr>
              <w:pStyle w:val="afc"/>
              <w:jc w:val="center"/>
              <w:rPr>
                <w:bCs/>
                <w:sz w:val="24"/>
                <w:szCs w:val="24"/>
              </w:rPr>
            </w:pPr>
            <w:r w:rsidRPr="00E5294D">
              <w:rPr>
                <w:bCs/>
                <w:sz w:val="24"/>
                <w:szCs w:val="24"/>
              </w:rPr>
              <w:t>1</w:t>
            </w:r>
          </w:p>
        </w:tc>
        <w:tc>
          <w:tcPr>
            <w:tcW w:w="5667" w:type="dxa"/>
            <w:tcBorders>
              <w:top w:val="single" w:sz="4" w:space="0" w:color="auto"/>
              <w:left w:val="single" w:sz="4" w:space="0" w:color="auto"/>
              <w:bottom w:val="single" w:sz="4" w:space="0" w:color="auto"/>
              <w:right w:val="single" w:sz="4" w:space="0" w:color="auto"/>
            </w:tcBorders>
          </w:tcPr>
          <w:p w14:paraId="306D0ACA" w14:textId="5670CB8E" w:rsidR="00E5294D" w:rsidRDefault="00E5294D" w:rsidP="00E5294D">
            <w:pPr>
              <w:pStyle w:val="afc"/>
              <w:jc w:val="center"/>
              <w:rPr>
                <w:b/>
                <w:sz w:val="28"/>
                <w:szCs w:val="28"/>
              </w:rPr>
            </w:pPr>
            <w:r>
              <w:rPr>
                <w:sz w:val="24"/>
                <w:szCs w:val="24"/>
              </w:rPr>
              <w:t>Избрание членов ревизионной комиссии Общества</w:t>
            </w:r>
          </w:p>
        </w:tc>
        <w:tc>
          <w:tcPr>
            <w:tcW w:w="3115" w:type="dxa"/>
            <w:tcBorders>
              <w:top w:val="single" w:sz="4" w:space="0" w:color="auto"/>
              <w:left w:val="single" w:sz="4" w:space="0" w:color="auto"/>
              <w:bottom w:val="single" w:sz="4" w:space="0" w:color="auto"/>
              <w:right w:val="single" w:sz="4" w:space="0" w:color="auto"/>
            </w:tcBorders>
          </w:tcPr>
          <w:p w14:paraId="403DEDB0" w14:textId="77777777" w:rsidR="00E5294D" w:rsidRDefault="00E5294D" w:rsidP="00E5294D">
            <w:pPr>
              <w:widowControl w:val="0"/>
              <w:spacing w:line="276" w:lineRule="auto"/>
              <w:ind w:right="-57"/>
            </w:pPr>
            <w:r>
              <w:t>В ревизионную комиссию АО «Ставропольнефтегеофизика» избраны:</w:t>
            </w:r>
          </w:p>
          <w:p w14:paraId="22D45062" w14:textId="77777777" w:rsidR="00E5294D" w:rsidRDefault="00E5294D" w:rsidP="00E5294D">
            <w:pPr>
              <w:widowControl w:val="0"/>
              <w:spacing w:line="276" w:lineRule="auto"/>
              <w:ind w:right="-57"/>
            </w:pPr>
            <w:r>
              <w:t xml:space="preserve"> 1.Готлиб Елена Александровна </w:t>
            </w:r>
          </w:p>
          <w:p w14:paraId="461C721A" w14:textId="77777777" w:rsidR="00E5294D" w:rsidRDefault="00E5294D" w:rsidP="00E5294D">
            <w:pPr>
              <w:widowControl w:val="0"/>
              <w:spacing w:line="276" w:lineRule="auto"/>
              <w:ind w:right="-57"/>
            </w:pPr>
            <w:r>
              <w:t xml:space="preserve"> 2.Шагурина Наталья Михайловна </w:t>
            </w:r>
          </w:p>
          <w:p w14:paraId="4C52399E" w14:textId="77777777" w:rsidR="00E5294D" w:rsidRDefault="00E5294D" w:rsidP="00E5294D">
            <w:pPr>
              <w:widowControl w:val="0"/>
              <w:spacing w:line="276" w:lineRule="auto"/>
              <w:ind w:right="-57"/>
            </w:pPr>
            <w:r>
              <w:t xml:space="preserve"> 3.Колб Олеся Николаевна </w:t>
            </w:r>
          </w:p>
          <w:p w14:paraId="09794B01" w14:textId="77777777" w:rsidR="00E5294D" w:rsidRDefault="00E5294D" w:rsidP="00E5294D">
            <w:pPr>
              <w:widowControl w:val="0"/>
              <w:spacing w:line="276" w:lineRule="auto"/>
              <w:ind w:right="-57"/>
            </w:pPr>
            <w:r>
              <w:t xml:space="preserve"> 4.Донсков Александр Владимирович</w:t>
            </w:r>
          </w:p>
          <w:p w14:paraId="6243ACEA" w14:textId="0D3F085C" w:rsidR="00E5294D" w:rsidRDefault="00E5294D" w:rsidP="00E5294D">
            <w:pPr>
              <w:pStyle w:val="afc"/>
              <w:jc w:val="center"/>
              <w:rPr>
                <w:b/>
                <w:sz w:val="28"/>
                <w:szCs w:val="28"/>
              </w:rPr>
            </w:pPr>
            <w:r>
              <w:rPr>
                <w:sz w:val="24"/>
                <w:szCs w:val="24"/>
              </w:rPr>
              <w:t xml:space="preserve">  5.Гнездилова Марина Васильевна</w:t>
            </w:r>
          </w:p>
        </w:tc>
      </w:tr>
    </w:tbl>
    <w:p w14:paraId="6276A496" w14:textId="77777777" w:rsidR="00E5294D" w:rsidRDefault="00E5294D" w:rsidP="004475D5">
      <w:pPr>
        <w:pStyle w:val="afc"/>
        <w:ind w:firstLine="709"/>
        <w:jc w:val="center"/>
        <w:rPr>
          <w:b/>
          <w:sz w:val="28"/>
          <w:szCs w:val="28"/>
        </w:rPr>
      </w:pPr>
    </w:p>
    <w:p w14:paraId="05E3D88F" w14:textId="4457AF51" w:rsidR="00E5294D" w:rsidRPr="00E5294D" w:rsidRDefault="00E5294D" w:rsidP="00E5294D">
      <w:pPr>
        <w:pStyle w:val="afc"/>
        <w:ind w:firstLine="709"/>
        <w:jc w:val="both"/>
        <w:rPr>
          <w:bCs/>
          <w:sz w:val="24"/>
          <w:szCs w:val="24"/>
        </w:rPr>
      </w:pPr>
      <w:r w:rsidRPr="00E5294D">
        <w:rPr>
          <w:bCs/>
          <w:sz w:val="24"/>
          <w:szCs w:val="24"/>
        </w:rPr>
        <w:t xml:space="preserve">На внеочередном Общем собрании акционеров, состоявшемся «21» 02.2020 (протокол № </w:t>
      </w:r>
      <w:r>
        <w:rPr>
          <w:bCs/>
          <w:sz w:val="24"/>
          <w:szCs w:val="24"/>
        </w:rPr>
        <w:t>31</w:t>
      </w:r>
      <w:r w:rsidRPr="00E5294D">
        <w:rPr>
          <w:bCs/>
          <w:sz w:val="24"/>
          <w:szCs w:val="24"/>
        </w:rPr>
        <w:t>), было принято следующее решение:</w:t>
      </w:r>
    </w:p>
    <w:p w14:paraId="76400E9F" w14:textId="127DE7F2" w:rsidR="00E5294D" w:rsidRDefault="00E5294D" w:rsidP="004475D5">
      <w:pPr>
        <w:pStyle w:val="afc"/>
        <w:ind w:firstLine="709"/>
        <w:jc w:val="center"/>
        <w:rPr>
          <w:b/>
          <w:sz w:val="28"/>
          <w:szCs w:val="28"/>
        </w:rPr>
      </w:pPr>
    </w:p>
    <w:tbl>
      <w:tblPr>
        <w:tblStyle w:val="a5"/>
        <w:tblW w:w="0" w:type="auto"/>
        <w:tblLook w:val="04A0" w:firstRow="1" w:lastRow="0" w:firstColumn="1" w:lastColumn="0" w:noHBand="0" w:noVBand="1"/>
      </w:tblPr>
      <w:tblGrid>
        <w:gridCol w:w="458"/>
        <w:gridCol w:w="5783"/>
        <w:gridCol w:w="3103"/>
      </w:tblGrid>
      <w:tr w:rsidR="00E5294D" w14:paraId="7257B772" w14:textId="77777777" w:rsidTr="00E5294D">
        <w:tc>
          <w:tcPr>
            <w:tcW w:w="458" w:type="dxa"/>
            <w:shd w:val="clear" w:color="auto" w:fill="C4BC96" w:themeFill="background2" w:themeFillShade="BF"/>
          </w:tcPr>
          <w:p w14:paraId="0E0B66CB" w14:textId="0F68083F" w:rsidR="00E5294D" w:rsidRDefault="00E5294D" w:rsidP="00E5294D">
            <w:pPr>
              <w:pStyle w:val="afc"/>
              <w:jc w:val="center"/>
              <w:rPr>
                <w:b/>
                <w:sz w:val="28"/>
                <w:szCs w:val="28"/>
              </w:rPr>
            </w:pPr>
            <w:r w:rsidRPr="00E5294D">
              <w:rPr>
                <w:b/>
                <w:sz w:val="24"/>
                <w:szCs w:val="24"/>
              </w:rPr>
              <w:t xml:space="preserve">№ </w:t>
            </w:r>
          </w:p>
        </w:tc>
        <w:tc>
          <w:tcPr>
            <w:tcW w:w="5783" w:type="dxa"/>
            <w:shd w:val="clear" w:color="auto" w:fill="C4BC96" w:themeFill="background2" w:themeFillShade="BF"/>
          </w:tcPr>
          <w:p w14:paraId="66732102" w14:textId="251110B6" w:rsidR="00E5294D" w:rsidRDefault="00E5294D" w:rsidP="00E5294D">
            <w:pPr>
              <w:pStyle w:val="afc"/>
              <w:jc w:val="center"/>
              <w:rPr>
                <w:b/>
                <w:sz w:val="28"/>
                <w:szCs w:val="28"/>
              </w:rPr>
            </w:pPr>
            <w:r w:rsidRPr="00E5294D">
              <w:rPr>
                <w:b/>
                <w:sz w:val="24"/>
                <w:szCs w:val="24"/>
              </w:rPr>
              <w:t>Вопрос повестки дня ВОСА</w:t>
            </w:r>
          </w:p>
        </w:tc>
        <w:tc>
          <w:tcPr>
            <w:tcW w:w="3103" w:type="dxa"/>
            <w:shd w:val="clear" w:color="auto" w:fill="C4BC96" w:themeFill="background2" w:themeFillShade="BF"/>
          </w:tcPr>
          <w:p w14:paraId="69C62A75" w14:textId="1ABAD5F5" w:rsidR="00E5294D" w:rsidRDefault="00E5294D" w:rsidP="00E5294D">
            <w:pPr>
              <w:pStyle w:val="afc"/>
              <w:jc w:val="center"/>
              <w:rPr>
                <w:b/>
                <w:sz w:val="28"/>
                <w:szCs w:val="28"/>
              </w:rPr>
            </w:pPr>
            <w:r w:rsidRPr="00E5294D">
              <w:rPr>
                <w:b/>
                <w:sz w:val="24"/>
                <w:szCs w:val="24"/>
              </w:rPr>
              <w:t>Принятое решение</w:t>
            </w:r>
          </w:p>
        </w:tc>
      </w:tr>
      <w:tr w:rsidR="00E5294D" w14:paraId="3C7DD387" w14:textId="77777777" w:rsidTr="00E5294D">
        <w:tc>
          <w:tcPr>
            <w:tcW w:w="458" w:type="dxa"/>
          </w:tcPr>
          <w:p w14:paraId="2A2594AA" w14:textId="38BBE1D4" w:rsidR="00E5294D" w:rsidRPr="00E5294D" w:rsidRDefault="00E5294D" w:rsidP="00E5294D">
            <w:pPr>
              <w:pStyle w:val="afc"/>
              <w:jc w:val="center"/>
              <w:rPr>
                <w:bCs/>
                <w:sz w:val="24"/>
                <w:szCs w:val="24"/>
              </w:rPr>
            </w:pPr>
            <w:r w:rsidRPr="00E5294D">
              <w:rPr>
                <w:bCs/>
                <w:sz w:val="24"/>
                <w:szCs w:val="24"/>
              </w:rPr>
              <w:t>1.</w:t>
            </w:r>
          </w:p>
        </w:tc>
        <w:tc>
          <w:tcPr>
            <w:tcW w:w="5783" w:type="dxa"/>
            <w:tcBorders>
              <w:top w:val="single" w:sz="4" w:space="0" w:color="auto"/>
              <w:left w:val="single" w:sz="4" w:space="0" w:color="auto"/>
              <w:bottom w:val="single" w:sz="4" w:space="0" w:color="auto"/>
              <w:right w:val="single" w:sz="4" w:space="0" w:color="auto"/>
            </w:tcBorders>
          </w:tcPr>
          <w:p w14:paraId="7EC50828" w14:textId="08D8C093" w:rsidR="00E5294D" w:rsidRDefault="00E5294D" w:rsidP="00E5294D">
            <w:pPr>
              <w:pStyle w:val="afc"/>
              <w:rPr>
                <w:b/>
                <w:sz w:val="28"/>
                <w:szCs w:val="28"/>
              </w:rPr>
            </w:pPr>
            <w:r>
              <w:rPr>
                <w:sz w:val="24"/>
                <w:szCs w:val="24"/>
              </w:rPr>
              <w:t>О досрочном прекращении полномочий генерального директора Общества.</w:t>
            </w:r>
          </w:p>
        </w:tc>
        <w:tc>
          <w:tcPr>
            <w:tcW w:w="3103" w:type="dxa"/>
            <w:tcBorders>
              <w:top w:val="single" w:sz="4" w:space="0" w:color="auto"/>
              <w:left w:val="single" w:sz="4" w:space="0" w:color="auto"/>
              <w:bottom w:val="single" w:sz="4" w:space="0" w:color="auto"/>
              <w:right w:val="single" w:sz="4" w:space="0" w:color="auto"/>
            </w:tcBorders>
          </w:tcPr>
          <w:p w14:paraId="67D6F4E5" w14:textId="26405EAF" w:rsidR="00E5294D" w:rsidRDefault="00E5294D" w:rsidP="00E5294D">
            <w:pPr>
              <w:pStyle w:val="afc"/>
              <w:ind w:left="-122"/>
              <w:jc w:val="both"/>
              <w:rPr>
                <w:b/>
                <w:sz w:val="28"/>
                <w:szCs w:val="28"/>
              </w:rPr>
            </w:pPr>
            <w:r>
              <w:rPr>
                <w:sz w:val="24"/>
                <w:szCs w:val="24"/>
              </w:rPr>
              <w:t>Досрочно прекратить полномочия генерального директора АО «Ставропольнефтегеофизика» Никонова Андрея Николаевича с даты подписания Договора о передаче полномочий единоличного исполнительного органа Общества управляющей организации (Акционерному обществу «Росгеология»).</w:t>
            </w:r>
          </w:p>
        </w:tc>
      </w:tr>
      <w:tr w:rsidR="00E5294D" w14:paraId="5409065E" w14:textId="77777777" w:rsidTr="00E5294D">
        <w:tc>
          <w:tcPr>
            <w:tcW w:w="458" w:type="dxa"/>
          </w:tcPr>
          <w:p w14:paraId="4228AFD2" w14:textId="3B074041" w:rsidR="00E5294D" w:rsidRPr="00E5294D" w:rsidRDefault="00E5294D" w:rsidP="00E5294D">
            <w:pPr>
              <w:pStyle w:val="afc"/>
              <w:jc w:val="center"/>
              <w:rPr>
                <w:bCs/>
                <w:sz w:val="24"/>
                <w:szCs w:val="24"/>
              </w:rPr>
            </w:pPr>
            <w:r w:rsidRPr="00E5294D">
              <w:rPr>
                <w:bCs/>
                <w:sz w:val="24"/>
                <w:szCs w:val="24"/>
              </w:rPr>
              <w:t>2.</w:t>
            </w:r>
          </w:p>
        </w:tc>
        <w:tc>
          <w:tcPr>
            <w:tcW w:w="5783" w:type="dxa"/>
            <w:tcBorders>
              <w:top w:val="single" w:sz="4" w:space="0" w:color="auto"/>
              <w:left w:val="single" w:sz="4" w:space="0" w:color="auto"/>
              <w:bottom w:val="single" w:sz="4" w:space="0" w:color="auto"/>
              <w:right w:val="single" w:sz="4" w:space="0" w:color="auto"/>
            </w:tcBorders>
          </w:tcPr>
          <w:p w14:paraId="2DEDD399" w14:textId="55CFC17D" w:rsidR="00E5294D" w:rsidRDefault="00E5294D" w:rsidP="00E5294D">
            <w:pPr>
              <w:pStyle w:val="afc"/>
              <w:rPr>
                <w:b/>
                <w:sz w:val="28"/>
                <w:szCs w:val="28"/>
              </w:rPr>
            </w:pPr>
            <w:r>
              <w:rPr>
                <w:sz w:val="24"/>
                <w:szCs w:val="24"/>
              </w:rPr>
              <w:t>О передаче полномочий единоличного исполнительного органа Общества управляющей организации – АО «Росгео».</w:t>
            </w:r>
          </w:p>
        </w:tc>
        <w:tc>
          <w:tcPr>
            <w:tcW w:w="3103" w:type="dxa"/>
            <w:tcBorders>
              <w:top w:val="single" w:sz="4" w:space="0" w:color="auto"/>
              <w:left w:val="single" w:sz="4" w:space="0" w:color="auto"/>
              <w:bottom w:val="single" w:sz="4" w:space="0" w:color="auto"/>
              <w:right w:val="single" w:sz="4" w:space="0" w:color="auto"/>
            </w:tcBorders>
          </w:tcPr>
          <w:p w14:paraId="17DB52ED" w14:textId="28949774" w:rsidR="00E5294D" w:rsidRDefault="00E5294D" w:rsidP="00E5294D">
            <w:pPr>
              <w:pStyle w:val="afc"/>
              <w:jc w:val="both"/>
              <w:rPr>
                <w:b/>
                <w:sz w:val="28"/>
                <w:szCs w:val="28"/>
              </w:rPr>
            </w:pPr>
            <w:r>
              <w:rPr>
                <w:sz w:val="24"/>
                <w:szCs w:val="24"/>
              </w:rPr>
              <w:t>Передать полномочия единоличного исполнительного органа АО «Ставропольнефтегеофизика» управляющей организации – АО «Росгео».</w:t>
            </w:r>
          </w:p>
        </w:tc>
      </w:tr>
    </w:tbl>
    <w:p w14:paraId="0337DDE6" w14:textId="11486FC3" w:rsidR="00E5294D" w:rsidRDefault="00E5294D" w:rsidP="004475D5">
      <w:pPr>
        <w:pStyle w:val="afc"/>
        <w:ind w:firstLine="709"/>
        <w:jc w:val="center"/>
        <w:rPr>
          <w:b/>
          <w:sz w:val="28"/>
          <w:szCs w:val="28"/>
        </w:rPr>
      </w:pPr>
    </w:p>
    <w:p w14:paraId="22F44FF4" w14:textId="77777777" w:rsidR="00E5294D" w:rsidRDefault="00E5294D" w:rsidP="004475D5">
      <w:pPr>
        <w:pStyle w:val="afc"/>
        <w:ind w:firstLine="709"/>
        <w:jc w:val="center"/>
        <w:rPr>
          <w:b/>
          <w:sz w:val="28"/>
          <w:szCs w:val="28"/>
        </w:rPr>
      </w:pPr>
    </w:p>
    <w:p w14:paraId="636AE878" w14:textId="37B3C045" w:rsidR="00CF2D9D" w:rsidRDefault="00CF2D9D" w:rsidP="004475D5">
      <w:pPr>
        <w:pStyle w:val="afc"/>
        <w:ind w:firstLine="709"/>
        <w:jc w:val="center"/>
        <w:rPr>
          <w:b/>
          <w:sz w:val="28"/>
          <w:szCs w:val="28"/>
        </w:rPr>
      </w:pPr>
      <w:r w:rsidRPr="00156CDD">
        <w:rPr>
          <w:b/>
          <w:sz w:val="28"/>
          <w:szCs w:val="28"/>
        </w:rPr>
        <w:t>8.</w:t>
      </w:r>
      <w:r w:rsidR="0036262C" w:rsidRPr="00156CDD">
        <w:rPr>
          <w:b/>
          <w:sz w:val="28"/>
          <w:szCs w:val="28"/>
        </w:rPr>
        <w:t>2</w:t>
      </w:r>
      <w:r w:rsidRPr="00156CDD">
        <w:rPr>
          <w:b/>
          <w:sz w:val="28"/>
          <w:szCs w:val="28"/>
        </w:rPr>
        <w:t>. Совет директоров</w:t>
      </w:r>
      <w:r w:rsidR="00057ECD" w:rsidRPr="00156CDD">
        <w:rPr>
          <w:b/>
          <w:sz w:val="28"/>
          <w:szCs w:val="28"/>
        </w:rPr>
        <w:t xml:space="preserve"> </w:t>
      </w:r>
      <w:r w:rsidRPr="00156CDD">
        <w:rPr>
          <w:b/>
          <w:sz w:val="28"/>
          <w:szCs w:val="28"/>
        </w:rPr>
        <w:t xml:space="preserve">акционерного </w:t>
      </w:r>
      <w:r w:rsidR="008D44B1" w:rsidRPr="00156CDD">
        <w:rPr>
          <w:b/>
          <w:sz w:val="28"/>
          <w:szCs w:val="28"/>
        </w:rPr>
        <w:t>О</w:t>
      </w:r>
      <w:r w:rsidRPr="00156CDD">
        <w:rPr>
          <w:b/>
          <w:sz w:val="28"/>
          <w:szCs w:val="28"/>
        </w:rPr>
        <w:t>бщества</w:t>
      </w:r>
    </w:p>
    <w:p w14:paraId="17652621" w14:textId="77777777" w:rsidR="004475D5" w:rsidRDefault="004475D5" w:rsidP="004475D5">
      <w:pPr>
        <w:pStyle w:val="afc"/>
        <w:ind w:firstLine="709"/>
        <w:jc w:val="center"/>
        <w:rPr>
          <w:b/>
          <w:sz w:val="28"/>
          <w:szCs w:val="28"/>
        </w:rPr>
      </w:pPr>
    </w:p>
    <w:p w14:paraId="1E746DFF" w14:textId="77777777" w:rsidR="004475D5" w:rsidRPr="004475D5" w:rsidRDefault="004475D5" w:rsidP="004475D5">
      <w:pPr>
        <w:pStyle w:val="afc"/>
        <w:rPr>
          <w:b/>
          <w:sz w:val="24"/>
          <w:szCs w:val="24"/>
        </w:rPr>
      </w:pPr>
      <w:r w:rsidRPr="004475D5">
        <w:rPr>
          <w:b/>
          <w:sz w:val="24"/>
          <w:szCs w:val="24"/>
        </w:rPr>
        <w:t xml:space="preserve">8.2.1. </w:t>
      </w:r>
      <w:bookmarkStart w:id="12" w:name="_Toc512969413"/>
      <w:r w:rsidRPr="004475D5">
        <w:rPr>
          <w:b/>
          <w:bCs/>
          <w:iCs/>
          <w:sz w:val="24"/>
          <w:szCs w:val="24"/>
        </w:rPr>
        <w:t>Сведения о членах совета директоров Общества</w:t>
      </w:r>
      <w:bookmarkEnd w:id="12"/>
    </w:p>
    <w:p w14:paraId="73AC9757" w14:textId="612C642A" w:rsidR="00156CDD" w:rsidRPr="006C24AF" w:rsidRDefault="00156CDD" w:rsidP="004475D5">
      <w:pPr>
        <w:numPr>
          <w:ilvl w:val="0"/>
          <w:numId w:val="21"/>
        </w:numPr>
        <w:ind w:left="0" w:right="-57" w:firstLine="851"/>
        <w:jc w:val="both"/>
        <w:rPr>
          <w:i/>
        </w:rPr>
      </w:pPr>
      <w:r w:rsidRPr="006C24AF">
        <w:rPr>
          <w:i/>
        </w:rPr>
        <w:lastRenderedPageBreak/>
        <w:t>состав совета директоров (наблюдательного совета) общества, включая сведения о членах совета директоров (наблюдательного совета), в том числе их краткие биографические данные, информация о владении акциями общества в течение отчетного год</w:t>
      </w:r>
      <w:r w:rsidR="00947BE9" w:rsidRPr="006C24AF">
        <w:rPr>
          <w:i/>
        </w:rPr>
        <w:t>а:</w:t>
      </w:r>
    </w:p>
    <w:p w14:paraId="0D006308" w14:textId="77777777" w:rsidR="00947BE9" w:rsidRDefault="00947BE9" w:rsidP="00947BE9">
      <w:pPr>
        <w:ind w:right="-57"/>
        <w:jc w:val="both"/>
        <w:rPr>
          <w:iCs/>
        </w:rPr>
      </w:pPr>
    </w:p>
    <w:p w14:paraId="7F0B95B7" w14:textId="3EB0502B" w:rsidR="00947BE9" w:rsidRDefault="00947BE9" w:rsidP="00947BE9">
      <w:pPr>
        <w:ind w:right="-57"/>
        <w:jc w:val="both"/>
        <w:rPr>
          <w:iCs/>
        </w:rPr>
      </w:pPr>
      <w:r>
        <w:rPr>
          <w:iCs/>
        </w:rPr>
        <w:t>Состав Совета директоров с 21.02.2020 г. по 29.09.2020г.</w:t>
      </w:r>
    </w:p>
    <w:p w14:paraId="481F2AC3" w14:textId="28944EF1" w:rsidR="00947BE9" w:rsidRDefault="00947BE9" w:rsidP="00947BE9">
      <w:pPr>
        <w:ind w:right="-57"/>
        <w:jc w:val="both"/>
        <w:rPr>
          <w:iCs/>
        </w:rPr>
      </w:pPr>
      <w:r>
        <w:rPr>
          <w:iCs/>
        </w:rPr>
        <w:t>-</w:t>
      </w:r>
      <w:r w:rsidRPr="00947BE9">
        <w:rPr>
          <w:iCs/>
        </w:rPr>
        <w:t>Архипов Максим Витальевич – Заместитель директора департамента правового обеспечения АО «Росгеология».</w:t>
      </w:r>
    </w:p>
    <w:p w14:paraId="5CA53B08" w14:textId="1AC31C13" w:rsidR="00947BE9" w:rsidRDefault="00947BE9" w:rsidP="00947BE9">
      <w:pPr>
        <w:ind w:right="-57"/>
        <w:jc w:val="both"/>
        <w:rPr>
          <w:iCs/>
        </w:rPr>
      </w:pPr>
      <w:r>
        <w:rPr>
          <w:iCs/>
        </w:rPr>
        <w:t xml:space="preserve">- </w:t>
      </w:r>
      <w:r w:rsidRPr="00947BE9">
        <w:rPr>
          <w:iCs/>
        </w:rPr>
        <w:t>Дич Антон Львович - Директор Организационно-контрольного департамента АО «Росгео».</w:t>
      </w:r>
    </w:p>
    <w:p w14:paraId="4A18D347" w14:textId="2F387DA9" w:rsidR="00947BE9" w:rsidRDefault="00947BE9" w:rsidP="00947BE9">
      <w:pPr>
        <w:ind w:right="-57"/>
        <w:jc w:val="both"/>
        <w:rPr>
          <w:iCs/>
        </w:rPr>
      </w:pPr>
      <w:r>
        <w:rPr>
          <w:iCs/>
        </w:rPr>
        <w:t>-</w:t>
      </w:r>
      <w:r w:rsidRPr="00947BE9">
        <w:rPr>
          <w:iCs/>
        </w:rPr>
        <w:t>Шангареев Ренат Мухаметгалиевич – Начальник отдела геофизических работ Департамента разведочной геофизики АО «Росгео».</w:t>
      </w:r>
    </w:p>
    <w:p w14:paraId="5F6C0180" w14:textId="253986BA" w:rsidR="00947BE9" w:rsidRDefault="00947BE9" w:rsidP="00947BE9">
      <w:pPr>
        <w:ind w:right="-57"/>
        <w:jc w:val="both"/>
        <w:rPr>
          <w:iCs/>
        </w:rPr>
      </w:pPr>
      <w:r>
        <w:rPr>
          <w:iCs/>
        </w:rPr>
        <w:t>-</w:t>
      </w:r>
      <w:r w:rsidRPr="00947BE9">
        <w:rPr>
          <w:iCs/>
        </w:rPr>
        <w:t>Сибирякова Ольга Валерьевна - Начальник отдела финансово-экономического анализа ДО по наземным геофизическим работам АО «Росгео».</w:t>
      </w:r>
    </w:p>
    <w:p w14:paraId="2AF2483E" w14:textId="04E83FD9" w:rsidR="00947BE9" w:rsidRDefault="00947BE9" w:rsidP="00947BE9">
      <w:pPr>
        <w:ind w:right="-57"/>
        <w:jc w:val="both"/>
        <w:rPr>
          <w:iCs/>
        </w:rPr>
      </w:pPr>
      <w:r>
        <w:rPr>
          <w:iCs/>
        </w:rPr>
        <w:t xml:space="preserve">- </w:t>
      </w:r>
      <w:r w:rsidRPr="00947BE9">
        <w:rPr>
          <w:iCs/>
        </w:rPr>
        <w:t>Голубова Виктория Викторовна – Главный менеджер-геофизик Отдела геофизических работ АО «Росгео».</w:t>
      </w:r>
    </w:p>
    <w:p w14:paraId="143C5C0E" w14:textId="32D227B8" w:rsidR="00947BE9" w:rsidRDefault="00947BE9" w:rsidP="00947BE9">
      <w:pPr>
        <w:ind w:right="-57"/>
        <w:jc w:val="both"/>
        <w:rPr>
          <w:iCs/>
        </w:rPr>
      </w:pPr>
      <w:r>
        <w:rPr>
          <w:iCs/>
        </w:rPr>
        <w:t xml:space="preserve">- </w:t>
      </w:r>
      <w:r w:rsidRPr="00947BE9">
        <w:rPr>
          <w:iCs/>
        </w:rPr>
        <w:t>Фомин Владимир Александрович - Заместитель директора по геофизическим работам - директор Департамента по привлечению контрактов АО «Росгео».</w:t>
      </w:r>
    </w:p>
    <w:p w14:paraId="56A5D466" w14:textId="5CE6110B" w:rsidR="00947BE9" w:rsidRDefault="00947BE9" w:rsidP="00947BE9">
      <w:pPr>
        <w:ind w:right="-57"/>
        <w:jc w:val="both"/>
        <w:rPr>
          <w:iCs/>
        </w:rPr>
      </w:pPr>
      <w:r>
        <w:rPr>
          <w:iCs/>
        </w:rPr>
        <w:t xml:space="preserve">- </w:t>
      </w:r>
      <w:r w:rsidRPr="00947BE9">
        <w:rPr>
          <w:iCs/>
        </w:rPr>
        <w:t>Титов Александр Александрович – Заместитель директора по производственной экономике - директор Департамента экономики производства АО «Росгео».</w:t>
      </w:r>
    </w:p>
    <w:p w14:paraId="6846C0CC" w14:textId="0128A918" w:rsidR="00947BE9" w:rsidRDefault="00947BE9" w:rsidP="00947BE9">
      <w:pPr>
        <w:ind w:right="-57"/>
        <w:jc w:val="both"/>
        <w:rPr>
          <w:iCs/>
        </w:rPr>
      </w:pPr>
      <w:r>
        <w:rPr>
          <w:iCs/>
        </w:rPr>
        <w:t xml:space="preserve">- </w:t>
      </w:r>
      <w:r w:rsidRPr="00947BE9">
        <w:rPr>
          <w:iCs/>
        </w:rPr>
        <w:t>Татаренкова Вероника Сергеевна – Директор Департамента корпоративного управления АО «Росгео».</w:t>
      </w:r>
    </w:p>
    <w:p w14:paraId="0FEBA5E2" w14:textId="5E8A1A1F" w:rsidR="00947BE9" w:rsidRDefault="00947BE9" w:rsidP="00947BE9">
      <w:pPr>
        <w:ind w:right="-57"/>
        <w:jc w:val="both"/>
        <w:rPr>
          <w:iCs/>
        </w:rPr>
      </w:pPr>
      <w:r>
        <w:rPr>
          <w:iCs/>
        </w:rPr>
        <w:t>-</w:t>
      </w:r>
      <w:r w:rsidRPr="00947BE9">
        <w:rPr>
          <w:iCs/>
        </w:rPr>
        <w:t>Хома Сергей Петрович – Заместитель директора по взаимодействию с органами государственной власти и работе с коллегиальными органами АО «Росгео».</w:t>
      </w:r>
    </w:p>
    <w:p w14:paraId="4CD2666D" w14:textId="77777777" w:rsidR="00947BE9" w:rsidRDefault="00947BE9" w:rsidP="00947BE9">
      <w:pPr>
        <w:ind w:right="-57"/>
        <w:jc w:val="both"/>
        <w:rPr>
          <w:iCs/>
        </w:rPr>
      </w:pPr>
    </w:p>
    <w:p w14:paraId="3CAC164A" w14:textId="2E13E8B0" w:rsidR="00947BE9" w:rsidRDefault="00947BE9" w:rsidP="00947BE9">
      <w:pPr>
        <w:ind w:right="-57"/>
        <w:jc w:val="both"/>
        <w:rPr>
          <w:iCs/>
        </w:rPr>
      </w:pPr>
      <w:r w:rsidRPr="00947BE9">
        <w:rPr>
          <w:iCs/>
        </w:rPr>
        <w:t>Состав Совета директоров с 2</w:t>
      </w:r>
      <w:r>
        <w:rPr>
          <w:iCs/>
        </w:rPr>
        <w:t>9</w:t>
      </w:r>
      <w:r w:rsidRPr="00947BE9">
        <w:rPr>
          <w:iCs/>
        </w:rPr>
        <w:t>.0</w:t>
      </w:r>
      <w:r>
        <w:rPr>
          <w:iCs/>
        </w:rPr>
        <w:t>0</w:t>
      </w:r>
      <w:r w:rsidRPr="00947BE9">
        <w:rPr>
          <w:iCs/>
        </w:rPr>
        <w:t xml:space="preserve">.2020 г. по </w:t>
      </w:r>
      <w:r>
        <w:rPr>
          <w:iCs/>
        </w:rPr>
        <w:t>настоящее время</w:t>
      </w:r>
    </w:p>
    <w:p w14:paraId="337865F9" w14:textId="7E80DF7E" w:rsidR="00947BE9" w:rsidRPr="00947BE9" w:rsidRDefault="00947BE9" w:rsidP="00947BE9">
      <w:pPr>
        <w:ind w:right="-57"/>
        <w:jc w:val="both"/>
        <w:rPr>
          <w:iCs/>
        </w:rPr>
      </w:pPr>
      <w:r>
        <w:rPr>
          <w:iCs/>
        </w:rPr>
        <w:t>-</w:t>
      </w:r>
      <w:r w:rsidRPr="00947BE9">
        <w:rPr>
          <w:iCs/>
        </w:rPr>
        <w:t>Корчагин Олег Анатольевич – заместитель директора по геологии УВС АО «Росгео»</w:t>
      </w:r>
    </w:p>
    <w:p w14:paraId="2CECDFA5" w14:textId="369FB742" w:rsidR="00947BE9" w:rsidRPr="00947BE9" w:rsidRDefault="00947BE9" w:rsidP="00947BE9">
      <w:pPr>
        <w:ind w:right="-57"/>
        <w:jc w:val="both"/>
        <w:rPr>
          <w:iCs/>
        </w:rPr>
      </w:pPr>
      <w:r>
        <w:rPr>
          <w:iCs/>
        </w:rPr>
        <w:t>-</w:t>
      </w:r>
      <w:r w:rsidRPr="00947BE9">
        <w:rPr>
          <w:iCs/>
        </w:rPr>
        <w:t>Вирстюк Елена Игоревна - Заместитель директора департамента стратегического анализа           проектного контроля и упр. рисками АО «Росгео»</w:t>
      </w:r>
    </w:p>
    <w:p w14:paraId="164C7CC8" w14:textId="28463D03" w:rsidR="00947BE9" w:rsidRPr="00947BE9" w:rsidRDefault="00947BE9" w:rsidP="00947BE9">
      <w:pPr>
        <w:ind w:right="-57"/>
        <w:jc w:val="both"/>
        <w:rPr>
          <w:iCs/>
        </w:rPr>
      </w:pPr>
      <w:r>
        <w:rPr>
          <w:iCs/>
        </w:rPr>
        <w:t>-</w:t>
      </w:r>
      <w:r w:rsidRPr="00947BE9">
        <w:rPr>
          <w:iCs/>
        </w:rPr>
        <w:t>Голубова Виктория Викторовна – Главный менеджер-геофизик Отдела геофизических работ АО «Росгео».</w:t>
      </w:r>
    </w:p>
    <w:p w14:paraId="0F5BD535" w14:textId="7F9C9F7F" w:rsidR="00947BE9" w:rsidRPr="00947BE9" w:rsidRDefault="00947BE9" w:rsidP="00947BE9">
      <w:pPr>
        <w:ind w:right="-57"/>
        <w:jc w:val="both"/>
        <w:rPr>
          <w:iCs/>
        </w:rPr>
      </w:pPr>
      <w:r>
        <w:rPr>
          <w:iCs/>
        </w:rPr>
        <w:t>-</w:t>
      </w:r>
      <w:r w:rsidRPr="00947BE9">
        <w:rPr>
          <w:iCs/>
        </w:rPr>
        <w:t>Сибирякова Ольга Валериевна - Начальник отдела финансово-экономического анализа ДО по наземным геофизическим работам АО «Росгео».</w:t>
      </w:r>
    </w:p>
    <w:p w14:paraId="510F0FD8" w14:textId="299F745B" w:rsidR="00947BE9" w:rsidRPr="00947BE9" w:rsidRDefault="00947BE9" w:rsidP="00947BE9">
      <w:pPr>
        <w:ind w:right="-57"/>
        <w:jc w:val="both"/>
        <w:rPr>
          <w:iCs/>
        </w:rPr>
      </w:pPr>
      <w:r>
        <w:rPr>
          <w:iCs/>
        </w:rPr>
        <w:t>-</w:t>
      </w:r>
      <w:r w:rsidRPr="00947BE9">
        <w:rPr>
          <w:iCs/>
        </w:rPr>
        <w:t>Татаренкова Вероника Сергеевна – Директор Департамента корпоративного управления АО «Росгео».</w:t>
      </w:r>
    </w:p>
    <w:p w14:paraId="49DFB725" w14:textId="5053E4FD" w:rsidR="00947BE9" w:rsidRPr="00947BE9" w:rsidRDefault="00947BE9" w:rsidP="00947BE9">
      <w:pPr>
        <w:ind w:right="-57"/>
        <w:jc w:val="both"/>
        <w:rPr>
          <w:iCs/>
        </w:rPr>
      </w:pPr>
      <w:r>
        <w:rPr>
          <w:iCs/>
        </w:rPr>
        <w:t>-</w:t>
      </w:r>
      <w:r w:rsidRPr="00947BE9">
        <w:rPr>
          <w:iCs/>
        </w:rPr>
        <w:t>Титов Александр Александрович – Заместитель директора по производственной экономике - директор Департамента экономики производства АО «Росгео».</w:t>
      </w:r>
    </w:p>
    <w:p w14:paraId="2681F2F0" w14:textId="3D84AD41" w:rsidR="00947BE9" w:rsidRPr="00947BE9" w:rsidRDefault="00947BE9" w:rsidP="00947BE9">
      <w:pPr>
        <w:ind w:right="-57"/>
        <w:jc w:val="both"/>
        <w:rPr>
          <w:iCs/>
        </w:rPr>
      </w:pPr>
      <w:r>
        <w:rPr>
          <w:iCs/>
        </w:rPr>
        <w:t>-</w:t>
      </w:r>
      <w:r w:rsidRPr="00947BE9">
        <w:rPr>
          <w:iCs/>
        </w:rPr>
        <w:t>Фомин Владимир Александрович - Заместитель директора по геофизическим работам - директор Департамента по привлечению контрактов АО «Росгео».</w:t>
      </w:r>
    </w:p>
    <w:p w14:paraId="6251BBA0" w14:textId="25F76D4F" w:rsidR="00947BE9" w:rsidRPr="00947BE9" w:rsidRDefault="00947BE9" w:rsidP="00947BE9">
      <w:pPr>
        <w:ind w:right="-57"/>
        <w:jc w:val="both"/>
        <w:rPr>
          <w:iCs/>
        </w:rPr>
      </w:pPr>
      <w:r>
        <w:rPr>
          <w:iCs/>
        </w:rPr>
        <w:t>-</w:t>
      </w:r>
      <w:r w:rsidRPr="00947BE9">
        <w:rPr>
          <w:iCs/>
        </w:rPr>
        <w:t>Пырьев Валерий Иванович – советник первого заместителя генерального директора АО «Росгео» - руководителя производственного блока</w:t>
      </w:r>
    </w:p>
    <w:p w14:paraId="71F718BC" w14:textId="66201C8B" w:rsidR="00947BE9" w:rsidRDefault="00947BE9" w:rsidP="00947BE9">
      <w:pPr>
        <w:ind w:right="-57"/>
        <w:jc w:val="both"/>
        <w:rPr>
          <w:iCs/>
        </w:rPr>
      </w:pPr>
      <w:r>
        <w:rPr>
          <w:iCs/>
        </w:rPr>
        <w:t>-</w:t>
      </w:r>
      <w:r w:rsidRPr="00947BE9">
        <w:rPr>
          <w:iCs/>
        </w:rPr>
        <w:t>Шангареев Ренат Мухаметгалиевич – Начальник отдела геофизических работ Департамента разведочной геофизики АО «Росгео».</w:t>
      </w:r>
    </w:p>
    <w:p w14:paraId="620F7A02" w14:textId="77777777" w:rsidR="00947BE9" w:rsidRPr="00947BE9" w:rsidRDefault="00947BE9" w:rsidP="00947BE9">
      <w:pPr>
        <w:ind w:right="-57"/>
        <w:jc w:val="both"/>
        <w:rPr>
          <w:iCs/>
        </w:rPr>
      </w:pPr>
    </w:p>
    <w:p w14:paraId="3F36DE4A" w14:textId="74D4FAA4" w:rsidR="00156CDD" w:rsidRPr="006C24AF" w:rsidRDefault="00156CDD" w:rsidP="004475D5">
      <w:pPr>
        <w:numPr>
          <w:ilvl w:val="0"/>
          <w:numId w:val="21"/>
        </w:numPr>
        <w:ind w:left="0" w:right="-57" w:firstLine="851"/>
        <w:jc w:val="both"/>
        <w:rPr>
          <w:i/>
        </w:rPr>
      </w:pPr>
      <w:r w:rsidRPr="006C24AF">
        <w:rPr>
          <w:i/>
        </w:rPr>
        <w:t>наличие специализированных комитетов при совете директоров (наблюдательном совете) (номера и даты протоколов заседаний, рассмотренные вопросы)</w:t>
      </w:r>
      <w:r w:rsidR="00947BE9" w:rsidRPr="006C24AF">
        <w:rPr>
          <w:i/>
        </w:rPr>
        <w:t>:</w:t>
      </w:r>
    </w:p>
    <w:p w14:paraId="29A0517A" w14:textId="7D454CCE" w:rsidR="00947BE9" w:rsidRDefault="00947BE9" w:rsidP="00947BE9">
      <w:pPr>
        <w:ind w:left="851" w:right="-57"/>
        <w:jc w:val="both"/>
        <w:rPr>
          <w:iCs/>
        </w:rPr>
      </w:pPr>
    </w:p>
    <w:p w14:paraId="66A0641C" w14:textId="2A838AEA" w:rsidR="00947BE9" w:rsidRPr="00947BE9" w:rsidRDefault="00947BE9" w:rsidP="00947BE9">
      <w:pPr>
        <w:ind w:left="851" w:right="-57"/>
        <w:jc w:val="both"/>
        <w:rPr>
          <w:iCs/>
        </w:rPr>
      </w:pPr>
      <w:r>
        <w:rPr>
          <w:iCs/>
        </w:rPr>
        <w:t xml:space="preserve">Специализированные комитеты при совете директоров не </w:t>
      </w:r>
      <w:r w:rsidR="009660F9">
        <w:rPr>
          <w:iCs/>
        </w:rPr>
        <w:t>формировались.</w:t>
      </w:r>
    </w:p>
    <w:p w14:paraId="3FB273E7" w14:textId="77777777" w:rsidR="00947BE9" w:rsidRPr="00E75C2F" w:rsidRDefault="00947BE9" w:rsidP="00947BE9">
      <w:pPr>
        <w:ind w:right="-57"/>
        <w:jc w:val="both"/>
        <w:rPr>
          <w:i/>
          <w:color w:val="FF0000"/>
        </w:rPr>
      </w:pPr>
    </w:p>
    <w:p w14:paraId="36FA9620" w14:textId="3B6BA077" w:rsidR="00156CDD" w:rsidRPr="006C24AF" w:rsidRDefault="00156CDD" w:rsidP="004475D5">
      <w:pPr>
        <w:numPr>
          <w:ilvl w:val="0"/>
          <w:numId w:val="21"/>
        </w:numPr>
        <w:ind w:left="0" w:right="-57" w:firstLine="851"/>
        <w:jc w:val="both"/>
        <w:rPr>
          <w:i/>
        </w:rPr>
      </w:pPr>
      <w:r w:rsidRPr="006C24AF">
        <w:rPr>
          <w:i/>
        </w:rPr>
        <w:t>информация о проведении заседаний совета директоров (наблюдательного совета) (номера и даты протоколов заседаний, рассмотренные вопросы, принятые решения)</w:t>
      </w:r>
      <w:r w:rsidR="00947BE9" w:rsidRPr="006C24AF">
        <w:rPr>
          <w:i/>
        </w:rPr>
        <w:t>:</w:t>
      </w:r>
    </w:p>
    <w:p w14:paraId="2AF7B60C" w14:textId="7C0FA267" w:rsidR="00947BE9" w:rsidRDefault="00947BE9" w:rsidP="00947BE9">
      <w:pPr>
        <w:ind w:right="-57"/>
        <w:jc w:val="both"/>
        <w:rPr>
          <w:iCs/>
        </w:rPr>
      </w:pPr>
    </w:p>
    <w:p w14:paraId="7ED64486" w14:textId="5047347D" w:rsidR="00947BE9" w:rsidRDefault="009660F9" w:rsidP="00947BE9">
      <w:pPr>
        <w:ind w:right="-57"/>
        <w:jc w:val="both"/>
        <w:rPr>
          <w:iCs/>
        </w:rPr>
      </w:pPr>
      <w:r>
        <w:rPr>
          <w:iCs/>
        </w:rPr>
        <w:t>В 2020 году прошло 8 заседаний Совета директоров Общества.</w:t>
      </w:r>
    </w:p>
    <w:p w14:paraId="56B58CA8" w14:textId="0DE1DC6E" w:rsidR="009660F9" w:rsidRDefault="009660F9" w:rsidP="00947BE9">
      <w:pPr>
        <w:ind w:right="-57"/>
        <w:jc w:val="both"/>
        <w:rPr>
          <w:iCs/>
        </w:rPr>
      </w:pPr>
    </w:p>
    <w:p w14:paraId="7ACFC13A" w14:textId="04E2FA1F" w:rsidR="009660F9" w:rsidRPr="009660F9" w:rsidRDefault="009660F9" w:rsidP="00947BE9">
      <w:pPr>
        <w:ind w:right="-57"/>
        <w:jc w:val="both"/>
        <w:rPr>
          <w:b/>
          <w:bCs/>
          <w:iCs/>
        </w:rPr>
      </w:pPr>
      <w:r w:rsidRPr="009660F9">
        <w:rPr>
          <w:b/>
          <w:bCs/>
          <w:iCs/>
        </w:rPr>
        <w:t>25.02.2020 г. Протокол заседания Совета директоров №1/2020</w:t>
      </w:r>
    </w:p>
    <w:p w14:paraId="6817AAE1" w14:textId="77777777" w:rsidR="009660F9" w:rsidRDefault="009660F9" w:rsidP="00947BE9">
      <w:pPr>
        <w:ind w:right="-57"/>
        <w:jc w:val="both"/>
        <w:rPr>
          <w:iCs/>
        </w:rPr>
      </w:pPr>
    </w:p>
    <w:p w14:paraId="57D7D411" w14:textId="26E2DBD1" w:rsidR="009660F9" w:rsidRPr="009660F9" w:rsidRDefault="009660F9" w:rsidP="00947BE9">
      <w:pPr>
        <w:ind w:right="-57"/>
        <w:jc w:val="both"/>
        <w:rPr>
          <w:i/>
        </w:rPr>
      </w:pPr>
      <w:r w:rsidRPr="009660F9">
        <w:rPr>
          <w:i/>
        </w:rPr>
        <w:t>Повестка дня:</w:t>
      </w:r>
    </w:p>
    <w:p w14:paraId="3C594DBD" w14:textId="3B3AE20D" w:rsidR="009660F9" w:rsidRPr="009660F9" w:rsidRDefault="009660F9" w:rsidP="009660F9">
      <w:pPr>
        <w:ind w:right="-57"/>
        <w:jc w:val="both"/>
        <w:rPr>
          <w:iCs/>
        </w:rPr>
      </w:pPr>
      <w:r w:rsidRPr="009660F9">
        <w:rPr>
          <w:iCs/>
        </w:rPr>
        <w:t>1.</w:t>
      </w:r>
      <w:r w:rsidRPr="009660F9">
        <w:rPr>
          <w:iCs/>
        </w:rPr>
        <w:tab/>
        <w:t>Об избрании председательствующего на заседании Совета директоров АО «Ставропольнефтегеофизика».</w:t>
      </w:r>
    </w:p>
    <w:p w14:paraId="4908298C" w14:textId="77777777" w:rsidR="009660F9" w:rsidRPr="009660F9" w:rsidRDefault="009660F9" w:rsidP="009660F9">
      <w:pPr>
        <w:ind w:right="-57"/>
        <w:jc w:val="both"/>
        <w:rPr>
          <w:iCs/>
        </w:rPr>
      </w:pPr>
      <w:r w:rsidRPr="009660F9">
        <w:rPr>
          <w:iCs/>
        </w:rPr>
        <w:t>2.</w:t>
      </w:r>
      <w:r w:rsidRPr="009660F9">
        <w:rPr>
          <w:iCs/>
        </w:rPr>
        <w:tab/>
        <w:t>Об избрании генерального директора АО «Ставропольнефтегеофизика».</w:t>
      </w:r>
    </w:p>
    <w:p w14:paraId="2CD221CF" w14:textId="38088932" w:rsidR="009660F9" w:rsidRDefault="009660F9" w:rsidP="009660F9">
      <w:pPr>
        <w:ind w:right="-57"/>
        <w:jc w:val="both"/>
        <w:rPr>
          <w:iCs/>
        </w:rPr>
      </w:pPr>
      <w:r w:rsidRPr="009660F9">
        <w:rPr>
          <w:iCs/>
        </w:rPr>
        <w:t>3.</w:t>
      </w:r>
      <w:r w:rsidRPr="009660F9">
        <w:rPr>
          <w:iCs/>
        </w:rPr>
        <w:tab/>
        <w:t>О избрании корпоративного секретаря АО «Ставропольнефтегеофизика»</w:t>
      </w:r>
      <w:r>
        <w:rPr>
          <w:iCs/>
        </w:rPr>
        <w:t>.</w:t>
      </w:r>
    </w:p>
    <w:p w14:paraId="3A840DDE" w14:textId="7714DB28" w:rsidR="009660F9" w:rsidRDefault="009660F9" w:rsidP="009660F9">
      <w:pPr>
        <w:ind w:right="-57"/>
        <w:jc w:val="both"/>
        <w:rPr>
          <w:iCs/>
        </w:rPr>
      </w:pPr>
    </w:p>
    <w:p w14:paraId="762881BE" w14:textId="3D11E1A9" w:rsidR="009660F9" w:rsidRPr="009660F9" w:rsidRDefault="009660F9" w:rsidP="009660F9">
      <w:pPr>
        <w:ind w:right="-57"/>
        <w:jc w:val="both"/>
        <w:rPr>
          <w:i/>
        </w:rPr>
      </w:pPr>
      <w:r w:rsidRPr="009660F9">
        <w:rPr>
          <w:i/>
        </w:rPr>
        <w:t>Принятые решения:</w:t>
      </w:r>
    </w:p>
    <w:p w14:paraId="720AE43D" w14:textId="6A1D8D14" w:rsidR="009660F9" w:rsidRPr="009660F9" w:rsidRDefault="009660F9" w:rsidP="009660F9">
      <w:pPr>
        <w:pStyle w:val="af3"/>
        <w:numPr>
          <w:ilvl w:val="0"/>
          <w:numId w:val="38"/>
        </w:numPr>
        <w:ind w:left="0" w:right="-57" w:firstLine="360"/>
        <w:jc w:val="both"/>
        <w:rPr>
          <w:iCs/>
          <w:sz w:val="24"/>
          <w:szCs w:val="24"/>
        </w:rPr>
      </w:pPr>
      <w:r w:rsidRPr="009660F9">
        <w:rPr>
          <w:iCs/>
          <w:sz w:val="24"/>
          <w:szCs w:val="24"/>
        </w:rPr>
        <w:t>Избрать председательствующим на заседании Совета директоров АО «Ставропольнефтегеофизика» члена Совета директоров Общества Татаренкову Веронику Сергеевну.</w:t>
      </w:r>
    </w:p>
    <w:p w14:paraId="0242A57A" w14:textId="0D46C801" w:rsidR="009660F9" w:rsidRPr="009660F9" w:rsidRDefault="009660F9" w:rsidP="009660F9">
      <w:pPr>
        <w:pStyle w:val="af3"/>
        <w:numPr>
          <w:ilvl w:val="0"/>
          <w:numId w:val="38"/>
        </w:numPr>
        <w:ind w:left="0" w:right="-57" w:firstLine="360"/>
        <w:jc w:val="both"/>
        <w:rPr>
          <w:iCs/>
          <w:sz w:val="24"/>
          <w:szCs w:val="24"/>
        </w:rPr>
      </w:pPr>
      <w:r w:rsidRPr="009660F9">
        <w:rPr>
          <w:iCs/>
          <w:sz w:val="24"/>
          <w:szCs w:val="24"/>
        </w:rPr>
        <w:t>Избрать генеральным директором АО «Ставропольнефтегеофизика» Никонова Андрея Николаевича с 25.02.2020 года.</w:t>
      </w:r>
    </w:p>
    <w:p w14:paraId="51D2DB1D" w14:textId="0C782699" w:rsidR="009660F9" w:rsidRPr="009660F9" w:rsidRDefault="009660F9" w:rsidP="009660F9">
      <w:pPr>
        <w:pStyle w:val="af3"/>
        <w:ind w:left="0" w:right="-57" w:firstLine="360"/>
        <w:jc w:val="both"/>
        <w:rPr>
          <w:iCs/>
          <w:sz w:val="24"/>
          <w:szCs w:val="24"/>
        </w:rPr>
      </w:pPr>
      <w:r w:rsidRPr="009660F9">
        <w:rPr>
          <w:iCs/>
          <w:sz w:val="24"/>
          <w:szCs w:val="24"/>
        </w:rPr>
        <w:t xml:space="preserve">Утвердить условия трудового договора с генеральным директором в соответствии с Приложением №1 к настоящему протоколу. </w:t>
      </w:r>
    </w:p>
    <w:p w14:paraId="0ABA297C" w14:textId="327F6A14" w:rsidR="009660F9" w:rsidRPr="009660F9" w:rsidRDefault="009660F9" w:rsidP="009660F9">
      <w:pPr>
        <w:pStyle w:val="af3"/>
        <w:ind w:left="0" w:right="-57" w:firstLine="360"/>
        <w:jc w:val="both"/>
        <w:rPr>
          <w:iCs/>
          <w:sz w:val="24"/>
          <w:szCs w:val="24"/>
        </w:rPr>
      </w:pPr>
      <w:r w:rsidRPr="009660F9">
        <w:rPr>
          <w:iCs/>
          <w:sz w:val="24"/>
          <w:szCs w:val="24"/>
        </w:rPr>
        <w:t>В соответствии с п. 9.8. ст. 9 Устава АО «Ставропольнефтегеофизика» поручить члену Совета директоров АО «Ставропольнефтегеофизика» Татаренковой Веронике Сергеевне подписать трудовой договор с генеральным директором от имени АО «Ставропольнефтегеофизика»</w:t>
      </w:r>
    </w:p>
    <w:p w14:paraId="6D23DA6D" w14:textId="40A8B818" w:rsidR="009660F9" w:rsidRPr="009660F9" w:rsidRDefault="009660F9" w:rsidP="00947BE9">
      <w:pPr>
        <w:ind w:right="-57"/>
        <w:jc w:val="both"/>
        <w:rPr>
          <w:iCs/>
        </w:rPr>
      </w:pPr>
      <w:r w:rsidRPr="009660F9">
        <w:rPr>
          <w:iCs/>
        </w:rPr>
        <w:t xml:space="preserve">       3.</w:t>
      </w:r>
      <w:r w:rsidRPr="009660F9">
        <w:t xml:space="preserve"> </w:t>
      </w:r>
      <w:r w:rsidRPr="009660F9">
        <w:rPr>
          <w:iCs/>
        </w:rPr>
        <w:t>Избрать Корсунова Сергея Владимировича. корпоративным секретарем АО «Ставропольнефтегеофизика».</w:t>
      </w:r>
    </w:p>
    <w:p w14:paraId="5E5E7D18" w14:textId="77777777" w:rsidR="00947BE9" w:rsidRPr="009660F9" w:rsidRDefault="00947BE9" w:rsidP="00947BE9">
      <w:pPr>
        <w:ind w:right="-57"/>
        <w:jc w:val="both"/>
        <w:rPr>
          <w:iCs/>
        </w:rPr>
      </w:pPr>
    </w:p>
    <w:p w14:paraId="73002AAC" w14:textId="19A1E5A2" w:rsidR="00947BE9" w:rsidRDefault="009660F9" w:rsidP="009660F9">
      <w:pPr>
        <w:ind w:right="-57"/>
        <w:jc w:val="both"/>
        <w:rPr>
          <w:b/>
          <w:bCs/>
          <w:iCs/>
        </w:rPr>
      </w:pPr>
      <w:r w:rsidRPr="009660F9">
        <w:rPr>
          <w:b/>
          <w:bCs/>
          <w:iCs/>
        </w:rPr>
        <w:t>15.04.2020 г. Протокол заседания Совета директоров №2/2020</w:t>
      </w:r>
    </w:p>
    <w:p w14:paraId="72F337B0" w14:textId="77AC51D8" w:rsidR="009660F9" w:rsidRDefault="009660F9" w:rsidP="009660F9">
      <w:pPr>
        <w:ind w:right="-57"/>
        <w:jc w:val="both"/>
        <w:rPr>
          <w:b/>
          <w:bCs/>
          <w:iCs/>
        </w:rPr>
      </w:pPr>
    </w:p>
    <w:p w14:paraId="5A008B0D" w14:textId="77777777" w:rsidR="009660F9" w:rsidRPr="009660F9" w:rsidRDefault="009660F9" w:rsidP="009660F9">
      <w:pPr>
        <w:ind w:right="-57"/>
        <w:jc w:val="both"/>
        <w:rPr>
          <w:i/>
        </w:rPr>
      </w:pPr>
      <w:r w:rsidRPr="009660F9">
        <w:rPr>
          <w:i/>
        </w:rPr>
        <w:t>Повестка дня:</w:t>
      </w:r>
    </w:p>
    <w:p w14:paraId="3FF3B3CA" w14:textId="0BEE96DC" w:rsidR="009660F9" w:rsidRPr="00694FF5" w:rsidRDefault="009660F9" w:rsidP="009660F9">
      <w:pPr>
        <w:pStyle w:val="af3"/>
        <w:numPr>
          <w:ilvl w:val="0"/>
          <w:numId w:val="39"/>
        </w:numPr>
        <w:ind w:right="-57"/>
        <w:jc w:val="both"/>
        <w:rPr>
          <w:iCs/>
          <w:sz w:val="24"/>
          <w:szCs w:val="24"/>
        </w:rPr>
      </w:pPr>
      <w:r w:rsidRPr="00694FF5">
        <w:rPr>
          <w:iCs/>
          <w:sz w:val="24"/>
          <w:szCs w:val="24"/>
        </w:rPr>
        <w:t>Об избрании председателя Совета директоров АО «Ставропольнефтегеофизика».</w:t>
      </w:r>
    </w:p>
    <w:p w14:paraId="24A29303" w14:textId="77777777" w:rsidR="009660F9" w:rsidRPr="009660F9" w:rsidRDefault="009660F9" w:rsidP="009660F9">
      <w:pPr>
        <w:pStyle w:val="af3"/>
        <w:ind w:left="1065" w:right="-57"/>
        <w:jc w:val="both"/>
        <w:rPr>
          <w:iCs/>
          <w:sz w:val="24"/>
          <w:szCs w:val="24"/>
        </w:rPr>
      </w:pPr>
    </w:p>
    <w:p w14:paraId="03453450" w14:textId="77777777" w:rsidR="009660F9" w:rsidRPr="009660F9" w:rsidRDefault="009660F9" w:rsidP="009660F9">
      <w:pPr>
        <w:ind w:right="-57"/>
        <w:jc w:val="both"/>
        <w:rPr>
          <w:i/>
        </w:rPr>
      </w:pPr>
      <w:r w:rsidRPr="009660F9">
        <w:rPr>
          <w:i/>
        </w:rPr>
        <w:t>Принятые решения:</w:t>
      </w:r>
    </w:p>
    <w:p w14:paraId="7F02CD71" w14:textId="443EFEB4" w:rsidR="009660F9" w:rsidRPr="00694FF5" w:rsidRDefault="009660F9" w:rsidP="00694FF5">
      <w:pPr>
        <w:pStyle w:val="af3"/>
        <w:numPr>
          <w:ilvl w:val="0"/>
          <w:numId w:val="40"/>
        </w:numPr>
        <w:ind w:left="0" w:firstLine="360"/>
        <w:rPr>
          <w:iCs/>
          <w:sz w:val="24"/>
          <w:szCs w:val="24"/>
        </w:rPr>
      </w:pPr>
      <w:r w:rsidRPr="009660F9">
        <w:rPr>
          <w:iCs/>
          <w:sz w:val="24"/>
          <w:szCs w:val="24"/>
        </w:rPr>
        <w:t>Избрать председателем Совета директоров Общества Фомина Владимира Александровича</w:t>
      </w:r>
    </w:p>
    <w:p w14:paraId="2255CA4C" w14:textId="503E96FB" w:rsidR="009660F9" w:rsidRDefault="009660F9" w:rsidP="00947BE9">
      <w:pPr>
        <w:ind w:left="851" w:right="-57"/>
        <w:jc w:val="both"/>
        <w:rPr>
          <w:i/>
          <w:color w:val="FF0000"/>
        </w:rPr>
      </w:pPr>
    </w:p>
    <w:p w14:paraId="0C32FF11" w14:textId="3F6A244C" w:rsidR="009660F9" w:rsidRPr="00694FF5" w:rsidRDefault="00694FF5" w:rsidP="00694FF5">
      <w:pPr>
        <w:ind w:right="-57"/>
        <w:jc w:val="both"/>
        <w:rPr>
          <w:b/>
          <w:bCs/>
          <w:iCs/>
        </w:rPr>
      </w:pPr>
      <w:r w:rsidRPr="00694FF5">
        <w:rPr>
          <w:b/>
          <w:bCs/>
          <w:iCs/>
        </w:rPr>
        <w:t>05.06.2020 г. Протокол заседания Совета директоров №3/2020</w:t>
      </w:r>
    </w:p>
    <w:p w14:paraId="2F11C9EF" w14:textId="587CAFE3" w:rsidR="009660F9" w:rsidRDefault="009660F9" w:rsidP="00947BE9">
      <w:pPr>
        <w:ind w:left="851" w:right="-57"/>
        <w:jc w:val="both"/>
        <w:rPr>
          <w:i/>
          <w:color w:val="FF0000"/>
        </w:rPr>
      </w:pPr>
    </w:p>
    <w:p w14:paraId="4BFF7D66" w14:textId="77777777" w:rsidR="00694FF5" w:rsidRPr="00694FF5" w:rsidRDefault="00694FF5" w:rsidP="00694FF5">
      <w:pPr>
        <w:ind w:left="142" w:right="-57" w:hanging="142"/>
        <w:jc w:val="both"/>
        <w:rPr>
          <w:i/>
        </w:rPr>
      </w:pPr>
      <w:r w:rsidRPr="00694FF5">
        <w:rPr>
          <w:i/>
        </w:rPr>
        <w:t>Повестка дня:</w:t>
      </w:r>
    </w:p>
    <w:p w14:paraId="02B3F86C" w14:textId="05706F65" w:rsidR="00694FF5" w:rsidRPr="00694FF5" w:rsidRDefault="00694FF5" w:rsidP="00694FF5">
      <w:pPr>
        <w:ind w:left="142" w:right="-57" w:hanging="142"/>
        <w:jc w:val="both"/>
        <w:rPr>
          <w:iCs/>
        </w:rPr>
      </w:pPr>
      <w:r w:rsidRPr="00694FF5">
        <w:rPr>
          <w:iCs/>
        </w:rPr>
        <w:t>1.</w:t>
      </w:r>
      <w:r w:rsidRPr="00694FF5">
        <w:rPr>
          <w:iCs/>
        </w:rPr>
        <w:tab/>
        <w:t>О присоединении АО «Ставропольнефтегеофизика» к Программе отчуждения непрофильных активов АО «Росгео» на период 2018 -2020 г.г., утвержденной решением Совета директоров АО «Росге</w:t>
      </w:r>
      <w:r w:rsidR="00591394">
        <w:rPr>
          <w:iCs/>
        </w:rPr>
        <w:t>о</w:t>
      </w:r>
      <w:r w:rsidRPr="00694FF5">
        <w:rPr>
          <w:iCs/>
        </w:rPr>
        <w:t>» от 23.05.2019, протокол № 62.</w:t>
      </w:r>
    </w:p>
    <w:p w14:paraId="32499FDA" w14:textId="456E3980" w:rsidR="00694FF5" w:rsidRPr="00694FF5" w:rsidRDefault="00694FF5" w:rsidP="00694FF5">
      <w:pPr>
        <w:ind w:left="142" w:right="-57" w:hanging="142"/>
        <w:jc w:val="both"/>
        <w:rPr>
          <w:iCs/>
        </w:rPr>
      </w:pPr>
      <w:r w:rsidRPr="00694FF5">
        <w:rPr>
          <w:iCs/>
        </w:rPr>
        <w:t>2.</w:t>
      </w:r>
      <w:r w:rsidRPr="00694FF5">
        <w:rPr>
          <w:iCs/>
        </w:rPr>
        <w:tab/>
        <w:t>О присоединении АО «Ставропольнефтегеофизика» к Положению о закупке товаров, работ, услуг Акционерного общества «Росгеология», утвержденному решением Совета директоров АО «Росгео» от 18.09.2019, протокол № 65.</w:t>
      </w:r>
    </w:p>
    <w:p w14:paraId="5D700956" w14:textId="2E22FD4A" w:rsidR="00694FF5" w:rsidRDefault="00694FF5" w:rsidP="00694FF5">
      <w:pPr>
        <w:ind w:left="142" w:right="-57" w:hanging="142"/>
        <w:jc w:val="both"/>
        <w:rPr>
          <w:i/>
          <w:color w:val="FF0000"/>
        </w:rPr>
      </w:pPr>
    </w:p>
    <w:p w14:paraId="0F5BB995" w14:textId="77777777" w:rsidR="00694FF5" w:rsidRPr="00694FF5" w:rsidRDefault="00694FF5" w:rsidP="00694FF5">
      <w:pPr>
        <w:ind w:left="142" w:right="-57" w:hanging="142"/>
        <w:jc w:val="both"/>
        <w:rPr>
          <w:i/>
          <w:color w:val="FF0000"/>
        </w:rPr>
      </w:pPr>
    </w:p>
    <w:p w14:paraId="4D863DEB" w14:textId="77777777" w:rsidR="00694FF5" w:rsidRPr="00694FF5" w:rsidRDefault="00694FF5" w:rsidP="00694FF5">
      <w:pPr>
        <w:ind w:left="142" w:right="-57" w:hanging="142"/>
        <w:jc w:val="both"/>
        <w:rPr>
          <w:i/>
        </w:rPr>
      </w:pPr>
      <w:r w:rsidRPr="00694FF5">
        <w:rPr>
          <w:i/>
        </w:rPr>
        <w:t>Принятые решения:</w:t>
      </w:r>
    </w:p>
    <w:p w14:paraId="6CCA4DBE" w14:textId="30A0CC1A" w:rsidR="00694FF5" w:rsidRPr="00694FF5" w:rsidRDefault="00694FF5" w:rsidP="00694FF5">
      <w:pPr>
        <w:rPr>
          <w:iCs/>
        </w:rPr>
      </w:pPr>
      <w:r w:rsidRPr="00694FF5">
        <w:rPr>
          <w:iCs/>
        </w:rPr>
        <w:t>1.</w:t>
      </w:r>
      <w:r w:rsidRPr="00694FF5">
        <w:rPr>
          <w:iCs/>
        </w:rPr>
        <w:tab/>
        <w:t>Присоединиться АО «Ставропольнефтегеофизика» к Программе отчуждения непрофильных активов АО «Росгео» на период 2018 -2020 г.г., утвержденной решением Совета директоров АО «Росгео» от 23.05.2019, протокол № 62.</w:t>
      </w:r>
    </w:p>
    <w:p w14:paraId="44DC6A87" w14:textId="6A7A96E0" w:rsidR="009660F9" w:rsidRPr="00694FF5" w:rsidRDefault="00694FF5" w:rsidP="00694FF5">
      <w:pPr>
        <w:ind w:right="-57"/>
        <w:jc w:val="both"/>
        <w:rPr>
          <w:iCs/>
        </w:rPr>
      </w:pPr>
      <w:r w:rsidRPr="00694FF5">
        <w:rPr>
          <w:iCs/>
        </w:rPr>
        <w:lastRenderedPageBreak/>
        <w:t>2. Присоединиться АО «Ставропольнефтегеофизика» к Положению о закупке товаров, работ, услуг Акционерного общества «Росгеология», утвержденному решением Совета директоров АО «Росгеология» от 18.09.2019, протокол № 65.</w:t>
      </w:r>
    </w:p>
    <w:p w14:paraId="428A361B" w14:textId="4B4A904F" w:rsidR="009660F9" w:rsidRDefault="009660F9" w:rsidP="00947BE9">
      <w:pPr>
        <w:ind w:left="851" w:right="-57"/>
        <w:jc w:val="both"/>
        <w:rPr>
          <w:i/>
          <w:color w:val="FF0000"/>
        </w:rPr>
      </w:pPr>
    </w:p>
    <w:p w14:paraId="068F1320" w14:textId="39DD5FBC" w:rsidR="009660F9" w:rsidRDefault="009660F9" w:rsidP="00947BE9">
      <w:pPr>
        <w:ind w:left="851" w:right="-57"/>
        <w:jc w:val="both"/>
        <w:rPr>
          <w:i/>
          <w:color w:val="FF0000"/>
        </w:rPr>
      </w:pPr>
    </w:p>
    <w:p w14:paraId="7CAE701B" w14:textId="48085EDA" w:rsidR="009660F9" w:rsidRPr="00694FF5" w:rsidRDefault="00694FF5" w:rsidP="00694FF5">
      <w:pPr>
        <w:ind w:right="-57" w:firstLine="142"/>
        <w:jc w:val="both"/>
        <w:rPr>
          <w:b/>
          <w:bCs/>
          <w:iCs/>
        </w:rPr>
      </w:pPr>
      <w:r w:rsidRPr="00694FF5">
        <w:rPr>
          <w:b/>
          <w:bCs/>
          <w:iCs/>
        </w:rPr>
        <w:t>24.08.2020 г. Протокол заседания Совета директоров №4/2020</w:t>
      </w:r>
    </w:p>
    <w:p w14:paraId="365BE8E0" w14:textId="7F019D8E" w:rsidR="009660F9" w:rsidRDefault="009660F9" w:rsidP="00947BE9">
      <w:pPr>
        <w:ind w:left="851" w:right="-57"/>
        <w:jc w:val="both"/>
        <w:rPr>
          <w:i/>
          <w:color w:val="FF0000"/>
        </w:rPr>
      </w:pPr>
    </w:p>
    <w:p w14:paraId="7C065C06" w14:textId="1B0553BC" w:rsidR="009660F9" w:rsidRDefault="009660F9" w:rsidP="00947BE9">
      <w:pPr>
        <w:ind w:left="851" w:right="-57"/>
        <w:jc w:val="both"/>
        <w:rPr>
          <w:i/>
          <w:color w:val="FF0000"/>
        </w:rPr>
      </w:pPr>
    </w:p>
    <w:p w14:paraId="1CA9AEAA" w14:textId="77777777" w:rsidR="00694FF5" w:rsidRPr="00694FF5" w:rsidRDefault="00694FF5" w:rsidP="00694FF5">
      <w:pPr>
        <w:ind w:left="142" w:right="-57"/>
        <w:jc w:val="both"/>
        <w:rPr>
          <w:i/>
        </w:rPr>
      </w:pPr>
      <w:r w:rsidRPr="00694FF5">
        <w:rPr>
          <w:i/>
        </w:rPr>
        <w:t>Повестка дня:</w:t>
      </w:r>
    </w:p>
    <w:p w14:paraId="40B06FD4" w14:textId="77777777" w:rsidR="00694FF5" w:rsidRPr="00694FF5" w:rsidRDefault="00694FF5" w:rsidP="00694FF5">
      <w:pPr>
        <w:ind w:left="142" w:right="-57"/>
        <w:jc w:val="both"/>
        <w:rPr>
          <w:iCs/>
        </w:rPr>
      </w:pPr>
      <w:r w:rsidRPr="00694FF5">
        <w:rPr>
          <w:iCs/>
        </w:rPr>
        <w:t>1. О кандидатах в члены Совета директоров и Ревизионной комиссии Общества</w:t>
      </w:r>
    </w:p>
    <w:p w14:paraId="4BBEE438" w14:textId="6899614B" w:rsidR="00694FF5" w:rsidRPr="00694FF5" w:rsidRDefault="00694FF5" w:rsidP="00694FF5">
      <w:pPr>
        <w:ind w:left="142" w:right="-57"/>
        <w:jc w:val="both"/>
        <w:rPr>
          <w:iCs/>
        </w:rPr>
      </w:pPr>
      <w:r w:rsidRPr="00694FF5">
        <w:rPr>
          <w:iCs/>
        </w:rPr>
        <w:t>2.О предварительном утверждении годового отчета Общества за 2019 год.</w:t>
      </w:r>
    </w:p>
    <w:p w14:paraId="754607C4" w14:textId="77777777" w:rsidR="00694FF5" w:rsidRPr="00694FF5" w:rsidRDefault="00694FF5" w:rsidP="00694FF5">
      <w:pPr>
        <w:ind w:left="142" w:right="-57"/>
        <w:jc w:val="both"/>
        <w:rPr>
          <w:iCs/>
        </w:rPr>
      </w:pPr>
      <w:r w:rsidRPr="00694FF5">
        <w:rPr>
          <w:iCs/>
        </w:rPr>
        <w:t>3.О рекомендациях годовому общему собранию акционеров по распределению прибыли, размеру дивидендов по акциям и порядку выплаты соответствующих дивидендов.</w:t>
      </w:r>
    </w:p>
    <w:p w14:paraId="1AA4D8BA" w14:textId="1F7F085C" w:rsidR="00694FF5" w:rsidRPr="00694FF5" w:rsidRDefault="00694FF5" w:rsidP="00694FF5">
      <w:pPr>
        <w:ind w:left="142" w:right="-57"/>
        <w:jc w:val="both"/>
        <w:rPr>
          <w:iCs/>
        </w:rPr>
      </w:pPr>
      <w:r w:rsidRPr="00694FF5">
        <w:rPr>
          <w:iCs/>
        </w:rPr>
        <w:t>4.О рассмотрении заключений аудитора и ревизионной комиссии.</w:t>
      </w:r>
    </w:p>
    <w:p w14:paraId="411B080D" w14:textId="77777777" w:rsidR="00694FF5" w:rsidRPr="00694FF5" w:rsidRDefault="00694FF5" w:rsidP="00694FF5">
      <w:pPr>
        <w:ind w:left="142" w:right="-57"/>
        <w:jc w:val="both"/>
        <w:rPr>
          <w:iCs/>
        </w:rPr>
      </w:pPr>
      <w:r w:rsidRPr="00694FF5">
        <w:rPr>
          <w:iCs/>
        </w:rPr>
        <w:t>5. Об аудиторе Общества в 2020 году.</w:t>
      </w:r>
    </w:p>
    <w:p w14:paraId="4510A234" w14:textId="7484A370" w:rsidR="00694FF5" w:rsidRPr="00694FF5" w:rsidRDefault="00694FF5" w:rsidP="00694FF5">
      <w:pPr>
        <w:ind w:left="142" w:right="-57"/>
        <w:jc w:val="both"/>
        <w:rPr>
          <w:iCs/>
        </w:rPr>
      </w:pPr>
      <w:r w:rsidRPr="00694FF5">
        <w:rPr>
          <w:iCs/>
        </w:rPr>
        <w:t xml:space="preserve"> 6. О созыве годового общего собрания акционеров и форме его проведения.</w:t>
      </w:r>
    </w:p>
    <w:p w14:paraId="2A2B89AC" w14:textId="77777777" w:rsidR="00694FF5" w:rsidRPr="00694FF5" w:rsidRDefault="00694FF5" w:rsidP="00694FF5">
      <w:pPr>
        <w:ind w:left="142" w:right="-57"/>
        <w:jc w:val="both"/>
        <w:rPr>
          <w:iCs/>
        </w:rPr>
      </w:pPr>
      <w:r w:rsidRPr="00694FF5">
        <w:rPr>
          <w:iCs/>
        </w:rPr>
        <w:t xml:space="preserve"> 7. Об утверждении повестки дня годового общего собрания акционеров АО «Ставропольнефтегеофизика».</w:t>
      </w:r>
    </w:p>
    <w:p w14:paraId="634D4AB9" w14:textId="77777777" w:rsidR="00694FF5" w:rsidRPr="00694FF5" w:rsidRDefault="00694FF5" w:rsidP="00694FF5">
      <w:pPr>
        <w:ind w:left="142" w:right="-57"/>
        <w:jc w:val="both"/>
        <w:rPr>
          <w:iCs/>
        </w:rPr>
      </w:pPr>
      <w:r w:rsidRPr="00694FF5">
        <w:rPr>
          <w:iCs/>
        </w:rPr>
        <w:t>8. О дате окончания приема бюллетеней для голосования и определении почтового адреса, по которому должны отправляться заполненные бюллетени</w:t>
      </w:r>
    </w:p>
    <w:p w14:paraId="273880BD" w14:textId="77777777" w:rsidR="00694FF5" w:rsidRPr="00694FF5" w:rsidRDefault="00694FF5" w:rsidP="00694FF5">
      <w:pPr>
        <w:ind w:left="142" w:right="-57"/>
        <w:jc w:val="both"/>
        <w:rPr>
          <w:iCs/>
        </w:rPr>
      </w:pPr>
      <w:r w:rsidRPr="00694FF5">
        <w:rPr>
          <w:iCs/>
        </w:rPr>
        <w:t>9. О дате, на которую определяются (фиксируются) лица, имеющие право на участие в годовом общем собрании акционеров АО «Ставропольнефтегеофизика».</w:t>
      </w:r>
    </w:p>
    <w:p w14:paraId="3DAF8ADB" w14:textId="77777777" w:rsidR="00694FF5" w:rsidRPr="00694FF5" w:rsidRDefault="00694FF5" w:rsidP="00694FF5">
      <w:pPr>
        <w:ind w:left="142" w:right="-57"/>
        <w:jc w:val="both"/>
        <w:rPr>
          <w:iCs/>
        </w:rPr>
      </w:pPr>
      <w:r w:rsidRPr="00694FF5">
        <w:rPr>
          <w:iCs/>
        </w:rPr>
        <w:t>10.О порядке сообщения акционерам, о проведении общего собрания акционеров Общества.</w:t>
      </w:r>
    </w:p>
    <w:p w14:paraId="126ED63E" w14:textId="381781F8" w:rsidR="00694FF5" w:rsidRPr="00694FF5" w:rsidRDefault="00694FF5" w:rsidP="00694FF5">
      <w:pPr>
        <w:ind w:left="142" w:right="-57"/>
        <w:jc w:val="both"/>
        <w:rPr>
          <w:iCs/>
        </w:rPr>
      </w:pPr>
      <w:r w:rsidRPr="00694FF5">
        <w:rPr>
          <w:iCs/>
        </w:rPr>
        <w:t xml:space="preserve"> 11. Определение перечня информации (материалов), предоставляемой акционерам при подготовке к проведению годового общего собрания акционеров и порядка её предоставления.</w:t>
      </w:r>
    </w:p>
    <w:p w14:paraId="2F7F4421" w14:textId="411DC477" w:rsidR="00694FF5" w:rsidRPr="00694FF5" w:rsidRDefault="00694FF5" w:rsidP="00694FF5">
      <w:pPr>
        <w:ind w:left="142" w:right="-57"/>
        <w:jc w:val="both"/>
        <w:rPr>
          <w:iCs/>
        </w:rPr>
      </w:pPr>
      <w:r w:rsidRPr="00694FF5">
        <w:rPr>
          <w:iCs/>
        </w:rPr>
        <w:t>12. Утверждение формы и текста бюллетеней для голосования на годовом общем собрании акционеров.</w:t>
      </w:r>
    </w:p>
    <w:p w14:paraId="40656C32" w14:textId="77777777" w:rsidR="00694FF5" w:rsidRPr="00694FF5" w:rsidRDefault="00694FF5" w:rsidP="00694FF5">
      <w:pPr>
        <w:ind w:left="851" w:right="-57"/>
        <w:jc w:val="both"/>
        <w:rPr>
          <w:i/>
          <w:color w:val="FF0000"/>
        </w:rPr>
      </w:pPr>
    </w:p>
    <w:p w14:paraId="0DF49B93" w14:textId="599C4A68" w:rsidR="00694FF5" w:rsidRPr="008454FE" w:rsidRDefault="008454FE" w:rsidP="00694FF5">
      <w:pPr>
        <w:ind w:right="-57" w:hanging="142"/>
        <w:jc w:val="both"/>
        <w:rPr>
          <w:i/>
        </w:rPr>
      </w:pPr>
      <w:r>
        <w:rPr>
          <w:i/>
        </w:rPr>
        <w:t xml:space="preserve">      </w:t>
      </w:r>
      <w:r w:rsidR="00694FF5" w:rsidRPr="008454FE">
        <w:rPr>
          <w:i/>
        </w:rPr>
        <w:t>Принятые решения:</w:t>
      </w:r>
    </w:p>
    <w:p w14:paraId="27E1291A" w14:textId="1D5AF792" w:rsidR="00694FF5" w:rsidRPr="008454FE" w:rsidRDefault="008454FE" w:rsidP="008454FE">
      <w:pPr>
        <w:pStyle w:val="af3"/>
        <w:numPr>
          <w:ilvl w:val="0"/>
          <w:numId w:val="41"/>
        </w:numPr>
        <w:ind w:left="0" w:right="-57" w:firstLine="284"/>
        <w:jc w:val="both"/>
        <w:rPr>
          <w:iCs/>
          <w:sz w:val="24"/>
          <w:szCs w:val="24"/>
        </w:rPr>
      </w:pPr>
      <w:r>
        <w:rPr>
          <w:iCs/>
          <w:sz w:val="24"/>
          <w:szCs w:val="24"/>
        </w:rPr>
        <w:t xml:space="preserve"> </w:t>
      </w:r>
      <w:r w:rsidR="00694FF5" w:rsidRPr="008454FE">
        <w:rPr>
          <w:iCs/>
          <w:sz w:val="24"/>
          <w:szCs w:val="24"/>
        </w:rPr>
        <w:t>В связи с отсутствием предложений со стороны акционеров Общества по кандидатам в члены Совета директоров и Ревизионной комиссии Общества, Совет директоров по своему усмотрению, в соответствии с п. 7. ст. 53 ФЗ «Об акционерных обществах», включает в повестку дня годового общего собрания акционеров следующие кандидатуры для избрания в члены Совета директоров Общества и Ревизионной комиссии Общества.</w:t>
      </w:r>
    </w:p>
    <w:p w14:paraId="03F29813" w14:textId="77777777" w:rsidR="00694FF5" w:rsidRPr="008454FE" w:rsidRDefault="00694FF5" w:rsidP="00694FF5">
      <w:pPr>
        <w:ind w:right="-57" w:hanging="142"/>
        <w:jc w:val="both"/>
        <w:rPr>
          <w:iCs/>
        </w:rPr>
      </w:pPr>
    </w:p>
    <w:p w14:paraId="0CC0CB46" w14:textId="77777777" w:rsidR="00694FF5" w:rsidRPr="008454FE" w:rsidRDefault="00694FF5" w:rsidP="00694FF5">
      <w:pPr>
        <w:ind w:right="-57" w:hanging="142"/>
        <w:jc w:val="both"/>
        <w:rPr>
          <w:iCs/>
        </w:rPr>
      </w:pPr>
      <w:r w:rsidRPr="008454FE">
        <w:rPr>
          <w:iCs/>
        </w:rPr>
        <w:t>Кандидаты для избрания в Совет директоров Общества:</w:t>
      </w:r>
    </w:p>
    <w:p w14:paraId="5B430303" w14:textId="77777777" w:rsidR="00694FF5" w:rsidRPr="008454FE" w:rsidRDefault="00694FF5" w:rsidP="00694FF5">
      <w:pPr>
        <w:ind w:right="-57" w:hanging="142"/>
        <w:jc w:val="both"/>
        <w:rPr>
          <w:iCs/>
        </w:rPr>
      </w:pPr>
    </w:p>
    <w:p w14:paraId="34D767FA" w14:textId="77777777" w:rsidR="00694FF5" w:rsidRPr="008454FE" w:rsidRDefault="00694FF5" w:rsidP="00694FF5">
      <w:pPr>
        <w:ind w:right="-57" w:hanging="142"/>
        <w:jc w:val="both"/>
        <w:rPr>
          <w:iCs/>
        </w:rPr>
      </w:pPr>
      <w:r w:rsidRPr="008454FE">
        <w:rPr>
          <w:iCs/>
        </w:rPr>
        <w:t>1)</w:t>
      </w:r>
      <w:r w:rsidRPr="008454FE">
        <w:rPr>
          <w:iCs/>
        </w:rPr>
        <w:tab/>
        <w:t>Корчагин Олег Анатольевич – Заместитель директора по геологии УВС АО «Росгео»</w:t>
      </w:r>
    </w:p>
    <w:p w14:paraId="46BCAC26" w14:textId="77777777" w:rsidR="00694FF5" w:rsidRPr="008454FE" w:rsidRDefault="00694FF5" w:rsidP="00694FF5">
      <w:pPr>
        <w:ind w:right="-57" w:hanging="142"/>
        <w:jc w:val="both"/>
        <w:rPr>
          <w:iCs/>
        </w:rPr>
      </w:pPr>
      <w:r w:rsidRPr="008454FE">
        <w:rPr>
          <w:iCs/>
        </w:rPr>
        <w:t>2)</w:t>
      </w:r>
      <w:r w:rsidRPr="008454FE">
        <w:rPr>
          <w:iCs/>
        </w:rPr>
        <w:tab/>
        <w:t xml:space="preserve"> Вирстюк Елена Игоревна - Заместитель директора департамента стратегического анализа           проектного контроля и упр. Рисками АО «Росгео»</w:t>
      </w:r>
    </w:p>
    <w:p w14:paraId="4F250ED6" w14:textId="77777777" w:rsidR="00694FF5" w:rsidRPr="008454FE" w:rsidRDefault="00694FF5" w:rsidP="00694FF5">
      <w:pPr>
        <w:ind w:right="-57" w:hanging="142"/>
        <w:jc w:val="both"/>
        <w:rPr>
          <w:iCs/>
        </w:rPr>
      </w:pPr>
      <w:r w:rsidRPr="008454FE">
        <w:rPr>
          <w:iCs/>
        </w:rPr>
        <w:t>3) Голубова Виктория Викторовна – Главный менеджер-геофизик Отдела геофизических работ АО «Росгео».</w:t>
      </w:r>
    </w:p>
    <w:p w14:paraId="5BB70A32" w14:textId="77777777" w:rsidR="00694FF5" w:rsidRPr="008454FE" w:rsidRDefault="00694FF5" w:rsidP="00694FF5">
      <w:pPr>
        <w:ind w:right="-57" w:hanging="142"/>
        <w:jc w:val="both"/>
        <w:rPr>
          <w:iCs/>
        </w:rPr>
      </w:pPr>
      <w:r w:rsidRPr="008454FE">
        <w:rPr>
          <w:iCs/>
        </w:rPr>
        <w:t>4) Сибирякова Ольга Валериевна - Начальник отдела финансово-экономического анализа ДО по наземным геофизическим работам АО «Росгео».</w:t>
      </w:r>
    </w:p>
    <w:p w14:paraId="180F13EE" w14:textId="77777777" w:rsidR="00694FF5" w:rsidRPr="008454FE" w:rsidRDefault="00694FF5" w:rsidP="00694FF5">
      <w:pPr>
        <w:ind w:right="-57" w:hanging="142"/>
        <w:jc w:val="both"/>
        <w:rPr>
          <w:iCs/>
        </w:rPr>
      </w:pPr>
      <w:r w:rsidRPr="008454FE">
        <w:rPr>
          <w:iCs/>
        </w:rPr>
        <w:t>5) Татаренкова Вероника Сергеевна – Директор Департамента корпоративного управления АО «Росгео».</w:t>
      </w:r>
    </w:p>
    <w:p w14:paraId="157C5D4B" w14:textId="77777777" w:rsidR="00694FF5" w:rsidRPr="008454FE" w:rsidRDefault="00694FF5" w:rsidP="00694FF5">
      <w:pPr>
        <w:ind w:right="-57" w:hanging="142"/>
        <w:jc w:val="both"/>
        <w:rPr>
          <w:iCs/>
        </w:rPr>
      </w:pPr>
      <w:r w:rsidRPr="008454FE">
        <w:rPr>
          <w:iCs/>
        </w:rPr>
        <w:t>6) Титов Александр Александрович – Заместитель директора по производственной экономике - директор Департамента экономики производства АО «Росгео».</w:t>
      </w:r>
    </w:p>
    <w:p w14:paraId="5F13B2D4" w14:textId="77777777" w:rsidR="00694FF5" w:rsidRPr="008454FE" w:rsidRDefault="00694FF5" w:rsidP="00694FF5">
      <w:pPr>
        <w:ind w:right="-57" w:hanging="142"/>
        <w:jc w:val="both"/>
        <w:rPr>
          <w:iCs/>
        </w:rPr>
      </w:pPr>
      <w:r w:rsidRPr="008454FE">
        <w:rPr>
          <w:iCs/>
        </w:rPr>
        <w:lastRenderedPageBreak/>
        <w:t>7) Фомин Владимир Александрович - Заместитель директора по геофизическим работам - директор Департамента по привлечению контрактов АО «Росгео».</w:t>
      </w:r>
    </w:p>
    <w:p w14:paraId="11C04BC8" w14:textId="77777777" w:rsidR="00694FF5" w:rsidRPr="008454FE" w:rsidRDefault="00694FF5" w:rsidP="00694FF5">
      <w:pPr>
        <w:ind w:right="-57" w:hanging="142"/>
        <w:jc w:val="both"/>
        <w:rPr>
          <w:iCs/>
        </w:rPr>
      </w:pPr>
      <w:r w:rsidRPr="008454FE">
        <w:rPr>
          <w:iCs/>
        </w:rPr>
        <w:t>8) Пырьев Валерий Иванович - советник первого заместителя Генерального директора –  руководителя производственного блока</w:t>
      </w:r>
    </w:p>
    <w:p w14:paraId="1927E630" w14:textId="77777777" w:rsidR="00694FF5" w:rsidRPr="008454FE" w:rsidRDefault="00694FF5" w:rsidP="00694FF5">
      <w:pPr>
        <w:ind w:right="-57" w:hanging="142"/>
        <w:jc w:val="both"/>
        <w:rPr>
          <w:iCs/>
        </w:rPr>
      </w:pPr>
      <w:r w:rsidRPr="008454FE">
        <w:rPr>
          <w:iCs/>
        </w:rPr>
        <w:t>9) Шангареев Ренат Мухаметгалиевич – Начальник отдела геофизических работ Департамента разведочной геофизики АО «Росгео».</w:t>
      </w:r>
    </w:p>
    <w:p w14:paraId="2AB6918F" w14:textId="77777777" w:rsidR="00694FF5" w:rsidRPr="008454FE" w:rsidRDefault="00694FF5" w:rsidP="00694FF5">
      <w:pPr>
        <w:ind w:right="-57" w:hanging="142"/>
        <w:jc w:val="both"/>
        <w:rPr>
          <w:iCs/>
        </w:rPr>
      </w:pPr>
      <w:r w:rsidRPr="008454FE">
        <w:rPr>
          <w:iCs/>
        </w:rPr>
        <w:t>Согласия кандидатов на выдвижение в органы управления Общества имеются.</w:t>
      </w:r>
    </w:p>
    <w:p w14:paraId="38FAF7C9" w14:textId="77777777" w:rsidR="00694FF5" w:rsidRPr="008454FE" w:rsidRDefault="00694FF5" w:rsidP="00694FF5">
      <w:pPr>
        <w:ind w:right="-57" w:hanging="142"/>
        <w:jc w:val="both"/>
        <w:rPr>
          <w:iCs/>
        </w:rPr>
      </w:pPr>
    </w:p>
    <w:p w14:paraId="0F00B5E3" w14:textId="77777777" w:rsidR="00694FF5" w:rsidRPr="008454FE" w:rsidRDefault="00694FF5" w:rsidP="00694FF5">
      <w:pPr>
        <w:ind w:right="-57" w:hanging="142"/>
        <w:jc w:val="both"/>
        <w:rPr>
          <w:iCs/>
        </w:rPr>
      </w:pPr>
      <w:r w:rsidRPr="008454FE">
        <w:rPr>
          <w:iCs/>
        </w:rPr>
        <w:t>Кандидаты для избрания в Ревизионную комиссию Общества:</w:t>
      </w:r>
    </w:p>
    <w:p w14:paraId="294E6D1B" w14:textId="77777777" w:rsidR="00694FF5" w:rsidRPr="008454FE" w:rsidRDefault="00694FF5" w:rsidP="00694FF5">
      <w:pPr>
        <w:ind w:right="-57" w:hanging="142"/>
        <w:jc w:val="both"/>
        <w:rPr>
          <w:iCs/>
        </w:rPr>
      </w:pPr>
      <w:r w:rsidRPr="008454FE">
        <w:rPr>
          <w:iCs/>
        </w:rPr>
        <w:t>1)</w:t>
      </w:r>
      <w:r w:rsidRPr="008454FE">
        <w:rPr>
          <w:iCs/>
        </w:rPr>
        <w:tab/>
        <w:t xml:space="preserve">Готлиб Елена Александровна – Главный бухгалтер – директор Департамента бухгалтерского учета и отчетности АО «Росгео» </w:t>
      </w:r>
    </w:p>
    <w:p w14:paraId="40BC5BA8" w14:textId="77777777" w:rsidR="00694FF5" w:rsidRPr="008454FE" w:rsidRDefault="00694FF5" w:rsidP="00694FF5">
      <w:pPr>
        <w:ind w:right="-57" w:hanging="142"/>
        <w:jc w:val="both"/>
        <w:rPr>
          <w:iCs/>
        </w:rPr>
      </w:pPr>
      <w:r w:rsidRPr="008454FE">
        <w:rPr>
          <w:iCs/>
        </w:rPr>
        <w:t>2)</w:t>
      </w:r>
      <w:r w:rsidRPr="008454FE">
        <w:rPr>
          <w:iCs/>
        </w:rPr>
        <w:tab/>
        <w:t xml:space="preserve">Шагурина Наталья Михайловна – Главный менеджер Департамента бухгалтерского учёта и отчётности АО «Росгео» </w:t>
      </w:r>
    </w:p>
    <w:p w14:paraId="15151460" w14:textId="77777777" w:rsidR="00694FF5" w:rsidRPr="008454FE" w:rsidRDefault="00694FF5" w:rsidP="00694FF5">
      <w:pPr>
        <w:ind w:right="-57" w:hanging="142"/>
        <w:jc w:val="both"/>
        <w:rPr>
          <w:iCs/>
        </w:rPr>
      </w:pPr>
      <w:r w:rsidRPr="008454FE">
        <w:rPr>
          <w:iCs/>
        </w:rPr>
        <w:t>3)</w:t>
      </w:r>
      <w:r w:rsidRPr="008454FE">
        <w:rPr>
          <w:iCs/>
        </w:rPr>
        <w:tab/>
        <w:t xml:space="preserve">Колб Олеся Николаевна – заместитель главного бухгалтера АО «Росгео» </w:t>
      </w:r>
    </w:p>
    <w:p w14:paraId="64BB6045" w14:textId="77777777" w:rsidR="00694FF5" w:rsidRPr="008454FE" w:rsidRDefault="00694FF5" w:rsidP="00694FF5">
      <w:pPr>
        <w:ind w:right="-57" w:hanging="142"/>
        <w:jc w:val="both"/>
        <w:rPr>
          <w:iCs/>
        </w:rPr>
      </w:pPr>
      <w:r w:rsidRPr="008454FE">
        <w:rPr>
          <w:iCs/>
        </w:rPr>
        <w:t>4)</w:t>
      </w:r>
      <w:r w:rsidRPr="008454FE">
        <w:rPr>
          <w:iCs/>
        </w:rPr>
        <w:tab/>
        <w:t>Донсков Александр Владимирович – Начальник организационно -инспекторского отдела Блока безопасности и противодействия коррупции АО «Росгео»</w:t>
      </w:r>
    </w:p>
    <w:p w14:paraId="03691628" w14:textId="77777777" w:rsidR="00694FF5" w:rsidRPr="008454FE" w:rsidRDefault="00694FF5" w:rsidP="00694FF5">
      <w:pPr>
        <w:ind w:right="-57" w:hanging="142"/>
        <w:jc w:val="both"/>
        <w:rPr>
          <w:iCs/>
        </w:rPr>
      </w:pPr>
      <w:r w:rsidRPr="008454FE">
        <w:rPr>
          <w:iCs/>
        </w:rPr>
        <w:t>5)</w:t>
      </w:r>
      <w:r w:rsidRPr="008454FE">
        <w:rPr>
          <w:iCs/>
        </w:rPr>
        <w:tab/>
        <w:t xml:space="preserve">Гнездилова Марина Васильевна – Директор департамента экономики и финансов ДО АО «Росгео» </w:t>
      </w:r>
    </w:p>
    <w:p w14:paraId="210335AB" w14:textId="77777777" w:rsidR="008454FE" w:rsidRDefault="00694FF5" w:rsidP="00694FF5">
      <w:pPr>
        <w:ind w:right="-57" w:hanging="142"/>
        <w:jc w:val="both"/>
        <w:rPr>
          <w:i/>
          <w:color w:val="FF0000"/>
        </w:rPr>
      </w:pPr>
      <w:r w:rsidRPr="008454FE">
        <w:rPr>
          <w:iCs/>
        </w:rPr>
        <w:t>Согласия кандидатов на выдвижение в органы управления Общества имеются</w:t>
      </w:r>
      <w:r w:rsidRPr="00694FF5">
        <w:rPr>
          <w:i/>
          <w:color w:val="FF0000"/>
        </w:rPr>
        <w:t>.</w:t>
      </w:r>
    </w:p>
    <w:p w14:paraId="00E736A4" w14:textId="77777777" w:rsidR="008454FE" w:rsidRDefault="008454FE" w:rsidP="00694FF5">
      <w:pPr>
        <w:ind w:right="-57" w:hanging="142"/>
        <w:jc w:val="both"/>
        <w:rPr>
          <w:i/>
          <w:color w:val="FF0000"/>
        </w:rPr>
      </w:pPr>
    </w:p>
    <w:p w14:paraId="2E0E750E" w14:textId="42B855D3" w:rsidR="009660F9" w:rsidRDefault="00694FF5" w:rsidP="008454FE">
      <w:pPr>
        <w:ind w:right="-57" w:hanging="142"/>
        <w:jc w:val="both"/>
        <w:rPr>
          <w:iCs/>
        </w:rPr>
      </w:pPr>
      <w:r w:rsidRPr="008454FE">
        <w:rPr>
          <w:iCs/>
        </w:rPr>
        <w:t xml:space="preserve">2. </w:t>
      </w:r>
      <w:r w:rsidR="008454FE" w:rsidRPr="008454FE">
        <w:rPr>
          <w:iCs/>
        </w:rPr>
        <w:t>Предварительно утвердить годовой отчет Общества за 2019 год.</w:t>
      </w:r>
    </w:p>
    <w:p w14:paraId="34C15F7D" w14:textId="31AEB8CE" w:rsidR="008454FE" w:rsidRDefault="008454FE" w:rsidP="008454FE">
      <w:pPr>
        <w:ind w:right="-57" w:hanging="142"/>
        <w:jc w:val="both"/>
        <w:rPr>
          <w:iCs/>
        </w:rPr>
      </w:pPr>
      <w:r>
        <w:rPr>
          <w:iCs/>
        </w:rPr>
        <w:t>3.</w:t>
      </w:r>
      <w:r w:rsidRPr="008454FE">
        <w:t xml:space="preserve"> </w:t>
      </w:r>
      <w:r w:rsidRPr="008454FE">
        <w:rPr>
          <w:iCs/>
        </w:rPr>
        <w:t>Рекомендовать годовому Общему собранию акционеров Общества в связи с отсутствием чистой прибыли по итогам 2019 отчетного года распределение прибыли не производить, дивиденды не выплачивать.</w:t>
      </w:r>
    </w:p>
    <w:p w14:paraId="16F48B6F" w14:textId="6A72AB74" w:rsidR="008454FE" w:rsidRDefault="008454FE" w:rsidP="008454FE">
      <w:pPr>
        <w:ind w:right="-57" w:hanging="142"/>
        <w:jc w:val="both"/>
        <w:rPr>
          <w:iCs/>
        </w:rPr>
      </w:pPr>
      <w:r>
        <w:rPr>
          <w:iCs/>
        </w:rPr>
        <w:t xml:space="preserve">4. </w:t>
      </w:r>
      <w:r w:rsidRPr="008454FE">
        <w:rPr>
          <w:iCs/>
        </w:rPr>
        <w:t xml:space="preserve">Аудиторское заключение от 25.05.2020 года, выданное ООО «ФинЭкспертиза» и Заключение ревизионной комиссии от 10.08.2020 года принять к сведению.    </w:t>
      </w:r>
    </w:p>
    <w:p w14:paraId="37304718" w14:textId="504C8BCC" w:rsidR="008454FE" w:rsidRPr="008454FE" w:rsidRDefault="008454FE" w:rsidP="008454FE">
      <w:pPr>
        <w:ind w:right="-57" w:hanging="142"/>
        <w:jc w:val="both"/>
        <w:rPr>
          <w:iCs/>
        </w:rPr>
      </w:pPr>
      <w:r>
        <w:rPr>
          <w:iCs/>
        </w:rPr>
        <w:t>5.</w:t>
      </w:r>
      <w:r w:rsidRPr="008454FE">
        <w:t xml:space="preserve"> </w:t>
      </w:r>
      <w:r w:rsidRPr="008454FE">
        <w:rPr>
          <w:iCs/>
        </w:rPr>
        <w:t>Подготовить следующий проект решения для Годового общего собрания акционеров:</w:t>
      </w:r>
    </w:p>
    <w:p w14:paraId="4C287C2C" w14:textId="239BF2E5" w:rsidR="008454FE" w:rsidRDefault="008454FE" w:rsidP="008454FE">
      <w:pPr>
        <w:ind w:right="-57" w:hanging="142"/>
        <w:jc w:val="both"/>
        <w:rPr>
          <w:iCs/>
        </w:rPr>
      </w:pPr>
      <w:r w:rsidRPr="008454FE">
        <w:rPr>
          <w:iCs/>
        </w:rPr>
        <w:t>«Перенести рассмотрение данного вопроса на внеочередное Общее собрание акционеров в связи с необходимостью проведения закупочных процедур».</w:t>
      </w:r>
    </w:p>
    <w:p w14:paraId="79FFB618" w14:textId="23C2CACD" w:rsidR="008454FE" w:rsidRDefault="008454FE" w:rsidP="008454FE">
      <w:pPr>
        <w:jc w:val="both"/>
        <w:rPr>
          <w:iCs/>
        </w:rPr>
      </w:pPr>
      <w:r>
        <w:rPr>
          <w:iCs/>
        </w:rPr>
        <w:t>6.</w:t>
      </w:r>
      <w:r w:rsidRPr="008454FE">
        <w:t xml:space="preserve"> </w:t>
      </w:r>
      <w:r w:rsidRPr="008454FE">
        <w:rPr>
          <w:iCs/>
        </w:rPr>
        <w:t>Созвать Годовое общее собрание акционеров АО «Ставропольнефтегеофизика 29 сентября 2020 г. в форме заочного голосования (без совместного присутствия акционеров для обсуждения вопросов повестки дня и принятия решений по вопросам, поставленным на голосование) в соответствии с положениями п. 1 ст. 11 Федерального закона от 07.04.2020 № 115-ФЗ «О внесении изменений в отдельные законодательные акты Российской Федерации в части унификации содержания годовых отчетов государственных корпораций (компаний), публично-правовых компаний, а также в части установления особенностей регулирования корпоративных отношений в 2020 году и о приостановлении действия положений отдельных законодательных актов Российской Федерации</w:t>
      </w:r>
    </w:p>
    <w:p w14:paraId="7EF99AC2" w14:textId="343E00CE" w:rsidR="008454FE" w:rsidRPr="008454FE" w:rsidRDefault="008454FE" w:rsidP="008454FE">
      <w:pPr>
        <w:jc w:val="both"/>
        <w:rPr>
          <w:iCs/>
        </w:rPr>
      </w:pPr>
      <w:r>
        <w:rPr>
          <w:iCs/>
        </w:rPr>
        <w:t>7.</w:t>
      </w:r>
      <w:r w:rsidRPr="008454FE">
        <w:t xml:space="preserve"> </w:t>
      </w:r>
      <w:r w:rsidRPr="008454FE">
        <w:rPr>
          <w:iCs/>
        </w:rPr>
        <w:t xml:space="preserve">Утвердить следующую повестку дня годового общего собрания акционеров: </w:t>
      </w:r>
    </w:p>
    <w:p w14:paraId="48B301FB" w14:textId="77777777" w:rsidR="008454FE" w:rsidRPr="008454FE" w:rsidRDefault="008454FE" w:rsidP="008454FE">
      <w:pPr>
        <w:jc w:val="both"/>
        <w:rPr>
          <w:iCs/>
        </w:rPr>
      </w:pPr>
      <w:r w:rsidRPr="008454FE">
        <w:rPr>
          <w:iCs/>
        </w:rPr>
        <w:t>1.  Утверждение годового отчета Общества за 2019 год</w:t>
      </w:r>
    </w:p>
    <w:p w14:paraId="165FDD9E" w14:textId="49B1B96D" w:rsidR="008454FE" w:rsidRPr="008454FE" w:rsidRDefault="008454FE" w:rsidP="008454FE">
      <w:pPr>
        <w:jc w:val="both"/>
        <w:rPr>
          <w:iCs/>
        </w:rPr>
      </w:pPr>
      <w:r w:rsidRPr="008454FE">
        <w:rPr>
          <w:iCs/>
        </w:rPr>
        <w:t>2.  Утверждение годовой бухгалтерской отчетности, в том числе отчетов о прибылях и убытках (счетов прибылей и убытков) Общества за 2019 год.</w:t>
      </w:r>
    </w:p>
    <w:p w14:paraId="76C5AB4B" w14:textId="77777777" w:rsidR="008454FE" w:rsidRPr="008454FE" w:rsidRDefault="008454FE" w:rsidP="008454FE">
      <w:pPr>
        <w:jc w:val="both"/>
        <w:rPr>
          <w:iCs/>
        </w:rPr>
      </w:pPr>
      <w:r w:rsidRPr="008454FE">
        <w:rPr>
          <w:iCs/>
        </w:rPr>
        <w:t>3.  Утверждение распределения прибыли Общества по результатам 2019 года.</w:t>
      </w:r>
    </w:p>
    <w:p w14:paraId="18496598" w14:textId="09AB9E3F" w:rsidR="008454FE" w:rsidRPr="008454FE" w:rsidRDefault="008454FE" w:rsidP="008454FE">
      <w:pPr>
        <w:jc w:val="both"/>
        <w:rPr>
          <w:iCs/>
        </w:rPr>
      </w:pPr>
      <w:r w:rsidRPr="008454FE">
        <w:rPr>
          <w:iCs/>
        </w:rPr>
        <w:t xml:space="preserve">4.  О размере, сроках и форме выплаты дивидендов по результатам </w:t>
      </w:r>
      <w:r w:rsidR="00591394" w:rsidRPr="008454FE">
        <w:rPr>
          <w:iCs/>
        </w:rPr>
        <w:t>2019 года</w:t>
      </w:r>
      <w:r w:rsidRPr="008454FE">
        <w:rPr>
          <w:iCs/>
        </w:rPr>
        <w:t>.</w:t>
      </w:r>
    </w:p>
    <w:p w14:paraId="52CB29BF" w14:textId="77777777" w:rsidR="008454FE" w:rsidRPr="008454FE" w:rsidRDefault="008454FE" w:rsidP="008454FE">
      <w:pPr>
        <w:jc w:val="both"/>
        <w:rPr>
          <w:iCs/>
        </w:rPr>
      </w:pPr>
      <w:r w:rsidRPr="008454FE">
        <w:rPr>
          <w:iCs/>
        </w:rPr>
        <w:t>5.  Избрание членов совета директоров (наблюдательного совета) Общества.</w:t>
      </w:r>
    </w:p>
    <w:p w14:paraId="570D60B3" w14:textId="77777777" w:rsidR="008454FE" w:rsidRPr="008454FE" w:rsidRDefault="008454FE" w:rsidP="008454FE">
      <w:pPr>
        <w:jc w:val="both"/>
        <w:rPr>
          <w:iCs/>
        </w:rPr>
      </w:pPr>
      <w:r w:rsidRPr="008454FE">
        <w:rPr>
          <w:iCs/>
        </w:rPr>
        <w:t>6.  Избрание членов ревизионной комиссии (ревизора) Общества.</w:t>
      </w:r>
    </w:p>
    <w:p w14:paraId="07F12AA2" w14:textId="6089689C" w:rsidR="008454FE" w:rsidRDefault="008454FE" w:rsidP="008454FE">
      <w:pPr>
        <w:jc w:val="both"/>
        <w:rPr>
          <w:iCs/>
        </w:rPr>
      </w:pPr>
      <w:r w:rsidRPr="008454FE">
        <w:rPr>
          <w:iCs/>
        </w:rPr>
        <w:t>7.  Утверждение аудитора Общества.</w:t>
      </w:r>
    </w:p>
    <w:p w14:paraId="127F2103" w14:textId="3CD99763" w:rsidR="008454FE" w:rsidRDefault="008454FE" w:rsidP="008454FE">
      <w:pPr>
        <w:jc w:val="both"/>
        <w:rPr>
          <w:iCs/>
        </w:rPr>
      </w:pPr>
      <w:r>
        <w:rPr>
          <w:iCs/>
        </w:rPr>
        <w:t>8.</w:t>
      </w:r>
      <w:r w:rsidRPr="008454FE">
        <w:t xml:space="preserve"> </w:t>
      </w:r>
      <w:r w:rsidRPr="008454FE">
        <w:rPr>
          <w:iCs/>
        </w:rPr>
        <w:t>Установить дату окончания приема бюллетеней для голосования – 29 сентября 2020 года. Определить почтовые адреса, по которым должны направляться заполненные бюллетени: 355003, г. Ставрополь, ул. Л. Толстого, 42; получатель - АО «Ставропольнефтегеофизика»; 355037, г. Ставрополь, ул. Доваторцев, 36; получатель – АО «НРК-Р.О.С.Т.»</w:t>
      </w:r>
    </w:p>
    <w:p w14:paraId="02918710" w14:textId="5AE46E08" w:rsidR="008454FE" w:rsidRDefault="008454FE" w:rsidP="008454FE">
      <w:pPr>
        <w:jc w:val="both"/>
        <w:rPr>
          <w:iCs/>
        </w:rPr>
      </w:pPr>
      <w:r>
        <w:rPr>
          <w:iCs/>
        </w:rPr>
        <w:lastRenderedPageBreak/>
        <w:t>9.</w:t>
      </w:r>
      <w:r w:rsidRPr="008454FE">
        <w:t xml:space="preserve"> </w:t>
      </w:r>
      <w:r w:rsidRPr="008454FE">
        <w:rPr>
          <w:iCs/>
        </w:rPr>
        <w:t>Установить дату, на которую определяются (фиксируются) лица, имеющие право на участие в годовом общем собрании акционеров – 04 сентября 2020 года. Установить, что право голоса на созываемом годовом общем собрании акционеров по всем вопросам повестки дня имеют как владельцы обыкновенных, так и привилегированных акций общества.</w:t>
      </w:r>
    </w:p>
    <w:p w14:paraId="70D6E3B6" w14:textId="43C79679" w:rsidR="008454FE" w:rsidRPr="008454FE" w:rsidRDefault="008454FE" w:rsidP="008454FE">
      <w:pPr>
        <w:jc w:val="both"/>
        <w:rPr>
          <w:iCs/>
        </w:rPr>
      </w:pPr>
      <w:r>
        <w:rPr>
          <w:iCs/>
        </w:rPr>
        <w:t>10.</w:t>
      </w:r>
      <w:r w:rsidRPr="008454FE">
        <w:t xml:space="preserve"> </w:t>
      </w:r>
      <w:r w:rsidRPr="008454FE">
        <w:rPr>
          <w:iCs/>
        </w:rPr>
        <w:t>Установить, что не позднее «07» сентября 2020 года разместить в информационно-телекоммуникационной сети «Интернет» на сайте Общества – www.stngf.ru и на странице одно-го из информационных агентств, которые в установленном порядке уполномочены на проведение действий по раскрытию информации на рынке ценных бумаг сообщение с информацией о проведении годового общего собрания акционеров АО «Ставропольнефтегеофизика».</w:t>
      </w:r>
    </w:p>
    <w:p w14:paraId="7EEAAACF" w14:textId="17E29F6C" w:rsidR="008454FE" w:rsidRPr="008454FE" w:rsidRDefault="008454FE" w:rsidP="008454FE">
      <w:pPr>
        <w:jc w:val="both"/>
        <w:rPr>
          <w:iCs/>
        </w:rPr>
      </w:pPr>
      <w:r w:rsidRPr="008454FE">
        <w:rPr>
          <w:iCs/>
        </w:rPr>
        <w:t>Если зарегистрированным в реестре акционеров Общества лицом является номинальный держатель акций, сообщение и материалы о проведении Собрания предоставляются в соответствии с правилами законодательства Российской Федерации о ценных бумагах для предоставления информации и материалов лццам, осуществляющим права по ценным бумагам.</w:t>
      </w:r>
    </w:p>
    <w:p w14:paraId="0BA7C468" w14:textId="3C7B7A64" w:rsidR="008454FE" w:rsidRPr="008454FE" w:rsidRDefault="008454FE" w:rsidP="008454FE">
      <w:pPr>
        <w:jc w:val="both"/>
        <w:rPr>
          <w:iCs/>
        </w:rPr>
      </w:pPr>
      <w:r w:rsidRPr="008454FE">
        <w:rPr>
          <w:iCs/>
        </w:rPr>
        <w:t>Утвердить текст сообщения о проведении годового общего собрания акционеров Общества (прилагается к настоящему Протоколу).</w:t>
      </w:r>
    </w:p>
    <w:p w14:paraId="5D520715" w14:textId="486E58A2" w:rsidR="008454FE" w:rsidRPr="008454FE" w:rsidRDefault="008454FE" w:rsidP="008454FE">
      <w:pPr>
        <w:jc w:val="both"/>
        <w:rPr>
          <w:iCs/>
        </w:rPr>
      </w:pPr>
      <w:r>
        <w:rPr>
          <w:iCs/>
        </w:rPr>
        <w:t>11.</w:t>
      </w:r>
      <w:r w:rsidRPr="008454FE">
        <w:t xml:space="preserve"> </w:t>
      </w:r>
      <w:r w:rsidRPr="008454FE">
        <w:rPr>
          <w:iCs/>
        </w:rPr>
        <w:t>Определить следующий перечень информации (материалов), подлежащей предоставлению лицам, имеющим право на участие в годовом общем собрании акционеров, при подготовке к проведению годового общего собрания акционеров Общества:</w:t>
      </w:r>
    </w:p>
    <w:p w14:paraId="2EE69DBA" w14:textId="77777777" w:rsidR="008454FE" w:rsidRPr="008454FE" w:rsidRDefault="008454FE" w:rsidP="008454FE">
      <w:pPr>
        <w:jc w:val="both"/>
        <w:rPr>
          <w:iCs/>
        </w:rPr>
      </w:pPr>
      <w:r w:rsidRPr="008454FE">
        <w:rPr>
          <w:iCs/>
        </w:rPr>
        <w:t>1) годовой отчет Общества за 2019 год;</w:t>
      </w:r>
    </w:p>
    <w:p w14:paraId="603DAE07" w14:textId="77777777" w:rsidR="008454FE" w:rsidRPr="008454FE" w:rsidRDefault="008454FE" w:rsidP="008454FE">
      <w:pPr>
        <w:jc w:val="both"/>
        <w:rPr>
          <w:iCs/>
        </w:rPr>
      </w:pPr>
      <w:r w:rsidRPr="008454FE">
        <w:rPr>
          <w:iCs/>
        </w:rPr>
        <w:t>2) годовая бухгалтерская (финансовая) отчетность Общества за 2019 год;</w:t>
      </w:r>
    </w:p>
    <w:p w14:paraId="394A2AFE" w14:textId="4C4B2162" w:rsidR="008454FE" w:rsidRPr="008454FE" w:rsidRDefault="008454FE" w:rsidP="008454FE">
      <w:pPr>
        <w:jc w:val="both"/>
        <w:rPr>
          <w:iCs/>
        </w:rPr>
      </w:pPr>
      <w:r w:rsidRPr="008454FE">
        <w:rPr>
          <w:iCs/>
        </w:rPr>
        <w:t>3) аудиторское заключение по результатам проверки годовой бухгалтерской (финансовой) отчетности Общества за 2019 год;</w:t>
      </w:r>
    </w:p>
    <w:p w14:paraId="6D60340D" w14:textId="794C80F8" w:rsidR="008454FE" w:rsidRPr="008454FE" w:rsidRDefault="008454FE" w:rsidP="008454FE">
      <w:pPr>
        <w:jc w:val="both"/>
        <w:rPr>
          <w:iCs/>
        </w:rPr>
      </w:pPr>
      <w:r w:rsidRPr="008454FE">
        <w:rPr>
          <w:iCs/>
        </w:rPr>
        <w:t>4) заключение Ревизора Общества по результатам проверки годового отчета и годовой бухгалтерской (финансовой) отчетности Общества за 2019 год;</w:t>
      </w:r>
    </w:p>
    <w:p w14:paraId="1EB9D880" w14:textId="06FC982B" w:rsidR="008454FE" w:rsidRPr="008454FE" w:rsidRDefault="008454FE" w:rsidP="008454FE">
      <w:pPr>
        <w:jc w:val="both"/>
        <w:rPr>
          <w:iCs/>
        </w:rPr>
      </w:pPr>
      <w:r w:rsidRPr="008454FE">
        <w:rPr>
          <w:iCs/>
        </w:rPr>
        <w:t>5) сведения о кандидатах, выдвинутых в органы управления и контроля Общества, в том числе информация о наличии либо отсутствии письменного согласия выдвинутых кандида-тов на избрание в соответствующий орган Общества;</w:t>
      </w:r>
    </w:p>
    <w:p w14:paraId="5AB3710D" w14:textId="236656A8" w:rsidR="008454FE" w:rsidRPr="008454FE" w:rsidRDefault="008454FE" w:rsidP="008454FE">
      <w:pPr>
        <w:jc w:val="both"/>
        <w:rPr>
          <w:iCs/>
        </w:rPr>
      </w:pPr>
      <w:r w:rsidRPr="008454FE">
        <w:rPr>
          <w:iCs/>
        </w:rPr>
        <w:t>6) проекты решений по вопросам повестки дня годового Общего собрания акционеров Общества;</w:t>
      </w:r>
    </w:p>
    <w:p w14:paraId="3104F5A9" w14:textId="1AEE87E9" w:rsidR="008454FE" w:rsidRPr="008454FE" w:rsidRDefault="008454FE" w:rsidP="008454FE">
      <w:pPr>
        <w:jc w:val="both"/>
        <w:rPr>
          <w:iCs/>
        </w:rPr>
      </w:pPr>
      <w:r w:rsidRPr="008454FE">
        <w:rPr>
          <w:iCs/>
        </w:rPr>
        <w:t>7) рекомендации Совета директоров Общества по распределению прибыли и убытков Общества по результатам 2019 года, а также рекомендации по размеру дивиденда по акциям Общества за 2019 год и порядку его выплаты;</w:t>
      </w:r>
    </w:p>
    <w:p w14:paraId="26512A7D" w14:textId="1AEE87E9" w:rsidR="008454FE" w:rsidRPr="008454FE" w:rsidRDefault="008454FE" w:rsidP="008454FE">
      <w:pPr>
        <w:jc w:val="both"/>
        <w:rPr>
          <w:iCs/>
        </w:rPr>
      </w:pPr>
      <w:r w:rsidRPr="008454FE">
        <w:rPr>
          <w:iCs/>
        </w:rPr>
        <w:t>8) копия настоящего протокола заседания Совета директоров Общества.</w:t>
      </w:r>
    </w:p>
    <w:p w14:paraId="12D7CBF0" w14:textId="165CF100" w:rsidR="008454FE" w:rsidRPr="008454FE" w:rsidRDefault="008454FE" w:rsidP="008454FE">
      <w:pPr>
        <w:jc w:val="both"/>
        <w:rPr>
          <w:iCs/>
        </w:rPr>
      </w:pPr>
      <w:r w:rsidRPr="008454FE">
        <w:rPr>
          <w:iCs/>
        </w:rPr>
        <w:t>9) информация об акционерных соглашениях, заключенных в течение года до даты проведения общего собрания акционеров.</w:t>
      </w:r>
    </w:p>
    <w:p w14:paraId="15F0ACFB" w14:textId="4F50C1AE" w:rsidR="008454FE" w:rsidRDefault="008454FE" w:rsidP="008454FE">
      <w:pPr>
        <w:jc w:val="both"/>
        <w:rPr>
          <w:iCs/>
        </w:rPr>
      </w:pPr>
      <w:r w:rsidRPr="008454FE">
        <w:rPr>
          <w:iCs/>
        </w:rPr>
        <w:t>Установить, что с информацией (материалами) по вопросам повестки дня лица, имеющие право на участие в годовом Общем собрании акционеров Общества, могут ознакомиться в период с 08 сентября 2020 года по 29 сентября 2020 года включительно по рабочим дням с 08:00 до 16:45 (понедельник-четверг), в пятницу: с 08 час. 00 мин. до 15 час. 00 мин. по местному времени по адресу: 355003, г. Ставрополь, ул. Л. Толстого, 42, каб. 312 АО «Ставропольнефтегеофизика».</w:t>
      </w:r>
    </w:p>
    <w:p w14:paraId="6823021B" w14:textId="7C83EB08" w:rsidR="008454FE" w:rsidRPr="008454FE" w:rsidRDefault="008454FE" w:rsidP="008454FE">
      <w:pPr>
        <w:jc w:val="both"/>
        <w:rPr>
          <w:iCs/>
        </w:rPr>
      </w:pPr>
      <w:r>
        <w:rPr>
          <w:iCs/>
        </w:rPr>
        <w:t>12.</w:t>
      </w:r>
      <w:r w:rsidRPr="008454FE">
        <w:t xml:space="preserve"> </w:t>
      </w:r>
      <w:r w:rsidRPr="008454FE">
        <w:rPr>
          <w:iCs/>
        </w:rPr>
        <w:t>Утвердить форму и текст бюллетеней для голосования (бюллетени для голосования прилагаются к настоящему протоколу).</w:t>
      </w:r>
    </w:p>
    <w:p w14:paraId="30C1F03E" w14:textId="61F9A84F" w:rsidR="008454FE" w:rsidRPr="008454FE" w:rsidRDefault="008454FE" w:rsidP="008454FE">
      <w:pPr>
        <w:ind w:right="-57" w:hanging="142"/>
        <w:jc w:val="both"/>
        <w:rPr>
          <w:iCs/>
        </w:rPr>
      </w:pPr>
    </w:p>
    <w:p w14:paraId="4836BD6A" w14:textId="770D7993" w:rsidR="009660F9" w:rsidRDefault="009660F9" w:rsidP="00947BE9">
      <w:pPr>
        <w:ind w:left="851" w:right="-57"/>
        <w:jc w:val="both"/>
        <w:rPr>
          <w:i/>
          <w:color w:val="FF0000"/>
        </w:rPr>
      </w:pPr>
    </w:p>
    <w:p w14:paraId="5AFDF616" w14:textId="3FDC443F" w:rsidR="009660F9" w:rsidRPr="008454FE" w:rsidRDefault="008454FE" w:rsidP="008454FE">
      <w:pPr>
        <w:ind w:left="851" w:right="-57" w:hanging="851"/>
        <w:jc w:val="both"/>
        <w:rPr>
          <w:b/>
          <w:bCs/>
          <w:iCs/>
        </w:rPr>
      </w:pPr>
      <w:bookmarkStart w:id="13" w:name="_Hlk70348073"/>
      <w:r w:rsidRPr="008454FE">
        <w:rPr>
          <w:b/>
          <w:bCs/>
          <w:iCs/>
        </w:rPr>
        <w:t>15.09.2020 г. Протокол заседания Совета директоров №5/2020</w:t>
      </w:r>
    </w:p>
    <w:bookmarkEnd w:id="13"/>
    <w:p w14:paraId="4F755516" w14:textId="634E00FC" w:rsidR="009660F9" w:rsidRDefault="009660F9" w:rsidP="00947BE9">
      <w:pPr>
        <w:ind w:left="851" w:right="-57"/>
        <w:jc w:val="both"/>
        <w:rPr>
          <w:i/>
          <w:color w:val="FF0000"/>
        </w:rPr>
      </w:pPr>
    </w:p>
    <w:p w14:paraId="4F9EDE19" w14:textId="77777777" w:rsidR="008454FE" w:rsidRPr="008454FE" w:rsidRDefault="008454FE" w:rsidP="008454FE">
      <w:pPr>
        <w:ind w:left="851" w:right="-57" w:hanging="851"/>
        <w:jc w:val="both"/>
        <w:rPr>
          <w:i/>
        </w:rPr>
      </w:pPr>
      <w:r w:rsidRPr="008454FE">
        <w:rPr>
          <w:i/>
        </w:rPr>
        <w:t>Повестка дня:</w:t>
      </w:r>
    </w:p>
    <w:p w14:paraId="56EC275E" w14:textId="0B5066D2" w:rsidR="008454FE" w:rsidRPr="008454FE" w:rsidRDefault="008454FE" w:rsidP="008454FE">
      <w:pPr>
        <w:ind w:right="-57"/>
        <w:jc w:val="both"/>
        <w:rPr>
          <w:iCs/>
        </w:rPr>
      </w:pPr>
      <w:r w:rsidRPr="008454FE">
        <w:rPr>
          <w:iCs/>
        </w:rPr>
        <w:t>1.</w:t>
      </w:r>
      <w:r w:rsidRPr="008454FE">
        <w:rPr>
          <w:iCs/>
        </w:rPr>
        <w:tab/>
        <w:t>Об утверждении Реестра непрофильных активов (первая редакция) (далее – РНА).</w:t>
      </w:r>
    </w:p>
    <w:p w14:paraId="3CAF3045" w14:textId="77777777" w:rsidR="008454FE" w:rsidRPr="008454FE" w:rsidRDefault="008454FE" w:rsidP="008454FE">
      <w:pPr>
        <w:ind w:right="-57"/>
        <w:jc w:val="both"/>
        <w:rPr>
          <w:iCs/>
        </w:rPr>
      </w:pPr>
      <w:r w:rsidRPr="008454FE">
        <w:rPr>
          <w:iCs/>
        </w:rPr>
        <w:lastRenderedPageBreak/>
        <w:t>2.</w:t>
      </w:r>
      <w:r w:rsidRPr="008454FE">
        <w:rPr>
          <w:iCs/>
        </w:rPr>
        <w:tab/>
        <w:t>Об утверждении Плана мероприятий по реализации непрофильных активов (далее – План мероприятий) на 2020 -2021 г.г.</w:t>
      </w:r>
    </w:p>
    <w:p w14:paraId="54DD0741" w14:textId="2C1DFF78" w:rsidR="008454FE" w:rsidRDefault="008454FE" w:rsidP="008454FE">
      <w:pPr>
        <w:ind w:left="851" w:right="-57"/>
        <w:jc w:val="both"/>
        <w:rPr>
          <w:i/>
        </w:rPr>
      </w:pPr>
    </w:p>
    <w:p w14:paraId="15DE6421" w14:textId="77777777" w:rsidR="008454FE" w:rsidRPr="008454FE" w:rsidRDefault="008454FE" w:rsidP="008454FE">
      <w:pPr>
        <w:ind w:left="851" w:right="-57"/>
        <w:jc w:val="both"/>
        <w:rPr>
          <w:i/>
        </w:rPr>
      </w:pPr>
    </w:p>
    <w:p w14:paraId="3E6C1B42" w14:textId="77777777" w:rsidR="008454FE" w:rsidRPr="008454FE" w:rsidRDefault="008454FE" w:rsidP="008454FE">
      <w:pPr>
        <w:ind w:left="851" w:right="-57" w:hanging="851"/>
        <w:jc w:val="both"/>
        <w:rPr>
          <w:i/>
        </w:rPr>
      </w:pPr>
      <w:r w:rsidRPr="008454FE">
        <w:rPr>
          <w:i/>
        </w:rPr>
        <w:t>Принятые решения:</w:t>
      </w:r>
    </w:p>
    <w:p w14:paraId="585855F1" w14:textId="0B9887AF" w:rsidR="009660F9" w:rsidRPr="008454FE" w:rsidRDefault="008454FE" w:rsidP="008454FE">
      <w:pPr>
        <w:ind w:right="-57"/>
        <w:jc w:val="both"/>
        <w:rPr>
          <w:iCs/>
        </w:rPr>
      </w:pPr>
      <w:r w:rsidRPr="008454FE">
        <w:rPr>
          <w:iCs/>
        </w:rPr>
        <w:t>1.</w:t>
      </w:r>
      <w:r w:rsidRPr="008454FE">
        <w:rPr>
          <w:iCs/>
        </w:rPr>
        <w:tab/>
        <w:t>Утвердить Реестр непрофильных активов (первая редакция) (далее РНА) АО «Ставропольнефтегеофизика»</w:t>
      </w:r>
    </w:p>
    <w:p w14:paraId="7599EA2F" w14:textId="27727892" w:rsidR="008454FE" w:rsidRPr="008454FE" w:rsidRDefault="008454FE" w:rsidP="008454FE">
      <w:pPr>
        <w:ind w:right="-57"/>
        <w:jc w:val="both"/>
        <w:rPr>
          <w:iCs/>
          <w:color w:val="FF0000"/>
        </w:rPr>
      </w:pPr>
      <w:r w:rsidRPr="008454FE">
        <w:rPr>
          <w:iCs/>
        </w:rPr>
        <w:t>2. Утвердить План мероприятий АО «Ставропольнефтегеофизика» по реализации непрофильных активов (далее -План мероприятий) на 2020 -2021 г.г.</w:t>
      </w:r>
    </w:p>
    <w:p w14:paraId="443A517E" w14:textId="0C553701" w:rsidR="009660F9" w:rsidRPr="008454FE" w:rsidRDefault="009660F9" w:rsidP="00947BE9">
      <w:pPr>
        <w:ind w:left="851" w:right="-57"/>
        <w:jc w:val="both"/>
        <w:rPr>
          <w:iCs/>
          <w:color w:val="FF0000"/>
        </w:rPr>
      </w:pPr>
    </w:p>
    <w:p w14:paraId="030A8AD0" w14:textId="77777777" w:rsidR="004B325E" w:rsidRDefault="004B325E" w:rsidP="00947BE9">
      <w:pPr>
        <w:ind w:left="851" w:right="-57"/>
        <w:jc w:val="both"/>
        <w:rPr>
          <w:i/>
          <w:color w:val="FF0000"/>
        </w:rPr>
      </w:pPr>
    </w:p>
    <w:p w14:paraId="3C2BC7E1" w14:textId="6AE00C85" w:rsidR="009660F9" w:rsidRPr="004B325E" w:rsidRDefault="004B325E" w:rsidP="004B325E">
      <w:pPr>
        <w:ind w:left="851" w:right="-57" w:hanging="851"/>
        <w:jc w:val="both"/>
        <w:rPr>
          <w:b/>
          <w:bCs/>
          <w:iCs/>
        </w:rPr>
      </w:pPr>
      <w:r w:rsidRPr="004B325E">
        <w:rPr>
          <w:b/>
          <w:bCs/>
          <w:iCs/>
        </w:rPr>
        <w:t>1</w:t>
      </w:r>
      <w:r>
        <w:rPr>
          <w:b/>
          <w:bCs/>
          <w:iCs/>
        </w:rPr>
        <w:t>9</w:t>
      </w:r>
      <w:r w:rsidRPr="004B325E">
        <w:rPr>
          <w:b/>
          <w:bCs/>
          <w:iCs/>
        </w:rPr>
        <w:t>.</w:t>
      </w:r>
      <w:r>
        <w:rPr>
          <w:b/>
          <w:bCs/>
          <w:iCs/>
        </w:rPr>
        <w:t>11</w:t>
      </w:r>
      <w:r w:rsidRPr="004B325E">
        <w:rPr>
          <w:b/>
          <w:bCs/>
          <w:iCs/>
        </w:rPr>
        <w:t>.2020 г. Протокол заседания Совета директоров №</w:t>
      </w:r>
      <w:r>
        <w:rPr>
          <w:b/>
          <w:bCs/>
          <w:iCs/>
        </w:rPr>
        <w:t>1/</w:t>
      </w:r>
      <w:r w:rsidRPr="004B325E">
        <w:rPr>
          <w:b/>
          <w:bCs/>
          <w:iCs/>
        </w:rPr>
        <w:t>2020</w:t>
      </w:r>
    </w:p>
    <w:p w14:paraId="7351F32C" w14:textId="29EAE555" w:rsidR="004B325E" w:rsidRDefault="004B325E" w:rsidP="00947BE9">
      <w:pPr>
        <w:ind w:left="851" w:right="-57"/>
        <w:jc w:val="both"/>
        <w:rPr>
          <w:i/>
          <w:color w:val="FF0000"/>
        </w:rPr>
      </w:pPr>
    </w:p>
    <w:p w14:paraId="7051FC88" w14:textId="77777777" w:rsidR="004B325E" w:rsidRPr="004B325E" w:rsidRDefault="004B325E" w:rsidP="004B325E">
      <w:pPr>
        <w:ind w:right="-57"/>
        <w:jc w:val="both"/>
        <w:rPr>
          <w:i/>
        </w:rPr>
      </w:pPr>
      <w:r w:rsidRPr="004B325E">
        <w:rPr>
          <w:i/>
        </w:rPr>
        <w:t>Повестка дня:</w:t>
      </w:r>
    </w:p>
    <w:p w14:paraId="55CE5DBD" w14:textId="77777777" w:rsidR="004B325E" w:rsidRPr="004B325E" w:rsidRDefault="004B325E" w:rsidP="004B325E">
      <w:pPr>
        <w:ind w:right="-57"/>
        <w:jc w:val="both"/>
        <w:rPr>
          <w:iCs/>
        </w:rPr>
      </w:pPr>
      <w:r w:rsidRPr="004B325E">
        <w:rPr>
          <w:iCs/>
        </w:rPr>
        <w:t>1.</w:t>
      </w:r>
      <w:r w:rsidRPr="004B325E">
        <w:rPr>
          <w:iCs/>
        </w:rPr>
        <w:tab/>
        <w:t>Об избрании Председателя Совета директоров Общества.</w:t>
      </w:r>
    </w:p>
    <w:p w14:paraId="68EF0EAC" w14:textId="77777777" w:rsidR="004B325E" w:rsidRPr="004B325E" w:rsidRDefault="004B325E" w:rsidP="004B325E">
      <w:pPr>
        <w:ind w:right="-57"/>
        <w:jc w:val="both"/>
        <w:rPr>
          <w:iCs/>
        </w:rPr>
      </w:pPr>
      <w:r w:rsidRPr="004B325E">
        <w:rPr>
          <w:iCs/>
        </w:rPr>
        <w:t>2.</w:t>
      </w:r>
      <w:r w:rsidRPr="004B325E">
        <w:rPr>
          <w:iCs/>
        </w:rPr>
        <w:tab/>
        <w:t>О передаче полномочий единоличного исполнительного органа Общества управляющей организации</w:t>
      </w:r>
    </w:p>
    <w:p w14:paraId="1E70678A" w14:textId="0B9DC9A4" w:rsidR="004B325E" w:rsidRDefault="004B325E" w:rsidP="004B325E">
      <w:pPr>
        <w:ind w:right="-57"/>
        <w:jc w:val="both"/>
        <w:rPr>
          <w:iCs/>
        </w:rPr>
      </w:pPr>
      <w:r w:rsidRPr="004B325E">
        <w:rPr>
          <w:iCs/>
        </w:rPr>
        <w:t>3.</w:t>
      </w:r>
      <w:r w:rsidRPr="004B325E">
        <w:rPr>
          <w:iCs/>
        </w:rPr>
        <w:tab/>
        <w:t>О созыве внеочередного Общего собрания акционеров Общества.</w:t>
      </w:r>
    </w:p>
    <w:p w14:paraId="62170D11" w14:textId="77777777" w:rsidR="004B325E" w:rsidRPr="004B325E" w:rsidRDefault="004B325E" w:rsidP="004B325E">
      <w:pPr>
        <w:ind w:right="-57"/>
        <w:jc w:val="both"/>
        <w:rPr>
          <w:iCs/>
        </w:rPr>
      </w:pPr>
    </w:p>
    <w:p w14:paraId="5940E615" w14:textId="77777777" w:rsidR="004B325E" w:rsidRPr="004B325E" w:rsidRDefault="004B325E" w:rsidP="004B325E">
      <w:pPr>
        <w:ind w:right="-57"/>
        <w:jc w:val="both"/>
        <w:rPr>
          <w:i/>
        </w:rPr>
      </w:pPr>
      <w:r w:rsidRPr="004B325E">
        <w:rPr>
          <w:i/>
        </w:rPr>
        <w:t>Принятые решения:</w:t>
      </w:r>
    </w:p>
    <w:p w14:paraId="292AD6F3" w14:textId="611F8B73" w:rsidR="004B325E" w:rsidRPr="004B325E" w:rsidRDefault="004B325E" w:rsidP="004B325E">
      <w:pPr>
        <w:rPr>
          <w:iCs/>
        </w:rPr>
      </w:pPr>
      <w:r w:rsidRPr="004B325E">
        <w:rPr>
          <w:iCs/>
        </w:rPr>
        <w:t>1.</w:t>
      </w:r>
      <w:r w:rsidRPr="004B325E">
        <w:rPr>
          <w:iCs/>
        </w:rPr>
        <w:tab/>
        <w:t>Избрать Председателем Совета директоров Фомина Владимира Александровича</w:t>
      </w:r>
    </w:p>
    <w:p w14:paraId="1235A3D4" w14:textId="76D634F7" w:rsidR="004B325E" w:rsidRPr="004B325E" w:rsidRDefault="004B325E" w:rsidP="004B325E">
      <w:pPr>
        <w:rPr>
          <w:iCs/>
        </w:rPr>
      </w:pPr>
      <w:r w:rsidRPr="004B325E">
        <w:rPr>
          <w:iCs/>
        </w:rPr>
        <w:t>2. 2.1. Предложить внеочередному общему собранию акционеров принять решение о передаче полномочий единоличного исполнительного органа Общества управляющей организации – АО «Росгео».</w:t>
      </w:r>
    </w:p>
    <w:p w14:paraId="0BB78284" w14:textId="4AFABACC" w:rsidR="004B325E" w:rsidRPr="004B325E" w:rsidRDefault="004B325E" w:rsidP="00591394">
      <w:pPr>
        <w:jc w:val="both"/>
        <w:rPr>
          <w:iCs/>
        </w:rPr>
      </w:pPr>
      <w:r w:rsidRPr="004B325E">
        <w:rPr>
          <w:iCs/>
        </w:rPr>
        <w:t>3. 3.1. Созвать внеочередное Общее собрание акционеров Общества в форме заочного голосования*.</w:t>
      </w:r>
    </w:p>
    <w:p w14:paraId="1A16A89E" w14:textId="77777777" w:rsidR="004B325E" w:rsidRPr="004B325E" w:rsidRDefault="004B325E" w:rsidP="00591394">
      <w:pPr>
        <w:jc w:val="both"/>
        <w:rPr>
          <w:iCs/>
        </w:rPr>
      </w:pPr>
      <w:r w:rsidRPr="004B325E">
        <w:rPr>
          <w:iCs/>
        </w:rPr>
        <w:t>3.2. Определить дату проведения внеочередного Общего собрания акционеров Общества (дату окончания приема заполненных бюллетеней): 25 декабря 2020 года.</w:t>
      </w:r>
    </w:p>
    <w:p w14:paraId="724F84BF" w14:textId="77777777" w:rsidR="004B325E" w:rsidRPr="004B325E" w:rsidRDefault="004B325E" w:rsidP="00591394">
      <w:pPr>
        <w:jc w:val="both"/>
        <w:rPr>
          <w:iCs/>
        </w:rPr>
      </w:pPr>
      <w:r w:rsidRPr="004B325E">
        <w:rPr>
          <w:iCs/>
        </w:rPr>
        <w:t>3.3. Определить, что заполненные бюллетени для голосования могут быть направлены по следующим почтовым адресам: 355003, город Ставрополь, ул. Л. Толстого, 42 (для АО “Ставропольнефтегеофизика”);  107076, г. Москва, ул. Стромынка, д. 18, корп. 5Б, помещение IX (для АО «НРК-Р.О.С.Т.»), 355037, г. Ставрополь, ул. Доваторцев, 36; (для Ставропольского филиала АО «НРК-Р.О.С.Т.») либо могут быть размещены на сайте АО «НРК-Р.О.С.Т.», которое является держателем реестра владельцев ценных бумаг Общества, в информационно-телекоммуникационной сети «Интернет» по адресу: https://lk.rrost.ru путем заполнения электронной формы бюллетеня для голосования.</w:t>
      </w:r>
    </w:p>
    <w:p w14:paraId="6FA47AEF" w14:textId="77777777" w:rsidR="004B325E" w:rsidRPr="004B325E" w:rsidRDefault="004B325E" w:rsidP="00591394">
      <w:pPr>
        <w:jc w:val="both"/>
        <w:rPr>
          <w:iCs/>
        </w:rPr>
      </w:pPr>
      <w:r w:rsidRPr="004B325E">
        <w:rPr>
          <w:iCs/>
        </w:rPr>
        <w:t>3.4. Утвердить следующую повестку дня внеочередного Общего собрания акционеров Общества:</w:t>
      </w:r>
    </w:p>
    <w:p w14:paraId="140D243A" w14:textId="77777777" w:rsidR="004B325E" w:rsidRPr="004B325E" w:rsidRDefault="004B325E" w:rsidP="00591394">
      <w:pPr>
        <w:jc w:val="both"/>
        <w:rPr>
          <w:iCs/>
        </w:rPr>
      </w:pPr>
      <w:r w:rsidRPr="004B325E">
        <w:rPr>
          <w:iCs/>
        </w:rPr>
        <w:t>1. О досрочном прекращении полномочий генерального директора Общества.</w:t>
      </w:r>
    </w:p>
    <w:p w14:paraId="57339338" w14:textId="71F9307D" w:rsidR="004B325E" w:rsidRPr="004B325E" w:rsidRDefault="004B325E" w:rsidP="00591394">
      <w:pPr>
        <w:jc w:val="both"/>
        <w:rPr>
          <w:iCs/>
        </w:rPr>
      </w:pPr>
      <w:r w:rsidRPr="004B325E">
        <w:rPr>
          <w:iCs/>
        </w:rPr>
        <w:t>2.  О передаче полномочий единоличного исполнительного органа Общества управлящей организации – АО «Росгео».</w:t>
      </w:r>
    </w:p>
    <w:p w14:paraId="70A3B67D" w14:textId="77777777" w:rsidR="004B325E" w:rsidRPr="004B325E" w:rsidRDefault="004B325E" w:rsidP="00591394">
      <w:pPr>
        <w:jc w:val="both"/>
        <w:rPr>
          <w:iCs/>
        </w:rPr>
      </w:pPr>
      <w:r w:rsidRPr="004B325E">
        <w:rPr>
          <w:iCs/>
        </w:rPr>
        <w:t>3.5. Дата определения (фиксации) лиц, имеющих право на участие во внеочередном Общем собрании акционеров Общества: 30 ноября 2020 года.</w:t>
      </w:r>
    </w:p>
    <w:p w14:paraId="539CCFDF" w14:textId="77777777" w:rsidR="004B325E" w:rsidRPr="004B325E" w:rsidRDefault="004B325E" w:rsidP="00591394">
      <w:pPr>
        <w:jc w:val="both"/>
        <w:rPr>
          <w:iCs/>
        </w:rPr>
      </w:pPr>
      <w:r w:rsidRPr="004B325E">
        <w:rPr>
          <w:iCs/>
        </w:rPr>
        <w:t>3.6. Определить следующий порядок доведения до сведения лиц, имеющих право на участие во внеочередном Общем собрании акционеров Общества и зарегистрированных в реестре акционеров Общества сообщения о проведении внеочередного Общего собрания акционеров Общества: не позднее 3 декабря 2020 года заказным письмом по почте или вручить под роспись каждому лицу, указанному в списке лиц, имеющих право на участие во внеочередном Общем собрании акционеров Общества или могут быть размещены на сайте в информационно-телекоммуникационной сети «Интернет» по адресу: https://lk.rrost.ru.</w:t>
      </w:r>
    </w:p>
    <w:p w14:paraId="41DF7E98" w14:textId="77777777" w:rsidR="004B325E" w:rsidRPr="004B325E" w:rsidRDefault="004B325E" w:rsidP="00591394">
      <w:pPr>
        <w:jc w:val="both"/>
        <w:rPr>
          <w:iCs/>
        </w:rPr>
      </w:pPr>
      <w:r w:rsidRPr="004B325E">
        <w:rPr>
          <w:iCs/>
        </w:rPr>
        <w:lastRenderedPageBreak/>
        <w:t>3.7. Утвердить форму сообщения о проведении внеочередного Общего собрания акционеров Общества в соответствии с приложением 1 к настоящему протоколу.</w:t>
      </w:r>
    </w:p>
    <w:p w14:paraId="36086C3B" w14:textId="77777777" w:rsidR="004B325E" w:rsidRPr="004B325E" w:rsidRDefault="004B325E" w:rsidP="00591394">
      <w:pPr>
        <w:jc w:val="both"/>
        <w:rPr>
          <w:iCs/>
        </w:rPr>
      </w:pPr>
      <w:r w:rsidRPr="004B325E">
        <w:rPr>
          <w:iCs/>
        </w:rPr>
        <w:t>3.8. Определить следующий перечень информации (материалов), представляемой лицам, имеющим право на участие во внеочередном Общем собрании акционеров Общества, при подготовке к его проведению:</w:t>
      </w:r>
    </w:p>
    <w:p w14:paraId="7C2CD332" w14:textId="77777777" w:rsidR="004B325E" w:rsidRPr="004B325E" w:rsidRDefault="004B325E" w:rsidP="00591394">
      <w:pPr>
        <w:jc w:val="both"/>
        <w:rPr>
          <w:iCs/>
        </w:rPr>
      </w:pPr>
      <w:r w:rsidRPr="004B325E">
        <w:rPr>
          <w:iCs/>
        </w:rPr>
        <w:t>1) проекты решений по вопросам повестки дня внеочередного Общего собрания акционеров Общества;</w:t>
      </w:r>
    </w:p>
    <w:p w14:paraId="5EAF151B" w14:textId="77777777" w:rsidR="004B325E" w:rsidRPr="004B325E" w:rsidRDefault="004B325E" w:rsidP="00591394">
      <w:pPr>
        <w:jc w:val="both"/>
        <w:rPr>
          <w:iCs/>
        </w:rPr>
      </w:pPr>
      <w:r w:rsidRPr="004B325E">
        <w:rPr>
          <w:iCs/>
        </w:rPr>
        <w:t xml:space="preserve">2) копия настоящего протокола заседания Совета директоров Общества. </w:t>
      </w:r>
    </w:p>
    <w:p w14:paraId="7DC99508" w14:textId="7FC62B9C" w:rsidR="004B325E" w:rsidRPr="004B325E" w:rsidRDefault="004B325E" w:rsidP="00591394">
      <w:pPr>
        <w:jc w:val="both"/>
        <w:rPr>
          <w:iCs/>
        </w:rPr>
      </w:pPr>
      <w:r w:rsidRPr="004B325E">
        <w:rPr>
          <w:iCs/>
        </w:rPr>
        <w:t>3.9. Определить, что с информацией (материалами), предоставляемой лицам, имеющим право на участие во внеочередном Общем собрании акционеров Общества, при подготовке к его проведению, лица, имеющие право на участие во внеочередном Общем собрании акционеров Общества могут знакомиться и получать их копии за плату, не превышающую затраты на их изготовление, начиная с 04 декабря 2020 года с 08 часов 00 минут до 16 часов 45 ми-нут по местному времени по месту нахождения Общества, а также на сайте АО «НРК-Р.О.С.Т.», которое является держателем реестра владельцев ценных бумаг Общества, в ин-формационно-телекоммуникационной сети «Интернет» по адресу: https://lk.rrost.ru.</w:t>
      </w:r>
    </w:p>
    <w:p w14:paraId="39674726" w14:textId="77777777" w:rsidR="004B325E" w:rsidRPr="004B325E" w:rsidRDefault="004B325E" w:rsidP="00591394">
      <w:pPr>
        <w:jc w:val="both"/>
        <w:rPr>
          <w:iCs/>
        </w:rPr>
      </w:pPr>
      <w:r w:rsidRPr="004B325E">
        <w:rPr>
          <w:iCs/>
        </w:rPr>
        <w:t>3.10. Утвердить форму и текст бюллетеня для голосования на внеочередном Общем собрании акционеров Общества в соответствии с приложением 2 к настоящему протоколу.</w:t>
      </w:r>
    </w:p>
    <w:p w14:paraId="4A213E5E" w14:textId="77777777" w:rsidR="004B325E" w:rsidRPr="004B325E" w:rsidRDefault="004B325E" w:rsidP="00591394">
      <w:pPr>
        <w:jc w:val="both"/>
        <w:rPr>
          <w:iCs/>
        </w:rPr>
      </w:pPr>
      <w:r w:rsidRPr="004B325E">
        <w:rPr>
          <w:iCs/>
        </w:rPr>
        <w:t>3.11. Определить, что при определении кворума и подведении итогов голосования учитываются голоса, представленные бюллетенями для голосования, полученными по указанным в п. 3.3 настоящего решения адресам, а также размещенные в информационно-телекоммуникационной сети «Интернет» по адресу: https://lk.rrost.ru не позднее 24 декабря 2020 года (включительно).</w:t>
      </w:r>
    </w:p>
    <w:p w14:paraId="78627383" w14:textId="77777777" w:rsidR="004B325E" w:rsidRPr="004B325E" w:rsidRDefault="004B325E" w:rsidP="00591394">
      <w:pPr>
        <w:jc w:val="both"/>
        <w:rPr>
          <w:iCs/>
        </w:rPr>
      </w:pPr>
      <w:r w:rsidRPr="004B325E">
        <w:rPr>
          <w:iCs/>
        </w:rPr>
        <w:t>3.12. Определить, что функции председательствующего на внеочередном Общем собрании акционеров Общества осуществляет Председатель Совета директоров Общества -Фомин Владимир Александрович.</w:t>
      </w:r>
    </w:p>
    <w:p w14:paraId="73F660D9" w14:textId="77777777" w:rsidR="004B325E" w:rsidRPr="004B325E" w:rsidRDefault="004B325E" w:rsidP="00591394">
      <w:pPr>
        <w:jc w:val="both"/>
        <w:rPr>
          <w:iCs/>
        </w:rPr>
      </w:pPr>
      <w:r w:rsidRPr="004B325E">
        <w:rPr>
          <w:iCs/>
        </w:rPr>
        <w:t>3.13. Секретарем внеочередного Общего собрания акционеров Общества назначается Корпоративный Секретарь Совета директоров Общества – Корсунов Сергей Владимирович.</w:t>
      </w:r>
    </w:p>
    <w:p w14:paraId="12BAEADC" w14:textId="4DEE5333" w:rsidR="004B325E" w:rsidRPr="004B325E" w:rsidRDefault="004B325E" w:rsidP="00591394">
      <w:pPr>
        <w:jc w:val="both"/>
        <w:rPr>
          <w:iCs/>
        </w:rPr>
      </w:pPr>
      <w:r w:rsidRPr="004B325E">
        <w:rPr>
          <w:iCs/>
        </w:rPr>
        <w:t>3.14. Функции счетной комиссии на внеочередном Общем собрании акционеров Общества выполняет регистратор Общества.</w:t>
      </w:r>
    </w:p>
    <w:p w14:paraId="670B5D73" w14:textId="3A0CF864" w:rsidR="004B325E" w:rsidRDefault="004B325E" w:rsidP="00947BE9">
      <w:pPr>
        <w:ind w:left="851" w:right="-57"/>
        <w:jc w:val="both"/>
        <w:rPr>
          <w:i/>
          <w:color w:val="FF0000"/>
        </w:rPr>
      </w:pPr>
    </w:p>
    <w:p w14:paraId="1EA1F896" w14:textId="5E3150A6" w:rsidR="004B325E" w:rsidRPr="004B325E" w:rsidRDefault="004B325E" w:rsidP="004B325E">
      <w:pPr>
        <w:ind w:left="851" w:right="-57" w:hanging="851"/>
        <w:jc w:val="both"/>
        <w:rPr>
          <w:b/>
          <w:bCs/>
          <w:iCs/>
        </w:rPr>
      </w:pPr>
      <w:r>
        <w:rPr>
          <w:b/>
          <w:bCs/>
          <w:iCs/>
        </w:rPr>
        <w:t>22</w:t>
      </w:r>
      <w:r w:rsidRPr="004B325E">
        <w:rPr>
          <w:b/>
          <w:bCs/>
          <w:iCs/>
        </w:rPr>
        <w:t>.1</w:t>
      </w:r>
      <w:r>
        <w:rPr>
          <w:b/>
          <w:bCs/>
          <w:iCs/>
        </w:rPr>
        <w:t>2</w:t>
      </w:r>
      <w:r w:rsidRPr="004B325E">
        <w:rPr>
          <w:b/>
          <w:bCs/>
          <w:iCs/>
        </w:rPr>
        <w:t>.2020 г. Протокол заседания Совета директоров №</w:t>
      </w:r>
      <w:r>
        <w:rPr>
          <w:b/>
          <w:bCs/>
          <w:iCs/>
        </w:rPr>
        <w:t>2</w:t>
      </w:r>
      <w:r w:rsidRPr="004B325E">
        <w:rPr>
          <w:b/>
          <w:bCs/>
          <w:iCs/>
        </w:rPr>
        <w:t>/2020</w:t>
      </w:r>
    </w:p>
    <w:p w14:paraId="591ECA70" w14:textId="0D4906A1" w:rsidR="004B325E" w:rsidRDefault="004B325E" w:rsidP="00947BE9">
      <w:pPr>
        <w:ind w:left="851" w:right="-57"/>
        <w:jc w:val="both"/>
        <w:rPr>
          <w:i/>
          <w:color w:val="FF0000"/>
        </w:rPr>
      </w:pPr>
    </w:p>
    <w:p w14:paraId="5B343A5F" w14:textId="77777777" w:rsidR="004B325E" w:rsidRPr="004B325E" w:rsidRDefault="004B325E" w:rsidP="004B325E">
      <w:pPr>
        <w:ind w:right="-57"/>
        <w:jc w:val="both"/>
        <w:rPr>
          <w:i/>
        </w:rPr>
      </w:pPr>
      <w:r w:rsidRPr="004B325E">
        <w:rPr>
          <w:i/>
        </w:rPr>
        <w:t>Повестка дня:</w:t>
      </w:r>
    </w:p>
    <w:p w14:paraId="7DB03D54" w14:textId="76B58A01" w:rsidR="004B325E" w:rsidRPr="004B325E" w:rsidRDefault="004B325E" w:rsidP="004B325E">
      <w:pPr>
        <w:ind w:right="-57"/>
        <w:jc w:val="both"/>
        <w:rPr>
          <w:iCs/>
        </w:rPr>
      </w:pPr>
      <w:r w:rsidRPr="004B325E">
        <w:rPr>
          <w:iCs/>
        </w:rPr>
        <w:t>1.</w:t>
      </w:r>
      <w:r w:rsidRPr="004B325E">
        <w:rPr>
          <w:iCs/>
        </w:rPr>
        <w:tab/>
        <w:t>Об утверждении договора о передаче полномочий единоличного исполнительного органа Общества управляющей организации (АО «Росгео»).</w:t>
      </w:r>
    </w:p>
    <w:p w14:paraId="621CB925" w14:textId="77777777" w:rsidR="004B325E" w:rsidRPr="004B325E" w:rsidRDefault="004B325E" w:rsidP="004B325E">
      <w:pPr>
        <w:ind w:right="-57"/>
        <w:jc w:val="both"/>
        <w:rPr>
          <w:iCs/>
        </w:rPr>
      </w:pPr>
    </w:p>
    <w:p w14:paraId="458FFD18" w14:textId="2D7C4439" w:rsidR="004B325E" w:rsidRDefault="004B325E" w:rsidP="004B325E">
      <w:pPr>
        <w:ind w:right="-57"/>
        <w:jc w:val="both"/>
        <w:rPr>
          <w:i/>
        </w:rPr>
      </w:pPr>
      <w:r w:rsidRPr="004B325E">
        <w:rPr>
          <w:i/>
        </w:rPr>
        <w:t>Принятые решения:</w:t>
      </w:r>
    </w:p>
    <w:p w14:paraId="731D1039" w14:textId="60956D6E" w:rsidR="004B325E" w:rsidRPr="004B325E" w:rsidRDefault="004B325E" w:rsidP="004B325E">
      <w:pPr>
        <w:ind w:right="-57"/>
        <w:jc w:val="both"/>
        <w:rPr>
          <w:iCs/>
        </w:rPr>
      </w:pPr>
      <w:r w:rsidRPr="004B325E">
        <w:rPr>
          <w:iCs/>
        </w:rPr>
        <w:t>1. Определить цену услуг по договору о передаче полномочий единоличного исполнительного органа Общества управляющей организации (АО «Росгео») в размере 18 202 355 (Восемнадцать миллионов двести две тысячи триста пятьдесят пять) рублей, в том числе НДС 20% 3 033 725 (Три миллиона тридцать три тысячи семьсот двадцать пять) рублей 83 коп. в год</w:t>
      </w:r>
    </w:p>
    <w:p w14:paraId="1351FBED" w14:textId="5F94110A" w:rsidR="004B325E" w:rsidRPr="004B325E" w:rsidRDefault="004B325E" w:rsidP="004B325E">
      <w:pPr>
        <w:ind w:right="-57"/>
        <w:jc w:val="both"/>
        <w:rPr>
          <w:iCs/>
        </w:rPr>
      </w:pPr>
      <w:r w:rsidRPr="004B325E">
        <w:rPr>
          <w:iCs/>
        </w:rPr>
        <w:t>Уполномочить Председателя Совета директоров Общества подписать от имени Общества договор о передаче полномочий единоличного исполнительного органа Общества управляющей организации (АО «Росгео») в течении 3 рабочих дней с момента проведения Внеочередного общего собрания акционеров АО «Ставропольнефтегеофизика».</w:t>
      </w:r>
    </w:p>
    <w:p w14:paraId="0FC18FEB" w14:textId="0FBAE03F" w:rsidR="004B325E" w:rsidRPr="004B325E" w:rsidRDefault="004B325E" w:rsidP="004B325E">
      <w:pPr>
        <w:ind w:right="-57"/>
        <w:jc w:val="both"/>
        <w:rPr>
          <w:iCs/>
        </w:rPr>
      </w:pPr>
    </w:p>
    <w:p w14:paraId="0F399B5E" w14:textId="300A2DC1" w:rsidR="004B325E" w:rsidRDefault="004B325E" w:rsidP="00947BE9">
      <w:pPr>
        <w:ind w:left="851" w:right="-57"/>
        <w:jc w:val="both"/>
        <w:rPr>
          <w:i/>
          <w:color w:val="FF0000"/>
        </w:rPr>
      </w:pPr>
    </w:p>
    <w:p w14:paraId="118A1F55" w14:textId="3CC9834D" w:rsidR="004B325E" w:rsidRPr="00E0547C" w:rsidRDefault="00E0547C" w:rsidP="00E0547C">
      <w:pPr>
        <w:ind w:left="851" w:right="-57" w:hanging="851"/>
        <w:jc w:val="both"/>
        <w:rPr>
          <w:b/>
          <w:bCs/>
          <w:iCs/>
        </w:rPr>
      </w:pPr>
      <w:r>
        <w:rPr>
          <w:b/>
          <w:bCs/>
          <w:iCs/>
        </w:rPr>
        <w:t>28</w:t>
      </w:r>
      <w:r w:rsidRPr="00E0547C">
        <w:rPr>
          <w:b/>
          <w:bCs/>
          <w:iCs/>
        </w:rPr>
        <w:t>.</w:t>
      </w:r>
      <w:r>
        <w:rPr>
          <w:b/>
          <w:bCs/>
          <w:iCs/>
        </w:rPr>
        <w:t>12.</w:t>
      </w:r>
      <w:r w:rsidRPr="00E0547C">
        <w:rPr>
          <w:b/>
          <w:bCs/>
          <w:iCs/>
        </w:rPr>
        <w:t>2020 г. Протокол заседания Совета директоров №</w:t>
      </w:r>
      <w:r>
        <w:rPr>
          <w:b/>
          <w:bCs/>
          <w:iCs/>
        </w:rPr>
        <w:t>3</w:t>
      </w:r>
      <w:r w:rsidRPr="00E0547C">
        <w:rPr>
          <w:b/>
          <w:bCs/>
          <w:iCs/>
        </w:rPr>
        <w:t>/2020</w:t>
      </w:r>
    </w:p>
    <w:p w14:paraId="178D0FE8" w14:textId="19A80788" w:rsidR="004B325E" w:rsidRDefault="004B325E" w:rsidP="00947BE9">
      <w:pPr>
        <w:ind w:left="851" w:right="-57"/>
        <w:jc w:val="both"/>
        <w:rPr>
          <w:i/>
          <w:color w:val="FF0000"/>
        </w:rPr>
      </w:pPr>
    </w:p>
    <w:p w14:paraId="1E552A57" w14:textId="77777777" w:rsidR="00E0547C" w:rsidRPr="00E0547C" w:rsidRDefault="00E0547C" w:rsidP="00E0547C">
      <w:pPr>
        <w:ind w:right="-57"/>
        <w:jc w:val="both"/>
        <w:rPr>
          <w:i/>
        </w:rPr>
      </w:pPr>
      <w:r w:rsidRPr="00E0547C">
        <w:rPr>
          <w:i/>
        </w:rPr>
        <w:lastRenderedPageBreak/>
        <w:t>Повестка дня:</w:t>
      </w:r>
    </w:p>
    <w:p w14:paraId="06663272" w14:textId="77777777" w:rsidR="00E0547C" w:rsidRPr="00E0547C" w:rsidRDefault="00E0547C" w:rsidP="00E0547C">
      <w:pPr>
        <w:ind w:right="-57"/>
        <w:jc w:val="both"/>
        <w:rPr>
          <w:iCs/>
        </w:rPr>
      </w:pPr>
      <w:r w:rsidRPr="00E0547C">
        <w:rPr>
          <w:iCs/>
        </w:rPr>
        <w:t>1. Об утверждении Реестра непрофильных активов акционерного общества «Ставропольнефтегеофизика» в редакции 2 согласно приложению № 1.</w:t>
      </w:r>
    </w:p>
    <w:p w14:paraId="4DA50B4C" w14:textId="2A5609CB" w:rsidR="00E0547C" w:rsidRPr="00E0547C" w:rsidRDefault="00E0547C" w:rsidP="00E0547C">
      <w:pPr>
        <w:ind w:right="-57"/>
        <w:jc w:val="both"/>
        <w:rPr>
          <w:iCs/>
        </w:rPr>
      </w:pPr>
      <w:r w:rsidRPr="00E0547C">
        <w:rPr>
          <w:iCs/>
        </w:rPr>
        <w:t>2. Об утверждении Плана мероприятий по реализации непрофильных активов, включенных в Реестр непрофильных активов акционерного общества «Ставропольнефтегеофизика» на 2020-2021 гг. в новой редакции согласно приложению № 2.</w:t>
      </w:r>
    </w:p>
    <w:p w14:paraId="41C2699E" w14:textId="5A5AA711" w:rsidR="00E0547C" w:rsidRDefault="00E0547C" w:rsidP="00E0547C">
      <w:pPr>
        <w:ind w:right="-57"/>
        <w:jc w:val="both"/>
        <w:rPr>
          <w:i/>
        </w:rPr>
      </w:pPr>
    </w:p>
    <w:p w14:paraId="62C81AC1" w14:textId="77777777" w:rsidR="00E0547C" w:rsidRPr="00E0547C" w:rsidRDefault="00E0547C" w:rsidP="00E0547C">
      <w:pPr>
        <w:ind w:right="-57"/>
        <w:jc w:val="both"/>
        <w:rPr>
          <w:i/>
        </w:rPr>
      </w:pPr>
    </w:p>
    <w:p w14:paraId="4FAF50AE" w14:textId="77777777" w:rsidR="00E0547C" w:rsidRPr="00E0547C" w:rsidRDefault="00E0547C" w:rsidP="00E0547C">
      <w:pPr>
        <w:ind w:right="-57"/>
        <w:jc w:val="both"/>
        <w:rPr>
          <w:i/>
        </w:rPr>
      </w:pPr>
      <w:r w:rsidRPr="00E0547C">
        <w:rPr>
          <w:i/>
        </w:rPr>
        <w:t>Принятые решения:</w:t>
      </w:r>
    </w:p>
    <w:p w14:paraId="0E3AAF41" w14:textId="05A114B0" w:rsidR="004B325E" w:rsidRPr="006C24AF" w:rsidRDefault="00E0547C" w:rsidP="006C24AF">
      <w:pPr>
        <w:ind w:right="-57"/>
        <w:jc w:val="both"/>
        <w:rPr>
          <w:iCs/>
        </w:rPr>
      </w:pPr>
      <w:r w:rsidRPr="006C24AF">
        <w:rPr>
          <w:iCs/>
        </w:rPr>
        <w:t xml:space="preserve">1. </w:t>
      </w:r>
      <w:r w:rsidR="006C24AF" w:rsidRPr="006C24AF">
        <w:rPr>
          <w:iCs/>
        </w:rPr>
        <w:t>Утвердить Реестр непрофильных активов акционерного общества «Ставропольнефтегеофизика» в редакции 2 согласно приложению № 1.</w:t>
      </w:r>
    </w:p>
    <w:p w14:paraId="6071992C" w14:textId="12CA32AF" w:rsidR="006C24AF" w:rsidRPr="006C24AF" w:rsidRDefault="006C24AF" w:rsidP="006C24AF">
      <w:pPr>
        <w:ind w:right="-57"/>
        <w:jc w:val="both"/>
        <w:rPr>
          <w:iCs/>
        </w:rPr>
      </w:pPr>
      <w:r w:rsidRPr="006C24AF">
        <w:rPr>
          <w:iCs/>
        </w:rPr>
        <w:t>2. Утвердить План мероприятий по реализации непрофильных активов, включенных в Реестр непрофильных активов акционерного общества «Ставропольнефтегеофизика» на 2020-2021 гг. в новой редакции согласно приложению № 2.</w:t>
      </w:r>
    </w:p>
    <w:p w14:paraId="010E1E94" w14:textId="72072309" w:rsidR="006C24AF" w:rsidRPr="006C24AF" w:rsidRDefault="006C24AF" w:rsidP="006C24AF">
      <w:pPr>
        <w:ind w:right="-57"/>
        <w:jc w:val="both"/>
        <w:rPr>
          <w:iCs/>
        </w:rPr>
      </w:pPr>
      <w:r w:rsidRPr="006C24AF">
        <w:rPr>
          <w:iCs/>
        </w:rPr>
        <w:t>Признать утратившими силу Реестр непрофильных активов акционерного общества «Ставропольнефтегеофизика» в редакции 1 и План мероприятий по реализации непрофильных активов, включенных в Реестр непрофильных активов акционерного общества «Ставропольнефтегеофизика» на 2020 – 2021 гг., утвержденные Советом директоров Общества 15.09.2020 (Протокол № 5/2020).</w:t>
      </w:r>
    </w:p>
    <w:p w14:paraId="38F49788" w14:textId="15B7D555" w:rsidR="006C24AF" w:rsidRPr="006C24AF" w:rsidRDefault="006C24AF" w:rsidP="006C24AF">
      <w:pPr>
        <w:ind w:right="-57"/>
        <w:jc w:val="both"/>
        <w:rPr>
          <w:iCs/>
        </w:rPr>
      </w:pPr>
      <w:r w:rsidRPr="006C24AF">
        <w:rPr>
          <w:iCs/>
        </w:rPr>
        <w:t>Обеспечить размещение настоящего Протокола с Приложением №1 и 2 на сайте Общества, на МВ Портале Росимущества не позднее 3 (трех) рабочих дней с даты его подписания.</w:t>
      </w:r>
    </w:p>
    <w:p w14:paraId="59771EAE" w14:textId="49E0D0A7" w:rsidR="004B325E" w:rsidRDefault="004B325E" w:rsidP="00947BE9">
      <w:pPr>
        <w:ind w:left="851" w:right="-57"/>
        <w:jc w:val="both"/>
        <w:rPr>
          <w:i/>
          <w:color w:val="FF0000"/>
        </w:rPr>
      </w:pPr>
    </w:p>
    <w:p w14:paraId="08A856FB" w14:textId="77777777" w:rsidR="008454FE" w:rsidRPr="00E75C2F" w:rsidRDefault="008454FE" w:rsidP="006C24AF">
      <w:pPr>
        <w:ind w:right="-57"/>
        <w:jc w:val="both"/>
        <w:rPr>
          <w:i/>
          <w:color w:val="FF0000"/>
        </w:rPr>
      </w:pPr>
    </w:p>
    <w:p w14:paraId="465E09EA" w14:textId="08BF0AC9" w:rsidR="00156CDD" w:rsidRPr="006C24AF" w:rsidRDefault="00156CDD" w:rsidP="004475D5">
      <w:pPr>
        <w:numPr>
          <w:ilvl w:val="0"/>
          <w:numId w:val="21"/>
        </w:numPr>
        <w:ind w:left="0" w:right="-57" w:firstLine="851"/>
        <w:jc w:val="both"/>
        <w:rPr>
          <w:i/>
        </w:rPr>
      </w:pPr>
      <w:r w:rsidRPr="006C24AF">
        <w:rPr>
          <w:i/>
        </w:rPr>
        <w:t>информация о наличии положения о совете директоров (наблюдательном совете) общества (дата утверждения и номер протокола общего собрания акционеров);</w:t>
      </w:r>
    </w:p>
    <w:p w14:paraId="240D8163" w14:textId="66B03E96" w:rsidR="006C24AF" w:rsidRDefault="006C24AF" w:rsidP="006C24AF">
      <w:pPr>
        <w:ind w:left="851" w:right="-57"/>
        <w:jc w:val="both"/>
        <w:rPr>
          <w:i/>
          <w:color w:val="FF0000"/>
        </w:rPr>
      </w:pPr>
    </w:p>
    <w:p w14:paraId="125DDCBB" w14:textId="7F0560CF" w:rsidR="006C24AF" w:rsidRPr="006C24AF" w:rsidRDefault="006C24AF" w:rsidP="006C24AF">
      <w:pPr>
        <w:ind w:left="-142" w:right="-57" w:firstLine="850"/>
        <w:jc w:val="both"/>
        <w:rPr>
          <w:iCs/>
        </w:rPr>
      </w:pPr>
      <w:r w:rsidRPr="006C24AF">
        <w:rPr>
          <w:iCs/>
        </w:rPr>
        <w:t>Положение о совете директоров принято на ГОСА 26 июня 2014 (протокол ГОСА №23 от 26.06.2014 года)</w:t>
      </w:r>
    </w:p>
    <w:p w14:paraId="1076ECC9" w14:textId="77777777" w:rsidR="006C24AF" w:rsidRPr="00E75C2F" w:rsidRDefault="006C24AF" w:rsidP="006C24AF">
      <w:pPr>
        <w:ind w:left="851" w:right="-57"/>
        <w:jc w:val="both"/>
        <w:rPr>
          <w:i/>
          <w:color w:val="FF0000"/>
        </w:rPr>
      </w:pPr>
    </w:p>
    <w:p w14:paraId="20AF2A01" w14:textId="3373546F" w:rsidR="00156CDD" w:rsidRDefault="00156CDD" w:rsidP="004475D5">
      <w:pPr>
        <w:numPr>
          <w:ilvl w:val="0"/>
          <w:numId w:val="21"/>
        </w:numPr>
        <w:ind w:left="0" w:right="-57" w:firstLine="851"/>
        <w:jc w:val="both"/>
        <w:rPr>
          <w:i/>
        </w:rPr>
      </w:pPr>
      <w:r w:rsidRPr="006C24AF">
        <w:rPr>
          <w:i/>
        </w:rPr>
        <w:t>информация о наличии положений о специализированных комитетах при совете директоров (наблюдательном совете) общества (дата утверждения и номер протокола заседания совета директоров (наблюдательного совета));</w:t>
      </w:r>
    </w:p>
    <w:p w14:paraId="6A7AE988" w14:textId="085E03FD" w:rsidR="006C24AF" w:rsidRDefault="006C24AF" w:rsidP="006C24AF">
      <w:pPr>
        <w:ind w:left="851" w:right="-57"/>
        <w:jc w:val="both"/>
        <w:rPr>
          <w:i/>
        </w:rPr>
      </w:pPr>
    </w:p>
    <w:p w14:paraId="19CBC4DF" w14:textId="74B14648" w:rsidR="006C24AF" w:rsidRDefault="006C24AF" w:rsidP="006C24AF">
      <w:pPr>
        <w:ind w:right="-57" w:firstLine="708"/>
        <w:jc w:val="both"/>
        <w:rPr>
          <w:iCs/>
        </w:rPr>
      </w:pPr>
      <w:r w:rsidRPr="006C24AF">
        <w:rPr>
          <w:iCs/>
        </w:rPr>
        <w:t xml:space="preserve">Положение </w:t>
      </w:r>
      <w:r>
        <w:rPr>
          <w:iCs/>
        </w:rPr>
        <w:t>о Комитете по стратегическому планированию Совета директоров принято 03 марта 2010 года (Протокол заседания СД №04 от 03.03.2010 года)</w:t>
      </w:r>
    </w:p>
    <w:p w14:paraId="1C9F5036" w14:textId="26D4F9BE" w:rsidR="006C24AF" w:rsidRDefault="006C24AF" w:rsidP="006C24AF">
      <w:pPr>
        <w:ind w:right="-57"/>
        <w:jc w:val="both"/>
        <w:rPr>
          <w:iCs/>
        </w:rPr>
      </w:pPr>
    </w:p>
    <w:p w14:paraId="537DA47F" w14:textId="2827980C" w:rsidR="006C24AF" w:rsidRPr="006C24AF" w:rsidRDefault="006C24AF" w:rsidP="006C24AF">
      <w:pPr>
        <w:ind w:right="-57" w:firstLine="708"/>
        <w:jc w:val="both"/>
        <w:rPr>
          <w:iCs/>
        </w:rPr>
      </w:pPr>
      <w:r>
        <w:rPr>
          <w:iCs/>
        </w:rPr>
        <w:t xml:space="preserve">Положение о Комитете по кадрам и вознаграждениям Совета директоров принято 03 марта 2010 года </w:t>
      </w:r>
      <w:r w:rsidRPr="006C24AF">
        <w:rPr>
          <w:iCs/>
        </w:rPr>
        <w:t>(Протокол заседания СД №04 от 03.03.2010 года)</w:t>
      </w:r>
    </w:p>
    <w:p w14:paraId="44E09EEE" w14:textId="783DF5E9" w:rsidR="006C24AF" w:rsidRDefault="006C24AF" w:rsidP="006C24AF">
      <w:pPr>
        <w:ind w:left="851" w:right="-57"/>
        <w:jc w:val="both"/>
        <w:rPr>
          <w:i/>
        </w:rPr>
      </w:pPr>
    </w:p>
    <w:p w14:paraId="7C0FE998" w14:textId="1200D822" w:rsidR="006C24AF" w:rsidRPr="006C24AF" w:rsidRDefault="006C24AF" w:rsidP="006C24AF">
      <w:pPr>
        <w:ind w:right="-57" w:firstLine="851"/>
        <w:jc w:val="both"/>
        <w:rPr>
          <w:iCs/>
        </w:rPr>
      </w:pPr>
      <w:r w:rsidRPr="006C24AF">
        <w:rPr>
          <w:iCs/>
        </w:rPr>
        <w:t xml:space="preserve">Положение о Комитете по </w:t>
      </w:r>
      <w:r>
        <w:rPr>
          <w:iCs/>
        </w:rPr>
        <w:t>аудиту Совета директоров</w:t>
      </w:r>
      <w:r w:rsidRPr="006C24AF">
        <w:rPr>
          <w:iCs/>
        </w:rPr>
        <w:t xml:space="preserve"> принято 03 марта 2010 года (Протокол заседания СД №04 от 03.03.2010 года)</w:t>
      </w:r>
    </w:p>
    <w:p w14:paraId="471D667A" w14:textId="4DF14284" w:rsidR="006C24AF" w:rsidRDefault="006C24AF" w:rsidP="006C24AF">
      <w:pPr>
        <w:ind w:left="851" w:right="-57"/>
        <w:jc w:val="both"/>
        <w:rPr>
          <w:i/>
        </w:rPr>
      </w:pPr>
    </w:p>
    <w:p w14:paraId="3B91A6E2" w14:textId="77777777" w:rsidR="006C24AF" w:rsidRPr="006C24AF" w:rsidRDefault="006C24AF" w:rsidP="006C24AF">
      <w:pPr>
        <w:ind w:left="851" w:right="-57"/>
        <w:jc w:val="both"/>
        <w:rPr>
          <w:i/>
        </w:rPr>
      </w:pPr>
    </w:p>
    <w:p w14:paraId="7AEB3397" w14:textId="457046AD" w:rsidR="00156CDD" w:rsidRPr="006C24AF" w:rsidRDefault="00156CDD" w:rsidP="004475D5">
      <w:pPr>
        <w:numPr>
          <w:ilvl w:val="0"/>
          <w:numId w:val="21"/>
        </w:numPr>
        <w:ind w:left="0" w:right="-57" w:firstLine="851"/>
        <w:jc w:val="both"/>
        <w:rPr>
          <w:i/>
        </w:rPr>
      </w:pPr>
      <w:r w:rsidRPr="006C24AF">
        <w:rPr>
          <w:i/>
        </w:rPr>
        <w:t>информация о наличии положения о вознаграждении членов совета директоров (наблюдательного совета) общества (дата утверждения и номер протокола общего собрания акционеров);</w:t>
      </w:r>
    </w:p>
    <w:p w14:paraId="7F5428C5" w14:textId="5AAD0A2C" w:rsidR="006C24AF" w:rsidRDefault="006C24AF" w:rsidP="006C24AF">
      <w:pPr>
        <w:ind w:left="851" w:right="-57"/>
        <w:jc w:val="both"/>
        <w:rPr>
          <w:i/>
          <w:color w:val="FF0000"/>
        </w:rPr>
      </w:pPr>
    </w:p>
    <w:p w14:paraId="3B6C1685" w14:textId="5B4EF6BC" w:rsidR="006C24AF" w:rsidRPr="00ED16F0" w:rsidRDefault="006C24AF" w:rsidP="00ED16F0">
      <w:pPr>
        <w:ind w:right="-57" w:firstLine="708"/>
        <w:jc w:val="both"/>
        <w:rPr>
          <w:iCs/>
        </w:rPr>
      </w:pPr>
      <w:r w:rsidRPr="00ED16F0">
        <w:rPr>
          <w:iCs/>
        </w:rPr>
        <w:t xml:space="preserve">Положение о вознаграждении членов Совета директоров принято на ГОСА </w:t>
      </w:r>
      <w:r w:rsidR="00ED16F0" w:rsidRPr="00ED16F0">
        <w:rPr>
          <w:iCs/>
        </w:rPr>
        <w:t>13 июня 2013 года (Протокол ГОСА №21 от 13.06.2013 года)</w:t>
      </w:r>
    </w:p>
    <w:p w14:paraId="3A08AC3E" w14:textId="77777777" w:rsidR="006C24AF" w:rsidRPr="00E75C2F" w:rsidRDefault="006C24AF" w:rsidP="006C24AF">
      <w:pPr>
        <w:ind w:left="851" w:right="-57"/>
        <w:jc w:val="both"/>
        <w:rPr>
          <w:i/>
          <w:color w:val="FF0000"/>
        </w:rPr>
      </w:pPr>
    </w:p>
    <w:p w14:paraId="2C270FC8" w14:textId="5B5D497E" w:rsidR="00156CDD" w:rsidRDefault="00156CDD" w:rsidP="004475D5">
      <w:pPr>
        <w:numPr>
          <w:ilvl w:val="0"/>
          <w:numId w:val="21"/>
        </w:numPr>
        <w:ind w:left="0" w:right="-57" w:firstLine="851"/>
        <w:jc w:val="both"/>
        <w:rPr>
          <w:i/>
        </w:rPr>
      </w:pPr>
      <w:r w:rsidRPr="00ED16F0">
        <w:rPr>
          <w:i/>
        </w:rPr>
        <w:lastRenderedPageBreak/>
        <w:t>размер вознаграждения, получаемого членами совета директоров (наблюдательного совета) общества (информация по каждому члену совета директоров (наблюдательного совета)).</w:t>
      </w:r>
    </w:p>
    <w:p w14:paraId="24D95359" w14:textId="405F3860" w:rsidR="00ED16F0" w:rsidRDefault="00ED16F0" w:rsidP="00ED16F0">
      <w:pPr>
        <w:ind w:left="851" w:right="-57"/>
        <w:jc w:val="both"/>
        <w:rPr>
          <w:i/>
        </w:rPr>
      </w:pPr>
    </w:p>
    <w:p w14:paraId="26F385C8" w14:textId="77777777" w:rsidR="001C16C4" w:rsidRDefault="00ED16F0" w:rsidP="001C16C4">
      <w:pPr>
        <w:ind w:left="851" w:right="-57"/>
        <w:jc w:val="both"/>
        <w:rPr>
          <w:iCs/>
        </w:rPr>
      </w:pPr>
      <w:r>
        <w:rPr>
          <w:iCs/>
        </w:rPr>
        <w:t>Вознаграждение членам Совета директоров не начислялось и не выплачивалось</w:t>
      </w:r>
    </w:p>
    <w:p w14:paraId="6BD1ACBE" w14:textId="77777777" w:rsidR="001C16C4" w:rsidRDefault="001C16C4" w:rsidP="001C16C4">
      <w:pPr>
        <w:ind w:left="851" w:right="-57"/>
        <w:jc w:val="both"/>
        <w:rPr>
          <w:iCs/>
        </w:rPr>
      </w:pPr>
    </w:p>
    <w:p w14:paraId="620A5316" w14:textId="77777777" w:rsidR="001C16C4" w:rsidRDefault="004475D5" w:rsidP="001C16C4">
      <w:pPr>
        <w:ind w:left="851" w:right="-57" w:hanging="851"/>
        <w:jc w:val="both"/>
        <w:rPr>
          <w:b/>
        </w:rPr>
      </w:pPr>
      <w:r w:rsidRPr="001C16C4">
        <w:rPr>
          <w:b/>
        </w:rPr>
        <w:t xml:space="preserve">8.2.2. </w:t>
      </w:r>
      <w:r w:rsidR="00E75C2F" w:rsidRPr="001C16C4">
        <w:rPr>
          <w:b/>
        </w:rPr>
        <w:t>Изменения в составе совета директоров, произошедшие в 20</w:t>
      </w:r>
      <w:r w:rsidR="00ED16F0" w:rsidRPr="001C16C4">
        <w:rPr>
          <w:b/>
        </w:rPr>
        <w:t xml:space="preserve">20 </w:t>
      </w:r>
      <w:r w:rsidR="00E75C2F" w:rsidRPr="001C16C4">
        <w:rPr>
          <w:b/>
        </w:rPr>
        <w:t>году</w:t>
      </w:r>
    </w:p>
    <w:p w14:paraId="5D4069A9" w14:textId="77777777" w:rsidR="001C16C4" w:rsidRDefault="001C16C4" w:rsidP="001C16C4">
      <w:pPr>
        <w:ind w:left="851" w:right="-57" w:hanging="851"/>
        <w:jc w:val="both"/>
        <w:rPr>
          <w:b/>
        </w:rPr>
      </w:pPr>
    </w:p>
    <w:p w14:paraId="2F055A29" w14:textId="77777777" w:rsidR="001C16C4" w:rsidRPr="001C16C4" w:rsidRDefault="00ED16F0" w:rsidP="001C16C4">
      <w:pPr>
        <w:ind w:left="851" w:right="-57" w:hanging="851"/>
        <w:jc w:val="both"/>
        <w:rPr>
          <w:iCs/>
        </w:rPr>
      </w:pPr>
      <w:r w:rsidRPr="001C16C4">
        <w:rPr>
          <w:iCs/>
        </w:rPr>
        <w:t>В отчетный период в составе Совета директоров Общества произошли следующие изменения</w:t>
      </w:r>
      <w:r w:rsidR="001C16C4" w:rsidRPr="001C16C4">
        <w:rPr>
          <w:iCs/>
        </w:rPr>
        <w:t>:</w:t>
      </w:r>
    </w:p>
    <w:p w14:paraId="1B006469" w14:textId="77777777" w:rsidR="001C16C4" w:rsidRPr="001C16C4" w:rsidRDefault="00ED16F0" w:rsidP="001C16C4">
      <w:pPr>
        <w:ind w:left="851" w:right="-57" w:hanging="851"/>
        <w:jc w:val="both"/>
        <w:rPr>
          <w:iCs/>
        </w:rPr>
      </w:pPr>
      <w:r>
        <w:rPr>
          <w:b/>
          <w:bCs/>
          <w:iCs/>
        </w:rPr>
        <w:t xml:space="preserve"> </w:t>
      </w:r>
      <w:r w:rsidRPr="001C16C4">
        <w:rPr>
          <w:iCs/>
        </w:rPr>
        <w:t>Архипов Максим Витальевич выбыл из состава Совета директоров на основании заявления о сложении полномочий от 18.05.2020 года.</w:t>
      </w:r>
    </w:p>
    <w:p w14:paraId="46A25619" w14:textId="77777777" w:rsidR="001C16C4" w:rsidRPr="001C16C4" w:rsidRDefault="00ED16F0" w:rsidP="001C16C4">
      <w:pPr>
        <w:ind w:left="851" w:right="-57" w:hanging="851"/>
        <w:jc w:val="both"/>
        <w:rPr>
          <w:iCs/>
        </w:rPr>
      </w:pPr>
      <w:r w:rsidRPr="001C16C4">
        <w:rPr>
          <w:iCs/>
        </w:rPr>
        <w:t>Дич Антон Львович выбыл из состава Совета директоров 29.09.2020 года (не был избран в новый состав Совета директоров)</w:t>
      </w:r>
    </w:p>
    <w:p w14:paraId="5E287F83" w14:textId="77777777" w:rsidR="001C16C4" w:rsidRPr="001C16C4" w:rsidRDefault="00ED16F0" w:rsidP="001C16C4">
      <w:pPr>
        <w:ind w:left="851" w:right="-57" w:hanging="851"/>
        <w:jc w:val="both"/>
        <w:rPr>
          <w:iCs/>
        </w:rPr>
      </w:pPr>
      <w:r w:rsidRPr="001C16C4">
        <w:rPr>
          <w:iCs/>
        </w:rPr>
        <w:t>Хома Сергей Петрович выбыл из состава Совета директоров 29.09.2020 года (не был избран в новый состав Совета директоров).</w:t>
      </w:r>
    </w:p>
    <w:p w14:paraId="5CE2F1D2" w14:textId="77777777" w:rsidR="001C16C4" w:rsidRPr="001C16C4" w:rsidRDefault="00ED16F0" w:rsidP="001C16C4">
      <w:pPr>
        <w:ind w:left="851" w:right="-57" w:hanging="851"/>
        <w:jc w:val="both"/>
        <w:rPr>
          <w:iCs/>
        </w:rPr>
      </w:pPr>
      <w:r w:rsidRPr="001C16C4">
        <w:rPr>
          <w:iCs/>
        </w:rPr>
        <w:t>Корчагин Олег Анатольевич был избран в состав Совета директоров 29.09.2020 года на ГОСА</w:t>
      </w:r>
    </w:p>
    <w:p w14:paraId="1F2DAB6E" w14:textId="52B09F7A" w:rsidR="00ED16F0" w:rsidRPr="001C16C4" w:rsidRDefault="00ED16F0" w:rsidP="001C16C4">
      <w:pPr>
        <w:ind w:left="851" w:right="-57" w:hanging="851"/>
        <w:jc w:val="both"/>
        <w:rPr>
          <w:iCs/>
        </w:rPr>
      </w:pPr>
      <w:r w:rsidRPr="001C16C4">
        <w:rPr>
          <w:iCs/>
        </w:rPr>
        <w:t>Вирстюк Елена Игоревна была избрана в состав Совета директоров 29.09.2020 года на ГОСА</w:t>
      </w:r>
    </w:p>
    <w:p w14:paraId="36166391" w14:textId="2BBFD92B" w:rsidR="00ED16F0" w:rsidRPr="00ED16F0" w:rsidRDefault="00ED16F0" w:rsidP="00ED16F0">
      <w:pPr>
        <w:pStyle w:val="3"/>
        <w:ind w:left="0"/>
        <w:jc w:val="both"/>
        <w:rPr>
          <w:rFonts w:cs="Times New Roman"/>
          <w:b w:val="0"/>
          <w:bCs w:val="0"/>
          <w:iCs/>
          <w:sz w:val="24"/>
          <w:szCs w:val="24"/>
        </w:rPr>
      </w:pPr>
      <w:r>
        <w:rPr>
          <w:rFonts w:cs="Times New Roman"/>
          <w:b w:val="0"/>
          <w:bCs w:val="0"/>
          <w:iCs/>
          <w:sz w:val="24"/>
          <w:szCs w:val="24"/>
        </w:rPr>
        <w:t xml:space="preserve">            </w:t>
      </w:r>
      <w:r w:rsidRPr="00ED16F0">
        <w:rPr>
          <w:rFonts w:cs="Times New Roman"/>
          <w:b w:val="0"/>
          <w:bCs w:val="0"/>
          <w:iCs/>
          <w:sz w:val="24"/>
          <w:szCs w:val="24"/>
        </w:rPr>
        <w:t>Пырьев Валерий Иванович был избран в состав Совета директоров 29.09.2020 года на ГОСА</w:t>
      </w:r>
    </w:p>
    <w:p w14:paraId="7E8B8854" w14:textId="13F68BE4" w:rsidR="004475D5" w:rsidRPr="00ED16F0" w:rsidRDefault="00ED16F0" w:rsidP="00ED16F0">
      <w:pPr>
        <w:pStyle w:val="3"/>
        <w:ind w:left="0"/>
        <w:jc w:val="both"/>
        <w:rPr>
          <w:iCs/>
          <w:sz w:val="24"/>
          <w:szCs w:val="24"/>
        </w:rPr>
      </w:pPr>
      <w:r w:rsidRPr="00ED16F0">
        <w:rPr>
          <w:rFonts w:cs="Times New Roman"/>
          <w:b w:val="0"/>
          <w:bCs w:val="0"/>
          <w:iCs/>
          <w:sz w:val="24"/>
          <w:szCs w:val="24"/>
        </w:rPr>
        <w:t>.</w:t>
      </w:r>
    </w:p>
    <w:p w14:paraId="49FA0C5B" w14:textId="312865D3" w:rsidR="004475D5" w:rsidRPr="007F4B7E" w:rsidRDefault="004475D5" w:rsidP="004475D5">
      <w:pPr>
        <w:pStyle w:val="3"/>
        <w:ind w:left="0"/>
        <w:jc w:val="both"/>
        <w:rPr>
          <w:sz w:val="24"/>
          <w:szCs w:val="24"/>
        </w:rPr>
      </w:pPr>
      <w:r>
        <w:rPr>
          <w:sz w:val="24"/>
          <w:szCs w:val="24"/>
        </w:rPr>
        <w:t xml:space="preserve">8.2.3. </w:t>
      </w:r>
      <w:r w:rsidRPr="009C5200">
        <w:rPr>
          <w:sz w:val="24"/>
          <w:szCs w:val="24"/>
        </w:rPr>
        <w:t>Информация о деятельности специализированных комитетов совета директоров</w:t>
      </w:r>
      <w:r>
        <w:rPr>
          <w:sz w:val="24"/>
          <w:szCs w:val="24"/>
        </w:rPr>
        <w:t xml:space="preserve"> </w:t>
      </w:r>
      <w:r w:rsidR="00ED16F0" w:rsidRPr="00ED16F0">
        <w:rPr>
          <w:b w:val="0"/>
          <w:bCs w:val="0"/>
          <w:iCs/>
          <w:sz w:val="24"/>
          <w:szCs w:val="24"/>
        </w:rPr>
        <w:t>Специализированные Комитеты при Совете директоров не формировались</w:t>
      </w:r>
    </w:p>
    <w:p w14:paraId="18B8D30E" w14:textId="77777777" w:rsidR="004475D5" w:rsidRDefault="004475D5" w:rsidP="004475D5">
      <w:pPr>
        <w:pStyle w:val="3"/>
        <w:ind w:left="0"/>
        <w:jc w:val="both"/>
        <w:rPr>
          <w:bCs w:val="0"/>
          <w:sz w:val="24"/>
          <w:szCs w:val="24"/>
        </w:rPr>
      </w:pPr>
    </w:p>
    <w:p w14:paraId="05858B51" w14:textId="77777777" w:rsidR="004475D5" w:rsidRPr="007F4B7E" w:rsidRDefault="004475D5" w:rsidP="004475D5">
      <w:pPr>
        <w:pStyle w:val="3"/>
        <w:ind w:left="0"/>
        <w:jc w:val="both"/>
        <w:rPr>
          <w:bCs w:val="0"/>
          <w:sz w:val="24"/>
          <w:szCs w:val="24"/>
        </w:rPr>
      </w:pPr>
      <w:r>
        <w:rPr>
          <w:bCs w:val="0"/>
          <w:sz w:val="24"/>
          <w:szCs w:val="24"/>
        </w:rPr>
        <w:t xml:space="preserve">8.2.4. </w:t>
      </w:r>
      <w:r w:rsidRPr="009C5200">
        <w:rPr>
          <w:bCs w:val="0"/>
          <w:sz w:val="24"/>
          <w:szCs w:val="24"/>
        </w:rPr>
        <w:t>Комитет совета директоров по аудиту</w:t>
      </w:r>
      <w:r>
        <w:rPr>
          <w:bCs w:val="0"/>
          <w:sz w:val="24"/>
          <w:szCs w:val="24"/>
        </w:rPr>
        <w:t xml:space="preserve"> </w:t>
      </w:r>
    </w:p>
    <w:p w14:paraId="6F3E63FC" w14:textId="09C7CCF1" w:rsidR="004475D5" w:rsidRPr="009C5200" w:rsidRDefault="004475D5" w:rsidP="004475D5">
      <w:pPr>
        <w:ind w:left="-57" w:right="-57" w:firstLine="709"/>
        <w:rPr>
          <w:b/>
          <w:bCs/>
        </w:rPr>
      </w:pPr>
      <w:r w:rsidRPr="009C5200">
        <w:rPr>
          <w:bCs/>
        </w:rPr>
        <w:t xml:space="preserve">Комитет совета директоров </w:t>
      </w:r>
      <w:r w:rsidR="00ED16F0">
        <w:rPr>
          <w:bCs/>
        </w:rPr>
        <w:t>АО «СНГФ» по</w:t>
      </w:r>
      <w:r w:rsidRPr="009C5200">
        <w:rPr>
          <w:bCs/>
        </w:rPr>
        <w:t xml:space="preserve"> аудиту в 20</w:t>
      </w:r>
      <w:r w:rsidR="00ED16F0">
        <w:rPr>
          <w:bCs/>
        </w:rPr>
        <w:t xml:space="preserve">20 </w:t>
      </w:r>
      <w:r w:rsidRPr="009C5200">
        <w:rPr>
          <w:bCs/>
        </w:rPr>
        <w:t>году не формировался.</w:t>
      </w:r>
    </w:p>
    <w:p w14:paraId="478EB847" w14:textId="77777777" w:rsidR="004475D5" w:rsidRDefault="004475D5" w:rsidP="004475D5">
      <w:pPr>
        <w:pStyle w:val="3"/>
        <w:ind w:left="0"/>
        <w:jc w:val="both"/>
        <w:rPr>
          <w:bCs w:val="0"/>
          <w:sz w:val="24"/>
          <w:szCs w:val="24"/>
        </w:rPr>
      </w:pPr>
    </w:p>
    <w:p w14:paraId="49404DD7" w14:textId="77777777" w:rsidR="004475D5" w:rsidRPr="009C5200" w:rsidRDefault="004475D5" w:rsidP="004475D5">
      <w:pPr>
        <w:pStyle w:val="3"/>
        <w:ind w:left="0"/>
        <w:jc w:val="both"/>
        <w:rPr>
          <w:bCs w:val="0"/>
          <w:sz w:val="24"/>
          <w:szCs w:val="24"/>
        </w:rPr>
      </w:pPr>
      <w:r>
        <w:rPr>
          <w:bCs w:val="0"/>
          <w:sz w:val="24"/>
          <w:szCs w:val="24"/>
        </w:rPr>
        <w:t xml:space="preserve">8.2.5. </w:t>
      </w:r>
      <w:r w:rsidRPr="009C5200">
        <w:rPr>
          <w:bCs w:val="0"/>
          <w:sz w:val="24"/>
          <w:szCs w:val="24"/>
        </w:rPr>
        <w:t>Комитет совета директоров по кадрам и вознаграждениям</w:t>
      </w:r>
    </w:p>
    <w:p w14:paraId="42F706F9" w14:textId="3F39E977" w:rsidR="004475D5" w:rsidRPr="009C5200" w:rsidRDefault="004475D5" w:rsidP="004475D5">
      <w:pPr>
        <w:ind w:left="-57" w:right="-57" w:firstLine="709"/>
      </w:pPr>
      <w:r w:rsidRPr="009C5200">
        <w:t xml:space="preserve">Комитет совета директоров </w:t>
      </w:r>
      <w:r w:rsidR="00ED16F0">
        <w:rPr>
          <w:bCs/>
        </w:rPr>
        <w:t>АО «СНГФ»</w:t>
      </w:r>
      <w:r>
        <w:rPr>
          <w:bCs/>
        </w:rPr>
        <w:t xml:space="preserve"> </w:t>
      </w:r>
      <w:r w:rsidRPr="009C5200">
        <w:t>по кадрам и вознаграждениям в 20</w:t>
      </w:r>
      <w:r w:rsidR="00ED16F0">
        <w:t xml:space="preserve">20 </w:t>
      </w:r>
      <w:r w:rsidRPr="009C5200">
        <w:t>году не формировался.</w:t>
      </w:r>
    </w:p>
    <w:p w14:paraId="19D35E71" w14:textId="77777777" w:rsidR="004475D5" w:rsidRPr="009C5200" w:rsidRDefault="004475D5" w:rsidP="004475D5">
      <w:pPr>
        <w:pStyle w:val="3"/>
        <w:spacing w:line="360" w:lineRule="auto"/>
        <w:ind w:left="0"/>
        <w:jc w:val="both"/>
        <w:rPr>
          <w:sz w:val="24"/>
          <w:szCs w:val="24"/>
        </w:rPr>
      </w:pPr>
    </w:p>
    <w:p w14:paraId="5CDAE2AD" w14:textId="77777777" w:rsidR="003034E7" w:rsidRPr="009C5200" w:rsidRDefault="003034E7" w:rsidP="003034E7">
      <w:pPr>
        <w:pStyle w:val="3"/>
        <w:ind w:left="0"/>
        <w:jc w:val="both"/>
        <w:rPr>
          <w:bCs w:val="0"/>
          <w:sz w:val="24"/>
          <w:szCs w:val="24"/>
        </w:rPr>
      </w:pPr>
      <w:r>
        <w:rPr>
          <w:bCs w:val="0"/>
          <w:sz w:val="24"/>
          <w:szCs w:val="24"/>
        </w:rPr>
        <w:t xml:space="preserve">8.2.6. </w:t>
      </w:r>
      <w:r w:rsidRPr="009C5200">
        <w:rPr>
          <w:bCs w:val="0"/>
          <w:sz w:val="24"/>
          <w:szCs w:val="24"/>
        </w:rPr>
        <w:t>Комитет совета директоров по стратегическому планированию</w:t>
      </w:r>
    </w:p>
    <w:p w14:paraId="5436E794" w14:textId="4D155B42" w:rsidR="003034E7" w:rsidRPr="009C5200" w:rsidRDefault="003034E7" w:rsidP="003034E7">
      <w:pPr>
        <w:ind w:left="-57" w:right="-57" w:firstLine="709"/>
        <w:rPr>
          <w:bCs/>
        </w:rPr>
      </w:pPr>
      <w:r w:rsidRPr="009C5200">
        <w:rPr>
          <w:bCs/>
        </w:rPr>
        <w:t xml:space="preserve">Комитет совета директоров </w:t>
      </w:r>
      <w:r w:rsidR="0056578C">
        <w:rPr>
          <w:bCs/>
        </w:rPr>
        <w:t>АО «СНГФ»</w:t>
      </w:r>
      <w:r>
        <w:rPr>
          <w:bCs/>
          <w:i/>
          <w:color w:val="FF0000"/>
        </w:rPr>
        <w:t xml:space="preserve"> </w:t>
      </w:r>
      <w:r w:rsidRPr="009C5200">
        <w:rPr>
          <w:bCs/>
        </w:rPr>
        <w:t>по стратегическому планированию в 20</w:t>
      </w:r>
      <w:r w:rsidR="0056578C">
        <w:rPr>
          <w:bCs/>
        </w:rPr>
        <w:t>20</w:t>
      </w:r>
      <w:r w:rsidRPr="009C5200">
        <w:rPr>
          <w:bCs/>
        </w:rPr>
        <w:t xml:space="preserve"> году не формировался.</w:t>
      </w:r>
    </w:p>
    <w:p w14:paraId="595F05B6" w14:textId="77777777" w:rsidR="003034E7" w:rsidRPr="009C5200" w:rsidRDefault="003034E7" w:rsidP="003034E7">
      <w:pPr>
        <w:ind w:right="-57"/>
      </w:pPr>
    </w:p>
    <w:p w14:paraId="2D6AF501" w14:textId="6822471A" w:rsidR="00DB4C65" w:rsidRPr="009C5200" w:rsidRDefault="00DB4C65" w:rsidP="00DB4C65">
      <w:pPr>
        <w:ind w:left="-57" w:right="-57"/>
        <w:rPr>
          <w:b/>
        </w:rPr>
      </w:pPr>
      <w:r>
        <w:rPr>
          <w:b/>
        </w:rPr>
        <w:t xml:space="preserve">8.2.7. </w:t>
      </w:r>
      <w:r w:rsidRPr="009C5200">
        <w:rPr>
          <w:b/>
        </w:rPr>
        <w:t>Владение акциями общества в течение 20</w:t>
      </w:r>
      <w:r w:rsidR="0056578C">
        <w:rPr>
          <w:b/>
        </w:rPr>
        <w:t>20</w:t>
      </w:r>
      <w:r w:rsidRPr="009C5200">
        <w:rPr>
          <w:b/>
        </w:rPr>
        <w:t>года</w:t>
      </w:r>
    </w:p>
    <w:p w14:paraId="7B45F1B0" w14:textId="77777777" w:rsidR="00DB4C65" w:rsidRPr="009C5200" w:rsidRDefault="00DB4C65" w:rsidP="00DB4C65">
      <w:pPr>
        <w:keepLines/>
        <w:widowControl w:val="0"/>
        <w:ind w:left="-57" w:right="-57"/>
        <w:rPr>
          <w:b/>
        </w:rPr>
      </w:pPr>
    </w:p>
    <w:tbl>
      <w:tblPr>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7"/>
        <w:gridCol w:w="1506"/>
        <w:gridCol w:w="1233"/>
        <w:gridCol w:w="1232"/>
        <w:gridCol w:w="2024"/>
      </w:tblGrid>
      <w:tr w:rsidR="00DB4C65" w:rsidRPr="009C5200" w14:paraId="21AF7AA9" w14:textId="77777777" w:rsidTr="00774B2E">
        <w:trPr>
          <w:trHeight w:val="247"/>
        </w:trPr>
        <w:tc>
          <w:tcPr>
            <w:tcW w:w="3527" w:type="dxa"/>
            <w:shd w:val="clear" w:color="auto" w:fill="auto"/>
          </w:tcPr>
          <w:p w14:paraId="4555F455" w14:textId="78DE507A" w:rsidR="00DB4C65" w:rsidRPr="009C5200" w:rsidRDefault="0056578C" w:rsidP="00774B2E">
            <w:pPr>
              <w:keepLines/>
              <w:widowControl w:val="0"/>
              <w:ind w:left="-57" w:right="-57"/>
            </w:pPr>
            <w:r>
              <w:t>Члены Совета директоров</w:t>
            </w:r>
          </w:p>
        </w:tc>
        <w:tc>
          <w:tcPr>
            <w:tcW w:w="2739" w:type="dxa"/>
            <w:gridSpan w:val="2"/>
            <w:shd w:val="clear" w:color="auto" w:fill="auto"/>
          </w:tcPr>
          <w:p w14:paraId="0D8B436A" w14:textId="763E40EE" w:rsidR="00DB4C65" w:rsidRPr="009C5200" w:rsidRDefault="00DB4C65" w:rsidP="00774B2E">
            <w:pPr>
              <w:keepLines/>
              <w:widowControl w:val="0"/>
              <w:ind w:left="-57" w:right="-57"/>
            </w:pPr>
            <w:r w:rsidRPr="009C5200">
              <w:t>на 01.01.20</w:t>
            </w:r>
            <w:r w:rsidR="00515156">
              <w:t>20</w:t>
            </w:r>
            <w:r w:rsidRPr="009C5200">
              <w:t xml:space="preserve"> г.</w:t>
            </w:r>
          </w:p>
        </w:tc>
        <w:tc>
          <w:tcPr>
            <w:tcW w:w="3256" w:type="dxa"/>
            <w:gridSpan w:val="2"/>
            <w:shd w:val="clear" w:color="auto" w:fill="auto"/>
          </w:tcPr>
          <w:p w14:paraId="32A5E784" w14:textId="056F9663" w:rsidR="00DB4C65" w:rsidRPr="009C5200" w:rsidRDefault="00DB4C65" w:rsidP="00774B2E">
            <w:pPr>
              <w:keepLines/>
              <w:widowControl w:val="0"/>
              <w:ind w:left="-57" w:right="-57"/>
            </w:pPr>
            <w:r w:rsidRPr="009C5200">
              <w:t>на 31.12.20</w:t>
            </w:r>
            <w:r w:rsidR="00515156">
              <w:t>20</w:t>
            </w:r>
            <w:r w:rsidRPr="009C5200">
              <w:t xml:space="preserve"> г.</w:t>
            </w:r>
          </w:p>
        </w:tc>
      </w:tr>
      <w:tr w:rsidR="00DB4C65" w:rsidRPr="009C5200" w14:paraId="4EA050BF" w14:textId="77777777" w:rsidTr="00774B2E">
        <w:trPr>
          <w:trHeight w:val="1222"/>
        </w:trPr>
        <w:tc>
          <w:tcPr>
            <w:tcW w:w="3527" w:type="dxa"/>
            <w:shd w:val="clear" w:color="auto" w:fill="auto"/>
          </w:tcPr>
          <w:p w14:paraId="640178B7" w14:textId="77777777" w:rsidR="00DB4C65" w:rsidRPr="009C5200" w:rsidRDefault="00DB4C65" w:rsidP="00774B2E">
            <w:pPr>
              <w:keepLines/>
              <w:widowControl w:val="0"/>
              <w:ind w:left="-57" w:right="-57"/>
            </w:pPr>
          </w:p>
        </w:tc>
        <w:tc>
          <w:tcPr>
            <w:tcW w:w="1506" w:type="dxa"/>
            <w:shd w:val="clear" w:color="auto" w:fill="auto"/>
          </w:tcPr>
          <w:p w14:paraId="2780DDB9" w14:textId="77777777" w:rsidR="00DB4C65" w:rsidRPr="009C5200" w:rsidRDefault="00DB4C65" w:rsidP="00774B2E">
            <w:pPr>
              <w:keepLines/>
              <w:widowControl w:val="0"/>
              <w:ind w:left="-57" w:right="-57"/>
            </w:pPr>
            <w:r>
              <w:t>К</w:t>
            </w:r>
            <w:r w:rsidRPr="009C5200">
              <w:t>оличество акций Общества, принадлежащих лицу</w:t>
            </w:r>
          </w:p>
        </w:tc>
        <w:tc>
          <w:tcPr>
            <w:tcW w:w="1233" w:type="dxa"/>
            <w:shd w:val="clear" w:color="auto" w:fill="auto"/>
          </w:tcPr>
          <w:p w14:paraId="15C6C280" w14:textId="77777777" w:rsidR="00DB4C65" w:rsidRPr="009C5200" w:rsidRDefault="00DB4C65" w:rsidP="00774B2E">
            <w:pPr>
              <w:keepLines/>
              <w:widowControl w:val="0"/>
              <w:ind w:left="-57" w:right="-57"/>
            </w:pPr>
            <w:r w:rsidRPr="009C5200">
              <w:t>Доля лица в</w:t>
            </w:r>
          </w:p>
          <w:p w14:paraId="05205623" w14:textId="77777777" w:rsidR="00DB4C65" w:rsidRPr="009C5200" w:rsidRDefault="00DB4C65" w:rsidP="00774B2E">
            <w:pPr>
              <w:keepLines/>
              <w:widowControl w:val="0"/>
              <w:ind w:left="-57" w:right="-57"/>
            </w:pPr>
            <w:r w:rsidRPr="009C5200">
              <w:t>уставном капитале</w:t>
            </w:r>
          </w:p>
        </w:tc>
        <w:tc>
          <w:tcPr>
            <w:tcW w:w="1232" w:type="dxa"/>
            <w:shd w:val="clear" w:color="auto" w:fill="auto"/>
          </w:tcPr>
          <w:p w14:paraId="44952194" w14:textId="77777777" w:rsidR="00DB4C65" w:rsidRPr="009C5200" w:rsidRDefault="00DB4C65" w:rsidP="00774B2E">
            <w:pPr>
              <w:keepLines/>
              <w:widowControl w:val="0"/>
              <w:ind w:left="-57" w:right="-57"/>
            </w:pPr>
            <w:r w:rsidRPr="009C5200">
              <w:t>количество акций Общества, принадлежащих лицу</w:t>
            </w:r>
          </w:p>
        </w:tc>
        <w:tc>
          <w:tcPr>
            <w:tcW w:w="2024" w:type="dxa"/>
            <w:shd w:val="clear" w:color="auto" w:fill="auto"/>
          </w:tcPr>
          <w:p w14:paraId="283612B1" w14:textId="77777777" w:rsidR="00DB4C65" w:rsidRPr="009C5200" w:rsidRDefault="00DB4C65" w:rsidP="00774B2E">
            <w:pPr>
              <w:keepLines/>
              <w:widowControl w:val="0"/>
              <w:ind w:left="-57" w:right="-57"/>
            </w:pPr>
            <w:r w:rsidRPr="009C5200">
              <w:t>доля</w:t>
            </w:r>
          </w:p>
          <w:p w14:paraId="3D77E7AB" w14:textId="77777777" w:rsidR="00DB4C65" w:rsidRPr="009C5200" w:rsidRDefault="00DB4C65" w:rsidP="00774B2E">
            <w:pPr>
              <w:keepLines/>
              <w:widowControl w:val="0"/>
              <w:ind w:left="-57" w:right="-57"/>
            </w:pPr>
            <w:r w:rsidRPr="009C5200">
              <w:t>лица в</w:t>
            </w:r>
          </w:p>
          <w:p w14:paraId="3BFF5D05" w14:textId="77777777" w:rsidR="00DB4C65" w:rsidRPr="009C5200" w:rsidRDefault="00DB4C65" w:rsidP="00774B2E">
            <w:pPr>
              <w:keepLines/>
              <w:widowControl w:val="0"/>
              <w:ind w:left="-57" w:right="-57"/>
            </w:pPr>
            <w:r w:rsidRPr="009C5200">
              <w:t>уставном капитале</w:t>
            </w:r>
          </w:p>
        </w:tc>
      </w:tr>
      <w:tr w:rsidR="0056578C" w:rsidRPr="009C5200" w14:paraId="00049939" w14:textId="77777777" w:rsidTr="006E627D">
        <w:trPr>
          <w:trHeight w:val="1456"/>
        </w:trPr>
        <w:tc>
          <w:tcPr>
            <w:tcW w:w="3527" w:type="dxa"/>
            <w:tcBorders>
              <w:top w:val="single" w:sz="4" w:space="0" w:color="auto"/>
              <w:left w:val="single" w:sz="4" w:space="0" w:color="auto"/>
              <w:bottom w:val="single" w:sz="4" w:space="0" w:color="auto"/>
              <w:right w:val="single" w:sz="4" w:space="0" w:color="auto"/>
            </w:tcBorders>
          </w:tcPr>
          <w:p w14:paraId="61FBC390" w14:textId="090EE432" w:rsidR="0056578C" w:rsidRDefault="0056578C" w:rsidP="0056578C">
            <w:pPr>
              <w:rPr>
                <w:color w:val="000000"/>
              </w:rPr>
            </w:pPr>
            <w:r>
              <w:rPr>
                <w:color w:val="000000"/>
              </w:rPr>
              <w:t xml:space="preserve">1. Архипов Максим Витальевич </w:t>
            </w:r>
          </w:p>
          <w:p w14:paraId="128A46E1" w14:textId="27253D7E" w:rsidR="0056578C" w:rsidRDefault="0056578C" w:rsidP="0056578C">
            <w:pPr>
              <w:rPr>
                <w:color w:val="000000"/>
              </w:rPr>
            </w:pPr>
            <w:r>
              <w:rPr>
                <w:color w:val="000000"/>
              </w:rPr>
              <w:t xml:space="preserve">2.Дич Антон Львович </w:t>
            </w:r>
          </w:p>
          <w:p w14:paraId="5DCDD7DD" w14:textId="77777777" w:rsidR="0056578C" w:rsidRDefault="0056578C" w:rsidP="0056578C">
            <w:pPr>
              <w:rPr>
                <w:color w:val="000000"/>
              </w:rPr>
            </w:pPr>
            <w:r>
              <w:rPr>
                <w:color w:val="000000"/>
              </w:rPr>
              <w:t>3</w:t>
            </w:r>
            <w:bookmarkStart w:id="14" w:name="_Hlk66457822"/>
            <w:r>
              <w:rPr>
                <w:color w:val="000000"/>
              </w:rPr>
              <w:t xml:space="preserve">.Шангареев Ренат Мухаметгалиевич </w:t>
            </w:r>
          </w:p>
          <w:p w14:paraId="3CDF26FB" w14:textId="77777777" w:rsidR="0056578C" w:rsidRDefault="0056578C" w:rsidP="0056578C">
            <w:pPr>
              <w:rPr>
                <w:color w:val="000000"/>
              </w:rPr>
            </w:pPr>
            <w:r>
              <w:rPr>
                <w:color w:val="000000"/>
              </w:rPr>
              <w:t xml:space="preserve">4.Сибирякова Ольга Валерьевна </w:t>
            </w:r>
          </w:p>
          <w:p w14:paraId="57E74206" w14:textId="77777777" w:rsidR="0056578C" w:rsidRDefault="0056578C" w:rsidP="0056578C">
            <w:pPr>
              <w:rPr>
                <w:color w:val="000000"/>
              </w:rPr>
            </w:pPr>
            <w:r>
              <w:rPr>
                <w:color w:val="000000"/>
              </w:rPr>
              <w:lastRenderedPageBreak/>
              <w:t xml:space="preserve">5.Голубова Виктория Викторовна </w:t>
            </w:r>
          </w:p>
          <w:p w14:paraId="5DDCCE06" w14:textId="77777777" w:rsidR="0056578C" w:rsidRDefault="0056578C" w:rsidP="0056578C">
            <w:pPr>
              <w:rPr>
                <w:color w:val="000000"/>
              </w:rPr>
            </w:pPr>
            <w:r>
              <w:rPr>
                <w:color w:val="000000"/>
              </w:rPr>
              <w:t xml:space="preserve">6.Фомин Владимир Александрович </w:t>
            </w:r>
          </w:p>
          <w:p w14:paraId="7AD8A0F4" w14:textId="77777777" w:rsidR="0056578C" w:rsidRDefault="0056578C" w:rsidP="0056578C">
            <w:pPr>
              <w:rPr>
                <w:color w:val="000000"/>
              </w:rPr>
            </w:pPr>
            <w:r>
              <w:rPr>
                <w:color w:val="000000"/>
              </w:rPr>
              <w:t xml:space="preserve">7.Титов Александр Александрович </w:t>
            </w:r>
          </w:p>
          <w:p w14:paraId="63A3BC9B" w14:textId="77777777" w:rsidR="0056578C" w:rsidRDefault="0056578C" w:rsidP="0056578C">
            <w:pPr>
              <w:rPr>
                <w:color w:val="000000"/>
              </w:rPr>
            </w:pPr>
            <w:r>
              <w:rPr>
                <w:color w:val="000000"/>
              </w:rPr>
              <w:t xml:space="preserve">8.Татаренкова Вероника Сергеевна </w:t>
            </w:r>
          </w:p>
          <w:p w14:paraId="1B876BD7" w14:textId="77777777" w:rsidR="0056578C" w:rsidRDefault="0056578C" w:rsidP="0056578C">
            <w:pPr>
              <w:rPr>
                <w:color w:val="000000"/>
              </w:rPr>
            </w:pPr>
            <w:r>
              <w:rPr>
                <w:color w:val="000000"/>
              </w:rPr>
              <w:t xml:space="preserve">9.Хома Сергей Петрович- </w:t>
            </w:r>
            <w:bookmarkEnd w:id="14"/>
          </w:p>
          <w:p w14:paraId="3540CF4D" w14:textId="77777777" w:rsidR="0056578C" w:rsidRDefault="0056578C" w:rsidP="0056578C">
            <w:pPr>
              <w:rPr>
                <w:color w:val="000000"/>
              </w:rPr>
            </w:pPr>
            <w:r>
              <w:rPr>
                <w:color w:val="000000"/>
              </w:rPr>
              <w:t>10.</w:t>
            </w:r>
            <w:r>
              <w:t xml:space="preserve"> </w:t>
            </w:r>
            <w:r>
              <w:rPr>
                <w:color w:val="000000"/>
              </w:rPr>
              <w:t xml:space="preserve">Корчагин Олег Анатольевич </w:t>
            </w:r>
          </w:p>
          <w:p w14:paraId="125D9FA8" w14:textId="77777777" w:rsidR="0056578C" w:rsidRDefault="0056578C" w:rsidP="0056578C">
            <w:pPr>
              <w:rPr>
                <w:color w:val="000000"/>
              </w:rPr>
            </w:pPr>
            <w:r>
              <w:rPr>
                <w:color w:val="000000"/>
              </w:rPr>
              <w:t>11. Вирстюк Елена Игоревна</w:t>
            </w:r>
          </w:p>
          <w:p w14:paraId="7746979C" w14:textId="2CC2ABFA" w:rsidR="0056578C" w:rsidRPr="002E163D" w:rsidRDefault="0056578C" w:rsidP="0056578C">
            <w:pPr>
              <w:keepLines/>
              <w:widowControl w:val="0"/>
              <w:ind w:left="-57" w:right="-57"/>
              <w:rPr>
                <w:i/>
                <w:color w:val="FF0000"/>
              </w:rPr>
            </w:pPr>
            <w:r>
              <w:rPr>
                <w:color w:val="000000"/>
              </w:rPr>
              <w:t xml:space="preserve">12..Пырьев Валерий Иванович </w:t>
            </w:r>
          </w:p>
        </w:tc>
        <w:tc>
          <w:tcPr>
            <w:tcW w:w="1506" w:type="dxa"/>
            <w:tcBorders>
              <w:top w:val="single" w:sz="4" w:space="0" w:color="auto"/>
              <w:left w:val="single" w:sz="4" w:space="0" w:color="auto"/>
              <w:bottom w:val="single" w:sz="4" w:space="0" w:color="auto"/>
              <w:right w:val="single" w:sz="4" w:space="0" w:color="auto"/>
            </w:tcBorders>
          </w:tcPr>
          <w:p w14:paraId="434C5549" w14:textId="76569C8F" w:rsidR="0056578C" w:rsidRDefault="00833AE3" w:rsidP="0056578C">
            <w:pPr>
              <w:rPr>
                <w:color w:val="000000"/>
              </w:rPr>
            </w:pPr>
            <w:r>
              <w:rPr>
                <w:color w:val="000000"/>
              </w:rPr>
              <w:lastRenderedPageBreak/>
              <w:t>нет</w:t>
            </w:r>
          </w:p>
          <w:p w14:paraId="168D640E" w14:textId="114E8402" w:rsidR="0056578C" w:rsidRDefault="00833AE3" w:rsidP="0056578C">
            <w:pPr>
              <w:rPr>
                <w:color w:val="000000"/>
              </w:rPr>
            </w:pPr>
            <w:r w:rsidRPr="00833AE3">
              <w:rPr>
                <w:color w:val="000000"/>
              </w:rPr>
              <w:t>нет</w:t>
            </w:r>
          </w:p>
          <w:p w14:paraId="000FA816" w14:textId="77777777" w:rsidR="00833AE3" w:rsidRDefault="00833AE3" w:rsidP="0056578C">
            <w:pPr>
              <w:rPr>
                <w:color w:val="000000"/>
              </w:rPr>
            </w:pPr>
          </w:p>
          <w:p w14:paraId="08589CE1" w14:textId="1357923C" w:rsidR="0056578C" w:rsidRDefault="00833AE3" w:rsidP="0056578C">
            <w:pPr>
              <w:rPr>
                <w:color w:val="000000"/>
              </w:rPr>
            </w:pPr>
            <w:r w:rsidRPr="00833AE3">
              <w:rPr>
                <w:color w:val="000000"/>
              </w:rPr>
              <w:t>нет</w:t>
            </w:r>
          </w:p>
          <w:p w14:paraId="371E4697" w14:textId="77777777" w:rsidR="0056578C" w:rsidRDefault="00833AE3" w:rsidP="0056578C">
            <w:pPr>
              <w:keepLines/>
              <w:widowControl w:val="0"/>
              <w:ind w:left="-57" w:right="-57"/>
              <w:rPr>
                <w:color w:val="000000"/>
              </w:rPr>
            </w:pPr>
            <w:r>
              <w:rPr>
                <w:color w:val="000000"/>
              </w:rPr>
              <w:t xml:space="preserve"> </w:t>
            </w:r>
            <w:r w:rsidRPr="00833AE3">
              <w:rPr>
                <w:color w:val="000000"/>
              </w:rPr>
              <w:t>нет</w:t>
            </w:r>
          </w:p>
          <w:p w14:paraId="6BF83C67" w14:textId="77777777" w:rsidR="00833AE3" w:rsidRDefault="00833AE3" w:rsidP="0056578C">
            <w:pPr>
              <w:keepLines/>
              <w:widowControl w:val="0"/>
              <w:ind w:left="-57" w:right="-57"/>
              <w:rPr>
                <w:color w:val="000000"/>
              </w:rPr>
            </w:pPr>
          </w:p>
          <w:p w14:paraId="79238B94" w14:textId="77777777" w:rsidR="00833AE3" w:rsidRDefault="00833AE3" w:rsidP="0056578C">
            <w:pPr>
              <w:keepLines/>
              <w:widowControl w:val="0"/>
              <w:ind w:left="-57" w:right="-57"/>
              <w:rPr>
                <w:color w:val="000000"/>
              </w:rPr>
            </w:pPr>
          </w:p>
          <w:p w14:paraId="0ADD4F89" w14:textId="77777777" w:rsidR="00833AE3" w:rsidRDefault="00833AE3" w:rsidP="0056578C">
            <w:pPr>
              <w:keepLines/>
              <w:widowControl w:val="0"/>
              <w:ind w:left="-57" w:right="-57"/>
              <w:rPr>
                <w:color w:val="000000"/>
              </w:rPr>
            </w:pPr>
            <w:r>
              <w:rPr>
                <w:color w:val="000000"/>
              </w:rPr>
              <w:t>нет</w:t>
            </w:r>
          </w:p>
          <w:p w14:paraId="400F436C" w14:textId="77777777" w:rsidR="00833AE3" w:rsidRDefault="00833AE3" w:rsidP="0056578C">
            <w:pPr>
              <w:keepLines/>
              <w:widowControl w:val="0"/>
              <w:ind w:left="-57" w:right="-57"/>
              <w:rPr>
                <w:color w:val="000000"/>
              </w:rPr>
            </w:pPr>
          </w:p>
          <w:p w14:paraId="1D515B08" w14:textId="77777777" w:rsidR="00833AE3" w:rsidRDefault="00833AE3" w:rsidP="0056578C">
            <w:pPr>
              <w:keepLines/>
              <w:widowControl w:val="0"/>
              <w:ind w:left="-57" w:right="-57"/>
              <w:rPr>
                <w:color w:val="000000"/>
              </w:rPr>
            </w:pPr>
            <w:r>
              <w:rPr>
                <w:color w:val="000000"/>
              </w:rPr>
              <w:t>нет</w:t>
            </w:r>
          </w:p>
          <w:p w14:paraId="79FC7B07" w14:textId="77777777" w:rsidR="00833AE3" w:rsidRDefault="00833AE3" w:rsidP="0056578C">
            <w:pPr>
              <w:keepLines/>
              <w:widowControl w:val="0"/>
              <w:ind w:left="-57" w:right="-57"/>
              <w:rPr>
                <w:color w:val="000000"/>
              </w:rPr>
            </w:pPr>
          </w:p>
          <w:p w14:paraId="56DFF7AB" w14:textId="77777777" w:rsidR="00833AE3" w:rsidRDefault="00833AE3" w:rsidP="0056578C">
            <w:pPr>
              <w:keepLines/>
              <w:widowControl w:val="0"/>
              <w:ind w:left="-57" w:right="-57"/>
              <w:rPr>
                <w:color w:val="000000"/>
              </w:rPr>
            </w:pPr>
            <w:r>
              <w:rPr>
                <w:color w:val="000000"/>
              </w:rPr>
              <w:t>нет</w:t>
            </w:r>
          </w:p>
          <w:p w14:paraId="06B74EA5" w14:textId="77777777" w:rsidR="00833AE3" w:rsidRDefault="00833AE3" w:rsidP="0056578C">
            <w:pPr>
              <w:keepLines/>
              <w:widowControl w:val="0"/>
              <w:ind w:left="-57" w:right="-57"/>
              <w:rPr>
                <w:color w:val="000000"/>
              </w:rPr>
            </w:pPr>
          </w:p>
          <w:p w14:paraId="28053F44" w14:textId="77777777" w:rsidR="00833AE3" w:rsidRDefault="00833AE3" w:rsidP="0056578C">
            <w:pPr>
              <w:keepLines/>
              <w:widowControl w:val="0"/>
              <w:ind w:left="-57" w:right="-57"/>
              <w:rPr>
                <w:color w:val="000000"/>
              </w:rPr>
            </w:pPr>
            <w:r>
              <w:rPr>
                <w:color w:val="000000"/>
              </w:rPr>
              <w:t>нет</w:t>
            </w:r>
          </w:p>
          <w:p w14:paraId="78E40571" w14:textId="77777777" w:rsidR="00833AE3" w:rsidRDefault="00833AE3" w:rsidP="0056578C">
            <w:pPr>
              <w:keepLines/>
              <w:widowControl w:val="0"/>
              <w:ind w:left="-57" w:right="-57"/>
              <w:rPr>
                <w:color w:val="000000"/>
              </w:rPr>
            </w:pPr>
            <w:r>
              <w:rPr>
                <w:color w:val="000000"/>
              </w:rPr>
              <w:t>нет</w:t>
            </w:r>
          </w:p>
          <w:p w14:paraId="501E356D" w14:textId="77777777" w:rsidR="00833AE3" w:rsidRDefault="00833AE3" w:rsidP="0056578C">
            <w:pPr>
              <w:keepLines/>
              <w:widowControl w:val="0"/>
              <w:ind w:left="-57" w:right="-57"/>
              <w:rPr>
                <w:color w:val="000000"/>
              </w:rPr>
            </w:pPr>
            <w:r>
              <w:rPr>
                <w:color w:val="000000"/>
              </w:rPr>
              <w:t>нет</w:t>
            </w:r>
          </w:p>
          <w:p w14:paraId="523D032F" w14:textId="77777777" w:rsidR="00833AE3" w:rsidRDefault="00833AE3" w:rsidP="0056578C">
            <w:pPr>
              <w:keepLines/>
              <w:widowControl w:val="0"/>
              <w:ind w:left="-57" w:right="-57"/>
              <w:rPr>
                <w:color w:val="000000"/>
              </w:rPr>
            </w:pPr>
            <w:r>
              <w:rPr>
                <w:color w:val="000000"/>
              </w:rPr>
              <w:t>нет</w:t>
            </w:r>
          </w:p>
          <w:p w14:paraId="01295B4F" w14:textId="3C522541" w:rsidR="00833AE3" w:rsidRPr="009C5200" w:rsidRDefault="00833AE3" w:rsidP="0056578C">
            <w:pPr>
              <w:keepLines/>
              <w:widowControl w:val="0"/>
              <w:ind w:left="-57" w:right="-57"/>
            </w:pPr>
            <w:r>
              <w:rPr>
                <w:color w:val="000000"/>
              </w:rPr>
              <w:t>нет</w:t>
            </w:r>
          </w:p>
        </w:tc>
        <w:tc>
          <w:tcPr>
            <w:tcW w:w="1233" w:type="dxa"/>
            <w:tcBorders>
              <w:top w:val="single" w:sz="4" w:space="0" w:color="auto"/>
              <w:left w:val="single" w:sz="4" w:space="0" w:color="auto"/>
              <w:bottom w:val="single" w:sz="4" w:space="0" w:color="auto"/>
              <w:right w:val="single" w:sz="4" w:space="0" w:color="auto"/>
            </w:tcBorders>
          </w:tcPr>
          <w:p w14:paraId="39B81FFE" w14:textId="488A7E14" w:rsidR="0056578C" w:rsidRDefault="00833AE3" w:rsidP="0056578C">
            <w:pPr>
              <w:rPr>
                <w:color w:val="000000"/>
              </w:rPr>
            </w:pPr>
            <w:r>
              <w:rPr>
                <w:color w:val="000000"/>
              </w:rPr>
              <w:lastRenderedPageBreak/>
              <w:t>нет</w:t>
            </w:r>
          </w:p>
          <w:p w14:paraId="6B18F637" w14:textId="581C5F63" w:rsidR="0056578C" w:rsidRDefault="00833AE3" w:rsidP="0056578C">
            <w:pPr>
              <w:rPr>
                <w:color w:val="000000"/>
              </w:rPr>
            </w:pPr>
            <w:r w:rsidRPr="00833AE3">
              <w:rPr>
                <w:color w:val="000000"/>
              </w:rPr>
              <w:t>нет</w:t>
            </w:r>
          </w:p>
          <w:p w14:paraId="30452EB3" w14:textId="77777777" w:rsidR="0056578C" w:rsidRDefault="00833AE3" w:rsidP="0056578C">
            <w:pPr>
              <w:keepLines/>
              <w:widowControl w:val="0"/>
              <w:ind w:left="-57" w:right="-57"/>
            </w:pPr>
            <w:r>
              <w:t xml:space="preserve"> </w:t>
            </w:r>
          </w:p>
          <w:p w14:paraId="7F3CEF4C" w14:textId="77777777" w:rsidR="00833AE3" w:rsidRDefault="00833AE3" w:rsidP="0056578C">
            <w:pPr>
              <w:keepLines/>
              <w:widowControl w:val="0"/>
              <w:ind w:left="-57" w:right="-57"/>
            </w:pPr>
            <w:r>
              <w:t>нет</w:t>
            </w:r>
          </w:p>
          <w:p w14:paraId="784343FC" w14:textId="77777777" w:rsidR="00833AE3" w:rsidRDefault="00833AE3" w:rsidP="0056578C">
            <w:pPr>
              <w:keepLines/>
              <w:widowControl w:val="0"/>
              <w:ind w:left="-57" w:right="-57"/>
            </w:pPr>
            <w:r>
              <w:t>нет</w:t>
            </w:r>
          </w:p>
          <w:p w14:paraId="170CB27F" w14:textId="77777777" w:rsidR="00833AE3" w:rsidRDefault="00833AE3" w:rsidP="0056578C">
            <w:pPr>
              <w:keepLines/>
              <w:widowControl w:val="0"/>
              <w:ind w:left="-57" w:right="-57"/>
            </w:pPr>
          </w:p>
          <w:p w14:paraId="7632F723" w14:textId="77777777" w:rsidR="00833AE3" w:rsidRDefault="00833AE3" w:rsidP="0056578C">
            <w:pPr>
              <w:keepLines/>
              <w:widowControl w:val="0"/>
              <w:ind w:left="-57" w:right="-57"/>
            </w:pPr>
          </w:p>
          <w:p w14:paraId="32225DEE" w14:textId="77777777" w:rsidR="00833AE3" w:rsidRDefault="00833AE3" w:rsidP="00833AE3">
            <w:pPr>
              <w:keepLines/>
              <w:widowControl w:val="0"/>
              <w:ind w:left="-57" w:right="-57"/>
            </w:pPr>
            <w:r>
              <w:t>нет</w:t>
            </w:r>
          </w:p>
          <w:p w14:paraId="6B7A358C" w14:textId="77777777" w:rsidR="00833AE3" w:rsidRDefault="00833AE3" w:rsidP="00833AE3">
            <w:pPr>
              <w:keepLines/>
              <w:widowControl w:val="0"/>
              <w:ind w:left="-57" w:right="-57"/>
            </w:pPr>
          </w:p>
          <w:p w14:paraId="4A651DA4" w14:textId="77777777" w:rsidR="00833AE3" w:rsidRDefault="00833AE3" w:rsidP="00833AE3">
            <w:pPr>
              <w:keepLines/>
              <w:widowControl w:val="0"/>
              <w:ind w:left="-57" w:right="-57"/>
            </w:pPr>
            <w:r>
              <w:t>нет</w:t>
            </w:r>
          </w:p>
          <w:p w14:paraId="242EF811" w14:textId="77777777" w:rsidR="00833AE3" w:rsidRDefault="00833AE3" w:rsidP="00833AE3">
            <w:pPr>
              <w:keepLines/>
              <w:widowControl w:val="0"/>
              <w:ind w:left="-57" w:right="-57"/>
            </w:pPr>
          </w:p>
          <w:p w14:paraId="38EF75B3" w14:textId="77777777" w:rsidR="00833AE3" w:rsidRDefault="00833AE3" w:rsidP="00833AE3">
            <w:pPr>
              <w:keepLines/>
              <w:widowControl w:val="0"/>
              <w:ind w:left="-57" w:right="-57"/>
            </w:pPr>
            <w:r>
              <w:t>нет</w:t>
            </w:r>
          </w:p>
          <w:p w14:paraId="55831F7B" w14:textId="77777777" w:rsidR="00833AE3" w:rsidRDefault="00833AE3" w:rsidP="00833AE3">
            <w:pPr>
              <w:keepLines/>
              <w:widowControl w:val="0"/>
              <w:ind w:left="-57" w:right="-57"/>
            </w:pPr>
          </w:p>
          <w:p w14:paraId="225B8827" w14:textId="77777777" w:rsidR="00833AE3" w:rsidRDefault="00833AE3" w:rsidP="00833AE3">
            <w:pPr>
              <w:keepLines/>
              <w:widowControl w:val="0"/>
              <w:ind w:left="-57" w:right="-57"/>
            </w:pPr>
            <w:r>
              <w:t>нет</w:t>
            </w:r>
          </w:p>
          <w:p w14:paraId="2C830B2C" w14:textId="77777777" w:rsidR="00833AE3" w:rsidRDefault="00833AE3" w:rsidP="00833AE3">
            <w:pPr>
              <w:keepLines/>
              <w:widowControl w:val="0"/>
              <w:ind w:left="-57" w:right="-57"/>
            </w:pPr>
            <w:r>
              <w:t>нет</w:t>
            </w:r>
          </w:p>
          <w:p w14:paraId="3A506A01" w14:textId="77777777" w:rsidR="00833AE3" w:rsidRDefault="00833AE3" w:rsidP="00833AE3">
            <w:pPr>
              <w:keepLines/>
              <w:widowControl w:val="0"/>
              <w:ind w:left="-57" w:right="-57"/>
            </w:pPr>
            <w:r>
              <w:t>нет</w:t>
            </w:r>
          </w:p>
          <w:p w14:paraId="39FF8C18" w14:textId="77777777" w:rsidR="00833AE3" w:rsidRDefault="00833AE3" w:rsidP="00833AE3">
            <w:pPr>
              <w:keepLines/>
              <w:widowControl w:val="0"/>
              <w:ind w:left="-57" w:right="-57"/>
            </w:pPr>
            <w:r>
              <w:t>нет</w:t>
            </w:r>
          </w:p>
          <w:p w14:paraId="5266FBEC" w14:textId="1BAE457E" w:rsidR="00833AE3" w:rsidRPr="009C5200" w:rsidRDefault="00833AE3" w:rsidP="00833AE3">
            <w:pPr>
              <w:keepLines/>
              <w:widowControl w:val="0"/>
              <w:ind w:left="-57" w:right="-57"/>
            </w:pPr>
            <w:r>
              <w:t>нет</w:t>
            </w:r>
          </w:p>
        </w:tc>
        <w:tc>
          <w:tcPr>
            <w:tcW w:w="1232" w:type="dxa"/>
            <w:tcBorders>
              <w:top w:val="single" w:sz="4" w:space="0" w:color="auto"/>
              <w:left w:val="single" w:sz="4" w:space="0" w:color="auto"/>
              <w:bottom w:val="single" w:sz="4" w:space="0" w:color="auto"/>
              <w:right w:val="single" w:sz="4" w:space="0" w:color="auto"/>
            </w:tcBorders>
          </w:tcPr>
          <w:p w14:paraId="03DFAA43" w14:textId="6D40AB1C" w:rsidR="0056578C" w:rsidRDefault="00833AE3" w:rsidP="0056578C">
            <w:pPr>
              <w:rPr>
                <w:color w:val="000000"/>
              </w:rPr>
            </w:pPr>
            <w:r>
              <w:rPr>
                <w:color w:val="000000"/>
              </w:rPr>
              <w:lastRenderedPageBreak/>
              <w:t>нет</w:t>
            </w:r>
          </w:p>
          <w:p w14:paraId="787B1E9C" w14:textId="77777777" w:rsidR="0056578C" w:rsidRDefault="00833AE3" w:rsidP="0056578C">
            <w:pPr>
              <w:keepLines/>
              <w:widowControl w:val="0"/>
              <w:ind w:left="-57" w:right="-57"/>
            </w:pPr>
            <w:r>
              <w:t xml:space="preserve"> нет</w:t>
            </w:r>
          </w:p>
          <w:p w14:paraId="3C47FEC7" w14:textId="77777777" w:rsidR="00833AE3" w:rsidRDefault="00833AE3" w:rsidP="0056578C">
            <w:pPr>
              <w:keepLines/>
              <w:widowControl w:val="0"/>
              <w:ind w:left="-57" w:right="-57"/>
            </w:pPr>
          </w:p>
          <w:p w14:paraId="4266735B" w14:textId="77777777" w:rsidR="00833AE3" w:rsidRDefault="00833AE3" w:rsidP="0056578C">
            <w:pPr>
              <w:keepLines/>
              <w:widowControl w:val="0"/>
              <w:ind w:left="-57" w:right="-57"/>
            </w:pPr>
            <w:r>
              <w:t>нет</w:t>
            </w:r>
          </w:p>
          <w:p w14:paraId="0A18C162" w14:textId="77777777" w:rsidR="00833AE3" w:rsidRDefault="00833AE3" w:rsidP="0056578C">
            <w:pPr>
              <w:keepLines/>
              <w:widowControl w:val="0"/>
              <w:ind w:left="-57" w:right="-57"/>
            </w:pPr>
            <w:r>
              <w:t>нет</w:t>
            </w:r>
          </w:p>
          <w:p w14:paraId="3A982ECC" w14:textId="77777777" w:rsidR="00833AE3" w:rsidRDefault="00833AE3" w:rsidP="0056578C">
            <w:pPr>
              <w:keepLines/>
              <w:widowControl w:val="0"/>
              <w:ind w:left="-57" w:right="-57"/>
            </w:pPr>
          </w:p>
          <w:p w14:paraId="172ED144" w14:textId="77777777" w:rsidR="00833AE3" w:rsidRDefault="00833AE3" w:rsidP="0056578C">
            <w:pPr>
              <w:keepLines/>
              <w:widowControl w:val="0"/>
              <w:ind w:left="-57" w:right="-57"/>
            </w:pPr>
          </w:p>
          <w:p w14:paraId="644A0BFD" w14:textId="77777777" w:rsidR="00833AE3" w:rsidRDefault="00833AE3" w:rsidP="00833AE3">
            <w:pPr>
              <w:keepLines/>
              <w:widowControl w:val="0"/>
              <w:ind w:left="-57" w:right="-57"/>
            </w:pPr>
            <w:r>
              <w:t>нет</w:t>
            </w:r>
          </w:p>
          <w:p w14:paraId="07BAD7BC" w14:textId="77777777" w:rsidR="00833AE3" w:rsidRDefault="00833AE3" w:rsidP="00833AE3">
            <w:pPr>
              <w:keepLines/>
              <w:widowControl w:val="0"/>
              <w:ind w:left="-57" w:right="-57"/>
            </w:pPr>
          </w:p>
          <w:p w14:paraId="25F2ED36" w14:textId="77777777" w:rsidR="00833AE3" w:rsidRDefault="00833AE3" w:rsidP="00833AE3">
            <w:pPr>
              <w:keepLines/>
              <w:widowControl w:val="0"/>
              <w:ind w:left="-57" w:right="-57"/>
            </w:pPr>
            <w:r>
              <w:t>нет</w:t>
            </w:r>
          </w:p>
          <w:p w14:paraId="73830702" w14:textId="77777777" w:rsidR="00833AE3" w:rsidRDefault="00833AE3" w:rsidP="00833AE3">
            <w:pPr>
              <w:keepLines/>
              <w:widowControl w:val="0"/>
              <w:ind w:left="-57" w:right="-57"/>
            </w:pPr>
          </w:p>
          <w:p w14:paraId="04B0C221" w14:textId="77777777" w:rsidR="00833AE3" w:rsidRDefault="00833AE3" w:rsidP="00833AE3">
            <w:pPr>
              <w:keepLines/>
              <w:widowControl w:val="0"/>
              <w:ind w:left="-57" w:right="-57"/>
            </w:pPr>
            <w:r>
              <w:t>нет</w:t>
            </w:r>
          </w:p>
          <w:p w14:paraId="0C141CC5" w14:textId="77777777" w:rsidR="00833AE3" w:rsidRDefault="00833AE3" w:rsidP="00833AE3">
            <w:pPr>
              <w:keepLines/>
              <w:widowControl w:val="0"/>
              <w:ind w:left="-57" w:right="-57"/>
            </w:pPr>
          </w:p>
          <w:p w14:paraId="7AA06E8E" w14:textId="77777777" w:rsidR="00833AE3" w:rsidRDefault="00833AE3" w:rsidP="00833AE3">
            <w:pPr>
              <w:keepLines/>
              <w:widowControl w:val="0"/>
              <w:ind w:left="-57" w:right="-57"/>
            </w:pPr>
            <w:r>
              <w:t>нет</w:t>
            </w:r>
          </w:p>
          <w:p w14:paraId="77BE383E" w14:textId="77777777" w:rsidR="00833AE3" w:rsidRDefault="00833AE3" w:rsidP="00833AE3">
            <w:pPr>
              <w:keepLines/>
              <w:widowControl w:val="0"/>
              <w:ind w:left="-57" w:right="-57"/>
            </w:pPr>
            <w:r>
              <w:t>нет</w:t>
            </w:r>
          </w:p>
          <w:p w14:paraId="578089B3" w14:textId="77777777" w:rsidR="00833AE3" w:rsidRDefault="00833AE3" w:rsidP="00833AE3">
            <w:pPr>
              <w:keepLines/>
              <w:widowControl w:val="0"/>
              <w:ind w:left="-57" w:right="-57"/>
            </w:pPr>
            <w:r>
              <w:t>нет</w:t>
            </w:r>
          </w:p>
          <w:p w14:paraId="792F7682" w14:textId="77777777" w:rsidR="00833AE3" w:rsidRDefault="00833AE3" w:rsidP="00833AE3">
            <w:pPr>
              <w:keepLines/>
              <w:widowControl w:val="0"/>
              <w:ind w:left="-57" w:right="-57"/>
            </w:pPr>
            <w:r>
              <w:t>нет</w:t>
            </w:r>
          </w:p>
          <w:p w14:paraId="1E674743" w14:textId="2CE25B4E" w:rsidR="00833AE3" w:rsidRPr="009C5200" w:rsidRDefault="00833AE3" w:rsidP="00833AE3">
            <w:pPr>
              <w:keepLines/>
              <w:widowControl w:val="0"/>
              <w:ind w:left="-57" w:right="-57"/>
            </w:pPr>
            <w:r>
              <w:t>нет</w:t>
            </w:r>
          </w:p>
        </w:tc>
        <w:tc>
          <w:tcPr>
            <w:tcW w:w="2024" w:type="dxa"/>
            <w:tcBorders>
              <w:top w:val="single" w:sz="4" w:space="0" w:color="auto"/>
              <w:left w:val="single" w:sz="4" w:space="0" w:color="auto"/>
              <w:bottom w:val="single" w:sz="4" w:space="0" w:color="auto"/>
              <w:right w:val="single" w:sz="4" w:space="0" w:color="auto"/>
            </w:tcBorders>
          </w:tcPr>
          <w:p w14:paraId="1857CF9A" w14:textId="74447CF7" w:rsidR="0056578C" w:rsidRDefault="00833AE3" w:rsidP="0056578C">
            <w:pPr>
              <w:rPr>
                <w:color w:val="000000"/>
              </w:rPr>
            </w:pPr>
            <w:r>
              <w:rPr>
                <w:color w:val="000000"/>
              </w:rPr>
              <w:lastRenderedPageBreak/>
              <w:t>нет</w:t>
            </w:r>
          </w:p>
          <w:p w14:paraId="2B1BA9B8" w14:textId="77777777" w:rsidR="0056578C" w:rsidRDefault="00833AE3" w:rsidP="0056578C">
            <w:pPr>
              <w:keepLines/>
              <w:widowControl w:val="0"/>
              <w:ind w:left="-57" w:right="-57"/>
            </w:pPr>
            <w:r>
              <w:t xml:space="preserve"> нет</w:t>
            </w:r>
          </w:p>
          <w:p w14:paraId="4F7B705F" w14:textId="77777777" w:rsidR="00833AE3" w:rsidRDefault="00833AE3" w:rsidP="0056578C">
            <w:pPr>
              <w:keepLines/>
              <w:widowControl w:val="0"/>
              <w:ind w:left="-57" w:right="-57"/>
            </w:pPr>
          </w:p>
          <w:p w14:paraId="2DFCDA3A" w14:textId="77777777" w:rsidR="00833AE3" w:rsidRDefault="00833AE3" w:rsidP="0056578C">
            <w:pPr>
              <w:keepLines/>
              <w:widowControl w:val="0"/>
              <w:ind w:left="-57" w:right="-57"/>
            </w:pPr>
            <w:r>
              <w:t>нет</w:t>
            </w:r>
          </w:p>
          <w:p w14:paraId="53855182" w14:textId="77777777" w:rsidR="00833AE3" w:rsidRDefault="00833AE3" w:rsidP="0056578C">
            <w:pPr>
              <w:keepLines/>
              <w:widowControl w:val="0"/>
              <w:ind w:left="-57" w:right="-57"/>
            </w:pPr>
            <w:r>
              <w:t>нет</w:t>
            </w:r>
          </w:p>
          <w:p w14:paraId="318FB2BB" w14:textId="77777777" w:rsidR="00833AE3" w:rsidRDefault="00833AE3" w:rsidP="0056578C">
            <w:pPr>
              <w:keepLines/>
              <w:widowControl w:val="0"/>
              <w:ind w:left="-57" w:right="-57"/>
            </w:pPr>
          </w:p>
          <w:p w14:paraId="5834E448" w14:textId="77777777" w:rsidR="00833AE3" w:rsidRDefault="00833AE3" w:rsidP="0056578C">
            <w:pPr>
              <w:keepLines/>
              <w:widowControl w:val="0"/>
              <w:ind w:left="-57" w:right="-57"/>
            </w:pPr>
          </w:p>
          <w:p w14:paraId="40AF2749" w14:textId="77777777" w:rsidR="00833AE3" w:rsidRDefault="00833AE3" w:rsidP="00833AE3">
            <w:pPr>
              <w:keepLines/>
              <w:widowControl w:val="0"/>
              <w:ind w:left="-57" w:right="-57"/>
            </w:pPr>
            <w:r>
              <w:t>нет</w:t>
            </w:r>
          </w:p>
          <w:p w14:paraId="1A82F80F" w14:textId="77777777" w:rsidR="00833AE3" w:rsidRDefault="00833AE3" w:rsidP="00833AE3">
            <w:pPr>
              <w:keepLines/>
              <w:widowControl w:val="0"/>
              <w:ind w:left="-57" w:right="-57"/>
            </w:pPr>
          </w:p>
          <w:p w14:paraId="2D731770" w14:textId="77777777" w:rsidR="00833AE3" w:rsidRDefault="00833AE3" w:rsidP="00833AE3">
            <w:pPr>
              <w:keepLines/>
              <w:widowControl w:val="0"/>
              <w:ind w:left="-57" w:right="-57"/>
            </w:pPr>
            <w:r>
              <w:t>нет</w:t>
            </w:r>
          </w:p>
          <w:p w14:paraId="3357022C" w14:textId="77777777" w:rsidR="00833AE3" w:rsidRDefault="00833AE3" w:rsidP="00833AE3">
            <w:pPr>
              <w:keepLines/>
              <w:widowControl w:val="0"/>
              <w:ind w:left="-57" w:right="-57"/>
            </w:pPr>
          </w:p>
          <w:p w14:paraId="2BFB2DB3" w14:textId="77777777" w:rsidR="00833AE3" w:rsidRDefault="00833AE3" w:rsidP="00833AE3">
            <w:pPr>
              <w:keepLines/>
              <w:widowControl w:val="0"/>
              <w:ind w:left="-57" w:right="-57"/>
            </w:pPr>
            <w:r>
              <w:t>нет</w:t>
            </w:r>
          </w:p>
          <w:p w14:paraId="5E14EC17" w14:textId="77777777" w:rsidR="00833AE3" w:rsidRDefault="00833AE3" w:rsidP="00833AE3">
            <w:pPr>
              <w:keepLines/>
              <w:widowControl w:val="0"/>
              <w:ind w:left="-57" w:right="-57"/>
            </w:pPr>
          </w:p>
          <w:p w14:paraId="63B213CE" w14:textId="77777777" w:rsidR="00833AE3" w:rsidRDefault="00833AE3" w:rsidP="00833AE3">
            <w:pPr>
              <w:keepLines/>
              <w:widowControl w:val="0"/>
              <w:ind w:left="-57" w:right="-57"/>
            </w:pPr>
            <w:r>
              <w:t>нет</w:t>
            </w:r>
          </w:p>
          <w:p w14:paraId="41AEC3CA" w14:textId="77777777" w:rsidR="00833AE3" w:rsidRDefault="00833AE3" w:rsidP="00833AE3">
            <w:pPr>
              <w:keepLines/>
              <w:widowControl w:val="0"/>
              <w:ind w:left="-57" w:right="-57"/>
            </w:pPr>
            <w:r>
              <w:t>нет</w:t>
            </w:r>
          </w:p>
          <w:p w14:paraId="689A032F" w14:textId="77777777" w:rsidR="00833AE3" w:rsidRDefault="00833AE3" w:rsidP="00833AE3">
            <w:pPr>
              <w:keepLines/>
              <w:widowControl w:val="0"/>
              <w:ind w:left="-57" w:right="-57"/>
            </w:pPr>
            <w:r>
              <w:t>нет</w:t>
            </w:r>
          </w:p>
          <w:p w14:paraId="77790401" w14:textId="77777777" w:rsidR="00833AE3" w:rsidRDefault="00833AE3" w:rsidP="00833AE3">
            <w:pPr>
              <w:keepLines/>
              <w:widowControl w:val="0"/>
              <w:ind w:left="-57" w:right="-57"/>
            </w:pPr>
            <w:r>
              <w:t>нет</w:t>
            </w:r>
          </w:p>
          <w:p w14:paraId="6A60009E" w14:textId="789B83B6" w:rsidR="00833AE3" w:rsidRPr="009C5200" w:rsidRDefault="00833AE3" w:rsidP="00833AE3">
            <w:pPr>
              <w:keepLines/>
              <w:widowControl w:val="0"/>
              <w:ind w:left="-57" w:right="-57"/>
            </w:pPr>
            <w:r>
              <w:t>нет</w:t>
            </w:r>
          </w:p>
        </w:tc>
      </w:tr>
    </w:tbl>
    <w:p w14:paraId="4B76E1CB" w14:textId="61380937" w:rsidR="00DB4C65" w:rsidRDefault="0056578C" w:rsidP="00DB4C65">
      <w:pPr>
        <w:keepLines/>
        <w:widowControl w:val="0"/>
        <w:spacing w:line="360" w:lineRule="auto"/>
        <w:ind w:firstLine="709"/>
      </w:pPr>
      <w:r>
        <w:lastRenderedPageBreak/>
        <w:t xml:space="preserve">В АО «СНГФ» </w:t>
      </w:r>
      <w:r w:rsidR="00DB4C65" w:rsidRPr="009C5200">
        <w:t xml:space="preserve">утверждено Положение о Совете директоров </w:t>
      </w:r>
      <w:r>
        <w:rPr>
          <w:bCs/>
        </w:rPr>
        <w:t>АО «СНГФ»,</w:t>
      </w:r>
      <w:r w:rsidR="00DB4C65" w:rsidRPr="009C5200">
        <w:t xml:space="preserve"> а также о выплате вознаграждений членам Совета директоров.</w:t>
      </w:r>
    </w:p>
    <w:p w14:paraId="5A3CA696" w14:textId="77777777" w:rsidR="001C16C4" w:rsidRDefault="001C16C4" w:rsidP="00DB4C65">
      <w:pPr>
        <w:keepLines/>
        <w:widowControl w:val="0"/>
        <w:spacing w:line="360" w:lineRule="auto"/>
        <w:ind w:firstLine="709"/>
      </w:pPr>
    </w:p>
    <w:p w14:paraId="2AC10A88" w14:textId="16D80AB5" w:rsidR="00DB4C65" w:rsidRDefault="00DB4C65" w:rsidP="00DB4C65">
      <w:pPr>
        <w:keepLines/>
        <w:widowControl w:val="0"/>
        <w:ind w:firstLine="709"/>
      </w:pPr>
    </w:p>
    <w:p w14:paraId="791F6DBC" w14:textId="45C1B70A" w:rsidR="00591394" w:rsidRDefault="00591394" w:rsidP="00DB4C65">
      <w:pPr>
        <w:keepLines/>
        <w:widowControl w:val="0"/>
        <w:ind w:firstLine="709"/>
      </w:pPr>
    </w:p>
    <w:p w14:paraId="3397CA48" w14:textId="77777777" w:rsidR="00591394" w:rsidRPr="009C5200" w:rsidRDefault="00591394" w:rsidP="00DB4C65">
      <w:pPr>
        <w:keepLines/>
        <w:widowControl w:val="0"/>
        <w:ind w:firstLine="709"/>
      </w:pPr>
    </w:p>
    <w:p w14:paraId="029AE0CB" w14:textId="77777777" w:rsidR="00DB4C65" w:rsidRPr="00576213" w:rsidRDefault="00DB4C65" w:rsidP="00DB4C65">
      <w:pPr>
        <w:pStyle w:val="a3"/>
        <w:widowControl w:val="0"/>
        <w:tabs>
          <w:tab w:val="left" w:pos="851"/>
        </w:tabs>
        <w:spacing w:after="0" w:line="360" w:lineRule="auto"/>
        <w:ind w:left="644"/>
        <w:jc w:val="center"/>
        <w:outlineLvl w:val="1"/>
        <w:rPr>
          <w:b/>
          <w:sz w:val="28"/>
          <w:szCs w:val="28"/>
        </w:rPr>
      </w:pPr>
      <w:r w:rsidRPr="00576213">
        <w:rPr>
          <w:b/>
          <w:sz w:val="28"/>
          <w:szCs w:val="28"/>
        </w:rPr>
        <w:t xml:space="preserve">8.3. </w:t>
      </w:r>
      <w:bookmarkStart w:id="15" w:name="_Toc512969422"/>
      <w:r w:rsidRPr="00576213">
        <w:rPr>
          <w:b/>
          <w:sz w:val="28"/>
          <w:szCs w:val="28"/>
        </w:rPr>
        <w:t>РЕВИЗИОННАЯ КОМИССИЯ</w:t>
      </w:r>
      <w:bookmarkEnd w:id="15"/>
    </w:p>
    <w:p w14:paraId="0AAE86B8" w14:textId="77777777" w:rsidR="00DB4C65" w:rsidRPr="00DB4C65" w:rsidRDefault="00DB4C65" w:rsidP="00DB4C65">
      <w:pPr>
        <w:autoSpaceDE w:val="0"/>
        <w:autoSpaceDN w:val="0"/>
        <w:adjustRightInd w:val="0"/>
        <w:rPr>
          <w:b/>
        </w:rPr>
      </w:pPr>
      <w:r w:rsidRPr="00DB4C65">
        <w:rPr>
          <w:b/>
        </w:rPr>
        <w:t>8.3.1. Члены Ревизионной комиссии:</w:t>
      </w:r>
    </w:p>
    <w:p w14:paraId="6472F272" w14:textId="77777777" w:rsidR="00DB4C65" w:rsidRDefault="00DB4C65" w:rsidP="00DB4C65">
      <w:pPr>
        <w:autoSpaceDE w:val="0"/>
        <w:autoSpaceDN w:val="0"/>
        <w:adjustRightInd w:val="0"/>
        <w:ind w:firstLine="540"/>
        <w:rPr>
          <w:i/>
          <w:color w:val="FF0000"/>
        </w:rPr>
      </w:pPr>
    </w:p>
    <w:p w14:paraId="4CC46B16" w14:textId="77777777" w:rsidR="0056578C" w:rsidRPr="0056578C" w:rsidRDefault="0056578C" w:rsidP="0056578C">
      <w:pPr>
        <w:pStyle w:val="a3"/>
        <w:tabs>
          <w:tab w:val="left" w:pos="0"/>
        </w:tabs>
        <w:ind w:left="0"/>
        <w:outlineLvl w:val="2"/>
        <w:rPr>
          <w:iCs/>
        </w:rPr>
      </w:pPr>
      <w:bookmarkStart w:id="16" w:name="_Toc512969423"/>
      <w:r w:rsidRPr="0056578C">
        <w:rPr>
          <w:iCs/>
        </w:rPr>
        <w:t>21 февраля 2020 года на Внеочередном Общем собрании акционеров АО «Ставропольнефтегеофизика» был избрана Ревизионная комиссия Общества, включающая в себя следующих лиц:</w:t>
      </w:r>
    </w:p>
    <w:p w14:paraId="264D0F79" w14:textId="77777777" w:rsidR="0056578C" w:rsidRPr="0056578C" w:rsidRDefault="0056578C" w:rsidP="0056578C">
      <w:pPr>
        <w:pStyle w:val="a3"/>
        <w:tabs>
          <w:tab w:val="left" w:pos="284"/>
        </w:tabs>
        <w:outlineLvl w:val="2"/>
        <w:rPr>
          <w:iCs/>
        </w:rPr>
      </w:pPr>
      <w:r w:rsidRPr="0056578C">
        <w:rPr>
          <w:iCs/>
        </w:rPr>
        <w:t xml:space="preserve"> 1.Готлиб Елена Александровна </w:t>
      </w:r>
    </w:p>
    <w:p w14:paraId="75575EAF" w14:textId="77777777" w:rsidR="0056578C" w:rsidRPr="0056578C" w:rsidRDefault="0056578C" w:rsidP="0056578C">
      <w:pPr>
        <w:pStyle w:val="a3"/>
        <w:tabs>
          <w:tab w:val="left" w:pos="284"/>
        </w:tabs>
        <w:outlineLvl w:val="2"/>
        <w:rPr>
          <w:iCs/>
        </w:rPr>
      </w:pPr>
      <w:r w:rsidRPr="0056578C">
        <w:rPr>
          <w:iCs/>
        </w:rPr>
        <w:t xml:space="preserve"> 2.Шагурина Наталья Михайловна </w:t>
      </w:r>
    </w:p>
    <w:p w14:paraId="33D85596" w14:textId="77777777" w:rsidR="0056578C" w:rsidRPr="0056578C" w:rsidRDefault="0056578C" w:rsidP="0056578C">
      <w:pPr>
        <w:pStyle w:val="a3"/>
        <w:tabs>
          <w:tab w:val="left" w:pos="284"/>
        </w:tabs>
        <w:outlineLvl w:val="2"/>
        <w:rPr>
          <w:iCs/>
        </w:rPr>
      </w:pPr>
      <w:r w:rsidRPr="0056578C">
        <w:rPr>
          <w:iCs/>
        </w:rPr>
        <w:t xml:space="preserve"> 3.Колб Олеся Николаевна </w:t>
      </w:r>
    </w:p>
    <w:p w14:paraId="0D5838A2" w14:textId="77777777" w:rsidR="0056578C" w:rsidRPr="0056578C" w:rsidRDefault="0056578C" w:rsidP="0056578C">
      <w:pPr>
        <w:pStyle w:val="a3"/>
        <w:tabs>
          <w:tab w:val="left" w:pos="284"/>
        </w:tabs>
        <w:outlineLvl w:val="2"/>
        <w:rPr>
          <w:iCs/>
        </w:rPr>
      </w:pPr>
      <w:r w:rsidRPr="0056578C">
        <w:rPr>
          <w:iCs/>
        </w:rPr>
        <w:t xml:space="preserve"> 4.Донсков Александр Владимирович</w:t>
      </w:r>
    </w:p>
    <w:p w14:paraId="0C8149DD" w14:textId="77777777" w:rsidR="0056578C" w:rsidRPr="0056578C" w:rsidRDefault="0056578C" w:rsidP="0056578C">
      <w:pPr>
        <w:pStyle w:val="a3"/>
        <w:tabs>
          <w:tab w:val="left" w:pos="284"/>
        </w:tabs>
        <w:outlineLvl w:val="2"/>
        <w:rPr>
          <w:iCs/>
        </w:rPr>
      </w:pPr>
      <w:r w:rsidRPr="0056578C">
        <w:rPr>
          <w:iCs/>
        </w:rPr>
        <w:t xml:space="preserve"> 5.Гнездилова Марина Васильевна </w:t>
      </w:r>
    </w:p>
    <w:p w14:paraId="56FB60CD" w14:textId="77777777" w:rsidR="0056578C" w:rsidRPr="0056578C" w:rsidRDefault="0056578C" w:rsidP="0056578C">
      <w:pPr>
        <w:pStyle w:val="a3"/>
        <w:tabs>
          <w:tab w:val="left" w:pos="0"/>
        </w:tabs>
        <w:ind w:left="0"/>
        <w:outlineLvl w:val="2"/>
        <w:rPr>
          <w:iCs/>
        </w:rPr>
      </w:pPr>
      <w:r w:rsidRPr="0056578C">
        <w:rPr>
          <w:iCs/>
        </w:rPr>
        <w:t>Основным итогом работы Ревизионной комиссии Общества является проверка финансово-хозяйственной деятельности АО «Ставропольнефтегеофизика» в 2019 году, а также подтверждение достоверности бухгалтерской (финансовой) отчетности и настоящего годового отчета по итогам 2019 года. Был подготовлен Отчет Ревизионной комиссии от 10.08.2020 года.</w:t>
      </w:r>
    </w:p>
    <w:p w14:paraId="04BD7730" w14:textId="77777777" w:rsidR="0056578C" w:rsidRPr="0056578C" w:rsidRDefault="0056578C" w:rsidP="0056578C">
      <w:pPr>
        <w:pStyle w:val="a3"/>
        <w:tabs>
          <w:tab w:val="left" w:pos="0"/>
        </w:tabs>
        <w:ind w:left="0"/>
        <w:outlineLvl w:val="2"/>
        <w:rPr>
          <w:iCs/>
        </w:rPr>
      </w:pPr>
      <w:r w:rsidRPr="0056578C">
        <w:rPr>
          <w:iCs/>
        </w:rPr>
        <w:t>29 сентября 2020 года на Годовом Общем собрании акционеров АО «Ставропольнефтегеофизика» был избрана Ревизионная комиссия Общества, включающая в себя следующих лиц:</w:t>
      </w:r>
    </w:p>
    <w:p w14:paraId="73921053" w14:textId="77777777" w:rsidR="0056578C" w:rsidRPr="0056578C" w:rsidRDefault="0056578C" w:rsidP="0056578C">
      <w:pPr>
        <w:pStyle w:val="a3"/>
        <w:tabs>
          <w:tab w:val="left" w:pos="284"/>
        </w:tabs>
        <w:outlineLvl w:val="2"/>
        <w:rPr>
          <w:iCs/>
        </w:rPr>
      </w:pPr>
      <w:r w:rsidRPr="0056578C">
        <w:rPr>
          <w:iCs/>
        </w:rPr>
        <w:t xml:space="preserve"> 1. Готлиб Елена Александровна – Главный бухгалтер – директор Департамента бухгалтерского учета и отчетности АО «Росгео»</w:t>
      </w:r>
    </w:p>
    <w:p w14:paraId="45894094" w14:textId="77777777" w:rsidR="0056578C" w:rsidRPr="0056578C" w:rsidRDefault="0056578C" w:rsidP="0056578C">
      <w:pPr>
        <w:pStyle w:val="a3"/>
        <w:tabs>
          <w:tab w:val="left" w:pos="284"/>
        </w:tabs>
        <w:outlineLvl w:val="2"/>
        <w:rPr>
          <w:iCs/>
        </w:rPr>
      </w:pPr>
      <w:r w:rsidRPr="0056578C">
        <w:rPr>
          <w:iCs/>
        </w:rPr>
        <w:t>2. Шагурина Наталья Михайловна – Главный менеджер Департамента бухгалтерского учёта и отчётности АО «Росгео»</w:t>
      </w:r>
    </w:p>
    <w:p w14:paraId="3D7F547E" w14:textId="77777777" w:rsidR="0056578C" w:rsidRPr="0056578C" w:rsidRDefault="0056578C" w:rsidP="0056578C">
      <w:pPr>
        <w:pStyle w:val="a3"/>
        <w:tabs>
          <w:tab w:val="left" w:pos="284"/>
        </w:tabs>
        <w:outlineLvl w:val="2"/>
        <w:rPr>
          <w:iCs/>
        </w:rPr>
      </w:pPr>
      <w:r w:rsidRPr="0056578C">
        <w:rPr>
          <w:iCs/>
        </w:rPr>
        <w:t>3. Колб Олеся Николаевна – заместитель главного бухгалтера АО «Росгео»</w:t>
      </w:r>
    </w:p>
    <w:p w14:paraId="58D940BC" w14:textId="77777777" w:rsidR="0056578C" w:rsidRPr="0056578C" w:rsidRDefault="0056578C" w:rsidP="0056578C">
      <w:pPr>
        <w:pStyle w:val="a3"/>
        <w:tabs>
          <w:tab w:val="left" w:pos="284"/>
        </w:tabs>
        <w:outlineLvl w:val="2"/>
        <w:rPr>
          <w:iCs/>
        </w:rPr>
      </w:pPr>
      <w:r w:rsidRPr="0056578C">
        <w:rPr>
          <w:iCs/>
        </w:rPr>
        <w:t>4. Донсков Александр Владимирович – Начальник организационно -инспекторского отдела Блока безопасности и противодействия коррупции АО «Росгео»</w:t>
      </w:r>
    </w:p>
    <w:p w14:paraId="219559C5" w14:textId="77777777" w:rsidR="0056578C" w:rsidRPr="0056578C" w:rsidRDefault="0056578C" w:rsidP="0056578C">
      <w:pPr>
        <w:pStyle w:val="a3"/>
        <w:tabs>
          <w:tab w:val="left" w:pos="284"/>
        </w:tabs>
        <w:outlineLvl w:val="2"/>
        <w:rPr>
          <w:iCs/>
        </w:rPr>
      </w:pPr>
      <w:r w:rsidRPr="0056578C">
        <w:rPr>
          <w:iCs/>
        </w:rPr>
        <w:lastRenderedPageBreak/>
        <w:t>5. Гнездилова Марина Васильевна – Директор департамента экономики и финансов ДО АО «Росгео».</w:t>
      </w:r>
    </w:p>
    <w:p w14:paraId="79A19C80" w14:textId="77777777" w:rsidR="0056578C" w:rsidRPr="0056578C" w:rsidRDefault="0056578C" w:rsidP="0056578C">
      <w:pPr>
        <w:pStyle w:val="a3"/>
        <w:tabs>
          <w:tab w:val="left" w:pos="142"/>
        </w:tabs>
        <w:ind w:left="0" w:firstLine="142"/>
        <w:outlineLvl w:val="2"/>
        <w:rPr>
          <w:iCs/>
        </w:rPr>
      </w:pPr>
      <w:r w:rsidRPr="0056578C">
        <w:rPr>
          <w:iCs/>
        </w:rPr>
        <w:t>Основным итогом работы Ревизионной комиссии Общества является проверка финансово-хозяйственной деятельности АО «Ставропольнефтегеофизика» в 2020 году, а также подтверждение достоверности бухгалтерской (финансовой) отчетности и настоящего годового отчета по итогам 2020 года.</w:t>
      </w:r>
    </w:p>
    <w:p w14:paraId="3436B047" w14:textId="206EB090" w:rsidR="00DB4C65" w:rsidRDefault="0056578C" w:rsidP="0056578C">
      <w:pPr>
        <w:pStyle w:val="a3"/>
        <w:tabs>
          <w:tab w:val="left" w:pos="142"/>
        </w:tabs>
        <w:spacing w:after="0"/>
        <w:ind w:left="0" w:firstLine="142"/>
        <w:outlineLvl w:val="2"/>
        <w:rPr>
          <w:iCs/>
        </w:rPr>
      </w:pPr>
      <w:r w:rsidRPr="0056578C">
        <w:rPr>
          <w:iCs/>
        </w:rPr>
        <w:t xml:space="preserve"> В соответствии с Федеральным законом «Об акционерных обществах», Уставом Общества Ревизионная комиссия приступила к подготовке заключения, подтверждающего достоверность данных, содержащихся в настоящем годовом отчете.</w:t>
      </w:r>
    </w:p>
    <w:p w14:paraId="517859CE" w14:textId="77777777" w:rsidR="0056578C" w:rsidRPr="0056578C" w:rsidRDefault="0056578C" w:rsidP="0056578C">
      <w:pPr>
        <w:pStyle w:val="a3"/>
        <w:tabs>
          <w:tab w:val="left" w:pos="142"/>
        </w:tabs>
        <w:spacing w:after="0"/>
        <w:ind w:left="0" w:firstLine="142"/>
        <w:outlineLvl w:val="2"/>
        <w:rPr>
          <w:b/>
          <w:iCs/>
        </w:rPr>
      </w:pPr>
    </w:p>
    <w:p w14:paraId="31155761" w14:textId="062039C5" w:rsidR="00DB4C65" w:rsidRDefault="00DB4C65" w:rsidP="00DB4C65">
      <w:pPr>
        <w:pStyle w:val="a3"/>
        <w:tabs>
          <w:tab w:val="left" w:pos="284"/>
        </w:tabs>
        <w:spacing w:after="0"/>
        <w:ind w:left="0"/>
        <w:outlineLvl w:val="2"/>
        <w:rPr>
          <w:b/>
        </w:rPr>
      </w:pPr>
      <w:r>
        <w:rPr>
          <w:b/>
        </w:rPr>
        <w:t xml:space="preserve">8.3.2. </w:t>
      </w:r>
      <w:r w:rsidRPr="009C5200">
        <w:rPr>
          <w:b/>
        </w:rPr>
        <w:t>Размер вознаграждения членам ревизионной комиссии Общества</w:t>
      </w:r>
      <w:bookmarkEnd w:id="16"/>
    </w:p>
    <w:p w14:paraId="1D54E727" w14:textId="2B83ACBB" w:rsidR="0056578C" w:rsidRDefault="0056578C" w:rsidP="00DB4C65">
      <w:pPr>
        <w:pStyle w:val="a3"/>
        <w:tabs>
          <w:tab w:val="left" w:pos="284"/>
        </w:tabs>
        <w:spacing w:after="0"/>
        <w:ind w:left="0"/>
        <w:outlineLvl w:val="2"/>
        <w:rPr>
          <w:b/>
        </w:rPr>
      </w:pPr>
    </w:p>
    <w:p w14:paraId="75865DCB" w14:textId="63CFAFAB" w:rsidR="0056578C" w:rsidRDefault="0056578C" w:rsidP="00DB4C65">
      <w:pPr>
        <w:pStyle w:val="a3"/>
        <w:tabs>
          <w:tab w:val="left" w:pos="284"/>
        </w:tabs>
        <w:spacing w:after="0"/>
        <w:ind w:left="0"/>
        <w:outlineLvl w:val="2"/>
        <w:rPr>
          <w:bCs/>
        </w:rPr>
      </w:pPr>
      <w:r w:rsidRPr="0056578C">
        <w:rPr>
          <w:b/>
        </w:rPr>
        <w:tab/>
      </w:r>
      <w:r w:rsidRPr="0056578C">
        <w:rPr>
          <w:bCs/>
        </w:rPr>
        <w:t>Вознаграждение членам Ревизионной комиссии Общества в 2020 году не начислялось и не выплачивалось.</w:t>
      </w:r>
    </w:p>
    <w:p w14:paraId="31931188" w14:textId="72146326" w:rsidR="001C16C4" w:rsidRDefault="001C16C4" w:rsidP="00DB4C65">
      <w:pPr>
        <w:pStyle w:val="a3"/>
        <w:tabs>
          <w:tab w:val="left" w:pos="284"/>
        </w:tabs>
        <w:spacing w:after="0"/>
        <w:ind w:left="0"/>
        <w:outlineLvl w:val="2"/>
        <w:rPr>
          <w:bCs/>
        </w:rPr>
      </w:pPr>
    </w:p>
    <w:p w14:paraId="132C935B" w14:textId="0F0B2B58" w:rsidR="001C16C4" w:rsidRDefault="001C16C4" w:rsidP="00DB4C65">
      <w:pPr>
        <w:pStyle w:val="a3"/>
        <w:tabs>
          <w:tab w:val="left" w:pos="284"/>
        </w:tabs>
        <w:spacing w:after="0"/>
        <w:ind w:left="0"/>
        <w:outlineLvl w:val="2"/>
        <w:rPr>
          <w:bCs/>
        </w:rPr>
      </w:pPr>
    </w:p>
    <w:p w14:paraId="3A8A7B67" w14:textId="6DACED3D" w:rsidR="00E104EA" w:rsidRDefault="00E104EA" w:rsidP="00DB4C65">
      <w:pPr>
        <w:pStyle w:val="a3"/>
        <w:tabs>
          <w:tab w:val="left" w:pos="284"/>
        </w:tabs>
        <w:spacing w:after="0"/>
        <w:ind w:left="0"/>
        <w:outlineLvl w:val="2"/>
        <w:rPr>
          <w:bCs/>
        </w:rPr>
      </w:pPr>
    </w:p>
    <w:p w14:paraId="1E1640A9" w14:textId="77777777" w:rsidR="00E104EA" w:rsidRPr="0056578C" w:rsidRDefault="00E104EA" w:rsidP="00DB4C65">
      <w:pPr>
        <w:pStyle w:val="a3"/>
        <w:tabs>
          <w:tab w:val="left" w:pos="284"/>
        </w:tabs>
        <w:spacing w:after="0"/>
        <w:ind w:left="0"/>
        <w:outlineLvl w:val="2"/>
        <w:rPr>
          <w:bCs/>
        </w:rPr>
      </w:pPr>
    </w:p>
    <w:p w14:paraId="1AC5F7F0" w14:textId="77777777" w:rsidR="00DB4C65" w:rsidRDefault="00DB4C65" w:rsidP="00DB257F">
      <w:pPr>
        <w:tabs>
          <w:tab w:val="left" w:pos="0"/>
        </w:tabs>
        <w:ind w:firstLine="709"/>
        <w:jc w:val="center"/>
        <w:rPr>
          <w:b/>
          <w:sz w:val="30"/>
          <w:szCs w:val="30"/>
        </w:rPr>
      </w:pPr>
    </w:p>
    <w:p w14:paraId="37C5618B" w14:textId="77777777" w:rsidR="007272FB" w:rsidRPr="008F60E4" w:rsidRDefault="007272FB" w:rsidP="008F60E4">
      <w:pPr>
        <w:tabs>
          <w:tab w:val="left" w:pos="0"/>
        </w:tabs>
        <w:ind w:firstLine="709"/>
        <w:jc w:val="center"/>
        <w:rPr>
          <w:b/>
          <w:sz w:val="28"/>
          <w:szCs w:val="28"/>
        </w:rPr>
      </w:pPr>
      <w:r w:rsidRPr="008F60E4">
        <w:rPr>
          <w:b/>
          <w:sz w:val="28"/>
          <w:szCs w:val="28"/>
        </w:rPr>
        <w:t>8.</w:t>
      </w:r>
      <w:r w:rsidR="00DB4C65" w:rsidRPr="008F60E4">
        <w:rPr>
          <w:b/>
          <w:sz w:val="28"/>
          <w:szCs w:val="28"/>
        </w:rPr>
        <w:t>4</w:t>
      </w:r>
      <w:r w:rsidRPr="008F60E4">
        <w:rPr>
          <w:b/>
          <w:sz w:val="28"/>
          <w:szCs w:val="28"/>
        </w:rPr>
        <w:t xml:space="preserve">. </w:t>
      </w:r>
      <w:r w:rsidR="008F60E4" w:rsidRPr="008F60E4">
        <w:rPr>
          <w:b/>
          <w:sz w:val="28"/>
          <w:szCs w:val="28"/>
        </w:rPr>
        <w:t>ИСПОЛНИТЕЛЬНЫЙ ОРГАН</w:t>
      </w:r>
    </w:p>
    <w:p w14:paraId="2A3BE38B" w14:textId="77777777" w:rsidR="008F60E4" w:rsidRPr="00895069" w:rsidRDefault="008F60E4" w:rsidP="008F60E4">
      <w:pPr>
        <w:tabs>
          <w:tab w:val="left" w:pos="0"/>
        </w:tabs>
        <w:ind w:firstLine="709"/>
        <w:jc w:val="center"/>
        <w:rPr>
          <w:sz w:val="28"/>
          <w:szCs w:val="28"/>
        </w:rPr>
      </w:pPr>
    </w:p>
    <w:p w14:paraId="5695215D" w14:textId="77777777" w:rsidR="008F60E4" w:rsidRDefault="008F60E4" w:rsidP="008F60E4">
      <w:pPr>
        <w:jc w:val="both"/>
        <w:outlineLvl w:val="2"/>
        <w:rPr>
          <w:b/>
        </w:rPr>
      </w:pPr>
      <w:bookmarkStart w:id="17" w:name="_Toc512969425"/>
      <w:r>
        <w:rPr>
          <w:b/>
        </w:rPr>
        <w:t xml:space="preserve">8.4.1. </w:t>
      </w:r>
      <w:r w:rsidRPr="008F60E4">
        <w:rPr>
          <w:b/>
        </w:rPr>
        <w:t>Единоличный исполнительный орган</w:t>
      </w:r>
      <w:bookmarkEnd w:id="17"/>
    </w:p>
    <w:p w14:paraId="322DCCC5" w14:textId="77777777" w:rsidR="008F60E4" w:rsidRPr="008F60E4" w:rsidRDefault="008F60E4" w:rsidP="008F60E4">
      <w:pPr>
        <w:jc w:val="both"/>
        <w:outlineLvl w:val="2"/>
        <w:rPr>
          <w:b/>
        </w:rPr>
      </w:pPr>
    </w:p>
    <w:p w14:paraId="6CC932DD" w14:textId="77777777" w:rsidR="00FC59D5" w:rsidRPr="00FC59D5" w:rsidRDefault="00FC59D5" w:rsidP="00FC59D5">
      <w:pPr>
        <w:tabs>
          <w:tab w:val="left" w:pos="0"/>
        </w:tabs>
        <w:ind w:firstLine="709"/>
        <w:jc w:val="both"/>
        <w:rPr>
          <w:iCs/>
        </w:rPr>
      </w:pPr>
      <w:r w:rsidRPr="00FC59D5">
        <w:rPr>
          <w:iCs/>
        </w:rPr>
        <w:t>03.12.2019 года Определением Арбитражного суда Ставропольского края по делу №А63 -2605/2016 руководителем АО «Ставропольнефтегеофизика» был назначен Каргин Вячеслав Александрович, до избрания Общим собранием акционеров органов управления.</w:t>
      </w:r>
    </w:p>
    <w:p w14:paraId="7DB13FA4" w14:textId="77777777" w:rsidR="00FC59D5" w:rsidRPr="00FC59D5" w:rsidRDefault="00FC59D5" w:rsidP="00FC59D5">
      <w:pPr>
        <w:tabs>
          <w:tab w:val="left" w:pos="0"/>
        </w:tabs>
        <w:ind w:firstLine="709"/>
        <w:jc w:val="both"/>
        <w:rPr>
          <w:iCs/>
        </w:rPr>
      </w:pPr>
      <w:r w:rsidRPr="00FC59D5">
        <w:rPr>
          <w:iCs/>
        </w:rPr>
        <w:t>21.02.2020 года состоялось Внеочередное общее собрание акционеров, на котором был избран Совет директоров Общества</w:t>
      </w:r>
    </w:p>
    <w:p w14:paraId="13E3846C" w14:textId="77777777" w:rsidR="00FC59D5" w:rsidRPr="00FC59D5" w:rsidRDefault="00FC59D5" w:rsidP="00FC59D5">
      <w:pPr>
        <w:tabs>
          <w:tab w:val="left" w:pos="0"/>
        </w:tabs>
        <w:ind w:firstLine="709"/>
        <w:jc w:val="both"/>
        <w:rPr>
          <w:iCs/>
        </w:rPr>
      </w:pPr>
      <w:r w:rsidRPr="00FC59D5">
        <w:rPr>
          <w:iCs/>
        </w:rPr>
        <w:t>25.02.2020 года состоялось заседание Совета директоров, на котором единоличным исполнительным органом (генеральный директор) был избран Никонов Андрей Николаевич.</w:t>
      </w:r>
    </w:p>
    <w:p w14:paraId="1A5BD0DE" w14:textId="7AEC0DE7" w:rsidR="00FC59D5" w:rsidRPr="00FC59D5" w:rsidRDefault="00FC59D5" w:rsidP="00FC59D5">
      <w:pPr>
        <w:tabs>
          <w:tab w:val="left" w:pos="0"/>
        </w:tabs>
        <w:ind w:firstLine="709"/>
        <w:jc w:val="both"/>
        <w:rPr>
          <w:iCs/>
        </w:rPr>
      </w:pPr>
      <w:r w:rsidRPr="00FC59D5">
        <w:rPr>
          <w:iCs/>
        </w:rPr>
        <w:t>25.12.2020 года состоялось Внеочередное общее собрание акционеров, на котором единоличным исполнительным органом был избрана управляющая организация АО «Ро</w:t>
      </w:r>
      <w:r w:rsidR="00833AE3">
        <w:rPr>
          <w:iCs/>
        </w:rPr>
        <w:t>сгео</w:t>
      </w:r>
      <w:r w:rsidRPr="00FC59D5">
        <w:rPr>
          <w:iCs/>
        </w:rPr>
        <w:t>».</w:t>
      </w:r>
    </w:p>
    <w:p w14:paraId="4F689FE0" w14:textId="77777777" w:rsidR="00FC59D5" w:rsidRPr="00FC59D5" w:rsidRDefault="00FC59D5" w:rsidP="00FC59D5">
      <w:pPr>
        <w:tabs>
          <w:tab w:val="left" w:pos="0"/>
        </w:tabs>
        <w:ind w:firstLine="709"/>
        <w:jc w:val="both"/>
        <w:rPr>
          <w:iCs/>
        </w:rPr>
      </w:pPr>
      <w:r w:rsidRPr="00FC59D5">
        <w:rPr>
          <w:iCs/>
        </w:rPr>
        <w:t>25.12.2020 года был подписан договор о передаче полномочий единоличного исполнительного органа АО «Ставропольнефтегеофизика» управляющей организации АО «Росгео», управляющая организация приступила к осуществлению своих функций.</w:t>
      </w:r>
    </w:p>
    <w:p w14:paraId="4622D395" w14:textId="52A77FC1" w:rsidR="001E3AB3" w:rsidRDefault="00FC59D5" w:rsidP="00FC59D5">
      <w:pPr>
        <w:tabs>
          <w:tab w:val="left" w:pos="0"/>
        </w:tabs>
        <w:ind w:firstLine="709"/>
        <w:jc w:val="both"/>
        <w:rPr>
          <w:iCs/>
        </w:rPr>
      </w:pPr>
      <w:r w:rsidRPr="00FC59D5">
        <w:rPr>
          <w:iCs/>
        </w:rPr>
        <w:t>Вознаграждение управляющей организации (АО «Росгео») на очередной год определяется в соответствии с дополнительными соглашениями либо протоколом согласования цены к Договору о передаче полномочий единоличного исполнительного органа АО «Ставропольнефтегеофизика» управляющей организации АО «Росгео» на очередной год. Информация о раскрытии вознаграждения на официальном сайте общества в сети Интернет не размещается, поскольку на Общество не распространяется обязанность по раскрытию информации, согласно Федерального закона от 26.12.1995 № 208-ФЗ.</w:t>
      </w:r>
    </w:p>
    <w:p w14:paraId="7EDCE1C1" w14:textId="77777777" w:rsidR="00FC59D5" w:rsidRPr="00FC59D5" w:rsidRDefault="00FC59D5" w:rsidP="00FC59D5">
      <w:pPr>
        <w:tabs>
          <w:tab w:val="left" w:pos="0"/>
        </w:tabs>
        <w:ind w:firstLine="709"/>
        <w:jc w:val="both"/>
        <w:rPr>
          <w:b/>
          <w:iCs/>
          <w:sz w:val="28"/>
          <w:szCs w:val="28"/>
        </w:rPr>
      </w:pPr>
    </w:p>
    <w:p w14:paraId="411BC575" w14:textId="77777777" w:rsidR="008F60E4" w:rsidRPr="009C5200" w:rsidRDefault="008F60E4" w:rsidP="008F60E4">
      <w:pPr>
        <w:pStyle w:val="a3"/>
        <w:widowControl w:val="0"/>
        <w:tabs>
          <w:tab w:val="left" w:pos="709"/>
        </w:tabs>
        <w:spacing w:after="0" w:line="360" w:lineRule="auto"/>
        <w:ind w:left="0"/>
        <w:jc w:val="both"/>
        <w:outlineLvl w:val="2"/>
        <w:rPr>
          <w:b/>
        </w:rPr>
      </w:pPr>
      <w:bookmarkStart w:id="18" w:name="_Toc512969426"/>
      <w:r>
        <w:rPr>
          <w:b/>
        </w:rPr>
        <w:t xml:space="preserve">8.4.2. </w:t>
      </w:r>
      <w:r w:rsidRPr="009C5200">
        <w:rPr>
          <w:b/>
        </w:rPr>
        <w:t>Коллегиальный исполнительный орган</w:t>
      </w:r>
      <w:bookmarkEnd w:id="18"/>
    </w:p>
    <w:p w14:paraId="6172FA89" w14:textId="79651162" w:rsidR="00264813" w:rsidRPr="00FC59D5" w:rsidRDefault="00FC59D5" w:rsidP="00FC59D5">
      <w:pPr>
        <w:tabs>
          <w:tab w:val="left" w:pos="0"/>
        </w:tabs>
        <w:jc w:val="both"/>
        <w:rPr>
          <w:bCs/>
        </w:rPr>
      </w:pPr>
      <w:r w:rsidRPr="00FC59D5">
        <w:rPr>
          <w:bCs/>
        </w:rPr>
        <w:t>Коллегиальный исполнительный орган Уставом Общества не предусмотрен.</w:t>
      </w:r>
    </w:p>
    <w:p w14:paraId="3558DBC1" w14:textId="334E82AD" w:rsidR="00FC59D5" w:rsidRPr="00FC59D5" w:rsidRDefault="00FC59D5" w:rsidP="00FC59D5">
      <w:pPr>
        <w:tabs>
          <w:tab w:val="left" w:pos="0"/>
        </w:tabs>
        <w:jc w:val="both"/>
        <w:rPr>
          <w:bCs/>
        </w:rPr>
      </w:pPr>
    </w:p>
    <w:p w14:paraId="65F7FDEA" w14:textId="77777777" w:rsidR="00FC59D5" w:rsidRDefault="00FC59D5" w:rsidP="00E51E64">
      <w:pPr>
        <w:tabs>
          <w:tab w:val="left" w:pos="0"/>
        </w:tabs>
        <w:jc w:val="center"/>
        <w:rPr>
          <w:b/>
          <w:sz w:val="30"/>
          <w:szCs w:val="30"/>
        </w:rPr>
      </w:pPr>
    </w:p>
    <w:p w14:paraId="13023C3A" w14:textId="77777777" w:rsidR="00D607F4" w:rsidRPr="00D607F4" w:rsidRDefault="00D607F4" w:rsidP="00D607F4">
      <w:pPr>
        <w:pStyle w:val="af3"/>
        <w:widowControl/>
        <w:autoSpaceDE/>
        <w:autoSpaceDN/>
        <w:adjustRightInd/>
        <w:spacing w:before="0" w:after="0" w:line="360" w:lineRule="auto"/>
        <w:ind w:left="540"/>
        <w:jc w:val="center"/>
        <w:outlineLvl w:val="0"/>
        <w:rPr>
          <w:b/>
          <w:sz w:val="28"/>
          <w:szCs w:val="28"/>
          <w:lang w:eastAsia="ru-RU"/>
        </w:rPr>
      </w:pPr>
      <w:bookmarkStart w:id="19" w:name="_Toc512969427"/>
      <w:r w:rsidRPr="00D607F4">
        <w:rPr>
          <w:b/>
          <w:sz w:val="28"/>
          <w:szCs w:val="28"/>
          <w:lang w:eastAsia="ru-RU"/>
        </w:rPr>
        <w:lastRenderedPageBreak/>
        <w:t>8.5. ПОЛОЖЕНИЕ ОБЩЕСТВА В ОТРАСЛИ</w:t>
      </w:r>
      <w:bookmarkEnd w:id="19"/>
    </w:p>
    <w:p w14:paraId="426624F7" w14:textId="2417F233" w:rsidR="00D607F4" w:rsidRPr="00716546" w:rsidRDefault="00716546" w:rsidP="00D607F4">
      <w:pPr>
        <w:autoSpaceDE w:val="0"/>
        <w:autoSpaceDN w:val="0"/>
        <w:adjustRightInd w:val="0"/>
        <w:ind w:firstLine="539"/>
        <w:rPr>
          <w:iCs/>
        </w:rPr>
      </w:pPr>
      <w:r w:rsidRPr="00716546">
        <w:rPr>
          <w:iCs/>
        </w:rPr>
        <w:t xml:space="preserve">АО «СНГФ» </w:t>
      </w:r>
      <w:r>
        <w:rPr>
          <w:iCs/>
        </w:rPr>
        <w:t>действует на рынке геофизических услуг с 1969 года.</w:t>
      </w:r>
    </w:p>
    <w:p w14:paraId="6EB32BD8" w14:textId="69F56B01" w:rsidR="001E23CD" w:rsidRPr="001E23CD" w:rsidRDefault="00CF4C7F" w:rsidP="001E23CD">
      <w:pPr>
        <w:tabs>
          <w:tab w:val="left" w:pos="0"/>
        </w:tabs>
        <w:jc w:val="both"/>
        <w:rPr>
          <w:iCs/>
        </w:rPr>
      </w:pPr>
      <w:r>
        <w:rPr>
          <w:iCs/>
        </w:rPr>
        <w:t>Общество</w:t>
      </w:r>
      <w:r w:rsidR="001E23CD" w:rsidRPr="001E23CD">
        <w:rPr>
          <w:iCs/>
        </w:rPr>
        <w:t xml:space="preserve"> имеет успешный опыт проведения полевых сейсморазведочных работ не только в Европейской части РФ (Северо-Кавказский, Южный и Приволжский ФО), но также в Западной и Восточной Сибири, на о. Сахалин.</w:t>
      </w:r>
    </w:p>
    <w:p w14:paraId="4A473A8A" w14:textId="75272467" w:rsidR="00D607F4" w:rsidRPr="001E23CD" w:rsidRDefault="001E23CD" w:rsidP="001E23CD">
      <w:pPr>
        <w:tabs>
          <w:tab w:val="left" w:pos="0"/>
        </w:tabs>
        <w:jc w:val="both"/>
        <w:rPr>
          <w:iCs/>
        </w:rPr>
      </w:pPr>
      <w:r>
        <w:rPr>
          <w:iCs/>
        </w:rPr>
        <w:tab/>
      </w:r>
      <w:r w:rsidRPr="001E23CD">
        <w:rPr>
          <w:iCs/>
        </w:rPr>
        <w:t>В составе АО «Ставропольнефтегеофизика» есть три укомплектованные персоналом, техникой, вагон-домами, аппаратурой и оборудованием партии, в т.ч. 2 партии с вибрационным источником и 1 единственная на Юге России партия, способная выполнять сейсморазведочные работы с применением взрывного источника.</w:t>
      </w:r>
    </w:p>
    <w:p w14:paraId="0FA24EE4" w14:textId="77777777" w:rsidR="001E23CD" w:rsidRPr="001E23CD" w:rsidRDefault="001E23CD" w:rsidP="001E23CD">
      <w:pPr>
        <w:tabs>
          <w:tab w:val="left" w:pos="0"/>
        </w:tabs>
        <w:jc w:val="both"/>
        <w:rPr>
          <w:b/>
          <w:sz w:val="30"/>
          <w:szCs w:val="30"/>
        </w:rPr>
      </w:pPr>
    </w:p>
    <w:p w14:paraId="1C628B91" w14:textId="3B05A2BF" w:rsidR="00C86EBA" w:rsidRPr="00716546" w:rsidRDefault="00C86EBA" w:rsidP="00716546">
      <w:pPr>
        <w:pStyle w:val="af3"/>
        <w:widowControl/>
        <w:autoSpaceDE/>
        <w:autoSpaceDN/>
        <w:adjustRightInd/>
        <w:spacing w:before="0" w:after="0" w:line="360" w:lineRule="auto"/>
        <w:ind w:left="284"/>
        <w:jc w:val="center"/>
        <w:outlineLvl w:val="0"/>
        <w:rPr>
          <w:b/>
          <w:sz w:val="28"/>
          <w:szCs w:val="28"/>
          <w:lang w:eastAsia="ru-RU"/>
        </w:rPr>
      </w:pPr>
      <w:bookmarkStart w:id="20" w:name="_Toc512969428"/>
      <w:r w:rsidRPr="00C86EBA">
        <w:rPr>
          <w:b/>
          <w:sz w:val="28"/>
          <w:szCs w:val="28"/>
          <w:lang w:eastAsia="ru-RU"/>
        </w:rPr>
        <w:t>8.6. ПРИОРИТЕТНЫЕ НАПРАВЛЕНИЯ ДЕЯТЕЛЬНОСТИ ОБЩЕСТВА</w:t>
      </w:r>
      <w:bookmarkEnd w:id="20"/>
    </w:p>
    <w:p w14:paraId="0B90EBA8" w14:textId="09BB9EE0" w:rsidR="00C86EBA" w:rsidRPr="009C5200" w:rsidRDefault="00FC59D5" w:rsidP="00C86EBA">
      <w:pPr>
        <w:spacing w:line="360" w:lineRule="auto"/>
        <w:ind w:firstLine="709"/>
      </w:pPr>
      <w:r>
        <w:t>АО «СНГФ»</w:t>
      </w:r>
      <w:r w:rsidR="00C86EBA">
        <w:rPr>
          <w:i/>
          <w:color w:val="FF0000"/>
        </w:rPr>
        <w:t xml:space="preserve"> </w:t>
      </w:r>
      <w:r w:rsidR="00C86EBA" w:rsidRPr="009C5200">
        <w:t xml:space="preserve">является обществом, выполняющим, главным образом, </w:t>
      </w:r>
      <w:r>
        <w:t xml:space="preserve">сейсморазведочные работы, </w:t>
      </w:r>
      <w:r w:rsidR="00C86EBA" w:rsidRPr="009C5200">
        <w:t xml:space="preserve">а также </w:t>
      </w:r>
      <w:r>
        <w:t>промыслово -геофизические работы</w:t>
      </w:r>
    </w:p>
    <w:p w14:paraId="51AD456D" w14:textId="77777777" w:rsidR="00C86EBA" w:rsidRPr="009C5200" w:rsidRDefault="00C86EBA" w:rsidP="00C86EBA">
      <w:pPr>
        <w:spacing w:line="360" w:lineRule="auto"/>
        <w:ind w:firstLine="709"/>
      </w:pPr>
      <w:r w:rsidRPr="009C5200">
        <w:rPr>
          <w:b/>
          <w:bCs/>
        </w:rPr>
        <w:t>Основными видами деятельности Общества</w:t>
      </w:r>
      <w:r w:rsidRPr="009C5200">
        <w:t xml:space="preserve"> являются: </w:t>
      </w:r>
    </w:p>
    <w:p w14:paraId="7F4D45AE" w14:textId="5257C36C" w:rsidR="00C86EBA" w:rsidRPr="00FC59D5" w:rsidRDefault="00FC59D5" w:rsidP="00C86EBA">
      <w:pPr>
        <w:spacing w:line="360" w:lineRule="auto"/>
        <w:ind w:firstLine="709"/>
        <w:rPr>
          <w:iCs/>
        </w:rPr>
      </w:pPr>
      <w:r w:rsidRPr="00FC59D5">
        <w:rPr>
          <w:iCs/>
        </w:rPr>
        <w:t>Сейсморазведочные работы</w:t>
      </w:r>
    </w:p>
    <w:p w14:paraId="5277114E" w14:textId="4D7E84DB" w:rsidR="00C86EBA" w:rsidRPr="009C5200" w:rsidRDefault="00C86EBA" w:rsidP="00C86EBA">
      <w:pPr>
        <w:spacing w:line="360" w:lineRule="auto"/>
        <w:ind w:firstLine="709"/>
      </w:pPr>
      <w:r w:rsidRPr="009C5200">
        <w:t xml:space="preserve">Из числа направлений деятельности </w:t>
      </w:r>
      <w:r w:rsidR="00FC59D5">
        <w:t>АО «СНГФ»</w:t>
      </w:r>
      <w:r w:rsidRPr="009C5200">
        <w:t xml:space="preserve"> к категории приоритетных относятся:</w:t>
      </w:r>
    </w:p>
    <w:p w14:paraId="3CDFC929" w14:textId="6AAB051A" w:rsidR="00C86EBA" w:rsidRPr="009C5200" w:rsidRDefault="00C86EBA" w:rsidP="00C86EBA">
      <w:pPr>
        <w:tabs>
          <w:tab w:val="left" w:pos="1134"/>
        </w:tabs>
        <w:spacing w:line="360" w:lineRule="auto"/>
        <w:ind w:firstLine="709"/>
      </w:pPr>
      <w:r w:rsidRPr="009C5200">
        <w:t>1.</w:t>
      </w:r>
      <w:r w:rsidRPr="009C5200">
        <w:tab/>
      </w:r>
      <w:r w:rsidR="00FC59D5">
        <w:t>Сейсморазведочные</w:t>
      </w:r>
    </w:p>
    <w:p w14:paraId="7034EBFB" w14:textId="525494C7" w:rsidR="00C86EBA" w:rsidRPr="009C5200" w:rsidRDefault="00C86EBA" w:rsidP="00C86EBA">
      <w:pPr>
        <w:tabs>
          <w:tab w:val="left" w:pos="1134"/>
        </w:tabs>
        <w:spacing w:line="360" w:lineRule="auto"/>
        <w:ind w:firstLine="709"/>
      </w:pPr>
      <w:r w:rsidRPr="009C5200">
        <w:t>2.</w:t>
      </w:r>
      <w:r w:rsidRPr="009C5200">
        <w:tab/>
      </w:r>
      <w:r w:rsidR="00FC59D5">
        <w:t>Промыслово -геофизические</w:t>
      </w:r>
    </w:p>
    <w:p w14:paraId="394DDDF7" w14:textId="77777777" w:rsidR="002D7DDE" w:rsidRDefault="002D7DDE" w:rsidP="002D7DDE">
      <w:pPr>
        <w:pStyle w:val="a3"/>
        <w:tabs>
          <w:tab w:val="left" w:pos="567"/>
        </w:tabs>
        <w:spacing w:after="0" w:line="360" w:lineRule="auto"/>
        <w:ind w:left="567"/>
        <w:jc w:val="both"/>
        <w:outlineLvl w:val="0"/>
        <w:rPr>
          <w:b/>
        </w:rPr>
      </w:pPr>
      <w:bookmarkStart w:id="21" w:name="_Toc512969429"/>
    </w:p>
    <w:p w14:paraId="7B492837" w14:textId="77777777" w:rsidR="002D7DDE" w:rsidRPr="002D7DDE" w:rsidRDefault="002D7DDE" w:rsidP="002D7DDE">
      <w:pPr>
        <w:pStyle w:val="a3"/>
        <w:tabs>
          <w:tab w:val="left" w:pos="567"/>
        </w:tabs>
        <w:spacing w:after="0"/>
        <w:ind w:left="567"/>
        <w:jc w:val="center"/>
        <w:outlineLvl w:val="0"/>
        <w:rPr>
          <w:b/>
          <w:sz w:val="28"/>
          <w:szCs w:val="28"/>
        </w:rPr>
      </w:pPr>
      <w:r w:rsidRPr="002D7DDE">
        <w:rPr>
          <w:b/>
          <w:sz w:val="28"/>
          <w:szCs w:val="28"/>
        </w:rPr>
        <w:t>8.7. ОТЧЕТ СОВЕТА ДИРЕКТОРОВ ОБЩЕСТВА О РЕЗУЛЬТАТАХ РАЗВИТИЯ ОБЩЕСТВА ПО ПРИОРИТЕТНЫМ НАПРАВЛЕНИЯМ ЕГО ДЕЯТЕЛЬНОСТИ</w:t>
      </w:r>
      <w:bookmarkEnd w:id="21"/>
    </w:p>
    <w:p w14:paraId="4098BDDE" w14:textId="77777777" w:rsidR="002D7DDE" w:rsidRPr="009C5200" w:rsidRDefault="002D7DDE" w:rsidP="002D7DDE">
      <w:pPr>
        <w:pStyle w:val="a3"/>
        <w:tabs>
          <w:tab w:val="left" w:pos="284"/>
        </w:tabs>
        <w:spacing w:after="0"/>
      </w:pPr>
    </w:p>
    <w:p w14:paraId="3EB8B91A" w14:textId="391570CC" w:rsidR="002D7DDE" w:rsidRPr="009C5200" w:rsidRDefault="002D7DDE" w:rsidP="002D7DDE">
      <w:pPr>
        <w:widowControl w:val="0"/>
        <w:ind w:firstLine="709"/>
      </w:pPr>
      <w:r>
        <w:t>В</w:t>
      </w:r>
      <w:r w:rsidRPr="009C5200">
        <w:t xml:space="preserve"> качестве информационного обеспечения </w:t>
      </w:r>
      <w:r>
        <w:t>отражены</w:t>
      </w:r>
      <w:r w:rsidRPr="009C5200">
        <w:t xml:space="preserve"> исходные данные за 20</w:t>
      </w:r>
      <w:r w:rsidR="00FC59D5">
        <w:t>19</w:t>
      </w:r>
      <w:r w:rsidRPr="009C5200">
        <w:t>-20</w:t>
      </w:r>
      <w:r w:rsidR="00FC59D5">
        <w:t>20</w:t>
      </w:r>
      <w:r w:rsidRPr="009C5200">
        <w:t xml:space="preserve">гг. </w:t>
      </w:r>
    </w:p>
    <w:p w14:paraId="4FA1F0E9" w14:textId="42341626" w:rsidR="002D7DDE" w:rsidRPr="009C5200" w:rsidRDefault="002D7DDE" w:rsidP="002D7DDE">
      <w:pPr>
        <w:widowControl w:val="0"/>
        <w:ind w:firstLine="709"/>
      </w:pPr>
      <w:r w:rsidRPr="009C5200">
        <w:t>В соответствии с основными видами деятельности, предусмотренными Уставом Общества, в 20</w:t>
      </w:r>
      <w:r w:rsidR="00FC59D5">
        <w:t xml:space="preserve">20 </w:t>
      </w:r>
      <w:r w:rsidRPr="009C5200">
        <w:t xml:space="preserve">году </w:t>
      </w:r>
      <w:r w:rsidR="00FC59D5">
        <w:t xml:space="preserve">АО «СНГФ» </w:t>
      </w:r>
      <w:r>
        <w:rPr>
          <w:i/>
          <w:color w:val="FF0000"/>
        </w:rPr>
        <w:t xml:space="preserve"> </w:t>
      </w:r>
      <w:r w:rsidRPr="009C5200">
        <w:t xml:space="preserve">выполняло </w:t>
      </w:r>
      <w:r w:rsidR="001E23CD">
        <w:t>сейсморазведочные и промыслово -геофизические работы.</w:t>
      </w:r>
    </w:p>
    <w:p w14:paraId="12A40C04" w14:textId="77777777" w:rsidR="00D607F4" w:rsidRDefault="00D607F4" w:rsidP="00E51E64">
      <w:pPr>
        <w:tabs>
          <w:tab w:val="left" w:pos="0"/>
        </w:tabs>
        <w:jc w:val="center"/>
        <w:rPr>
          <w:b/>
          <w:sz w:val="30"/>
          <w:szCs w:val="30"/>
        </w:rPr>
      </w:pPr>
    </w:p>
    <w:p w14:paraId="3A6DA21C" w14:textId="53269862" w:rsidR="002D7DDE" w:rsidRDefault="002D7DDE" w:rsidP="002D7DDE">
      <w:pPr>
        <w:spacing w:line="360" w:lineRule="auto"/>
        <w:ind w:firstLine="708"/>
        <w:rPr>
          <w:b/>
        </w:rPr>
      </w:pPr>
      <w:r w:rsidRPr="009C5200">
        <w:rPr>
          <w:b/>
        </w:rPr>
        <w:t xml:space="preserve">Динамика выручки и себестоимости </w:t>
      </w:r>
      <w:r w:rsidR="00BE3E23">
        <w:t>АО «Ставропольнефтегеофизика»</w:t>
      </w:r>
      <w:r>
        <w:rPr>
          <w:i/>
          <w:color w:val="FF0000"/>
        </w:rPr>
        <w:t xml:space="preserve"> </w:t>
      </w:r>
      <w:r w:rsidRPr="009C5200">
        <w:rPr>
          <w:b/>
        </w:rPr>
        <w:t xml:space="preserve"> за п</w:t>
      </w:r>
      <w:r w:rsidR="00BE3E23">
        <w:rPr>
          <w:b/>
        </w:rPr>
        <w:t>е</w:t>
      </w:r>
      <w:r w:rsidRPr="009C5200">
        <w:rPr>
          <w:b/>
        </w:rPr>
        <w:t>риод 20</w:t>
      </w:r>
      <w:r w:rsidR="00BE3E23">
        <w:rPr>
          <w:b/>
        </w:rPr>
        <w:t>19</w:t>
      </w:r>
      <w:r w:rsidRPr="009C5200">
        <w:rPr>
          <w:b/>
        </w:rPr>
        <w:t>-20</w:t>
      </w:r>
      <w:r w:rsidR="00BE3E23">
        <w:rPr>
          <w:b/>
        </w:rPr>
        <w:t xml:space="preserve">20 </w:t>
      </w:r>
      <w:r w:rsidRPr="009C5200">
        <w:rPr>
          <w:b/>
        </w:rPr>
        <w:t>гг. (тыс. руб.)</w:t>
      </w:r>
    </w:p>
    <w:tbl>
      <w:tblPr>
        <w:tblW w:w="10060" w:type="dxa"/>
        <w:tblLook w:val="04A0" w:firstRow="1" w:lastRow="0" w:firstColumn="1" w:lastColumn="0" w:noHBand="0" w:noVBand="1"/>
      </w:tblPr>
      <w:tblGrid>
        <w:gridCol w:w="2547"/>
        <w:gridCol w:w="992"/>
        <w:gridCol w:w="928"/>
        <w:gridCol w:w="992"/>
        <w:gridCol w:w="928"/>
        <w:gridCol w:w="992"/>
        <w:gridCol w:w="928"/>
        <w:gridCol w:w="902"/>
        <w:gridCol w:w="851"/>
      </w:tblGrid>
      <w:tr w:rsidR="00BE3E23" w14:paraId="1AFDE281" w14:textId="77777777" w:rsidTr="00BE3E23">
        <w:trPr>
          <w:trHeight w:val="720"/>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51287C" w14:textId="77777777" w:rsidR="00BE3E23" w:rsidRDefault="00BE3E23">
            <w:pPr>
              <w:jc w:val="center"/>
              <w:rPr>
                <w:color w:val="000000"/>
                <w:sz w:val="18"/>
                <w:szCs w:val="18"/>
              </w:rPr>
            </w:pPr>
            <w:r>
              <w:rPr>
                <w:color w:val="000000"/>
                <w:sz w:val="18"/>
                <w:szCs w:val="18"/>
              </w:rPr>
              <w:t>Направления работ</w:t>
            </w:r>
          </w:p>
        </w:tc>
        <w:tc>
          <w:tcPr>
            <w:tcW w:w="192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88B0533" w14:textId="77777777" w:rsidR="00BE3E23" w:rsidRDefault="00BE3E23">
            <w:pPr>
              <w:jc w:val="center"/>
              <w:rPr>
                <w:sz w:val="18"/>
                <w:szCs w:val="18"/>
              </w:rPr>
            </w:pPr>
            <w:r>
              <w:rPr>
                <w:sz w:val="18"/>
                <w:szCs w:val="18"/>
              </w:rPr>
              <w:t>2019 г.</w:t>
            </w:r>
          </w:p>
        </w:tc>
        <w:tc>
          <w:tcPr>
            <w:tcW w:w="192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8533B70" w14:textId="77777777" w:rsidR="00BE3E23" w:rsidRDefault="00BE3E23">
            <w:pPr>
              <w:jc w:val="center"/>
              <w:rPr>
                <w:sz w:val="18"/>
                <w:szCs w:val="18"/>
              </w:rPr>
            </w:pPr>
            <w:r>
              <w:rPr>
                <w:sz w:val="18"/>
                <w:szCs w:val="18"/>
              </w:rPr>
              <w:t>2020 г.</w:t>
            </w:r>
          </w:p>
        </w:tc>
        <w:tc>
          <w:tcPr>
            <w:tcW w:w="1920" w:type="dxa"/>
            <w:gridSpan w:val="2"/>
            <w:tcBorders>
              <w:top w:val="single" w:sz="4" w:space="0" w:color="auto"/>
              <w:left w:val="nil"/>
              <w:bottom w:val="single" w:sz="4" w:space="0" w:color="auto"/>
              <w:right w:val="single" w:sz="4" w:space="0" w:color="auto"/>
            </w:tcBorders>
            <w:shd w:val="clear" w:color="auto" w:fill="auto"/>
            <w:vAlign w:val="center"/>
            <w:hideMark/>
          </w:tcPr>
          <w:p w14:paraId="1C1BFD39" w14:textId="77777777" w:rsidR="00BE3E23" w:rsidRDefault="00BE3E23">
            <w:pPr>
              <w:jc w:val="center"/>
              <w:rPr>
                <w:color w:val="000000"/>
                <w:sz w:val="18"/>
                <w:szCs w:val="18"/>
              </w:rPr>
            </w:pPr>
            <w:r>
              <w:rPr>
                <w:color w:val="000000"/>
                <w:sz w:val="18"/>
                <w:szCs w:val="18"/>
              </w:rPr>
              <w:t>Абсолютное отклонение / 2020 к 2019 гг., тыс. руб.</w:t>
            </w:r>
          </w:p>
        </w:tc>
        <w:tc>
          <w:tcPr>
            <w:tcW w:w="1753" w:type="dxa"/>
            <w:gridSpan w:val="2"/>
            <w:tcBorders>
              <w:top w:val="single" w:sz="4" w:space="0" w:color="auto"/>
              <w:left w:val="nil"/>
              <w:bottom w:val="single" w:sz="4" w:space="0" w:color="auto"/>
              <w:right w:val="single" w:sz="4" w:space="0" w:color="auto"/>
            </w:tcBorders>
            <w:shd w:val="clear" w:color="auto" w:fill="auto"/>
            <w:vAlign w:val="center"/>
            <w:hideMark/>
          </w:tcPr>
          <w:p w14:paraId="78CE3CC2" w14:textId="77777777" w:rsidR="00BE3E23" w:rsidRDefault="00BE3E23">
            <w:pPr>
              <w:jc w:val="center"/>
              <w:rPr>
                <w:color w:val="000000"/>
                <w:sz w:val="18"/>
                <w:szCs w:val="18"/>
              </w:rPr>
            </w:pPr>
            <w:r>
              <w:rPr>
                <w:color w:val="000000"/>
                <w:sz w:val="18"/>
                <w:szCs w:val="18"/>
              </w:rPr>
              <w:t>Темп прироста / 2020 к 2019 гг., %</w:t>
            </w:r>
          </w:p>
        </w:tc>
      </w:tr>
      <w:tr w:rsidR="00BE3E23" w14:paraId="7106B267" w14:textId="77777777" w:rsidTr="00BE3E23">
        <w:trPr>
          <w:trHeight w:val="300"/>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18E72471" w14:textId="77777777" w:rsidR="00BE3E23" w:rsidRDefault="00BE3E23">
            <w:pPr>
              <w:rPr>
                <w:color w:val="000000"/>
                <w:sz w:val="18"/>
                <w:szCs w:val="18"/>
              </w:rPr>
            </w:pPr>
          </w:p>
        </w:tc>
        <w:tc>
          <w:tcPr>
            <w:tcW w:w="992" w:type="dxa"/>
            <w:tcBorders>
              <w:top w:val="nil"/>
              <w:left w:val="nil"/>
              <w:bottom w:val="single" w:sz="4" w:space="0" w:color="auto"/>
              <w:right w:val="single" w:sz="4" w:space="0" w:color="auto"/>
            </w:tcBorders>
            <w:shd w:val="clear" w:color="auto" w:fill="auto"/>
            <w:noWrap/>
            <w:vAlign w:val="center"/>
            <w:hideMark/>
          </w:tcPr>
          <w:p w14:paraId="766DB1A7" w14:textId="77777777" w:rsidR="00BE3E23" w:rsidRDefault="00BE3E23">
            <w:pPr>
              <w:jc w:val="center"/>
              <w:rPr>
                <w:color w:val="000000"/>
                <w:sz w:val="18"/>
                <w:szCs w:val="18"/>
              </w:rPr>
            </w:pPr>
            <w:r>
              <w:rPr>
                <w:color w:val="000000"/>
                <w:sz w:val="18"/>
                <w:szCs w:val="18"/>
              </w:rPr>
              <w:t>выручка</w:t>
            </w:r>
          </w:p>
        </w:tc>
        <w:tc>
          <w:tcPr>
            <w:tcW w:w="928" w:type="dxa"/>
            <w:tcBorders>
              <w:top w:val="nil"/>
              <w:left w:val="nil"/>
              <w:bottom w:val="single" w:sz="4" w:space="0" w:color="auto"/>
              <w:right w:val="single" w:sz="4" w:space="0" w:color="auto"/>
            </w:tcBorders>
            <w:shd w:val="clear" w:color="auto" w:fill="auto"/>
            <w:noWrap/>
            <w:vAlign w:val="center"/>
            <w:hideMark/>
          </w:tcPr>
          <w:p w14:paraId="6945531E" w14:textId="77777777" w:rsidR="00BE3E23" w:rsidRDefault="00BE3E23">
            <w:pPr>
              <w:jc w:val="center"/>
              <w:rPr>
                <w:color w:val="000000"/>
                <w:sz w:val="18"/>
                <w:szCs w:val="18"/>
              </w:rPr>
            </w:pPr>
            <w:r>
              <w:rPr>
                <w:color w:val="000000"/>
                <w:sz w:val="18"/>
                <w:szCs w:val="18"/>
              </w:rPr>
              <w:t>затраты</w:t>
            </w:r>
          </w:p>
        </w:tc>
        <w:tc>
          <w:tcPr>
            <w:tcW w:w="992" w:type="dxa"/>
            <w:tcBorders>
              <w:top w:val="nil"/>
              <w:left w:val="nil"/>
              <w:bottom w:val="single" w:sz="4" w:space="0" w:color="auto"/>
              <w:right w:val="single" w:sz="4" w:space="0" w:color="auto"/>
            </w:tcBorders>
            <w:shd w:val="clear" w:color="auto" w:fill="auto"/>
            <w:noWrap/>
            <w:vAlign w:val="center"/>
            <w:hideMark/>
          </w:tcPr>
          <w:p w14:paraId="2392A50E" w14:textId="77777777" w:rsidR="00BE3E23" w:rsidRDefault="00BE3E23">
            <w:pPr>
              <w:jc w:val="center"/>
              <w:rPr>
                <w:color w:val="000000"/>
                <w:sz w:val="18"/>
                <w:szCs w:val="18"/>
              </w:rPr>
            </w:pPr>
            <w:r>
              <w:rPr>
                <w:color w:val="000000"/>
                <w:sz w:val="18"/>
                <w:szCs w:val="18"/>
              </w:rPr>
              <w:t>выручка</w:t>
            </w:r>
          </w:p>
        </w:tc>
        <w:tc>
          <w:tcPr>
            <w:tcW w:w="928" w:type="dxa"/>
            <w:tcBorders>
              <w:top w:val="nil"/>
              <w:left w:val="nil"/>
              <w:bottom w:val="single" w:sz="4" w:space="0" w:color="auto"/>
              <w:right w:val="single" w:sz="4" w:space="0" w:color="auto"/>
            </w:tcBorders>
            <w:shd w:val="clear" w:color="auto" w:fill="auto"/>
            <w:noWrap/>
            <w:vAlign w:val="center"/>
            <w:hideMark/>
          </w:tcPr>
          <w:p w14:paraId="4BD2C6ED" w14:textId="77777777" w:rsidR="00BE3E23" w:rsidRDefault="00BE3E23">
            <w:pPr>
              <w:jc w:val="center"/>
              <w:rPr>
                <w:color w:val="000000"/>
                <w:sz w:val="18"/>
                <w:szCs w:val="18"/>
              </w:rPr>
            </w:pPr>
            <w:r>
              <w:rPr>
                <w:color w:val="000000"/>
                <w:sz w:val="18"/>
                <w:szCs w:val="18"/>
              </w:rPr>
              <w:t>затраты</w:t>
            </w:r>
          </w:p>
        </w:tc>
        <w:tc>
          <w:tcPr>
            <w:tcW w:w="992" w:type="dxa"/>
            <w:tcBorders>
              <w:top w:val="nil"/>
              <w:left w:val="nil"/>
              <w:bottom w:val="single" w:sz="4" w:space="0" w:color="auto"/>
              <w:right w:val="single" w:sz="4" w:space="0" w:color="auto"/>
            </w:tcBorders>
            <w:shd w:val="clear" w:color="auto" w:fill="auto"/>
            <w:noWrap/>
            <w:vAlign w:val="center"/>
            <w:hideMark/>
          </w:tcPr>
          <w:p w14:paraId="70265ED1" w14:textId="77777777" w:rsidR="00BE3E23" w:rsidRDefault="00BE3E23">
            <w:pPr>
              <w:jc w:val="center"/>
              <w:rPr>
                <w:color w:val="000000"/>
                <w:sz w:val="18"/>
                <w:szCs w:val="18"/>
              </w:rPr>
            </w:pPr>
            <w:r>
              <w:rPr>
                <w:color w:val="000000"/>
                <w:sz w:val="18"/>
                <w:szCs w:val="18"/>
              </w:rPr>
              <w:t>выручка</w:t>
            </w:r>
          </w:p>
        </w:tc>
        <w:tc>
          <w:tcPr>
            <w:tcW w:w="928" w:type="dxa"/>
            <w:tcBorders>
              <w:top w:val="nil"/>
              <w:left w:val="nil"/>
              <w:bottom w:val="single" w:sz="4" w:space="0" w:color="auto"/>
              <w:right w:val="single" w:sz="4" w:space="0" w:color="auto"/>
            </w:tcBorders>
            <w:shd w:val="clear" w:color="auto" w:fill="auto"/>
            <w:noWrap/>
            <w:vAlign w:val="center"/>
            <w:hideMark/>
          </w:tcPr>
          <w:p w14:paraId="0B106746" w14:textId="77777777" w:rsidR="00BE3E23" w:rsidRDefault="00BE3E23">
            <w:pPr>
              <w:jc w:val="center"/>
              <w:rPr>
                <w:color w:val="000000"/>
                <w:sz w:val="18"/>
                <w:szCs w:val="18"/>
              </w:rPr>
            </w:pPr>
            <w:r>
              <w:rPr>
                <w:color w:val="000000"/>
                <w:sz w:val="18"/>
                <w:szCs w:val="18"/>
              </w:rPr>
              <w:t>затраты</w:t>
            </w:r>
          </w:p>
        </w:tc>
        <w:tc>
          <w:tcPr>
            <w:tcW w:w="902" w:type="dxa"/>
            <w:tcBorders>
              <w:top w:val="nil"/>
              <w:left w:val="nil"/>
              <w:bottom w:val="single" w:sz="4" w:space="0" w:color="auto"/>
              <w:right w:val="single" w:sz="4" w:space="0" w:color="auto"/>
            </w:tcBorders>
            <w:shd w:val="clear" w:color="auto" w:fill="auto"/>
            <w:noWrap/>
            <w:vAlign w:val="center"/>
            <w:hideMark/>
          </w:tcPr>
          <w:p w14:paraId="0F5698E9" w14:textId="77777777" w:rsidR="00BE3E23" w:rsidRDefault="00BE3E23">
            <w:pPr>
              <w:jc w:val="center"/>
              <w:rPr>
                <w:color w:val="000000"/>
                <w:sz w:val="18"/>
                <w:szCs w:val="18"/>
              </w:rPr>
            </w:pPr>
            <w:r>
              <w:rPr>
                <w:color w:val="000000"/>
                <w:sz w:val="18"/>
                <w:szCs w:val="18"/>
              </w:rPr>
              <w:t>выручка</w:t>
            </w:r>
          </w:p>
        </w:tc>
        <w:tc>
          <w:tcPr>
            <w:tcW w:w="851" w:type="dxa"/>
            <w:tcBorders>
              <w:top w:val="nil"/>
              <w:left w:val="nil"/>
              <w:bottom w:val="single" w:sz="4" w:space="0" w:color="auto"/>
              <w:right w:val="single" w:sz="4" w:space="0" w:color="auto"/>
            </w:tcBorders>
            <w:shd w:val="clear" w:color="auto" w:fill="auto"/>
            <w:noWrap/>
            <w:vAlign w:val="center"/>
            <w:hideMark/>
          </w:tcPr>
          <w:p w14:paraId="0834EA21" w14:textId="77777777" w:rsidR="00BE3E23" w:rsidRDefault="00BE3E23">
            <w:pPr>
              <w:jc w:val="center"/>
              <w:rPr>
                <w:color w:val="000000"/>
                <w:sz w:val="18"/>
                <w:szCs w:val="18"/>
              </w:rPr>
            </w:pPr>
            <w:r>
              <w:rPr>
                <w:color w:val="000000"/>
                <w:sz w:val="18"/>
                <w:szCs w:val="18"/>
              </w:rPr>
              <w:t>затраты</w:t>
            </w:r>
          </w:p>
        </w:tc>
      </w:tr>
      <w:tr w:rsidR="00BE3E23" w14:paraId="6444B28A" w14:textId="77777777" w:rsidTr="00BE3E23">
        <w:trPr>
          <w:trHeight w:val="3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28F6FF06" w14:textId="77777777" w:rsidR="00BE3E23" w:rsidRDefault="00BE3E23">
            <w:pPr>
              <w:rPr>
                <w:color w:val="000000"/>
                <w:sz w:val="18"/>
                <w:szCs w:val="18"/>
              </w:rPr>
            </w:pPr>
            <w:r>
              <w:rPr>
                <w:color w:val="000000"/>
                <w:sz w:val="18"/>
                <w:szCs w:val="18"/>
              </w:rPr>
              <w:t>Геологоразведочные работы</w:t>
            </w:r>
          </w:p>
        </w:tc>
        <w:tc>
          <w:tcPr>
            <w:tcW w:w="992" w:type="dxa"/>
            <w:tcBorders>
              <w:top w:val="nil"/>
              <w:left w:val="nil"/>
              <w:bottom w:val="single" w:sz="4" w:space="0" w:color="auto"/>
              <w:right w:val="single" w:sz="4" w:space="0" w:color="auto"/>
            </w:tcBorders>
            <w:shd w:val="clear" w:color="auto" w:fill="auto"/>
            <w:noWrap/>
            <w:vAlign w:val="center"/>
            <w:hideMark/>
          </w:tcPr>
          <w:p w14:paraId="26A24859" w14:textId="77777777" w:rsidR="00BE3E23" w:rsidRDefault="00BE3E23">
            <w:pPr>
              <w:jc w:val="right"/>
              <w:rPr>
                <w:color w:val="000000"/>
                <w:sz w:val="18"/>
                <w:szCs w:val="18"/>
              </w:rPr>
            </w:pPr>
            <w:r>
              <w:rPr>
                <w:color w:val="000000"/>
                <w:sz w:val="18"/>
                <w:szCs w:val="18"/>
              </w:rPr>
              <w:t>147 991</w:t>
            </w:r>
          </w:p>
        </w:tc>
        <w:tc>
          <w:tcPr>
            <w:tcW w:w="928" w:type="dxa"/>
            <w:tcBorders>
              <w:top w:val="nil"/>
              <w:left w:val="nil"/>
              <w:bottom w:val="single" w:sz="4" w:space="0" w:color="auto"/>
              <w:right w:val="single" w:sz="4" w:space="0" w:color="auto"/>
            </w:tcBorders>
            <w:shd w:val="clear" w:color="auto" w:fill="auto"/>
            <w:noWrap/>
            <w:vAlign w:val="center"/>
            <w:hideMark/>
          </w:tcPr>
          <w:p w14:paraId="3ABE3687" w14:textId="77777777" w:rsidR="00BE3E23" w:rsidRDefault="00BE3E23">
            <w:pPr>
              <w:jc w:val="right"/>
              <w:rPr>
                <w:color w:val="000000"/>
                <w:sz w:val="18"/>
                <w:szCs w:val="18"/>
              </w:rPr>
            </w:pPr>
            <w:r>
              <w:rPr>
                <w:color w:val="000000"/>
                <w:sz w:val="18"/>
                <w:szCs w:val="18"/>
              </w:rPr>
              <w:t>118 447</w:t>
            </w:r>
          </w:p>
        </w:tc>
        <w:tc>
          <w:tcPr>
            <w:tcW w:w="992" w:type="dxa"/>
            <w:tcBorders>
              <w:top w:val="nil"/>
              <w:left w:val="nil"/>
              <w:bottom w:val="single" w:sz="4" w:space="0" w:color="auto"/>
              <w:right w:val="single" w:sz="4" w:space="0" w:color="auto"/>
            </w:tcBorders>
            <w:shd w:val="clear" w:color="auto" w:fill="auto"/>
            <w:noWrap/>
            <w:vAlign w:val="center"/>
            <w:hideMark/>
          </w:tcPr>
          <w:p w14:paraId="2E3EBBBA" w14:textId="77777777" w:rsidR="00BE3E23" w:rsidRDefault="00BE3E23">
            <w:pPr>
              <w:jc w:val="right"/>
              <w:rPr>
                <w:color w:val="000000"/>
                <w:sz w:val="18"/>
                <w:szCs w:val="18"/>
              </w:rPr>
            </w:pPr>
            <w:r>
              <w:rPr>
                <w:color w:val="000000"/>
                <w:sz w:val="18"/>
                <w:szCs w:val="18"/>
              </w:rPr>
              <w:t>316 494</w:t>
            </w:r>
          </w:p>
        </w:tc>
        <w:tc>
          <w:tcPr>
            <w:tcW w:w="928" w:type="dxa"/>
            <w:tcBorders>
              <w:top w:val="nil"/>
              <w:left w:val="nil"/>
              <w:bottom w:val="single" w:sz="4" w:space="0" w:color="auto"/>
              <w:right w:val="single" w:sz="4" w:space="0" w:color="auto"/>
            </w:tcBorders>
            <w:shd w:val="clear" w:color="auto" w:fill="auto"/>
            <w:noWrap/>
            <w:vAlign w:val="center"/>
            <w:hideMark/>
          </w:tcPr>
          <w:p w14:paraId="37B48A84" w14:textId="77777777" w:rsidR="00BE3E23" w:rsidRDefault="00BE3E23">
            <w:pPr>
              <w:jc w:val="right"/>
              <w:rPr>
                <w:color w:val="000000"/>
                <w:sz w:val="18"/>
                <w:szCs w:val="18"/>
              </w:rPr>
            </w:pPr>
            <w:r>
              <w:rPr>
                <w:color w:val="000000"/>
                <w:sz w:val="18"/>
                <w:szCs w:val="18"/>
              </w:rPr>
              <w:t>247 816</w:t>
            </w:r>
          </w:p>
        </w:tc>
        <w:tc>
          <w:tcPr>
            <w:tcW w:w="992" w:type="dxa"/>
            <w:tcBorders>
              <w:top w:val="nil"/>
              <w:left w:val="nil"/>
              <w:bottom w:val="single" w:sz="4" w:space="0" w:color="auto"/>
              <w:right w:val="single" w:sz="4" w:space="0" w:color="auto"/>
            </w:tcBorders>
            <w:shd w:val="clear" w:color="auto" w:fill="auto"/>
            <w:noWrap/>
            <w:vAlign w:val="center"/>
            <w:hideMark/>
          </w:tcPr>
          <w:p w14:paraId="2432A96B" w14:textId="77777777" w:rsidR="00BE3E23" w:rsidRDefault="00BE3E23">
            <w:pPr>
              <w:jc w:val="right"/>
              <w:rPr>
                <w:color w:val="000000"/>
                <w:sz w:val="18"/>
                <w:szCs w:val="18"/>
              </w:rPr>
            </w:pPr>
            <w:r>
              <w:rPr>
                <w:color w:val="000000"/>
                <w:sz w:val="18"/>
                <w:szCs w:val="18"/>
              </w:rPr>
              <w:t>168 504</w:t>
            </w:r>
          </w:p>
        </w:tc>
        <w:tc>
          <w:tcPr>
            <w:tcW w:w="928" w:type="dxa"/>
            <w:tcBorders>
              <w:top w:val="nil"/>
              <w:left w:val="nil"/>
              <w:bottom w:val="single" w:sz="4" w:space="0" w:color="auto"/>
              <w:right w:val="single" w:sz="4" w:space="0" w:color="auto"/>
            </w:tcBorders>
            <w:shd w:val="clear" w:color="auto" w:fill="auto"/>
            <w:noWrap/>
            <w:vAlign w:val="center"/>
            <w:hideMark/>
          </w:tcPr>
          <w:p w14:paraId="469A41F1" w14:textId="77777777" w:rsidR="00BE3E23" w:rsidRDefault="00BE3E23">
            <w:pPr>
              <w:jc w:val="right"/>
              <w:rPr>
                <w:color w:val="000000"/>
                <w:sz w:val="18"/>
                <w:szCs w:val="18"/>
              </w:rPr>
            </w:pPr>
            <w:r>
              <w:rPr>
                <w:color w:val="000000"/>
                <w:sz w:val="18"/>
                <w:szCs w:val="18"/>
              </w:rPr>
              <w:t>129 369</w:t>
            </w:r>
          </w:p>
        </w:tc>
        <w:tc>
          <w:tcPr>
            <w:tcW w:w="902" w:type="dxa"/>
            <w:tcBorders>
              <w:top w:val="nil"/>
              <w:left w:val="nil"/>
              <w:bottom w:val="single" w:sz="4" w:space="0" w:color="auto"/>
              <w:right w:val="single" w:sz="4" w:space="0" w:color="auto"/>
            </w:tcBorders>
            <w:shd w:val="clear" w:color="auto" w:fill="auto"/>
            <w:noWrap/>
            <w:vAlign w:val="center"/>
            <w:hideMark/>
          </w:tcPr>
          <w:p w14:paraId="26E08CC0" w14:textId="77777777" w:rsidR="00BE3E23" w:rsidRDefault="00BE3E23">
            <w:pPr>
              <w:jc w:val="right"/>
              <w:rPr>
                <w:color w:val="000000"/>
                <w:sz w:val="18"/>
                <w:szCs w:val="18"/>
              </w:rPr>
            </w:pPr>
            <w:r>
              <w:rPr>
                <w:color w:val="000000"/>
                <w:sz w:val="18"/>
                <w:szCs w:val="18"/>
              </w:rPr>
              <w:t>2,1</w:t>
            </w:r>
          </w:p>
        </w:tc>
        <w:tc>
          <w:tcPr>
            <w:tcW w:w="851" w:type="dxa"/>
            <w:tcBorders>
              <w:top w:val="nil"/>
              <w:left w:val="nil"/>
              <w:bottom w:val="single" w:sz="4" w:space="0" w:color="auto"/>
              <w:right w:val="single" w:sz="4" w:space="0" w:color="auto"/>
            </w:tcBorders>
            <w:shd w:val="clear" w:color="auto" w:fill="auto"/>
            <w:noWrap/>
            <w:vAlign w:val="center"/>
            <w:hideMark/>
          </w:tcPr>
          <w:p w14:paraId="0F845F32" w14:textId="77777777" w:rsidR="00BE3E23" w:rsidRDefault="00BE3E23">
            <w:pPr>
              <w:jc w:val="right"/>
              <w:rPr>
                <w:color w:val="000000"/>
                <w:sz w:val="18"/>
                <w:szCs w:val="18"/>
              </w:rPr>
            </w:pPr>
            <w:r>
              <w:rPr>
                <w:color w:val="000000"/>
                <w:sz w:val="18"/>
                <w:szCs w:val="18"/>
              </w:rPr>
              <w:t>2,1</w:t>
            </w:r>
          </w:p>
        </w:tc>
      </w:tr>
      <w:tr w:rsidR="00BE3E23" w14:paraId="680B5214" w14:textId="77777777" w:rsidTr="00BE3E23">
        <w:trPr>
          <w:trHeight w:val="3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3A824CDF" w14:textId="77777777" w:rsidR="00BE3E23" w:rsidRDefault="00BE3E23">
            <w:pPr>
              <w:rPr>
                <w:color w:val="000000"/>
                <w:sz w:val="18"/>
                <w:szCs w:val="18"/>
              </w:rPr>
            </w:pPr>
            <w:r>
              <w:rPr>
                <w:color w:val="000000"/>
                <w:sz w:val="18"/>
                <w:szCs w:val="18"/>
              </w:rPr>
              <w:t>Промысловая геофизика</w:t>
            </w:r>
          </w:p>
        </w:tc>
        <w:tc>
          <w:tcPr>
            <w:tcW w:w="992" w:type="dxa"/>
            <w:tcBorders>
              <w:top w:val="nil"/>
              <w:left w:val="nil"/>
              <w:bottom w:val="single" w:sz="4" w:space="0" w:color="auto"/>
              <w:right w:val="single" w:sz="4" w:space="0" w:color="auto"/>
            </w:tcBorders>
            <w:shd w:val="clear" w:color="auto" w:fill="auto"/>
            <w:noWrap/>
            <w:vAlign w:val="center"/>
            <w:hideMark/>
          </w:tcPr>
          <w:p w14:paraId="33CBE0B4" w14:textId="77777777" w:rsidR="00BE3E23" w:rsidRDefault="00BE3E23">
            <w:pPr>
              <w:jc w:val="right"/>
              <w:rPr>
                <w:color w:val="000000"/>
                <w:sz w:val="18"/>
                <w:szCs w:val="18"/>
              </w:rPr>
            </w:pPr>
            <w:r>
              <w:rPr>
                <w:color w:val="000000"/>
                <w:sz w:val="18"/>
                <w:szCs w:val="18"/>
              </w:rPr>
              <w:t>5 308</w:t>
            </w:r>
          </w:p>
        </w:tc>
        <w:tc>
          <w:tcPr>
            <w:tcW w:w="928" w:type="dxa"/>
            <w:tcBorders>
              <w:top w:val="nil"/>
              <w:left w:val="nil"/>
              <w:bottom w:val="single" w:sz="4" w:space="0" w:color="auto"/>
              <w:right w:val="single" w:sz="4" w:space="0" w:color="auto"/>
            </w:tcBorders>
            <w:shd w:val="clear" w:color="auto" w:fill="auto"/>
            <w:noWrap/>
            <w:vAlign w:val="center"/>
            <w:hideMark/>
          </w:tcPr>
          <w:p w14:paraId="2F781D21" w14:textId="77777777" w:rsidR="00BE3E23" w:rsidRDefault="00BE3E23">
            <w:pPr>
              <w:jc w:val="right"/>
              <w:rPr>
                <w:color w:val="000000"/>
                <w:sz w:val="18"/>
                <w:szCs w:val="18"/>
              </w:rPr>
            </w:pPr>
            <w:r>
              <w:rPr>
                <w:color w:val="000000"/>
                <w:sz w:val="18"/>
                <w:szCs w:val="18"/>
              </w:rPr>
              <w:t>11 648</w:t>
            </w:r>
          </w:p>
        </w:tc>
        <w:tc>
          <w:tcPr>
            <w:tcW w:w="992" w:type="dxa"/>
            <w:tcBorders>
              <w:top w:val="nil"/>
              <w:left w:val="nil"/>
              <w:bottom w:val="single" w:sz="4" w:space="0" w:color="auto"/>
              <w:right w:val="single" w:sz="4" w:space="0" w:color="auto"/>
            </w:tcBorders>
            <w:shd w:val="clear" w:color="auto" w:fill="auto"/>
            <w:noWrap/>
            <w:vAlign w:val="center"/>
            <w:hideMark/>
          </w:tcPr>
          <w:p w14:paraId="2E023642" w14:textId="77777777" w:rsidR="00BE3E23" w:rsidRDefault="00BE3E23">
            <w:pPr>
              <w:jc w:val="right"/>
              <w:rPr>
                <w:color w:val="000000"/>
                <w:sz w:val="18"/>
                <w:szCs w:val="18"/>
              </w:rPr>
            </w:pPr>
            <w:r>
              <w:rPr>
                <w:color w:val="000000"/>
                <w:sz w:val="18"/>
                <w:szCs w:val="18"/>
              </w:rPr>
              <w:t>19 367</w:t>
            </w:r>
          </w:p>
        </w:tc>
        <w:tc>
          <w:tcPr>
            <w:tcW w:w="928" w:type="dxa"/>
            <w:tcBorders>
              <w:top w:val="nil"/>
              <w:left w:val="nil"/>
              <w:bottom w:val="single" w:sz="4" w:space="0" w:color="auto"/>
              <w:right w:val="single" w:sz="4" w:space="0" w:color="auto"/>
            </w:tcBorders>
            <w:shd w:val="clear" w:color="auto" w:fill="auto"/>
            <w:noWrap/>
            <w:vAlign w:val="center"/>
            <w:hideMark/>
          </w:tcPr>
          <w:p w14:paraId="25E84F74" w14:textId="77777777" w:rsidR="00BE3E23" w:rsidRDefault="00BE3E23">
            <w:pPr>
              <w:jc w:val="right"/>
              <w:rPr>
                <w:color w:val="000000"/>
                <w:sz w:val="18"/>
                <w:szCs w:val="18"/>
              </w:rPr>
            </w:pPr>
            <w:r>
              <w:rPr>
                <w:color w:val="000000"/>
                <w:sz w:val="18"/>
                <w:szCs w:val="18"/>
              </w:rPr>
              <w:t>19 897</w:t>
            </w:r>
          </w:p>
        </w:tc>
        <w:tc>
          <w:tcPr>
            <w:tcW w:w="992" w:type="dxa"/>
            <w:tcBorders>
              <w:top w:val="nil"/>
              <w:left w:val="nil"/>
              <w:bottom w:val="single" w:sz="4" w:space="0" w:color="auto"/>
              <w:right w:val="single" w:sz="4" w:space="0" w:color="auto"/>
            </w:tcBorders>
            <w:shd w:val="clear" w:color="auto" w:fill="auto"/>
            <w:noWrap/>
            <w:vAlign w:val="center"/>
            <w:hideMark/>
          </w:tcPr>
          <w:p w14:paraId="5C3CE7EF" w14:textId="77777777" w:rsidR="00BE3E23" w:rsidRDefault="00BE3E23">
            <w:pPr>
              <w:jc w:val="right"/>
              <w:rPr>
                <w:color w:val="000000"/>
                <w:sz w:val="18"/>
                <w:szCs w:val="18"/>
              </w:rPr>
            </w:pPr>
            <w:r>
              <w:rPr>
                <w:color w:val="000000"/>
                <w:sz w:val="18"/>
                <w:szCs w:val="18"/>
              </w:rPr>
              <w:t>14 059</w:t>
            </w:r>
          </w:p>
        </w:tc>
        <w:tc>
          <w:tcPr>
            <w:tcW w:w="928" w:type="dxa"/>
            <w:tcBorders>
              <w:top w:val="nil"/>
              <w:left w:val="nil"/>
              <w:bottom w:val="single" w:sz="4" w:space="0" w:color="auto"/>
              <w:right w:val="single" w:sz="4" w:space="0" w:color="auto"/>
            </w:tcBorders>
            <w:shd w:val="clear" w:color="auto" w:fill="auto"/>
            <w:noWrap/>
            <w:vAlign w:val="center"/>
            <w:hideMark/>
          </w:tcPr>
          <w:p w14:paraId="279AB104" w14:textId="77777777" w:rsidR="00BE3E23" w:rsidRDefault="00BE3E23">
            <w:pPr>
              <w:jc w:val="right"/>
              <w:rPr>
                <w:color w:val="000000"/>
                <w:sz w:val="18"/>
                <w:szCs w:val="18"/>
              </w:rPr>
            </w:pPr>
            <w:r>
              <w:rPr>
                <w:color w:val="000000"/>
                <w:sz w:val="18"/>
                <w:szCs w:val="18"/>
              </w:rPr>
              <w:t>8 249</w:t>
            </w:r>
          </w:p>
        </w:tc>
        <w:tc>
          <w:tcPr>
            <w:tcW w:w="902" w:type="dxa"/>
            <w:tcBorders>
              <w:top w:val="nil"/>
              <w:left w:val="nil"/>
              <w:bottom w:val="single" w:sz="4" w:space="0" w:color="auto"/>
              <w:right w:val="single" w:sz="4" w:space="0" w:color="auto"/>
            </w:tcBorders>
            <w:shd w:val="clear" w:color="auto" w:fill="auto"/>
            <w:noWrap/>
            <w:vAlign w:val="center"/>
            <w:hideMark/>
          </w:tcPr>
          <w:p w14:paraId="74859D39" w14:textId="77777777" w:rsidR="00BE3E23" w:rsidRDefault="00BE3E23">
            <w:pPr>
              <w:jc w:val="right"/>
              <w:rPr>
                <w:color w:val="000000"/>
                <w:sz w:val="18"/>
                <w:szCs w:val="18"/>
              </w:rPr>
            </w:pPr>
            <w:r>
              <w:rPr>
                <w:color w:val="000000"/>
                <w:sz w:val="18"/>
                <w:szCs w:val="18"/>
              </w:rPr>
              <w:t>3,6</w:t>
            </w:r>
          </w:p>
        </w:tc>
        <w:tc>
          <w:tcPr>
            <w:tcW w:w="851" w:type="dxa"/>
            <w:tcBorders>
              <w:top w:val="nil"/>
              <w:left w:val="nil"/>
              <w:bottom w:val="single" w:sz="4" w:space="0" w:color="auto"/>
              <w:right w:val="single" w:sz="4" w:space="0" w:color="auto"/>
            </w:tcBorders>
            <w:shd w:val="clear" w:color="auto" w:fill="auto"/>
            <w:noWrap/>
            <w:vAlign w:val="center"/>
            <w:hideMark/>
          </w:tcPr>
          <w:p w14:paraId="44ED8B71" w14:textId="77777777" w:rsidR="00BE3E23" w:rsidRDefault="00BE3E23">
            <w:pPr>
              <w:jc w:val="right"/>
              <w:rPr>
                <w:color w:val="000000"/>
                <w:sz w:val="18"/>
                <w:szCs w:val="18"/>
              </w:rPr>
            </w:pPr>
            <w:r>
              <w:rPr>
                <w:color w:val="000000"/>
                <w:sz w:val="18"/>
                <w:szCs w:val="18"/>
              </w:rPr>
              <w:t>1,7</w:t>
            </w:r>
          </w:p>
        </w:tc>
      </w:tr>
      <w:tr w:rsidR="00BE3E23" w14:paraId="26F6FEB5" w14:textId="77777777" w:rsidTr="00BE3E23">
        <w:trPr>
          <w:trHeight w:val="3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1558B5EA" w14:textId="77777777" w:rsidR="00BE3E23" w:rsidRDefault="00BE3E23">
            <w:pPr>
              <w:rPr>
                <w:color w:val="000000"/>
                <w:sz w:val="18"/>
                <w:szCs w:val="18"/>
              </w:rPr>
            </w:pPr>
            <w:r>
              <w:rPr>
                <w:color w:val="000000"/>
                <w:sz w:val="18"/>
                <w:szCs w:val="18"/>
              </w:rPr>
              <w:t>Прочие работы</w:t>
            </w:r>
          </w:p>
        </w:tc>
        <w:tc>
          <w:tcPr>
            <w:tcW w:w="992" w:type="dxa"/>
            <w:tcBorders>
              <w:top w:val="nil"/>
              <w:left w:val="nil"/>
              <w:bottom w:val="single" w:sz="4" w:space="0" w:color="auto"/>
              <w:right w:val="single" w:sz="4" w:space="0" w:color="auto"/>
            </w:tcBorders>
            <w:shd w:val="clear" w:color="auto" w:fill="auto"/>
            <w:noWrap/>
            <w:vAlign w:val="center"/>
            <w:hideMark/>
          </w:tcPr>
          <w:p w14:paraId="07479406" w14:textId="77777777" w:rsidR="00BE3E23" w:rsidRDefault="00BE3E23">
            <w:pPr>
              <w:jc w:val="right"/>
              <w:rPr>
                <w:color w:val="000000"/>
                <w:sz w:val="18"/>
                <w:szCs w:val="18"/>
              </w:rPr>
            </w:pPr>
            <w:r>
              <w:rPr>
                <w:color w:val="000000"/>
                <w:sz w:val="18"/>
                <w:szCs w:val="18"/>
              </w:rPr>
              <w:t>4 252</w:t>
            </w:r>
          </w:p>
        </w:tc>
        <w:tc>
          <w:tcPr>
            <w:tcW w:w="928" w:type="dxa"/>
            <w:tcBorders>
              <w:top w:val="nil"/>
              <w:left w:val="nil"/>
              <w:bottom w:val="single" w:sz="4" w:space="0" w:color="auto"/>
              <w:right w:val="single" w:sz="4" w:space="0" w:color="auto"/>
            </w:tcBorders>
            <w:shd w:val="clear" w:color="auto" w:fill="auto"/>
            <w:noWrap/>
            <w:vAlign w:val="center"/>
            <w:hideMark/>
          </w:tcPr>
          <w:p w14:paraId="60065EA1" w14:textId="77777777" w:rsidR="00BE3E23" w:rsidRDefault="00BE3E23">
            <w:pPr>
              <w:jc w:val="right"/>
              <w:rPr>
                <w:color w:val="000000"/>
                <w:sz w:val="18"/>
                <w:szCs w:val="18"/>
              </w:rPr>
            </w:pPr>
            <w:r>
              <w:rPr>
                <w:color w:val="000000"/>
                <w:sz w:val="18"/>
                <w:szCs w:val="18"/>
              </w:rPr>
              <w:t>7 068</w:t>
            </w:r>
          </w:p>
        </w:tc>
        <w:tc>
          <w:tcPr>
            <w:tcW w:w="992" w:type="dxa"/>
            <w:tcBorders>
              <w:top w:val="nil"/>
              <w:left w:val="nil"/>
              <w:bottom w:val="single" w:sz="4" w:space="0" w:color="auto"/>
              <w:right w:val="single" w:sz="4" w:space="0" w:color="auto"/>
            </w:tcBorders>
            <w:shd w:val="clear" w:color="auto" w:fill="auto"/>
            <w:noWrap/>
            <w:vAlign w:val="center"/>
            <w:hideMark/>
          </w:tcPr>
          <w:p w14:paraId="6F692605" w14:textId="77777777" w:rsidR="00BE3E23" w:rsidRDefault="00BE3E23">
            <w:pPr>
              <w:jc w:val="right"/>
              <w:rPr>
                <w:color w:val="000000"/>
                <w:sz w:val="18"/>
                <w:szCs w:val="18"/>
              </w:rPr>
            </w:pPr>
            <w:r>
              <w:rPr>
                <w:color w:val="000000"/>
                <w:sz w:val="18"/>
                <w:szCs w:val="18"/>
              </w:rPr>
              <w:t>3 806</w:t>
            </w:r>
          </w:p>
        </w:tc>
        <w:tc>
          <w:tcPr>
            <w:tcW w:w="928" w:type="dxa"/>
            <w:tcBorders>
              <w:top w:val="nil"/>
              <w:left w:val="nil"/>
              <w:bottom w:val="single" w:sz="4" w:space="0" w:color="auto"/>
              <w:right w:val="single" w:sz="4" w:space="0" w:color="auto"/>
            </w:tcBorders>
            <w:shd w:val="clear" w:color="auto" w:fill="auto"/>
            <w:noWrap/>
            <w:vAlign w:val="center"/>
            <w:hideMark/>
          </w:tcPr>
          <w:p w14:paraId="2FE47E5C" w14:textId="77777777" w:rsidR="00BE3E23" w:rsidRDefault="00BE3E23">
            <w:pPr>
              <w:jc w:val="right"/>
              <w:rPr>
                <w:color w:val="000000"/>
                <w:sz w:val="18"/>
                <w:szCs w:val="18"/>
              </w:rPr>
            </w:pPr>
            <w:r>
              <w:rPr>
                <w:color w:val="000000"/>
                <w:sz w:val="18"/>
                <w:szCs w:val="18"/>
              </w:rPr>
              <w:t>8 919</w:t>
            </w:r>
          </w:p>
        </w:tc>
        <w:tc>
          <w:tcPr>
            <w:tcW w:w="992" w:type="dxa"/>
            <w:tcBorders>
              <w:top w:val="nil"/>
              <w:left w:val="nil"/>
              <w:bottom w:val="single" w:sz="4" w:space="0" w:color="auto"/>
              <w:right w:val="single" w:sz="4" w:space="0" w:color="auto"/>
            </w:tcBorders>
            <w:shd w:val="clear" w:color="auto" w:fill="auto"/>
            <w:noWrap/>
            <w:vAlign w:val="center"/>
            <w:hideMark/>
          </w:tcPr>
          <w:p w14:paraId="6BD062AA" w14:textId="77777777" w:rsidR="00BE3E23" w:rsidRDefault="00BE3E23">
            <w:pPr>
              <w:jc w:val="right"/>
              <w:rPr>
                <w:color w:val="000000"/>
                <w:sz w:val="18"/>
                <w:szCs w:val="18"/>
              </w:rPr>
            </w:pPr>
            <w:r>
              <w:rPr>
                <w:color w:val="000000"/>
                <w:sz w:val="18"/>
                <w:szCs w:val="18"/>
              </w:rPr>
              <w:t>-446</w:t>
            </w:r>
          </w:p>
        </w:tc>
        <w:tc>
          <w:tcPr>
            <w:tcW w:w="928" w:type="dxa"/>
            <w:tcBorders>
              <w:top w:val="nil"/>
              <w:left w:val="nil"/>
              <w:bottom w:val="single" w:sz="4" w:space="0" w:color="auto"/>
              <w:right w:val="single" w:sz="4" w:space="0" w:color="auto"/>
            </w:tcBorders>
            <w:shd w:val="clear" w:color="auto" w:fill="auto"/>
            <w:noWrap/>
            <w:vAlign w:val="center"/>
            <w:hideMark/>
          </w:tcPr>
          <w:p w14:paraId="34660C65" w14:textId="77777777" w:rsidR="00BE3E23" w:rsidRDefault="00BE3E23">
            <w:pPr>
              <w:jc w:val="right"/>
              <w:rPr>
                <w:color w:val="000000"/>
                <w:sz w:val="18"/>
                <w:szCs w:val="18"/>
              </w:rPr>
            </w:pPr>
            <w:r>
              <w:rPr>
                <w:color w:val="000000"/>
                <w:sz w:val="18"/>
                <w:szCs w:val="18"/>
              </w:rPr>
              <w:t>1 851</w:t>
            </w:r>
          </w:p>
        </w:tc>
        <w:tc>
          <w:tcPr>
            <w:tcW w:w="902" w:type="dxa"/>
            <w:tcBorders>
              <w:top w:val="nil"/>
              <w:left w:val="nil"/>
              <w:bottom w:val="single" w:sz="4" w:space="0" w:color="auto"/>
              <w:right w:val="single" w:sz="4" w:space="0" w:color="auto"/>
            </w:tcBorders>
            <w:shd w:val="clear" w:color="auto" w:fill="auto"/>
            <w:noWrap/>
            <w:vAlign w:val="center"/>
            <w:hideMark/>
          </w:tcPr>
          <w:p w14:paraId="49F64340" w14:textId="77777777" w:rsidR="00BE3E23" w:rsidRDefault="00BE3E23">
            <w:pPr>
              <w:jc w:val="right"/>
              <w:rPr>
                <w:color w:val="000000"/>
                <w:sz w:val="18"/>
                <w:szCs w:val="18"/>
              </w:rPr>
            </w:pPr>
            <w:r>
              <w:rPr>
                <w:color w:val="000000"/>
                <w:sz w:val="18"/>
                <w:szCs w:val="18"/>
              </w:rPr>
              <w:t>0,9</w:t>
            </w:r>
          </w:p>
        </w:tc>
        <w:tc>
          <w:tcPr>
            <w:tcW w:w="851" w:type="dxa"/>
            <w:tcBorders>
              <w:top w:val="nil"/>
              <w:left w:val="nil"/>
              <w:bottom w:val="single" w:sz="4" w:space="0" w:color="auto"/>
              <w:right w:val="single" w:sz="4" w:space="0" w:color="auto"/>
            </w:tcBorders>
            <w:shd w:val="clear" w:color="auto" w:fill="auto"/>
            <w:noWrap/>
            <w:vAlign w:val="center"/>
            <w:hideMark/>
          </w:tcPr>
          <w:p w14:paraId="077ECFCF" w14:textId="77777777" w:rsidR="00BE3E23" w:rsidRDefault="00BE3E23">
            <w:pPr>
              <w:jc w:val="right"/>
              <w:rPr>
                <w:color w:val="000000"/>
                <w:sz w:val="18"/>
                <w:szCs w:val="18"/>
              </w:rPr>
            </w:pPr>
            <w:r>
              <w:rPr>
                <w:color w:val="000000"/>
                <w:sz w:val="18"/>
                <w:szCs w:val="18"/>
              </w:rPr>
              <w:t>1,3</w:t>
            </w:r>
          </w:p>
        </w:tc>
      </w:tr>
      <w:tr w:rsidR="00BE3E23" w14:paraId="03592848" w14:textId="77777777" w:rsidTr="00BE3E23">
        <w:trPr>
          <w:trHeight w:val="300"/>
        </w:trPr>
        <w:tc>
          <w:tcPr>
            <w:tcW w:w="2547" w:type="dxa"/>
            <w:tcBorders>
              <w:top w:val="nil"/>
              <w:left w:val="single" w:sz="4" w:space="0" w:color="auto"/>
              <w:bottom w:val="single" w:sz="4" w:space="0" w:color="auto"/>
              <w:right w:val="single" w:sz="4" w:space="0" w:color="auto"/>
            </w:tcBorders>
            <w:shd w:val="clear" w:color="auto" w:fill="auto"/>
            <w:noWrap/>
            <w:vAlign w:val="center"/>
            <w:hideMark/>
          </w:tcPr>
          <w:p w14:paraId="6C963CAB" w14:textId="77777777" w:rsidR="00BE3E23" w:rsidRDefault="00BE3E23">
            <w:pPr>
              <w:rPr>
                <w:b/>
                <w:bCs/>
                <w:color w:val="000000"/>
                <w:sz w:val="18"/>
                <w:szCs w:val="18"/>
              </w:rPr>
            </w:pPr>
            <w:r>
              <w:rPr>
                <w:b/>
                <w:bCs/>
                <w:color w:val="000000"/>
                <w:sz w:val="18"/>
                <w:szCs w:val="18"/>
              </w:rPr>
              <w:t>ИТОГО:</w:t>
            </w:r>
          </w:p>
        </w:tc>
        <w:tc>
          <w:tcPr>
            <w:tcW w:w="992" w:type="dxa"/>
            <w:tcBorders>
              <w:top w:val="nil"/>
              <w:left w:val="nil"/>
              <w:bottom w:val="single" w:sz="4" w:space="0" w:color="auto"/>
              <w:right w:val="single" w:sz="4" w:space="0" w:color="auto"/>
            </w:tcBorders>
            <w:shd w:val="clear" w:color="auto" w:fill="auto"/>
            <w:noWrap/>
            <w:vAlign w:val="center"/>
            <w:hideMark/>
          </w:tcPr>
          <w:p w14:paraId="5AA260EF" w14:textId="77777777" w:rsidR="00BE3E23" w:rsidRDefault="00BE3E23">
            <w:pPr>
              <w:jc w:val="right"/>
              <w:rPr>
                <w:b/>
                <w:bCs/>
                <w:color w:val="000000"/>
                <w:sz w:val="18"/>
                <w:szCs w:val="18"/>
              </w:rPr>
            </w:pPr>
            <w:r>
              <w:rPr>
                <w:b/>
                <w:bCs/>
                <w:color w:val="000000"/>
                <w:sz w:val="18"/>
                <w:szCs w:val="18"/>
              </w:rPr>
              <w:t>157 550</w:t>
            </w:r>
          </w:p>
        </w:tc>
        <w:tc>
          <w:tcPr>
            <w:tcW w:w="928" w:type="dxa"/>
            <w:tcBorders>
              <w:top w:val="nil"/>
              <w:left w:val="nil"/>
              <w:bottom w:val="single" w:sz="4" w:space="0" w:color="auto"/>
              <w:right w:val="single" w:sz="4" w:space="0" w:color="auto"/>
            </w:tcBorders>
            <w:shd w:val="clear" w:color="auto" w:fill="auto"/>
            <w:noWrap/>
            <w:vAlign w:val="center"/>
            <w:hideMark/>
          </w:tcPr>
          <w:p w14:paraId="226D918F" w14:textId="77777777" w:rsidR="00BE3E23" w:rsidRDefault="00BE3E23">
            <w:pPr>
              <w:jc w:val="right"/>
              <w:rPr>
                <w:b/>
                <w:bCs/>
                <w:color w:val="000000"/>
                <w:sz w:val="18"/>
                <w:szCs w:val="18"/>
              </w:rPr>
            </w:pPr>
            <w:r>
              <w:rPr>
                <w:b/>
                <w:bCs/>
                <w:color w:val="000000"/>
                <w:sz w:val="18"/>
                <w:szCs w:val="18"/>
              </w:rPr>
              <w:t>137 163</w:t>
            </w:r>
          </w:p>
        </w:tc>
        <w:tc>
          <w:tcPr>
            <w:tcW w:w="992" w:type="dxa"/>
            <w:tcBorders>
              <w:top w:val="nil"/>
              <w:left w:val="nil"/>
              <w:bottom w:val="single" w:sz="4" w:space="0" w:color="auto"/>
              <w:right w:val="single" w:sz="4" w:space="0" w:color="auto"/>
            </w:tcBorders>
            <w:shd w:val="clear" w:color="auto" w:fill="auto"/>
            <w:noWrap/>
            <w:vAlign w:val="center"/>
            <w:hideMark/>
          </w:tcPr>
          <w:p w14:paraId="6075E188" w14:textId="77777777" w:rsidR="00BE3E23" w:rsidRDefault="00BE3E23">
            <w:pPr>
              <w:jc w:val="right"/>
              <w:rPr>
                <w:b/>
                <w:bCs/>
                <w:color w:val="000000"/>
                <w:sz w:val="18"/>
                <w:szCs w:val="18"/>
              </w:rPr>
            </w:pPr>
            <w:r>
              <w:rPr>
                <w:b/>
                <w:bCs/>
                <w:color w:val="000000"/>
                <w:sz w:val="18"/>
                <w:szCs w:val="18"/>
              </w:rPr>
              <w:t>339 667</w:t>
            </w:r>
          </w:p>
        </w:tc>
        <w:tc>
          <w:tcPr>
            <w:tcW w:w="928" w:type="dxa"/>
            <w:tcBorders>
              <w:top w:val="nil"/>
              <w:left w:val="nil"/>
              <w:bottom w:val="single" w:sz="4" w:space="0" w:color="auto"/>
              <w:right w:val="single" w:sz="4" w:space="0" w:color="auto"/>
            </w:tcBorders>
            <w:shd w:val="clear" w:color="auto" w:fill="auto"/>
            <w:noWrap/>
            <w:vAlign w:val="center"/>
            <w:hideMark/>
          </w:tcPr>
          <w:p w14:paraId="2559FC4B" w14:textId="77777777" w:rsidR="00BE3E23" w:rsidRDefault="00BE3E23">
            <w:pPr>
              <w:jc w:val="right"/>
              <w:rPr>
                <w:b/>
                <w:bCs/>
                <w:color w:val="000000"/>
                <w:sz w:val="18"/>
                <w:szCs w:val="18"/>
              </w:rPr>
            </w:pPr>
            <w:r>
              <w:rPr>
                <w:b/>
                <w:bCs/>
                <w:color w:val="000000"/>
                <w:sz w:val="18"/>
                <w:szCs w:val="18"/>
              </w:rPr>
              <w:t>276 631</w:t>
            </w:r>
          </w:p>
        </w:tc>
        <w:tc>
          <w:tcPr>
            <w:tcW w:w="992" w:type="dxa"/>
            <w:tcBorders>
              <w:top w:val="nil"/>
              <w:left w:val="nil"/>
              <w:bottom w:val="single" w:sz="4" w:space="0" w:color="auto"/>
              <w:right w:val="single" w:sz="4" w:space="0" w:color="auto"/>
            </w:tcBorders>
            <w:shd w:val="clear" w:color="auto" w:fill="auto"/>
            <w:noWrap/>
            <w:vAlign w:val="center"/>
            <w:hideMark/>
          </w:tcPr>
          <w:p w14:paraId="08309394" w14:textId="77777777" w:rsidR="00BE3E23" w:rsidRDefault="00BE3E23">
            <w:pPr>
              <w:jc w:val="right"/>
              <w:rPr>
                <w:b/>
                <w:bCs/>
                <w:color w:val="000000"/>
                <w:sz w:val="18"/>
                <w:szCs w:val="18"/>
              </w:rPr>
            </w:pPr>
            <w:r>
              <w:rPr>
                <w:b/>
                <w:bCs/>
                <w:color w:val="000000"/>
                <w:sz w:val="18"/>
                <w:szCs w:val="18"/>
              </w:rPr>
              <w:t>182 117</w:t>
            </w:r>
          </w:p>
        </w:tc>
        <w:tc>
          <w:tcPr>
            <w:tcW w:w="928" w:type="dxa"/>
            <w:tcBorders>
              <w:top w:val="nil"/>
              <w:left w:val="nil"/>
              <w:bottom w:val="single" w:sz="4" w:space="0" w:color="auto"/>
              <w:right w:val="single" w:sz="4" w:space="0" w:color="auto"/>
            </w:tcBorders>
            <w:shd w:val="clear" w:color="auto" w:fill="auto"/>
            <w:noWrap/>
            <w:vAlign w:val="center"/>
            <w:hideMark/>
          </w:tcPr>
          <w:p w14:paraId="4A9A4F6F" w14:textId="77777777" w:rsidR="00BE3E23" w:rsidRDefault="00BE3E23">
            <w:pPr>
              <w:jc w:val="right"/>
              <w:rPr>
                <w:b/>
                <w:bCs/>
                <w:color w:val="000000"/>
                <w:sz w:val="18"/>
                <w:szCs w:val="18"/>
              </w:rPr>
            </w:pPr>
            <w:r>
              <w:rPr>
                <w:b/>
                <w:bCs/>
                <w:color w:val="000000"/>
                <w:sz w:val="18"/>
                <w:szCs w:val="18"/>
              </w:rPr>
              <w:t>139 469</w:t>
            </w:r>
          </w:p>
        </w:tc>
        <w:tc>
          <w:tcPr>
            <w:tcW w:w="902" w:type="dxa"/>
            <w:tcBorders>
              <w:top w:val="nil"/>
              <w:left w:val="nil"/>
              <w:bottom w:val="single" w:sz="4" w:space="0" w:color="auto"/>
              <w:right w:val="single" w:sz="4" w:space="0" w:color="auto"/>
            </w:tcBorders>
            <w:shd w:val="clear" w:color="auto" w:fill="auto"/>
            <w:noWrap/>
            <w:vAlign w:val="center"/>
            <w:hideMark/>
          </w:tcPr>
          <w:p w14:paraId="1CE637C8" w14:textId="77777777" w:rsidR="00BE3E23" w:rsidRDefault="00BE3E23">
            <w:pPr>
              <w:jc w:val="right"/>
              <w:rPr>
                <w:color w:val="000000"/>
                <w:sz w:val="18"/>
                <w:szCs w:val="18"/>
              </w:rPr>
            </w:pPr>
            <w:r>
              <w:rPr>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center"/>
            <w:hideMark/>
          </w:tcPr>
          <w:p w14:paraId="46F6C10F" w14:textId="77777777" w:rsidR="00BE3E23" w:rsidRDefault="00BE3E23">
            <w:pPr>
              <w:jc w:val="right"/>
              <w:rPr>
                <w:color w:val="000000"/>
                <w:sz w:val="18"/>
                <w:szCs w:val="18"/>
              </w:rPr>
            </w:pPr>
            <w:r>
              <w:rPr>
                <w:color w:val="000000"/>
                <w:sz w:val="18"/>
                <w:szCs w:val="18"/>
              </w:rPr>
              <w:t> </w:t>
            </w:r>
          </w:p>
        </w:tc>
      </w:tr>
    </w:tbl>
    <w:p w14:paraId="2E7506F0" w14:textId="77777777" w:rsidR="00C54A92" w:rsidRDefault="00C54A92" w:rsidP="00231958">
      <w:pPr>
        <w:spacing w:line="360" w:lineRule="auto"/>
        <w:ind w:firstLine="709"/>
        <w:rPr>
          <w:bCs/>
          <w:color w:val="000000"/>
        </w:rPr>
      </w:pPr>
    </w:p>
    <w:p w14:paraId="0EBE1EC2" w14:textId="77777777" w:rsidR="00147B1A" w:rsidRDefault="00231958" w:rsidP="00231958">
      <w:pPr>
        <w:spacing w:line="360" w:lineRule="auto"/>
        <w:ind w:firstLine="709"/>
        <w:rPr>
          <w:bCs/>
        </w:rPr>
      </w:pPr>
      <w:r w:rsidRPr="009C5200">
        <w:rPr>
          <w:bCs/>
          <w:color w:val="000000"/>
        </w:rPr>
        <w:lastRenderedPageBreak/>
        <w:t>Выручка Общества по выполненным работам за период 20</w:t>
      </w:r>
      <w:r>
        <w:rPr>
          <w:bCs/>
          <w:color w:val="000000"/>
        </w:rPr>
        <w:t xml:space="preserve">20 </w:t>
      </w:r>
      <w:r w:rsidRPr="009C5200">
        <w:rPr>
          <w:bCs/>
          <w:color w:val="000000"/>
        </w:rPr>
        <w:t>г</w:t>
      </w:r>
      <w:r w:rsidRPr="00252324">
        <w:rPr>
          <w:bCs/>
        </w:rPr>
        <w:t>. увеличил</w:t>
      </w:r>
      <w:r w:rsidR="00147B1A">
        <w:rPr>
          <w:bCs/>
        </w:rPr>
        <w:t>а</w:t>
      </w:r>
      <w:r w:rsidRPr="00252324">
        <w:rPr>
          <w:bCs/>
        </w:rPr>
        <w:t xml:space="preserve">сь на </w:t>
      </w:r>
    </w:p>
    <w:p w14:paraId="729B2E04" w14:textId="29D941CD" w:rsidR="00231958" w:rsidRPr="009C5200" w:rsidRDefault="00231958" w:rsidP="00231958">
      <w:pPr>
        <w:spacing w:line="360" w:lineRule="auto"/>
        <w:ind w:firstLine="709"/>
        <w:rPr>
          <w:bCs/>
          <w:color w:val="000000"/>
        </w:rPr>
      </w:pPr>
      <w:r>
        <w:rPr>
          <w:bCs/>
          <w:color w:val="000000"/>
        </w:rPr>
        <w:t>182 117 тыс.</w:t>
      </w:r>
      <w:r w:rsidRPr="009C5200">
        <w:rPr>
          <w:bCs/>
          <w:color w:val="000000"/>
        </w:rPr>
        <w:t xml:space="preserve">руб. </w:t>
      </w:r>
    </w:p>
    <w:p w14:paraId="46413535" w14:textId="77777777" w:rsidR="00231958" w:rsidRPr="009C5200" w:rsidRDefault="00231958" w:rsidP="00231958">
      <w:pPr>
        <w:spacing w:line="360" w:lineRule="auto"/>
        <w:ind w:firstLine="709"/>
        <w:rPr>
          <w:bCs/>
          <w:color w:val="000000"/>
        </w:rPr>
      </w:pPr>
      <w:r w:rsidRPr="009C5200">
        <w:rPr>
          <w:bCs/>
          <w:color w:val="000000"/>
        </w:rPr>
        <w:t xml:space="preserve">На </w:t>
      </w:r>
      <w:r w:rsidRPr="00252324">
        <w:rPr>
          <w:bCs/>
          <w:iCs/>
        </w:rPr>
        <w:t>увеличение</w:t>
      </w:r>
      <w:r w:rsidRPr="009C5200">
        <w:rPr>
          <w:bCs/>
          <w:color w:val="000000"/>
        </w:rPr>
        <w:t xml:space="preserve"> выручки Общества в 20</w:t>
      </w:r>
      <w:r>
        <w:rPr>
          <w:bCs/>
          <w:color w:val="000000"/>
        </w:rPr>
        <w:t>20</w:t>
      </w:r>
      <w:r w:rsidRPr="009C5200">
        <w:rPr>
          <w:bCs/>
          <w:color w:val="000000"/>
        </w:rPr>
        <w:t xml:space="preserve"> году повлияли следующие направления работ:</w:t>
      </w:r>
    </w:p>
    <w:p w14:paraId="4EA2FF81" w14:textId="77777777" w:rsidR="00231958" w:rsidRPr="009C5200" w:rsidRDefault="00231958" w:rsidP="00231958">
      <w:pPr>
        <w:numPr>
          <w:ilvl w:val="0"/>
          <w:numId w:val="17"/>
        </w:numPr>
        <w:spacing w:line="360" w:lineRule="auto"/>
        <w:ind w:left="0" w:firstLine="0"/>
        <w:contextualSpacing/>
        <w:jc w:val="both"/>
        <w:rPr>
          <w:bCs/>
          <w:color w:val="000000"/>
        </w:rPr>
      </w:pPr>
      <w:r>
        <w:rPr>
          <w:bCs/>
          <w:color w:val="000000"/>
        </w:rPr>
        <w:t>геологоразведочные работы, заключены государственные контракты на выполнение работ на Терско-Каспийской и Шелковском участках</w:t>
      </w:r>
      <w:r w:rsidRPr="009C5200">
        <w:rPr>
          <w:bCs/>
          <w:color w:val="000000"/>
        </w:rPr>
        <w:t>;</w:t>
      </w:r>
    </w:p>
    <w:p w14:paraId="5E30DC1E" w14:textId="77777777" w:rsidR="00231958" w:rsidRPr="009C5200" w:rsidRDefault="00231958" w:rsidP="00231958">
      <w:pPr>
        <w:numPr>
          <w:ilvl w:val="0"/>
          <w:numId w:val="17"/>
        </w:numPr>
        <w:spacing w:line="360" w:lineRule="auto"/>
        <w:ind w:left="0" w:firstLine="0"/>
        <w:contextualSpacing/>
        <w:jc w:val="both"/>
        <w:rPr>
          <w:bCs/>
          <w:color w:val="000000"/>
        </w:rPr>
      </w:pPr>
      <w:r>
        <w:rPr>
          <w:bCs/>
          <w:color w:val="000000"/>
        </w:rPr>
        <w:t xml:space="preserve">промыслово-геофизические работы, заключены контракты на выполнение работ ГИС и ГТИ с АО «НПЦ-Недра», выполнение работ ГТИ с ПАО «НК «Роснефть» </w:t>
      </w:r>
      <w:r w:rsidRPr="009C5200">
        <w:rPr>
          <w:bCs/>
          <w:color w:val="000000"/>
        </w:rPr>
        <w:t>;</w:t>
      </w:r>
    </w:p>
    <w:p w14:paraId="1BD4B11D" w14:textId="59026F09" w:rsidR="00231958" w:rsidRDefault="00231958" w:rsidP="001E23CD">
      <w:pPr>
        <w:spacing w:line="360" w:lineRule="auto"/>
        <w:ind w:firstLine="709"/>
        <w:rPr>
          <w:color w:val="000000"/>
        </w:rPr>
      </w:pPr>
      <w:r w:rsidRPr="009C5200">
        <w:rPr>
          <w:color w:val="000000"/>
        </w:rPr>
        <w:t xml:space="preserve">Общая величина себестоимости выполненных </w:t>
      </w:r>
      <w:r w:rsidRPr="00252324">
        <w:t xml:space="preserve">работ АО «Ставропольнефтегеофизика» в </w:t>
      </w:r>
      <w:r w:rsidRPr="009C5200">
        <w:rPr>
          <w:color w:val="000000"/>
        </w:rPr>
        <w:t>20</w:t>
      </w:r>
      <w:r>
        <w:rPr>
          <w:color w:val="000000"/>
        </w:rPr>
        <w:t>20</w:t>
      </w:r>
      <w:r w:rsidRPr="009C5200">
        <w:rPr>
          <w:color w:val="000000"/>
        </w:rPr>
        <w:t xml:space="preserve"> году составила </w:t>
      </w:r>
      <w:r>
        <w:rPr>
          <w:color w:val="000000"/>
        </w:rPr>
        <w:t>276 631 тыс.</w:t>
      </w:r>
      <w:r w:rsidRPr="009C5200">
        <w:rPr>
          <w:color w:val="000000"/>
        </w:rPr>
        <w:t xml:space="preserve"> руб., что на </w:t>
      </w:r>
      <w:r>
        <w:rPr>
          <w:color w:val="000000"/>
        </w:rPr>
        <w:t>139 469 тыс.</w:t>
      </w:r>
      <w:r w:rsidRPr="009C5200">
        <w:rPr>
          <w:color w:val="000000"/>
        </w:rPr>
        <w:t xml:space="preserve"> руб</w:t>
      </w:r>
      <w:r w:rsidRPr="00252324">
        <w:t xml:space="preserve">. больше, чем </w:t>
      </w:r>
      <w:r w:rsidRPr="009C5200">
        <w:rPr>
          <w:color w:val="000000"/>
        </w:rPr>
        <w:t>в 20</w:t>
      </w:r>
      <w:r>
        <w:rPr>
          <w:color w:val="000000"/>
        </w:rPr>
        <w:t>19</w:t>
      </w:r>
      <w:r w:rsidRPr="009C5200">
        <w:rPr>
          <w:color w:val="000000"/>
        </w:rPr>
        <w:t xml:space="preserve"> году.</w:t>
      </w:r>
    </w:p>
    <w:p w14:paraId="4D6A9FBC" w14:textId="77777777" w:rsidR="001E23CD" w:rsidRPr="009C5200" w:rsidRDefault="001E23CD" w:rsidP="001E23CD">
      <w:pPr>
        <w:spacing w:line="360" w:lineRule="auto"/>
        <w:ind w:firstLine="709"/>
        <w:rPr>
          <w:color w:val="000000"/>
        </w:rPr>
      </w:pPr>
    </w:p>
    <w:p w14:paraId="3B67D19C" w14:textId="77777777" w:rsidR="002D7DDE" w:rsidRDefault="002D7DDE" w:rsidP="002D7DDE">
      <w:pPr>
        <w:spacing w:line="360" w:lineRule="auto"/>
        <w:ind w:firstLine="708"/>
        <w:rPr>
          <w:b/>
        </w:rPr>
      </w:pPr>
    </w:p>
    <w:p w14:paraId="18E11948" w14:textId="76E60D66" w:rsidR="002D7DDE" w:rsidRDefault="002D7DDE" w:rsidP="002D7DDE">
      <w:pPr>
        <w:spacing w:line="360" w:lineRule="auto"/>
        <w:ind w:firstLine="708"/>
        <w:rPr>
          <w:b/>
        </w:rPr>
      </w:pPr>
      <w:r w:rsidRPr="009C5200">
        <w:rPr>
          <w:b/>
        </w:rPr>
        <w:t xml:space="preserve">Уровень себестоимости в выручке </w:t>
      </w:r>
      <w:r w:rsidR="00716546" w:rsidRPr="00716546">
        <w:rPr>
          <w:iCs/>
        </w:rPr>
        <w:t>АО «СНГФ»</w:t>
      </w:r>
      <w:r w:rsidR="00716546" w:rsidRPr="00716546">
        <w:rPr>
          <w:i/>
        </w:rPr>
        <w:t xml:space="preserve"> </w:t>
      </w:r>
      <w:r w:rsidRPr="009C5200">
        <w:rPr>
          <w:b/>
        </w:rPr>
        <w:t>за период 20</w:t>
      </w:r>
      <w:r w:rsidR="00231958">
        <w:rPr>
          <w:b/>
        </w:rPr>
        <w:t>19</w:t>
      </w:r>
      <w:r w:rsidRPr="009C5200">
        <w:rPr>
          <w:b/>
        </w:rPr>
        <w:t>-20</w:t>
      </w:r>
      <w:r w:rsidR="00231958">
        <w:rPr>
          <w:b/>
        </w:rPr>
        <w:t xml:space="preserve">20 </w:t>
      </w:r>
      <w:r w:rsidRPr="009C5200">
        <w:rPr>
          <w:b/>
        </w:rPr>
        <w:t>гг. (%)</w:t>
      </w:r>
    </w:p>
    <w:tbl>
      <w:tblPr>
        <w:tblW w:w="9067" w:type="dxa"/>
        <w:tblLook w:val="04A0" w:firstRow="1" w:lastRow="0" w:firstColumn="1" w:lastColumn="0" w:noHBand="0" w:noVBand="1"/>
      </w:tblPr>
      <w:tblGrid>
        <w:gridCol w:w="4390"/>
        <w:gridCol w:w="1417"/>
        <w:gridCol w:w="1559"/>
        <w:gridCol w:w="1701"/>
      </w:tblGrid>
      <w:tr w:rsidR="00BE3E23" w14:paraId="45783455" w14:textId="77777777" w:rsidTr="00BE3E23">
        <w:trPr>
          <w:trHeight w:val="300"/>
        </w:trPr>
        <w:tc>
          <w:tcPr>
            <w:tcW w:w="439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5F9D1A" w14:textId="77777777" w:rsidR="00BE3E23" w:rsidRDefault="00BE3E23">
            <w:pPr>
              <w:jc w:val="center"/>
              <w:rPr>
                <w:b/>
                <w:bCs/>
                <w:color w:val="000000"/>
                <w:sz w:val="18"/>
                <w:szCs w:val="18"/>
              </w:rPr>
            </w:pPr>
            <w:r>
              <w:rPr>
                <w:b/>
                <w:bCs/>
                <w:color w:val="000000"/>
                <w:sz w:val="18"/>
                <w:szCs w:val="18"/>
              </w:rPr>
              <w:t>Направления работ</w:t>
            </w:r>
          </w:p>
        </w:tc>
        <w:tc>
          <w:tcPr>
            <w:tcW w:w="2976" w:type="dxa"/>
            <w:gridSpan w:val="2"/>
            <w:tcBorders>
              <w:top w:val="single" w:sz="4" w:space="0" w:color="auto"/>
              <w:left w:val="nil"/>
              <w:bottom w:val="single" w:sz="4" w:space="0" w:color="auto"/>
              <w:right w:val="single" w:sz="4" w:space="0" w:color="auto"/>
            </w:tcBorders>
            <w:shd w:val="clear" w:color="auto" w:fill="auto"/>
            <w:vAlign w:val="center"/>
            <w:hideMark/>
          </w:tcPr>
          <w:p w14:paraId="2D1ACE5B" w14:textId="77777777" w:rsidR="00BE3E23" w:rsidRDefault="00BE3E23">
            <w:pPr>
              <w:jc w:val="center"/>
              <w:rPr>
                <w:b/>
                <w:bCs/>
                <w:color w:val="000000"/>
                <w:sz w:val="18"/>
                <w:szCs w:val="18"/>
              </w:rPr>
            </w:pPr>
            <w:r>
              <w:rPr>
                <w:b/>
                <w:bCs/>
                <w:color w:val="000000"/>
                <w:sz w:val="18"/>
                <w:szCs w:val="18"/>
              </w:rPr>
              <w:t>Уровень себестоимости в выручке, %</w:t>
            </w:r>
          </w:p>
        </w:tc>
        <w:tc>
          <w:tcPr>
            <w:tcW w:w="1701" w:type="dxa"/>
            <w:vMerge w:val="restart"/>
            <w:tcBorders>
              <w:top w:val="single" w:sz="4" w:space="0" w:color="auto"/>
              <w:left w:val="single" w:sz="4" w:space="0" w:color="auto"/>
              <w:right w:val="single" w:sz="4" w:space="0" w:color="auto"/>
            </w:tcBorders>
            <w:shd w:val="clear" w:color="auto" w:fill="auto"/>
            <w:vAlign w:val="center"/>
            <w:hideMark/>
          </w:tcPr>
          <w:p w14:paraId="786B3FB6" w14:textId="77777777" w:rsidR="00BE3E23" w:rsidRDefault="00BE3E23">
            <w:pPr>
              <w:jc w:val="center"/>
              <w:rPr>
                <w:b/>
                <w:bCs/>
                <w:color w:val="000000"/>
                <w:sz w:val="18"/>
                <w:szCs w:val="18"/>
              </w:rPr>
            </w:pPr>
            <w:r>
              <w:rPr>
                <w:b/>
                <w:bCs/>
                <w:color w:val="000000"/>
                <w:sz w:val="18"/>
                <w:szCs w:val="18"/>
              </w:rPr>
              <w:t>Изменение уровня, %</w:t>
            </w:r>
          </w:p>
        </w:tc>
      </w:tr>
      <w:tr w:rsidR="00BE3E23" w14:paraId="73A887E7" w14:textId="77777777" w:rsidTr="00BE3E23">
        <w:trPr>
          <w:trHeight w:val="300"/>
        </w:trPr>
        <w:tc>
          <w:tcPr>
            <w:tcW w:w="4390" w:type="dxa"/>
            <w:vMerge/>
            <w:tcBorders>
              <w:top w:val="single" w:sz="4" w:space="0" w:color="auto"/>
              <w:left w:val="single" w:sz="4" w:space="0" w:color="auto"/>
              <w:bottom w:val="single" w:sz="4" w:space="0" w:color="auto"/>
              <w:right w:val="single" w:sz="4" w:space="0" w:color="auto"/>
            </w:tcBorders>
            <w:vAlign w:val="center"/>
            <w:hideMark/>
          </w:tcPr>
          <w:p w14:paraId="2F7C8D9A" w14:textId="77777777" w:rsidR="00BE3E23" w:rsidRDefault="00BE3E23">
            <w:pPr>
              <w:rPr>
                <w:b/>
                <w:bCs/>
                <w:color w:val="000000"/>
                <w:sz w:val="18"/>
                <w:szCs w:val="18"/>
              </w:rPr>
            </w:pPr>
          </w:p>
        </w:tc>
        <w:tc>
          <w:tcPr>
            <w:tcW w:w="1417" w:type="dxa"/>
            <w:tcBorders>
              <w:top w:val="nil"/>
              <w:left w:val="nil"/>
              <w:bottom w:val="single" w:sz="4" w:space="0" w:color="auto"/>
              <w:right w:val="single" w:sz="4" w:space="0" w:color="auto"/>
            </w:tcBorders>
            <w:shd w:val="clear" w:color="auto" w:fill="auto"/>
            <w:vAlign w:val="center"/>
            <w:hideMark/>
          </w:tcPr>
          <w:p w14:paraId="585115ED" w14:textId="77777777" w:rsidR="00BE3E23" w:rsidRDefault="00BE3E23">
            <w:pPr>
              <w:jc w:val="center"/>
              <w:rPr>
                <w:i/>
                <w:iCs/>
                <w:sz w:val="18"/>
                <w:szCs w:val="18"/>
              </w:rPr>
            </w:pPr>
            <w:r>
              <w:rPr>
                <w:i/>
                <w:iCs/>
                <w:sz w:val="18"/>
                <w:szCs w:val="18"/>
              </w:rPr>
              <w:t>2019</w:t>
            </w:r>
          </w:p>
        </w:tc>
        <w:tc>
          <w:tcPr>
            <w:tcW w:w="1559" w:type="dxa"/>
            <w:tcBorders>
              <w:top w:val="nil"/>
              <w:left w:val="nil"/>
              <w:bottom w:val="single" w:sz="4" w:space="0" w:color="auto"/>
              <w:right w:val="single" w:sz="4" w:space="0" w:color="auto"/>
            </w:tcBorders>
            <w:shd w:val="clear" w:color="auto" w:fill="auto"/>
            <w:vAlign w:val="center"/>
            <w:hideMark/>
          </w:tcPr>
          <w:p w14:paraId="39C2FBCA" w14:textId="77777777" w:rsidR="00BE3E23" w:rsidRDefault="00BE3E23">
            <w:pPr>
              <w:jc w:val="center"/>
              <w:rPr>
                <w:i/>
                <w:iCs/>
                <w:sz w:val="18"/>
                <w:szCs w:val="18"/>
              </w:rPr>
            </w:pPr>
            <w:r>
              <w:rPr>
                <w:i/>
                <w:iCs/>
                <w:sz w:val="18"/>
                <w:szCs w:val="18"/>
              </w:rPr>
              <w:t>2020</w:t>
            </w:r>
          </w:p>
        </w:tc>
        <w:tc>
          <w:tcPr>
            <w:tcW w:w="1701" w:type="dxa"/>
            <w:vMerge/>
            <w:tcBorders>
              <w:left w:val="single" w:sz="4" w:space="0" w:color="auto"/>
              <w:bottom w:val="single" w:sz="4" w:space="0" w:color="auto"/>
              <w:right w:val="single" w:sz="4" w:space="0" w:color="auto"/>
            </w:tcBorders>
            <w:vAlign w:val="center"/>
            <w:hideMark/>
          </w:tcPr>
          <w:p w14:paraId="0842544B" w14:textId="77777777" w:rsidR="00BE3E23" w:rsidRDefault="00BE3E23">
            <w:pPr>
              <w:rPr>
                <w:b/>
                <w:bCs/>
                <w:color w:val="000000"/>
                <w:sz w:val="18"/>
                <w:szCs w:val="18"/>
              </w:rPr>
            </w:pPr>
          </w:p>
        </w:tc>
      </w:tr>
      <w:tr w:rsidR="00BE3E23" w14:paraId="61A72878" w14:textId="77777777" w:rsidTr="00BE3E23">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23728DC6" w14:textId="77777777" w:rsidR="00BE3E23" w:rsidRDefault="00BE3E23">
            <w:pPr>
              <w:rPr>
                <w:color w:val="000000"/>
                <w:sz w:val="18"/>
                <w:szCs w:val="18"/>
              </w:rPr>
            </w:pPr>
            <w:r>
              <w:rPr>
                <w:color w:val="000000"/>
                <w:sz w:val="18"/>
                <w:szCs w:val="18"/>
              </w:rPr>
              <w:t>Геологоразведочные работы</w:t>
            </w:r>
          </w:p>
        </w:tc>
        <w:tc>
          <w:tcPr>
            <w:tcW w:w="1417" w:type="dxa"/>
            <w:tcBorders>
              <w:top w:val="nil"/>
              <w:left w:val="nil"/>
              <w:bottom w:val="single" w:sz="4" w:space="0" w:color="auto"/>
              <w:right w:val="single" w:sz="4" w:space="0" w:color="auto"/>
            </w:tcBorders>
            <w:shd w:val="clear" w:color="auto" w:fill="auto"/>
            <w:noWrap/>
            <w:vAlign w:val="center"/>
            <w:hideMark/>
          </w:tcPr>
          <w:p w14:paraId="7CB5AB49" w14:textId="77777777" w:rsidR="00BE3E23" w:rsidRDefault="00BE3E23">
            <w:pPr>
              <w:jc w:val="center"/>
              <w:rPr>
                <w:color w:val="000000"/>
                <w:sz w:val="18"/>
                <w:szCs w:val="18"/>
              </w:rPr>
            </w:pPr>
            <w:r>
              <w:rPr>
                <w:color w:val="000000"/>
                <w:sz w:val="18"/>
                <w:szCs w:val="18"/>
              </w:rPr>
              <w:t>80,0</w:t>
            </w:r>
          </w:p>
        </w:tc>
        <w:tc>
          <w:tcPr>
            <w:tcW w:w="1559" w:type="dxa"/>
            <w:tcBorders>
              <w:top w:val="nil"/>
              <w:left w:val="nil"/>
              <w:bottom w:val="single" w:sz="4" w:space="0" w:color="auto"/>
              <w:right w:val="single" w:sz="4" w:space="0" w:color="auto"/>
            </w:tcBorders>
            <w:shd w:val="clear" w:color="auto" w:fill="auto"/>
            <w:noWrap/>
            <w:vAlign w:val="center"/>
            <w:hideMark/>
          </w:tcPr>
          <w:p w14:paraId="6078FEDD" w14:textId="77777777" w:rsidR="00BE3E23" w:rsidRDefault="00BE3E23">
            <w:pPr>
              <w:jc w:val="center"/>
              <w:rPr>
                <w:color w:val="000000"/>
                <w:sz w:val="18"/>
                <w:szCs w:val="18"/>
              </w:rPr>
            </w:pPr>
            <w:r>
              <w:rPr>
                <w:color w:val="000000"/>
                <w:sz w:val="18"/>
                <w:szCs w:val="18"/>
              </w:rPr>
              <w:t>78,3</w:t>
            </w:r>
          </w:p>
        </w:tc>
        <w:tc>
          <w:tcPr>
            <w:tcW w:w="1701" w:type="dxa"/>
            <w:tcBorders>
              <w:top w:val="nil"/>
              <w:left w:val="nil"/>
              <w:bottom w:val="single" w:sz="4" w:space="0" w:color="auto"/>
              <w:right w:val="single" w:sz="4" w:space="0" w:color="auto"/>
            </w:tcBorders>
            <w:shd w:val="clear" w:color="auto" w:fill="auto"/>
            <w:noWrap/>
            <w:vAlign w:val="center"/>
            <w:hideMark/>
          </w:tcPr>
          <w:p w14:paraId="1CD63B21" w14:textId="77777777" w:rsidR="00BE3E23" w:rsidRDefault="00BE3E23">
            <w:pPr>
              <w:jc w:val="center"/>
              <w:rPr>
                <w:color w:val="000000"/>
                <w:sz w:val="18"/>
                <w:szCs w:val="18"/>
              </w:rPr>
            </w:pPr>
            <w:r>
              <w:rPr>
                <w:color w:val="000000"/>
                <w:sz w:val="18"/>
                <w:szCs w:val="18"/>
              </w:rPr>
              <w:t>97,8</w:t>
            </w:r>
          </w:p>
        </w:tc>
      </w:tr>
      <w:tr w:rsidR="00BE3E23" w14:paraId="1A9DF311" w14:textId="77777777" w:rsidTr="00BE3E23">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64C8685F" w14:textId="77777777" w:rsidR="00BE3E23" w:rsidRDefault="00BE3E23">
            <w:pPr>
              <w:rPr>
                <w:color w:val="000000"/>
                <w:sz w:val="18"/>
                <w:szCs w:val="18"/>
              </w:rPr>
            </w:pPr>
            <w:r>
              <w:rPr>
                <w:color w:val="000000"/>
                <w:sz w:val="18"/>
                <w:szCs w:val="18"/>
              </w:rPr>
              <w:t>Промысловая геофизика</w:t>
            </w:r>
          </w:p>
        </w:tc>
        <w:tc>
          <w:tcPr>
            <w:tcW w:w="1417" w:type="dxa"/>
            <w:tcBorders>
              <w:top w:val="nil"/>
              <w:left w:val="nil"/>
              <w:bottom w:val="single" w:sz="4" w:space="0" w:color="auto"/>
              <w:right w:val="single" w:sz="4" w:space="0" w:color="auto"/>
            </w:tcBorders>
            <w:shd w:val="clear" w:color="auto" w:fill="auto"/>
            <w:noWrap/>
            <w:vAlign w:val="center"/>
            <w:hideMark/>
          </w:tcPr>
          <w:p w14:paraId="7758EA1D" w14:textId="77777777" w:rsidR="00BE3E23" w:rsidRDefault="00BE3E23">
            <w:pPr>
              <w:jc w:val="center"/>
              <w:rPr>
                <w:color w:val="000000"/>
                <w:sz w:val="18"/>
                <w:szCs w:val="18"/>
              </w:rPr>
            </w:pPr>
            <w:r>
              <w:rPr>
                <w:color w:val="000000"/>
                <w:sz w:val="18"/>
                <w:szCs w:val="18"/>
              </w:rPr>
              <w:t>219,5</w:t>
            </w:r>
          </w:p>
        </w:tc>
        <w:tc>
          <w:tcPr>
            <w:tcW w:w="1559" w:type="dxa"/>
            <w:tcBorders>
              <w:top w:val="nil"/>
              <w:left w:val="nil"/>
              <w:bottom w:val="single" w:sz="4" w:space="0" w:color="auto"/>
              <w:right w:val="single" w:sz="4" w:space="0" w:color="auto"/>
            </w:tcBorders>
            <w:shd w:val="clear" w:color="auto" w:fill="auto"/>
            <w:noWrap/>
            <w:vAlign w:val="center"/>
            <w:hideMark/>
          </w:tcPr>
          <w:p w14:paraId="291A4011" w14:textId="77777777" w:rsidR="00BE3E23" w:rsidRDefault="00BE3E23">
            <w:pPr>
              <w:jc w:val="center"/>
              <w:rPr>
                <w:color w:val="000000"/>
                <w:sz w:val="18"/>
                <w:szCs w:val="18"/>
              </w:rPr>
            </w:pPr>
            <w:r>
              <w:rPr>
                <w:color w:val="000000"/>
                <w:sz w:val="18"/>
                <w:szCs w:val="18"/>
              </w:rPr>
              <w:t>102,7</w:t>
            </w:r>
          </w:p>
        </w:tc>
        <w:tc>
          <w:tcPr>
            <w:tcW w:w="1701" w:type="dxa"/>
            <w:tcBorders>
              <w:top w:val="nil"/>
              <w:left w:val="nil"/>
              <w:bottom w:val="single" w:sz="4" w:space="0" w:color="auto"/>
              <w:right w:val="single" w:sz="4" w:space="0" w:color="auto"/>
            </w:tcBorders>
            <w:shd w:val="clear" w:color="auto" w:fill="auto"/>
            <w:noWrap/>
            <w:vAlign w:val="center"/>
            <w:hideMark/>
          </w:tcPr>
          <w:p w14:paraId="6F188472" w14:textId="77777777" w:rsidR="00BE3E23" w:rsidRDefault="00BE3E23">
            <w:pPr>
              <w:jc w:val="center"/>
              <w:rPr>
                <w:color w:val="000000"/>
                <w:sz w:val="18"/>
                <w:szCs w:val="18"/>
              </w:rPr>
            </w:pPr>
            <w:r>
              <w:rPr>
                <w:color w:val="000000"/>
                <w:sz w:val="18"/>
                <w:szCs w:val="18"/>
              </w:rPr>
              <w:t>46,8</w:t>
            </w:r>
          </w:p>
        </w:tc>
      </w:tr>
      <w:tr w:rsidR="00BE3E23" w14:paraId="2523FF2F" w14:textId="77777777" w:rsidTr="00BE3E23">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38828B26" w14:textId="77777777" w:rsidR="00BE3E23" w:rsidRDefault="00BE3E23">
            <w:pPr>
              <w:rPr>
                <w:color w:val="000000"/>
                <w:sz w:val="18"/>
                <w:szCs w:val="18"/>
              </w:rPr>
            </w:pPr>
            <w:r>
              <w:rPr>
                <w:color w:val="000000"/>
                <w:sz w:val="18"/>
                <w:szCs w:val="18"/>
              </w:rPr>
              <w:t>Прочие работы</w:t>
            </w:r>
          </w:p>
        </w:tc>
        <w:tc>
          <w:tcPr>
            <w:tcW w:w="1417" w:type="dxa"/>
            <w:tcBorders>
              <w:top w:val="nil"/>
              <w:left w:val="nil"/>
              <w:bottom w:val="single" w:sz="4" w:space="0" w:color="auto"/>
              <w:right w:val="single" w:sz="4" w:space="0" w:color="auto"/>
            </w:tcBorders>
            <w:shd w:val="clear" w:color="auto" w:fill="auto"/>
            <w:noWrap/>
            <w:vAlign w:val="center"/>
            <w:hideMark/>
          </w:tcPr>
          <w:p w14:paraId="0320FE96" w14:textId="77777777" w:rsidR="00BE3E23" w:rsidRDefault="00BE3E23">
            <w:pPr>
              <w:jc w:val="center"/>
              <w:rPr>
                <w:color w:val="000000"/>
                <w:sz w:val="18"/>
                <w:szCs w:val="18"/>
              </w:rPr>
            </w:pPr>
            <w:r>
              <w:rPr>
                <w:color w:val="000000"/>
                <w:sz w:val="18"/>
                <w:szCs w:val="18"/>
              </w:rPr>
              <w:t>166,2</w:t>
            </w:r>
          </w:p>
        </w:tc>
        <w:tc>
          <w:tcPr>
            <w:tcW w:w="1559" w:type="dxa"/>
            <w:tcBorders>
              <w:top w:val="nil"/>
              <w:left w:val="nil"/>
              <w:bottom w:val="single" w:sz="4" w:space="0" w:color="auto"/>
              <w:right w:val="single" w:sz="4" w:space="0" w:color="auto"/>
            </w:tcBorders>
            <w:shd w:val="clear" w:color="auto" w:fill="auto"/>
            <w:noWrap/>
            <w:vAlign w:val="center"/>
            <w:hideMark/>
          </w:tcPr>
          <w:p w14:paraId="23D36270" w14:textId="77777777" w:rsidR="00BE3E23" w:rsidRDefault="00BE3E23">
            <w:pPr>
              <w:jc w:val="center"/>
              <w:rPr>
                <w:color w:val="000000"/>
                <w:sz w:val="18"/>
                <w:szCs w:val="18"/>
              </w:rPr>
            </w:pPr>
            <w:r>
              <w:rPr>
                <w:color w:val="000000"/>
                <w:sz w:val="18"/>
                <w:szCs w:val="18"/>
              </w:rPr>
              <w:t>234,3</w:t>
            </w:r>
          </w:p>
        </w:tc>
        <w:tc>
          <w:tcPr>
            <w:tcW w:w="1701" w:type="dxa"/>
            <w:tcBorders>
              <w:top w:val="nil"/>
              <w:left w:val="nil"/>
              <w:bottom w:val="single" w:sz="4" w:space="0" w:color="auto"/>
              <w:right w:val="single" w:sz="4" w:space="0" w:color="auto"/>
            </w:tcBorders>
            <w:shd w:val="clear" w:color="auto" w:fill="auto"/>
            <w:noWrap/>
            <w:vAlign w:val="center"/>
            <w:hideMark/>
          </w:tcPr>
          <w:p w14:paraId="7F742107" w14:textId="77777777" w:rsidR="00BE3E23" w:rsidRDefault="00BE3E23">
            <w:pPr>
              <w:jc w:val="center"/>
              <w:rPr>
                <w:color w:val="000000"/>
                <w:sz w:val="18"/>
                <w:szCs w:val="18"/>
              </w:rPr>
            </w:pPr>
            <w:r>
              <w:rPr>
                <w:color w:val="000000"/>
                <w:sz w:val="18"/>
                <w:szCs w:val="18"/>
              </w:rPr>
              <w:t>141,0</w:t>
            </w:r>
          </w:p>
        </w:tc>
      </w:tr>
      <w:tr w:rsidR="00BE3E23" w14:paraId="5F2EE78A" w14:textId="77777777" w:rsidTr="00BE3E23">
        <w:trPr>
          <w:trHeight w:val="300"/>
        </w:trPr>
        <w:tc>
          <w:tcPr>
            <w:tcW w:w="4390" w:type="dxa"/>
            <w:tcBorders>
              <w:top w:val="nil"/>
              <w:left w:val="single" w:sz="4" w:space="0" w:color="auto"/>
              <w:bottom w:val="single" w:sz="4" w:space="0" w:color="auto"/>
              <w:right w:val="single" w:sz="4" w:space="0" w:color="auto"/>
            </w:tcBorders>
            <w:shd w:val="clear" w:color="auto" w:fill="auto"/>
            <w:noWrap/>
            <w:vAlign w:val="center"/>
            <w:hideMark/>
          </w:tcPr>
          <w:p w14:paraId="71016871" w14:textId="77777777" w:rsidR="00BE3E23" w:rsidRDefault="00BE3E23">
            <w:pPr>
              <w:rPr>
                <w:b/>
                <w:bCs/>
                <w:color w:val="000000"/>
                <w:sz w:val="18"/>
                <w:szCs w:val="18"/>
              </w:rPr>
            </w:pPr>
            <w:r>
              <w:rPr>
                <w:b/>
                <w:bCs/>
                <w:color w:val="000000"/>
                <w:sz w:val="18"/>
                <w:szCs w:val="18"/>
              </w:rPr>
              <w:t>ИТОГО:</w:t>
            </w:r>
          </w:p>
        </w:tc>
        <w:tc>
          <w:tcPr>
            <w:tcW w:w="1417" w:type="dxa"/>
            <w:tcBorders>
              <w:top w:val="nil"/>
              <w:left w:val="nil"/>
              <w:bottom w:val="single" w:sz="4" w:space="0" w:color="auto"/>
              <w:right w:val="single" w:sz="4" w:space="0" w:color="auto"/>
            </w:tcBorders>
            <w:shd w:val="clear" w:color="auto" w:fill="auto"/>
            <w:noWrap/>
            <w:vAlign w:val="center"/>
            <w:hideMark/>
          </w:tcPr>
          <w:p w14:paraId="5E10A3FF" w14:textId="77777777" w:rsidR="00BE3E23" w:rsidRDefault="00BE3E23">
            <w:pPr>
              <w:jc w:val="center"/>
              <w:rPr>
                <w:color w:val="000000"/>
                <w:sz w:val="18"/>
                <w:szCs w:val="18"/>
              </w:rPr>
            </w:pPr>
            <w:r>
              <w:rPr>
                <w:color w:val="000000"/>
                <w:sz w:val="18"/>
                <w:szCs w:val="18"/>
              </w:rPr>
              <w:t>87,1</w:t>
            </w:r>
          </w:p>
        </w:tc>
        <w:tc>
          <w:tcPr>
            <w:tcW w:w="1559" w:type="dxa"/>
            <w:tcBorders>
              <w:top w:val="nil"/>
              <w:left w:val="nil"/>
              <w:bottom w:val="single" w:sz="4" w:space="0" w:color="auto"/>
              <w:right w:val="single" w:sz="4" w:space="0" w:color="auto"/>
            </w:tcBorders>
            <w:shd w:val="clear" w:color="auto" w:fill="auto"/>
            <w:noWrap/>
            <w:vAlign w:val="center"/>
            <w:hideMark/>
          </w:tcPr>
          <w:p w14:paraId="3F704BAC" w14:textId="77777777" w:rsidR="00BE3E23" w:rsidRDefault="00BE3E23">
            <w:pPr>
              <w:jc w:val="center"/>
              <w:rPr>
                <w:color w:val="000000"/>
                <w:sz w:val="18"/>
                <w:szCs w:val="18"/>
              </w:rPr>
            </w:pPr>
            <w:r>
              <w:rPr>
                <w:color w:val="000000"/>
                <w:sz w:val="18"/>
                <w:szCs w:val="18"/>
              </w:rPr>
              <w:t>81,4</w:t>
            </w:r>
          </w:p>
        </w:tc>
        <w:tc>
          <w:tcPr>
            <w:tcW w:w="1701" w:type="dxa"/>
            <w:tcBorders>
              <w:top w:val="nil"/>
              <w:left w:val="nil"/>
              <w:bottom w:val="single" w:sz="4" w:space="0" w:color="auto"/>
              <w:right w:val="single" w:sz="4" w:space="0" w:color="auto"/>
            </w:tcBorders>
            <w:shd w:val="clear" w:color="auto" w:fill="auto"/>
            <w:noWrap/>
            <w:vAlign w:val="center"/>
            <w:hideMark/>
          </w:tcPr>
          <w:p w14:paraId="5213DDC0" w14:textId="77777777" w:rsidR="00BE3E23" w:rsidRDefault="00BE3E23">
            <w:pPr>
              <w:jc w:val="center"/>
              <w:rPr>
                <w:color w:val="000000"/>
                <w:sz w:val="18"/>
                <w:szCs w:val="18"/>
              </w:rPr>
            </w:pPr>
            <w:r>
              <w:rPr>
                <w:color w:val="000000"/>
                <w:sz w:val="18"/>
                <w:szCs w:val="18"/>
              </w:rPr>
              <w:t>93,5</w:t>
            </w:r>
          </w:p>
        </w:tc>
      </w:tr>
    </w:tbl>
    <w:p w14:paraId="1C85BDFA" w14:textId="77777777" w:rsidR="00BE3E23" w:rsidRDefault="00BE3E23" w:rsidP="002D7DDE">
      <w:pPr>
        <w:widowControl w:val="0"/>
        <w:spacing w:line="360" w:lineRule="auto"/>
        <w:ind w:firstLine="709"/>
        <w:rPr>
          <w:color w:val="000000"/>
        </w:rPr>
      </w:pPr>
    </w:p>
    <w:p w14:paraId="2809A249" w14:textId="6342CD38" w:rsidR="002D7DDE" w:rsidRPr="009C5200" w:rsidRDefault="002D7DDE" w:rsidP="002D7DDE">
      <w:pPr>
        <w:widowControl w:val="0"/>
        <w:spacing w:line="360" w:lineRule="auto"/>
        <w:ind w:firstLine="709"/>
        <w:rPr>
          <w:color w:val="000000"/>
        </w:rPr>
      </w:pPr>
      <w:r w:rsidRPr="009C5200">
        <w:rPr>
          <w:color w:val="000000"/>
        </w:rPr>
        <w:t xml:space="preserve">Уровень затрат к выручке от выполненных работ по обществу составил </w:t>
      </w:r>
      <w:r w:rsidR="00231958">
        <w:rPr>
          <w:color w:val="000000"/>
        </w:rPr>
        <w:t>87,1</w:t>
      </w:r>
      <w:r>
        <w:rPr>
          <w:color w:val="000000"/>
        </w:rPr>
        <w:t>% в 20</w:t>
      </w:r>
      <w:r w:rsidR="00231958">
        <w:rPr>
          <w:color w:val="000000"/>
        </w:rPr>
        <w:t>19</w:t>
      </w:r>
      <w:r>
        <w:rPr>
          <w:color w:val="000000"/>
        </w:rPr>
        <w:t xml:space="preserve"> </w:t>
      </w:r>
      <w:r w:rsidRPr="009C5200">
        <w:rPr>
          <w:color w:val="000000"/>
        </w:rPr>
        <w:t xml:space="preserve">году, </w:t>
      </w:r>
      <w:r w:rsidR="00231958">
        <w:rPr>
          <w:color w:val="000000"/>
        </w:rPr>
        <w:t>81,4</w:t>
      </w:r>
      <w:r w:rsidRPr="009C5200">
        <w:rPr>
          <w:color w:val="000000"/>
        </w:rPr>
        <w:t>% в 20</w:t>
      </w:r>
      <w:r w:rsidR="00231958">
        <w:rPr>
          <w:color w:val="000000"/>
        </w:rPr>
        <w:t>20</w:t>
      </w:r>
      <w:r w:rsidRPr="00DF4676">
        <w:rPr>
          <w:i/>
          <w:color w:val="FF0000"/>
        </w:rPr>
        <w:t xml:space="preserve"> </w:t>
      </w:r>
      <w:r w:rsidRPr="009C5200">
        <w:rPr>
          <w:color w:val="000000"/>
        </w:rPr>
        <w:t xml:space="preserve">году. </w:t>
      </w:r>
      <w:r w:rsidRPr="00231958">
        <w:t>Динамика</w:t>
      </w:r>
      <w:r w:rsidR="00231958" w:rsidRPr="00231958">
        <w:t xml:space="preserve"> </w:t>
      </w:r>
      <w:r w:rsidRPr="00231958">
        <w:t>снижения уровня себестоимости в выручке (</w:t>
      </w:r>
      <w:r w:rsidR="00231958" w:rsidRPr="00231958">
        <w:t>93,5</w:t>
      </w:r>
      <w:r w:rsidRPr="00231958">
        <w:t>%) является положительным эффектом</w:t>
      </w:r>
      <w:r w:rsidRPr="009C5200">
        <w:rPr>
          <w:color w:val="000000"/>
        </w:rPr>
        <w:t>. Основное</w:t>
      </w:r>
      <w:r>
        <w:rPr>
          <w:color w:val="000000"/>
        </w:rPr>
        <w:t xml:space="preserve"> </w:t>
      </w:r>
      <w:r w:rsidRPr="009C5200">
        <w:rPr>
          <w:color w:val="000000"/>
        </w:rPr>
        <w:t xml:space="preserve">рентабельное направление выполняемых Обществом работ – </w:t>
      </w:r>
      <w:r w:rsidR="00231958">
        <w:rPr>
          <w:color w:val="000000"/>
        </w:rPr>
        <w:t>геологоразведочные работы</w:t>
      </w:r>
      <w:r w:rsidRPr="009C5200">
        <w:rPr>
          <w:color w:val="000000"/>
        </w:rPr>
        <w:t>.</w:t>
      </w:r>
    </w:p>
    <w:p w14:paraId="6463D4E9" w14:textId="6DFA925E" w:rsidR="002D7DDE" w:rsidRPr="009C5200" w:rsidRDefault="002D7DDE" w:rsidP="002D7DDE">
      <w:pPr>
        <w:widowControl w:val="0"/>
        <w:spacing w:line="360" w:lineRule="auto"/>
        <w:ind w:firstLine="709"/>
        <w:rPr>
          <w:color w:val="000000"/>
        </w:rPr>
      </w:pPr>
      <w:r w:rsidRPr="009C5200">
        <w:rPr>
          <w:color w:val="000000"/>
        </w:rPr>
        <w:t xml:space="preserve">Выручка </w:t>
      </w:r>
      <w:r w:rsidR="00231958">
        <w:rPr>
          <w:color w:val="000000"/>
        </w:rPr>
        <w:t>АО «Ставропольнефтегеофизика»</w:t>
      </w:r>
      <w:r w:rsidRPr="009C5200">
        <w:rPr>
          <w:color w:val="000000"/>
        </w:rPr>
        <w:t xml:space="preserve"> за 20</w:t>
      </w:r>
      <w:r w:rsidR="00231958">
        <w:rPr>
          <w:color w:val="000000"/>
        </w:rPr>
        <w:t>20</w:t>
      </w:r>
      <w:r w:rsidRPr="009C5200">
        <w:rPr>
          <w:color w:val="000000"/>
        </w:rPr>
        <w:t xml:space="preserve"> год составила </w:t>
      </w:r>
      <w:r w:rsidR="00231958">
        <w:rPr>
          <w:color w:val="000000"/>
        </w:rPr>
        <w:t>339 667</w:t>
      </w:r>
      <w:r>
        <w:rPr>
          <w:color w:val="000000"/>
        </w:rPr>
        <w:t xml:space="preserve"> </w:t>
      </w:r>
      <w:r w:rsidRPr="009C5200">
        <w:rPr>
          <w:color w:val="000000"/>
        </w:rPr>
        <w:t xml:space="preserve">руб. (без НДС), </w:t>
      </w:r>
      <w:r w:rsidRPr="009C5200">
        <w:t xml:space="preserve">что на </w:t>
      </w:r>
      <w:r w:rsidR="00231958">
        <w:t>165 953</w:t>
      </w:r>
      <w:r w:rsidRPr="009C5200">
        <w:t xml:space="preserve"> руб</w:t>
      </w:r>
      <w:r w:rsidRPr="00231958">
        <w:t xml:space="preserve">. меньше запланированной </w:t>
      </w:r>
      <w:r w:rsidRPr="009C5200">
        <w:t>величины</w:t>
      </w:r>
      <w:r w:rsidRPr="009C5200">
        <w:rPr>
          <w:color w:val="000000"/>
        </w:rPr>
        <w:t xml:space="preserve">. </w:t>
      </w:r>
    </w:p>
    <w:p w14:paraId="64EBE807" w14:textId="77777777" w:rsidR="002D7DDE" w:rsidRDefault="002D7DDE" w:rsidP="002D7DDE">
      <w:pPr>
        <w:widowControl w:val="0"/>
        <w:spacing w:line="360" w:lineRule="auto"/>
        <w:ind w:firstLine="709"/>
        <w:rPr>
          <w:b/>
          <w:color w:val="000000"/>
        </w:rPr>
      </w:pPr>
    </w:p>
    <w:p w14:paraId="74D9436C" w14:textId="71018E1F" w:rsidR="00BE3E23" w:rsidRDefault="002D7DDE" w:rsidP="00716546">
      <w:pPr>
        <w:widowControl w:val="0"/>
        <w:spacing w:line="360" w:lineRule="auto"/>
        <w:ind w:firstLine="709"/>
        <w:rPr>
          <w:b/>
          <w:color w:val="000000"/>
        </w:rPr>
      </w:pPr>
      <w:r w:rsidRPr="009C5200">
        <w:rPr>
          <w:b/>
          <w:color w:val="000000"/>
        </w:rPr>
        <w:t>Исполнение плана выручки по выполненным работам</w:t>
      </w:r>
      <w:r w:rsidR="00252324">
        <w:rPr>
          <w:b/>
          <w:color w:val="000000"/>
        </w:rPr>
        <w:t xml:space="preserve"> АО «Ставропольнефтегеофизика» </w:t>
      </w:r>
      <w:r w:rsidRPr="009C5200">
        <w:rPr>
          <w:b/>
          <w:color w:val="000000"/>
        </w:rPr>
        <w:t>за 20</w:t>
      </w:r>
      <w:r w:rsidR="00252324">
        <w:rPr>
          <w:b/>
          <w:color w:val="000000"/>
        </w:rPr>
        <w:t>20</w:t>
      </w:r>
      <w:r w:rsidRPr="009C5200">
        <w:rPr>
          <w:b/>
          <w:color w:val="000000"/>
        </w:rPr>
        <w:t xml:space="preserve"> год (тыс. руб.) </w:t>
      </w:r>
    </w:p>
    <w:tbl>
      <w:tblPr>
        <w:tblW w:w="9780" w:type="dxa"/>
        <w:tblLook w:val="04A0" w:firstRow="1" w:lastRow="0" w:firstColumn="1" w:lastColumn="0" w:noHBand="0" w:noVBand="1"/>
      </w:tblPr>
      <w:tblGrid>
        <w:gridCol w:w="526"/>
        <w:gridCol w:w="3509"/>
        <w:gridCol w:w="922"/>
        <w:gridCol w:w="996"/>
        <w:gridCol w:w="992"/>
        <w:gridCol w:w="2835"/>
      </w:tblGrid>
      <w:tr w:rsidR="00BE3E23" w:rsidRPr="00BE3E23" w14:paraId="05B20A66" w14:textId="77777777" w:rsidTr="00BE3E23">
        <w:trPr>
          <w:trHeight w:val="286"/>
        </w:trPr>
        <w:tc>
          <w:tcPr>
            <w:tcW w:w="5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7640F4" w14:textId="77777777" w:rsidR="00BE3E23" w:rsidRPr="00BE3E23" w:rsidRDefault="00BE3E23">
            <w:pPr>
              <w:jc w:val="center"/>
              <w:rPr>
                <w:b/>
                <w:bCs/>
                <w:color w:val="000000"/>
                <w:sz w:val="18"/>
                <w:szCs w:val="18"/>
              </w:rPr>
            </w:pPr>
            <w:r w:rsidRPr="00BE3E23">
              <w:rPr>
                <w:b/>
                <w:bCs/>
                <w:color w:val="000000"/>
                <w:sz w:val="18"/>
                <w:szCs w:val="18"/>
              </w:rPr>
              <w:t>№</w:t>
            </w:r>
          </w:p>
        </w:tc>
        <w:tc>
          <w:tcPr>
            <w:tcW w:w="35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A6A982" w14:textId="77777777" w:rsidR="00BE3E23" w:rsidRPr="00BE3E23" w:rsidRDefault="00BE3E23">
            <w:pPr>
              <w:jc w:val="center"/>
              <w:rPr>
                <w:b/>
                <w:bCs/>
                <w:color w:val="000000"/>
                <w:sz w:val="18"/>
                <w:szCs w:val="18"/>
              </w:rPr>
            </w:pPr>
            <w:r w:rsidRPr="00BE3E23">
              <w:rPr>
                <w:b/>
                <w:bCs/>
                <w:color w:val="000000"/>
                <w:sz w:val="18"/>
                <w:szCs w:val="18"/>
              </w:rPr>
              <w:t>Договор, Заказчик, краткое наименование</w:t>
            </w:r>
          </w:p>
        </w:tc>
        <w:tc>
          <w:tcPr>
            <w:tcW w:w="1918" w:type="dxa"/>
            <w:gridSpan w:val="2"/>
            <w:tcBorders>
              <w:top w:val="single" w:sz="4" w:space="0" w:color="auto"/>
              <w:left w:val="nil"/>
              <w:bottom w:val="single" w:sz="4" w:space="0" w:color="auto"/>
              <w:right w:val="single" w:sz="4" w:space="0" w:color="auto"/>
            </w:tcBorders>
            <w:shd w:val="clear" w:color="auto" w:fill="auto"/>
            <w:vAlign w:val="center"/>
            <w:hideMark/>
          </w:tcPr>
          <w:p w14:paraId="64C1A409" w14:textId="77777777" w:rsidR="00BE3E23" w:rsidRPr="00BE3E23" w:rsidRDefault="00BE3E23">
            <w:pPr>
              <w:jc w:val="center"/>
              <w:rPr>
                <w:b/>
                <w:bCs/>
                <w:color w:val="000000"/>
                <w:sz w:val="18"/>
                <w:szCs w:val="18"/>
              </w:rPr>
            </w:pPr>
            <w:r w:rsidRPr="00BE3E23">
              <w:rPr>
                <w:b/>
                <w:bCs/>
                <w:color w:val="000000"/>
                <w:sz w:val="18"/>
                <w:szCs w:val="18"/>
              </w:rPr>
              <w:t>2020</w:t>
            </w:r>
          </w:p>
        </w:tc>
        <w:tc>
          <w:tcPr>
            <w:tcW w:w="992" w:type="dxa"/>
            <w:tcBorders>
              <w:top w:val="single" w:sz="4" w:space="0" w:color="auto"/>
              <w:left w:val="single" w:sz="4" w:space="0" w:color="auto"/>
              <w:right w:val="single" w:sz="4" w:space="0" w:color="auto"/>
            </w:tcBorders>
            <w:shd w:val="clear" w:color="auto" w:fill="auto"/>
            <w:vAlign w:val="center"/>
            <w:hideMark/>
          </w:tcPr>
          <w:p w14:paraId="73BED5DE" w14:textId="77777777" w:rsidR="00BE3E23" w:rsidRPr="00BE3E23" w:rsidRDefault="00BE3E23">
            <w:pPr>
              <w:jc w:val="center"/>
              <w:rPr>
                <w:b/>
                <w:bCs/>
                <w:color w:val="000000"/>
                <w:sz w:val="18"/>
                <w:szCs w:val="18"/>
              </w:rPr>
            </w:pPr>
            <w:r w:rsidRPr="00BE3E23">
              <w:rPr>
                <w:b/>
                <w:bCs/>
                <w:color w:val="000000"/>
                <w:sz w:val="18"/>
                <w:szCs w:val="18"/>
              </w:rPr>
              <w:t>Отклонение от плана</w:t>
            </w:r>
          </w:p>
        </w:tc>
        <w:tc>
          <w:tcPr>
            <w:tcW w:w="2835" w:type="dxa"/>
            <w:tcBorders>
              <w:top w:val="single" w:sz="4" w:space="0" w:color="auto"/>
              <w:left w:val="single" w:sz="4" w:space="0" w:color="auto"/>
              <w:right w:val="single" w:sz="4" w:space="0" w:color="auto"/>
            </w:tcBorders>
            <w:shd w:val="clear" w:color="auto" w:fill="auto"/>
            <w:vAlign w:val="center"/>
            <w:hideMark/>
          </w:tcPr>
          <w:p w14:paraId="7B1F955D" w14:textId="77777777" w:rsidR="00BE3E23" w:rsidRPr="00BE3E23" w:rsidRDefault="00BE3E23">
            <w:pPr>
              <w:jc w:val="center"/>
              <w:rPr>
                <w:b/>
                <w:bCs/>
                <w:color w:val="000000"/>
                <w:sz w:val="18"/>
                <w:szCs w:val="18"/>
              </w:rPr>
            </w:pPr>
            <w:r w:rsidRPr="00BE3E23">
              <w:rPr>
                <w:b/>
                <w:bCs/>
                <w:color w:val="000000"/>
                <w:sz w:val="18"/>
                <w:szCs w:val="18"/>
              </w:rPr>
              <w:t>Причины отклонений</w:t>
            </w:r>
          </w:p>
        </w:tc>
      </w:tr>
      <w:tr w:rsidR="00BE3E23" w:rsidRPr="00BE3E23" w14:paraId="79474448" w14:textId="77777777" w:rsidTr="00BE3E23">
        <w:trPr>
          <w:trHeight w:val="300"/>
        </w:trPr>
        <w:tc>
          <w:tcPr>
            <w:tcW w:w="526" w:type="dxa"/>
            <w:vMerge/>
            <w:tcBorders>
              <w:top w:val="single" w:sz="4" w:space="0" w:color="auto"/>
              <w:left w:val="single" w:sz="4" w:space="0" w:color="auto"/>
              <w:bottom w:val="single" w:sz="4" w:space="0" w:color="auto"/>
              <w:right w:val="single" w:sz="4" w:space="0" w:color="auto"/>
            </w:tcBorders>
            <w:vAlign w:val="center"/>
            <w:hideMark/>
          </w:tcPr>
          <w:p w14:paraId="1A45970A" w14:textId="77777777" w:rsidR="00BE3E23" w:rsidRPr="00BE3E23" w:rsidRDefault="00BE3E23">
            <w:pPr>
              <w:rPr>
                <w:b/>
                <w:bCs/>
                <w:color w:val="000000"/>
                <w:sz w:val="18"/>
                <w:szCs w:val="18"/>
              </w:rPr>
            </w:pPr>
          </w:p>
        </w:tc>
        <w:tc>
          <w:tcPr>
            <w:tcW w:w="3509" w:type="dxa"/>
            <w:vMerge/>
            <w:tcBorders>
              <w:top w:val="single" w:sz="4" w:space="0" w:color="auto"/>
              <w:left w:val="single" w:sz="4" w:space="0" w:color="auto"/>
              <w:bottom w:val="single" w:sz="4" w:space="0" w:color="auto"/>
              <w:right w:val="single" w:sz="4" w:space="0" w:color="auto"/>
            </w:tcBorders>
            <w:vAlign w:val="center"/>
            <w:hideMark/>
          </w:tcPr>
          <w:p w14:paraId="7AC02602" w14:textId="77777777" w:rsidR="00BE3E23" w:rsidRPr="00BE3E23" w:rsidRDefault="00BE3E23">
            <w:pPr>
              <w:rPr>
                <w:b/>
                <w:bCs/>
                <w:color w:val="000000"/>
                <w:sz w:val="18"/>
                <w:szCs w:val="18"/>
              </w:rPr>
            </w:pPr>
          </w:p>
        </w:tc>
        <w:tc>
          <w:tcPr>
            <w:tcW w:w="922" w:type="dxa"/>
            <w:tcBorders>
              <w:top w:val="nil"/>
              <w:left w:val="nil"/>
              <w:bottom w:val="single" w:sz="4" w:space="0" w:color="auto"/>
              <w:right w:val="single" w:sz="4" w:space="0" w:color="auto"/>
            </w:tcBorders>
            <w:shd w:val="clear" w:color="auto" w:fill="auto"/>
            <w:vAlign w:val="center"/>
            <w:hideMark/>
          </w:tcPr>
          <w:p w14:paraId="387F1097" w14:textId="77777777" w:rsidR="00BE3E23" w:rsidRPr="00BE3E23" w:rsidRDefault="00BE3E23">
            <w:pPr>
              <w:jc w:val="center"/>
              <w:rPr>
                <w:b/>
                <w:bCs/>
                <w:color w:val="000000"/>
                <w:sz w:val="18"/>
                <w:szCs w:val="18"/>
              </w:rPr>
            </w:pPr>
            <w:r w:rsidRPr="00BE3E23">
              <w:rPr>
                <w:b/>
                <w:bCs/>
                <w:color w:val="000000"/>
                <w:sz w:val="18"/>
                <w:szCs w:val="18"/>
              </w:rPr>
              <w:t>план</w:t>
            </w:r>
          </w:p>
        </w:tc>
        <w:tc>
          <w:tcPr>
            <w:tcW w:w="992" w:type="dxa"/>
            <w:tcBorders>
              <w:top w:val="nil"/>
              <w:left w:val="nil"/>
              <w:bottom w:val="single" w:sz="4" w:space="0" w:color="auto"/>
              <w:right w:val="single" w:sz="4" w:space="0" w:color="auto"/>
            </w:tcBorders>
            <w:shd w:val="clear" w:color="auto" w:fill="auto"/>
            <w:vAlign w:val="center"/>
            <w:hideMark/>
          </w:tcPr>
          <w:p w14:paraId="7DAC400D" w14:textId="77777777" w:rsidR="00BE3E23" w:rsidRPr="00BE3E23" w:rsidRDefault="00BE3E23">
            <w:pPr>
              <w:jc w:val="center"/>
              <w:rPr>
                <w:b/>
                <w:bCs/>
                <w:color w:val="000000"/>
                <w:sz w:val="18"/>
                <w:szCs w:val="18"/>
              </w:rPr>
            </w:pPr>
            <w:r w:rsidRPr="00BE3E23">
              <w:rPr>
                <w:b/>
                <w:bCs/>
                <w:color w:val="000000"/>
                <w:sz w:val="18"/>
                <w:szCs w:val="18"/>
              </w:rPr>
              <w:t>факт</w:t>
            </w:r>
          </w:p>
        </w:tc>
        <w:tc>
          <w:tcPr>
            <w:tcW w:w="992" w:type="dxa"/>
            <w:tcBorders>
              <w:left w:val="single" w:sz="4" w:space="0" w:color="auto"/>
              <w:bottom w:val="single" w:sz="4" w:space="0" w:color="auto"/>
              <w:right w:val="single" w:sz="4" w:space="0" w:color="auto"/>
            </w:tcBorders>
            <w:vAlign w:val="center"/>
            <w:hideMark/>
          </w:tcPr>
          <w:p w14:paraId="542232B3" w14:textId="77777777" w:rsidR="00BE3E23" w:rsidRPr="00BE3E23" w:rsidRDefault="00BE3E23">
            <w:pPr>
              <w:rPr>
                <w:b/>
                <w:bCs/>
                <w:color w:val="000000"/>
                <w:sz w:val="18"/>
                <w:szCs w:val="18"/>
              </w:rPr>
            </w:pPr>
          </w:p>
        </w:tc>
        <w:tc>
          <w:tcPr>
            <w:tcW w:w="2835" w:type="dxa"/>
            <w:tcBorders>
              <w:left w:val="single" w:sz="4" w:space="0" w:color="auto"/>
              <w:bottom w:val="single" w:sz="4" w:space="0" w:color="auto"/>
              <w:right w:val="single" w:sz="4" w:space="0" w:color="auto"/>
            </w:tcBorders>
            <w:vAlign w:val="center"/>
            <w:hideMark/>
          </w:tcPr>
          <w:p w14:paraId="3EFFE028" w14:textId="77777777" w:rsidR="00BE3E23" w:rsidRPr="00BE3E23" w:rsidRDefault="00BE3E23">
            <w:pPr>
              <w:rPr>
                <w:b/>
                <w:bCs/>
                <w:color w:val="000000"/>
                <w:sz w:val="18"/>
                <w:szCs w:val="18"/>
              </w:rPr>
            </w:pPr>
          </w:p>
        </w:tc>
      </w:tr>
      <w:tr w:rsidR="00BE3E23" w:rsidRPr="00BE3E23" w14:paraId="14D5879F" w14:textId="77777777" w:rsidTr="00BE3E23">
        <w:trPr>
          <w:trHeight w:val="17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3E13719F" w14:textId="77777777" w:rsidR="00BE3E23" w:rsidRPr="00BE3E23" w:rsidRDefault="00BE3E23">
            <w:pPr>
              <w:jc w:val="center"/>
              <w:rPr>
                <w:color w:val="000000"/>
                <w:sz w:val="18"/>
                <w:szCs w:val="18"/>
              </w:rPr>
            </w:pPr>
            <w:r w:rsidRPr="00BE3E23">
              <w:rPr>
                <w:color w:val="000000"/>
                <w:sz w:val="18"/>
                <w:szCs w:val="18"/>
              </w:rPr>
              <w:lastRenderedPageBreak/>
              <w:t>1</w:t>
            </w:r>
          </w:p>
        </w:tc>
        <w:tc>
          <w:tcPr>
            <w:tcW w:w="3509" w:type="dxa"/>
            <w:tcBorders>
              <w:top w:val="nil"/>
              <w:left w:val="nil"/>
              <w:bottom w:val="single" w:sz="4" w:space="0" w:color="auto"/>
              <w:right w:val="single" w:sz="4" w:space="0" w:color="auto"/>
            </w:tcBorders>
            <w:shd w:val="clear" w:color="000000" w:fill="FFFFFF"/>
            <w:hideMark/>
          </w:tcPr>
          <w:p w14:paraId="0AFAB728" w14:textId="77777777" w:rsidR="00BE3E23" w:rsidRPr="00BE3E23" w:rsidRDefault="00BE3E23">
            <w:pPr>
              <w:rPr>
                <w:color w:val="000000"/>
                <w:sz w:val="18"/>
                <w:szCs w:val="18"/>
              </w:rPr>
            </w:pPr>
            <w:r w:rsidRPr="00BE3E23">
              <w:rPr>
                <w:color w:val="000000"/>
                <w:sz w:val="18"/>
                <w:szCs w:val="18"/>
              </w:rPr>
              <w:t>Договор №08-01-05/00240 от 13.07.2020 - Проведение полевых региональных сейсморазведочных работ МОГТ-2D по сети взаимо-увязанных опорных геолого-геофизических профилей с целью построения объемной модели Терско-Каспийской, Центральной- и Восточно-Предкавказской нефтегазоносных областей и оценки ресурсной базы основных нефтегазоносных комплексов палеозой-кайнозойских отложений на основе 3D бассейнового моделирования, новых данных сейсморазведки и бурения - АО "Росгео"</w:t>
            </w:r>
          </w:p>
        </w:tc>
        <w:tc>
          <w:tcPr>
            <w:tcW w:w="922" w:type="dxa"/>
            <w:tcBorders>
              <w:top w:val="nil"/>
              <w:left w:val="nil"/>
              <w:bottom w:val="single" w:sz="4" w:space="0" w:color="auto"/>
              <w:right w:val="single" w:sz="4" w:space="0" w:color="auto"/>
            </w:tcBorders>
            <w:shd w:val="clear" w:color="auto" w:fill="auto"/>
            <w:vAlign w:val="center"/>
            <w:hideMark/>
          </w:tcPr>
          <w:p w14:paraId="4F513D91"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7AB3BAD0" w14:textId="77777777" w:rsidR="00BE3E23" w:rsidRPr="00BE3E23" w:rsidRDefault="00BE3E23">
            <w:pPr>
              <w:jc w:val="right"/>
              <w:rPr>
                <w:color w:val="000000"/>
                <w:sz w:val="18"/>
                <w:szCs w:val="18"/>
              </w:rPr>
            </w:pPr>
            <w:r w:rsidRPr="00BE3E23">
              <w:rPr>
                <w:color w:val="000000"/>
                <w:sz w:val="18"/>
                <w:szCs w:val="18"/>
              </w:rPr>
              <w:t>87 972</w:t>
            </w:r>
          </w:p>
        </w:tc>
        <w:tc>
          <w:tcPr>
            <w:tcW w:w="992" w:type="dxa"/>
            <w:tcBorders>
              <w:top w:val="nil"/>
              <w:left w:val="nil"/>
              <w:bottom w:val="single" w:sz="4" w:space="0" w:color="auto"/>
              <w:right w:val="single" w:sz="4" w:space="0" w:color="auto"/>
            </w:tcBorders>
            <w:shd w:val="clear" w:color="auto" w:fill="auto"/>
            <w:vAlign w:val="center"/>
            <w:hideMark/>
          </w:tcPr>
          <w:p w14:paraId="5C12C748" w14:textId="77777777" w:rsidR="00BE3E23" w:rsidRPr="00BE3E23" w:rsidRDefault="00BE3E23">
            <w:pPr>
              <w:ind w:firstLineChars="100" w:firstLine="180"/>
              <w:jc w:val="right"/>
              <w:rPr>
                <w:color w:val="000000"/>
                <w:sz w:val="18"/>
                <w:szCs w:val="18"/>
              </w:rPr>
            </w:pPr>
            <w:r w:rsidRPr="00BE3E23">
              <w:rPr>
                <w:color w:val="000000"/>
                <w:sz w:val="18"/>
                <w:szCs w:val="18"/>
              </w:rPr>
              <w:t>87 972</w:t>
            </w:r>
          </w:p>
        </w:tc>
        <w:tc>
          <w:tcPr>
            <w:tcW w:w="2835" w:type="dxa"/>
            <w:tcBorders>
              <w:top w:val="nil"/>
              <w:left w:val="nil"/>
              <w:bottom w:val="single" w:sz="4" w:space="0" w:color="auto"/>
              <w:right w:val="single" w:sz="4" w:space="0" w:color="auto"/>
            </w:tcBorders>
            <w:shd w:val="clear" w:color="auto" w:fill="auto"/>
            <w:vAlign w:val="center"/>
            <w:hideMark/>
          </w:tcPr>
          <w:p w14:paraId="5773E999" w14:textId="77777777" w:rsidR="00BE3E23" w:rsidRPr="00BE3E23" w:rsidRDefault="00BE3E23">
            <w:pPr>
              <w:rPr>
                <w:color w:val="000000"/>
                <w:sz w:val="18"/>
                <w:szCs w:val="18"/>
              </w:rPr>
            </w:pPr>
            <w:r w:rsidRPr="00BE3E23">
              <w:rPr>
                <w:color w:val="000000"/>
                <w:sz w:val="18"/>
                <w:szCs w:val="18"/>
              </w:rPr>
              <w:t>не предусмотрено планом</w:t>
            </w:r>
          </w:p>
        </w:tc>
      </w:tr>
      <w:tr w:rsidR="00BE3E23" w:rsidRPr="00BE3E23" w14:paraId="5D21995A" w14:textId="77777777" w:rsidTr="00BE3E23">
        <w:trPr>
          <w:trHeight w:val="52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5EC0ADF6" w14:textId="77777777" w:rsidR="00BE3E23" w:rsidRPr="00BE3E23" w:rsidRDefault="00BE3E23">
            <w:pPr>
              <w:jc w:val="center"/>
              <w:rPr>
                <w:color w:val="000000"/>
                <w:sz w:val="18"/>
                <w:szCs w:val="18"/>
              </w:rPr>
            </w:pPr>
            <w:r w:rsidRPr="00BE3E23">
              <w:rPr>
                <w:color w:val="000000"/>
                <w:sz w:val="18"/>
                <w:szCs w:val="18"/>
              </w:rPr>
              <w:t>2</w:t>
            </w:r>
          </w:p>
        </w:tc>
        <w:tc>
          <w:tcPr>
            <w:tcW w:w="3509" w:type="dxa"/>
            <w:tcBorders>
              <w:top w:val="nil"/>
              <w:left w:val="nil"/>
              <w:bottom w:val="single" w:sz="4" w:space="0" w:color="auto"/>
              <w:right w:val="single" w:sz="4" w:space="0" w:color="auto"/>
            </w:tcBorders>
            <w:shd w:val="clear" w:color="000000" w:fill="FFFFFF"/>
            <w:vAlign w:val="center"/>
            <w:hideMark/>
          </w:tcPr>
          <w:p w14:paraId="20DE8FFC" w14:textId="77777777" w:rsidR="00BE3E23" w:rsidRPr="00BE3E23" w:rsidRDefault="00BE3E23">
            <w:pPr>
              <w:rPr>
                <w:color w:val="000000"/>
                <w:sz w:val="18"/>
                <w:szCs w:val="18"/>
              </w:rPr>
            </w:pPr>
            <w:r w:rsidRPr="00BE3E23">
              <w:rPr>
                <w:color w:val="000000"/>
                <w:sz w:val="18"/>
                <w:szCs w:val="18"/>
              </w:rPr>
              <w:t>Договор 08-01-05/00279 от 22.07.2020 - Региональные сейсморазведочные работы МОГТ-2D на территории Шелковского участка - АО "Росгео"</w:t>
            </w:r>
          </w:p>
        </w:tc>
        <w:tc>
          <w:tcPr>
            <w:tcW w:w="922" w:type="dxa"/>
            <w:tcBorders>
              <w:top w:val="nil"/>
              <w:left w:val="nil"/>
              <w:bottom w:val="single" w:sz="4" w:space="0" w:color="auto"/>
              <w:right w:val="single" w:sz="4" w:space="0" w:color="auto"/>
            </w:tcBorders>
            <w:shd w:val="clear" w:color="auto" w:fill="auto"/>
            <w:vAlign w:val="center"/>
            <w:hideMark/>
          </w:tcPr>
          <w:p w14:paraId="15467351"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4AC2A9D1" w14:textId="77777777" w:rsidR="00BE3E23" w:rsidRPr="00BE3E23" w:rsidRDefault="00BE3E23">
            <w:pPr>
              <w:jc w:val="right"/>
              <w:rPr>
                <w:color w:val="000000"/>
                <w:sz w:val="18"/>
                <w:szCs w:val="18"/>
              </w:rPr>
            </w:pPr>
            <w:r w:rsidRPr="00BE3E23">
              <w:rPr>
                <w:color w:val="000000"/>
                <w:sz w:val="18"/>
                <w:szCs w:val="18"/>
              </w:rPr>
              <w:t>93 752</w:t>
            </w:r>
          </w:p>
        </w:tc>
        <w:tc>
          <w:tcPr>
            <w:tcW w:w="992" w:type="dxa"/>
            <w:tcBorders>
              <w:top w:val="nil"/>
              <w:left w:val="nil"/>
              <w:bottom w:val="single" w:sz="4" w:space="0" w:color="auto"/>
              <w:right w:val="single" w:sz="4" w:space="0" w:color="auto"/>
            </w:tcBorders>
            <w:shd w:val="clear" w:color="auto" w:fill="auto"/>
            <w:vAlign w:val="center"/>
            <w:hideMark/>
          </w:tcPr>
          <w:p w14:paraId="28F98407" w14:textId="77777777" w:rsidR="00BE3E23" w:rsidRPr="00BE3E23" w:rsidRDefault="00BE3E23">
            <w:pPr>
              <w:ind w:firstLineChars="100" w:firstLine="180"/>
              <w:jc w:val="right"/>
              <w:rPr>
                <w:color w:val="000000"/>
                <w:sz w:val="18"/>
                <w:szCs w:val="18"/>
              </w:rPr>
            </w:pPr>
            <w:r w:rsidRPr="00BE3E23">
              <w:rPr>
                <w:color w:val="000000"/>
                <w:sz w:val="18"/>
                <w:szCs w:val="18"/>
              </w:rPr>
              <w:t>93 752</w:t>
            </w:r>
          </w:p>
        </w:tc>
        <w:tc>
          <w:tcPr>
            <w:tcW w:w="2835" w:type="dxa"/>
            <w:tcBorders>
              <w:top w:val="nil"/>
              <w:left w:val="nil"/>
              <w:bottom w:val="single" w:sz="4" w:space="0" w:color="auto"/>
              <w:right w:val="single" w:sz="4" w:space="0" w:color="auto"/>
            </w:tcBorders>
            <w:shd w:val="clear" w:color="auto" w:fill="auto"/>
            <w:vAlign w:val="center"/>
            <w:hideMark/>
          </w:tcPr>
          <w:p w14:paraId="074AD6DD" w14:textId="77777777" w:rsidR="00BE3E23" w:rsidRPr="00BE3E23" w:rsidRDefault="00BE3E23">
            <w:pPr>
              <w:rPr>
                <w:color w:val="000000"/>
                <w:sz w:val="18"/>
                <w:szCs w:val="18"/>
              </w:rPr>
            </w:pPr>
            <w:r w:rsidRPr="00BE3E23">
              <w:rPr>
                <w:color w:val="000000"/>
                <w:sz w:val="18"/>
                <w:szCs w:val="18"/>
              </w:rPr>
              <w:t>не предусмотрено планом</w:t>
            </w:r>
          </w:p>
        </w:tc>
      </w:tr>
      <w:tr w:rsidR="00BE3E23" w:rsidRPr="00BE3E23" w14:paraId="0751C322"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6D04ECF5" w14:textId="77777777" w:rsidR="00BE3E23" w:rsidRPr="00BE3E23" w:rsidRDefault="00BE3E23">
            <w:pPr>
              <w:jc w:val="center"/>
              <w:rPr>
                <w:color w:val="000000"/>
                <w:sz w:val="18"/>
                <w:szCs w:val="18"/>
              </w:rPr>
            </w:pPr>
            <w:r w:rsidRPr="00BE3E23">
              <w:rPr>
                <w:color w:val="000000"/>
                <w:sz w:val="18"/>
                <w:szCs w:val="18"/>
              </w:rPr>
              <w:t>3</w:t>
            </w:r>
          </w:p>
        </w:tc>
        <w:tc>
          <w:tcPr>
            <w:tcW w:w="3509" w:type="dxa"/>
            <w:tcBorders>
              <w:top w:val="nil"/>
              <w:left w:val="nil"/>
              <w:bottom w:val="single" w:sz="4" w:space="0" w:color="auto"/>
              <w:right w:val="single" w:sz="4" w:space="0" w:color="auto"/>
            </w:tcBorders>
            <w:shd w:val="clear" w:color="000000" w:fill="FFFFFF"/>
            <w:vAlign w:val="center"/>
            <w:hideMark/>
          </w:tcPr>
          <w:p w14:paraId="710355FB" w14:textId="77777777" w:rsidR="00BE3E23" w:rsidRPr="00BE3E23" w:rsidRDefault="00BE3E23">
            <w:pPr>
              <w:rPr>
                <w:color w:val="000000"/>
                <w:sz w:val="18"/>
                <w:szCs w:val="18"/>
              </w:rPr>
            </w:pPr>
            <w:r w:rsidRPr="00BE3E23">
              <w:rPr>
                <w:color w:val="000000"/>
                <w:sz w:val="18"/>
                <w:szCs w:val="18"/>
              </w:rPr>
              <w:t>ПЛАН - Юрюзано-Сылвенская депрессия - Росгеология</w:t>
            </w:r>
          </w:p>
        </w:tc>
        <w:tc>
          <w:tcPr>
            <w:tcW w:w="922" w:type="dxa"/>
            <w:tcBorders>
              <w:top w:val="nil"/>
              <w:left w:val="nil"/>
              <w:bottom w:val="single" w:sz="4" w:space="0" w:color="auto"/>
              <w:right w:val="single" w:sz="4" w:space="0" w:color="auto"/>
            </w:tcBorders>
            <w:shd w:val="clear" w:color="auto" w:fill="auto"/>
            <w:vAlign w:val="center"/>
            <w:hideMark/>
          </w:tcPr>
          <w:p w14:paraId="28067C71" w14:textId="77777777" w:rsidR="00BE3E23" w:rsidRPr="00BE3E23" w:rsidRDefault="00BE3E23">
            <w:pPr>
              <w:jc w:val="right"/>
              <w:rPr>
                <w:color w:val="000000"/>
                <w:sz w:val="18"/>
                <w:szCs w:val="18"/>
              </w:rPr>
            </w:pPr>
            <w:r w:rsidRPr="00BE3E23">
              <w:rPr>
                <w:color w:val="000000"/>
                <w:sz w:val="18"/>
                <w:szCs w:val="18"/>
              </w:rPr>
              <w:t>71 680</w:t>
            </w:r>
          </w:p>
        </w:tc>
        <w:tc>
          <w:tcPr>
            <w:tcW w:w="992" w:type="dxa"/>
            <w:tcBorders>
              <w:top w:val="nil"/>
              <w:left w:val="nil"/>
              <w:bottom w:val="single" w:sz="4" w:space="0" w:color="auto"/>
              <w:right w:val="single" w:sz="4" w:space="0" w:color="auto"/>
            </w:tcBorders>
            <w:shd w:val="clear" w:color="auto" w:fill="auto"/>
            <w:vAlign w:val="center"/>
            <w:hideMark/>
          </w:tcPr>
          <w:p w14:paraId="1BE0B114"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15F5FE52" w14:textId="77777777" w:rsidR="00BE3E23" w:rsidRPr="00BE3E23" w:rsidRDefault="00BE3E23">
            <w:pPr>
              <w:ind w:firstLineChars="100" w:firstLine="180"/>
              <w:jc w:val="right"/>
              <w:rPr>
                <w:color w:val="000000"/>
                <w:sz w:val="18"/>
                <w:szCs w:val="18"/>
              </w:rPr>
            </w:pPr>
            <w:r w:rsidRPr="00BE3E23">
              <w:rPr>
                <w:color w:val="000000"/>
                <w:sz w:val="18"/>
                <w:szCs w:val="18"/>
              </w:rPr>
              <w:t>-71 680</w:t>
            </w:r>
          </w:p>
        </w:tc>
        <w:tc>
          <w:tcPr>
            <w:tcW w:w="2835" w:type="dxa"/>
            <w:tcBorders>
              <w:top w:val="nil"/>
              <w:left w:val="nil"/>
              <w:bottom w:val="single" w:sz="4" w:space="0" w:color="auto"/>
              <w:right w:val="single" w:sz="4" w:space="0" w:color="auto"/>
            </w:tcBorders>
            <w:shd w:val="clear" w:color="auto" w:fill="auto"/>
            <w:vAlign w:val="center"/>
            <w:hideMark/>
          </w:tcPr>
          <w:p w14:paraId="192A5028" w14:textId="77777777" w:rsidR="00BE3E23" w:rsidRPr="00BE3E23" w:rsidRDefault="00BE3E23">
            <w:pPr>
              <w:rPr>
                <w:color w:val="000000"/>
                <w:sz w:val="18"/>
                <w:szCs w:val="18"/>
              </w:rPr>
            </w:pPr>
            <w:r w:rsidRPr="00BE3E23">
              <w:rPr>
                <w:color w:val="000000"/>
                <w:sz w:val="18"/>
                <w:szCs w:val="18"/>
              </w:rPr>
              <w:t>контракт не заключен, перенос сроков начала работ на 2022 г.</w:t>
            </w:r>
          </w:p>
        </w:tc>
      </w:tr>
      <w:tr w:rsidR="00BE3E23" w:rsidRPr="00BE3E23" w14:paraId="676ED76A" w14:textId="77777777" w:rsidTr="00BE3E23">
        <w:trPr>
          <w:trHeight w:val="750"/>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66B7B675" w14:textId="77777777" w:rsidR="00BE3E23" w:rsidRPr="00BE3E23" w:rsidRDefault="00BE3E23">
            <w:pPr>
              <w:jc w:val="center"/>
              <w:rPr>
                <w:color w:val="000000"/>
                <w:sz w:val="18"/>
                <w:szCs w:val="18"/>
              </w:rPr>
            </w:pPr>
            <w:r w:rsidRPr="00BE3E23">
              <w:rPr>
                <w:color w:val="000000"/>
                <w:sz w:val="18"/>
                <w:szCs w:val="18"/>
              </w:rPr>
              <w:t>4</w:t>
            </w:r>
          </w:p>
        </w:tc>
        <w:tc>
          <w:tcPr>
            <w:tcW w:w="3509" w:type="dxa"/>
            <w:tcBorders>
              <w:top w:val="nil"/>
              <w:left w:val="nil"/>
              <w:bottom w:val="single" w:sz="4" w:space="0" w:color="auto"/>
              <w:right w:val="single" w:sz="4" w:space="0" w:color="auto"/>
            </w:tcBorders>
            <w:shd w:val="clear" w:color="000000" w:fill="FFFFFF"/>
            <w:vAlign w:val="center"/>
            <w:hideMark/>
          </w:tcPr>
          <w:p w14:paraId="30DF8ECE" w14:textId="77777777" w:rsidR="00BE3E23" w:rsidRPr="00BE3E23" w:rsidRDefault="00BE3E23">
            <w:pPr>
              <w:rPr>
                <w:color w:val="000000"/>
                <w:sz w:val="18"/>
                <w:szCs w:val="18"/>
              </w:rPr>
            </w:pPr>
            <w:r w:rsidRPr="00BE3E23">
              <w:rPr>
                <w:color w:val="000000"/>
                <w:sz w:val="18"/>
                <w:szCs w:val="18"/>
              </w:rPr>
              <w:t>Договор №98/2019-ЮЛ от 08.10.2019 - Проведение сейсморазведочных работ МОГТ- 2D на лицензионных участках ОАО «Чеченнефтехимпром» - АО "Росгеология"</w:t>
            </w:r>
          </w:p>
        </w:tc>
        <w:tc>
          <w:tcPr>
            <w:tcW w:w="922" w:type="dxa"/>
            <w:tcBorders>
              <w:top w:val="nil"/>
              <w:left w:val="nil"/>
              <w:bottom w:val="single" w:sz="4" w:space="0" w:color="auto"/>
              <w:right w:val="single" w:sz="4" w:space="0" w:color="auto"/>
            </w:tcBorders>
            <w:shd w:val="clear" w:color="auto" w:fill="auto"/>
            <w:vAlign w:val="center"/>
            <w:hideMark/>
          </w:tcPr>
          <w:p w14:paraId="0B7648AF" w14:textId="77777777" w:rsidR="00BE3E23" w:rsidRPr="00BE3E23" w:rsidRDefault="00BE3E23">
            <w:pPr>
              <w:jc w:val="right"/>
              <w:rPr>
                <w:color w:val="000000"/>
                <w:sz w:val="18"/>
                <w:szCs w:val="18"/>
              </w:rPr>
            </w:pPr>
            <w:r w:rsidRPr="00BE3E23">
              <w:rPr>
                <w:color w:val="000000"/>
                <w:sz w:val="18"/>
                <w:szCs w:val="18"/>
              </w:rPr>
              <w:t>99 287</w:t>
            </w:r>
          </w:p>
        </w:tc>
        <w:tc>
          <w:tcPr>
            <w:tcW w:w="992" w:type="dxa"/>
            <w:tcBorders>
              <w:top w:val="nil"/>
              <w:left w:val="nil"/>
              <w:bottom w:val="single" w:sz="4" w:space="0" w:color="auto"/>
              <w:right w:val="single" w:sz="4" w:space="0" w:color="auto"/>
            </w:tcBorders>
            <w:shd w:val="clear" w:color="auto" w:fill="auto"/>
            <w:vAlign w:val="center"/>
            <w:hideMark/>
          </w:tcPr>
          <w:p w14:paraId="53CF1EDD" w14:textId="77777777" w:rsidR="00BE3E23" w:rsidRPr="00BE3E23" w:rsidRDefault="00BE3E23">
            <w:pPr>
              <w:jc w:val="right"/>
              <w:rPr>
                <w:color w:val="000000"/>
                <w:sz w:val="18"/>
                <w:szCs w:val="18"/>
              </w:rPr>
            </w:pPr>
            <w:r w:rsidRPr="00BE3E23">
              <w:rPr>
                <w:color w:val="000000"/>
                <w:sz w:val="18"/>
                <w:szCs w:val="18"/>
              </w:rPr>
              <w:t>120 246</w:t>
            </w:r>
          </w:p>
        </w:tc>
        <w:tc>
          <w:tcPr>
            <w:tcW w:w="992" w:type="dxa"/>
            <w:tcBorders>
              <w:top w:val="nil"/>
              <w:left w:val="nil"/>
              <w:bottom w:val="single" w:sz="4" w:space="0" w:color="auto"/>
              <w:right w:val="single" w:sz="4" w:space="0" w:color="auto"/>
            </w:tcBorders>
            <w:shd w:val="clear" w:color="auto" w:fill="auto"/>
            <w:vAlign w:val="center"/>
            <w:hideMark/>
          </w:tcPr>
          <w:p w14:paraId="4BDFF474" w14:textId="77777777" w:rsidR="00BE3E23" w:rsidRPr="00BE3E23" w:rsidRDefault="00BE3E23">
            <w:pPr>
              <w:ind w:firstLineChars="100" w:firstLine="180"/>
              <w:jc w:val="right"/>
              <w:rPr>
                <w:color w:val="000000"/>
                <w:sz w:val="18"/>
                <w:szCs w:val="18"/>
              </w:rPr>
            </w:pPr>
            <w:r w:rsidRPr="00BE3E23">
              <w:rPr>
                <w:color w:val="000000"/>
                <w:sz w:val="18"/>
                <w:szCs w:val="18"/>
              </w:rPr>
              <w:t>20 959</w:t>
            </w:r>
          </w:p>
        </w:tc>
        <w:tc>
          <w:tcPr>
            <w:tcW w:w="2835" w:type="dxa"/>
            <w:tcBorders>
              <w:top w:val="nil"/>
              <w:left w:val="nil"/>
              <w:bottom w:val="single" w:sz="4" w:space="0" w:color="auto"/>
              <w:right w:val="single" w:sz="4" w:space="0" w:color="auto"/>
            </w:tcBorders>
            <w:shd w:val="clear" w:color="auto" w:fill="auto"/>
            <w:vAlign w:val="center"/>
            <w:hideMark/>
          </w:tcPr>
          <w:p w14:paraId="69B1DCC1" w14:textId="77777777" w:rsidR="00BE3E23" w:rsidRPr="00BE3E23" w:rsidRDefault="00BE3E23">
            <w:pPr>
              <w:rPr>
                <w:color w:val="000000"/>
                <w:sz w:val="18"/>
                <w:szCs w:val="18"/>
              </w:rPr>
            </w:pPr>
            <w:r w:rsidRPr="00BE3E23">
              <w:rPr>
                <w:color w:val="000000"/>
                <w:sz w:val="18"/>
                <w:szCs w:val="18"/>
              </w:rPr>
              <w:t>Из-за переноса срока начала работ Заказчиком фактически работы были начаты в 4-м кв.2019 г. и перенесены на 2020 г.</w:t>
            </w:r>
          </w:p>
        </w:tc>
      </w:tr>
      <w:tr w:rsidR="00BE3E23" w:rsidRPr="00BE3E23" w14:paraId="278CCFFA" w14:textId="77777777" w:rsidTr="00BE3E23">
        <w:trPr>
          <w:trHeight w:val="79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224AEEA7" w14:textId="77777777" w:rsidR="00BE3E23" w:rsidRPr="00BE3E23" w:rsidRDefault="00BE3E23">
            <w:pPr>
              <w:jc w:val="center"/>
              <w:rPr>
                <w:color w:val="000000"/>
                <w:sz w:val="18"/>
                <w:szCs w:val="18"/>
              </w:rPr>
            </w:pPr>
            <w:r w:rsidRPr="00BE3E23">
              <w:rPr>
                <w:color w:val="000000"/>
                <w:sz w:val="18"/>
                <w:szCs w:val="18"/>
              </w:rPr>
              <w:t>6</w:t>
            </w:r>
          </w:p>
        </w:tc>
        <w:tc>
          <w:tcPr>
            <w:tcW w:w="3509" w:type="dxa"/>
            <w:tcBorders>
              <w:top w:val="nil"/>
              <w:left w:val="nil"/>
              <w:bottom w:val="single" w:sz="4" w:space="0" w:color="auto"/>
              <w:right w:val="single" w:sz="4" w:space="0" w:color="auto"/>
            </w:tcBorders>
            <w:shd w:val="clear" w:color="000000" w:fill="FFFFFF"/>
            <w:vAlign w:val="center"/>
            <w:hideMark/>
          </w:tcPr>
          <w:p w14:paraId="2FB23AC9" w14:textId="77777777" w:rsidR="00BE3E23" w:rsidRPr="00BE3E23" w:rsidRDefault="00BE3E23">
            <w:pPr>
              <w:rPr>
                <w:color w:val="000000"/>
                <w:sz w:val="18"/>
                <w:szCs w:val="18"/>
              </w:rPr>
            </w:pPr>
            <w:r w:rsidRPr="00BE3E23">
              <w:rPr>
                <w:color w:val="000000"/>
                <w:sz w:val="18"/>
                <w:szCs w:val="18"/>
              </w:rPr>
              <w:t>Договор №673-19 от 26.08.19 г. - Проведение полевых сейсморазведочных работ МОГТ-2D на Димитровском участке - ПАО "Пермнефтегеофизика"</w:t>
            </w:r>
          </w:p>
        </w:tc>
        <w:tc>
          <w:tcPr>
            <w:tcW w:w="922" w:type="dxa"/>
            <w:tcBorders>
              <w:top w:val="nil"/>
              <w:left w:val="nil"/>
              <w:bottom w:val="single" w:sz="4" w:space="0" w:color="auto"/>
              <w:right w:val="single" w:sz="4" w:space="0" w:color="auto"/>
            </w:tcBorders>
            <w:shd w:val="clear" w:color="auto" w:fill="auto"/>
            <w:vAlign w:val="center"/>
            <w:hideMark/>
          </w:tcPr>
          <w:p w14:paraId="6385FABF"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25F16767" w14:textId="77777777" w:rsidR="00BE3E23" w:rsidRPr="00BE3E23" w:rsidRDefault="00BE3E23">
            <w:pPr>
              <w:jc w:val="right"/>
              <w:rPr>
                <w:color w:val="000000"/>
                <w:sz w:val="18"/>
                <w:szCs w:val="18"/>
              </w:rPr>
            </w:pPr>
            <w:r w:rsidRPr="00BE3E23">
              <w:rPr>
                <w:color w:val="000000"/>
                <w:sz w:val="18"/>
                <w:szCs w:val="18"/>
              </w:rPr>
              <w:t>14 524</w:t>
            </w:r>
          </w:p>
        </w:tc>
        <w:tc>
          <w:tcPr>
            <w:tcW w:w="992" w:type="dxa"/>
            <w:tcBorders>
              <w:top w:val="nil"/>
              <w:left w:val="nil"/>
              <w:bottom w:val="single" w:sz="4" w:space="0" w:color="auto"/>
              <w:right w:val="single" w:sz="4" w:space="0" w:color="auto"/>
            </w:tcBorders>
            <w:shd w:val="clear" w:color="auto" w:fill="auto"/>
            <w:vAlign w:val="center"/>
            <w:hideMark/>
          </w:tcPr>
          <w:p w14:paraId="3918911E" w14:textId="77777777" w:rsidR="00BE3E23" w:rsidRPr="00BE3E23" w:rsidRDefault="00BE3E23">
            <w:pPr>
              <w:ind w:firstLineChars="100" w:firstLine="180"/>
              <w:jc w:val="right"/>
              <w:rPr>
                <w:color w:val="000000"/>
                <w:sz w:val="18"/>
                <w:szCs w:val="18"/>
              </w:rPr>
            </w:pPr>
            <w:r w:rsidRPr="00BE3E23">
              <w:rPr>
                <w:color w:val="000000"/>
                <w:sz w:val="18"/>
                <w:szCs w:val="18"/>
              </w:rPr>
              <w:t>14 524</w:t>
            </w:r>
          </w:p>
        </w:tc>
        <w:tc>
          <w:tcPr>
            <w:tcW w:w="2835" w:type="dxa"/>
            <w:tcBorders>
              <w:top w:val="nil"/>
              <w:left w:val="nil"/>
              <w:bottom w:val="single" w:sz="4" w:space="0" w:color="auto"/>
              <w:right w:val="single" w:sz="4" w:space="0" w:color="auto"/>
            </w:tcBorders>
            <w:shd w:val="clear" w:color="auto" w:fill="auto"/>
            <w:vAlign w:val="center"/>
            <w:hideMark/>
          </w:tcPr>
          <w:p w14:paraId="7E83F64C" w14:textId="77777777" w:rsidR="00BE3E23" w:rsidRPr="00BE3E23" w:rsidRDefault="00BE3E23">
            <w:pPr>
              <w:rPr>
                <w:color w:val="000000"/>
                <w:sz w:val="18"/>
                <w:szCs w:val="18"/>
              </w:rPr>
            </w:pPr>
            <w:r w:rsidRPr="00BE3E23">
              <w:rPr>
                <w:color w:val="000000"/>
                <w:sz w:val="18"/>
                <w:szCs w:val="18"/>
              </w:rPr>
              <w:t>Не предусмотрено планом, т.к. планировалось выполнение всего объема в 2019 г., но в связи с аномальными погодными условиями окончание работ было перенесено на 2020 г.</w:t>
            </w:r>
          </w:p>
        </w:tc>
      </w:tr>
      <w:tr w:rsidR="00BE3E23" w:rsidRPr="00BE3E23" w14:paraId="2C972A0C" w14:textId="77777777" w:rsidTr="00BE3E23">
        <w:trPr>
          <w:trHeight w:val="5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601361CA" w14:textId="77777777" w:rsidR="00BE3E23" w:rsidRPr="00BE3E23" w:rsidRDefault="00BE3E23">
            <w:pPr>
              <w:jc w:val="center"/>
              <w:rPr>
                <w:color w:val="000000"/>
                <w:sz w:val="18"/>
                <w:szCs w:val="18"/>
              </w:rPr>
            </w:pPr>
            <w:r w:rsidRPr="00BE3E23">
              <w:rPr>
                <w:color w:val="000000"/>
                <w:sz w:val="18"/>
                <w:szCs w:val="18"/>
              </w:rPr>
              <w:t>7</w:t>
            </w:r>
          </w:p>
        </w:tc>
        <w:tc>
          <w:tcPr>
            <w:tcW w:w="3509" w:type="dxa"/>
            <w:tcBorders>
              <w:top w:val="nil"/>
              <w:left w:val="nil"/>
              <w:bottom w:val="single" w:sz="4" w:space="0" w:color="auto"/>
              <w:right w:val="single" w:sz="4" w:space="0" w:color="auto"/>
            </w:tcBorders>
            <w:shd w:val="clear" w:color="000000" w:fill="FFFFFF"/>
            <w:vAlign w:val="center"/>
            <w:hideMark/>
          </w:tcPr>
          <w:p w14:paraId="629B7685" w14:textId="77777777" w:rsidR="00BE3E23" w:rsidRPr="00BE3E23" w:rsidRDefault="00BE3E23">
            <w:pPr>
              <w:rPr>
                <w:color w:val="000000"/>
                <w:sz w:val="18"/>
                <w:szCs w:val="18"/>
              </w:rPr>
            </w:pPr>
            <w:r w:rsidRPr="00BE3E23">
              <w:rPr>
                <w:color w:val="000000"/>
                <w:sz w:val="18"/>
                <w:szCs w:val="18"/>
              </w:rPr>
              <w:t>Договор 12626801466190000090/Недра/_2020-06гис_ от 12.05.20 - Производство промыслово-геофизических исследований в скважинах - АО "НПЦ "Недра" ГИС</w:t>
            </w:r>
          </w:p>
        </w:tc>
        <w:tc>
          <w:tcPr>
            <w:tcW w:w="922" w:type="dxa"/>
            <w:tcBorders>
              <w:top w:val="nil"/>
              <w:left w:val="nil"/>
              <w:bottom w:val="single" w:sz="4" w:space="0" w:color="auto"/>
              <w:right w:val="single" w:sz="4" w:space="0" w:color="auto"/>
            </w:tcBorders>
            <w:shd w:val="clear" w:color="auto" w:fill="auto"/>
            <w:vAlign w:val="center"/>
            <w:hideMark/>
          </w:tcPr>
          <w:p w14:paraId="011EBAFD"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12F83A41" w14:textId="77777777" w:rsidR="00BE3E23" w:rsidRPr="00BE3E23" w:rsidRDefault="00BE3E23">
            <w:pPr>
              <w:jc w:val="right"/>
              <w:rPr>
                <w:color w:val="000000"/>
                <w:sz w:val="18"/>
                <w:szCs w:val="18"/>
              </w:rPr>
            </w:pPr>
            <w:r w:rsidRPr="00BE3E23">
              <w:rPr>
                <w:color w:val="000000"/>
                <w:sz w:val="18"/>
                <w:szCs w:val="18"/>
              </w:rPr>
              <w:t>7 817</w:t>
            </w:r>
          </w:p>
        </w:tc>
        <w:tc>
          <w:tcPr>
            <w:tcW w:w="992" w:type="dxa"/>
            <w:tcBorders>
              <w:top w:val="nil"/>
              <w:left w:val="nil"/>
              <w:bottom w:val="single" w:sz="4" w:space="0" w:color="auto"/>
              <w:right w:val="single" w:sz="4" w:space="0" w:color="auto"/>
            </w:tcBorders>
            <w:shd w:val="clear" w:color="auto" w:fill="auto"/>
            <w:vAlign w:val="center"/>
            <w:hideMark/>
          </w:tcPr>
          <w:p w14:paraId="57DF87E2" w14:textId="77777777" w:rsidR="00BE3E23" w:rsidRPr="00BE3E23" w:rsidRDefault="00BE3E23">
            <w:pPr>
              <w:ind w:firstLineChars="100" w:firstLine="180"/>
              <w:jc w:val="right"/>
              <w:rPr>
                <w:color w:val="000000"/>
                <w:sz w:val="18"/>
                <w:szCs w:val="18"/>
              </w:rPr>
            </w:pPr>
            <w:r w:rsidRPr="00BE3E23">
              <w:rPr>
                <w:color w:val="000000"/>
                <w:sz w:val="18"/>
                <w:szCs w:val="18"/>
              </w:rPr>
              <w:t>7 817</w:t>
            </w:r>
          </w:p>
        </w:tc>
        <w:tc>
          <w:tcPr>
            <w:tcW w:w="2835" w:type="dxa"/>
            <w:tcBorders>
              <w:top w:val="nil"/>
              <w:left w:val="nil"/>
              <w:bottom w:val="single" w:sz="4" w:space="0" w:color="auto"/>
              <w:right w:val="single" w:sz="4" w:space="0" w:color="auto"/>
            </w:tcBorders>
            <w:shd w:val="clear" w:color="auto" w:fill="auto"/>
            <w:vAlign w:val="center"/>
            <w:hideMark/>
          </w:tcPr>
          <w:p w14:paraId="356CDE41" w14:textId="77777777" w:rsidR="00BE3E23" w:rsidRPr="00BE3E23" w:rsidRDefault="00BE3E23">
            <w:pPr>
              <w:rPr>
                <w:color w:val="000000"/>
                <w:sz w:val="18"/>
                <w:szCs w:val="18"/>
              </w:rPr>
            </w:pPr>
            <w:r w:rsidRPr="00BE3E23">
              <w:rPr>
                <w:color w:val="000000"/>
                <w:sz w:val="18"/>
                <w:szCs w:val="18"/>
              </w:rPr>
              <w:t>не предусмотрено планом</w:t>
            </w:r>
          </w:p>
        </w:tc>
      </w:tr>
      <w:tr w:rsidR="00BE3E23" w:rsidRPr="00BE3E23" w14:paraId="0B75F0B6" w14:textId="77777777" w:rsidTr="00BE3E23">
        <w:trPr>
          <w:trHeight w:val="750"/>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3E34DE4F" w14:textId="77777777" w:rsidR="00BE3E23" w:rsidRPr="00BE3E23" w:rsidRDefault="00BE3E23">
            <w:pPr>
              <w:jc w:val="center"/>
              <w:rPr>
                <w:color w:val="000000"/>
                <w:sz w:val="18"/>
                <w:szCs w:val="18"/>
              </w:rPr>
            </w:pPr>
            <w:r w:rsidRPr="00BE3E23">
              <w:rPr>
                <w:color w:val="000000"/>
                <w:sz w:val="18"/>
                <w:szCs w:val="18"/>
              </w:rPr>
              <w:t>8</w:t>
            </w:r>
          </w:p>
        </w:tc>
        <w:tc>
          <w:tcPr>
            <w:tcW w:w="3509" w:type="dxa"/>
            <w:tcBorders>
              <w:top w:val="nil"/>
              <w:left w:val="nil"/>
              <w:bottom w:val="single" w:sz="4" w:space="0" w:color="auto"/>
              <w:right w:val="single" w:sz="4" w:space="0" w:color="auto"/>
            </w:tcBorders>
            <w:shd w:val="clear" w:color="000000" w:fill="FFFFFF"/>
            <w:vAlign w:val="center"/>
            <w:hideMark/>
          </w:tcPr>
          <w:p w14:paraId="0D414F46" w14:textId="77777777" w:rsidR="00BE3E23" w:rsidRPr="00BE3E23" w:rsidRDefault="00BE3E23">
            <w:pPr>
              <w:rPr>
                <w:color w:val="000000"/>
                <w:sz w:val="18"/>
                <w:szCs w:val="18"/>
              </w:rPr>
            </w:pPr>
            <w:r w:rsidRPr="00BE3E23">
              <w:rPr>
                <w:color w:val="000000"/>
                <w:sz w:val="18"/>
                <w:szCs w:val="18"/>
              </w:rPr>
              <w:t>Договор №12626801466180000110/Недра/2020-09ГТИ  от 01.07.2020 - Выполнение геолого-технологических исследований (ГТИ) в процессе бурения параметрической скважины Чумпаловская 1 (второй этап бурения до глубины 6250 м)</w:t>
            </w:r>
          </w:p>
        </w:tc>
        <w:tc>
          <w:tcPr>
            <w:tcW w:w="922" w:type="dxa"/>
            <w:tcBorders>
              <w:top w:val="nil"/>
              <w:left w:val="nil"/>
              <w:bottom w:val="single" w:sz="4" w:space="0" w:color="auto"/>
              <w:right w:val="single" w:sz="4" w:space="0" w:color="auto"/>
            </w:tcBorders>
            <w:shd w:val="clear" w:color="auto" w:fill="auto"/>
            <w:vAlign w:val="center"/>
            <w:hideMark/>
          </w:tcPr>
          <w:p w14:paraId="1D8AEA5A"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754D41D4" w14:textId="77777777" w:rsidR="00BE3E23" w:rsidRPr="00BE3E23" w:rsidRDefault="00BE3E23">
            <w:pPr>
              <w:jc w:val="right"/>
              <w:rPr>
                <w:color w:val="000000"/>
                <w:sz w:val="18"/>
                <w:szCs w:val="18"/>
              </w:rPr>
            </w:pPr>
            <w:r w:rsidRPr="00BE3E23">
              <w:rPr>
                <w:color w:val="000000"/>
                <w:sz w:val="18"/>
                <w:szCs w:val="18"/>
              </w:rPr>
              <w:t>3 644</w:t>
            </w:r>
          </w:p>
        </w:tc>
        <w:tc>
          <w:tcPr>
            <w:tcW w:w="992" w:type="dxa"/>
            <w:tcBorders>
              <w:top w:val="nil"/>
              <w:left w:val="nil"/>
              <w:bottom w:val="single" w:sz="4" w:space="0" w:color="auto"/>
              <w:right w:val="single" w:sz="4" w:space="0" w:color="auto"/>
            </w:tcBorders>
            <w:shd w:val="clear" w:color="auto" w:fill="auto"/>
            <w:vAlign w:val="center"/>
            <w:hideMark/>
          </w:tcPr>
          <w:p w14:paraId="2FE358A1" w14:textId="77777777" w:rsidR="00BE3E23" w:rsidRPr="00BE3E23" w:rsidRDefault="00BE3E23">
            <w:pPr>
              <w:ind w:firstLineChars="100" w:firstLine="180"/>
              <w:jc w:val="right"/>
              <w:rPr>
                <w:color w:val="000000"/>
                <w:sz w:val="18"/>
                <w:szCs w:val="18"/>
              </w:rPr>
            </w:pPr>
            <w:r w:rsidRPr="00BE3E23">
              <w:rPr>
                <w:color w:val="000000"/>
                <w:sz w:val="18"/>
                <w:szCs w:val="18"/>
              </w:rPr>
              <w:t>3 644</w:t>
            </w:r>
          </w:p>
        </w:tc>
        <w:tc>
          <w:tcPr>
            <w:tcW w:w="2835" w:type="dxa"/>
            <w:tcBorders>
              <w:top w:val="nil"/>
              <w:left w:val="nil"/>
              <w:bottom w:val="single" w:sz="4" w:space="0" w:color="auto"/>
              <w:right w:val="single" w:sz="4" w:space="0" w:color="auto"/>
            </w:tcBorders>
            <w:shd w:val="clear" w:color="auto" w:fill="auto"/>
            <w:vAlign w:val="center"/>
            <w:hideMark/>
          </w:tcPr>
          <w:p w14:paraId="3FCBE0A5" w14:textId="77777777" w:rsidR="00BE3E23" w:rsidRPr="00BE3E23" w:rsidRDefault="00BE3E23">
            <w:pPr>
              <w:rPr>
                <w:color w:val="000000"/>
                <w:sz w:val="18"/>
                <w:szCs w:val="18"/>
              </w:rPr>
            </w:pPr>
            <w:r w:rsidRPr="00BE3E23">
              <w:rPr>
                <w:color w:val="000000"/>
                <w:sz w:val="18"/>
                <w:szCs w:val="18"/>
              </w:rPr>
              <w:t>не предусмотрено планом</w:t>
            </w:r>
          </w:p>
        </w:tc>
      </w:tr>
      <w:tr w:rsidR="00BE3E23" w:rsidRPr="00BE3E23" w14:paraId="73E4E6B0"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46A036A1" w14:textId="77777777" w:rsidR="00BE3E23" w:rsidRPr="00BE3E23" w:rsidRDefault="00BE3E23">
            <w:pPr>
              <w:jc w:val="center"/>
              <w:rPr>
                <w:color w:val="000000"/>
                <w:sz w:val="18"/>
                <w:szCs w:val="18"/>
              </w:rPr>
            </w:pPr>
            <w:r w:rsidRPr="00BE3E23">
              <w:rPr>
                <w:color w:val="000000"/>
                <w:sz w:val="18"/>
                <w:szCs w:val="18"/>
              </w:rPr>
              <w:t>9</w:t>
            </w:r>
          </w:p>
        </w:tc>
        <w:tc>
          <w:tcPr>
            <w:tcW w:w="3509" w:type="dxa"/>
            <w:tcBorders>
              <w:top w:val="nil"/>
              <w:left w:val="nil"/>
              <w:bottom w:val="single" w:sz="4" w:space="0" w:color="auto"/>
              <w:right w:val="single" w:sz="4" w:space="0" w:color="auto"/>
            </w:tcBorders>
            <w:shd w:val="clear" w:color="000000" w:fill="FFFFFF"/>
            <w:vAlign w:val="center"/>
            <w:hideMark/>
          </w:tcPr>
          <w:p w14:paraId="0B5CA764" w14:textId="77777777" w:rsidR="00BE3E23" w:rsidRPr="00BE3E23" w:rsidRDefault="00BE3E23">
            <w:pPr>
              <w:rPr>
                <w:color w:val="000000"/>
                <w:sz w:val="18"/>
                <w:szCs w:val="18"/>
              </w:rPr>
            </w:pPr>
            <w:r w:rsidRPr="00BE3E23">
              <w:rPr>
                <w:color w:val="000000"/>
                <w:sz w:val="18"/>
                <w:szCs w:val="18"/>
              </w:rPr>
              <w:t>ПЛАН - НДП Чепаковское 3D 2020</w:t>
            </w:r>
          </w:p>
        </w:tc>
        <w:tc>
          <w:tcPr>
            <w:tcW w:w="922" w:type="dxa"/>
            <w:tcBorders>
              <w:top w:val="nil"/>
              <w:left w:val="nil"/>
              <w:bottom w:val="single" w:sz="4" w:space="0" w:color="auto"/>
              <w:right w:val="single" w:sz="4" w:space="0" w:color="auto"/>
            </w:tcBorders>
            <w:shd w:val="clear" w:color="auto" w:fill="auto"/>
            <w:vAlign w:val="center"/>
            <w:hideMark/>
          </w:tcPr>
          <w:p w14:paraId="7C8E6631" w14:textId="77777777" w:rsidR="00BE3E23" w:rsidRPr="00BE3E23" w:rsidRDefault="00BE3E23">
            <w:pPr>
              <w:jc w:val="right"/>
              <w:rPr>
                <w:color w:val="000000"/>
                <w:sz w:val="18"/>
                <w:szCs w:val="18"/>
              </w:rPr>
            </w:pPr>
            <w:r w:rsidRPr="00BE3E23">
              <w:rPr>
                <w:color w:val="000000"/>
                <w:sz w:val="18"/>
                <w:szCs w:val="18"/>
              </w:rPr>
              <w:t>55 000</w:t>
            </w:r>
          </w:p>
        </w:tc>
        <w:tc>
          <w:tcPr>
            <w:tcW w:w="992" w:type="dxa"/>
            <w:tcBorders>
              <w:top w:val="nil"/>
              <w:left w:val="nil"/>
              <w:bottom w:val="single" w:sz="4" w:space="0" w:color="auto"/>
              <w:right w:val="single" w:sz="4" w:space="0" w:color="auto"/>
            </w:tcBorders>
            <w:shd w:val="clear" w:color="auto" w:fill="auto"/>
            <w:vAlign w:val="center"/>
            <w:hideMark/>
          </w:tcPr>
          <w:p w14:paraId="7DF34ED9"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7A24CE25" w14:textId="77777777" w:rsidR="00BE3E23" w:rsidRPr="00BE3E23" w:rsidRDefault="00BE3E23">
            <w:pPr>
              <w:ind w:firstLineChars="100" w:firstLine="180"/>
              <w:jc w:val="right"/>
              <w:rPr>
                <w:color w:val="000000"/>
                <w:sz w:val="18"/>
                <w:szCs w:val="18"/>
              </w:rPr>
            </w:pPr>
            <w:r w:rsidRPr="00BE3E23">
              <w:rPr>
                <w:color w:val="000000"/>
                <w:sz w:val="18"/>
                <w:szCs w:val="18"/>
              </w:rPr>
              <w:t>-55 000</w:t>
            </w:r>
          </w:p>
        </w:tc>
        <w:tc>
          <w:tcPr>
            <w:tcW w:w="2835" w:type="dxa"/>
            <w:tcBorders>
              <w:top w:val="nil"/>
              <w:left w:val="nil"/>
              <w:bottom w:val="single" w:sz="4" w:space="0" w:color="auto"/>
              <w:right w:val="single" w:sz="4" w:space="0" w:color="auto"/>
            </w:tcBorders>
            <w:shd w:val="clear" w:color="auto" w:fill="auto"/>
            <w:vAlign w:val="center"/>
            <w:hideMark/>
          </w:tcPr>
          <w:p w14:paraId="71055042" w14:textId="77777777" w:rsidR="00BE3E23" w:rsidRPr="00BE3E23" w:rsidRDefault="00BE3E23">
            <w:pPr>
              <w:rPr>
                <w:color w:val="000000"/>
                <w:sz w:val="18"/>
                <w:szCs w:val="18"/>
              </w:rPr>
            </w:pPr>
            <w:r w:rsidRPr="00BE3E23">
              <w:rPr>
                <w:color w:val="000000"/>
                <w:sz w:val="18"/>
                <w:szCs w:val="18"/>
              </w:rPr>
              <w:t>контракт не заключен</w:t>
            </w:r>
          </w:p>
        </w:tc>
      </w:tr>
      <w:tr w:rsidR="00BE3E23" w:rsidRPr="00BE3E23" w14:paraId="62CE3DF8" w14:textId="77777777" w:rsidTr="00BE3E23">
        <w:trPr>
          <w:trHeight w:val="49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2F72F1BD" w14:textId="77777777" w:rsidR="00BE3E23" w:rsidRPr="00BE3E23" w:rsidRDefault="00BE3E23">
            <w:pPr>
              <w:jc w:val="center"/>
              <w:rPr>
                <w:color w:val="000000"/>
                <w:sz w:val="18"/>
                <w:szCs w:val="18"/>
              </w:rPr>
            </w:pPr>
            <w:r w:rsidRPr="00BE3E23">
              <w:rPr>
                <w:color w:val="000000"/>
                <w:sz w:val="18"/>
                <w:szCs w:val="18"/>
              </w:rPr>
              <w:t>10</w:t>
            </w:r>
          </w:p>
        </w:tc>
        <w:tc>
          <w:tcPr>
            <w:tcW w:w="3509" w:type="dxa"/>
            <w:tcBorders>
              <w:top w:val="nil"/>
              <w:left w:val="nil"/>
              <w:bottom w:val="single" w:sz="4" w:space="0" w:color="auto"/>
              <w:right w:val="single" w:sz="4" w:space="0" w:color="auto"/>
            </w:tcBorders>
            <w:shd w:val="clear" w:color="000000" w:fill="FFFFFF"/>
            <w:vAlign w:val="center"/>
            <w:hideMark/>
          </w:tcPr>
          <w:p w14:paraId="67B0A69D" w14:textId="77777777" w:rsidR="00BE3E23" w:rsidRPr="00BE3E23" w:rsidRDefault="00BE3E23">
            <w:pPr>
              <w:rPr>
                <w:color w:val="000000"/>
                <w:sz w:val="18"/>
                <w:szCs w:val="18"/>
              </w:rPr>
            </w:pPr>
            <w:r w:rsidRPr="00BE3E23">
              <w:rPr>
                <w:color w:val="000000"/>
                <w:sz w:val="18"/>
                <w:szCs w:val="18"/>
              </w:rPr>
              <w:t>Договор №2017/03 гирс от 01.04.17 "Проведение геофизических исследований и работ" - АО "Самотлорнефтепромхим"</w:t>
            </w:r>
          </w:p>
        </w:tc>
        <w:tc>
          <w:tcPr>
            <w:tcW w:w="922" w:type="dxa"/>
            <w:tcBorders>
              <w:top w:val="nil"/>
              <w:left w:val="nil"/>
              <w:bottom w:val="single" w:sz="4" w:space="0" w:color="auto"/>
              <w:right w:val="single" w:sz="4" w:space="0" w:color="auto"/>
            </w:tcBorders>
            <w:shd w:val="clear" w:color="auto" w:fill="auto"/>
            <w:vAlign w:val="center"/>
            <w:hideMark/>
          </w:tcPr>
          <w:p w14:paraId="7EF4D5C2" w14:textId="77777777" w:rsidR="00BE3E23" w:rsidRPr="00BE3E23" w:rsidRDefault="00BE3E23">
            <w:pPr>
              <w:jc w:val="right"/>
              <w:rPr>
                <w:color w:val="000000"/>
                <w:sz w:val="18"/>
                <w:szCs w:val="18"/>
              </w:rPr>
            </w:pPr>
            <w:r w:rsidRPr="00BE3E23">
              <w:rPr>
                <w:color w:val="000000"/>
                <w:sz w:val="18"/>
                <w:szCs w:val="18"/>
              </w:rPr>
              <w:t>2 833</w:t>
            </w:r>
          </w:p>
        </w:tc>
        <w:tc>
          <w:tcPr>
            <w:tcW w:w="992" w:type="dxa"/>
            <w:tcBorders>
              <w:top w:val="nil"/>
              <w:left w:val="nil"/>
              <w:bottom w:val="single" w:sz="4" w:space="0" w:color="auto"/>
              <w:right w:val="single" w:sz="4" w:space="0" w:color="auto"/>
            </w:tcBorders>
            <w:shd w:val="clear" w:color="auto" w:fill="auto"/>
            <w:vAlign w:val="center"/>
            <w:hideMark/>
          </w:tcPr>
          <w:p w14:paraId="11B975EE" w14:textId="77777777" w:rsidR="00BE3E23" w:rsidRPr="00BE3E23" w:rsidRDefault="00BE3E23">
            <w:pPr>
              <w:jc w:val="right"/>
              <w:rPr>
                <w:color w:val="000000"/>
                <w:sz w:val="18"/>
                <w:szCs w:val="18"/>
              </w:rPr>
            </w:pPr>
            <w:r w:rsidRPr="00BE3E23">
              <w:rPr>
                <w:color w:val="000000"/>
                <w:sz w:val="18"/>
                <w:szCs w:val="18"/>
              </w:rPr>
              <w:t>478</w:t>
            </w:r>
          </w:p>
        </w:tc>
        <w:tc>
          <w:tcPr>
            <w:tcW w:w="992" w:type="dxa"/>
            <w:tcBorders>
              <w:top w:val="nil"/>
              <w:left w:val="nil"/>
              <w:bottom w:val="single" w:sz="4" w:space="0" w:color="auto"/>
              <w:right w:val="single" w:sz="4" w:space="0" w:color="auto"/>
            </w:tcBorders>
            <w:shd w:val="clear" w:color="auto" w:fill="auto"/>
            <w:vAlign w:val="center"/>
            <w:hideMark/>
          </w:tcPr>
          <w:p w14:paraId="12EDE815" w14:textId="77777777" w:rsidR="00BE3E23" w:rsidRPr="00BE3E23" w:rsidRDefault="00BE3E23">
            <w:pPr>
              <w:ind w:firstLineChars="100" w:firstLine="180"/>
              <w:jc w:val="right"/>
              <w:rPr>
                <w:color w:val="000000"/>
                <w:sz w:val="18"/>
                <w:szCs w:val="18"/>
              </w:rPr>
            </w:pPr>
            <w:r w:rsidRPr="00BE3E23">
              <w:rPr>
                <w:color w:val="000000"/>
                <w:sz w:val="18"/>
                <w:szCs w:val="18"/>
              </w:rPr>
              <w:t>-2 355</w:t>
            </w:r>
          </w:p>
        </w:tc>
        <w:tc>
          <w:tcPr>
            <w:tcW w:w="2835" w:type="dxa"/>
            <w:tcBorders>
              <w:top w:val="nil"/>
              <w:left w:val="nil"/>
              <w:bottom w:val="single" w:sz="4" w:space="0" w:color="auto"/>
              <w:right w:val="single" w:sz="4" w:space="0" w:color="auto"/>
            </w:tcBorders>
            <w:shd w:val="clear" w:color="auto" w:fill="auto"/>
            <w:vAlign w:val="center"/>
            <w:hideMark/>
          </w:tcPr>
          <w:p w14:paraId="4BED1F15" w14:textId="77777777" w:rsidR="00BE3E23" w:rsidRPr="00BE3E23" w:rsidRDefault="00BE3E23">
            <w:pPr>
              <w:rPr>
                <w:color w:val="000000"/>
                <w:sz w:val="18"/>
                <w:szCs w:val="18"/>
              </w:rPr>
            </w:pPr>
            <w:r w:rsidRPr="00BE3E23">
              <w:rPr>
                <w:color w:val="000000"/>
                <w:sz w:val="18"/>
                <w:szCs w:val="18"/>
              </w:rPr>
              <w:t>перенос сроков и объемов работ заказчиком</w:t>
            </w:r>
          </w:p>
        </w:tc>
      </w:tr>
      <w:tr w:rsidR="00BE3E23" w:rsidRPr="00BE3E23" w14:paraId="77B221EF"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1D2C4F07" w14:textId="77777777" w:rsidR="00BE3E23" w:rsidRPr="00BE3E23" w:rsidRDefault="00BE3E23">
            <w:pPr>
              <w:jc w:val="center"/>
              <w:rPr>
                <w:color w:val="000000"/>
                <w:sz w:val="18"/>
                <w:szCs w:val="18"/>
              </w:rPr>
            </w:pPr>
            <w:r w:rsidRPr="00BE3E23">
              <w:rPr>
                <w:color w:val="000000"/>
                <w:sz w:val="18"/>
                <w:szCs w:val="18"/>
              </w:rPr>
              <w:t>12</w:t>
            </w:r>
          </w:p>
        </w:tc>
        <w:tc>
          <w:tcPr>
            <w:tcW w:w="3509" w:type="dxa"/>
            <w:tcBorders>
              <w:top w:val="nil"/>
              <w:left w:val="nil"/>
              <w:bottom w:val="single" w:sz="4" w:space="0" w:color="auto"/>
              <w:right w:val="single" w:sz="4" w:space="0" w:color="auto"/>
            </w:tcBorders>
            <w:shd w:val="clear" w:color="000000" w:fill="FFFFFF"/>
            <w:vAlign w:val="center"/>
            <w:hideMark/>
          </w:tcPr>
          <w:p w14:paraId="47E083A7" w14:textId="77777777" w:rsidR="00BE3E23" w:rsidRPr="00BE3E23" w:rsidRDefault="00BE3E23">
            <w:pPr>
              <w:rPr>
                <w:color w:val="000000"/>
                <w:sz w:val="18"/>
                <w:szCs w:val="18"/>
              </w:rPr>
            </w:pPr>
            <w:r w:rsidRPr="00BE3E23">
              <w:rPr>
                <w:color w:val="000000"/>
                <w:sz w:val="18"/>
                <w:szCs w:val="18"/>
              </w:rPr>
              <w:t>ПЛАН - Прочие заказчики ГИС</w:t>
            </w:r>
          </w:p>
        </w:tc>
        <w:tc>
          <w:tcPr>
            <w:tcW w:w="922" w:type="dxa"/>
            <w:tcBorders>
              <w:top w:val="nil"/>
              <w:left w:val="nil"/>
              <w:bottom w:val="single" w:sz="4" w:space="0" w:color="auto"/>
              <w:right w:val="single" w:sz="4" w:space="0" w:color="auto"/>
            </w:tcBorders>
            <w:shd w:val="clear" w:color="auto" w:fill="auto"/>
            <w:vAlign w:val="center"/>
            <w:hideMark/>
          </w:tcPr>
          <w:p w14:paraId="0B277BC8" w14:textId="77777777" w:rsidR="00BE3E23" w:rsidRPr="00BE3E23" w:rsidRDefault="00BE3E23">
            <w:pPr>
              <w:jc w:val="right"/>
              <w:rPr>
                <w:color w:val="000000"/>
                <w:sz w:val="18"/>
                <w:szCs w:val="18"/>
              </w:rPr>
            </w:pPr>
            <w:r w:rsidRPr="00BE3E23">
              <w:rPr>
                <w:color w:val="000000"/>
                <w:sz w:val="18"/>
                <w:szCs w:val="18"/>
              </w:rPr>
              <w:t>20 425</w:t>
            </w:r>
          </w:p>
        </w:tc>
        <w:tc>
          <w:tcPr>
            <w:tcW w:w="992" w:type="dxa"/>
            <w:tcBorders>
              <w:top w:val="nil"/>
              <w:left w:val="nil"/>
              <w:bottom w:val="single" w:sz="4" w:space="0" w:color="auto"/>
              <w:right w:val="single" w:sz="4" w:space="0" w:color="auto"/>
            </w:tcBorders>
            <w:shd w:val="clear" w:color="auto" w:fill="auto"/>
            <w:vAlign w:val="center"/>
            <w:hideMark/>
          </w:tcPr>
          <w:p w14:paraId="04C46088" w14:textId="77777777" w:rsidR="00BE3E23" w:rsidRPr="00BE3E23" w:rsidRDefault="00BE3E23">
            <w:pPr>
              <w:jc w:val="right"/>
              <w:rPr>
                <w:color w:val="000000"/>
                <w:sz w:val="18"/>
                <w:szCs w:val="18"/>
              </w:rPr>
            </w:pPr>
            <w:r w:rsidRPr="00BE3E23">
              <w:rPr>
                <w:color w:val="000000"/>
                <w:sz w:val="18"/>
                <w:szCs w:val="18"/>
              </w:rPr>
              <w:t>1 258</w:t>
            </w:r>
          </w:p>
        </w:tc>
        <w:tc>
          <w:tcPr>
            <w:tcW w:w="992" w:type="dxa"/>
            <w:tcBorders>
              <w:top w:val="nil"/>
              <w:left w:val="nil"/>
              <w:bottom w:val="single" w:sz="4" w:space="0" w:color="auto"/>
              <w:right w:val="single" w:sz="4" w:space="0" w:color="auto"/>
            </w:tcBorders>
            <w:shd w:val="clear" w:color="auto" w:fill="auto"/>
            <w:vAlign w:val="center"/>
            <w:hideMark/>
          </w:tcPr>
          <w:p w14:paraId="7CB7EFB5" w14:textId="77777777" w:rsidR="00BE3E23" w:rsidRPr="00BE3E23" w:rsidRDefault="00BE3E23">
            <w:pPr>
              <w:ind w:firstLineChars="100" w:firstLine="180"/>
              <w:jc w:val="right"/>
              <w:rPr>
                <w:color w:val="000000"/>
                <w:sz w:val="18"/>
                <w:szCs w:val="18"/>
              </w:rPr>
            </w:pPr>
            <w:r w:rsidRPr="00BE3E23">
              <w:rPr>
                <w:color w:val="000000"/>
                <w:sz w:val="18"/>
                <w:szCs w:val="18"/>
              </w:rPr>
              <w:t>-19 167</w:t>
            </w:r>
          </w:p>
        </w:tc>
        <w:tc>
          <w:tcPr>
            <w:tcW w:w="2835" w:type="dxa"/>
            <w:tcBorders>
              <w:top w:val="nil"/>
              <w:left w:val="nil"/>
              <w:bottom w:val="single" w:sz="4" w:space="0" w:color="auto"/>
              <w:right w:val="single" w:sz="4" w:space="0" w:color="auto"/>
            </w:tcBorders>
            <w:shd w:val="clear" w:color="auto" w:fill="auto"/>
            <w:vAlign w:val="center"/>
            <w:hideMark/>
          </w:tcPr>
          <w:p w14:paraId="3773FCB3"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6F5EA725"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07CCD5E6" w14:textId="77777777" w:rsidR="00BE3E23" w:rsidRPr="00BE3E23" w:rsidRDefault="00BE3E23">
            <w:pPr>
              <w:jc w:val="center"/>
              <w:rPr>
                <w:color w:val="000000"/>
                <w:sz w:val="18"/>
                <w:szCs w:val="18"/>
              </w:rPr>
            </w:pPr>
            <w:r w:rsidRPr="00BE3E23">
              <w:rPr>
                <w:color w:val="000000"/>
                <w:sz w:val="18"/>
                <w:szCs w:val="18"/>
              </w:rPr>
              <w:t>14</w:t>
            </w:r>
          </w:p>
        </w:tc>
        <w:tc>
          <w:tcPr>
            <w:tcW w:w="3509" w:type="dxa"/>
            <w:tcBorders>
              <w:top w:val="nil"/>
              <w:left w:val="nil"/>
              <w:bottom w:val="single" w:sz="4" w:space="0" w:color="auto"/>
              <w:right w:val="single" w:sz="4" w:space="0" w:color="auto"/>
            </w:tcBorders>
            <w:shd w:val="clear" w:color="000000" w:fill="FFFFFF"/>
            <w:vAlign w:val="center"/>
            <w:hideMark/>
          </w:tcPr>
          <w:p w14:paraId="583686A2" w14:textId="77777777" w:rsidR="00BE3E23" w:rsidRPr="00BE3E23" w:rsidRDefault="00BE3E23">
            <w:pPr>
              <w:rPr>
                <w:color w:val="000000"/>
                <w:sz w:val="18"/>
                <w:szCs w:val="18"/>
              </w:rPr>
            </w:pPr>
            <w:r w:rsidRPr="00BE3E23">
              <w:rPr>
                <w:color w:val="000000"/>
                <w:sz w:val="18"/>
                <w:szCs w:val="18"/>
              </w:rPr>
              <w:t>ПЛАН - Олнефть</w:t>
            </w:r>
          </w:p>
        </w:tc>
        <w:tc>
          <w:tcPr>
            <w:tcW w:w="922" w:type="dxa"/>
            <w:tcBorders>
              <w:top w:val="nil"/>
              <w:left w:val="nil"/>
              <w:bottom w:val="single" w:sz="4" w:space="0" w:color="auto"/>
              <w:right w:val="single" w:sz="4" w:space="0" w:color="auto"/>
            </w:tcBorders>
            <w:shd w:val="clear" w:color="auto" w:fill="auto"/>
            <w:vAlign w:val="center"/>
            <w:hideMark/>
          </w:tcPr>
          <w:p w14:paraId="3ED7E9E4" w14:textId="77777777" w:rsidR="00BE3E23" w:rsidRPr="00BE3E23" w:rsidRDefault="00BE3E23">
            <w:pPr>
              <w:jc w:val="right"/>
              <w:rPr>
                <w:color w:val="000000"/>
                <w:sz w:val="18"/>
                <w:szCs w:val="18"/>
              </w:rPr>
            </w:pPr>
            <w:r w:rsidRPr="00BE3E23">
              <w:rPr>
                <w:color w:val="000000"/>
                <w:sz w:val="18"/>
                <w:szCs w:val="18"/>
              </w:rPr>
              <w:t>58 333</w:t>
            </w:r>
          </w:p>
        </w:tc>
        <w:tc>
          <w:tcPr>
            <w:tcW w:w="992" w:type="dxa"/>
            <w:tcBorders>
              <w:top w:val="nil"/>
              <w:left w:val="nil"/>
              <w:bottom w:val="single" w:sz="4" w:space="0" w:color="auto"/>
              <w:right w:val="single" w:sz="4" w:space="0" w:color="auto"/>
            </w:tcBorders>
            <w:shd w:val="clear" w:color="auto" w:fill="auto"/>
            <w:vAlign w:val="center"/>
            <w:hideMark/>
          </w:tcPr>
          <w:p w14:paraId="7C349F06"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09C5A929" w14:textId="77777777" w:rsidR="00BE3E23" w:rsidRPr="00BE3E23" w:rsidRDefault="00BE3E23">
            <w:pPr>
              <w:ind w:firstLineChars="100" w:firstLine="180"/>
              <w:jc w:val="right"/>
              <w:rPr>
                <w:color w:val="000000"/>
                <w:sz w:val="18"/>
                <w:szCs w:val="18"/>
              </w:rPr>
            </w:pPr>
            <w:r w:rsidRPr="00BE3E23">
              <w:rPr>
                <w:color w:val="000000"/>
                <w:sz w:val="18"/>
                <w:szCs w:val="18"/>
              </w:rPr>
              <w:t>-58 333</w:t>
            </w:r>
          </w:p>
        </w:tc>
        <w:tc>
          <w:tcPr>
            <w:tcW w:w="2835" w:type="dxa"/>
            <w:tcBorders>
              <w:top w:val="nil"/>
              <w:left w:val="nil"/>
              <w:bottom w:val="single" w:sz="4" w:space="0" w:color="auto"/>
              <w:right w:val="single" w:sz="4" w:space="0" w:color="auto"/>
            </w:tcBorders>
            <w:shd w:val="clear" w:color="auto" w:fill="auto"/>
            <w:vAlign w:val="center"/>
            <w:hideMark/>
          </w:tcPr>
          <w:p w14:paraId="7EF746A8"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45E69751"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1D3F2A0F" w14:textId="77777777" w:rsidR="00BE3E23" w:rsidRPr="00BE3E23" w:rsidRDefault="00BE3E23">
            <w:pPr>
              <w:jc w:val="center"/>
              <w:rPr>
                <w:color w:val="000000"/>
                <w:sz w:val="18"/>
                <w:szCs w:val="18"/>
              </w:rPr>
            </w:pPr>
            <w:r w:rsidRPr="00BE3E23">
              <w:rPr>
                <w:color w:val="000000"/>
                <w:sz w:val="18"/>
                <w:szCs w:val="18"/>
              </w:rPr>
              <w:t>15</w:t>
            </w:r>
          </w:p>
        </w:tc>
        <w:tc>
          <w:tcPr>
            <w:tcW w:w="3509" w:type="dxa"/>
            <w:tcBorders>
              <w:top w:val="nil"/>
              <w:left w:val="nil"/>
              <w:bottom w:val="single" w:sz="4" w:space="0" w:color="auto"/>
              <w:right w:val="single" w:sz="4" w:space="0" w:color="auto"/>
            </w:tcBorders>
            <w:shd w:val="clear" w:color="000000" w:fill="FFFFFF"/>
            <w:vAlign w:val="center"/>
            <w:hideMark/>
          </w:tcPr>
          <w:p w14:paraId="1B3D3F6B" w14:textId="77777777" w:rsidR="00BE3E23" w:rsidRPr="00BE3E23" w:rsidRDefault="00BE3E23">
            <w:pPr>
              <w:rPr>
                <w:color w:val="000000"/>
                <w:sz w:val="18"/>
                <w:szCs w:val="18"/>
              </w:rPr>
            </w:pPr>
            <w:r w:rsidRPr="00BE3E23">
              <w:rPr>
                <w:color w:val="000000"/>
                <w:sz w:val="18"/>
                <w:szCs w:val="18"/>
              </w:rPr>
              <w:t>ПЛАН - Поиск-Гео</w:t>
            </w:r>
          </w:p>
        </w:tc>
        <w:tc>
          <w:tcPr>
            <w:tcW w:w="922" w:type="dxa"/>
            <w:tcBorders>
              <w:top w:val="nil"/>
              <w:left w:val="nil"/>
              <w:bottom w:val="single" w:sz="4" w:space="0" w:color="auto"/>
              <w:right w:val="single" w:sz="4" w:space="0" w:color="auto"/>
            </w:tcBorders>
            <w:shd w:val="clear" w:color="auto" w:fill="auto"/>
            <w:vAlign w:val="center"/>
            <w:hideMark/>
          </w:tcPr>
          <w:p w14:paraId="17B6A7AB" w14:textId="77777777" w:rsidR="00BE3E23" w:rsidRPr="00BE3E23" w:rsidRDefault="00BE3E23">
            <w:pPr>
              <w:jc w:val="right"/>
              <w:rPr>
                <w:color w:val="000000"/>
                <w:sz w:val="18"/>
                <w:szCs w:val="18"/>
              </w:rPr>
            </w:pPr>
            <w:r w:rsidRPr="00BE3E23">
              <w:rPr>
                <w:color w:val="000000"/>
                <w:sz w:val="18"/>
                <w:szCs w:val="18"/>
              </w:rPr>
              <w:t>16 667</w:t>
            </w:r>
          </w:p>
        </w:tc>
        <w:tc>
          <w:tcPr>
            <w:tcW w:w="992" w:type="dxa"/>
            <w:tcBorders>
              <w:top w:val="nil"/>
              <w:left w:val="nil"/>
              <w:bottom w:val="single" w:sz="4" w:space="0" w:color="auto"/>
              <w:right w:val="single" w:sz="4" w:space="0" w:color="auto"/>
            </w:tcBorders>
            <w:shd w:val="clear" w:color="auto" w:fill="auto"/>
            <w:vAlign w:val="center"/>
            <w:hideMark/>
          </w:tcPr>
          <w:p w14:paraId="554AFCA6"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38CB489E" w14:textId="77777777" w:rsidR="00BE3E23" w:rsidRPr="00BE3E23" w:rsidRDefault="00BE3E23">
            <w:pPr>
              <w:ind w:firstLineChars="100" w:firstLine="180"/>
              <w:jc w:val="right"/>
              <w:rPr>
                <w:color w:val="000000"/>
                <w:sz w:val="18"/>
                <w:szCs w:val="18"/>
              </w:rPr>
            </w:pPr>
            <w:r w:rsidRPr="00BE3E23">
              <w:rPr>
                <w:color w:val="000000"/>
                <w:sz w:val="18"/>
                <w:szCs w:val="18"/>
              </w:rPr>
              <w:t>-16 667</w:t>
            </w:r>
          </w:p>
        </w:tc>
        <w:tc>
          <w:tcPr>
            <w:tcW w:w="2835" w:type="dxa"/>
            <w:tcBorders>
              <w:top w:val="nil"/>
              <w:left w:val="nil"/>
              <w:bottom w:val="single" w:sz="4" w:space="0" w:color="auto"/>
              <w:right w:val="single" w:sz="4" w:space="0" w:color="auto"/>
            </w:tcBorders>
            <w:shd w:val="clear" w:color="auto" w:fill="auto"/>
            <w:vAlign w:val="center"/>
            <w:hideMark/>
          </w:tcPr>
          <w:p w14:paraId="69ADA6D8"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19FE38A3"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3A47D904" w14:textId="77777777" w:rsidR="00BE3E23" w:rsidRPr="00BE3E23" w:rsidRDefault="00BE3E23">
            <w:pPr>
              <w:jc w:val="center"/>
              <w:rPr>
                <w:color w:val="000000"/>
                <w:sz w:val="18"/>
                <w:szCs w:val="18"/>
              </w:rPr>
            </w:pPr>
            <w:r w:rsidRPr="00BE3E23">
              <w:rPr>
                <w:color w:val="000000"/>
                <w:sz w:val="18"/>
                <w:szCs w:val="18"/>
              </w:rPr>
              <w:t>16</w:t>
            </w:r>
          </w:p>
        </w:tc>
        <w:tc>
          <w:tcPr>
            <w:tcW w:w="3509" w:type="dxa"/>
            <w:tcBorders>
              <w:top w:val="nil"/>
              <w:left w:val="nil"/>
              <w:bottom w:val="single" w:sz="4" w:space="0" w:color="auto"/>
              <w:right w:val="single" w:sz="4" w:space="0" w:color="auto"/>
            </w:tcBorders>
            <w:shd w:val="clear" w:color="000000" w:fill="FFFFFF"/>
            <w:vAlign w:val="center"/>
            <w:hideMark/>
          </w:tcPr>
          <w:p w14:paraId="715D3914" w14:textId="77777777" w:rsidR="00BE3E23" w:rsidRPr="00BE3E23" w:rsidRDefault="00BE3E23">
            <w:pPr>
              <w:rPr>
                <w:color w:val="000000"/>
                <w:sz w:val="18"/>
                <w:szCs w:val="18"/>
              </w:rPr>
            </w:pPr>
            <w:r w:rsidRPr="00BE3E23">
              <w:rPr>
                <w:color w:val="000000"/>
                <w:sz w:val="18"/>
                <w:szCs w:val="18"/>
              </w:rPr>
              <w:t>ПЛАН - Раздольевский - РН Ингушнефть</w:t>
            </w:r>
          </w:p>
        </w:tc>
        <w:tc>
          <w:tcPr>
            <w:tcW w:w="922" w:type="dxa"/>
            <w:tcBorders>
              <w:top w:val="nil"/>
              <w:left w:val="nil"/>
              <w:bottom w:val="single" w:sz="4" w:space="0" w:color="auto"/>
              <w:right w:val="single" w:sz="4" w:space="0" w:color="auto"/>
            </w:tcBorders>
            <w:shd w:val="clear" w:color="auto" w:fill="auto"/>
            <w:vAlign w:val="center"/>
            <w:hideMark/>
          </w:tcPr>
          <w:p w14:paraId="2063B12C" w14:textId="77777777" w:rsidR="00BE3E23" w:rsidRPr="00BE3E23" w:rsidRDefault="00BE3E23">
            <w:pPr>
              <w:jc w:val="right"/>
              <w:rPr>
                <w:color w:val="000000"/>
                <w:sz w:val="18"/>
                <w:szCs w:val="18"/>
              </w:rPr>
            </w:pPr>
            <w:r w:rsidRPr="00BE3E23">
              <w:rPr>
                <w:color w:val="000000"/>
                <w:sz w:val="18"/>
                <w:szCs w:val="18"/>
              </w:rPr>
              <w:t>77 254</w:t>
            </w:r>
          </w:p>
        </w:tc>
        <w:tc>
          <w:tcPr>
            <w:tcW w:w="992" w:type="dxa"/>
            <w:tcBorders>
              <w:top w:val="nil"/>
              <w:left w:val="nil"/>
              <w:bottom w:val="single" w:sz="4" w:space="0" w:color="auto"/>
              <w:right w:val="single" w:sz="4" w:space="0" w:color="auto"/>
            </w:tcBorders>
            <w:shd w:val="clear" w:color="auto" w:fill="auto"/>
            <w:vAlign w:val="center"/>
            <w:hideMark/>
          </w:tcPr>
          <w:p w14:paraId="2B90B708"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69CA83C6" w14:textId="77777777" w:rsidR="00BE3E23" w:rsidRPr="00BE3E23" w:rsidRDefault="00BE3E23">
            <w:pPr>
              <w:ind w:firstLineChars="100" w:firstLine="180"/>
              <w:jc w:val="right"/>
              <w:rPr>
                <w:color w:val="000000"/>
                <w:sz w:val="18"/>
                <w:szCs w:val="18"/>
              </w:rPr>
            </w:pPr>
            <w:r w:rsidRPr="00BE3E23">
              <w:rPr>
                <w:color w:val="000000"/>
                <w:sz w:val="18"/>
                <w:szCs w:val="18"/>
              </w:rPr>
              <w:t>-77 254</w:t>
            </w:r>
          </w:p>
        </w:tc>
        <w:tc>
          <w:tcPr>
            <w:tcW w:w="2835" w:type="dxa"/>
            <w:tcBorders>
              <w:top w:val="nil"/>
              <w:left w:val="nil"/>
              <w:bottom w:val="single" w:sz="4" w:space="0" w:color="auto"/>
              <w:right w:val="single" w:sz="4" w:space="0" w:color="auto"/>
            </w:tcBorders>
            <w:shd w:val="clear" w:color="auto" w:fill="auto"/>
            <w:vAlign w:val="center"/>
            <w:hideMark/>
          </w:tcPr>
          <w:p w14:paraId="192E22EA"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558FAFE4"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48CF7F95" w14:textId="77777777" w:rsidR="00BE3E23" w:rsidRPr="00BE3E23" w:rsidRDefault="00BE3E23">
            <w:pPr>
              <w:jc w:val="center"/>
              <w:rPr>
                <w:color w:val="000000"/>
                <w:sz w:val="18"/>
                <w:szCs w:val="18"/>
              </w:rPr>
            </w:pPr>
            <w:r w:rsidRPr="00BE3E23">
              <w:rPr>
                <w:color w:val="000000"/>
                <w:sz w:val="18"/>
                <w:szCs w:val="18"/>
              </w:rPr>
              <w:t>17</w:t>
            </w:r>
          </w:p>
        </w:tc>
        <w:tc>
          <w:tcPr>
            <w:tcW w:w="3509" w:type="dxa"/>
            <w:tcBorders>
              <w:top w:val="nil"/>
              <w:left w:val="nil"/>
              <w:bottom w:val="single" w:sz="4" w:space="0" w:color="auto"/>
              <w:right w:val="single" w:sz="4" w:space="0" w:color="auto"/>
            </w:tcBorders>
            <w:shd w:val="clear" w:color="000000" w:fill="FFFFFF"/>
            <w:vAlign w:val="center"/>
            <w:hideMark/>
          </w:tcPr>
          <w:p w14:paraId="5B5E6413" w14:textId="77777777" w:rsidR="00BE3E23" w:rsidRPr="00BE3E23" w:rsidRDefault="00BE3E23">
            <w:pPr>
              <w:rPr>
                <w:color w:val="000000"/>
                <w:sz w:val="18"/>
                <w:szCs w:val="18"/>
              </w:rPr>
            </w:pPr>
            <w:r w:rsidRPr="00BE3E23">
              <w:rPr>
                <w:color w:val="000000"/>
                <w:sz w:val="18"/>
                <w:szCs w:val="18"/>
              </w:rPr>
              <w:t>ПЛАН - Инфинити Нефтегаз</w:t>
            </w:r>
          </w:p>
        </w:tc>
        <w:tc>
          <w:tcPr>
            <w:tcW w:w="922" w:type="dxa"/>
            <w:tcBorders>
              <w:top w:val="nil"/>
              <w:left w:val="nil"/>
              <w:bottom w:val="single" w:sz="4" w:space="0" w:color="auto"/>
              <w:right w:val="single" w:sz="4" w:space="0" w:color="auto"/>
            </w:tcBorders>
            <w:shd w:val="clear" w:color="auto" w:fill="auto"/>
            <w:vAlign w:val="center"/>
            <w:hideMark/>
          </w:tcPr>
          <w:p w14:paraId="4F320AC9" w14:textId="77777777" w:rsidR="00BE3E23" w:rsidRPr="00BE3E23" w:rsidRDefault="00BE3E23">
            <w:pPr>
              <w:jc w:val="right"/>
              <w:rPr>
                <w:color w:val="000000"/>
                <w:sz w:val="18"/>
                <w:szCs w:val="18"/>
              </w:rPr>
            </w:pPr>
            <w:r w:rsidRPr="00BE3E23">
              <w:rPr>
                <w:color w:val="000000"/>
                <w:sz w:val="18"/>
                <w:szCs w:val="18"/>
              </w:rPr>
              <w:t>83 333</w:t>
            </w:r>
          </w:p>
        </w:tc>
        <w:tc>
          <w:tcPr>
            <w:tcW w:w="992" w:type="dxa"/>
            <w:tcBorders>
              <w:top w:val="nil"/>
              <w:left w:val="nil"/>
              <w:bottom w:val="single" w:sz="4" w:space="0" w:color="auto"/>
              <w:right w:val="single" w:sz="4" w:space="0" w:color="auto"/>
            </w:tcBorders>
            <w:shd w:val="clear" w:color="auto" w:fill="auto"/>
            <w:vAlign w:val="center"/>
            <w:hideMark/>
          </w:tcPr>
          <w:p w14:paraId="4DD4B1B6"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73B27426" w14:textId="77777777" w:rsidR="00BE3E23" w:rsidRPr="00BE3E23" w:rsidRDefault="00BE3E23">
            <w:pPr>
              <w:ind w:firstLineChars="100" w:firstLine="180"/>
              <w:jc w:val="right"/>
              <w:rPr>
                <w:color w:val="000000"/>
                <w:sz w:val="18"/>
                <w:szCs w:val="18"/>
              </w:rPr>
            </w:pPr>
            <w:r w:rsidRPr="00BE3E23">
              <w:rPr>
                <w:color w:val="000000"/>
                <w:sz w:val="18"/>
                <w:szCs w:val="18"/>
              </w:rPr>
              <w:t>-83 333</w:t>
            </w:r>
          </w:p>
        </w:tc>
        <w:tc>
          <w:tcPr>
            <w:tcW w:w="2835" w:type="dxa"/>
            <w:tcBorders>
              <w:top w:val="nil"/>
              <w:left w:val="nil"/>
              <w:bottom w:val="single" w:sz="4" w:space="0" w:color="auto"/>
              <w:right w:val="single" w:sz="4" w:space="0" w:color="auto"/>
            </w:tcBorders>
            <w:shd w:val="clear" w:color="auto" w:fill="auto"/>
            <w:vAlign w:val="center"/>
            <w:hideMark/>
          </w:tcPr>
          <w:p w14:paraId="201EB843"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070B518E"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045B9799" w14:textId="77777777" w:rsidR="00BE3E23" w:rsidRPr="00BE3E23" w:rsidRDefault="00BE3E23">
            <w:pPr>
              <w:jc w:val="center"/>
              <w:rPr>
                <w:color w:val="000000"/>
                <w:sz w:val="18"/>
                <w:szCs w:val="18"/>
              </w:rPr>
            </w:pPr>
            <w:r w:rsidRPr="00BE3E23">
              <w:rPr>
                <w:color w:val="000000"/>
                <w:sz w:val="18"/>
                <w:szCs w:val="18"/>
              </w:rPr>
              <w:t>21</w:t>
            </w:r>
          </w:p>
        </w:tc>
        <w:tc>
          <w:tcPr>
            <w:tcW w:w="3509" w:type="dxa"/>
            <w:tcBorders>
              <w:top w:val="nil"/>
              <w:left w:val="nil"/>
              <w:bottom w:val="single" w:sz="4" w:space="0" w:color="auto"/>
              <w:right w:val="single" w:sz="4" w:space="0" w:color="auto"/>
            </w:tcBorders>
            <w:shd w:val="clear" w:color="000000" w:fill="FFFFFF"/>
            <w:vAlign w:val="center"/>
            <w:hideMark/>
          </w:tcPr>
          <w:p w14:paraId="48D36CEC" w14:textId="77777777" w:rsidR="00BE3E23" w:rsidRPr="00BE3E23" w:rsidRDefault="00BE3E23">
            <w:pPr>
              <w:rPr>
                <w:color w:val="000000"/>
                <w:sz w:val="18"/>
                <w:szCs w:val="18"/>
              </w:rPr>
            </w:pPr>
            <w:r w:rsidRPr="00BE3E23">
              <w:rPr>
                <w:color w:val="000000"/>
                <w:sz w:val="18"/>
                <w:szCs w:val="18"/>
              </w:rPr>
              <w:t>ПЛАН - РН-Ставропольнефтегаз ГИС</w:t>
            </w:r>
          </w:p>
        </w:tc>
        <w:tc>
          <w:tcPr>
            <w:tcW w:w="922" w:type="dxa"/>
            <w:tcBorders>
              <w:top w:val="nil"/>
              <w:left w:val="nil"/>
              <w:bottom w:val="single" w:sz="4" w:space="0" w:color="auto"/>
              <w:right w:val="single" w:sz="4" w:space="0" w:color="auto"/>
            </w:tcBorders>
            <w:shd w:val="clear" w:color="auto" w:fill="auto"/>
            <w:vAlign w:val="center"/>
            <w:hideMark/>
          </w:tcPr>
          <w:p w14:paraId="7206773E" w14:textId="77777777" w:rsidR="00BE3E23" w:rsidRPr="00BE3E23" w:rsidRDefault="00BE3E23">
            <w:pPr>
              <w:jc w:val="right"/>
              <w:rPr>
                <w:color w:val="000000"/>
                <w:sz w:val="18"/>
                <w:szCs w:val="18"/>
              </w:rPr>
            </w:pPr>
            <w:r w:rsidRPr="00BE3E23">
              <w:rPr>
                <w:color w:val="000000"/>
                <w:sz w:val="18"/>
                <w:szCs w:val="18"/>
              </w:rPr>
              <w:t>12 708</w:t>
            </w:r>
          </w:p>
        </w:tc>
        <w:tc>
          <w:tcPr>
            <w:tcW w:w="992" w:type="dxa"/>
            <w:tcBorders>
              <w:top w:val="nil"/>
              <w:left w:val="nil"/>
              <w:bottom w:val="single" w:sz="4" w:space="0" w:color="auto"/>
              <w:right w:val="single" w:sz="4" w:space="0" w:color="auto"/>
            </w:tcBorders>
            <w:shd w:val="clear" w:color="auto" w:fill="auto"/>
            <w:vAlign w:val="center"/>
            <w:hideMark/>
          </w:tcPr>
          <w:p w14:paraId="7D1979BC"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55601702" w14:textId="77777777" w:rsidR="00BE3E23" w:rsidRPr="00BE3E23" w:rsidRDefault="00BE3E23">
            <w:pPr>
              <w:ind w:firstLineChars="100" w:firstLine="180"/>
              <w:jc w:val="right"/>
              <w:rPr>
                <w:color w:val="000000"/>
                <w:sz w:val="18"/>
                <w:szCs w:val="18"/>
              </w:rPr>
            </w:pPr>
            <w:r w:rsidRPr="00BE3E23">
              <w:rPr>
                <w:color w:val="000000"/>
                <w:sz w:val="18"/>
                <w:szCs w:val="18"/>
              </w:rPr>
              <w:t>-12 708</w:t>
            </w:r>
          </w:p>
        </w:tc>
        <w:tc>
          <w:tcPr>
            <w:tcW w:w="2835" w:type="dxa"/>
            <w:tcBorders>
              <w:top w:val="nil"/>
              <w:left w:val="nil"/>
              <w:bottom w:val="single" w:sz="4" w:space="0" w:color="auto"/>
              <w:right w:val="single" w:sz="4" w:space="0" w:color="auto"/>
            </w:tcBorders>
            <w:shd w:val="clear" w:color="auto" w:fill="auto"/>
            <w:vAlign w:val="center"/>
            <w:hideMark/>
          </w:tcPr>
          <w:p w14:paraId="625F8F5A"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7E9EA349"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5844709A" w14:textId="77777777" w:rsidR="00BE3E23" w:rsidRPr="00BE3E23" w:rsidRDefault="00BE3E23">
            <w:pPr>
              <w:jc w:val="center"/>
              <w:rPr>
                <w:color w:val="000000"/>
                <w:sz w:val="18"/>
                <w:szCs w:val="18"/>
              </w:rPr>
            </w:pPr>
            <w:r w:rsidRPr="00BE3E23">
              <w:rPr>
                <w:color w:val="000000"/>
                <w:sz w:val="18"/>
                <w:szCs w:val="18"/>
              </w:rPr>
              <w:t>23</w:t>
            </w:r>
          </w:p>
        </w:tc>
        <w:tc>
          <w:tcPr>
            <w:tcW w:w="3509" w:type="dxa"/>
            <w:tcBorders>
              <w:top w:val="nil"/>
              <w:left w:val="nil"/>
              <w:bottom w:val="single" w:sz="4" w:space="0" w:color="auto"/>
              <w:right w:val="single" w:sz="4" w:space="0" w:color="auto"/>
            </w:tcBorders>
            <w:shd w:val="clear" w:color="000000" w:fill="FFFFFF"/>
            <w:vAlign w:val="center"/>
            <w:hideMark/>
          </w:tcPr>
          <w:p w14:paraId="54A0B0BE" w14:textId="77777777" w:rsidR="00BE3E23" w:rsidRPr="00BE3E23" w:rsidRDefault="00BE3E23">
            <w:pPr>
              <w:rPr>
                <w:color w:val="000000"/>
                <w:sz w:val="18"/>
                <w:szCs w:val="18"/>
              </w:rPr>
            </w:pPr>
            <w:r w:rsidRPr="00BE3E23">
              <w:rPr>
                <w:color w:val="000000"/>
                <w:sz w:val="18"/>
                <w:szCs w:val="18"/>
              </w:rPr>
              <w:t>ПЛАН - Чеченнефтехимпром ГТИ</w:t>
            </w:r>
          </w:p>
        </w:tc>
        <w:tc>
          <w:tcPr>
            <w:tcW w:w="922" w:type="dxa"/>
            <w:tcBorders>
              <w:top w:val="nil"/>
              <w:left w:val="nil"/>
              <w:bottom w:val="single" w:sz="4" w:space="0" w:color="auto"/>
              <w:right w:val="single" w:sz="4" w:space="0" w:color="auto"/>
            </w:tcBorders>
            <w:shd w:val="clear" w:color="auto" w:fill="auto"/>
            <w:vAlign w:val="center"/>
            <w:hideMark/>
          </w:tcPr>
          <w:p w14:paraId="33A938F9" w14:textId="77777777" w:rsidR="00BE3E23" w:rsidRPr="00BE3E23" w:rsidRDefault="00BE3E23">
            <w:pPr>
              <w:jc w:val="right"/>
              <w:rPr>
                <w:color w:val="000000"/>
                <w:sz w:val="18"/>
                <w:szCs w:val="18"/>
              </w:rPr>
            </w:pPr>
            <w:r w:rsidRPr="00BE3E23">
              <w:rPr>
                <w:color w:val="000000"/>
                <w:sz w:val="18"/>
                <w:szCs w:val="18"/>
              </w:rPr>
              <w:t>5 100</w:t>
            </w:r>
          </w:p>
        </w:tc>
        <w:tc>
          <w:tcPr>
            <w:tcW w:w="992" w:type="dxa"/>
            <w:tcBorders>
              <w:top w:val="nil"/>
              <w:left w:val="nil"/>
              <w:bottom w:val="single" w:sz="4" w:space="0" w:color="auto"/>
              <w:right w:val="single" w:sz="4" w:space="0" w:color="auto"/>
            </w:tcBorders>
            <w:shd w:val="clear" w:color="auto" w:fill="auto"/>
            <w:vAlign w:val="center"/>
            <w:hideMark/>
          </w:tcPr>
          <w:p w14:paraId="7DFB7B06"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33AB9BD4" w14:textId="77777777" w:rsidR="00BE3E23" w:rsidRPr="00BE3E23" w:rsidRDefault="00BE3E23">
            <w:pPr>
              <w:ind w:firstLineChars="100" w:firstLine="180"/>
              <w:jc w:val="right"/>
              <w:rPr>
                <w:color w:val="000000"/>
                <w:sz w:val="18"/>
                <w:szCs w:val="18"/>
              </w:rPr>
            </w:pPr>
            <w:r w:rsidRPr="00BE3E23">
              <w:rPr>
                <w:color w:val="000000"/>
                <w:sz w:val="18"/>
                <w:szCs w:val="18"/>
              </w:rPr>
              <w:t>-5 100</w:t>
            </w:r>
          </w:p>
        </w:tc>
        <w:tc>
          <w:tcPr>
            <w:tcW w:w="2835" w:type="dxa"/>
            <w:tcBorders>
              <w:top w:val="nil"/>
              <w:left w:val="nil"/>
              <w:bottom w:val="single" w:sz="4" w:space="0" w:color="auto"/>
              <w:right w:val="single" w:sz="4" w:space="0" w:color="auto"/>
            </w:tcBorders>
            <w:shd w:val="clear" w:color="auto" w:fill="auto"/>
            <w:vAlign w:val="center"/>
            <w:hideMark/>
          </w:tcPr>
          <w:p w14:paraId="5985D73A" w14:textId="77777777" w:rsidR="00BE3E23" w:rsidRPr="00BE3E23" w:rsidRDefault="00BE3E23">
            <w:pPr>
              <w:rPr>
                <w:color w:val="000000"/>
                <w:sz w:val="18"/>
                <w:szCs w:val="18"/>
              </w:rPr>
            </w:pPr>
            <w:r w:rsidRPr="00BE3E23">
              <w:rPr>
                <w:color w:val="000000"/>
                <w:sz w:val="18"/>
                <w:szCs w:val="18"/>
              </w:rPr>
              <w:t>контракты не заключены</w:t>
            </w:r>
          </w:p>
        </w:tc>
      </w:tr>
      <w:tr w:rsidR="00BE3E23" w:rsidRPr="00BE3E23" w14:paraId="6B2EB901" w14:textId="77777777" w:rsidTr="00BE3E23">
        <w:trPr>
          <w:trHeight w:val="480"/>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26EB11D8" w14:textId="77777777" w:rsidR="00BE3E23" w:rsidRPr="00BE3E23" w:rsidRDefault="00BE3E23">
            <w:pPr>
              <w:jc w:val="center"/>
              <w:rPr>
                <w:color w:val="000000"/>
                <w:sz w:val="18"/>
                <w:szCs w:val="18"/>
              </w:rPr>
            </w:pPr>
            <w:r w:rsidRPr="00BE3E23">
              <w:rPr>
                <w:color w:val="000000"/>
                <w:sz w:val="18"/>
                <w:szCs w:val="18"/>
              </w:rPr>
              <w:t>25</w:t>
            </w:r>
          </w:p>
        </w:tc>
        <w:tc>
          <w:tcPr>
            <w:tcW w:w="3509" w:type="dxa"/>
            <w:tcBorders>
              <w:top w:val="nil"/>
              <w:left w:val="nil"/>
              <w:bottom w:val="single" w:sz="4" w:space="0" w:color="auto"/>
              <w:right w:val="single" w:sz="4" w:space="0" w:color="auto"/>
            </w:tcBorders>
            <w:shd w:val="clear" w:color="000000" w:fill="FFFFFF"/>
            <w:vAlign w:val="center"/>
            <w:hideMark/>
          </w:tcPr>
          <w:p w14:paraId="23185BB8" w14:textId="77777777" w:rsidR="00BE3E23" w:rsidRPr="00BE3E23" w:rsidRDefault="00BE3E23">
            <w:pPr>
              <w:rPr>
                <w:color w:val="000000"/>
                <w:sz w:val="18"/>
                <w:szCs w:val="18"/>
              </w:rPr>
            </w:pPr>
            <w:r w:rsidRPr="00BE3E23">
              <w:rPr>
                <w:color w:val="000000"/>
                <w:sz w:val="18"/>
                <w:szCs w:val="18"/>
              </w:rPr>
              <w:t>Договор 100020/02212Д от 15.06.20 - Оказание услуг по геолого-технологическим исследованиям - ПАО "НК "Роснефть"</w:t>
            </w:r>
          </w:p>
        </w:tc>
        <w:tc>
          <w:tcPr>
            <w:tcW w:w="922" w:type="dxa"/>
            <w:tcBorders>
              <w:top w:val="nil"/>
              <w:left w:val="nil"/>
              <w:bottom w:val="single" w:sz="4" w:space="0" w:color="auto"/>
              <w:right w:val="single" w:sz="4" w:space="0" w:color="auto"/>
            </w:tcBorders>
            <w:shd w:val="clear" w:color="auto" w:fill="auto"/>
            <w:vAlign w:val="center"/>
            <w:hideMark/>
          </w:tcPr>
          <w:p w14:paraId="788369EC" w14:textId="77777777" w:rsidR="00BE3E23" w:rsidRPr="00BE3E23" w:rsidRDefault="00BE3E23">
            <w:pPr>
              <w:jc w:val="right"/>
              <w:rPr>
                <w:color w:val="000000"/>
                <w:sz w:val="18"/>
                <w:szCs w:val="18"/>
              </w:rPr>
            </w:pPr>
            <w:r w:rsidRPr="00BE3E23">
              <w:rPr>
                <w:color w:val="000000"/>
                <w:sz w:val="18"/>
                <w:szCs w:val="18"/>
              </w:rPr>
              <w:t>0</w:t>
            </w:r>
          </w:p>
        </w:tc>
        <w:tc>
          <w:tcPr>
            <w:tcW w:w="992" w:type="dxa"/>
            <w:tcBorders>
              <w:top w:val="nil"/>
              <w:left w:val="nil"/>
              <w:bottom w:val="single" w:sz="4" w:space="0" w:color="auto"/>
              <w:right w:val="single" w:sz="4" w:space="0" w:color="auto"/>
            </w:tcBorders>
            <w:shd w:val="clear" w:color="auto" w:fill="auto"/>
            <w:vAlign w:val="center"/>
            <w:hideMark/>
          </w:tcPr>
          <w:p w14:paraId="648378E5" w14:textId="77777777" w:rsidR="00BE3E23" w:rsidRPr="00BE3E23" w:rsidRDefault="00BE3E23">
            <w:pPr>
              <w:jc w:val="right"/>
              <w:rPr>
                <w:color w:val="000000"/>
                <w:sz w:val="18"/>
                <w:szCs w:val="18"/>
              </w:rPr>
            </w:pPr>
            <w:r w:rsidRPr="00BE3E23">
              <w:rPr>
                <w:color w:val="000000"/>
                <w:sz w:val="18"/>
                <w:szCs w:val="18"/>
              </w:rPr>
              <w:t>6 171</w:t>
            </w:r>
          </w:p>
        </w:tc>
        <w:tc>
          <w:tcPr>
            <w:tcW w:w="992" w:type="dxa"/>
            <w:tcBorders>
              <w:top w:val="nil"/>
              <w:left w:val="nil"/>
              <w:bottom w:val="single" w:sz="4" w:space="0" w:color="auto"/>
              <w:right w:val="single" w:sz="4" w:space="0" w:color="auto"/>
            </w:tcBorders>
            <w:shd w:val="clear" w:color="auto" w:fill="auto"/>
            <w:vAlign w:val="center"/>
            <w:hideMark/>
          </w:tcPr>
          <w:p w14:paraId="22C1D444" w14:textId="77777777" w:rsidR="00BE3E23" w:rsidRPr="00BE3E23" w:rsidRDefault="00BE3E23">
            <w:pPr>
              <w:ind w:firstLineChars="100" w:firstLine="180"/>
              <w:jc w:val="right"/>
              <w:rPr>
                <w:color w:val="000000"/>
                <w:sz w:val="18"/>
                <w:szCs w:val="18"/>
              </w:rPr>
            </w:pPr>
            <w:r w:rsidRPr="00BE3E23">
              <w:rPr>
                <w:color w:val="000000"/>
                <w:sz w:val="18"/>
                <w:szCs w:val="18"/>
              </w:rPr>
              <w:t>6 171</w:t>
            </w:r>
          </w:p>
        </w:tc>
        <w:tc>
          <w:tcPr>
            <w:tcW w:w="2835" w:type="dxa"/>
            <w:tcBorders>
              <w:top w:val="nil"/>
              <w:left w:val="nil"/>
              <w:bottom w:val="single" w:sz="4" w:space="0" w:color="auto"/>
              <w:right w:val="single" w:sz="4" w:space="0" w:color="auto"/>
            </w:tcBorders>
            <w:shd w:val="clear" w:color="auto" w:fill="auto"/>
            <w:vAlign w:val="center"/>
            <w:hideMark/>
          </w:tcPr>
          <w:p w14:paraId="00F8FDD6" w14:textId="77777777" w:rsidR="00BE3E23" w:rsidRPr="00BE3E23" w:rsidRDefault="00BE3E23">
            <w:pPr>
              <w:rPr>
                <w:color w:val="000000"/>
                <w:sz w:val="18"/>
                <w:szCs w:val="18"/>
              </w:rPr>
            </w:pPr>
            <w:r w:rsidRPr="00BE3E23">
              <w:rPr>
                <w:color w:val="000000"/>
                <w:sz w:val="18"/>
                <w:szCs w:val="18"/>
              </w:rPr>
              <w:t>не предусмотрено планом</w:t>
            </w:r>
          </w:p>
        </w:tc>
      </w:tr>
      <w:tr w:rsidR="00BE3E23" w:rsidRPr="00BE3E23" w14:paraId="4A0AEFAB" w14:textId="77777777" w:rsidTr="00BE3E23">
        <w:trPr>
          <w:trHeight w:val="255"/>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7A7C5964" w14:textId="77777777" w:rsidR="00BE3E23" w:rsidRPr="00BE3E23" w:rsidRDefault="00BE3E23">
            <w:pPr>
              <w:jc w:val="center"/>
              <w:rPr>
                <w:color w:val="000000"/>
                <w:sz w:val="18"/>
                <w:szCs w:val="18"/>
              </w:rPr>
            </w:pPr>
            <w:r w:rsidRPr="00BE3E23">
              <w:rPr>
                <w:color w:val="000000"/>
                <w:sz w:val="18"/>
                <w:szCs w:val="18"/>
              </w:rPr>
              <w:t>26</w:t>
            </w:r>
          </w:p>
        </w:tc>
        <w:tc>
          <w:tcPr>
            <w:tcW w:w="3509" w:type="dxa"/>
            <w:tcBorders>
              <w:top w:val="nil"/>
              <w:left w:val="nil"/>
              <w:bottom w:val="single" w:sz="4" w:space="0" w:color="auto"/>
              <w:right w:val="single" w:sz="4" w:space="0" w:color="auto"/>
            </w:tcBorders>
            <w:shd w:val="clear" w:color="000000" w:fill="FFFFFF"/>
            <w:vAlign w:val="center"/>
            <w:hideMark/>
          </w:tcPr>
          <w:p w14:paraId="0F7E4AA4" w14:textId="77777777" w:rsidR="00BE3E23" w:rsidRPr="00BE3E23" w:rsidRDefault="00BE3E23">
            <w:pPr>
              <w:rPr>
                <w:color w:val="000000"/>
                <w:sz w:val="18"/>
                <w:szCs w:val="18"/>
              </w:rPr>
            </w:pPr>
            <w:r w:rsidRPr="00BE3E23">
              <w:rPr>
                <w:color w:val="000000"/>
                <w:sz w:val="18"/>
                <w:szCs w:val="18"/>
              </w:rPr>
              <w:t>Сдача имущества в аренду</w:t>
            </w:r>
          </w:p>
        </w:tc>
        <w:tc>
          <w:tcPr>
            <w:tcW w:w="922" w:type="dxa"/>
            <w:tcBorders>
              <w:top w:val="nil"/>
              <w:left w:val="nil"/>
              <w:bottom w:val="single" w:sz="4" w:space="0" w:color="auto"/>
              <w:right w:val="single" w:sz="4" w:space="0" w:color="auto"/>
            </w:tcBorders>
            <w:shd w:val="clear" w:color="auto" w:fill="auto"/>
            <w:vAlign w:val="center"/>
            <w:hideMark/>
          </w:tcPr>
          <w:p w14:paraId="7B022C0C" w14:textId="77777777" w:rsidR="00BE3E23" w:rsidRPr="00BE3E23" w:rsidRDefault="00BE3E23">
            <w:pPr>
              <w:jc w:val="right"/>
              <w:rPr>
                <w:color w:val="000000"/>
                <w:sz w:val="18"/>
                <w:szCs w:val="18"/>
              </w:rPr>
            </w:pPr>
            <w:r w:rsidRPr="00BE3E23">
              <w:rPr>
                <w:color w:val="000000"/>
                <w:sz w:val="18"/>
                <w:szCs w:val="18"/>
              </w:rPr>
              <w:t>3 000</w:t>
            </w:r>
          </w:p>
        </w:tc>
        <w:tc>
          <w:tcPr>
            <w:tcW w:w="992" w:type="dxa"/>
            <w:tcBorders>
              <w:top w:val="nil"/>
              <w:left w:val="nil"/>
              <w:bottom w:val="single" w:sz="4" w:space="0" w:color="auto"/>
              <w:right w:val="single" w:sz="4" w:space="0" w:color="auto"/>
            </w:tcBorders>
            <w:shd w:val="clear" w:color="auto" w:fill="auto"/>
            <w:vAlign w:val="center"/>
            <w:hideMark/>
          </w:tcPr>
          <w:p w14:paraId="1D60CA96" w14:textId="77777777" w:rsidR="00BE3E23" w:rsidRPr="00BE3E23" w:rsidRDefault="00BE3E23">
            <w:pPr>
              <w:jc w:val="right"/>
              <w:rPr>
                <w:color w:val="000000"/>
                <w:sz w:val="18"/>
                <w:szCs w:val="18"/>
              </w:rPr>
            </w:pPr>
            <w:r w:rsidRPr="00BE3E23">
              <w:rPr>
                <w:color w:val="000000"/>
                <w:sz w:val="18"/>
                <w:szCs w:val="18"/>
              </w:rPr>
              <w:t>3 806</w:t>
            </w:r>
          </w:p>
        </w:tc>
        <w:tc>
          <w:tcPr>
            <w:tcW w:w="992" w:type="dxa"/>
            <w:tcBorders>
              <w:top w:val="nil"/>
              <w:left w:val="nil"/>
              <w:bottom w:val="single" w:sz="4" w:space="0" w:color="auto"/>
              <w:right w:val="single" w:sz="4" w:space="0" w:color="auto"/>
            </w:tcBorders>
            <w:shd w:val="clear" w:color="auto" w:fill="auto"/>
            <w:vAlign w:val="center"/>
            <w:hideMark/>
          </w:tcPr>
          <w:p w14:paraId="2548AAA5" w14:textId="77777777" w:rsidR="00BE3E23" w:rsidRPr="00BE3E23" w:rsidRDefault="00BE3E23">
            <w:pPr>
              <w:ind w:firstLineChars="100" w:firstLine="180"/>
              <w:jc w:val="right"/>
              <w:rPr>
                <w:color w:val="000000"/>
                <w:sz w:val="18"/>
                <w:szCs w:val="18"/>
              </w:rPr>
            </w:pPr>
            <w:r w:rsidRPr="00BE3E23">
              <w:rPr>
                <w:color w:val="000000"/>
                <w:sz w:val="18"/>
                <w:szCs w:val="18"/>
              </w:rPr>
              <w:t>806</w:t>
            </w:r>
          </w:p>
        </w:tc>
        <w:tc>
          <w:tcPr>
            <w:tcW w:w="2835" w:type="dxa"/>
            <w:tcBorders>
              <w:top w:val="nil"/>
              <w:left w:val="nil"/>
              <w:bottom w:val="single" w:sz="4" w:space="0" w:color="auto"/>
              <w:right w:val="single" w:sz="4" w:space="0" w:color="auto"/>
            </w:tcBorders>
            <w:shd w:val="clear" w:color="auto" w:fill="auto"/>
            <w:vAlign w:val="center"/>
            <w:hideMark/>
          </w:tcPr>
          <w:p w14:paraId="6FC740B9" w14:textId="77777777" w:rsidR="00BE3E23" w:rsidRPr="00BE3E23" w:rsidRDefault="00BE3E23">
            <w:pPr>
              <w:rPr>
                <w:color w:val="000000"/>
                <w:sz w:val="18"/>
                <w:szCs w:val="18"/>
              </w:rPr>
            </w:pPr>
            <w:r w:rsidRPr="00BE3E23">
              <w:rPr>
                <w:color w:val="000000"/>
                <w:sz w:val="18"/>
                <w:szCs w:val="18"/>
              </w:rPr>
              <w:t> </w:t>
            </w:r>
          </w:p>
        </w:tc>
      </w:tr>
      <w:tr w:rsidR="00BE3E23" w:rsidRPr="00BE3E23" w14:paraId="326CFA2C" w14:textId="77777777" w:rsidTr="00BE3E23">
        <w:trPr>
          <w:trHeight w:val="300"/>
        </w:trPr>
        <w:tc>
          <w:tcPr>
            <w:tcW w:w="526" w:type="dxa"/>
            <w:tcBorders>
              <w:top w:val="nil"/>
              <w:left w:val="single" w:sz="4" w:space="0" w:color="auto"/>
              <w:bottom w:val="single" w:sz="4" w:space="0" w:color="auto"/>
              <w:right w:val="single" w:sz="4" w:space="0" w:color="auto"/>
            </w:tcBorders>
            <w:shd w:val="clear" w:color="auto" w:fill="auto"/>
            <w:vAlign w:val="center"/>
            <w:hideMark/>
          </w:tcPr>
          <w:p w14:paraId="209953B5" w14:textId="77777777" w:rsidR="00BE3E23" w:rsidRPr="00BE3E23" w:rsidRDefault="00BE3E23">
            <w:pPr>
              <w:jc w:val="center"/>
              <w:rPr>
                <w:b/>
                <w:bCs/>
                <w:color w:val="000000"/>
                <w:sz w:val="18"/>
                <w:szCs w:val="18"/>
              </w:rPr>
            </w:pPr>
            <w:r w:rsidRPr="00BE3E23">
              <w:rPr>
                <w:b/>
                <w:bCs/>
                <w:color w:val="000000"/>
                <w:sz w:val="18"/>
                <w:szCs w:val="18"/>
              </w:rPr>
              <w:t> </w:t>
            </w:r>
          </w:p>
        </w:tc>
        <w:tc>
          <w:tcPr>
            <w:tcW w:w="3509" w:type="dxa"/>
            <w:tcBorders>
              <w:top w:val="nil"/>
              <w:left w:val="nil"/>
              <w:bottom w:val="single" w:sz="4" w:space="0" w:color="auto"/>
              <w:right w:val="single" w:sz="4" w:space="0" w:color="auto"/>
            </w:tcBorders>
            <w:shd w:val="clear" w:color="auto" w:fill="auto"/>
            <w:vAlign w:val="center"/>
            <w:hideMark/>
          </w:tcPr>
          <w:p w14:paraId="352CFF67" w14:textId="77777777" w:rsidR="00BE3E23" w:rsidRPr="00BE3E23" w:rsidRDefault="00BE3E23">
            <w:pPr>
              <w:rPr>
                <w:b/>
                <w:bCs/>
                <w:color w:val="000000"/>
                <w:sz w:val="18"/>
                <w:szCs w:val="18"/>
              </w:rPr>
            </w:pPr>
            <w:r w:rsidRPr="00BE3E23">
              <w:rPr>
                <w:b/>
                <w:bCs/>
                <w:color w:val="000000"/>
                <w:sz w:val="18"/>
                <w:szCs w:val="18"/>
              </w:rPr>
              <w:t>ИТОГО</w:t>
            </w:r>
          </w:p>
        </w:tc>
        <w:tc>
          <w:tcPr>
            <w:tcW w:w="922" w:type="dxa"/>
            <w:tcBorders>
              <w:top w:val="nil"/>
              <w:left w:val="nil"/>
              <w:bottom w:val="single" w:sz="4" w:space="0" w:color="auto"/>
              <w:right w:val="single" w:sz="4" w:space="0" w:color="auto"/>
            </w:tcBorders>
            <w:shd w:val="clear" w:color="auto" w:fill="auto"/>
            <w:vAlign w:val="center"/>
            <w:hideMark/>
          </w:tcPr>
          <w:p w14:paraId="1A4ED22F" w14:textId="77777777" w:rsidR="00BE3E23" w:rsidRPr="00BE3E23" w:rsidRDefault="00BE3E23">
            <w:pPr>
              <w:jc w:val="right"/>
              <w:rPr>
                <w:b/>
                <w:bCs/>
                <w:color w:val="000000"/>
                <w:sz w:val="18"/>
                <w:szCs w:val="18"/>
              </w:rPr>
            </w:pPr>
            <w:r w:rsidRPr="00BE3E23">
              <w:rPr>
                <w:b/>
                <w:bCs/>
                <w:color w:val="000000"/>
                <w:sz w:val="18"/>
                <w:szCs w:val="18"/>
              </w:rPr>
              <w:t>505 621</w:t>
            </w:r>
          </w:p>
        </w:tc>
        <w:tc>
          <w:tcPr>
            <w:tcW w:w="992" w:type="dxa"/>
            <w:tcBorders>
              <w:top w:val="nil"/>
              <w:left w:val="nil"/>
              <w:bottom w:val="single" w:sz="4" w:space="0" w:color="auto"/>
              <w:right w:val="single" w:sz="4" w:space="0" w:color="auto"/>
            </w:tcBorders>
            <w:shd w:val="clear" w:color="auto" w:fill="auto"/>
            <w:vAlign w:val="center"/>
            <w:hideMark/>
          </w:tcPr>
          <w:p w14:paraId="5CE21EA7" w14:textId="77777777" w:rsidR="00BE3E23" w:rsidRPr="00BE3E23" w:rsidRDefault="00BE3E23">
            <w:pPr>
              <w:jc w:val="right"/>
              <w:rPr>
                <w:b/>
                <w:bCs/>
                <w:color w:val="000000"/>
                <w:sz w:val="18"/>
                <w:szCs w:val="18"/>
              </w:rPr>
            </w:pPr>
            <w:r w:rsidRPr="00BE3E23">
              <w:rPr>
                <w:b/>
                <w:bCs/>
                <w:color w:val="000000"/>
                <w:sz w:val="18"/>
                <w:szCs w:val="18"/>
              </w:rPr>
              <w:t>339 667</w:t>
            </w:r>
          </w:p>
        </w:tc>
        <w:tc>
          <w:tcPr>
            <w:tcW w:w="992" w:type="dxa"/>
            <w:tcBorders>
              <w:top w:val="nil"/>
              <w:left w:val="nil"/>
              <w:bottom w:val="single" w:sz="4" w:space="0" w:color="auto"/>
              <w:right w:val="single" w:sz="4" w:space="0" w:color="auto"/>
            </w:tcBorders>
            <w:shd w:val="clear" w:color="auto" w:fill="auto"/>
            <w:vAlign w:val="center"/>
            <w:hideMark/>
          </w:tcPr>
          <w:p w14:paraId="69BED4BE" w14:textId="77777777" w:rsidR="00BE3E23" w:rsidRPr="00BE3E23" w:rsidRDefault="00BE3E23">
            <w:pPr>
              <w:jc w:val="right"/>
              <w:rPr>
                <w:b/>
                <w:bCs/>
                <w:color w:val="000000"/>
                <w:sz w:val="18"/>
                <w:szCs w:val="18"/>
              </w:rPr>
            </w:pPr>
            <w:r w:rsidRPr="00BE3E23">
              <w:rPr>
                <w:b/>
                <w:bCs/>
                <w:color w:val="000000"/>
                <w:sz w:val="18"/>
                <w:szCs w:val="18"/>
              </w:rPr>
              <w:t>-165 953</w:t>
            </w:r>
          </w:p>
        </w:tc>
        <w:tc>
          <w:tcPr>
            <w:tcW w:w="2835" w:type="dxa"/>
            <w:tcBorders>
              <w:top w:val="nil"/>
              <w:left w:val="nil"/>
              <w:bottom w:val="single" w:sz="4" w:space="0" w:color="auto"/>
              <w:right w:val="single" w:sz="4" w:space="0" w:color="auto"/>
            </w:tcBorders>
            <w:shd w:val="clear" w:color="auto" w:fill="auto"/>
            <w:vAlign w:val="center"/>
            <w:hideMark/>
          </w:tcPr>
          <w:p w14:paraId="58F46253" w14:textId="77777777" w:rsidR="00BE3E23" w:rsidRPr="00BE3E23" w:rsidRDefault="00BE3E23">
            <w:pPr>
              <w:rPr>
                <w:b/>
                <w:bCs/>
                <w:color w:val="000000"/>
                <w:sz w:val="18"/>
                <w:szCs w:val="18"/>
              </w:rPr>
            </w:pPr>
            <w:r w:rsidRPr="00BE3E23">
              <w:rPr>
                <w:b/>
                <w:bCs/>
                <w:color w:val="000000"/>
                <w:sz w:val="18"/>
                <w:szCs w:val="18"/>
              </w:rPr>
              <w:t> </w:t>
            </w:r>
          </w:p>
        </w:tc>
      </w:tr>
    </w:tbl>
    <w:p w14:paraId="2DEE947B" w14:textId="77777777" w:rsidR="00BE3E23" w:rsidRPr="009C5200" w:rsidRDefault="00BE3E23" w:rsidP="002D7DDE">
      <w:pPr>
        <w:widowControl w:val="0"/>
        <w:spacing w:line="360" w:lineRule="auto"/>
        <w:ind w:firstLine="709"/>
        <w:rPr>
          <w:b/>
          <w:color w:val="00B050"/>
        </w:rPr>
      </w:pPr>
    </w:p>
    <w:p w14:paraId="3768613C" w14:textId="77777777" w:rsidR="002D7DDE" w:rsidRDefault="002D7DDE" w:rsidP="00716546">
      <w:pPr>
        <w:tabs>
          <w:tab w:val="left" w:pos="0"/>
        </w:tabs>
        <w:rPr>
          <w:b/>
          <w:sz w:val="30"/>
          <w:szCs w:val="30"/>
        </w:rPr>
      </w:pPr>
    </w:p>
    <w:p w14:paraId="3A670E0B" w14:textId="6D956790" w:rsidR="002D7DDE" w:rsidRPr="009C5200" w:rsidRDefault="002D7DDE" w:rsidP="002D7DDE">
      <w:pPr>
        <w:pStyle w:val="a3"/>
        <w:tabs>
          <w:tab w:val="left" w:pos="708"/>
          <w:tab w:val="left" w:pos="851"/>
        </w:tabs>
        <w:spacing w:after="0" w:line="360" w:lineRule="auto"/>
        <w:jc w:val="center"/>
        <w:outlineLvl w:val="0"/>
        <w:rPr>
          <w:b/>
          <w:caps/>
        </w:rPr>
      </w:pPr>
      <w:bookmarkStart w:id="22" w:name="_Toc512969430"/>
      <w:r>
        <w:rPr>
          <w:b/>
          <w:caps/>
        </w:rPr>
        <w:t xml:space="preserve">8.8. </w:t>
      </w:r>
      <w:r w:rsidRPr="002D7DDE">
        <w:rPr>
          <w:b/>
          <w:caps/>
          <w:sz w:val="28"/>
          <w:szCs w:val="28"/>
        </w:rPr>
        <w:t>ОСНОВНЫЕ ПОКАЗАТЕЛИ ДЕЯТЕЛЬНОСТИ</w:t>
      </w:r>
      <w:r w:rsidR="00BE3E23">
        <w:rPr>
          <w:b/>
          <w:caps/>
          <w:sz w:val="28"/>
          <w:szCs w:val="28"/>
        </w:rPr>
        <w:t xml:space="preserve"> АО «Ставропольнефтегеофизика»</w:t>
      </w:r>
      <w:r w:rsidRPr="002D7DDE">
        <w:rPr>
          <w:i/>
          <w:color w:val="FF0000"/>
          <w:sz w:val="28"/>
          <w:szCs w:val="28"/>
        </w:rPr>
        <w:t xml:space="preserve"> </w:t>
      </w:r>
      <w:r w:rsidRPr="002D7DDE">
        <w:rPr>
          <w:b/>
          <w:caps/>
          <w:sz w:val="28"/>
          <w:szCs w:val="28"/>
        </w:rPr>
        <w:t>ЗА 20</w:t>
      </w:r>
      <w:r w:rsidR="00BE3E23">
        <w:rPr>
          <w:b/>
          <w:caps/>
          <w:sz w:val="28"/>
          <w:szCs w:val="28"/>
        </w:rPr>
        <w:t>20</w:t>
      </w:r>
      <w:r w:rsidRPr="002D7DDE">
        <w:rPr>
          <w:b/>
          <w:caps/>
          <w:sz w:val="28"/>
          <w:szCs w:val="28"/>
        </w:rPr>
        <w:t xml:space="preserve"> год</w:t>
      </w:r>
      <w:bookmarkEnd w:id="22"/>
    </w:p>
    <w:p w14:paraId="1E928E45" w14:textId="5A97F1EA" w:rsidR="002D7DDE" w:rsidRDefault="002D7DDE" w:rsidP="002D7DDE">
      <w:pPr>
        <w:widowControl w:val="0"/>
        <w:spacing w:line="360" w:lineRule="auto"/>
        <w:ind w:firstLine="709"/>
        <w:rPr>
          <w:b/>
          <w:bCs/>
        </w:rPr>
      </w:pPr>
      <w:r w:rsidRPr="009C5200">
        <w:rPr>
          <w:b/>
          <w:bCs/>
        </w:rPr>
        <w:lastRenderedPageBreak/>
        <w:t xml:space="preserve">Основные показатели деятельности </w:t>
      </w:r>
      <w:r w:rsidR="00BE3E23">
        <w:rPr>
          <w:b/>
          <w:bCs/>
        </w:rPr>
        <w:t xml:space="preserve">АО «Ставропольнефтегеофизика» </w:t>
      </w:r>
      <w:r w:rsidRPr="009C5200">
        <w:rPr>
          <w:b/>
          <w:bCs/>
        </w:rPr>
        <w:t>(тыс.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5838"/>
        <w:gridCol w:w="2656"/>
      </w:tblGrid>
      <w:tr w:rsidR="00C54A92" w14:paraId="7D679369"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6A525BE" w14:textId="77777777" w:rsidR="00C54A92" w:rsidRPr="00C54A92" w:rsidRDefault="00C54A92" w:rsidP="00C54A92">
            <w:pPr>
              <w:widowControl w:val="0"/>
              <w:jc w:val="center"/>
              <w:rPr>
                <w:bCs/>
                <w:color w:val="000000"/>
                <w:sz w:val="22"/>
                <w:szCs w:val="22"/>
              </w:rPr>
            </w:pPr>
            <w:r w:rsidRPr="00C54A92">
              <w:rPr>
                <w:bCs/>
                <w:color w:val="000000"/>
                <w:sz w:val="22"/>
                <w:szCs w:val="22"/>
              </w:rPr>
              <w:t>№ п/п</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A5AD3C" w14:textId="77777777" w:rsidR="00C54A92" w:rsidRPr="00C54A92" w:rsidRDefault="00C54A92" w:rsidP="00C54A92">
            <w:pPr>
              <w:widowControl w:val="0"/>
              <w:jc w:val="center"/>
              <w:rPr>
                <w:bCs/>
                <w:color w:val="000000"/>
                <w:sz w:val="22"/>
                <w:szCs w:val="22"/>
              </w:rPr>
            </w:pPr>
            <w:r w:rsidRPr="00C54A92">
              <w:rPr>
                <w:bCs/>
                <w:color w:val="000000"/>
                <w:sz w:val="22"/>
                <w:szCs w:val="22"/>
              </w:rPr>
              <w:t>Показатели</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6F3AE03" w14:textId="77777777" w:rsidR="00C54A92" w:rsidRPr="00C54A92" w:rsidRDefault="00C54A92" w:rsidP="00C54A92">
            <w:pPr>
              <w:widowControl w:val="0"/>
              <w:jc w:val="center"/>
              <w:rPr>
                <w:bCs/>
                <w:color w:val="000000"/>
                <w:sz w:val="22"/>
                <w:szCs w:val="22"/>
              </w:rPr>
            </w:pPr>
            <w:r w:rsidRPr="00C54A92">
              <w:rPr>
                <w:bCs/>
                <w:color w:val="000000"/>
                <w:sz w:val="22"/>
                <w:szCs w:val="22"/>
              </w:rPr>
              <w:t>2020 год</w:t>
            </w:r>
          </w:p>
        </w:tc>
      </w:tr>
      <w:tr w:rsidR="00C54A92" w14:paraId="700FC446"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8F19C2" w14:textId="77777777" w:rsidR="00C54A92" w:rsidRPr="00C54A92" w:rsidRDefault="00C54A92" w:rsidP="00C54A92">
            <w:pPr>
              <w:widowControl w:val="0"/>
              <w:jc w:val="center"/>
              <w:rPr>
                <w:bCs/>
                <w:color w:val="000000"/>
                <w:sz w:val="22"/>
                <w:szCs w:val="22"/>
              </w:rPr>
            </w:pPr>
            <w:r w:rsidRPr="00C54A92">
              <w:rPr>
                <w:bCs/>
                <w:color w:val="000000"/>
                <w:sz w:val="22"/>
                <w:szCs w:val="22"/>
              </w:rPr>
              <w:t>1.</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1DBEFA2" w14:textId="77777777" w:rsidR="00C54A92" w:rsidRPr="00C54A92" w:rsidRDefault="00C54A92" w:rsidP="00C54A92">
            <w:pPr>
              <w:widowControl w:val="0"/>
              <w:rPr>
                <w:bCs/>
                <w:color w:val="000000"/>
                <w:sz w:val="22"/>
                <w:szCs w:val="22"/>
              </w:rPr>
            </w:pPr>
            <w:r w:rsidRPr="00C54A92">
              <w:rPr>
                <w:bCs/>
                <w:color w:val="000000"/>
                <w:sz w:val="22"/>
                <w:szCs w:val="22"/>
              </w:rPr>
              <w:t>Выручка от реализации продукции (работ, услуг) (без НДС)</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84F09D" w14:textId="77777777" w:rsidR="00C54A92" w:rsidRPr="00C54A92" w:rsidRDefault="00C54A92" w:rsidP="00C54A92">
            <w:pPr>
              <w:widowControl w:val="0"/>
              <w:jc w:val="center"/>
              <w:rPr>
                <w:bCs/>
                <w:color w:val="000000"/>
                <w:sz w:val="22"/>
                <w:szCs w:val="22"/>
              </w:rPr>
            </w:pPr>
            <w:r w:rsidRPr="00C54A92">
              <w:rPr>
                <w:bCs/>
                <w:color w:val="000000"/>
                <w:sz w:val="22"/>
                <w:szCs w:val="22"/>
              </w:rPr>
              <w:t>339 667</w:t>
            </w:r>
          </w:p>
        </w:tc>
      </w:tr>
      <w:tr w:rsidR="00C54A92" w14:paraId="20E78ECD"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E99A68" w14:textId="77777777" w:rsidR="00C54A92" w:rsidRPr="00C54A92" w:rsidRDefault="00C54A92" w:rsidP="00C54A92">
            <w:pPr>
              <w:widowControl w:val="0"/>
              <w:jc w:val="center"/>
              <w:rPr>
                <w:bCs/>
                <w:color w:val="000000"/>
                <w:sz w:val="22"/>
                <w:szCs w:val="22"/>
              </w:rPr>
            </w:pPr>
            <w:r w:rsidRPr="00C54A92">
              <w:rPr>
                <w:bCs/>
                <w:color w:val="000000"/>
                <w:sz w:val="22"/>
                <w:szCs w:val="22"/>
              </w:rPr>
              <w:t>2.</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7D54DB0" w14:textId="77777777" w:rsidR="00C54A92" w:rsidRPr="00C54A92" w:rsidRDefault="00C54A92" w:rsidP="00C54A92">
            <w:pPr>
              <w:widowControl w:val="0"/>
              <w:rPr>
                <w:bCs/>
                <w:color w:val="000000"/>
                <w:sz w:val="22"/>
                <w:szCs w:val="22"/>
              </w:rPr>
            </w:pPr>
            <w:r w:rsidRPr="00C54A92">
              <w:rPr>
                <w:bCs/>
                <w:color w:val="000000"/>
                <w:sz w:val="22"/>
                <w:szCs w:val="22"/>
              </w:rPr>
              <w:t>Себестоимость реализации</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D1244D5" w14:textId="77777777" w:rsidR="00C54A92" w:rsidRPr="00C54A92" w:rsidRDefault="00C54A92" w:rsidP="00C54A92">
            <w:pPr>
              <w:widowControl w:val="0"/>
              <w:jc w:val="center"/>
              <w:rPr>
                <w:bCs/>
                <w:color w:val="000000"/>
                <w:sz w:val="22"/>
                <w:szCs w:val="22"/>
              </w:rPr>
            </w:pPr>
            <w:r w:rsidRPr="00C54A92">
              <w:rPr>
                <w:bCs/>
                <w:color w:val="000000"/>
                <w:sz w:val="22"/>
                <w:szCs w:val="22"/>
              </w:rPr>
              <w:t>276 631</w:t>
            </w:r>
          </w:p>
        </w:tc>
      </w:tr>
      <w:tr w:rsidR="00C54A92" w14:paraId="1708F790"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5E05C4" w14:textId="77777777" w:rsidR="00C54A92" w:rsidRPr="00C54A92" w:rsidRDefault="00C54A92" w:rsidP="00C54A92">
            <w:pPr>
              <w:widowControl w:val="0"/>
              <w:jc w:val="center"/>
              <w:rPr>
                <w:bCs/>
                <w:color w:val="000000"/>
                <w:sz w:val="22"/>
                <w:szCs w:val="22"/>
              </w:rPr>
            </w:pPr>
            <w:r w:rsidRPr="00C54A92">
              <w:rPr>
                <w:bCs/>
                <w:color w:val="000000"/>
                <w:sz w:val="22"/>
                <w:szCs w:val="22"/>
              </w:rPr>
              <w:t>3.</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10325B" w14:textId="77777777" w:rsidR="00C54A92" w:rsidRPr="00C54A92" w:rsidRDefault="00C54A92" w:rsidP="00C54A92">
            <w:pPr>
              <w:widowControl w:val="0"/>
              <w:rPr>
                <w:bCs/>
                <w:color w:val="000000"/>
                <w:sz w:val="22"/>
                <w:szCs w:val="22"/>
              </w:rPr>
            </w:pPr>
            <w:r w:rsidRPr="00C54A92">
              <w:rPr>
                <w:bCs/>
                <w:color w:val="000000"/>
                <w:sz w:val="22"/>
                <w:szCs w:val="22"/>
              </w:rPr>
              <w:t>Доля себестоимости в выручке, %</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068942B" w14:textId="77777777" w:rsidR="00C54A92" w:rsidRPr="00C54A92" w:rsidRDefault="00C54A92" w:rsidP="00C54A92">
            <w:pPr>
              <w:widowControl w:val="0"/>
              <w:jc w:val="center"/>
              <w:rPr>
                <w:bCs/>
                <w:color w:val="000000"/>
                <w:sz w:val="22"/>
                <w:szCs w:val="22"/>
              </w:rPr>
            </w:pPr>
            <w:r w:rsidRPr="00C54A92">
              <w:rPr>
                <w:bCs/>
                <w:color w:val="000000"/>
                <w:sz w:val="22"/>
                <w:szCs w:val="22"/>
              </w:rPr>
              <w:t>81%</w:t>
            </w:r>
          </w:p>
        </w:tc>
      </w:tr>
      <w:tr w:rsidR="00C54A92" w14:paraId="0B460954"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E0DFCCB" w14:textId="77777777" w:rsidR="00C54A92" w:rsidRPr="00C54A92" w:rsidRDefault="00C54A92" w:rsidP="00C54A92">
            <w:pPr>
              <w:widowControl w:val="0"/>
              <w:jc w:val="center"/>
              <w:rPr>
                <w:bCs/>
                <w:color w:val="000000"/>
                <w:sz w:val="22"/>
                <w:szCs w:val="22"/>
              </w:rPr>
            </w:pPr>
            <w:r w:rsidRPr="00C54A92">
              <w:rPr>
                <w:bCs/>
                <w:color w:val="000000"/>
                <w:sz w:val="22"/>
                <w:szCs w:val="22"/>
              </w:rPr>
              <w:t>4.</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A7DB68" w14:textId="77777777" w:rsidR="00C54A92" w:rsidRPr="00C54A92" w:rsidRDefault="00C54A92" w:rsidP="00C54A92">
            <w:pPr>
              <w:widowControl w:val="0"/>
              <w:rPr>
                <w:bCs/>
                <w:color w:val="000000"/>
                <w:sz w:val="22"/>
                <w:szCs w:val="22"/>
              </w:rPr>
            </w:pPr>
            <w:r w:rsidRPr="00C54A92">
              <w:rPr>
                <w:bCs/>
                <w:color w:val="000000"/>
                <w:sz w:val="22"/>
                <w:szCs w:val="22"/>
              </w:rPr>
              <w:t>Валовая прибыль</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798C83A" w14:textId="77777777" w:rsidR="00C54A92" w:rsidRPr="00C54A92" w:rsidRDefault="00C54A92" w:rsidP="00C54A92">
            <w:pPr>
              <w:widowControl w:val="0"/>
              <w:jc w:val="center"/>
              <w:rPr>
                <w:bCs/>
                <w:color w:val="000000"/>
                <w:sz w:val="22"/>
                <w:szCs w:val="22"/>
              </w:rPr>
            </w:pPr>
            <w:r w:rsidRPr="00C54A92">
              <w:rPr>
                <w:bCs/>
                <w:color w:val="000000"/>
                <w:sz w:val="22"/>
                <w:szCs w:val="22"/>
              </w:rPr>
              <w:t>63 036</w:t>
            </w:r>
          </w:p>
        </w:tc>
      </w:tr>
      <w:tr w:rsidR="00C54A92" w14:paraId="5E0CB434"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8E08E18" w14:textId="77777777" w:rsidR="00C54A92" w:rsidRPr="00C54A92" w:rsidRDefault="00C54A92" w:rsidP="00C54A92">
            <w:pPr>
              <w:widowControl w:val="0"/>
              <w:jc w:val="center"/>
              <w:rPr>
                <w:bCs/>
                <w:color w:val="000000"/>
                <w:sz w:val="22"/>
                <w:szCs w:val="22"/>
              </w:rPr>
            </w:pPr>
            <w:r w:rsidRPr="00C54A92">
              <w:rPr>
                <w:bCs/>
                <w:color w:val="000000"/>
                <w:sz w:val="22"/>
                <w:szCs w:val="22"/>
              </w:rPr>
              <w:t>5.</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9B7F97E" w14:textId="77777777" w:rsidR="00C54A92" w:rsidRPr="00C54A92" w:rsidRDefault="00C54A92" w:rsidP="00C54A92">
            <w:pPr>
              <w:widowControl w:val="0"/>
              <w:rPr>
                <w:bCs/>
                <w:color w:val="000000"/>
                <w:sz w:val="22"/>
                <w:szCs w:val="22"/>
              </w:rPr>
            </w:pPr>
            <w:r w:rsidRPr="00C54A92">
              <w:rPr>
                <w:bCs/>
                <w:color w:val="000000"/>
                <w:sz w:val="22"/>
                <w:szCs w:val="22"/>
              </w:rPr>
              <w:t>Чистая прибыль</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1EB619E" w14:textId="77777777" w:rsidR="00C54A92" w:rsidRPr="00C54A92" w:rsidRDefault="00C54A92" w:rsidP="00C54A92">
            <w:pPr>
              <w:widowControl w:val="0"/>
              <w:jc w:val="center"/>
              <w:rPr>
                <w:bCs/>
                <w:color w:val="000000"/>
                <w:sz w:val="22"/>
                <w:szCs w:val="22"/>
              </w:rPr>
            </w:pPr>
            <w:r w:rsidRPr="00C54A92">
              <w:rPr>
                <w:bCs/>
                <w:color w:val="000000"/>
                <w:sz w:val="22"/>
                <w:szCs w:val="22"/>
              </w:rPr>
              <w:t>24 356</w:t>
            </w:r>
          </w:p>
        </w:tc>
      </w:tr>
      <w:tr w:rsidR="00C54A92" w14:paraId="5F610688"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6A0582" w14:textId="77777777" w:rsidR="00C54A92" w:rsidRPr="00C54A92" w:rsidRDefault="00C54A92" w:rsidP="00C54A92">
            <w:pPr>
              <w:widowControl w:val="0"/>
              <w:jc w:val="center"/>
              <w:rPr>
                <w:bCs/>
                <w:color w:val="000000"/>
                <w:sz w:val="22"/>
                <w:szCs w:val="22"/>
              </w:rPr>
            </w:pPr>
            <w:r w:rsidRPr="00C54A92">
              <w:rPr>
                <w:bCs/>
                <w:color w:val="000000"/>
                <w:sz w:val="22"/>
                <w:szCs w:val="22"/>
              </w:rPr>
              <w:t>6.</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62252C" w14:textId="77777777" w:rsidR="00C54A92" w:rsidRPr="00C54A92" w:rsidRDefault="00C54A92" w:rsidP="00C54A92">
            <w:pPr>
              <w:widowControl w:val="0"/>
              <w:rPr>
                <w:bCs/>
                <w:color w:val="000000"/>
                <w:sz w:val="22"/>
                <w:szCs w:val="22"/>
              </w:rPr>
            </w:pPr>
            <w:r w:rsidRPr="00C54A92">
              <w:rPr>
                <w:bCs/>
                <w:color w:val="000000"/>
                <w:sz w:val="22"/>
                <w:szCs w:val="22"/>
              </w:rPr>
              <w:t>Стоимость чистых активов</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E38AD65" w14:textId="77777777" w:rsidR="00C54A92" w:rsidRPr="00C54A92" w:rsidRDefault="00C54A92" w:rsidP="00C54A92">
            <w:pPr>
              <w:widowControl w:val="0"/>
              <w:jc w:val="center"/>
              <w:rPr>
                <w:bCs/>
                <w:color w:val="000000"/>
                <w:sz w:val="22"/>
                <w:szCs w:val="22"/>
              </w:rPr>
            </w:pPr>
            <w:r w:rsidRPr="00C54A92">
              <w:rPr>
                <w:bCs/>
                <w:color w:val="000000"/>
                <w:sz w:val="22"/>
                <w:szCs w:val="22"/>
              </w:rPr>
              <w:t>-67 963</w:t>
            </w:r>
          </w:p>
        </w:tc>
      </w:tr>
      <w:tr w:rsidR="00C54A92" w14:paraId="1B7EDE42"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8447F93" w14:textId="77777777" w:rsidR="00C54A92" w:rsidRPr="00C54A92" w:rsidRDefault="00C54A92" w:rsidP="00C54A92">
            <w:pPr>
              <w:widowControl w:val="0"/>
              <w:jc w:val="center"/>
              <w:rPr>
                <w:bCs/>
                <w:color w:val="000000"/>
                <w:sz w:val="22"/>
                <w:szCs w:val="22"/>
              </w:rPr>
            </w:pPr>
            <w:r w:rsidRPr="00C54A92">
              <w:rPr>
                <w:bCs/>
                <w:color w:val="000000"/>
                <w:sz w:val="22"/>
                <w:szCs w:val="22"/>
              </w:rPr>
              <w:t>7.</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6DF0104" w14:textId="77777777" w:rsidR="00C54A92" w:rsidRPr="00C54A92" w:rsidRDefault="00C54A92" w:rsidP="00C54A92">
            <w:pPr>
              <w:widowControl w:val="0"/>
              <w:rPr>
                <w:bCs/>
                <w:color w:val="000000"/>
                <w:sz w:val="22"/>
                <w:szCs w:val="22"/>
              </w:rPr>
            </w:pPr>
            <w:r w:rsidRPr="00C54A92">
              <w:rPr>
                <w:bCs/>
                <w:color w:val="000000"/>
                <w:sz w:val="22"/>
                <w:szCs w:val="22"/>
              </w:rPr>
              <w:t>Кредиторская задолженность</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36F5C2" w14:textId="77777777" w:rsidR="00C54A92" w:rsidRPr="00C54A92" w:rsidRDefault="00C54A92" w:rsidP="00C54A92">
            <w:pPr>
              <w:widowControl w:val="0"/>
              <w:jc w:val="center"/>
              <w:rPr>
                <w:bCs/>
                <w:color w:val="000000"/>
                <w:sz w:val="22"/>
                <w:szCs w:val="22"/>
              </w:rPr>
            </w:pPr>
            <w:r w:rsidRPr="00C54A92">
              <w:rPr>
                <w:bCs/>
                <w:color w:val="000000"/>
                <w:sz w:val="22"/>
                <w:szCs w:val="22"/>
              </w:rPr>
              <w:t>141 571</w:t>
            </w:r>
          </w:p>
        </w:tc>
      </w:tr>
      <w:tr w:rsidR="00C54A92" w14:paraId="5AC68BA8" w14:textId="77777777" w:rsidTr="00C54A92">
        <w:trPr>
          <w:trHeight w:val="180"/>
        </w:trPr>
        <w:tc>
          <w:tcPr>
            <w:tcW w:w="4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D214817" w14:textId="77777777" w:rsidR="00C54A92" w:rsidRPr="00C54A92" w:rsidRDefault="00C54A92" w:rsidP="00C54A92">
            <w:pPr>
              <w:widowControl w:val="0"/>
              <w:jc w:val="center"/>
              <w:rPr>
                <w:bCs/>
                <w:color w:val="000000"/>
                <w:sz w:val="22"/>
                <w:szCs w:val="22"/>
              </w:rPr>
            </w:pPr>
            <w:r w:rsidRPr="00C54A92">
              <w:rPr>
                <w:bCs/>
                <w:color w:val="000000"/>
                <w:sz w:val="22"/>
                <w:szCs w:val="22"/>
              </w:rPr>
              <w:t>8.</w:t>
            </w:r>
          </w:p>
        </w:tc>
        <w:tc>
          <w:tcPr>
            <w:tcW w:w="31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0D78A73" w14:textId="77777777" w:rsidR="00C54A92" w:rsidRPr="00C54A92" w:rsidRDefault="00C54A92" w:rsidP="00C54A92">
            <w:pPr>
              <w:widowControl w:val="0"/>
              <w:rPr>
                <w:bCs/>
                <w:color w:val="000000"/>
                <w:sz w:val="22"/>
                <w:szCs w:val="22"/>
              </w:rPr>
            </w:pPr>
            <w:r w:rsidRPr="00C54A92">
              <w:rPr>
                <w:bCs/>
                <w:color w:val="000000"/>
                <w:sz w:val="22"/>
                <w:szCs w:val="22"/>
              </w:rPr>
              <w:t>Дебиторская задолженность</w:t>
            </w:r>
          </w:p>
        </w:tc>
        <w:tc>
          <w:tcPr>
            <w:tcW w:w="142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E72D6D" w14:textId="77777777" w:rsidR="00C54A92" w:rsidRPr="00C54A92" w:rsidRDefault="00C54A92" w:rsidP="00C54A92">
            <w:pPr>
              <w:widowControl w:val="0"/>
              <w:jc w:val="center"/>
              <w:rPr>
                <w:bCs/>
                <w:color w:val="000000"/>
                <w:sz w:val="22"/>
                <w:szCs w:val="22"/>
              </w:rPr>
            </w:pPr>
            <w:r w:rsidRPr="00C54A92">
              <w:rPr>
                <w:bCs/>
                <w:color w:val="000000"/>
                <w:sz w:val="22"/>
                <w:szCs w:val="22"/>
              </w:rPr>
              <w:t>154 286</w:t>
            </w:r>
          </w:p>
        </w:tc>
      </w:tr>
    </w:tbl>
    <w:p w14:paraId="2E6D20C4" w14:textId="77777777" w:rsidR="002D7DDE" w:rsidRDefault="002D7DDE" w:rsidP="00E51E64">
      <w:pPr>
        <w:tabs>
          <w:tab w:val="left" w:pos="0"/>
        </w:tabs>
        <w:jc w:val="center"/>
        <w:rPr>
          <w:b/>
          <w:sz w:val="30"/>
          <w:szCs w:val="30"/>
        </w:rPr>
      </w:pPr>
    </w:p>
    <w:p w14:paraId="2B8EDAB1" w14:textId="67B63CFB" w:rsidR="002D7DDE" w:rsidRDefault="002D7DDE" w:rsidP="00E51E64">
      <w:pPr>
        <w:tabs>
          <w:tab w:val="left" w:pos="0"/>
        </w:tabs>
        <w:jc w:val="center"/>
        <w:rPr>
          <w:b/>
          <w:sz w:val="30"/>
          <w:szCs w:val="30"/>
        </w:rPr>
      </w:pPr>
    </w:p>
    <w:p w14:paraId="226889D3" w14:textId="77777777" w:rsidR="00E51E64" w:rsidRPr="00895069" w:rsidRDefault="00E51E64" w:rsidP="00E51E64">
      <w:pPr>
        <w:tabs>
          <w:tab w:val="left" w:pos="0"/>
        </w:tabs>
        <w:jc w:val="center"/>
        <w:rPr>
          <w:b/>
          <w:sz w:val="30"/>
          <w:szCs w:val="30"/>
        </w:rPr>
      </w:pPr>
      <w:r w:rsidRPr="00895069">
        <w:rPr>
          <w:b/>
          <w:sz w:val="30"/>
          <w:szCs w:val="30"/>
        </w:rPr>
        <w:t>8.</w:t>
      </w:r>
      <w:r w:rsidR="0093773D">
        <w:rPr>
          <w:b/>
          <w:sz w:val="30"/>
          <w:szCs w:val="30"/>
        </w:rPr>
        <w:t>9</w:t>
      </w:r>
      <w:r w:rsidRPr="00895069">
        <w:rPr>
          <w:b/>
          <w:sz w:val="30"/>
          <w:szCs w:val="30"/>
        </w:rPr>
        <w:t>. Сведения о совершенных акционерным обществом в</w:t>
      </w:r>
    </w:p>
    <w:p w14:paraId="1F7C2F1C" w14:textId="77777777" w:rsidR="00833788" w:rsidRPr="00895069" w:rsidRDefault="00E51E64" w:rsidP="00E51E64">
      <w:pPr>
        <w:tabs>
          <w:tab w:val="left" w:pos="0"/>
        </w:tabs>
        <w:jc w:val="center"/>
        <w:rPr>
          <w:b/>
          <w:sz w:val="30"/>
          <w:szCs w:val="30"/>
        </w:rPr>
      </w:pPr>
      <w:r w:rsidRPr="00895069">
        <w:rPr>
          <w:b/>
          <w:sz w:val="30"/>
          <w:szCs w:val="30"/>
        </w:rPr>
        <w:t xml:space="preserve">отчетном году </w:t>
      </w:r>
      <w:r w:rsidR="00713B45" w:rsidRPr="00895069">
        <w:rPr>
          <w:b/>
          <w:sz w:val="30"/>
          <w:szCs w:val="30"/>
        </w:rPr>
        <w:t xml:space="preserve">крупных </w:t>
      </w:r>
      <w:r w:rsidRPr="00895069">
        <w:rPr>
          <w:b/>
          <w:sz w:val="30"/>
          <w:szCs w:val="30"/>
        </w:rPr>
        <w:t xml:space="preserve">сделках и сделках </w:t>
      </w:r>
    </w:p>
    <w:p w14:paraId="7A27F546" w14:textId="77777777" w:rsidR="00E51E64" w:rsidRPr="00895069" w:rsidRDefault="00E51E64" w:rsidP="00E51E64">
      <w:pPr>
        <w:tabs>
          <w:tab w:val="left" w:pos="0"/>
        </w:tabs>
        <w:jc w:val="center"/>
        <w:rPr>
          <w:b/>
          <w:sz w:val="30"/>
          <w:szCs w:val="30"/>
        </w:rPr>
      </w:pPr>
      <w:r w:rsidRPr="00895069">
        <w:rPr>
          <w:b/>
          <w:sz w:val="30"/>
          <w:szCs w:val="30"/>
        </w:rPr>
        <w:t>с заинтересованностью</w:t>
      </w:r>
    </w:p>
    <w:p w14:paraId="69F96FCB" w14:textId="77777777" w:rsidR="008D0070" w:rsidRPr="00895069" w:rsidRDefault="008D0070" w:rsidP="00E51E64">
      <w:pPr>
        <w:tabs>
          <w:tab w:val="left" w:pos="0"/>
        </w:tabs>
        <w:ind w:firstLine="709"/>
        <w:jc w:val="both"/>
        <w:rPr>
          <w:sz w:val="28"/>
          <w:szCs w:val="28"/>
        </w:rPr>
      </w:pPr>
    </w:p>
    <w:p w14:paraId="2142B835" w14:textId="77777777" w:rsidR="00E51E64" w:rsidRPr="00492DFE" w:rsidRDefault="00E51E64" w:rsidP="00E51E64">
      <w:pPr>
        <w:tabs>
          <w:tab w:val="left" w:pos="0"/>
        </w:tabs>
        <w:ind w:firstLine="709"/>
        <w:jc w:val="both"/>
        <w:rPr>
          <w:b/>
          <w:i/>
        </w:rPr>
      </w:pPr>
      <w:r w:rsidRPr="00492DFE">
        <w:rPr>
          <w:b/>
          <w:i/>
        </w:rPr>
        <w:t>Сведения о совершенных акционерным обществом в отчетном году сделках, признаваемых в соответствии с Федеральным законом «Об акционерных обществах» крупными сделками</w:t>
      </w:r>
      <w:r w:rsidR="00713B45" w:rsidRPr="00492DFE">
        <w:rPr>
          <w:b/>
          <w:i/>
        </w:rPr>
        <w:t>:</w:t>
      </w:r>
    </w:p>
    <w:p w14:paraId="17A18D97" w14:textId="77777777" w:rsidR="00E51E64" w:rsidRPr="00895069" w:rsidRDefault="00E51E64" w:rsidP="00E51E64">
      <w:pPr>
        <w:tabs>
          <w:tab w:val="left" w:pos="0"/>
        </w:tabs>
        <w:ind w:firstLine="709"/>
        <w:jc w:val="both"/>
        <w:rPr>
          <w:sz w:val="20"/>
          <w:szCs w:val="20"/>
        </w:rPr>
      </w:pPr>
    </w:p>
    <w:p w14:paraId="0B4B6422" w14:textId="0CD0DBC3" w:rsidR="00492DFE" w:rsidRPr="008A7991" w:rsidRDefault="00492DFE" w:rsidP="00FC59D5">
      <w:pPr>
        <w:pStyle w:val="aff1"/>
        <w:ind w:firstLine="709"/>
        <w:jc w:val="both"/>
        <w:rPr>
          <w:rFonts w:ascii="Times New Roman" w:hAnsi="Times New Roman"/>
          <w:i/>
          <w:color w:val="FF0000"/>
          <w:sz w:val="24"/>
          <w:szCs w:val="24"/>
          <w:lang w:val="ru-RU"/>
        </w:rPr>
      </w:pPr>
      <w:r w:rsidRPr="009C5200">
        <w:rPr>
          <w:rFonts w:ascii="Times New Roman" w:hAnsi="Times New Roman"/>
          <w:sz w:val="24"/>
          <w:szCs w:val="24"/>
          <w:lang w:val="ru-RU"/>
        </w:rPr>
        <w:t xml:space="preserve">В отчетном периоде </w:t>
      </w:r>
      <w:r w:rsidR="00FC59D5">
        <w:rPr>
          <w:rFonts w:ascii="Times New Roman" w:hAnsi="Times New Roman"/>
          <w:sz w:val="24"/>
          <w:szCs w:val="24"/>
          <w:lang w:val="ru-RU"/>
        </w:rPr>
        <w:t>крупных сделок совершено не было.</w:t>
      </w:r>
    </w:p>
    <w:p w14:paraId="664D1D81" w14:textId="77777777" w:rsidR="00DC6005" w:rsidRPr="00895069" w:rsidRDefault="00DC6005" w:rsidP="00DC6005">
      <w:pPr>
        <w:tabs>
          <w:tab w:val="left" w:pos="0"/>
        </w:tabs>
        <w:ind w:firstLine="709"/>
        <w:jc w:val="both"/>
        <w:rPr>
          <w:b/>
          <w:i/>
          <w:sz w:val="12"/>
          <w:szCs w:val="12"/>
        </w:rPr>
      </w:pPr>
    </w:p>
    <w:p w14:paraId="3771BDB3" w14:textId="77777777" w:rsidR="00DC6005" w:rsidRPr="00895069" w:rsidRDefault="00DC6005" w:rsidP="00DC6005">
      <w:pPr>
        <w:tabs>
          <w:tab w:val="left" w:pos="0"/>
        </w:tabs>
        <w:ind w:firstLine="709"/>
        <w:jc w:val="both"/>
        <w:rPr>
          <w:b/>
          <w:i/>
          <w:sz w:val="26"/>
          <w:szCs w:val="26"/>
        </w:rPr>
      </w:pPr>
      <w:r w:rsidRPr="00895069">
        <w:rPr>
          <w:b/>
          <w:i/>
          <w:sz w:val="26"/>
          <w:szCs w:val="26"/>
        </w:rPr>
        <w:t>Сведения о совершенных акционерным обществом в отчетном году сделках, признаваемых в соответствии с Федеральным законом «Об акционерных обществах» сделками, в совершении которых имелась заинтересованность:</w:t>
      </w:r>
    </w:p>
    <w:p w14:paraId="21873BB8" w14:textId="77777777" w:rsidR="004E7009" w:rsidRPr="00895069" w:rsidRDefault="004E7009" w:rsidP="004E7009">
      <w:pPr>
        <w:ind w:left="400" w:firstLine="400"/>
        <w:jc w:val="both"/>
        <w:rPr>
          <w:sz w:val="12"/>
          <w:szCs w:val="12"/>
        </w:rPr>
      </w:pPr>
    </w:p>
    <w:p w14:paraId="5C0AC474" w14:textId="167287C0" w:rsidR="001E3AB3" w:rsidRDefault="006F0B85" w:rsidP="00CB23E1">
      <w:pPr>
        <w:ind w:firstLine="508"/>
        <w:jc w:val="both"/>
      </w:pPr>
      <w:r w:rsidRPr="009C5200">
        <w:t>Общество в отчетном периоде, заключало следующие сделки, в совершении которых имеется заинтересованность (таблица №</w:t>
      </w:r>
      <w:r w:rsidR="006C6019">
        <w:t>1</w:t>
      </w:r>
      <w:r>
        <w:t>)</w:t>
      </w:r>
    </w:p>
    <w:p w14:paraId="241F8257" w14:textId="77777777" w:rsidR="006F0B85" w:rsidRPr="009C5200" w:rsidRDefault="006F0B85" w:rsidP="006F0B85">
      <w:pPr>
        <w:ind w:firstLine="508"/>
        <w:jc w:val="both"/>
      </w:pPr>
      <w:r>
        <w:br w:type="page"/>
      </w:r>
    </w:p>
    <w:p w14:paraId="67D8022B" w14:textId="77777777" w:rsidR="006F0B85" w:rsidRPr="009C5200" w:rsidRDefault="006F0B85" w:rsidP="006F0B85">
      <w:pPr>
        <w:pStyle w:val="aff1"/>
        <w:spacing w:line="360" w:lineRule="auto"/>
        <w:ind w:firstLine="284"/>
        <w:jc w:val="both"/>
        <w:rPr>
          <w:rFonts w:ascii="Times New Roman" w:hAnsi="Times New Roman"/>
          <w:sz w:val="24"/>
          <w:szCs w:val="24"/>
          <w:lang w:val="ru-RU"/>
        </w:rPr>
        <w:sectPr w:rsidR="006F0B85" w:rsidRPr="009C5200" w:rsidSect="00774B2E">
          <w:footerReference w:type="default" r:id="rId10"/>
          <w:pgSz w:w="11906" w:h="16838"/>
          <w:pgMar w:top="1134" w:right="851" w:bottom="1134" w:left="1701" w:header="720" w:footer="833" w:gutter="0"/>
          <w:cols w:space="720"/>
          <w:docGrid w:linePitch="326"/>
        </w:sectPr>
      </w:pPr>
    </w:p>
    <w:p w14:paraId="64D81F29" w14:textId="090F4719" w:rsidR="006F0B85" w:rsidRPr="009C5200" w:rsidRDefault="006F0B85" w:rsidP="006F0B85">
      <w:pPr>
        <w:pStyle w:val="aff1"/>
        <w:spacing w:line="360" w:lineRule="auto"/>
        <w:ind w:firstLine="284"/>
        <w:jc w:val="both"/>
        <w:rPr>
          <w:rFonts w:ascii="Times New Roman" w:hAnsi="Times New Roman"/>
          <w:sz w:val="24"/>
          <w:szCs w:val="24"/>
          <w:lang w:val="ru-RU"/>
        </w:rPr>
      </w:pPr>
      <w:r>
        <w:rPr>
          <w:rFonts w:ascii="Times New Roman" w:hAnsi="Times New Roman"/>
          <w:b/>
          <w:sz w:val="24"/>
          <w:szCs w:val="24"/>
          <w:lang w:val="ru-RU"/>
        </w:rPr>
        <w:lastRenderedPageBreak/>
        <w:t xml:space="preserve">Таблица </w:t>
      </w:r>
      <w:r w:rsidR="006C6019">
        <w:rPr>
          <w:rFonts w:ascii="Times New Roman" w:hAnsi="Times New Roman"/>
          <w:b/>
          <w:sz w:val="24"/>
          <w:szCs w:val="24"/>
          <w:lang w:val="ru-RU"/>
        </w:rPr>
        <w:t>1</w:t>
      </w:r>
      <w:r w:rsidRPr="009C5200">
        <w:rPr>
          <w:rFonts w:ascii="Times New Roman" w:hAnsi="Times New Roman"/>
          <w:b/>
          <w:sz w:val="24"/>
          <w:szCs w:val="24"/>
          <w:lang w:val="ru-RU"/>
        </w:rPr>
        <w:t>. Сделки, в совершении которых имеется заинтересованность</w:t>
      </w:r>
      <w:r w:rsidRPr="009C5200">
        <w:rPr>
          <w:rFonts w:ascii="Times New Roman" w:hAnsi="Times New Roman"/>
          <w:sz w:val="24"/>
          <w:szCs w:val="24"/>
          <w:lang w:val="ru-RU"/>
        </w:rPr>
        <w:t>.</w:t>
      </w:r>
    </w:p>
    <w:p w14:paraId="5230452E" w14:textId="77777777" w:rsidR="006F0B85" w:rsidRPr="009C5200" w:rsidRDefault="006F0B85" w:rsidP="006F0B85"/>
    <w:tbl>
      <w:tblPr>
        <w:tblW w:w="14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2"/>
        <w:gridCol w:w="3197"/>
        <w:gridCol w:w="2487"/>
        <w:gridCol w:w="1630"/>
        <w:gridCol w:w="1803"/>
        <w:gridCol w:w="2167"/>
        <w:gridCol w:w="1407"/>
        <w:gridCol w:w="1303"/>
      </w:tblGrid>
      <w:tr w:rsidR="006F0B85" w:rsidRPr="009C5200" w14:paraId="644E8B28" w14:textId="77777777" w:rsidTr="00FC59D5">
        <w:trPr>
          <w:tblHeader/>
        </w:trPr>
        <w:tc>
          <w:tcPr>
            <w:tcW w:w="792" w:type="dxa"/>
            <w:shd w:val="clear" w:color="auto" w:fill="9CC2E5"/>
            <w:noWrap/>
            <w:vAlign w:val="center"/>
            <w:hideMark/>
          </w:tcPr>
          <w:p w14:paraId="20DAD506" w14:textId="77777777" w:rsidR="006F0B85" w:rsidRPr="009C5200" w:rsidRDefault="006F0B85" w:rsidP="00774B2E">
            <w:pPr>
              <w:jc w:val="center"/>
              <w:rPr>
                <w:color w:val="000000"/>
                <w:sz w:val="22"/>
                <w:szCs w:val="22"/>
              </w:rPr>
            </w:pPr>
            <w:r w:rsidRPr="009C5200">
              <w:rPr>
                <w:color w:val="000000"/>
                <w:sz w:val="22"/>
                <w:szCs w:val="22"/>
              </w:rPr>
              <w:t>№ п/п </w:t>
            </w:r>
          </w:p>
        </w:tc>
        <w:tc>
          <w:tcPr>
            <w:tcW w:w="3197" w:type="dxa"/>
            <w:shd w:val="clear" w:color="000000" w:fill="9BC2E6"/>
            <w:vAlign w:val="center"/>
            <w:hideMark/>
          </w:tcPr>
          <w:p w14:paraId="062AFC75" w14:textId="77777777" w:rsidR="006F0B85" w:rsidRPr="009C5200" w:rsidRDefault="006F0B85" w:rsidP="00774B2E">
            <w:pPr>
              <w:jc w:val="center"/>
              <w:rPr>
                <w:color w:val="000000"/>
                <w:sz w:val="22"/>
                <w:szCs w:val="22"/>
              </w:rPr>
            </w:pPr>
            <w:r w:rsidRPr="009C5200">
              <w:rPr>
                <w:color w:val="000000"/>
                <w:sz w:val="22"/>
                <w:szCs w:val="22"/>
              </w:rPr>
              <w:t>Стороны</w:t>
            </w:r>
          </w:p>
        </w:tc>
        <w:tc>
          <w:tcPr>
            <w:tcW w:w="2487" w:type="dxa"/>
            <w:shd w:val="clear" w:color="000000" w:fill="9BC2E6"/>
            <w:vAlign w:val="center"/>
            <w:hideMark/>
          </w:tcPr>
          <w:p w14:paraId="3A23CD9A" w14:textId="77777777" w:rsidR="006F0B85" w:rsidRPr="009C5200" w:rsidRDefault="006F0B85" w:rsidP="00774B2E">
            <w:pPr>
              <w:jc w:val="center"/>
              <w:rPr>
                <w:color w:val="000000"/>
                <w:sz w:val="22"/>
                <w:szCs w:val="22"/>
              </w:rPr>
            </w:pPr>
            <w:r w:rsidRPr="009C5200">
              <w:rPr>
                <w:color w:val="000000"/>
                <w:sz w:val="22"/>
                <w:szCs w:val="22"/>
              </w:rPr>
              <w:t>Предмет</w:t>
            </w:r>
          </w:p>
        </w:tc>
        <w:tc>
          <w:tcPr>
            <w:tcW w:w="1630" w:type="dxa"/>
            <w:shd w:val="clear" w:color="000000" w:fill="9BC2E6"/>
            <w:vAlign w:val="center"/>
            <w:hideMark/>
          </w:tcPr>
          <w:p w14:paraId="0A935029" w14:textId="77777777" w:rsidR="006F0B85" w:rsidRPr="009C5200" w:rsidRDefault="006F0B85" w:rsidP="00774B2E">
            <w:pPr>
              <w:jc w:val="center"/>
              <w:rPr>
                <w:color w:val="000000"/>
                <w:sz w:val="22"/>
                <w:szCs w:val="22"/>
              </w:rPr>
            </w:pPr>
            <w:r w:rsidRPr="009C5200">
              <w:rPr>
                <w:color w:val="000000"/>
                <w:sz w:val="22"/>
                <w:szCs w:val="22"/>
              </w:rPr>
              <w:t>Цена (с НДС)</w:t>
            </w:r>
          </w:p>
        </w:tc>
        <w:tc>
          <w:tcPr>
            <w:tcW w:w="1803" w:type="dxa"/>
            <w:shd w:val="clear" w:color="000000" w:fill="9BC2E6"/>
            <w:vAlign w:val="center"/>
            <w:hideMark/>
          </w:tcPr>
          <w:p w14:paraId="5076E5BF" w14:textId="77777777" w:rsidR="006F0B85" w:rsidRPr="009C5200" w:rsidRDefault="006F0B85" w:rsidP="00774B2E">
            <w:pPr>
              <w:jc w:val="center"/>
              <w:rPr>
                <w:color w:val="000000"/>
                <w:sz w:val="22"/>
                <w:szCs w:val="22"/>
              </w:rPr>
            </w:pPr>
            <w:r w:rsidRPr="009C5200">
              <w:rPr>
                <w:color w:val="000000"/>
                <w:sz w:val="22"/>
                <w:szCs w:val="22"/>
              </w:rPr>
              <w:t>Заинтересованное лицо</w:t>
            </w:r>
          </w:p>
        </w:tc>
        <w:tc>
          <w:tcPr>
            <w:tcW w:w="2167" w:type="dxa"/>
            <w:shd w:val="clear" w:color="000000" w:fill="9BC2E6"/>
            <w:vAlign w:val="center"/>
            <w:hideMark/>
          </w:tcPr>
          <w:p w14:paraId="7C58BAB5" w14:textId="77777777" w:rsidR="006F0B85" w:rsidRPr="009C5200" w:rsidRDefault="006F0B85" w:rsidP="00774B2E">
            <w:pPr>
              <w:jc w:val="center"/>
              <w:rPr>
                <w:color w:val="000000"/>
                <w:sz w:val="22"/>
                <w:szCs w:val="22"/>
              </w:rPr>
            </w:pPr>
            <w:r w:rsidRPr="009C5200">
              <w:rPr>
                <w:color w:val="000000"/>
                <w:sz w:val="22"/>
                <w:szCs w:val="22"/>
              </w:rPr>
              <w:t>В компетенцию какого органа входит одобрение</w:t>
            </w:r>
          </w:p>
        </w:tc>
        <w:tc>
          <w:tcPr>
            <w:tcW w:w="1407" w:type="dxa"/>
            <w:shd w:val="clear" w:color="000000" w:fill="9BC2E6"/>
            <w:vAlign w:val="center"/>
            <w:hideMark/>
          </w:tcPr>
          <w:p w14:paraId="72FFA84A" w14:textId="77777777" w:rsidR="006F0B85" w:rsidRPr="009C5200" w:rsidRDefault="006F0B85" w:rsidP="00774B2E">
            <w:pPr>
              <w:jc w:val="center"/>
              <w:rPr>
                <w:color w:val="000000"/>
                <w:sz w:val="22"/>
                <w:szCs w:val="22"/>
              </w:rPr>
            </w:pPr>
            <w:r w:rsidRPr="009C5200">
              <w:rPr>
                <w:color w:val="000000"/>
                <w:sz w:val="22"/>
                <w:szCs w:val="22"/>
              </w:rPr>
              <w:t>Требование о созыве СД/ОСА для получения согласия на совершение сделки</w:t>
            </w:r>
          </w:p>
        </w:tc>
        <w:tc>
          <w:tcPr>
            <w:tcW w:w="1303" w:type="dxa"/>
            <w:shd w:val="clear" w:color="000000" w:fill="9BC2E6"/>
            <w:vAlign w:val="center"/>
            <w:hideMark/>
          </w:tcPr>
          <w:p w14:paraId="54E80682" w14:textId="77777777" w:rsidR="006F0B85" w:rsidRPr="009C5200" w:rsidRDefault="006F0B85" w:rsidP="00774B2E">
            <w:pPr>
              <w:jc w:val="center"/>
              <w:rPr>
                <w:color w:val="000000"/>
                <w:sz w:val="22"/>
                <w:szCs w:val="22"/>
              </w:rPr>
            </w:pPr>
            <w:r w:rsidRPr="009C5200">
              <w:rPr>
                <w:color w:val="000000"/>
                <w:sz w:val="22"/>
                <w:szCs w:val="22"/>
              </w:rPr>
              <w:t>Дата одобрения</w:t>
            </w:r>
          </w:p>
        </w:tc>
      </w:tr>
      <w:tr w:rsidR="00E46460" w:rsidRPr="009C5200" w14:paraId="1E7BAF53" w14:textId="77777777" w:rsidTr="006E627D">
        <w:tc>
          <w:tcPr>
            <w:tcW w:w="792" w:type="dxa"/>
            <w:shd w:val="clear" w:color="auto" w:fill="auto"/>
            <w:noWrap/>
            <w:vAlign w:val="center"/>
            <w:hideMark/>
          </w:tcPr>
          <w:p w14:paraId="343D66E2" w14:textId="77777777" w:rsidR="00E46460" w:rsidRPr="009C5200" w:rsidRDefault="00E46460" w:rsidP="00E46460">
            <w:pPr>
              <w:jc w:val="center"/>
              <w:rPr>
                <w:color w:val="000000"/>
                <w:sz w:val="22"/>
                <w:szCs w:val="22"/>
              </w:rPr>
            </w:pPr>
            <w:r w:rsidRPr="009C5200">
              <w:rPr>
                <w:color w:val="000000"/>
                <w:sz w:val="22"/>
                <w:szCs w:val="22"/>
              </w:rPr>
              <w:t>1</w:t>
            </w:r>
          </w:p>
        </w:tc>
        <w:tc>
          <w:tcPr>
            <w:tcW w:w="3197" w:type="dxa"/>
            <w:tcBorders>
              <w:top w:val="single" w:sz="4" w:space="0" w:color="auto"/>
              <w:left w:val="single" w:sz="4" w:space="0" w:color="auto"/>
              <w:bottom w:val="single" w:sz="4" w:space="0" w:color="auto"/>
              <w:right w:val="single" w:sz="4" w:space="0" w:color="auto"/>
            </w:tcBorders>
            <w:vAlign w:val="center"/>
          </w:tcPr>
          <w:p w14:paraId="32A0AE6A" w14:textId="017DF80C" w:rsidR="00E46460" w:rsidRPr="009C5200" w:rsidRDefault="00E46460" w:rsidP="00E46460">
            <w:pPr>
              <w:jc w:val="center"/>
              <w:rPr>
                <w:color w:val="000000"/>
                <w:sz w:val="22"/>
                <w:szCs w:val="22"/>
              </w:rPr>
            </w:pPr>
            <w:r>
              <w:rPr>
                <w:color w:val="000000"/>
                <w:sz w:val="22"/>
                <w:szCs w:val="22"/>
              </w:rPr>
              <w:t xml:space="preserve">Заказчик: АО «НПЦ «Недра»; </w:t>
            </w:r>
            <w:r>
              <w:rPr>
                <w:color w:val="000000"/>
                <w:sz w:val="22"/>
                <w:szCs w:val="22"/>
              </w:rPr>
              <w:br/>
              <w:t>Подрядчик: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594FE8D4" w14:textId="58A19D27" w:rsidR="00E46460" w:rsidRPr="009C5200" w:rsidRDefault="00E46460" w:rsidP="00E46460">
            <w:pPr>
              <w:jc w:val="center"/>
              <w:rPr>
                <w:color w:val="000000"/>
                <w:sz w:val="22"/>
                <w:szCs w:val="22"/>
              </w:rPr>
            </w:pPr>
            <w:r>
              <w:rPr>
                <w:color w:val="000000"/>
                <w:sz w:val="22"/>
                <w:szCs w:val="22"/>
              </w:rPr>
              <w:t xml:space="preserve">Заказчик поручает и оплачивает в порядке и в сроки, предусмотренные Договором, а Подрядчик принимает на себя выполнение промыслово -геофизических исследований в скважинах </w:t>
            </w:r>
          </w:p>
        </w:tc>
        <w:tc>
          <w:tcPr>
            <w:tcW w:w="1630" w:type="dxa"/>
            <w:tcBorders>
              <w:top w:val="single" w:sz="4" w:space="0" w:color="auto"/>
              <w:left w:val="single" w:sz="4" w:space="0" w:color="auto"/>
              <w:bottom w:val="single" w:sz="4" w:space="0" w:color="auto"/>
              <w:right w:val="single" w:sz="4" w:space="0" w:color="auto"/>
            </w:tcBorders>
            <w:vAlign w:val="center"/>
          </w:tcPr>
          <w:p w14:paraId="69A4026D" w14:textId="4B16D53C" w:rsidR="00E46460" w:rsidRPr="009C5200" w:rsidRDefault="00E46460" w:rsidP="00E46460">
            <w:pPr>
              <w:jc w:val="center"/>
              <w:rPr>
                <w:color w:val="000000"/>
                <w:sz w:val="22"/>
                <w:szCs w:val="22"/>
              </w:rPr>
            </w:pPr>
            <w:r>
              <w:rPr>
                <w:color w:val="000000"/>
                <w:sz w:val="22"/>
                <w:szCs w:val="22"/>
              </w:rPr>
              <w:t>Ориентировочная стоимость Договора 20 546 799 руб. 64 коп. , в т.ч. НДС</w:t>
            </w:r>
          </w:p>
        </w:tc>
        <w:tc>
          <w:tcPr>
            <w:tcW w:w="1803" w:type="dxa"/>
            <w:tcBorders>
              <w:top w:val="single" w:sz="4" w:space="0" w:color="auto"/>
              <w:left w:val="single" w:sz="4" w:space="0" w:color="auto"/>
              <w:bottom w:val="single" w:sz="4" w:space="0" w:color="auto"/>
              <w:right w:val="single" w:sz="4" w:space="0" w:color="auto"/>
            </w:tcBorders>
            <w:vAlign w:val="center"/>
          </w:tcPr>
          <w:p w14:paraId="53FE01A3" w14:textId="45FF2B99" w:rsidR="00E46460" w:rsidRPr="009C5200" w:rsidRDefault="00E46460" w:rsidP="00E46460">
            <w:pPr>
              <w:jc w:val="center"/>
              <w:rPr>
                <w:color w:val="000000"/>
                <w:sz w:val="22"/>
                <w:szCs w:val="22"/>
              </w:rPr>
            </w:pPr>
            <w:r>
              <w:rPr>
                <w:color w:val="000000"/>
                <w:sz w:val="22"/>
                <w:szCs w:val="22"/>
              </w:rPr>
              <w:t xml:space="preserve">АО «Росгео», которое осуществляет функции единоличного исполнительного органа АО «НПЦ «Недра» и является контролирующим лицом АО «Ставропольнефтегеофизика» и АО «НПЦ «Недра», а также все члены Совета директоров, которые одновременно являются членами Совета директоров АО «НПЦ «Недра» </w:t>
            </w:r>
            <w:r>
              <w:rPr>
                <w:color w:val="000000"/>
                <w:sz w:val="22"/>
                <w:szCs w:val="22"/>
              </w:rPr>
              <w:lastRenderedPageBreak/>
              <w:t>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5291B596" w14:textId="447FD732"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3AF0207F" w14:textId="776F64B0"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291B7C48" w14:textId="77777777" w:rsidR="00E46460" w:rsidRPr="009C5200" w:rsidRDefault="00E46460" w:rsidP="00E46460">
            <w:pPr>
              <w:jc w:val="center"/>
              <w:rPr>
                <w:color w:val="000000"/>
                <w:sz w:val="22"/>
                <w:szCs w:val="22"/>
              </w:rPr>
            </w:pPr>
          </w:p>
        </w:tc>
      </w:tr>
      <w:tr w:rsidR="00E46460" w:rsidRPr="009C5200" w14:paraId="66D0E663" w14:textId="77777777" w:rsidTr="006E627D">
        <w:tc>
          <w:tcPr>
            <w:tcW w:w="792" w:type="dxa"/>
            <w:shd w:val="clear" w:color="auto" w:fill="auto"/>
            <w:noWrap/>
            <w:vAlign w:val="center"/>
            <w:hideMark/>
          </w:tcPr>
          <w:p w14:paraId="0A01BC7A" w14:textId="77777777" w:rsidR="00E46460" w:rsidRPr="009C5200" w:rsidRDefault="00E46460" w:rsidP="00E46460">
            <w:pPr>
              <w:jc w:val="center"/>
              <w:rPr>
                <w:color w:val="000000"/>
                <w:sz w:val="22"/>
                <w:szCs w:val="22"/>
              </w:rPr>
            </w:pPr>
            <w:r w:rsidRPr="009C5200">
              <w:rPr>
                <w:color w:val="000000"/>
                <w:sz w:val="22"/>
                <w:szCs w:val="22"/>
              </w:rPr>
              <w:t>2</w:t>
            </w:r>
          </w:p>
        </w:tc>
        <w:tc>
          <w:tcPr>
            <w:tcW w:w="3197" w:type="dxa"/>
            <w:tcBorders>
              <w:top w:val="single" w:sz="4" w:space="0" w:color="auto"/>
              <w:left w:val="single" w:sz="4" w:space="0" w:color="auto"/>
              <w:bottom w:val="single" w:sz="4" w:space="0" w:color="auto"/>
              <w:right w:val="single" w:sz="4" w:space="0" w:color="auto"/>
            </w:tcBorders>
            <w:vAlign w:val="center"/>
          </w:tcPr>
          <w:p w14:paraId="7FA84612" w14:textId="69386D63" w:rsidR="00E46460" w:rsidRPr="009C5200" w:rsidRDefault="00E46460" w:rsidP="00E46460">
            <w:pPr>
              <w:jc w:val="center"/>
              <w:rPr>
                <w:color w:val="000000"/>
                <w:sz w:val="22"/>
                <w:szCs w:val="22"/>
              </w:rPr>
            </w:pPr>
            <w:r>
              <w:rPr>
                <w:color w:val="000000"/>
                <w:sz w:val="22"/>
                <w:szCs w:val="22"/>
              </w:rPr>
              <w:t>Заемщик: АО «Ставропольнефтегеофизика», Займодавец: ПАО «Пермнефтегеофизика»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759511C1" w14:textId="34C962E1" w:rsidR="00E46460" w:rsidRPr="009C5200" w:rsidRDefault="00E46460" w:rsidP="00E46460">
            <w:pPr>
              <w:jc w:val="center"/>
              <w:rPr>
                <w:color w:val="000000"/>
                <w:sz w:val="22"/>
                <w:szCs w:val="22"/>
              </w:rPr>
            </w:pPr>
            <w:r>
              <w:rPr>
                <w:color w:val="000000"/>
                <w:sz w:val="22"/>
                <w:szCs w:val="22"/>
              </w:rPr>
              <w:t>Займодавец предоставляет денежные средства на условиях займа (далее – «Заем») в сумме 10 000 000 (Десять миллионов) рублей 00 копеек на условиях, предусмотренных настоящим Договором, а Заемщик обязуется возвратить полученную денежную сумму и уплатить на нее проценты в сроки и порядке, указанные в настоящем Договоре</w:t>
            </w:r>
          </w:p>
        </w:tc>
        <w:tc>
          <w:tcPr>
            <w:tcW w:w="1630" w:type="dxa"/>
            <w:tcBorders>
              <w:top w:val="single" w:sz="4" w:space="0" w:color="auto"/>
              <w:left w:val="single" w:sz="4" w:space="0" w:color="auto"/>
              <w:bottom w:val="single" w:sz="4" w:space="0" w:color="auto"/>
              <w:right w:val="single" w:sz="4" w:space="0" w:color="auto"/>
            </w:tcBorders>
            <w:vAlign w:val="center"/>
          </w:tcPr>
          <w:p w14:paraId="72D704A2" w14:textId="2CE32B81" w:rsidR="00E46460" w:rsidRPr="009C5200" w:rsidRDefault="00E46460" w:rsidP="00E46460">
            <w:pPr>
              <w:jc w:val="center"/>
              <w:rPr>
                <w:color w:val="000000"/>
                <w:sz w:val="22"/>
                <w:szCs w:val="22"/>
              </w:rPr>
            </w:pPr>
            <w:r>
              <w:rPr>
                <w:color w:val="000000"/>
                <w:sz w:val="22"/>
                <w:szCs w:val="22"/>
              </w:rPr>
              <w:t xml:space="preserve">10 000 000 (Десять миллионов) рублей 00 копеек </w:t>
            </w:r>
          </w:p>
        </w:tc>
        <w:tc>
          <w:tcPr>
            <w:tcW w:w="1803" w:type="dxa"/>
            <w:tcBorders>
              <w:top w:val="single" w:sz="4" w:space="0" w:color="auto"/>
              <w:left w:val="single" w:sz="4" w:space="0" w:color="auto"/>
              <w:bottom w:val="single" w:sz="4" w:space="0" w:color="auto"/>
              <w:right w:val="single" w:sz="4" w:space="0" w:color="auto"/>
            </w:tcBorders>
            <w:vAlign w:val="center"/>
          </w:tcPr>
          <w:p w14:paraId="2208BE92" w14:textId="77777777" w:rsidR="00E46460" w:rsidRDefault="00E46460" w:rsidP="00E46460">
            <w:pPr>
              <w:jc w:val="center"/>
              <w:rPr>
                <w:color w:val="000000"/>
                <w:sz w:val="22"/>
                <w:szCs w:val="22"/>
              </w:rPr>
            </w:pPr>
            <w:r>
              <w:rPr>
                <w:color w:val="000000"/>
                <w:sz w:val="22"/>
                <w:szCs w:val="22"/>
              </w:rPr>
              <w:t>АО «Росгео»,</w:t>
            </w:r>
            <w:r>
              <w:t xml:space="preserve"> </w:t>
            </w:r>
            <w:r>
              <w:rPr>
                <w:color w:val="000000"/>
                <w:sz w:val="22"/>
                <w:szCs w:val="22"/>
              </w:rPr>
              <w:t xml:space="preserve">которое осуществляет функции единоличного исполнительного органа ПАО «Пермнефтегеофизика» и является контролирующим лицом АО «Ставропольнефтегеофизика» и ПАО «Пермнефтегеофизика», а также все члены Совета директоров, которые являются членами Совета директоров ПАО </w:t>
            </w:r>
            <w:r>
              <w:rPr>
                <w:color w:val="000000"/>
                <w:sz w:val="22"/>
                <w:szCs w:val="22"/>
              </w:rPr>
              <w:lastRenderedPageBreak/>
              <w:t>«Пермнефтегеофизика» и АО «Ставропольнефтегеофизика».</w:t>
            </w:r>
          </w:p>
          <w:p w14:paraId="3DD9ADDE" w14:textId="77777777" w:rsidR="00E46460" w:rsidRPr="009C5200" w:rsidRDefault="00E46460" w:rsidP="00E46460">
            <w:pPr>
              <w:jc w:val="center"/>
              <w:rPr>
                <w:color w:val="000000"/>
                <w:sz w:val="22"/>
                <w:szCs w:val="22"/>
              </w:rPr>
            </w:pPr>
          </w:p>
        </w:tc>
        <w:tc>
          <w:tcPr>
            <w:tcW w:w="2167" w:type="dxa"/>
            <w:tcBorders>
              <w:top w:val="single" w:sz="4" w:space="0" w:color="auto"/>
              <w:left w:val="single" w:sz="4" w:space="0" w:color="auto"/>
              <w:bottom w:val="single" w:sz="4" w:space="0" w:color="auto"/>
              <w:right w:val="single" w:sz="4" w:space="0" w:color="auto"/>
            </w:tcBorders>
            <w:vAlign w:val="center"/>
          </w:tcPr>
          <w:p w14:paraId="62EFF098" w14:textId="0776B7BD"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29EDD3FB" w14:textId="7073949D"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23EA1914" w14:textId="77777777" w:rsidR="00E46460" w:rsidRPr="009C5200" w:rsidRDefault="00E46460" w:rsidP="00E46460">
            <w:pPr>
              <w:jc w:val="center"/>
              <w:rPr>
                <w:color w:val="000000"/>
                <w:sz w:val="22"/>
                <w:szCs w:val="22"/>
              </w:rPr>
            </w:pPr>
          </w:p>
        </w:tc>
      </w:tr>
      <w:tr w:rsidR="00E46460" w:rsidRPr="009C5200" w14:paraId="4AA5DB5A" w14:textId="77777777" w:rsidTr="006E627D">
        <w:tc>
          <w:tcPr>
            <w:tcW w:w="792" w:type="dxa"/>
            <w:shd w:val="clear" w:color="auto" w:fill="auto"/>
            <w:noWrap/>
            <w:vAlign w:val="center"/>
            <w:hideMark/>
          </w:tcPr>
          <w:p w14:paraId="772340CC" w14:textId="77777777" w:rsidR="00E46460" w:rsidRPr="009C5200" w:rsidRDefault="00E46460" w:rsidP="00E46460">
            <w:pPr>
              <w:jc w:val="center"/>
              <w:rPr>
                <w:color w:val="000000"/>
                <w:sz w:val="22"/>
                <w:szCs w:val="22"/>
              </w:rPr>
            </w:pPr>
            <w:r w:rsidRPr="009C5200">
              <w:rPr>
                <w:color w:val="000000"/>
                <w:sz w:val="22"/>
                <w:szCs w:val="22"/>
              </w:rPr>
              <w:t>3</w:t>
            </w:r>
          </w:p>
        </w:tc>
        <w:tc>
          <w:tcPr>
            <w:tcW w:w="3197" w:type="dxa"/>
            <w:tcBorders>
              <w:top w:val="single" w:sz="4" w:space="0" w:color="auto"/>
              <w:left w:val="single" w:sz="4" w:space="0" w:color="auto"/>
              <w:bottom w:val="single" w:sz="4" w:space="0" w:color="auto"/>
              <w:right w:val="single" w:sz="4" w:space="0" w:color="auto"/>
            </w:tcBorders>
            <w:vAlign w:val="center"/>
          </w:tcPr>
          <w:p w14:paraId="1E79D456" w14:textId="44839E30" w:rsidR="00E46460" w:rsidRPr="009C5200" w:rsidRDefault="00E46460" w:rsidP="00E46460">
            <w:pPr>
              <w:jc w:val="center"/>
              <w:rPr>
                <w:color w:val="000000"/>
                <w:sz w:val="22"/>
                <w:szCs w:val="22"/>
              </w:rPr>
            </w:pPr>
            <w:r>
              <w:rPr>
                <w:color w:val="000000"/>
                <w:sz w:val="22"/>
                <w:szCs w:val="22"/>
              </w:rPr>
              <w:t>Арендодатель: ПАО «Волгограднефтегеофизика», 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42D3B564" w14:textId="0858654B"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4EE2A87A" w14:textId="42329728" w:rsidR="00E46460" w:rsidRPr="009C5200" w:rsidRDefault="00E46460" w:rsidP="00E46460">
            <w:pPr>
              <w:jc w:val="center"/>
              <w:rPr>
                <w:color w:val="000000"/>
                <w:sz w:val="22"/>
                <w:szCs w:val="22"/>
              </w:rPr>
            </w:pPr>
            <w:r>
              <w:rPr>
                <w:color w:val="000000"/>
                <w:sz w:val="22"/>
                <w:szCs w:val="22"/>
              </w:rPr>
              <w:t>Арендная плата 51 889 руб. 20 коп. в т.ч .НДС в месяц. Срок аренды -12 месяцев</w:t>
            </w:r>
          </w:p>
        </w:tc>
        <w:tc>
          <w:tcPr>
            <w:tcW w:w="1803" w:type="dxa"/>
            <w:tcBorders>
              <w:top w:val="single" w:sz="4" w:space="0" w:color="auto"/>
              <w:left w:val="single" w:sz="4" w:space="0" w:color="auto"/>
              <w:bottom w:val="single" w:sz="4" w:space="0" w:color="auto"/>
              <w:right w:val="single" w:sz="4" w:space="0" w:color="auto"/>
            </w:tcBorders>
            <w:vAlign w:val="center"/>
          </w:tcPr>
          <w:p w14:paraId="6866206B" w14:textId="29DDBA1E" w:rsidR="00E46460" w:rsidRPr="009C5200" w:rsidRDefault="00E46460" w:rsidP="00E46460">
            <w:pPr>
              <w:jc w:val="center"/>
              <w:rPr>
                <w:color w:val="000000"/>
                <w:sz w:val="22"/>
                <w:szCs w:val="22"/>
              </w:rPr>
            </w:pPr>
            <w:r>
              <w:rPr>
                <w:color w:val="000000"/>
                <w:sz w:val="22"/>
                <w:szCs w:val="22"/>
              </w:rPr>
              <w:t xml:space="preserve">АО «Росгео», которое осуществляет функции единоличного исполнительного органа ПАО «Волгограднефтегеофизика» и является контролирующим лицом АО «Ставропольнефтегеофизика» и ПАО «Волгограднефтегеофизика», а также все члены Совета директоров, </w:t>
            </w:r>
            <w:r>
              <w:rPr>
                <w:color w:val="000000"/>
                <w:sz w:val="22"/>
                <w:szCs w:val="22"/>
              </w:rPr>
              <w:lastRenderedPageBreak/>
              <w:t>которые одновременно являются членами Совета директоров ПАО «Волгограднефтегеофизика»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30F68961" w14:textId="1D194BC4"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7D012647" w14:textId="6E7C5413"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30265C0B" w14:textId="77777777" w:rsidR="00E46460" w:rsidRPr="009C5200" w:rsidRDefault="00E46460" w:rsidP="00E46460">
            <w:pPr>
              <w:jc w:val="center"/>
              <w:rPr>
                <w:color w:val="000000"/>
                <w:sz w:val="22"/>
                <w:szCs w:val="22"/>
              </w:rPr>
            </w:pPr>
          </w:p>
        </w:tc>
      </w:tr>
      <w:tr w:rsidR="00E46460" w:rsidRPr="009C5200" w14:paraId="0398AAF3" w14:textId="77777777" w:rsidTr="006E627D">
        <w:tc>
          <w:tcPr>
            <w:tcW w:w="792" w:type="dxa"/>
            <w:shd w:val="clear" w:color="auto" w:fill="auto"/>
            <w:noWrap/>
            <w:vAlign w:val="center"/>
            <w:hideMark/>
          </w:tcPr>
          <w:p w14:paraId="57DCDEDD" w14:textId="77777777" w:rsidR="00E46460" w:rsidRPr="009C5200" w:rsidRDefault="00E46460" w:rsidP="00E46460">
            <w:pPr>
              <w:jc w:val="center"/>
              <w:rPr>
                <w:color w:val="000000"/>
                <w:sz w:val="22"/>
                <w:szCs w:val="22"/>
              </w:rPr>
            </w:pPr>
            <w:r w:rsidRPr="009C5200">
              <w:rPr>
                <w:color w:val="000000"/>
                <w:sz w:val="22"/>
                <w:szCs w:val="22"/>
              </w:rPr>
              <w:t>4</w:t>
            </w:r>
          </w:p>
        </w:tc>
        <w:tc>
          <w:tcPr>
            <w:tcW w:w="3197" w:type="dxa"/>
            <w:tcBorders>
              <w:top w:val="single" w:sz="4" w:space="0" w:color="auto"/>
              <w:left w:val="single" w:sz="4" w:space="0" w:color="auto"/>
              <w:bottom w:val="single" w:sz="4" w:space="0" w:color="auto"/>
              <w:right w:val="single" w:sz="4" w:space="0" w:color="auto"/>
            </w:tcBorders>
            <w:vAlign w:val="center"/>
          </w:tcPr>
          <w:p w14:paraId="3A39C98B" w14:textId="77777777" w:rsidR="00E46460" w:rsidRDefault="00E46460" w:rsidP="00E46460">
            <w:pPr>
              <w:jc w:val="center"/>
              <w:rPr>
                <w:color w:val="000000"/>
                <w:sz w:val="22"/>
                <w:szCs w:val="22"/>
              </w:rPr>
            </w:pPr>
            <w:r>
              <w:rPr>
                <w:color w:val="000000"/>
                <w:sz w:val="22"/>
                <w:szCs w:val="22"/>
              </w:rPr>
              <w:t xml:space="preserve">Заказчик: АО «Рос геология»; </w:t>
            </w:r>
          </w:p>
          <w:p w14:paraId="4F5EB5F3" w14:textId="55F5BF9F" w:rsidR="00E46460" w:rsidRPr="009C5200" w:rsidRDefault="00E46460" w:rsidP="00E46460">
            <w:pPr>
              <w:jc w:val="center"/>
              <w:rPr>
                <w:color w:val="000000"/>
                <w:sz w:val="22"/>
                <w:szCs w:val="22"/>
              </w:rPr>
            </w:pPr>
            <w:r>
              <w:rPr>
                <w:color w:val="000000"/>
                <w:sz w:val="22"/>
                <w:szCs w:val="22"/>
              </w:rPr>
              <w:t>Подрядчик: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7F771A2B" w14:textId="4FC526B4" w:rsidR="00E46460" w:rsidRPr="009C5200" w:rsidRDefault="00E46460" w:rsidP="00E46460">
            <w:pPr>
              <w:jc w:val="center"/>
              <w:rPr>
                <w:color w:val="000000"/>
                <w:sz w:val="22"/>
                <w:szCs w:val="22"/>
              </w:rPr>
            </w:pPr>
            <w:r>
              <w:rPr>
                <w:color w:val="000000"/>
                <w:sz w:val="22"/>
                <w:szCs w:val="22"/>
              </w:rPr>
              <w:t xml:space="preserve">Подрядчик обязуется выполнить работы по геологическому изучению недр (Терско -каспийская площадь)  </w:t>
            </w:r>
          </w:p>
        </w:tc>
        <w:tc>
          <w:tcPr>
            <w:tcW w:w="1630" w:type="dxa"/>
            <w:tcBorders>
              <w:top w:val="single" w:sz="4" w:space="0" w:color="auto"/>
              <w:left w:val="single" w:sz="4" w:space="0" w:color="auto"/>
              <w:bottom w:val="single" w:sz="4" w:space="0" w:color="auto"/>
              <w:right w:val="single" w:sz="4" w:space="0" w:color="auto"/>
            </w:tcBorders>
            <w:vAlign w:val="center"/>
          </w:tcPr>
          <w:p w14:paraId="1733DD3C" w14:textId="596AAF77" w:rsidR="00E46460" w:rsidRPr="009C5200" w:rsidRDefault="00E46460" w:rsidP="00E46460">
            <w:pPr>
              <w:jc w:val="center"/>
              <w:rPr>
                <w:color w:val="000000"/>
                <w:sz w:val="22"/>
                <w:szCs w:val="22"/>
              </w:rPr>
            </w:pPr>
            <w:r>
              <w:rPr>
                <w:color w:val="000000"/>
                <w:sz w:val="22"/>
                <w:szCs w:val="22"/>
              </w:rPr>
              <w:t>405 300 000 руб., в т.ч. НДС</w:t>
            </w:r>
          </w:p>
        </w:tc>
        <w:tc>
          <w:tcPr>
            <w:tcW w:w="1803" w:type="dxa"/>
            <w:tcBorders>
              <w:top w:val="single" w:sz="4" w:space="0" w:color="auto"/>
              <w:left w:val="single" w:sz="4" w:space="0" w:color="auto"/>
              <w:bottom w:val="single" w:sz="4" w:space="0" w:color="auto"/>
              <w:right w:val="single" w:sz="4" w:space="0" w:color="auto"/>
            </w:tcBorders>
            <w:vAlign w:val="center"/>
          </w:tcPr>
          <w:p w14:paraId="3BBAF2C8" w14:textId="6CDA4D88"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одновременно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0E00AE0A" w14:textId="32B24DBF" w:rsidR="00E46460" w:rsidRPr="009C5200" w:rsidRDefault="00E46460" w:rsidP="00E46460">
            <w:pPr>
              <w:jc w:val="center"/>
              <w:rPr>
                <w:color w:val="000000"/>
                <w:sz w:val="22"/>
                <w:szCs w:val="22"/>
              </w:rPr>
            </w:pPr>
            <w:r>
              <w:rPr>
                <w:color w:val="000000"/>
                <w:sz w:val="22"/>
                <w:szCs w:val="22"/>
              </w:rPr>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4B215EC5" w14:textId="7D5D6124"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5A3D7AB0" w14:textId="77777777" w:rsidR="00E46460" w:rsidRPr="009C5200" w:rsidRDefault="00E46460" w:rsidP="00E46460">
            <w:pPr>
              <w:jc w:val="center"/>
              <w:rPr>
                <w:color w:val="000000"/>
                <w:sz w:val="22"/>
                <w:szCs w:val="22"/>
              </w:rPr>
            </w:pPr>
          </w:p>
        </w:tc>
      </w:tr>
      <w:tr w:rsidR="00E46460" w:rsidRPr="009C5200" w14:paraId="6692BDE2" w14:textId="77777777" w:rsidTr="006E627D">
        <w:tc>
          <w:tcPr>
            <w:tcW w:w="792" w:type="dxa"/>
            <w:shd w:val="clear" w:color="auto" w:fill="auto"/>
            <w:noWrap/>
            <w:vAlign w:val="center"/>
          </w:tcPr>
          <w:p w14:paraId="4A887845" w14:textId="11B7EE83" w:rsidR="00E46460" w:rsidRPr="009C5200" w:rsidRDefault="00E46460" w:rsidP="00E46460">
            <w:pPr>
              <w:jc w:val="center"/>
              <w:rPr>
                <w:color w:val="000000"/>
                <w:sz w:val="22"/>
                <w:szCs w:val="22"/>
              </w:rPr>
            </w:pPr>
            <w:r>
              <w:rPr>
                <w:color w:val="000000"/>
                <w:sz w:val="22"/>
                <w:szCs w:val="22"/>
              </w:rPr>
              <w:t>5</w:t>
            </w:r>
          </w:p>
        </w:tc>
        <w:tc>
          <w:tcPr>
            <w:tcW w:w="3197" w:type="dxa"/>
            <w:tcBorders>
              <w:top w:val="single" w:sz="4" w:space="0" w:color="auto"/>
              <w:left w:val="single" w:sz="4" w:space="0" w:color="auto"/>
              <w:bottom w:val="single" w:sz="4" w:space="0" w:color="auto"/>
              <w:right w:val="single" w:sz="4" w:space="0" w:color="auto"/>
            </w:tcBorders>
            <w:vAlign w:val="center"/>
          </w:tcPr>
          <w:p w14:paraId="707AD903" w14:textId="0DDD4A6D" w:rsidR="00E46460" w:rsidRPr="009C5200" w:rsidRDefault="00E46460" w:rsidP="00E46460">
            <w:pPr>
              <w:jc w:val="center"/>
              <w:rPr>
                <w:color w:val="000000"/>
                <w:sz w:val="22"/>
                <w:szCs w:val="22"/>
              </w:rPr>
            </w:pPr>
            <w:r>
              <w:rPr>
                <w:color w:val="000000"/>
                <w:sz w:val="22"/>
                <w:szCs w:val="22"/>
              </w:rPr>
              <w:t>Арендодатель: АО «Компания «Вотемиро», 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33E44226" w14:textId="7D7D0059"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56CA8199" w14:textId="3F8364D9" w:rsidR="00E46460" w:rsidRPr="009C5200" w:rsidRDefault="00E46460" w:rsidP="00E46460">
            <w:pPr>
              <w:jc w:val="center"/>
              <w:rPr>
                <w:color w:val="000000"/>
                <w:sz w:val="22"/>
                <w:szCs w:val="22"/>
              </w:rPr>
            </w:pPr>
            <w:r>
              <w:rPr>
                <w:color w:val="000000"/>
                <w:sz w:val="22"/>
                <w:szCs w:val="22"/>
              </w:rPr>
              <w:t xml:space="preserve">Арендная плата 135 000 руб. 00 коп. в т.ч .НДС в месяц. Срок </w:t>
            </w:r>
            <w:r>
              <w:rPr>
                <w:color w:val="000000"/>
                <w:sz w:val="22"/>
                <w:szCs w:val="22"/>
              </w:rPr>
              <w:lastRenderedPageBreak/>
              <w:t>аренды -12 месяцев</w:t>
            </w:r>
          </w:p>
        </w:tc>
        <w:tc>
          <w:tcPr>
            <w:tcW w:w="1803" w:type="dxa"/>
            <w:tcBorders>
              <w:top w:val="single" w:sz="4" w:space="0" w:color="auto"/>
              <w:left w:val="single" w:sz="4" w:space="0" w:color="auto"/>
              <w:bottom w:val="single" w:sz="4" w:space="0" w:color="auto"/>
              <w:right w:val="single" w:sz="4" w:space="0" w:color="auto"/>
            </w:tcBorders>
            <w:vAlign w:val="center"/>
          </w:tcPr>
          <w:p w14:paraId="31DAA399" w14:textId="2EC09EE4" w:rsidR="00E46460" w:rsidRPr="009C5200" w:rsidRDefault="00E46460" w:rsidP="00E46460">
            <w:pPr>
              <w:jc w:val="center"/>
              <w:rPr>
                <w:color w:val="000000"/>
                <w:sz w:val="22"/>
                <w:szCs w:val="22"/>
              </w:rPr>
            </w:pPr>
            <w:r>
              <w:rPr>
                <w:color w:val="000000"/>
                <w:sz w:val="22"/>
                <w:szCs w:val="22"/>
              </w:rPr>
              <w:lastRenderedPageBreak/>
              <w:t>АО «Росгео», которое является контролирующим лицом АО «Ставро</w:t>
            </w:r>
            <w:r>
              <w:rPr>
                <w:color w:val="000000"/>
                <w:sz w:val="22"/>
                <w:szCs w:val="22"/>
              </w:rPr>
              <w:lastRenderedPageBreak/>
              <w:t>польнефтегеофизика» и АО «Компания «Вотемиро», а также все члены Совета директоров, которые одновременно являются членами Совета директоров АО «Компания «Вотемиро»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2BC2F655" w14:textId="02648A3C"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7170D4DF" w14:textId="6617BF7D"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10A35F7B" w14:textId="77777777" w:rsidR="00E46460" w:rsidRPr="009C5200" w:rsidRDefault="00E46460" w:rsidP="00E46460">
            <w:pPr>
              <w:jc w:val="center"/>
              <w:rPr>
                <w:color w:val="000000"/>
                <w:sz w:val="22"/>
                <w:szCs w:val="22"/>
              </w:rPr>
            </w:pPr>
          </w:p>
        </w:tc>
      </w:tr>
      <w:tr w:rsidR="00E46460" w:rsidRPr="009C5200" w14:paraId="0BEA5661" w14:textId="77777777" w:rsidTr="006E627D">
        <w:tc>
          <w:tcPr>
            <w:tcW w:w="792" w:type="dxa"/>
            <w:shd w:val="clear" w:color="auto" w:fill="auto"/>
            <w:noWrap/>
            <w:vAlign w:val="center"/>
          </w:tcPr>
          <w:p w14:paraId="189176F7" w14:textId="5845CCB6" w:rsidR="00E46460" w:rsidRPr="009C5200" w:rsidRDefault="00E46460" w:rsidP="00E46460">
            <w:pPr>
              <w:jc w:val="center"/>
              <w:rPr>
                <w:color w:val="000000"/>
                <w:sz w:val="22"/>
                <w:szCs w:val="22"/>
              </w:rPr>
            </w:pPr>
            <w:r>
              <w:rPr>
                <w:color w:val="000000"/>
                <w:sz w:val="22"/>
                <w:szCs w:val="22"/>
              </w:rPr>
              <w:t>6</w:t>
            </w:r>
          </w:p>
        </w:tc>
        <w:tc>
          <w:tcPr>
            <w:tcW w:w="3197" w:type="dxa"/>
            <w:tcBorders>
              <w:top w:val="single" w:sz="4" w:space="0" w:color="auto"/>
              <w:left w:val="single" w:sz="4" w:space="0" w:color="auto"/>
              <w:bottom w:val="single" w:sz="4" w:space="0" w:color="auto"/>
              <w:right w:val="single" w:sz="4" w:space="0" w:color="auto"/>
            </w:tcBorders>
            <w:vAlign w:val="center"/>
          </w:tcPr>
          <w:p w14:paraId="1F8DAB03" w14:textId="2E9C644D" w:rsidR="00E46460" w:rsidRPr="009C5200" w:rsidRDefault="00E46460" w:rsidP="00E46460">
            <w:pPr>
              <w:jc w:val="center"/>
              <w:rPr>
                <w:color w:val="000000"/>
                <w:sz w:val="22"/>
                <w:szCs w:val="22"/>
              </w:rPr>
            </w:pPr>
            <w:r>
              <w:rPr>
                <w:color w:val="000000"/>
                <w:sz w:val="22"/>
                <w:szCs w:val="22"/>
              </w:rPr>
              <w:t>Поставщик: АО «ГЕОСВИП», Покупатель: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18E65E4B" w14:textId="40C09EC9" w:rsidR="00E46460" w:rsidRPr="009C5200" w:rsidRDefault="00E46460" w:rsidP="00E46460">
            <w:pPr>
              <w:jc w:val="center"/>
              <w:rPr>
                <w:color w:val="000000"/>
                <w:sz w:val="22"/>
                <w:szCs w:val="22"/>
              </w:rPr>
            </w:pPr>
            <w:r>
              <w:rPr>
                <w:color w:val="000000"/>
                <w:sz w:val="22"/>
                <w:szCs w:val="22"/>
              </w:rPr>
              <w:t>Поставщик обязуется поставить и передать Товар в собственность Покупателю в сроки, согласно Договора</w:t>
            </w:r>
          </w:p>
        </w:tc>
        <w:tc>
          <w:tcPr>
            <w:tcW w:w="1630" w:type="dxa"/>
            <w:tcBorders>
              <w:top w:val="single" w:sz="4" w:space="0" w:color="auto"/>
              <w:left w:val="single" w:sz="4" w:space="0" w:color="auto"/>
              <w:bottom w:val="single" w:sz="4" w:space="0" w:color="auto"/>
              <w:right w:val="single" w:sz="4" w:space="0" w:color="auto"/>
            </w:tcBorders>
            <w:vAlign w:val="center"/>
          </w:tcPr>
          <w:p w14:paraId="58BC32AB" w14:textId="3898636E" w:rsidR="00E46460" w:rsidRPr="009C5200" w:rsidRDefault="00E46460" w:rsidP="00E46460">
            <w:pPr>
              <w:jc w:val="center"/>
              <w:rPr>
                <w:color w:val="000000"/>
                <w:sz w:val="22"/>
                <w:szCs w:val="22"/>
              </w:rPr>
            </w:pPr>
            <w:r>
              <w:rPr>
                <w:color w:val="000000"/>
                <w:sz w:val="22"/>
                <w:szCs w:val="22"/>
              </w:rPr>
              <w:t>2 781 689 руб.82 коп.</w:t>
            </w:r>
          </w:p>
        </w:tc>
        <w:tc>
          <w:tcPr>
            <w:tcW w:w="1803" w:type="dxa"/>
            <w:tcBorders>
              <w:top w:val="single" w:sz="4" w:space="0" w:color="auto"/>
              <w:left w:val="single" w:sz="4" w:space="0" w:color="auto"/>
              <w:bottom w:val="single" w:sz="4" w:space="0" w:color="auto"/>
              <w:right w:val="single" w:sz="4" w:space="0" w:color="auto"/>
            </w:tcBorders>
            <w:vAlign w:val="center"/>
          </w:tcPr>
          <w:p w14:paraId="46F0B8A4" w14:textId="492B47B4"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АО «ГЕОСВИП», а также все члены Совета директо</w:t>
            </w:r>
            <w:r>
              <w:rPr>
                <w:color w:val="000000"/>
                <w:sz w:val="22"/>
                <w:szCs w:val="22"/>
              </w:rPr>
              <w:lastRenderedPageBreak/>
              <w:t>ров, которые одновременно являются членами Совета директоров АО «ГЕОСВИП»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1BE84259" w14:textId="381A183F"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384610D9" w14:textId="5C2100B4"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7301175E" w14:textId="77777777" w:rsidR="00E46460" w:rsidRPr="009C5200" w:rsidRDefault="00E46460" w:rsidP="00E46460">
            <w:pPr>
              <w:jc w:val="center"/>
              <w:rPr>
                <w:color w:val="000000"/>
                <w:sz w:val="22"/>
                <w:szCs w:val="22"/>
              </w:rPr>
            </w:pPr>
          </w:p>
        </w:tc>
      </w:tr>
      <w:tr w:rsidR="00E46460" w:rsidRPr="009C5200" w14:paraId="474566AF" w14:textId="77777777" w:rsidTr="006E627D">
        <w:tc>
          <w:tcPr>
            <w:tcW w:w="792" w:type="dxa"/>
            <w:shd w:val="clear" w:color="auto" w:fill="auto"/>
            <w:noWrap/>
            <w:vAlign w:val="center"/>
          </w:tcPr>
          <w:p w14:paraId="1DD3F67E" w14:textId="08CB5A02" w:rsidR="00E46460" w:rsidRPr="009C5200" w:rsidRDefault="00E46460" w:rsidP="00E46460">
            <w:pPr>
              <w:jc w:val="center"/>
              <w:rPr>
                <w:color w:val="000000"/>
                <w:sz w:val="22"/>
                <w:szCs w:val="22"/>
              </w:rPr>
            </w:pPr>
            <w:r>
              <w:rPr>
                <w:color w:val="000000"/>
                <w:sz w:val="22"/>
                <w:szCs w:val="22"/>
              </w:rPr>
              <w:t>7</w:t>
            </w:r>
          </w:p>
        </w:tc>
        <w:tc>
          <w:tcPr>
            <w:tcW w:w="3197" w:type="dxa"/>
            <w:tcBorders>
              <w:top w:val="single" w:sz="4" w:space="0" w:color="auto"/>
              <w:left w:val="single" w:sz="4" w:space="0" w:color="auto"/>
              <w:bottom w:val="single" w:sz="4" w:space="0" w:color="auto"/>
              <w:right w:val="single" w:sz="4" w:space="0" w:color="auto"/>
            </w:tcBorders>
            <w:vAlign w:val="center"/>
          </w:tcPr>
          <w:p w14:paraId="67A40561" w14:textId="1C6AAEF1" w:rsidR="00E46460" w:rsidRPr="009C5200" w:rsidRDefault="00E46460" w:rsidP="00E46460">
            <w:pPr>
              <w:jc w:val="center"/>
              <w:rPr>
                <w:color w:val="000000"/>
                <w:sz w:val="22"/>
                <w:szCs w:val="22"/>
              </w:rPr>
            </w:pPr>
            <w:r>
              <w:rPr>
                <w:color w:val="000000"/>
                <w:sz w:val="22"/>
                <w:szCs w:val="22"/>
              </w:rPr>
              <w:t>Исполнитель: АО «ГЕОСВИП», Заказчик: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1A6F50A1" w14:textId="43C61244" w:rsidR="00E46460" w:rsidRPr="009C5200" w:rsidRDefault="00E46460" w:rsidP="00E46460">
            <w:pPr>
              <w:jc w:val="center"/>
              <w:rPr>
                <w:color w:val="000000"/>
                <w:sz w:val="22"/>
                <w:szCs w:val="22"/>
              </w:rPr>
            </w:pPr>
            <w:r>
              <w:rPr>
                <w:color w:val="000000"/>
                <w:sz w:val="22"/>
                <w:szCs w:val="22"/>
              </w:rPr>
              <w:t>Заказчик поручает, а Исполнитель принимает на себя обязательство по установкам возбуждения сейсмических сигналов</w:t>
            </w:r>
          </w:p>
        </w:tc>
        <w:tc>
          <w:tcPr>
            <w:tcW w:w="1630" w:type="dxa"/>
            <w:tcBorders>
              <w:top w:val="single" w:sz="4" w:space="0" w:color="auto"/>
              <w:left w:val="single" w:sz="4" w:space="0" w:color="auto"/>
              <w:bottom w:val="single" w:sz="4" w:space="0" w:color="auto"/>
              <w:right w:val="single" w:sz="4" w:space="0" w:color="auto"/>
            </w:tcBorders>
            <w:vAlign w:val="center"/>
          </w:tcPr>
          <w:p w14:paraId="3B74E3AA" w14:textId="20B795D1" w:rsidR="00E46460" w:rsidRPr="009C5200" w:rsidRDefault="00E46460" w:rsidP="00E46460">
            <w:pPr>
              <w:jc w:val="center"/>
              <w:rPr>
                <w:color w:val="000000"/>
                <w:sz w:val="22"/>
                <w:szCs w:val="22"/>
              </w:rPr>
            </w:pPr>
            <w:r>
              <w:rPr>
                <w:color w:val="000000"/>
                <w:sz w:val="22"/>
                <w:szCs w:val="22"/>
              </w:rPr>
              <w:t>Максимальная стоимость по Договору – 3 000 000  руб.</w:t>
            </w:r>
          </w:p>
        </w:tc>
        <w:tc>
          <w:tcPr>
            <w:tcW w:w="1803" w:type="dxa"/>
            <w:tcBorders>
              <w:top w:val="single" w:sz="4" w:space="0" w:color="auto"/>
              <w:left w:val="single" w:sz="4" w:space="0" w:color="auto"/>
              <w:bottom w:val="single" w:sz="4" w:space="0" w:color="auto"/>
              <w:right w:val="single" w:sz="4" w:space="0" w:color="auto"/>
            </w:tcBorders>
            <w:vAlign w:val="center"/>
          </w:tcPr>
          <w:p w14:paraId="0E4ECCEC" w14:textId="3DFB47F8" w:rsidR="00E46460" w:rsidRPr="009C5200" w:rsidRDefault="00E46460" w:rsidP="00E46460">
            <w:pPr>
              <w:jc w:val="center"/>
              <w:rPr>
                <w:color w:val="000000"/>
                <w:sz w:val="22"/>
                <w:szCs w:val="22"/>
              </w:rPr>
            </w:pPr>
            <w:r>
              <w:rPr>
                <w:color w:val="000000"/>
                <w:sz w:val="22"/>
                <w:szCs w:val="22"/>
              </w:rPr>
              <w:t xml:space="preserve">АО «Росгео», которое является контролирующим лицом АО «Ставропольнефтегеофизика» и АО «ГЕОСВИП», а также все члены Совета директоров, которые одновременно являются членами Совета директоров АО «ГЕОСВИП» и АО </w:t>
            </w:r>
            <w:r>
              <w:rPr>
                <w:color w:val="000000"/>
                <w:sz w:val="22"/>
                <w:szCs w:val="22"/>
              </w:rPr>
              <w:lastRenderedPageBreak/>
              <w:t>«Ставропольнефтегеофизика».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00183D40" w14:textId="7924CEBB"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3CF2669D" w14:textId="141BD7DE"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3A576EE0" w14:textId="77777777" w:rsidR="00E46460" w:rsidRPr="009C5200" w:rsidRDefault="00E46460" w:rsidP="00E46460">
            <w:pPr>
              <w:jc w:val="center"/>
              <w:rPr>
                <w:color w:val="000000"/>
                <w:sz w:val="22"/>
                <w:szCs w:val="22"/>
              </w:rPr>
            </w:pPr>
          </w:p>
        </w:tc>
      </w:tr>
      <w:tr w:rsidR="00E46460" w:rsidRPr="009C5200" w14:paraId="1A1F6F65" w14:textId="77777777" w:rsidTr="006E627D">
        <w:tc>
          <w:tcPr>
            <w:tcW w:w="792" w:type="dxa"/>
            <w:shd w:val="clear" w:color="auto" w:fill="auto"/>
            <w:noWrap/>
            <w:vAlign w:val="center"/>
          </w:tcPr>
          <w:p w14:paraId="380571B6" w14:textId="7C48A3D0" w:rsidR="00E46460" w:rsidRPr="009C5200" w:rsidRDefault="00E46460" w:rsidP="00E46460">
            <w:pPr>
              <w:jc w:val="center"/>
              <w:rPr>
                <w:color w:val="000000"/>
                <w:sz w:val="22"/>
                <w:szCs w:val="22"/>
              </w:rPr>
            </w:pPr>
            <w:r>
              <w:rPr>
                <w:color w:val="000000"/>
                <w:sz w:val="22"/>
                <w:szCs w:val="22"/>
              </w:rPr>
              <w:t>8</w:t>
            </w:r>
          </w:p>
        </w:tc>
        <w:tc>
          <w:tcPr>
            <w:tcW w:w="3197" w:type="dxa"/>
            <w:tcBorders>
              <w:top w:val="single" w:sz="4" w:space="0" w:color="auto"/>
              <w:left w:val="single" w:sz="4" w:space="0" w:color="auto"/>
              <w:bottom w:val="single" w:sz="4" w:space="0" w:color="auto"/>
              <w:right w:val="single" w:sz="4" w:space="0" w:color="auto"/>
            </w:tcBorders>
            <w:vAlign w:val="center"/>
          </w:tcPr>
          <w:p w14:paraId="6C04D526" w14:textId="01534E64" w:rsidR="00E46460" w:rsidRDefault="00E46460" w:rsidP="00E46460">
            <w:pPr>
              <w:jc w:val="center"/>
              <w:rPr>
                <w:color w:val="000000"/>
                <w:sz w:val="22"/>
                <w:szCs w:val="22"/>
              </w:rPr>
            </w:pPr>
            <w:r>
              <w:rPr>
                <w:color w:val="000000"/>
                <w:sz w:val="22"/>
                <w:szCs w:val="22"/>
              </w:rPr>
              <w:t xml:space="preserve">Заказчик: АО «Росгео»; </w:t>
            </w:r>
          </w:p>
          <w:p w14:paraId="43E8161A" w14:textId="10720DC4" w:rsidR="00E46460" w:rsidRPr="009C5200" w:rsidRDefault="00E46460" w:rsidP="00E46460">
            <w:pPr>
              <w:jc w:val="center"/>
              <w:rPr>
                <w:color w:val="000000"/>
                <w:sz w:val="22"/>
                <w:szCs w:val="22"/>
              </w:rPr>
            </w:pPr>
            <w:r>
              <w:rPr>
                <w:color w:val="000000"/>
                <w:sz w:val="22"/>
                <w:szCs w:val="22"/>
              </w:rPr>
              <w:t>Подрядчик: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39A4CC1F" w14:textId="0286CE88" w:rsidR="00E46460" w:rsidRPr="009C5200" w:rsidRDefault="00E46460" w:rsidP="00E46460">
            <w:pPr>
              <w:jc w:val="center"/>
              <w:rPr>
                <w:color w:val="000000"/>
                <w:sz w:val="22"/>
                <w:szCs w:val="22"/>
              </w:rPr>
            </w:pPr>
            <w:r>
              <w:rPr>
                <w:color w:val="000000"/>
                <w:sz w:val="22"/>
                <w:szCs w:val="22"/>
              </w:rPr>
              <w:t xml:space="preserve">Подрядчик обязуется выполнить работы по геологическому изучению недр (Шелковской участок)  </w:t>
            </w:r>
          </w:p>
        </w:tc>
        <w:tc>
          <w:tcPr>
            <w:tcW w:w="1630" w:type="dxa"/>
            <w:tcBorders>
              <w:top w:val="single" w:sz="4" w:space="0" w:color="auto"/>
              <w:left w:val="single" w:sz="4" w:space="0" w:color="auto"/>
              <w:bottom w:val="single" w:sz="4" w:space="0" w:color="auto"/>
              <w:right w:val="single" w:sz="4" w:space="0" w:color="auto"/>
            </w:tcBorders>
            <w:vAlign w:val="center"/>
          </w:tcPr>
          <w:p w14:paraId="02379197" w14:textId="08ADDEF9" w:rsidR="00E46460" w:rsidRPr="009C5200" w:rsidRDefault="00E46460" w:rsidP="00E46460">
            <w:pPr>
              <w:jc w:val="center"/>
              <w:rPr>
                <w:color w:val="000000"/>
                <w:sz w:val="22"/>
                <w:szCs w:val="22"/>
              </w:rPr>
            </w:pPr>
            <w:r>
              <w:rPr>
                <w:color w:val="000000"/>
                <w:sz w:val="22"/>
                <w:szCs w:val="22"/>
              </w:rPr>
              <w:t>375 009 900 руб., в т.ч. НДС</w:t>
            </w:r>
          </w:p>
        </w:tc>
        <w:tc>
          <w:tcPr>
            <w:tcW w:w="1803" w:type="dxa"/>
            <w:tcBorders>
              <w:top w:val="single" w:sz="4" w:space="0" w:color="auto"/>
              <w:left w:val="single" w:sz="4" w:space="0" w:color="auto"/>
              <w:bottom w:val="single" w:sz="4" w:space="0" w:color="auto"/>
              <w:right w:val="single" w:sz="4" w:space="0" w:color="auto"/>
            </w:tcBorders>
            <w:vAlign w:val="center"/>
          </w:tcPr>
          <w:p w14:paraId="28D8F68B" w14:textId="114FA657"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одновременно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2676FE2E" w14:textId="0B3523E9" w:rsidR="00E46460" w:rsidRPr="009C5200" w:rsidRDefault="00E46460" w:rsidP="00E46460">
            <w:pPr>
              <w:jc w:val="center"/>
              <w:rPr>
                <w:color w:val="000000"/>
                <w:sz w:val="22"/>
                <w:szCs w:val="22"/>
              </w:rPr>
            </w:pPr>
            <w:r>
              <w:rPr>
                <w:color w:val="000000"/>
                <w:sz w:val="22"/>
                <w:szCs w:val="22"/>
              </w:rPr>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3E01E05C" w14:textId="10AF6755"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6909055B" w14:textId="77777777" w:rsidR="00E46460" w:rsidRPr="009C5200" w:rsidRDefault="00E46460" w:rsidP="00E46460">
            <w:pPr>
              <w:jc w:val="center"/>
              <w:rPr>
                <w:color w:val="000000"/>
                <w:sz w:val="22"/>
                <w:szCs w:val="22"/>
              </w:rPr>
            </w:pPr>
          </w:p>
        </w:tc>
      </w:tr>
      <w:tr w:rsidR="00E46460" w:rsidRPr="009C5200" w14:paraId="4BE36097" w14:textId="77777777" w:rsidTr="006E627D">
        <w:tc>
          <w:tcPr>
            <w:tcW w:w="792" w:type="dxa"/>
            <w:shd w:val="clear" w:color="auto" w:fill="auto"/>
            <w:noWrap/>
            <w:vAlign w:val="center"/>
          </w:tcPr>
          <w:p w14:paraId="7E2119B2" w14:textId="09C15F66" w:rsidR="00E46460" w:rsidRPr="009C5200" w:rsidRDefault="00E46460" w:rsidP="00E46460">
            <w:pPr>
              <w:jc w:val="center"/>
              <w:rPr>
                <w:color w:val="000000"/>
                <w:sz w:val="22"/>
                <w:szCs w:val="22"/>
              </w:rPr>
            </w:pPr>
            <w:r>
              <w:rPr>
                <w:color w:val="000000"/>
                <w:sz w:val="22"/>
                <w:szCs w:val="22"/>
              </w:rPr>
              <w:t>9</w:t>
            </w:r>
          </w:p>
        </w:tc>
        <w:tc>
          <w:tcPr>
            <w:tcW w:w="3197" w:type="dxa"/>
            <w:tcBorders>
              <w:top w:val="single" w:sz="4" w:space="0" w:color="auto"/>
              <w:left w:val="single" w:sz="4" w:space="0" w:color="auto"/>
              <w:bottom w:val="single" w:sz="4" w:space="0" w:color="auto"/>
              <w:right w:val="single" w:sz="4" w:space="0" w:color="auto"/>
            </w:tcBorders>
            <w:vAlign w:val="center"/>
          </w:tcPr>
          <w:p w14:paraId="56E3CA8F" w14:textId="37AD24B3" w:rsidR="00E46460" w:rsidRPr="009C5200" w:rsidRDefault="00E46460" w:rsidP="00E46460">
            <w:pPr>
              <w:jc w:val="center"/>
              <w:rPr>
                <w:color w:val="000000"/>
                <w:sz w:val="22"/>
                <w:szCs w:val="22"/>
              </w:rPr>
            </w:pPr>
            <w:r>
              <w:rPr>
                <w:color w:val="000000"/>
                <w:sz w:val="22"/>
                <w:szCs w:val="22"/>
              </w:rPr>
              <w:t>Арендодатель: АО «Челябинскгеосъемка», 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7BDEA464" w14:textId="0865AE1A"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2755855E" w14:textId="3FD4C6C1" w:rsidR="00E46460" w:rsidRPr="009C5200" w:rsidRDefault="00E46460" w:rsidP="00E46460">
            <w:pPr>
              <w:jc w:val="center"/>
              <w:rPr>
                <w:color w:val="000000"/>
                <w:sz w:val="22"/>
                <w:szCs w:val="22"/>
              </w:rPr>
            </w:pPr>
            <w:r>
              <w:rPr>
                <w:color w:val="000000"/>
                <w:sz w:val="22"/>
                <w:szCs w:val="22"/>
              </w:rPr>
              <w:t>Арендная плата 180 000 руб. 00 коп. в т.ч .НДС в месяц. Срок аренды -12 месяцев</w:t>
            </w:r>
          </w:p>
        </w:tc>
        <w:tc>
          <w:tcPr>
            <w:tcW w:w="1803" w:type="dxa"/>
            <w:tcBorders>
              <w:top w:val="single" w:sz="4" w:space="0" w:color="auto"/>
              <w:left w:val="single" w:sz="4" w:space="0" w:color="auto"/>
              <w:bottom w:val="single" w:sz="4" w:space="0" w:color="auto"/>
              <w:right w:val="single" w:sz="4" w:space="0" w:color="auto"/>
            </w:tcBorders>
            <w:vAlign w:val="center"/>
          </w:tcPr>
          <w:p w14:paraId="16EA3680" w14:textId="60D9B380" w:rsidR="00E46460" w:rsidRPr="009C5200" w:rsidRDefault="00E46460" w:rsidP="00E46460">
            <w:pPr>
              <w:jc w:val="center"/>
              <w:rPr>
                <w:color w:val="000000"/>
                <w:sz w:val="22"/>
                <w:szCs w:val="22"/>
              </w:rPr>
            </w:pPr>
            <w:r>
              <w:rPr>
                <w:color w:val="000000"/>
                <w:sz w:val="22"/>
                <w:szCs w:val="22"/>
              </w:rPr>
              <w:t xml:space="preserve">АО «Росгео», которое осуществляет функции единоличного исполнительного органа АО «Челябинскгеосъемка» и является контролирующим лицом АО «Ставропольнефтегеофизика» и АО </w:t>
            </w:r>
            <w:r>
              <w:rPr>
                <w:color w:val="000000"/>
                <w:sz w:val="22"/>
                <w:szCs w:val="22"/>
              </w:rPr>
              <w:lastRenderedPageBreak/>
              <w:t>«Челябинскгеосъемка», а также все члены Совета директоров, которые одновременно являются членами Совета директоров АО «Челябинскгеосъемка»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32398DB0" w14:textId="341BD882"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64FD73D3" w14:textId="2B4DC8A5"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6A514C27" w14:textId="77777777" w:rsidR="00E46460" w:rsidRPr="009C5200" w:rsidRDefault="00E46460" w:rsidP="00E46460">
            <w:pPr>
              <w:jc w:val="center"/>
              <w:rPr>
                <w:color w:val="000000"/>
                <w:sz w:val="22"/>
                <w:szCs w:val="22"/>
              </w:rPr>
            </w:pPr>
          </w:p>
        </w:tc>
      </w:tr>
      <w:tr w:rsidR="00E46460" w:rsidRPr="009C5200" w14:paraId="7432D9FB" w14:textId="77777777" w:rsidTr="006E627D">
        <w:tc>
          <w:tcPr>
            <w:tcW w:w="792" w:type="dxa"/>
            <w:shd w:val="clear" w:color="auto" w:fill="auto"/>
            <w:noWrap/>
            <w:vAlign w:val="center"/>
          </w:tcPr>
          <w:p w14:paraId="12E2ED2B" w14:textId="7BCC0415" w:rsidR="00E46460" w:rsidRPr="009C5200" w:rsidRDefault="00E46460" w:rsidP="00E46460">
            <w:pPr>
              <w:jc w:val="center"/>
              <w:rPr>
                <w:color w:val="000000"/>
                <w:sz w:val="22"/>
                <w:szCs w:val="22"/>
              </w:rPr>
            </w:pPr>
            <w:r>
              <w:rPr>
                <w:color w:val="000000"/>
                <w:sz w:val="22"/>
                <w:szCs w:val="22"/>
              </w:rPr>
              <w:t>10</w:t>
            </w:r>
          </w:p>
        </w:tc>
        <w:tc>
          <w:tcPr>
            <w:tcW w:w="3197" w:type="dxa"/>
            <w:tcBorders>
              <w:top w:val="single" w:sz="4" w:space="0" w:color="auto"/>
              <w:left w:val="single" w:sz="4" w:space="0" w:color="auto"/>
              <w:bottom w:val="single" w:sz="4" w:space="0" w:color="auto"/>
              <w:right w:val="single" w:sz="4" w:space="0" w:color="auto"/>
            </w:tcBorders>
            <w:vAlign w:val="center"/>
          </w:tcPr>
          <w:p w14:paraId="26B149A3" w14:textId="1AC82A17" w:rsidR="00E46460" w:rsidRPr="009C5200" w:rsidRDefault="00E46460" w:rsidP="00E46460">
            <w:pPr>
              <w:jc w:val="center"/>
              <w:rPr>
                <w:color w:val="000000"/>
                <w:sz w:val="22"/>
                <w:szCs w:val="22"/>
              </w:rPr>
            </w:pPr>
            <w:r>
              <w:rPr>
                <w:color w:val="000000"/>
                <w:sz w:val="22"/>
                <w:szCs w:val="22"/>
              </w:rPr>
              <w:t xml:space="preserve">Заказчик: АО «НПЦ «Недра»; </w:t>
            </w:r>
            <w:r>
              <w:rPr>
                <w:color w:val="000000"/>
                <w:sz w:val="22"/>
                <w:szCs w:val="22"/>
              </w:rPr>
              <w:br/>
              <w:t>Исполнитель: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7A62C2D6" w14:textId="3339BA59" w:rsidR="00E46460" w:rsidRPr="009C5200" w:rsidRDefault="00E46460" w:rsidP="00E46460">
            <w:pPr>
              <w:jc w:val="center"/>
              <w:rPr>
                <w:color w:val="000000"/>
                <w:sz w:val="22"/>
                <w:szCs w:val="22"/>
              </w:rPr>
            </w:pPr>
            <w:r>
              <w:rPr>
                <w:color w:val="000000"/>
                <w:sz w:val="22"/>
                <w:szCs w:val="22"/>
              </w:rPr>
              <w:t xml:space="preserve">Заказчик поручает и оплачивает в порядке и в сроки, предусмотренные Договором, а Исполнитель  принимает на себя выполнение промыслово -геофизических исследований в скважине Чумпаловская </w:t>
            </w:r>
          </w:p>
        </w:tc>
        <w:tc>
          <w:tcPr>
            <w:tcW w:w="1630" w:type="dxa"/>
            <w:tcBorders>
              <w:top w:val="single" w:sz="4" w:space="0" w:color="auto"/>
              <w:left w:val="single" w:sz="4" w:space="0" w:color="auto"/>
              <w:bottom w:val="single" w:sz="4" w:space="0" w:color="auto"/>
              <w:right w:val="single" w:sz="4" w:space="0" w:color="auto"/>
            </w:tcBorders>
            <w:vAlign w:val="center"/>
          </w:tcPr>
          <w:p w14:paraId="39D976AA" w14:textId="7D567E25" w:rsidR="00E46460" w:rsidRPr="009C5200" w:rsidRDefault="00E46460" w:rsidP="00E46460">
            <w:pPr>
              <w:jc w:val="center"/>
              <w:rPr>
                <w:color w:val="000000"/>
                <w:sz w:val="22"/>
                <w:szCs w:val="22"/>
              </w:rPr>
            </w:pPr>
            <w:r>
              <w:rPr>
                <w:color w:val="000000"/>
                <w:sz w:val="22"/>
                <w:szCs w:val="22"/>
              </w:rPr>
              <w:t>Ориентировочная стоимость Договора 11 869 187 руб. 00 коп. ,  в т.ч. НДС</w:t>
            </w:r>
          </w:p>
        </w:tc>
        <w:tc>
          <w:tcPr>
            <w:tcW w:w="1803" w:type="dxa"/>
            <w:tcBorders>
              <w:top w:val="single" w:sz="4" w:space="0" w:color="auto"/>
              <w:left w:val="single" w:sz="4" w:space="0" w:color="auto"/>
              <w:bottom w:val="single" w:sz="4" w:space="0" w:color="auto"/>
              <w:right w:val="single" w:sz="4" w:space="0" w:color="auto"/>
            </w:tcBorders>
            <w:vAlign w:val="center"/>
          </w:tcPr>
          <w:p w14:paraId="66AA3963" w14:textId="7A3258AF" w:rsidR="00E46460" w:rsidRPr="009C5200" w:rsidRDefault="00E46460" w:rsidP="00E46460">
            <w:pPr>
              <w:jc w:val="center"/>
              <w:rPr>
                <w:color w:val="000000"/>
                <w:sz w:val="22"/>
                <w:szCs w:val="22"/>
              </w:rPr>
            </w:pPr>
            <w:r>
              <w:rPr>
                <w:color w:val="000000"/>
                <w:sz w:val="22"/>
                <w:szCs w:val="22"/>
              </w:rPr>
              <w:t>АО «Росгео»,</w:t>
            </w:r>
            <w:r>
              <w:t xml:space="preserve"> </w:t>
            </w:r>
            <w:r>
              <w:rPr>
                <w:color w:val="000000"/>
                <w:sz w:val="22"/>
                <w:szCs w:val="22"/>
              </w:rPr>
              <w:t>которое осуществляет функции единоличного исполнительного органа АО «НПЦ «Недра» и является контролирующим лицом АО «Ставро</w:t>
            </w:r>
            <w:r>
              <w:rPr>
                <w:color w:val="000000"/>
                <w:sz w:val="22"/>
                <w:szCs w:val="22"/>
              </w:rPr>
              <w:lastRenderedPageBreak/>
              <w:t>польнефтегеофизика» и АО «НПЦ «Недра», а также все члены Совета директоров, которые одновременно являются членами Совета директоров АО «НПЦ «Недра»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2B687ECE" w14:textId="62173E7A"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62D577A1" w14:textId="30C4B4AC"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325B50AD" w14:textId="77777777" w:rsidR="00E46460" w:rsidRPr="009C5200" w:rsidRDefault="00E46460" w:rsidP="00E46460">
            <w:pPr>
              <w:jc w:val="center"/>
              <w:rPr>
                <w:color w:val="000000"/>
                <w:sz w:val="22"/>
                <w:szCs w:val="22"/>
              </w:rPr>
            </w:pPr>
          </w:p>
        </w:tc>
      </w:tr>
      <w:tr w:rsidR="00E46460" w:rsidRPr="009C5200" w14:paraId="660A535D" w14:textId="77777777" w:rsidTr="006E627D">
        <w:tc>
          <w:tcPr>
            <w:tcW w:w="792" w:type="dxa"/>
            <w:shd w:val="clear" w:color="auto" w:fill="auto"/>
            <w:noWrap/>
            <w:vAlign w:val="center"/>
          </w:tcPr>
          <w:p w14:paraId="54371BF6" w14:textId="226C4068" w:rsidR="00E46460" w:rsidRDefault="00E46460" w:rsidP="00E46460">
            <w:pPr>
              <w:jc w:val="center"/>
              <w:rPr>
                <w:color w:val="000000"/>
                <w:sz w:val="22"/>
                <w:szCs w:val="22"/>
              </w:rPr>
            </w:pPr>
            <w:r>
              <w:rPr>
                <w:color w:val="000000"/>
                <w:sz w:val="22"/>
                <w:szCs w:val="22"/>
              </w:rPr>
              <w:t>11</w:t>
            </w:r>
          </w:p>
        </w:tc>
        <w:tc>
          <w:tcPr>
            <w:tcW w:w="3197" w:type="dxa"/>
            <w:tcBorders>
              <w:top w:val="single" w:sz="4" w:space="0" w:color="auto"/>
              <w:left w:val="single" w:sz="4" w:space="0" w:color="auto"/>
              <w:bottom w:val="single" w:sz="4" w:space="0" w:color="auto"/>
              <w:right w:val="single" w:sz="4" w:space="0" w:color="auto"/>
            </w:tcBorders>
            <w:vAlign w:val="center"/>
          </w:tcPr>
          <w:p w14:paraId="61387BDD" w14:textId="78812C87" w:rsidR="00E46460" w:rsidRPr="009C5200" w:rsidRDefault="00E46460" w:rsidP="00E46460">
            <w:pPr>
              <w:jc w:val="center"/>
              <w:rPr>
                <w:color w:val="000000"/>
                <w:sz w:val="22"/>
                <w:szCs w:val="22"/>
              </w:rPr>
            </w:pPr>
            <w:r>
              <w:rPr>
                <w:color w:val="000000"/>
                <w:sz w:val="22"/>
                <w:szCs w:val="22"/>
              </w:rPr>
              <w:t>Арендодатель: ПАО «Волгограднефтегеофизика», 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4EF4C2C6" w14:textId="0E963A19"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1EE0F894" w14:textId="343F78B8" w:rsidR="00E46460" w:rsidRPr="009C5200" w:rsidRDefault="00E46460" w:rsidP="00E46460">
            <w:pPr>
              <w:jc w:val="center"/>
              <w:rPr>
                <w:color w:val="000000"/>
                <w:sz w:val="22"/>
                <w:szCs w:val="22"/>
              </w:rPr>
            </w:pPr>
            <w:r>
              <w:rPr>
                <w:color w:val="000000"/>
                <w:sz w:val="22"/>
                <w:szCs w:val="22"/>
              </w:rPr>
              <w:t>Арендная плата 864 000 руб. 00 коп. в т.ч .НДС в месяц. Срок аренды -до 31.12.2020</w:t>
            </w:r>
          </w:p>
        </w:tc>
        <w:tc>
          <w:tcPr>
            <w:tcW w:w="1803" w:type="dxa"/>
            <w:tcBorders>
              <w:top w:val="single" w:sz="4" w:space="0" w:color="auto"/>
              <w:left w:val="single" w:sz="4" w:space="0" w:color="auto"/>
              <w:bottom w:val="single" w:sz="4" w:space="0" w:color="auto"/>
              <w:right w:val="single" w:sz="4" w:space="0" w:color="auto"/>
            </w:tcBorders>
            <w:vAlign w:val="center"/>
          </w:tcPr>
          <w:p w14:paraId="37AD06A8" w14:textId="0207080F" w:rsidR="00E46460" w:rsidRPr="009C5200" w:rsidRDefault="00E46460" w:rsidP="00E46460">
            <w:pPr>
              <w:jc w:val="center"/>
              <w:rPr>
                <w:color w:val="000000"/>
                <w:sz w:val="22"/>
                <w:szCs w:val="22"/>
              </w:rPr>
            </w:pPr>
            <w:r>
              <w:rPr>
                <w:color w:val="000000"/>
                <w:sz w:val="22"/>
                <w:szCs w:val="22"/>
              </w:rPr>
              <w:t xml:space="preserve">АО «Росгео», которое осуществляет функции единоличного исполнительного органа ПАО «Волгограднефтегеофизика» и является контролирующим лицом </w:t>
            </w:r>
            <w:r>
              <w:rPr>
                <w:color w:val="000000"/>
                <w:sz w:val="22"/>
                <w:szCs w:val="22"/>
              </w:rPr>
              <w:lastRenderedPageBreak/>
              <w:t>АО «Ставропольнефтегеофизика» и ПАО «Волгограднефтегеофизика», а также все члены Совета директоров, которые одновременно являются членами Совета директоров ПАО «Волгограднефтегеофизика» и АО «Ставропольнефтегеофизика».</w:t>
            </w:r>
          </w:p>
        </w:tc>
        <w:tc>
          <w:tcPr>
            <w:tcW w:w="2167" w:type="dxa"/>
            <w:tcBorders>
              <w:top w:val="single" w:sz="4" w:space="0" w:color="auto"/>
              <w:left w:val="single" w:sz="4" w:space="0" w:color="auto"/>
              <w:bottom w:val="single" w:sz="4" w:space="0" w:color="auto"/>
              <w:right w:val="single" w:sz="4" w:space="0" w:color="auto"/>
            </w:tcBorders>
            <w:vAlign w:val="center"/>
          </w:tcPr>
          <w:p w14:paraId="03E51A0D" w14:textId="055408F9"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07250EFC" w14:textId="03E8EDCF"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33BC9E1B" w14:textId="77777777" w:rsidR="00E46460" w:rsidRPr="009C5200" w:rsidRDefault="00E46460" w:rsidP="00E46460">
            <w:pPr>
              <w:jc w:val="center"/>
              <w:rPr>
                <w:color w:val="000000"/>
                <w:sz w:val="22"/>
                <w:szCs w:val="22"/>
              </w:rPr>
            </w:pPr>
          </w:p>
        </w:tc>
      </w:tr>
      <w:tr w:rsidR="00E46460" w:rsidRPr="009C5200" w14:paraId="097E3D31" w14:textId="77777777" w:rsidTr="006E627D">
        <w:tc>
          <w:tcPr>
            <w:tcW w:w="792" w:type="dxa"/>
            <w:shd w:val="clear" w:color="auto" w:fill="auto"/>
            <w:noWrap/>
            <w:vAlign w:val="center"/>
          </w:tcPr>
          <w:p w14:paraId="14E8FA85" w14:textId="144B7B89" w:rsidR="00E46460" w:rsidRDefault="00E46460" w:rsidP="00E46460">
            <w:pPr>
              <w:jc w:val="center"/>
              <w:rPr>
                <w:color w:val="000000"/>
                <w:sz w:val="22"/>
                <w:szCs w:val="22"/>
              </w:rPr>
            </w:pPr>
            <w:r>
              <w:rPr>
                <w:color w:val="000000"/>
                <w:sz w:val="22"/>
                <w:szCs w:val="22"/>
              </w:rPr>
              <w:t>12</w:t>
            </w:r>
          </w:p>
        </w:tc>
        <w:tc>
          <w:tcPr>
            <w:tcW w:w="3197" w:type="dxa"/>
            <w:tcBorders>
              <w:top w:val="single" w:sz="4" w:space="0" w:color="auto"/>
              <w:left w:val="single" w:sz="4" w:space="0" w:color="auto"/>
              <w:bottom w:val="single" w:sz="4" w:space="0" w:color="auto"/>
              <w:right w:val="single" w:sz="4" w:space="0" w:color="auto"/>
            </w:tcBorders>
            <w:vAlign w:val="center"/>
          </w:tcPr>
          <w:p w14:paraId="62CCD96D" w14:textId="77777777" w:rsidR="00E46460" w:rsidRDefault="00E46460" w:rsidP="00E46460">
            <w:pPr>
              <w:jc w:val="center"/>
              <w:rPr>
                <w:color w:val="000000"/>
                <w:sz w:val="22"/>
                <w:szCs w:val="22"/>
              </w:rPr>
            </w:pPr>
            <w:r>
              <w:rPr>
                <w:color w:val="000000"/>
                <w:sz w:val="22"/>
                <w:szCs w:val="22"/>
              </w:rPr>
              <w:t xml:space="preserve">Арендодатель: АО «Рос геология»; </w:t>
            </w:r>
          </w:p>
          <w:p w14:paraId="48DF8BEB" w14:textId="67BE0A5B" w:rsidR="00E46460" w:rsidRPr="009C5200" w:rsidRDefault="00E46460" w:rsidP="00E46460">
            <w:pPr>
              <w:jc w:val="center"/>
              <w:rPr>
                <w:color w:val="000000"/>
                <w:sz w:val="22"/>
                <w:szCs w:val="22"/>
              </w:rPr>
            </w:pPr>
            <w:r>
              <w:rPr>
                <w:color w:val="000000"/>
                <w:sz w:val="22"/>
                <w:szCs w:val="22"/>
              </w:rPr>
              <w:t>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43079AC6" w14:textId="00A03B26"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15C9870F" w14:textId="1E09DE79" w:rsidR="00E46460" w:rsidRPr="009C5200" w:rsidRDefault="00E46460" w:rsidP="00E46460">
            <w:pPr>
              <w:jc w:val="center"/>
              <w:rPr>
                <w:color w:val="000000"/>
                <w:sz w:val="22"/>
                <w:szCs w:val="22"/>
              </w:rPr>
            </w:pPr>
            <w:r>
              <w:rPr>
                <w:color w:val="000000"/>
                <w:sz w:val="22"/>
                <w:szCs w:val="22"/>
              </w:rPr>
              <w:t>125 358 руб., в т.ч. НДС в  месяц. Срок аренды 1 год</w:t>
            </w:r>
          </w:p>
        </w:tc>
        <w:tc>
          <w:tcPr>
            <w:tcW w:w="1803" w:type="dxa"/>
            <w:tcBorders>
              <w:top w:val="single" w:sz="4" w:space="0" w:color="auto"/>
              <w:left w:val="single" w:sz="4" w:space="0" w:color="auto"/>
              <w:bottom w:val="single" w:sz="4" w:space="0" w:color="auto"/>
              <w:right w:val="single" w:sz="4" w:space="0" w:color="auto"/>
            </w:tcBorders>
            <w:vAlign w:val="center"/>
          </w:tcPr>
          <w:p w14:paraId="6F4EF7DA" w14:textId="7BA88E3D"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одно</w:t>
            </w:r>
            <w:r>
              <w:rPr>
                <w:color w:val="000000"/>
                <w:sz w:val="22"/>
                <w:szCs w:val="22"/>
              </w:rPr>
              <w:lastRenderedPageBreak/>
              <w:t>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4387693F" w14:textId="19F7DE44"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3CDD63E3" w14:textId="551695CB"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144DD8AE" w14:textId="77777777" w:rsidR="00E46460" w:rsidRPr="009C5200" w:rsidRDefault="00E46460" w:rsidP="00E46460">
            <w:pPr>
              <w:jc w:val="center"/>
              <w:rPr>
                <w:color w:val="000000"/>
                <w:sz w:val="22"/>
                <w:szCs w:val="22"/>
              </w:rPr>
            </w:pPr>
          </w:p>
        </w:tc>
      </w:tr>
      <w:tr w:rsidR="00E46460" w:rsidRPr="009C5200" w14:paraId="321008B8" w14:textId="77777777" w:rsidTr="006E627D">
        <w:tc>
          <w:tcPr>
            <w:tcW w:w="792" w:type="dxa"/>
            <w:shd w:val="clear" w:color="auto" w:fill="auto"/>
            <w:noWrap/>
            <w:vAlign w:val="center"/>
          </w:tcPr>
          <w:p w14:paraId="177A4C6C" w14:textId="5419D7C1" w:rsidR="00E46460" w:rsidRDefault="00E46460" w:rsidP="00E46460">
            <w:pPr>
              <w:jc w:val="center"/>
              <w:rPr>
                <w:color w:val="000000"/>
                <w:sz w:val="22"/>
                <w:szCs w:val="22"/>
              </w:rPr>
            </w:pPr>
            <w:r>
              <w:rPr>
                <w:color w:val="000000"/>
                <w:sz w:val="22"/>
                <w:szCs w:val="22"/>
              </w:rPr>
              <w:t>13</w:t>
            </w:r>
          </w:p>
        </w:tc>
        <w:tc>
          <w:tcPr>
            <w:tcW w:w="3197" w:type="dxa"/>
            <w:tcBorders>
              <w:top w:val="single" w:sz="4" w:space="0" w:color="auto"/>
              <w:left w:val="single" w:sz="4" w:space="0" w:color="auto"/>
              <w:bottom w:val="single" w:sz="4" w:space="0" w:color="auto"/>
              <w:right w:val="single" w:sz="4" w:space="0" w:color="auto"/>
            </w:tcBorders>
            <w:vAlign w:val="center"/>
          </w:tcPr>
          <w:p w14:paraId="0C65AE0A" w14:textId="77777777" w:rsidR="00E46460" w:rsidRDefault="00E46460" w:rsidP="00E46460">
            <w:pPr>
              <w:jc w:val="center"/>
              <w:rPr>
                <w:color w:val="000000"/>
                <w:sz w:val="22"/>
                <w:szCs w:val="22"/>
              </w:rPr>
            </w:pPr>
            <w:r>
              <w:rPr>
                <w:color w:val="000000"/>
                <w:sz w:val="22"/>
                <w:szCs w:val="22"/>
              </w:rPr>
              <w:t xml:space="preserve">Арендодатель: АО «Росгеология»; </w:t>
            </w:r>
          </w:p>
          <w:p w14:paraId="49D27E69" w14:textId="33D278D8" w:rsidR="00E46460" w:rsidRPr="009C5200" w:rsidRDefault="00E46460" w:rsidP="00E46460">
            <w:pPr>
              <w:jc w:val="center"/>
              <w:rPr>
                <w:color w:val="000000"/>
                <w:sz w:val="22"/>
                <w:szCs w:val="22"/>
              </w:rPr>
            </w:pPr>
            <w:r>
              <w:rPr>
                <w:color w:val="000000"/>
                <w:sz w:val="22"/>
                <w:szCs w:val="22"/>
              </w:rPr>
              <w:t>Арендатор: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2B485E4F" w14:textId="2C72CDB0" w:rsidR="00E46460" w:rsidRPr="009C5200" w:rsidRDefault="00E46460" w:rsidP="00E46460">
            <w:pPr>
              <w:jc w:val="center"/>
              <w:rPr>
                <w:color w:val="000000"/>
                <w:sz w:val="22"/>
                <w:szCs w:val="22"/>
              </w:rPr>
            </w:pPr>
            <w:r>
              <w:rPr>
                <w:color w:val="000000"/>
                <w:sz w:val="22"/>
                <w:szCs w:val="22"/>
              </w:rPr>
              <w:t>По договору арендодатель предоставляет Арендатору во временное владение и пользование за плату оборудование</w:t>
            </w:r>
          </w:p>
        </w:tc>
        <w:tc>
          <w:tcPr>
            <w:tcW w:w="1630" w:type="dxa"/>
            <w:tcBorders>
              <w:top w:val="single" w:sz="4" w:space="0" w:color="auto"/>
              <w:left w:val="single" w:sz="4" w:space="0" w:color="auto"/>
              <w:bottom w:val="single" w:sz="4" w:space="0" w:color="auto"/>
              <w:right w:val="single" w:sz="4" w:space="0" w:color="auto"/>
            </w:tcBorders>
            <w:vAlign w:val="center"/>
          </w:tcPr>
          <w:p w14:paraId="1256C036" w14:textId="4B499CE6" w:rsidR="00E46460" w:rsidRPr="009C5200" w:rsidRDefault="00E46460" w:rsidP="00E46460">
            <w:pPr>
              <w:jc w:val="center"/>
              <w:rPr>
                <w:color w:val="000000"/>
                <w:sz w:val="22"/>
                <w:szCs w:val="22"/>
              </w:rPr>
            </w:pPr>
            <w:r>
              <w:rPr>
                <w:color w:val="000000"/>
                <w:sz w:val="22"/>
                <w:szCs w:val="22"/>
              </w:rPr>
              <w:t>100 833 руб., в т.ч. НДС в  месяц. Срок аренды на 10 месяцев</w:t>
            </w:r>
          </w:p>
        </w:tc>
        <w:tc>
          <w:tcPr>
            <w:tcW w:w="1803" w:type="dxa"/>
            <w:tcBorders>
              <w:top w:val="single" w:sz="4" w:space="0" w:color="auto"/>
              <w:left w:val="single" w:sz="4" w:space="0" w:color="auto"/>
              <w:bottom w:val="single" w:sz="4" w:space="0" w:color="auto"/>
              <w:right w:val="single" w:sz="4" w:space="0" w:color="auto"/>
            </w:tcBorders>
            <w:vAlign w:val="center"/>
          </w:tcPr>
          <w:p w14:paraId="2518A459" w14:textId="6214F3BA"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одновременно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3D659DCF" w14:textId="5E7D6456" w:rsidR="00E46460" w:rsidRPr="009C5200" w:rsidRDefault="00E46460" w:rsidP="00E46460">
            <w:pPr>
              <w:jc w:val="center"/>
              <w:rPr>
                <w:color w:val="000000"/>
                <w:sz w:val="22"/>
                <w:szCs w:val="22"/>
              </w:rPr>
            </w:pPr>
            <w:r>
              <w:rPr>
                <w:color w:val="000000"/>
                <w:sz w:val="22"/>
                <w:szCs w:val="22"/>
              </w:rPr>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7E63DFDE" w14:textId="0B7F1E0C"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58904766" w14:textId="77777777" w:rsidR="00E46460" w:rsidRPr="009C5200" w:rsidRDefault="00E46460" w:rsidP="00E46460">
            <w:pPr>
              <w:jc w:val="center"/>
              <w:rPr>
                <w:color w:val="000000"/>
                <w:sz w:val="22"/>
                <w:szCs w:val="22"/>
              </w:rPr>
            </w:pPr>
          </w:p>
        </w:tc>
      </w:tr>
      <w:tr w:rsidR="00E46460" w:rsidRPr="009C5200" w14:paraId="40D02B33" w14:textId="77777777" w:rsidTr="006E627D">
        <w:tc>
          <w:tcPr>
            <w:tcW w:w="792" w:type="dxa"/>
            <w:shd w:val="clear" w:color="auto" w:fill="auto"/>
            <w:noWrap/>
            <w:vAlign w:val="center"/>
          </w:tcPr>
          <w:p w14:paraId="4B5E7935" w14:textId="33A90AE8" w:rsidR="00E46460" w:rsidRDefault="00E46460" w:rsidP="00E46460">
            <w:pPr>
              <w:jc w:val="center"/>
              <w:rPr>
                <w:color w:val="000000"/>
                <w:sz w:val="22"/>
                <w:szCs w:val="22"/>
              </w:rPr>
            </w:pPr>
            <w:r>
              <w:rPr>
                <w:color w:val="000000"/>
                <w:sz w:val="22"/>
                <w:szCs w:val="22"/>
              </w:rPr>
              <w:t>14</w:t>
            </w:r>
          </w:p>
        </w:tc>
        <w:tc>
          <w:tcPr>
            <w:tcW w:w="3197" w:type="dxa"/>
            <w:tcBorders>
              <w:top w:val="single" w:sz="4" w:space="0" w:color="auto"/>
              <w:left w:val="single" w:sz="4" w:space="0" w:color="auto"/>
              <w:bottom w:val="single" w:sz="4" w:space="0" w:color="auto"/>
              <w:right w:val="single" w:sz="4" w:space="0" w:color="auto"/>
            </w:tcBorders>
            <w:vAlign w:val="center"/>
          </w:tcPr>
          <w:p w14:paraId="58D70E0C" w14:textId="77777777" w:rsidR="00E46460" w:rsidRDefault="00E46460" w:rsidP="00E46460">
            <w:pPr>
              <w:jc w:val="center"/>
              <w:rPr>
                <w:color w:val="000000"/>
                <w:sz w:val="22"/>
                <w:szCs w:val="22"/>
              </w:rPr>
            </w:pPr>
            <w:r>
              <w:rPr>
                <w:color w:val="000000"/>
                <w:sz w:val="22"/>
                <w:szCs w:val="22"/>
              </w:rPr>
              <w:t xml:space="preserve">Агент: АО «Росгеология»; </w:t>
            </w:r>
          </w:p>
          <w:p w14:paraId="025CD022" w14:textId="4D42B647" w:rsidR="00E46460" w:rsidRPr="009C5200" w:rsidRDefault="00E46460" w:rsidP="00E46460">
            <w:pPr>
              <w:jc w:val="center"/>
              <w:rPr>
                <w:color w:val="000000"/>
                <w:sz w:val="22"/>
                <w:szCs w:val="22"/>
              </w:rPr>
            </w:pPr>
            <w:r>
              <w:rPr>
                <w:color w:val="000000"/>
                <w:sz w:val="22"/>
                <w:szCs w:val="22"/>
              </w:rPr>
              <w:t>Принципал: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3DA94EB7" w14:textId="1357AC6B" w:rsidR="00E46460" w:rsidRPr="009C5200" w:rsidRDefault="00E46460" w:rsidP="00E46460">
            <w:pPr>
              <w:jc w:val="center"/>
              <w:rPr>
                <w:color w:val="000000"/>
                <w:sz w:val="22"/>
                <w:szCs w:val="22"/>
              </w:rPr>
            </w:pPr>
            <w:r>
              <w:rPr>
                <w:color w:val="000000"/>
                <w:sz w:val="22"/>
                <w:szCs w:val="22"/>
              </w:rPr>
              <w:t>По договору Принципал поручает ,а агент принимает на себя обязательство за вознаграждение совершить от своего имени, но за счет Принципала действия направленные на обучение работников Принципала</w:t>
            </w:r>
          </w:p>
        </w:tc>
        <w:tc>
          <w:tcPr>
            <w:tcW w:w="1630" w:type="dxa"/>
            <w:tcBorders>
              <w:top w:val="single" w:sz="4" w:space="0" w:color="auto"/>
              <w:left w:val="single" w:sz="4" w:space="0" w:color="auto"/>
              <w:bottom w:val="single" w:sz="4" w:space="0" w:color="auto"/>
              <w:right w:val="single" w:sz="4" w:space="0" w:color="auto"/>
            </w:tcBorders>
            <w:vAlign w:val="center"/>
          </w:tcPr>
          <w:p w14:paraId="233D9C53" w14:textId="257E4A8E" w:rsidR="00E46460" w:rsidRPr="009C5200" w:rsidRDefault="00E46460" w:rsidP="00E46460">
            <w:pPr>
              <w:jc w:val="center"/>
              <w:rPr>
                <w:color w:val="000000"/>
                <w:sz w:val="22"/>
                <w:szCs w:val="22"/>
              </w:rPr>
            </w:pPr>
            <w:r>
              <w:rPr>
                <w:color w:val="000000"/>
                <w:sz w:val="22"/>
                <w:szCs w:val="22"/>
              </w:rPr>
              <w:t xml:space="preserve">4 800 руб., в т.ч. НДС </w:t>
            </w:r>
          </w:p>
        </w:tc>
        <w:tc>
          <w:tcPr>
            <w:tcW w:w="1803" w:type="dxa"/>
            <w:tcBorders>
              <w:top w:val="single" w:sz="4" w:space="0" w:color="auto"/>
              <w:left w:val="single" w:sz="4" w:space="0" w:color="auto"/>
              <w:bottom w:val="single" w:sz="4" w:space="0" w:color="auto"/>
              <w:right w:val="single" w:sz="4" w:space="0" w:color="auto"/>
            </w:tcBorders>
            <w:vAlign w:val="center"/>
          </w:tcPr>
          <w:p w14:paraId="0DA2DE78" w14:textId="78FF0093" w:rsidR="00E46460" w:rsidRPr="009C5200" w:rsidRDefault="00E46460" w:rsidP="00E46460">
            <w:pPr>
              <w:jc w:val="center"/>
              <w:rPr>
                <w:color w:val="000000"/>
                <w:sz w:val="22"/>
                <w:szCs w:val="22"/>
              </w:rPr>
            </w:pPr>
            <w:r>
              <w:rPr>
                <w:color w:val="000000"/>
                <w:sz w:val="22"/>
                <w:szCs w:val="22"/>
              </w:rPr>
              <w:t>АО «Росгео», которое является контролирующим лицом АО «Ставропольнефтегеофизика» и одновременно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3C3D4B8E" w14:textId="26B06DEE" w:rsidR="00E46460" w:rsidRPr="009C5200" w:rsidRDefault="00E46460" w:rsidP="00E46460">
            <w:pPr>
              <w:jc w:val="center"/>
              <w:rPr>
                <w:color w:val="000000"/>
                <w:sz w:val="22"/>
                <w:szCs w:val="22"/>
              </w:rPr>
            </w:pPr>
            <w:r>
              <w:rPr>
                <w:color w:val="000000"/>
                <w:sz w:val="22"/>
                <w:szCs w:val="22"/>
              </w:rPr>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168855A3" w14:textId="59760672" w:rsidR="00E46460" w:rsidRPr="009C5200" w:rsidRDefault="00E46460" w:rsidP="00E46460">
            <w:pPr>
              <w:jc w:val="center"/>
              <w:rPr>
                <w:color w:val="000000"/>
                <w:sz w:val="22"/>
                <w:szCs w:val="22"/>
              </w:rPr>
            </w:pPr>
            <w:r>
              <w:rPr>
                <w:color w:val="000000"/>
                <w:sz w:val="22"/>
                <w:szCs w:val="22"/>
              </w:rPr>
              <w:t>Требование об одобрении не поступало</w:t>
            </w:r>
          </w:p>
        </w:tc>
        <w:tc>
          <w:tcPr>
            <w:tcW w:w="1303" w:type="dxa"/>
            <w:shd w:val="clear" w:color="auto" w:fill="auto"/>
            <w:vAlign w:val="center"/>
          </w:tcPr>
          <w:p w14:paraId="074A19E5" w14:textId="77777777" w:rsidR="00E46460" w:rsidRPr="009C5200" w:rsidRDefault="00E46460" w:rsidP="00E46460">
            <w:pPr>
              <w:jc w:val="center"/>
              <w:rPr>
                <w:color w:val="000000"/>
                <w:sz w:val="22"/>
                <w:szCs w:val="22"/>
              </w:rPr>
            </w:pPr>
          </w:p>
        </w:tc>
      </w:tr>
      <w:tr w:rsidR="00E46460" w:rsidRPr="009C5200" w14:paraId="0556C684" w14:textId="77777777" w:rsidTr="006E627D">
        <w:tc>
          <w:tcPr>
            <w:tcW w:w="792" w:type="dxa"/>
            <w:shd w:val="clear" w:color="auto" w:fill="auto"/>
            <w:noWrap/>
            <w:vAlign w:val="center"/>
          </w:tcPr>
          <w:p w14:paraId="60174351" w14:textId="5C51D4F0" w:rsidR="00E46460" w:rsidRDefault="00E46460" w:rsidP="00E46460">
            <w:pPr>
              <w:jc w:val="center"/>
              <w:rPr>
                <w:color w:val="000000"/>
                <w:sz w:val="22"/>
                <w:szCs w:val="22"/>
              </w:rPr>
            </w:pPr>
            <w:r>
              <w:rPr>
                <w:color w:val="000000"/>
                <w:sz w:val="22"/>
                <w:szCs w:val="22"/>
              </w:rPr>
              <w:t>15</w:t>
            </w:r>
          </w:p>
        </w:tc>
        <w:tc>
          <w:tcPr>
            <w:tcW w:w="3197" w:type="dxa"/>
            <w:tcBorders>
              <w:top w:val="single" w:sz="4" w:space="0" w:color="auto"/>
              <w:left w:val="single" w:sz="4" w:space="0" w:color="auto"/>
              <w:bottom w:val="single" w:sz="4" w:space="0" w:color="auto"/>
              <w:right w:val="single" w:sz="4" w:space="0" w:color="auto"/>
            </w:tcBorders>
            <w:vAlign w:val="center"/>
          </w:tcPr>
          <w:p w14:paraId="69C6032F" w14:textId="77777777" w:rsidR="00E46460" w:rsidRDefault="00E46460" w:rsidP="00E46460">
            <w:pPr>
              <w:jc w:val="center"/>
              <w:rPr>
                <w:color w:val="000000"/>
                <w:sz w:val="22"/>
                <w:szCs w:val="22"/>
              </w:rPr>
            </w:pPr>
            <w:r>
              <w:rPr>
                <w:color w:val="000000"/>
                <w:sz w:val="22"/>
                <w:szCs w:val="22"/>
              </w:rPr>
              <w:t xml:space="preserve">Управляющая организация: АО «Росгеология»; </w:t>
            </w:r>
          </w:p>
          <w:p w14:paraId="777E662B" w14:textId="6C74FE9C" w:rsidR="00E46460" w:rsidRPr="009C5200" w:rsidRDefault="00E46460" w:rsidP="00E46460">
            <w:pPr>
              <w:jc w:val="center"/>
              <w:rPr>
                <w:color w:val="000000"/>
                <w:sz w:val="22"/>
                <w:szCs w:val="22"/>
              </w:rPr>
            </w:pPr>
            <w:r>
              <w:rPr>
                <w:color w:val="000000"/>
                <w:sz w:val="22"/>
                <w:szCs w:val="22"/>
              </w:rPr>
              <w:lastRenderedPageBreak/>
              <w:t>Общество: АО «Ставропольнефтегеофизика»</w:t>
            </w:r>
          </w:p>
        </w:tc>
        <w:tc>
          <w:tcPr>
            <w:tcW w:w="2487" w:type="dxa"/>
            <w:tcBorders>
              <w:top w:val="single" w:sz="4" w:space="0" w:color="auto"/>
              <w:left w:val="single" w:sz="4" w:space="0" w:color="auto"/>
              <w:bottom w:val="single" w:sz="4" w:space="0" w:color="auto"/>
              <w:right w:val="single" w:sz="4" w:space="0" w:color="auto"/>
            </w:tcBorders>
            <w:vAlign w:val="center"/>
          </w:tcPr>
          <w:p w14:paraId="47228777" w14:textId="5F588D06" w:rsidR="00E46460" w:rsidRPr="009C5200" w:rsidRDefault="00E46460" w:rsidP="00E46460">
            <w:pPr>
              <w:jc w:val="center"/>
              <w:rPr>
                <w:color w:val="000000"/>
                <w:sz w:val="22"/>
                <w:szCs w:val="22"/>
              </w:rPr>
            </w:pPr>
            <w:r>
              <w:rPr>
                <w:color w:val="000000"/>
                <w:sz w:val="22"/>
                <w:szCs w:val="22"/>
              </w:rPr>
              <w:lastRenderedPageBreak/>
              <w:t xml:space="preserve">По договору передаются полномочия ЕИО </w:t>
            </w:r>
            <w:r>
              <w:rPr>
                <w:color w:val="000000"/>
                <w:sz w:val="22"/>
                <w:szCs w:val="22"/>
              </w:rPr>
              <w:lastRenderedPageBreak/>
              <w:t xml:space="preserve">управляющей организации </w:t>
            </w:r>
          </w:p>
        </w:tc>
        <w:tc>
          <w:tcPr>
            <w:tcW w:w="1630" w:type="dxa"/>
            <w:tcBorders>
              <w:top w:val="single" w:sz="4" w:space="0" w:color="auto"/>
              <w:left w:val="single" w:sz="4" w:space="0" w:color="auto"/>
              <w:bottom w:val="single" w:sz="4" w:space="0" w:color="auto"/>
              <w:right w:val="single" w:sz="4" w:space="0" w:color="auto"/>
            </w:tcBorders>
            <w:vAlign w:val="center"/>
          </w:tcPr>
          <w:p w14:paraId="12B3C636" w14:textId="6326FDD0" w:rsidR="00E46460" w:rsidRPr="009C5200" w:rsidRDefault="00E46460" w:rsidP="00E46460">
            <w:pPr>
              <w:jc w:val="center"/>
              <w:rPr>
                <w:color w:val="000000"/>
                <w:sz w:val="22"/>
                <w:szCs w:val="22"/>
              </w:rPr>
            </w:pPr>
            <w:r>
              <w:rPr>
                <w:color w:val="000000"/>
                <w:sz w:val="22"/>
                <w:szCs w:val="22"/>
              </w:rPr>
              <w:lastRenderedPageBreak/>
              <w:t>18 202 355  в т.ч. НДС 20%</w:t>
            </w:r>
          </w:p>
        </w:tc>
        <w:tc>
          <w:tcPr>
            <w:tcW w:w="1803" w:type="dxa"/>
            <w:tcBorders>
              <w:top w:val="single" w:sz="4" w:space="0" w:color="auto"/>
              <w:left w:val="single" w:sz="4" w:space="0" w:color="auto"/>
              <w:bottom w:val="single" w:sz="4" w:space="0" w:color="auto"/>
              <w:right w:val="single" w:sz="4" w:space="0" w:color="auto"/>
            </w:tcBorders>
            <w:vAlign w:val="center"/>
          </w:tcPr>
          <w:p w14:paraId="15C7C143" w14:textId="69E3FE36" w:rsidR="00E46460" w:rsidRPr="009C5200" w:rsidRDefault="00E46460" w:rsidP="00E46460">
            <w:pPr>
              <w:jc w:val="center"/>
              <w:rPr>
                <w:color w:val="000000"/>
                <w:sz w:val="22"/>
                <w:szCs w:val="22"/>
              </w:rPr>
            </w:pPr>
            <w:r>
              <w:rPr>
                <w:color w:val="000000"/>
                <w:sz w:val="22"/>
                <w:szCs w:val="22"/>
              </w:rPr>
              <w:t>АО «Росгео», которое осу</w:t>
            </w:r>
            <w:r>
              <w:rPr>
                <w:color w:val="000000"/>
                <w:sz w:val="22"/>
                <w:szCs w:val="22"/>
              </w:rPr>
              <w:lastRenderedPageBreak/>
              <w:t>ществляет функции единоличного исполнительного органа АО «Ставропольнефтегеофизика», является контролирующим лицом АО «Ставропольнефтегеофизика» и одновременно выступает стороной в сделке</w:t>
            </w:r>
          </w:p>
        </w:tc>
        <w:tc>
          <w:tcPr>
            <w:tcW w:w="2167" w:type="dxa"/>
            <w:tcBorders>
              <w:top w:val="single" w:sz="4" w:space="0" w:color="auto"/>
              <w:left w:val="single" w:sz="4" w:space="0" w:color="auto"/>
              <w:bottom w:val="single" w:sz="4" w:space="0" w:color="auto"/>
              <w:right w:val="single" w:sz="4" w:space="0" w:color="auto"/>
            </w:tcBorders>
            <w:vAlign w:val="center"/>
          </w:tcPr>
          <w:p w14:paraId="2B4DF14C" w14:textId="1FE22C17" w:rsidR="00E46460" w:rsidRPr="009C5200" w:rsidRDefault="00E46460" w:rsidP="00E46460">
            <w:pPr>
              <w:jc w:val="center"/>
              <w:rPr>
                <w:color w:val="000000"/>
                <w:sz w:val="22"/>
                <w:szCs w:val="22"/>
              </w:rPr>
            </w:pPr>
            <w:r>
              <w:rPr>
                <w:color w:val="000000"/>
                <w:sz w:val="22"/>
                <w:szCs w:val="22"/>
              </w:rPr>
              <w:lastRenderedPageBreak/>
              <w:t>Совет директоров</w:t>
            </w:r>
          </w:p>
        </w:tc>
        <w:tc>
          <w:tcPr>
            <w:tcW w:w="1407" w:type="dxa"/>
            <w:tcBorders>
              <w:top w:val="single" w:sz="4" w:space="0" w:color="auto"/>
              <w:left w:val="single" w:sz="4" w:space="0" w:color="auto"/>
              <w:bottom w:val="single" w:sz="4" w:space="0" w:color="auto"/>
              <w:right w:val="single" w:sz="4" w:space="0" w:color="auto"/>
            </w:tcBorders>
            <w:vAlign w:val="center"/>
          </w:tcPr>
          <w:p w14:paraId="682EAECC" w14:textId="77777777" w:rsidR="00E46460" w:rsidRPr="009C5200" w:rsidRDefault="00E46460" w:rsidP="00E46460">
            <w:pPr>
              <w:jc w:val="center"/>
              <w:rPr>
                <w:color w:val="000000"/>
                <w:sz w:val="22"/>
                <w:szCs w:val="22"/>
              </w:rPr>
            </w:pPr>
          </w:p>
        </w:tc>
        <w:tc>
          <w:tcPr>
            <w:tcW w:w="1303" w:type="dxa"/>
            <w:shd w:val="clear" w:color="auto" w:fill="auto"/>
            <w:vAlign w:val="center"/>
          </w:tcPr>
          <w:p w14:paraId="61F4BF2B" w14:textId="3974D4B7" w:rsidR="00E46460" w:rsidRPr="009C5200" w:rsidRDefault="00E46460" w:rsidP="00E46460">
            <w:pPr>
              <w:jc w:val="center"/>
              <w:rPr>
                <w:color w:val="000000"/>
                <w:sz w:val="22"/>
                <w:szCs w:val="22"/>
              </w:rPr>
            </w:pPr>
            <w:r>
              <w:rPr>
                <w:color w:val="000000"/>
                <w:sz w:val="22"/>
                <w:szCs w:val="22"/>
              </w:rPr>
              <w:t>22.12.2020</w:t>
            </w:r>
          </w:p>
        </w:tc>
      </w:tr>
    </w:tbl>
    <w:p w14:paraId="5DE169EB" w14:textId="77777777" w:rsidR="006F0B85" w:rsidRPr="009C5200" w:rsidRDefault="006F0B85" w:rsidP="006F0B85">
      <w:pPr>
        <w:pStyle w:val="aff1"/>
        <w:spacing w:line="360" w:lineRule="auto"/>
        <w:jc w:val="both"/>
        <w:rPr>
          <w:rFonts w:ascii="Times New Roman" w:hAnsi="Times New Roman"/>
          <w:sz w:val="24"/>
          <w:szCs w:val="24"/>
          <w:lang w:val="ru-RU"/>
        </w:rPr>
        <w:sectPr w:rsidR="006F0B85" w:rsidRPr="009C5200" w:rsidSect="00774B2E">
          <w:pgSz w:w="16838" w:h="11906" w:orient="landscape" w:code="9"/>
          <w:pgMar w:top="1701" w:right="1134" w:bottom="851" w:left="1134" w:header="720" w:footer="833" w:gutter="0"/>
          <w:cols w:space="720"/>
          <w:docGrid w:linePitch="326"/>
        </w:sectPr>
      </w:pPr>
    </w:p>
    <w:p w14:paraId="2BA94067" w14:textId="77777777" w:rsidR="00E6238E" w:rsidRPr="00E6238E" w:rsidRDefault="007272FB" w:rsidP="00E6238E">
      <w:pPr>
        <w:tabs>
          <w:tab w:val="left" w:pos="0"/>
        </w:tabs>
        <w:jc w:val="center"/>
        <w:rPr>
          <w:b/>
          <w:sz w:val="28"/>
          <w:szCs w:val="28"/>
        </w:rPr>
      </w:pPr>
      <w:r w:rsidRPr="00E6238E">
        <w:rPr>
          <w:b/>
          <w:sz w:val="28"/>
          <w:szCs w:val="28"/>
        </w:rPr>
        <w:lastRenderedPageBreak/>
        <w:t>8.</w:t>
      </w:r>
      <w:r w:rsidR="0093773D" w:rsidRPr="00E6238E">
        <w:rPr>
          <w:b/>
          <w:sz w:val="28"/>
          <w:szCs w:val="28"/>
        </w:rPr>
        <w:t>10</w:t>
      </w:r>
      <w:r w:rsidRPr="00E6238E">
        <w:rPr>
          <w:b/>
          <w:sz w:val="28"/>
          <w:szCs w:val="28"/>
        </w:rPr>
        <w:t xml:space="preserve">. </w:t>
      </w:r>
      <w:bookmarkStart w:id="23" w:name="_Toc512969453"/>
      <w:r w:rsidR="00E6238E" w:rsidRPr="00E6238E">
        <w:rPr>
          <w:b/>
          <w:sz w:val="28"/>
          <w:szCs w:val="28"/>
        </w:rPr>
        <w:t>БУХГАЛТЕРСКАЯ ОТЧЕТНОСТЬ И АУДИТОРСКИЕ ЗАКЛЮЧЕНИЯ О ДОСТОВЕРНОСТИ БУХГАЛТЕРСКОЙ ОТЧЕТНОСТИ ЗА ОТЧЕТНЫЙ И ПРЕДЫДУЩИЙ ГОДЫ</w:t>
      </w:r>
      <w:bookmarkEnd w:id="23"/>
    </w:p>
    <w:p w14:paraId="171875B4" w14:textId="77777777" w:rsidR="00E6238E" w:rsidRPr="00E6238E" w:rsidRDefault="00E6238E" w:rsidP="00E6238E">
      <w:pPr>
        <w:pStyle w:val="af3"/>
        <w:spacing w:before="0" w:after="0"/>
        <w:ind w:left="0"/>
        <w:rPr>
          <w:b/>
          <w:sz w:val="24"/>
          <w:szCs w:val="24"/>
        </w:rPr>
      </w:pPr>
    </w:p>
    <w:p w14:paraId="20683C68" w14:textId="75879F65" w:rsidR="00E6238E" w:rsidRDefault="00E6238E" w:rsidP="00E6238E">
      <w:pPr>
        <w:pStyle w:val="af3"/>
        <w:spacing w:before="0" w:after="0"/>
        <w:ind w:left="0" w:firstLine="480"/>
        <w:rPr>
          <w:sz w:val="24"/>
          <w:szCs w:val="24"/>
        </w:rPr>
      </w:pPr>
      <w:r w:rsidRPr="00E6238E">
        <w:rPr>
          <w:sz w:val="24"/>
          <w:szCs w:val="24"/>
        </w:rPr>
        <w:t>Бухгалтерская отчетность и аудиторские заключения о достоверности бухгалтерской отчетности за отчетный и предыдущий годы, прилагаются к настоящему годовому отчету.</w:t>
      </w:r>
    </w:p>
    <w:p w14:paraId="6EFACA9E" w14:textId="77777777" w:rsidR="006A0875" w:rsidRDefault="006A0875" w:rsidP="00E6238E">
      <w:pPr>
        <w:pStyle w:val="af3"/>
        <w:spacing w:before="0" w:after="0"/>
        <w:ind w:left="0" w:firstLine="480"/>
        <w:rPr>
          <w:sz w:val="24"/>
          <w:szCs w:val="24"/>
        </w:rPr>
      </w:pPr>
    </w:p>
    <w:p w14:paraId="27F32932" w14:textId="368031B1" w:rsidR="006A0875" w:rsidRDefault="006A0875" w:rsidP="00E6238E">
      <w:pPr>
        <w:pStyle w:val="af3"/>
        <w:spacing w:before="0" w:after="0"/>
        <w:ind w:left="0" w:firstLine="480"/>
        <w:rPr>
          <w:sz w:val="24"/>
          <w:szCs w:val="24"/>
        </w:rPr>
      </w:pPr>
    </w:p>
    <w:p w14:paraId="54ABA2A2" w14:textId="2FAD6CBC" w:rsidR="006A0875" w:rsidRPr="006A0875" w:rsidRDefault="006A0875" w:rsidP="006A0875">
      <w:pPr>
        <w:pStyle w:val="af3"/>
        <w:ind w:firstLine="480"/>
        <w:rPr>
          <w:b/>
          <w:bCs/>
          <w:sz w:val="28"/>
          <w:szCs w:val="28"/>
        </w:rPr>
      </w:pPr>
      <w:r w:rsidRPr="006A0875">
        <w:rPr>
          <w:b/>
          <w:bCs/>
          <w:sz w:val="28"/>
          <w:szCs w:val="28"/>
        </w:rPr>
        <w:t xml:space="preserve">8.10.1. СОСТОЯНИЕ ЧИСТЫХ АКТИВОВ ОБЩЕСТВА. </w:t>
      </w:r>
    </w:p>
    <w:p w14:paraId="578B1391" w14:textId="77777777" w:rsidR="006A0875" w:rsidRPr="006A0875" w:rsidRDefault="006A0875" w:rsidP="006A0875">
      <w:pPr>
        <w:pStyle w:val="af3"/>
        <w:ind w:firstLine="480"/>
        <w:rPr>
          <w:sz w:val="24"/>
          <w:szCs w:val="24"/>
        </w:rPr>
      </w:pPr>
    </w:p>
    <w:p w14:paraId="0D7A7F0A" w14:textId="77777777" w:rsidR="006A0875" w:rsidRPr="006A0875" w:rsidRDefault="006A0875" w:rsidP="006A0875">
      <w:pPr>
        <w:pStyle w:val="af3"/>
        <w:ind w:left="142"/>
        <w:rPr>
          <w:sz w:val="24"/>
          <w:szCs w:val="24"/>
        </w:rPr>
      </w:pPr>
      <w:r w:rsidRPr="006A0875">
        <w:rPr>
          <w:sz w:val="24"/>
          <w:szCs w:val="24"/>
        </w:rPr>
        <w:tab/>
        <w:t>За последние три года чистые активы общества составляли следующие величины:</w:t>
      </w:r>
    </w:p>
    <w:p w14:paraId="2F68628C" w14:textId="22D50C5F" w:rsidR="006A0875" w:rsidRPr="006A0875" w:rsidRDefault="006A0875" w:rsidP="006A0875">
      <w:pPr>
        <w:pStyle w:val="af3"/>
        <w:ind w:left="142"/>
        <w:rPr>
          <w:sz w:val="24"/>
          <w:szCs w:val="24"/>
        </w:rPr>
      </w:pPr>
      <w:r w:rsidRPr="006A0875">
        <w:rPr>
          <w:sz w:val="24"/>
          <w:szCs w:val="24"/>
        </w:rPr>
        <w:t>На 31.12.2018 года  + 36 866 тыс. руб.;</w:t>
      </w:r>
    </w:p>
    <w:p w14:paraId="52996C60" w14:textId="3672D1C2" w:rsidR="006A0875" w:rsidRPr="006A0875" w:rsidRDefault="006A0875" w:rsidP="006A0875">
      <w:pPr>
        <w:pStyle w:val="af3"/>
        <w:ind w:left="142"/>
        <w:rPr>
          <w:sz w:val="24"/>
          <w:szCs w:val="24"/>
        </w:rPr>
      </w:pPr>
      <w:r w:rsidRPr="006A0875">
        <w:rPr>
          <w:sz w:val="24"/>
          <w:szCs w:val="24"/>
        </w:rPr>
        <w:t>На 31.12.2019 года  - 93 420 тыс. руб.</w:t>
      </w:r>
    </w:p>
    <w:p w14:paraId="62DF7EB5" w14:textId="7E283C25" w:rsidR="006A0875" w:rsidRPr="006A0875" w:rsidRDefault="006A0875" w:rsidP="006A0875">
      <w:pPr>
        <w:pStyle w:val="af3"/>
        <w:ind w:left="142"/>
        <w:rPr>
          <w:sz w:val="24"/>
          <w:szCs w:val="24"/>
        </w:rPr>
      </w:pPr>
      <w:r w:rsidRPr="006A0875">
        <w:rPr>
          <w:sz w:val="24"/>
          <w:szCs w:val="24"/>
        </w:rPr>
        <w:t>На 31.12.2020 года – 67 963 тыс. руб.</w:t>
      </w:r>
    </w:p>
    <w:p w14:paraId="330CCBCF" w14:textId="77777777" w:rsidR="006A0875" w:rsidRPr="006A0875" w:rsidRDefault="006A0875" w:rsidP="006A0875">
      <w:pPr>
        <w:pStyle w:val="af3"/>
        <w:ind w:left="142"/>
        <w:rPr>
          <w:sz w:val="24"/>
          <w:szCs w:val="24"/>
        </w:rPr>
      </w:pPr>
      <w:r w:rsidRPr="006A0875">
        <w:rPr>
          <w:sz w:val="24"/>
          <w:szCs w:val="24"/>
        </w:rPr>
        <w:tab/>
        <w:t>По состоянию на 31.12.2020 года в Обществе сформировался отрицательный показатель чистых активов. Он образовался в результате списания с баланса Общества в предыдущие периоды остатков незавершенного производства.</w:t>
      </w:r>
    </w:p>
    <w:p w14:paraId="6EFF1490" w14:textId="0CF386D0" w:rsidR="006A0875" w:rsidRDefault="006A0875" w:rsidP="006A0875">
      <w:pPr>
        <w:pStyle w:val="af3"/>
        <w:spacing w:before="0" w:after="0"/>
        <w:ind w:left="142"/>
        <w:rPr>
          <w:sz w:val="24"/>
          <w:szCs w:val="24"/>
        </w:rPr>
      </w:pPr>
      <w:r w:rsidRPr="006A0875">
        <w:rPr>
          <w:sz w:val="24"/>
          <w:szCs w:val="24"/>
        </w:rPr>
        <w:tab/>
        <w:t>В ближайшей перспективе Общество планирует наращивание выручки посредством заключения новых контрактов на выполнение работ. Согласно планируемого бюджета Общества, в течении ближайших трех лет показатель чистых активов будет иметь положительное значение, превышающее показатель Уставного капитала Общества.</w:t>
      </w:r>
    </w:p>
    <w:p w14:paraId="7826E626" w14:textId="07583A8B" w:rsidR="006A0875" w:rsidRDefault="006A0875" w:rsidP="00E6238E">
      <w:pPr>
        <w:pStyle w:val="af3"/>
        <w:spacing w:before="0" w:after="0"/>
        <w:ind w:left="0" w:firstLine="480"/>
        <w:rPr>
          <w:sz w:val="24"/>
          <w:szCs w:val="24"/>
        </w:rPr>
      </w:pPr>
    </w:p>
    <w:p w14:paraId="5ECA87FD" w14:textId="77777777" w:rsidR="006A0875" w:rsidRPr="00E6238E" w:rsidRDefault="006A0875" w:rsidP="00E6238E">
      <w:pPr>
        <w:pStyle w:val="af3"/>
        <w:spacing w:before="0" w:after="0"/>
        <w:ind w:left="0" w:firstLine="480"/>
        <w:rPr>
          <w:sz w:val="24"/>
          <w:szCs w:val="24"/>
        </w:rPr>
      </w:pPr>
    </w:p>
    <w:p w14:paraId="59E2163B" w14:textId="77777777" w:rsidR="00E6238E" w:rsidRPr="00E6238E" w:rsidRDefault="00E6238E" w:rsidP="00E6238E">
      <w:pPr>
        <w:tabs>
          <w:tab w:val="left" w:pos="0"/>
        </w:tabs>
        <w:jc w:val="center"/>
        <w:rPr>
          <w:b/>
        </w:rPr>
      </w:pPr>
    </w:p>
    <w:p w14:paraId="517BB4F7" w14:textId="77777777" w:rsidR="006A3F5C" w:rsidRPr="00895069" w:rsidRDefault="006A3F5C" w:rsidP="00CF47D1">
      <w:pPr>
        <w:tabs>
          <w:tab w:val="left" w:pos="0"/>
        </w:tabs>
        <w:jc w:val="center"/>
        <w:rPr>
          <w:b/>
          <w:sz w:val="6"/>
          <w:szCs w:val="6"/>
        </w:rPr>
      </w:pPr>
    </w:p>
    <w:p w14:paraId="11DA5847" w14:textId="77777777" w:rsidR="00CF47D1" w:rsidRPr="00895069" w:rsidRDefault="00CF47D1" w:rsidP="00CF47D1">
      <w:pPr>
        <w:tabs>
          <w:tab w:val="left" w:pos="0"/>
        </w:tabs>
        <w:jc w:val="center"/>
        <w:rPr>
          <w:b/>
          <w:sz w:val="30"/>
          <w:szCs w:val="30"/>
        </w:rPr>
      </w:pPr>
      <w:r w:rsidRPr="00895069">
        <w:rPr>
          <w:b/>
          <w:sz w:val="30"/>
          <w:szCs w:val="30"/>
        </w:rPr>
        <w:t>8.</w:t>
      </w:r>
      <w:r w:rsidR="00E6238E">
        <w:rPr>
          <w:b/>
          <w:sz w:val="30"/>
          <w:szCs w:val="30"/>
        </w:rPr>
        <w:t>11</w:t>
      </w:r>
      <w:r w:rsidRPr="00895069">
        <w:rPr>
          <w:b/>
          <w:sz w:val="30"/>
          <w:szCs w:val="30"/>
        </w:rPr>
        <w:t>. Сведения о соблюдении акционерным обществом</w:t>
      </w:r>
    </w:p>
    <w:p w14:paraId="00794888" w14:textId="77777777" w:rsidR="008D0070" w:rsidRPr="00895069" w:rsidRDefault="00CF47D1" w:rsidP="00CF47D1">
      <w:pPr>
        <w:tabs>
          <w:tab w:val="left" w:pos="0"/>
        </w:tabs>
        <w:jc w:val="center"/>
        <w:rPr>
          <w:b/>
          <w:sz w:val="30"/>
          <w:szCs w:val="30"/>
        </w:rPr>
      </w:pPr>
      <w:r w:rsidRPr="00895069">
        <w:rPr>
          <w:b/>
          <w:sz w:val="30"/>
          <w:szCs w:val="30"/>
        </w:rPr>
        <w:t xml:space="preserve"> принципов и рекомендаций Кодекса</w:t>
      </w:r>
    </w:p>
    <w:p w14:paraId="47E02761" w14:textId="77777777" w:rsidR="00CF47D1" w:rsidRPr="00895069" w:rsidRDefault="00CF47D1" w:rsidP="00CF47D1">
      <w:pPr>
        <w:tabs>
          <w:tab w:val="left" w:pos="0"/>
        </w:tabs>
        <w:jc w:val="center"/>
        <w:rPr>
          <w:b/>
          <w:sz w:val="30"/>
          <w:szCs w:val="30"/>
        </w:rPr>
      </w:pPr>
      <w:r w:rsidRPr="00895069">
        <w:rPr>
          <w:b/>
          <w:sz w:val="30"/>
          <w:szCs w:val="30"/>
        </w:rPr>
        <w:t xml:space="preserve"> корпоративного управления</w:t>
      </w:r>
    </w:p>
    <w:p w14:paraId="7D5380E3" w14:textId="77777777" w:rsidR="00CF47D1" w:rsidRDefault="00CF47D1" w:rsidP="00CF47D1">
      <w:pPr>
        <w:tabs>
          <w:tab w:val="left" w:pos="0"/>
        </w:tabs>
        <w:ind w:firstLine="709"/>
        <w:jc w:val="both"/>
        <w:rPr>
          <w:sz w:val="28"/>
          <w:szCs w:val="28"/>
        </w:rPr>
      </w:pPr>
    </w:p>
    <w:tbl>
      <w:tblPr>
        <w:tblW w:w="6997" w:type="pct"/>
        <w:tblCellMar>
          <w:top w:w="102" w:type="dxa"/>
          <w:left w:w="62" w:type="dxa"/>
          <w:bottom w:w="102" w:type="dxa"/>
          <w:right w:w="62" w:type="dxa"/>
        </w:tblCellMar>
        <w:tblLook w:val="0000" w:firstRow="0" w:lastRow="0" w:firstColumn="0" w:lastColumn="0" w:noHBand="0" w:noVBand="0"/>
      </w:tblPr>
      <w:tblGrid>
        <w:gridCol w:w="564"/>
        <w:gridCol w:w="2272"/>
        <w:gridCol w:w="2761"/>
        <w:gridCol w:w="130"/>
        <w:gridCol w:w="283"/>
        <w:gridCol w:w="130"/>
        <w:gridCol w:w="130"/>
        <w:gridCol w:w="1234"/>
        <w:gridCol w:w="1860"/>
        <w:gridCol w:w="1860"/>
        <w:gridCol w:w="1852"/>
      </w:tblGrid>
      <w:tr w:rsidR="00E6238E" w:rsidRPr="009C5200" w14:paraId="241A358E"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0784892B" w14:textId="77777777" w:rsidR="00E6238E" w:rsidRPr="009C5200" w:rsidRDefault="00E6238E" w:rsidP="00774B2E">
            <w:pPr>
              <w:rPr>
                <w:sz w:val="22"/>
                <w:szCs w:val="22"/>
              </w:rPr>
            </w:pPr>
            <w:r w:rsidRPr="009C5200">
              <w:rPr>
                <w:sz w:val="22"/>
                <w:szCs w:val="22"/>
              </w:rPr>
              <w:t>N</w:t>
            </w:r>
          </w:p>
          <w:p w14:paraId="028EDE1D" w14:textId="77777777" w:rsidR="00E6238E" w:rsidRPr="009C5200" w:rsidRDefault="00E6238E" w:rsidP="00774B2E">
            <w:pPr>
              <w:rPr>
                <w:sz w:val="22"/>
                <w:szCs w:val="22"/>
              </w:rPr>
            </w:pPr>
            <w:r w:rsidRPr="009C5200">
              <w:rPr>
                <w:sz w:val="22"/>
                <w:szCs w:val="22"/>
              </w:rPr>
              <w:t>п/п</w:t>
            </w:r>
          </w:p>
        </w:tc>
        <w:tc>
          <w:tcPr>
            <w:tcW w:w="872" w:type="pct"/>
            <w:tcBorders>
              <w:top w:val="single" w:sz="4" w:space="0" w:color="auto"/>
              <w:left w:val="single" w:sz="4" w:space="0" w:color="auto"/>
              <w:bottom w:val="single" w:sz="4" w:space="0" w:color="auto"/>
              <w:right w:val="single" w:sz="4" w:space="0" w:color="auto"/>
            </w:tcBorders>
          </w:tcPr>
          <w:p w14:paraId="3DEBA772" w14:textId="77777777" w:rsidR="00E6238E" w:rsidRPr="009C5200" w:rsidRDefault="00E6238E" w:rsidP="00774B2E">
            <w:pPr>
              <w:rPr>
                <w:sz w:val="22"/>
                <w:szCs w:val="22"/>
              </w:rPr>
            </w:pPr>
            <w:r w:rsidRPr="009C5200">
              <w:rPr>
                <w:sz w:val="22"/>
                <w:szCs w:val="22"/>
              </w:rPr>
              <w:t>Принципы корпоративного управления</w:t>
            </w:r>
          </w:p>
        </w:tc>
        <w:tc>
          <w:tcPr>
            <w:tcW w:w="1059" w:type="pct"/>
            <w:tcBorders>
              <w:top w:val="single" w:sz="4" w:space="0" w:color="auto"/>
              <w:left w:val="single" w:sz="4" w:space="0" w:color="auto"/>
              <w:bottom w:val="single" w:sz="4" w:space="0" w:color="auto"/>
              <w:right w:val="single" w:sz="4" w:space="0" w:color="auto"/>
            </w:tcBorders>
          </w:tcPr>
          <w:p w14:paraId="1483A100" w14:textId="77777777" w:rsidR="00E6238E" w:rsidRPr="009C5200" w:rsidRDefault="00E6238E" w:rsidP="00774B2E">
            <w:pPr>
              <w:rPr>
                <w:sz w:val="22"/>
                <w:szCs w:val="22"/>
              </w:rPr>
            </w:pPr>
            <w:bookmarkStart w:id="24" w:name="Par763"/>
            <w:bookmarkEnd w:id="24"/>
            <w:r w:rsidRPr="009C5200">
              <w:rPr>
                <w:sz w:val="22"/>
                <w:szCs w:val="22"/>
              </w:rPr>
              <w:t>Критерии оценки соблюдения принципа корпоративного управления</w:t>
            </w:r>
          </w:p>
        </w:tc>
        <w:tc>
          <w:tcPr>
            <w:tcW w:w="725" w:type="pct"/>
            <w:gridSpan w:val="5"/>
            <w:tcBorders>
              <w:top w:val="single" w:sz="4" w:space="0" w:color="auto"/>
              <w:left w:val="single" w:sz="4" w:space="0" w:color="auto"/>
              <w:bottom w:val="single" w:sz="4" w:space="0" w:color="auto"/>
              <w:right w:val="single" w:sz="4" w:space="0" w:color="auto"/>
            </w:tcBorders>
          </w:tcPr>
          <w:p w14:paraId="18C44CA7" w14:textId="77777777" w:rsidR="00E6238E" w:rsidRPr="009C5200" w:rsidRDefault="00E6238E" w:rsidP="00774B2E">
            <w:pPr>
              <w:rPr>
                <w:sz w:val="22"/>
                <w:szCs w:val="22"/>
              </w:rPr>
            </w:pPr>
            <w:bookmarkStart w:id="25" w:name="Par764"/>
            <w:bookmarkEnd w:id="25"/>
            <w:r w:rsidRPr="009C5200">
              <w:rPr>
                <w:sz w:val="22"/>
                <w:szCs w:val="22"/>
              </w:rPr>
              <w:t>Статус  соответствия принципу корпоративного управления</w:t>
            </w:r>
          </w:p>
        </w:tc>
        <w:tc>
          <w:tcPr>
            <w:tcW w:w="714" w:type="pct"/>
            <w:tcBorders>
              <w:top w:val="single" w:sz="4" w:space="0" w:color="auto"/>
              <w:left w:val="single" w:sz="4" w:space="0" w:color="auto"/>
              <w:bottom w:val="single" w:sz="4" w:space="0" w:color="auto"/>
              <w:right w:val="single" w:sz="4" w:space="0" w:color="auto"/>
            </w:tcBorders>
          </w:tcPr>
          <w:p w14:paraId="3DBD595E" w14:textId="77777777" w:rsidR="00E6238E" w:rsidRPr="009C5200" w:rsidRDefault="00E6238E" w:rsidP="00774B2E">
            <w:pPr>
              <w:rPr>
                <w:sz w:val="22"/>
                <w:szCs w:val="22"/>
              </w:rPr>
            </w:pPr>
            <w:bookmarkStart w:id="26" w:name="Par765"/>
            <w:bookmarkEnd w:id="26"/>
            <w:r w:rsidRPr="009C5200">
              <w:rPr>
                <w:sz w:val="22"/>
                <w:szCs w:val="22"/>
              </w:rPr>
              <w:t>Объяснения отклонения от критериев оценки соблюдения принципа корпоративного управления</w:t>
            </w:r>
          </w:p>
        </w:tc>
      </w:tr>
      <w:tr w:rsidR="00E6238E" w:rsidRPr="009C5200" w14:paraId="21B4B2C6"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1C854A3A" w14:textId="77777777" w:rsidR="00E6238E" w:rsidRPr="009C5200" w:rsidRDefault="00E6238E" w:rsidP="00774B2E">
            <w:pPr>
              <w:rPr>
                <w:sz w:val="22"/>
                <w:szCs w:val="22"/>
              </w:rPr>
            </w:pPr>
            <w:bookmarkStart w:id="27" w:name="_Toc510616376"/>
            <w:r w:rsidRPr="009C5200">
              <w:rPr>
                <w:sz w:val="22"/>
                <w:szCs w:val="22"/>
              </w:rPr>
              <w:t>1.1</w:t>
            </w:r>
            <w:bookmarkEnd w:id="27"/>
          </w:p>
        </w:tc>
        <w:tc>
          <w:tcPr>
            <w:tcW w:w="3369" w:type="pct"/>
            <w:gridSpan w:val="8"/>
            <w:tcBorders>
              <w:top w:val="single" w:sz="4" w:space="0" w:color="auto"/>
              <w:left w:val="single" w:sz="4" w:space="0" w:color="auto"/>
              <w:bottom w:val="single" w:sz="4" w:space="0" w:color="auto"/>
              <w:right w:val="single" w:sz="4" w:space="0" w:color="auto"/>
            </w:tcBorders>
          </w:tcPr>
          <w:p w14:paraId="407D4B0B" w14:textId="77777777" w:rsidR="00E6238E" w:rsidRPr="009C5200" w:rsidRDefault="00E6238E" w:rsidP="00774B2E">
            <w:pPr>
              <w:rPr>
                <w:sz w:val="22"/>
                <w:szCs w:val="22"/>
              </w:rPr>
            </w:pPr>
            <w:r w:rsidRPr="009C5200">
              <w:rPr>
                <w:sz w:val="22"/>
                <w:szCs w:val="22"/>
              </w:rPr>
              <w:t>Общество должно обеспечивать равное и справедливое отношение ко всем акционерам при реализации ими права на участие в управлении обществом.</w:t>
            </w:r>
          </w:p>
        </w:tc>
      </w:tr>
      <w:tr w:rsidR="00E6238E" w:rsidRPr="009C5200" w14:paraId="04F1FC0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C3B1E3D" w14:textId="77777777" w:rsidR="00E6238E" w:rsidRPr="009C5200" w:rsidRDefault="00E6238E" w:rsidP="00774B2E">
            <w:pPr>
              <w:rPr>
                <w:sz w:val="22"/>
                <w:szCs w:val="22"/>
              </w:rPr>
            </w:pPr>
            <w:r w:rsidRPr="009C5200">
              <w:rPr>
                <w:sz w:val="22"/>
                <w:szCs w:val="22"/>
              </w:rPr>
              <w:t>1.1.1</w:t>
            </w:r>
          </w:p>
        </w:tc>
        <w:tc>
          <w:tcPr>
            <w:tcW w:w="872" w:type="pct"/>
            <w:vMerge w:val="restart"/>
            <w:tcBorders>
              <w:top w:val="single" w:sz="4" w:space="0" w:color="auto"/>
              <w:left w:val="single" w:sz="4" w:space="0" w:color="auto"/>
              <w:bottom w:val="single" w:sz="4" w:space="0" w:color="auto"/>
              <w:right w:val="single" w:sz="4" w:space="0" w:color="auto"/>
            </w:tcBorders>
          </w:tcPr>
          <w:p w14:paraId="7303C87F" w14:textId="77777777" w:rsidR="00E6238E" w:rsidRPr="009C5200" w:rsidRDefault="00E6238E" w:rsidP="00774B2E">
            <w:pPr>
              <w:rPr>
                <w:sz w:val="22"/>
                <w:szCs w:val="22"/>
              </w:rPr>
            </w:pPr>
            <w:r w:rsidRPr="009C5200">
              <w:rPr>
                <w:sz w:val="22"/>
                <w:szCs w:val="22"/>
              </w:rPr>
              <w:t xml:space="preserve">Общество создает для акционеров максимально благоприятные условия для участия в общем собрании, условия для выработки обоснованной позиции по вопросам повестки дня общего собрания, координации своих действий, а также возможность высказать свое мнение </w:t>
            </w:r>
            <w:r w:rsidRPr="009C5200">
              <w:rPr>
                <w:sz w:val="22"/>
                <w:szCs w:val="22"/>
              </w:rPr>
              <w:lastRenderedPageBreak/>
              <w:t>по рассматриваемым вопросам.</w:t>
            </w:r>
          </w:p>
        </w:tc>
        <w:tc>
          <w:tcPr>
            <w:tcW w:w="1059" w:type="pct"/>
            <w:vMerge w:val="restart"/>
            <w:tcBorders>
              <w:top w:val="single" w:sz="4" w:space="0" w:color="auto"/>
              <w:left w:val="single" w:sz="4" w:space="0" w:color="auto"/>
              <w:right w:val="single" w:sz="4" w:space="0" w:color="auto"/>
            </w:tcBorders>
          </w:tcPr>
          <w:p w14:paraId="732FB522" w14:textId="77777777" w:rsidR="00E6238E" w:rsidRPr="009C5200" w:rsidRDefault="00E6238E" w:rsidP="00774B2E">
            <w:pPr>
              <w:rPr>
                <w:sz w:val="22"/>
                <w:szCs w:val="22"/>
              </w:rPr>
            </w:pPr>
            <w:r w:rsidRPr="009C5200">
              <w:rPr>
                <w:sz w:val="22"/>
                <w:szCs w:val="22"/>
              </w:rPr>
              <w:lastRenderedPageBreak/>
              <w:t>1. В открытом доступе находится внутренний документ общества, утвержденный общим собранием акционеров и регламентирующий процедуры проведения общего собрания.</w:t>
            </w:r>
          </w:p>
        </w:tc>
        <w:tc>
          <w:tcPr>
            <w:tcW w:w="725" w:type="pct"/>
            <w:gridSpan w:val="5"/>
            <w:tcBorders>
              <w:top w:val="single" w:sz="4" w:space="0" w:color="auto"/>
              <w:left w:val="single" w:sz="4" w:space="0" w:color="auto"/>
              <w:right w:val="single" w:sz="4" w:space="0" w:color="auto"/>
            </w:tcBorders>
          </w:tcPr>
          <w:p w14:paraId="0844C314"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0FC9521" w14:textId="77777777" w:rsidR="00E6238E" w:rsidRPr="009C5200" w:rsidRDefault="00E6238E" w:rsidP="00774B2E">
            <w:pPr>
              <w:rPr>
                <w:sz w:val="22"/>
                <w:szCs w:val="22"/>
              </w:rPr>
            </w:pPr>
          </w:p>
        </w:tc>
      </w:tr>
      <w:tr w:rsidR="00E6238E" w:rsidRPr="009C5200" w14:paraId="7D61CEB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25ED86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BA1FB2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02C14E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62ABBA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06EF347" w14:textId="26CA62B0" w:rsidR="00E6238E" w:rsidRPr="006E627D" w:rsidRDefault="006E627D" w:rsidP="00774B2E">
            <w:pPr>
              <w:rPr>
                <w:sz w:val="22"/>
                <w:szCs w:val="22"/>
                <w:lang w:val="en-US"/>
              </w:rPr>
            </w:pPr>
            <w:r>
              <w:rPr>
                <w:sz w:val="22"/>
                <w:szCs w:val="22"/>
                <w:lang w:val="en-US"/>
              </w:rPr>
              <w:t>V</w:t>
            </w:r>
          </w:p>
        </w:tc>
        <w:tc>
          <w:tcPr>
            <w:tcW w:w="573" w:type="pct"/>
            <w:gridSpan w:val="3"/>
            <w:tcBorders>
              <w:left w:val="single" w:sz="4" w:space="0" w:color="auto"/>
              <w:right w:val="single" w:sz="4" w:space="0" w:color="auto"/>
            </w:tcBorders>
          </w:tcPr>
          <w:p w14:paraId="4B77C84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D4C2630" w14:textId="77777777" w:rsidR="00E6238E" w:rsidRPr="009C5200" w:rsidRDefault="00E6238E" w:rsidP="00774B2E">
            <w:pPr>
              <w:rPr>
                <w:sz w:val="22"/>
                <w:szCs w:val="22"/>
              </w:rPr>
            </w:pPr>
          </w:p>
        </w:tc>
      </w:tr>
      <w:tr w:rsidR="00E6238E" w:rsidRPr="009C5200" w14:paraId="1D00F1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C43FCB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7423E1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355A54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7B20D8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4BDB622" w14:textId="77777777" w:rsidR="00E6238E" w:rsidRPr="009C5200" w:rsidRDefault="00E6238E" w:rsidP="00774B2E">
            <w:pPr>
              <w:rPr>
                <w:sz w:val="22"/>
                <w:szCs w:val="22"/>
              </w:rPr>
            </w:pPr>
          </w:p>
        </w:tc>
      </w:tr>
      <w:tr w:rsidR="00E6238E" w:rsidRPr="009C5200" w14:paraId="7E13D95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847EDF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8180BE"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2534A23C" w14:textId="77777777" w:rsidR="00E6238E" w:rsidRPr="009C5200" w:rsidRDefault="00E6238E" w:rsidP="00774B2E">
            <w:pPr>
              <w:rPr>
                <w:sz w:val="22"/>
                <w:szCs w:val="22"/>
              </w:rPr>
            </w:pPr>
            <w:r w:rsidRPr="009C5200">
              <w:rPr>
                <w:sz w:val="22"/>
                <w:szCs w:val="22"/>
              </w:rPr>
              <w:t>2. Общество предоставляет доступный способ коммуникации с обществом, такой как «горячая линия», электронная почта или фо</w:t>
            </w:r>
            <w:r w:rsidRPr="009C5200">
              <w:rPr>
                <w:sz w:val="22"/>
                <w:szCs w:val="22"/>
              </w:rPr>
              <w:lastRenderedPageBreak/>
              <w:t>рум в интернете, позволяющий акционерам высказать свое мнение и направить вопросы в отношении повестки дня в процессе подготовки к проведению общего собрания. Указанные действия предпринимались обществом накануне каждого общего собрания, прошедшего в отчетный период.</w:t>
            </w:r>
          </w:p>
        </w:tc>
        <w:tc>
          <w:tcPr>
            <w:tcW w:w="49" w:type="pct"/>
            <w:tcBorders>
              <w:left w:val="single" w:sz="4" w:space="0" w:color="auto"/>
              <w:right w:val="single" w:sz="4" w:space="0" w:color="auto"/>
            </w:tcBorders>
          </w:tcPr>
          <w:p w14:paraId="6F40ADE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F5BD25B"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20A1AE53"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5A961A4" w14:textId="77777777" w:rsidR="00E6238E" w:rsidRPr="009C5200" w:rsidRDefault="00E6238E" w:rsidP="00774B2E">
            <w:pPr>
              <w:rPr>
                <w:sz w:val="22"/>
                <w:szCs w:val="22"/>
              </w:rPr>
            </w:pPr>
          </w:p>
        </w:tc>
      </w:tr>
      <w:tr w:rsidR="00E6238E" w:rsidRPr="009C5200" w14:paraId="0B9197A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850BA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1D296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2C9906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9B4DC2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A6E1112" w14:textId="77777777" w:rsidR="00E6238E" w:rsidRPr="009C5200" w:rsidRDefault="00E6238E" w:rsidP="00774B2E">
            <w:pPr>
              <w:rPr>
                <w:sz w:val="22"/>
                <w:szCs w:val="22"/>
              </w:rPr>
            </w:pPr>
          </w:p>
        </w:tc>
      </w:tr>
      <w:tr w:rsidR="00E6238E" w:rsidRPr="009C5200" w14:paraId="77EA3D2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B740A1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DB4943C"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3A7A75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1CAF9B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2DA9DF2" w14:textId="77777777" w:rsidR="00E6238E" w:rsidRPr="009C5200" w:rsidRDefault="00E6238E" w:rsidP="00774B2E">
            <w:pPr>
              <w:rPr>
                <w:sz w:val="22"/>
                <w:szCs w:val="22"/>
              </w:rPr>
            </w:pPr>
          </w:p>
        </w:tc>
      </w:tr>
      <w:tr w:rsidR="00E6238E" w:rsidRPr="009C5200" w14:paraId="01CC03A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0391C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9F89D0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1AC6E8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F1832B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E5E66E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69D9BC2"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76D2909" w14:textId="77777777" w:rsidR="00E6238E" w:rsidRPr="009C5200" w:rsidRDefault="00E6238E" w:rsidP="00774B2E">
            <w:pPr>
              <w:rPr>
                <w:sz w:val="22"/>
                <w:szCs w:val="22"/>
              </w:rPr>
            </w:pPr>
          </w:p>
        </w:tc>
      </w:tr>
      <w:tr w:rsidR="00E6238E" w:rsidRPr="009C5200" w14:paraId="3C86553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AB4FF2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CAD3AB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CB223C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913B21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3A498C9" w14:textId="77777777" w:rsidR="00E6238E" w:rsidRPr="009C5200" w:rsidRDefault="00E6238E" w:rsidP="00774B2E">
            <w:pPr>
              <w:rPr>
                <w:sz w:val="22"/>
                <w:szCs w:val="22"/>
              </w:rPr>
            </w:pPr>
          </w:p>
        </w:tc>
      </w:tr>
      <w:tr w:rsidR="00E6238E" w:rsidRPr="009C5200" w14:paraId="7D3C98A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7F5AE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CDF29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FE0023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FC2BC45" w14:textId="77777777" w:rsidR="00E6238E" w:rsidRPr="009C5200" w:rsidRDefault="00E6238E" w:rsidP="00774B2E">
            <w:pPr>
              <w:rPr>
                <w:sz w:val="22"/>
                <w:szCs w:val="22"/>
              </w:rPr>
            </w:pPr>
          </w:p>
        </w:tc>
        <w:tc>
          <w:tcPr>
            <w:tcW w:w="714" w:type="pct"/>
            <w:tcBorders>
              <w:left w:val="single" w:sz="4" w:space="0" w:color="auto"/>
              <w:bottom w:val="single" w:sz="4" w:space="0" w:color="auto"/>
              <w:right w:val="single" w:sz="4" w:space="0" w:color="auto"/>
            </w:tcBorders>
          </w:tcPr>
          <w:p w14:paraId="2CBD824D" w14:textId="77777777" w:rsidR="00E6238E" w:rsidRPr="009C5200" w:rsidRDefault="00E6238E" w:rsidP="00774B2E">
            <w:pPr>
              <w:rPr>
                <w:sz w:val="22"/>
                <w:szCs w:val="22"/>
              </w:rPr>
            </w:pPr>
          </w:p>
        </w:tc>
      </w:tr>
      <w:tr w:rsidR="00E6238E" w:rsidRPr="009C5200" w14:paraId="4037AD79"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8B8AF29" w14:textId="77777777" w:rsidR="00E6238E" w:rsidRPr="009C5200" w:rsidRDefault="00E6238E" w:rsidP="00774B2E">
            <w:pPr>
              <w:rPr>
                <w:sz w:val="22"/>
                <w:szCs w:val="22"/>
              </w:rPr>
            </w:pPr>
            <w:r w:rsidRPr="009C5200">
              <w:rPr>
                <w:sz w:val="22"/>
                <w:szCs w:val="22"/>
              </w:rPr>
              <w:t>1.1.2</w:t>
            </w:r>
          </w:p>
        </w:tc>
        <w:tc>
          <w:tcPr>
            <w:tcW w:w="872" w:type="pct"/>
            <w:vMerge w:val="restart"/>
            <w:tcBorders>
              <w:top w:val="single" w:sz="4" w:space="0" w:color="auto"/>
              <w:left w:val="single" w:sz="4" w:space="0" w:color="auto"/>
              <w:bottom w:val="single" w:sz="4" w:space="0" w:color="auto"/>
              <w:right w:val="single" w:sz="4" w:space="0" w:color="auto"/>
            </w:tcBorders>
          </w:tcPr>
          <w:p w14:paraId="00247ACF" w14:textId="77777777" w:rsidR="00E6238E" w:rsidRPr="009C5200" w:rsidRDefault="00E6238E" w:rsidP="00774B2E">
            <w:pPr>
              <w:rPr>
                <w:sz w:val="22"/>
                <w:szCs w:val="22"/>
              </w:rPr>
            </w:pPr>
            <w:r w:rsidRPr="009C5200">
              <w:rPr>
                <w:sz w:val="22"/>
                <w:szCs w:val="22"/>
              </w:rPr>
              <w:t>Порядок сообщения о проведении общего собрания и предоставления материалов к общему собранию дает акционерам возможность надлежащим образом подготовиться к участию в нем.</w:t>
            </w:r>
          </w:p>
        </w:tc>
        <w:tc>
          <w:tcPr>
            <w:tcW w:w="1059" w:type="pct"/>
            <w:vMerge w:val="restart"/>
            <w:tcBorders>
              <w:top w:val="single" w:sz="4" w:space="0" w:color="auto"/>
              <w:left w:val="single" w:sz="4" w:space="0" w:color="auto"/>
              <w:right w:val="single" w:sz="4" w:space="0" w:color="auto"/>
            </w:tcBorders>
          </w:tcPr>
          <w:p w14:paraId="1288128C" w14:textId="77777777" w:rsidR="00E6238E" w:rsidRPr="009C5200" w:rsidRDefault="00E6238E" w:rsidP="00774B2E">
            <w:pPr>
              <w:rPr>
                <w:sz w:val="22"/>
                <w:szCs w:val="22"/>
              </w:rPr>
            </w:pPr>
            <w:r w:rsidRPr="009C5200">
              <w:rPr>
                <w:sz w:val="22"/>
                <w:szCs w:val="22"/>
              </w:rPr>
              <w:t>1. Сообщение о проведении общего собрания акционеров размещено (опубликовано) на сайте в сети Интернет не менее, чем за 30 дней до даты проведения общего собрания.</w:t>
            </w:r>
          </w:p>
        </w:tc>
        <w:tc>
          <w:tcPr>
            <w:tcW w:w="725" w:type="pct"/>
            <w:gridSpan w:val="5"/>
            <w:tcBorders>
              <w:top w:val="single" w:sz="4" w:space="0" w:color="auto"/>
              <w:left w:val="single" w:sz="4" w:space="0" w:color="auto"/>
              <w:right w:val="single" w:sz="4" w:space="0" w:color="auto"/>
            </w:tcBorders>
          </w:tcPr>
          <w:p w14:paraId="093C32F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57B2497" w14:textId="77777777" w:rsidR="00E6238E" w:rsidRPr="009C5200" w:rsidRDefault="00E6238E" w:rsidP="00774B2E">
            <w:pPr>
              <w:rPr>
                <w:sz w:val="22"/>
                <w:szCs w:val="22"/>
              </w:rPr>
            </w:pPr>
          </w:p>
        </w:tc>
      </w:tr>
      <w:tr w:rsidR="00E6238E" w:rsidRPr="009C5200" w14:paraId="251832E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06C73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161F3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9B75ED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ABE0EE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84DD774" w14:textId="34FF07E8"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5D4F77C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CB3B449" w14:textId="77777777" w:rsidR="00E6238E" w:rsidRPr="009C5200" w:rsidRDefault="00E6238E" w:rsidP="00774B2E">
            <w:pPr>
              <w:rPr>
                <w:sz w:val="22"/>
                <w:szCs w:val="22"/>
              </w:rPr>
            </w:pPr>
          </w:p>
        </w:tc>
      </w:tr>
      <w:tr w:rsidR="00E6238E" w:rsidRPr="009C5200" w14:paraId="18DE828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C66A93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9761A6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2E11FC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18C7D6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5B34158" w14:textId="77777777" w:rsidR="00E6238E" w:rsidRPr="009C5200" w:rsidRDefault="00E6238E" w:rsidP="00774B2E">
            <w:pPr>
              <w:rPr>
                <w:sz w:val="22"/>
                <w:szCs w:val="22"/>
              </w:rPr>
            </w:pPr>
          </w:p>
        </w:tc>
      </w:tr>
      <w:tr w:rsidR="00E6238E" w:rsidRPr="009C5200" w14:paraId="6E27BE6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B42E37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01D2552"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392D9381" w14:textId="77777777" w:rsidR="00E6238E" w:rsidRPr="009C5200" w:rsidRDefault="00E6238E" w:rsidP="00774B2E">
            <w:pPr>
              <w:rPr>
                <w:sz w:val="22"/>
                <w:szCs w:val="22"/>
              </w:rPr>
            </w:pPr>
            <w:r w:rsidRPr="009C5200">
              <w:rPr>
                <w:sz w:val="22"/>
                <w:szCs w:val="22"/>
              </w:rPr>
              <w:t>2. В сообщении о проведении собрания указано место проведения собрания и документы, необходимые для допуска в помещение.</w:t>
            </w:r>
          </w:p>
        </w:tc>
        <w:tc>
          <w:tcPr>
            <w:tcW w:w="49" w:type="pct"/>
            <w:tcBorders>
              <w:left w:val="single" w:sz="4" w:space="0" w:color="auto"/>
              <w:right w:val="single" w:sz="4" w:space="0" w:color="auto"/>
            </w:tcBorders>
          </w:tcPr>
          <w:p w14:paraId="2480981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457E7EC"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6B6937B3"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E8ACEAE" w14:textId="77777777" w:rsidR="00E6238E" w:rsidRPr="009C5200" w:rsidRDefault="00E6238E" w:rsidP="00774B2E">
            <w:pPr>
              <w:rPr>
                <w:sz w:val="22"/>
                <w:szCs w:val="22"/>
              </w:rPr>
            </w:pPr>
          </w:p>
        </w:tc>
      </w:tr>
      <w:tr w:rsidR="00E6238E" w:rsidRPr="009C5200" w14:paraId="1EEA1AF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C0636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0B2A5DC"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2091C64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3709E7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27ADFD7" w14:textId="77777777" w:rsidR="00E6238E" w:rsidRPr="009C5200" w:rsidRDefault="00E6238E" w:rsidP="00774B2E">
            <w:pPr>
              <w:rPr>
                <w:sz w:val="22"/>
                <w:szCs w:val="22"/>
              </w:rPr>
            </w:pPr>
          </w:p>
        </w:tc>
      </w:tr>
      <w:tr w:rsidR="00E6238E" w:rsidRPr="009C5200" w14:paraId="11ECA01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184F3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A4C023"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746BC48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56013C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1E3F9A3" w14:textId="77777777" w:rsidR="00E6238E" w:rsidRPr="009C5200" w:rsidRDefault="00E6238E" w:rsidP="00774B2E">
            <w:pPr>
              <w:rPr>
                <w:sz w:val="22"/>
                <w:szCs w:val="22"/>
              </w:rPr>
            </w:pPr>
          </w:p>
        </w:tc>
      </w:tr>
      <w:tr w:rsidR="00E6238E" w:rsidRPr="009C5200" w14:paraId="0CB4A70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DC706F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6440A7"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C10FC3D" w14:textId="77777777" w:rsidR="00E6238E" w:rsidRPr="009C5200" w:rsidRDefault="00E6238E" w:rsidP="00774B2E">
            <w:pPr>
              <w:rPr>
                <w:sz w:val="22"/>
                <w:szCs w:val="22"/>
              </w:rPr>
            </w:pPr>
            <w:r w:rsidRPr="009C5200">
              <w:rPr>
                <w:sz w:val="22"/>
                <w:szCs w:val="22"/>
              </w:rPr>
              <w:t>3. Акционерам был обеспечен доступ к информации о том, кем предложены вопросы повестки дня и кем выдвинуты кандидатуры в совет директоров и ревизионную комиссию общества.</w:t>
            </w:r>
          </w:p>
        </w:tc>
        <w:tc>
          <w:tcPr>
            <w:tcW w:w="49" w:type="pct"/>
            <w:tcBorders>
              <w:left w:val="single" w:sz="4" w:space="0" w:color="auto"/>
              <w:right w:val="single" w:sz="4" w:space="0" w:color="auto"/>
            </w:tcBorders>
          </w:tcPr>
          <w:p w14:paraId="32A9AB7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224DA0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ACC8BBE"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2419CC05" w14:textId="77777777" w:rsidR="00E6238E" w:rsidRPr="009C5200" w:rsidRDefault="00E6238E" w:rsidP="00774B2E">
            <w:pPr>
              <w:rPr>
                <w:sz w:val="22"/>
                <w:szCs w:val="22"/>
              </w:rPr>
            </w:pPr>
          </w:p>
        </w:tc>
      </w:tr>
      <w:tr w:rsidR="00E6238E" w:rsidRPr="009C5200" w14:paraId="3C8AE79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97938E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898D1B"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9F6F057"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16F27E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05A8AC7" w14:textId="77777777" w:rsidR="00E6238E" w:rsidRPr="009C5200" w:rsidRDefault="00E6238E" w:rsidP="00774B2E">
            <w:pPr>
              <w:rPr>
                <w:sz w:val="22"/>
                <w:szCs w:val="22"/>
              </w:rPr>
            </w:pPr>
          </w:p>
        </w:tc>
      </w:tr>
      <w:tr w:rsidR="00E6238E" w:rsidRPr="009C5200" w14:paraId="0415FE16"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7E4140E" w14:textId="77777777" w:rsidR="00E6238E" w:rsidRPr="009C5200" w:rsidRDefault="00E6238E" w:rsidP="00774B2E">
            <w:pPr>
              <w:rPr>
                <w:sz w:val="22"/>
                <w:szCs w:val="22"/>
              </w:rPr>
            </w:pPr>
            <w:r w:rsidRPr="009C5200">
              <w:rPr>
                <w:sz w:val="22"/>
                <w:szCs w:val="22"/>
              </w:rPr>
              <w:t>1.1.3</w:t>
            </w:r>
          </w:p>
        </w:tc>
        <w:tc>
          <w:tcPr>
            <w:tcW w:w="872" w:type="pct"/>
            <w:vMerge w:val="restart"/>
            <w:tcBorders>
              <w:top w:val="single" w:sz="4" w:space="0" w:color="auto"/>
              <w:left w:val="single" w:sz="4" w:space="0" w:color="auto"/>
              <w:bottom w:val="single" w:sz="4" w:space="0" w:color="auto"/>
              <w:right w:val="single" w:sz="4" w:space="0" w:color="auto"/>
            </w:tcBorders>
          </w:tcPr>
          <w:p w14:paraId="43E22265" w14:textId="77777777" w:rsidR="00E6238E" w:rsidRPr="009C5200" w:rsidRDefault="00E6238E" w:rsidP="00774B2E">
            <w:pPr>
              <w:rPr>
                <w:sz w:val="22"/>
                <w:szCs w:val="22"/>
              </w:rPr>
            </w:pPr>
            <w:r w:rsidRPr="009C5200">
              <w:rPr>
                <w:sz w:val="22"/>
                <w:szCs w:val="22"/>
              </w:rPr>
              <w:t>В ходе подготовки и проведения общего собрания акционеры имели возможность беспрепятственно и своевременно получать информацию о собрании и материалы к нему, задавать вопросы исполнительным органам и членам совета директоров общества, общаться друг с другом.</w:t>
            </w:r>
          </w:p>
        </w:tc>
        <w:tc>
          <w:tcPr>
            <w:tcW w:w="1059" w:type="pct"/>
            <w:vMerge w:val="restart"/>
            <w:tcBorders>
              <w:top w:val="single" w:sz="4" w:space="0" w:color="auto"/>
              <w:left w:val="single" w:sz="4" w:space="0" w:color="auto"/>
              <w:right w:val="single" w:sz="4" w:space="0" w:color="auto"/>
            </w:tcBorders>
          </w:tcPr>
          <w:p w14:paraId="554E5734" w14:textId="77777777" w:rsidR="00E6238E" w:rsidRPr="009C5200" w:rsidRDefault="00E6238E" w:rsidP="00774B2E">
            <w:pPr>
              <w:rPr>
                <w:sz w:val="22"/>
                <w:szCs w:val="22"/>
              </w:rPr>
            </w:pPr>
            <w:r w:rsidRPr="009C5200">
              <w:rPr>
                <w:sz w:val="22"/>
                <w:szCs w:val="22"/>
              </w:rPr>
              <w:t>1. В отчетном периоде, акционерам была предоставлена возможность задать вопросы членам исполнительных органов и членам совета директоров общества накануне и в ходе проведения годового общего собрания.</w:t>
            </w:r>
          </w:p>
        </w:tc>
        <w:tc>
          <w:tcPr>
            <w:tcW w:w="725" w:type="pct"/>
            <w:gridSpan w:val="5"/>
            <w:tcBorders>
              <w:top w:val="single" w:sz="4" w:space="0" w:color="auto"/>
              <w:left w:val="single" w:sz="4" w:space="0" w:color="auto"/>
              <w:right w:val="single" w:sz="4" w:space="0" w:color="auto"/>
            </w:tcBorders>
          </w:tcPr>
          <w:p w14:paraId="39744FEA"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E2A9EAC" w14:textId="77777777" w:rsidR="00E6238E" w:rsidRPr="009C5200" w:rsidRDefault="00E6238E" w:rsidP="00774B2E">
            <w:pPr>
              <w:rPr>
                <w:sz w:val="22"/>
                <w:szCs w:val="22"/>
              </w:rPr>
            </w:pPr>
          </w:p>
        </w:tc>
      </w:tr>
      <w:tr w:rsidR="00E6238E" w:rsidRPr="009C5200" w14:paraId="5D2B08D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C13E0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764B1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F2ABCE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59E52D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5DE0424" w14:textId="059DD907"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0151855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F7601AD" w14:textId="77777777" w:rsidR="00E6238E" w:rsidRPr="009C5200" w:rsidRDefault="00E6238E" w:rsidP="00774B2E">
            <w:pPr>
              <w:rPr>
                <w:sz w:val="22"/>
                <w:szCs w:val="22"/>
              </w:rPr>
            </w:pPr>
          </w:p>
        </w:tc>
      </w:tr>
      <w:tr w:rsidR="00E6238E" w:rsidRPr="009C5200" w14:paraId="63747F9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6FFE26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19DA95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87553B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819F57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6EAA97A" w14:textId="77777777" w:rsidR="00E6238E" w:rsidRPr="009C5200" w:rsidRDefault="00E6238E" w:rsidP="00774B2E">
            <w:pPr>
              <w:rPr>
                <w:sz w:val="22"/>
                <w:szCs w:val="22"/>
              </w:rPr>
            </w:pPr>
          </w:p>
        </w:tc>
      </w:tr>
      <w:tr w:rsidR="00E6238E" w:rsidRPr="009C5200" w14:paraId="23F8B3A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4FAEA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6EB2A1C"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56BB42EC" w14:textId="77777777" w:rsidR="00E6238E" w:rsidRPr="009C5200" w:rsidRDefault="00E6238E" w:rsidP="00774B2E">
            <w:pPr>
              <w:rPr>
                <w:sz w:val="22"/>
                <w:szCs w:val="22"/>
              </w:rPr>
            </w:pPr>
            <w:r w:rsidRPr="009C5200">
              <w:rPr>
                <w:sz w:val="22"/>
                <w:szCs w:val="22"/>
              </w:rPr>
              <w:t>2. Позиция совета директоров (включая внесенные в протокол особые мнения), по каждому вопросу повестки общих собраний, проведенных в отчетных период, была включена в состав материалов к общему собранию акционеров.</w:t>
            </w:r>
          </w:p>
        </w:tc>
        <w:tc>
          <w:tcPr>
            <w:tcW w:w="49" w:type="pct"/>
            <w:tcBorders>
              <w:left w:val="single" w:sz="4" w:space="0" w:color="auto"/>
              <w:right w:val="single" w:sz="4" w:space="0" w:color="auto"/>
            </w:tcBorders>
          </w:tcPr>
          <w:p w14:paraId="69032DE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A04CC69"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522BBA6"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085B18A" w14:textId="77777777" w:rsidR="00E6238E" w:rsidRPr="009C5200" w:rsidRDefault="00E6238E" w:rsidP="00774B2E">
            <w:pPr>
              <w:rPr>
                <w:sz w:val="22"/>
                <w:szCs w:val="22"/>
              </w:rPr>
            </w:pPr>
          </w:p>
        </w:tc>
      </w:tr>
      <w:tr w:rsidR="00E6238E" w:rsidRPr="009C5200" w14:paraId="2B0977E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70FFFA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BD09388"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6BB8BE6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96C7C0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1DF3538" w14:textId="77777777" w:rsidR="00E6238E" w:rsidRPr="009C5200" w:rsidRDefault="00E6238E" w:rsidP="00774B2E">
            <w:pPr>
              <w:rPr>
                <w:sz w:val="22"/>
                <w:szCs w:val="22"/>
              </w:rPr>
            </w:pPr>
          </w:p>
        </w:tc>
      </w:tr>
      <w:tr w:rsidR="00E6238E" w:rsidRPr="009C5200" w14:paraId="1DBDC07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54A2C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991FC62"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608C0BD9" w14:textId="77777777" w:rsidR="00E6238E" w:rsidRPr="009C5200" w:rsidRDefault="00E6238E" w:rsidP="00774B2E">
            <w:pPr>
              <w:rPr>
                <w:sz w:val="22"/>
                <w:szCs w:val="22"/>
              </w:rPr>
            </w:pPr>
            <w:r w:rsidRPr="009C5200">
              <w:rPr>
                <w:sz w:val="22"/>
                <w:szCs w:val="22"/>
              </w:rPr>
              <w:t>3. Общество предоставляло акционерам, имеющим на это право, доступ к списку лиц, имеющих право на участие в общем собрании, начиная с даты получения его обществом, во всех случаях проведения общих собраний в отчетном периоде.</w:t>
            </w:r>
          </w:p>
        </w:tc>
        <w:tc>
          <w:tcPr>
            <w:tcW w:w="49" w:type="pct"/>
            <w:tcBorders>
              <w:left w:val="single" w:sz="4" w:space="0" w:color="auto"/>
              <w:right w:val="single" w:sz="4" w:space="0" w:color="auto"/>
            </w:tcBorders>
          </w:tcPr>
          <w:p w14:paraId="77AF724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0BFDD9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BA4D4ED"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D897796" w14:textId="77777777" w:rsidR="00E6238E" w:rsidRPr="009C5200" w:rsidRDefault="00E6238E" w:rsidP="00774B2E">
            <w:pPr>
              <w:rPr>
                <w:sz w:val="22"/>
                <w:szCs w:val="22"/>
              </w:rPr>
            </w:pPr>
          </w:p>
        </w:tc>
      </w:tr>
      <w:tr w:rsidR="00E6238E" w:rsidRPr="009C5200" w14:paraId="7886BF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38E2C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0590FC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3BE5F2B"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955B85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88E5CB1" w14:textId="77777777" w:rsidR="00E6238E" w:rsidRPr="009C5200" w:rsidRDefault="00E6238E" w:rsidP="00774B2E">
            <w:pPr>
              <w:rPr>
                <w:sz w:val="22"/>
                <w:szCs w:val="22"/>
              </w:rPr>
            </w:pPr>
          </w:p>
        </w:tc>
      </w:tr>
      <w:tr w:rsidR="00E6238E" w:rsidRPr="009C5200" w14:paraId="67CF35A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4780816" w14:textId="77777777" w:rsidR="00E6238E" w:rsidRPr="009C5200" w:rsidRDefault="00E6238E" w:rsidP="00774B2E">
            <w:pPr>
              <w:rPr>
                <w:sz w:val="22"/>
                <w:szCs w:val="22"/>
              </w:rPr>
            </w:pPr>
            <w:r w:rsidRPr="009C5200">
              <w:rPr>
                <w:sz w:val="22"/>
                <w:szCs w:val="22"/>
              </w:rPr>
              <w:t>1.1.4</w:t>
            </w:r>
          </w:p>
        </w:tc>
        <w:tc>
          <w:tcPr>
            <w:tcW w:w="872" w:type="pct"/>
            <w:vMerge w:val="restart"/>
            <w:tcBorders>
              <w:top w:val="single" w:sz="4" w:space="0" w:color="auto"/>
              <w:left w:val="single" w:sz="4" w:space="0" w:color="auto"/>
              <w:bottom w:val="single" w:sz="4" w:space="0" w:color="auto"/>
              <w:right w:val="single" w:sz="4" w:space="0" w:color="auto"/>
            </w:tcBorders>
          </w:tcPr>
          <w:p w14:paraId="6BDB2941" w14:textId="77777777" w:rsidR="00E6238E" w:rsidRPr="009C5200" w:rsidRDefault="00E6238E" w:rsidP="00774B2E">
            <w:pPr>
              <w:rPr>
                <w:sz w:val="22"/>
                <w:szCs w:val="22"/>
              </w:rPr>
            </w:pPr>
            <w:r w:rsidRPr="009C5200">
              <w:rPr>
                <w:sz w:val="22"/>
                <w:szCs w:val="22"/>
              </w:rPr>
              <w:t>Реализация права акционера требовать созыва общего собрания, выдвигать кандидатов в органы управления и вносить предложения для включения в повестку дня общего собрания не была сопряжена с неоправданными сложностями.</w:t>
            </w:r>
          </w:p>
        </w:tc>
        <w:tc>
          <w:tcPr>
            <w:tcW w:w="1059" w:type="pct"/>
            <w:vMerge w:val="restart"/>
            <w:tcBorders>
              <w:top w:val="single" w:sz="4" w:space="0" w:color="auto"/>
              <w:left w:val="single" w:sz="4" w:space="0" w:color="auto"/>
              <w:right w:val="single" w:sz="4" w:space="0" w:color="auto"/>
            </w:tcBorders>
          </w:tcPr>
          <w:p w14:paraId="51CA86B7" w14:textId="77777777" w:rsidR="00E6238E" w:rsidRPr="009C5200" w:rsidRDefault="00E6238E" w:rsidP="00774B2E">
            <w:pPr>
              <w:rPr>
                <w:sz w:val="22"/>
                <w:szCs w:val="22"/>
              </w:rPr>
            </w:pPr>
            <w:r w:rsidRPr="009C5200">
              <w:rPr>
                <w:sz w:val="22"/>
                <w:szCs w:val="22"/>
              </w:rPr>
              <w:t>1. В отчетном периоде, акционеры имели возможность в течение не менее 60 дней после окончания соответствующего календарного года, вносить предложения для включения в повестку дня годового общего собрания.</w:t>
            </w:r>
          </w:p>
        </w:tc>
        <w:tc>
          <w:tcPr>
            <w:tcW w:w="725" w:type="pct"/>
            <w:gridSpan w:val="5"/>
            <w:tcBorders>
              <w:top w:val="single" w:sz="4" w:space="0" w:color="auto"/>
              <w:left w:val="single" w:sz="4" w:space="0" w:color="auto"/>
              <w:right w:val="single" w:sz="4" w:space="0" w:color="auto"/>
            </w:tcBorders>
          </w:tcPr>
          <w:p w14:paraId="619F0E1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DEC92F9" w14:textId="77777777" w:rsidR="00E6238E" w:rsidRPr="009C5200" w:rsidRDefault="00E6238E" w:rsidP="00774B2E">
            <w:pPr>
              <w:rPr>
                <w:sz w:val="22"/>
                <w:szCs w:val="22"/>
              </w:rPr>
            </w:pPr>
          </w:p>
        </w:tc>
      </w:tr>
      <w:tr w:rsidR="00E6238E" w:rsidRPr="009C5200" w14:paraId="246EF09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349D6F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C82A95"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41644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557B96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16FE3AF" w14:textId="23F0D933"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0C7E667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82D1441" w14:textId="77777777" w:rsidR="00E6238E" w:rsidRPr="009C5200" w:rsidRDefault="00E6238E" w:rsidP="00774B2E">
            <w:pPr>
              <w:rPr>
                <w:sz w:val="22"/>
                <w:szCs w:val="22"/>
              </w:rPr>
            </w:pPr>
          </w:p>
        </w:tc>
      </w:tr>
      <w:tr w:rsidR="00E6238E" w:rsidRPr="009C5200" w14:paraId="5514622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105E5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00241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A767E0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ECE627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EA40303" w14:textId="77777777" w:rsidR="00E6238E" w:rsidRPr="009C5200" w:rsidRDefault="00E6238E" w:rsidP="00774B2E">
            <w:pPr>
              <w:rPr>
                <w:sz w:val="22"/>
                <w:szCs w:val="22"/>
              </w:rPr>
            </w:pPr>
          </w:p>
        </w:tc>
      </w:tr>
      <w:tr w:rsidR="00E6238E" w:rsidRPr="009C5200" w14:paraId="47C3B5B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A05763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95CB5E"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23A79A62" w14:textId="77777777" w:rsidR="00E6238E" w:rsidRPr="009C5200" w:rsidRDefault="00E6238E" w:rsidP="00774B2E">
            <w:pPr>
              <w:rPr>
                <w:sz w:val="22"/>
                <w:szCs w:val="22"/>
              </w:rPr>
            </w:pPr>
            <w:r w:rsidRPr="009C5200">
              <w:rPr>
                <w:sz w:val="22"/>
                <w:szCs w:val="22"/>
              </w:rPr>
              <w:t>2. В отчетном периоде общество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w:t>
            </w:r>
          </w:p>
        </w:tc>
        <w:tc>
          <w:tcPr>
            <w:tcW w:w="49" w:type="pct"/>
            <w:tcBorders>
              <w:left w:val="single" w:sz="4" w:space="0" w:color="auto"/>
              <w:right w:val="single" w:sz="4" w:space="0" w:color="auto"/>
            </w:tcBorders>
          </w:tcPr>
          <w:p w14:paraId="6FDA752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ACCFA96"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4B626EF"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B005B85" w14:textId="77777777" w:rsidR="00E6238E" w:rsidRPr="009C5200" w:rsidRDefault="00E6238E" w:rsidP="00774B2E">
            <w:pPr>
              <w:rPr>
                <w:sz w:val="22"/>
                <w:szCs w:val="22"/>
              </w:rPr>
            </w:pPr>
          </w:p>
        </w:tc>
      </w:tr>
      <w:tr w:rsidR="00E6238E" w:rsidRPr="009C5200" w14:paraId="62F19A0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A1FE4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9C880B"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41BF4F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F90D7E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2B8B481" w14:textId="77777777" w:rsidR="00E6238E" w:rsidRPr="009C5200" w:rsidRDefault="00E6238E" w:rsidP="00774B2E">
            <w:pPr>
              <w:rPr>
                <w:sz w:val="22"/>
                <w:szCs w:val="22"/>
              </w:rPr>
            </w:pPr>
          </w:p>
        </w:tc>
      </w:tr>
      <w:tr w:rsidR="00E6238E" w:rsidRPr="009C5200" w14:paraId="1BE3EE3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9AF886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10297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D146CF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3A5F1D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03A927B"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2122AF5"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E06F4A2" w14:textId="77777777" w:rsidR="00E6238E" w:rsidRPr="009C5200" w:rsidRDefault="00E6238E" w:rsidP="00774B2E">
            <w:pPr>
              <w:rPr>
                <w:sz w:val="22"/>
                <w:szCs w:val="22"/>
              </w:rPr>
            </w:pPr>
          </w:p>
        </w:tc>
      </w:tr>
      <w:tr w:rsidR="00E6238E" w:rsidRPr="009C5200" w14:paraId="5424261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36046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53B02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4E99554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B697CD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8E6AA68" w14:textId="77777777" w:rsidR="00E6238E" w:rsidRPr="009C5200" w:rsidRDefault="00E6238E" w:rsidP="00774B2E">
            <w:pPr>
              <w:rPr>
                <w:sz w:val="22"/>
                <w:szCs w:val="22"/>
              </w:rPr>
            </w:pPr>
          </w:p>
        </w:tc>
      </w:tr>
      <w:tr w:rsidR="00E6238E" w:rsidRPr="009C5200" w14:paraId="3CCC78F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9D5C65A" w14:textId="77777777" w:rsidR="00E6238E" w:rsidRPr="009C5200" w:rsidRDefault="00E6238E" w:rsidP="00774B2E">
            <w:pPr>
              <w:rPr>
                <w:sz w:val="22"/>
                <w:szCs w:val="22"/>
              </w:rPr>
            </w:pPr>
            <w:r w:rsidRPr="009C5200">
              <w:rPr>
                <w:sz w:val="22"/>
                <w:szCs w:val="22"/>
              </w:rPr>
              <w:t>1.1.5</w:t>
            </w:r>
          </w:p>
        </w:tc>
        <w:tc>
          <w:tcPr>
            <w:tcW w:w="872" w:type="pct"/>
            <w:vMerge w:val="restart"/>
            <w:tcBorders>
              <w:top w:val="single" w:sz="4" w:space="0" w:color="auto"/>
              <w:left w:val="single" w:sz="4" w:space="0" w:color="auto"/>
              <w:bottom w:val="single" w:sz="4" w:space="0" w:color="auto"/>
              <w:right w:val="single" w:sz="4" w:space="0" w:color="auto"/>
            </w:tcBorders>
          </w:tcPr>
          <w:p w14:paraId="6927328D" w14:textId="77777777" w:rsidR="00E6238E" w:rsidRPr="009C5200" w:rsidRDefault="00E6238E" w:rsidP="00774B2E">
            <w:pPr>
              <w:rPr>
                <w:sz w:val="22"/>
                <w:szCs w:val="22"/>
              </w:rPr>
            </w:pPr>
            <w:r w:rsidRPr="009C5200">
              <w:rPr>
                <w:sz w:val="22"/>
                <w:szCs w:val="22"/>
              </w:rPr>
              <w:t>Каждый акционер имел возможность беспрепятственно реализовать право голоса самым простым и удобным для него способом.</w:t>
            </w:r>
          </w:p>
        </w:tc>
        <w:tc>
          <w:tcPr>
            <w:tcW w:w="1059" w:type="pct"/>
            <w:vMerge w:val="restart"/>
            <w:tcBorders>
              <w:top w:val="single" w:sz="4" w:space="0" w:color="auto"/>
              <w:left w:val="single" w:sz="4" w:space="0" w:color="auto"/>
              <w:bottom w:val="single" w:sz="4" w:space="0" w:color="auto"/>
              <w:right w:val="single" w:sz="4" w:space="0" w:color="auto"/>
            </w:tcBorders>
          </w:tcPr>
          <w:p w14:paraId="1FCB2C7B" w14:textId="77777777" w:rsidR="00E6238E" w:rsidRPr="009C5200" w:rsidRDefault="00E6238E" w:rsidP="00774B2E">
            <w:pPr>
              <w:rPr>
                <w:sz w:val="22"/>
                <w:szCs w:val="22"/>
              </w:rPr>
            </w:pPr>
            <w:r w:rsidRPr="009C5200">
              <w:rPr>
                <w:sz w:val="22"/>
                <w:szCs w:val="22"/>
              </w:rPr>
              <w:t>1. Внутренний документ (внутренняя политика) общества содержит положения, в соответствии с которыми каждый участник общего собрания может до завершения соответствующего собрания потребовать копию заполненного им бюллетеня, заверенного счетной комиссией.</w:t>
            </w:r>
          </w:p>
        </w:tc>
        <w:tc>
          <w:tcPr>
            <w:tcW w:w="725" w:type="pct"/>
            <w:gridSpan w:val="5"/>
            <w:tcBorders>
              <w:top w:val="single" w:sz="4" w:space="0" w:color="auto"/>
              <w:left w:val="single" w:sz="4" w:space="0" w:color="auto"/>
              <w:right w:val="single" w:sz="4" w:space="0" w:color="auto"/>
            </w:tcBorders>
          </w:tcPr>
          <w:p w14:paraId="50763BA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2DC699C" w14:textId="77777777" w:rsidR="00E6238E" w:rsidRPr="009C5200" w:rsidRDefault="00E6238E" w:rsidP="00774B2E">
            <w:pPr>
              <w:rPr>
                <w:sz w:val="22"/>
                <w:szCs w:val="22"/>
              </w:rPr>
            </w:pPr>
          </w:p>
        </w:tc>
      </w:tr>
      <w:tr w:rsidR="00E6238E" w:rsidRPr="009C5200" w14:paraId="0B61E14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B4A4A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10E48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F1CF61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51A071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28F718D" w14:textId="45D42D7D"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2403E06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3C583E6" w14:textId="77E1EA0D" w:rsidR="00E6238E" w:rsidRPr="009C5200" w:rsidRDefault="00E6238E" w:rsidP="00774B2E">
            <w:pPr>
              <w:rPr>
                <w:sz w:val="22"/>
                <w:szCs w:val="22"/>
              </w:rPr>
            </w:pPr>
          </w:p>
        </w:tc>
      </w:tr>
      <w:tr w:rsidR="00E6238E" w:rsidRPr="009C5200" w14:paraId="4F40E55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0C28A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E80498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A92EA5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133C02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605245" w14:textId="77777777" w:rsidR="00E6238E" w:rsidRPr="009C5200" w:rsidRDefault="00E6238E" w:rsidP="00774B2E">
            <w:pPr>
              <w:rPr>
                <w:sz w:val="22"/>
                <w:szCs w:val="22"/>
              </w:rPr>
            </w:pPr>
          </w:p>
        </w:tc>
      </w:tr>
      <w:tr w:rsidR="00E6238E" w:rsidRPr="009C5200" w14:paraId="03C4AA8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AA8D3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F7B48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D527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56233D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36B58BA"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7837DC6A"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120FD0A9" w14:textId="77777777" w:rsidR="00E6238E" w:rsidRPr="009C5200" w:rsidRDefault="00E6238E" w:rsidP="00774B2E">
            <w:pPr>
              <w:rPr>
                <w:sz w:val="22"/>
                <w:szCs w:val="22"/>
              </w:rPr>
            </w:pPr>
          </w:p>
        </w:tc>
      </w:tr>
      <w:tr w:rsidR="00E6238E" w:rsidRPr="009C5200" w14:paraId="51B29C7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ACDD8C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603045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CC97B1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8839E6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C61DEF0" w14:textId="77777777" w:rsidR="00E6238E" w:rsidRPr="009C5200" w:rsidRDefault="00E6238E" w:rsidP="00774B2E">
            <w:pPr>
              <w:rPr>
                <w:sz w:val="22"/>
                <w:szCs w:val="22"/>
              </w:rPr>
            </w:pPr>
          </w:p>
        </w:tc>
      </w:tr>
      <w:tr w:rsidR="00E6238E" w:rsidRPr="009C5200" w14:paraId="7EA507A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C2A58A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F96DD9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9BF160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2BC411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B1ACF13"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E86E811"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88197AF" w14:textId="77777777" w:rsidR="00E6238E" w:rsidRPr="009C5200" w:rsidRDefault="00E6238E" w:rsidP="00774B2E">
            <w:pPr>
              <w:rPr>
                <w:sz w:val="22"/>
                <w:szCs w:val="22"/>
              </w:rPr>
            </w:pPr>
          </w:p>
        </w:tc>
      </w:tr>
      <w:tr w:rsidR="00E6238E" w:rsidRPr="009C5200" w14:paraId="6DAB1BF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C23DE9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1F655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A7F27DF"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B29867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318E8E4" w14:textId="77777777" w:rsidR="00E6238E" w:rsidRPr="009C5200" w:rsidRDefault="00E6238E" w:rsidP="00774B2E">
            <w:pPr>
              <w:rPr>
                <w:sz w:val="22"/>
                <w:szCs w:val="22"/>
              </w:rPr>
            </w:pPr>
          </w:p>
        </w:tc>
      </w:tr>
      <w:tr w:rsidR="00E6238E" w:rsidRPr="009C5200" w14:paraId="7C0F81FA" w14:textId="77777777" w:rsidTr="00774B2E">
        <w:trPr>
          <w:gridAfter w:val="2"/>
          <w:wAfter w:w="1427" w:type="pct"/>
        </w:trPr>
        <w:tc>
          <w:tcPr>
            <w:tcW w:w="204" w:type="pct"/>
            <w:vMerge w:val="restart"/>
            <w:tcBorders>
              <w:top w:val="single" w:sz="4" w:space="0" w:color="auto"/>
              <w:left w:val="single" w:sz="4" w:space="0" w:color="auto"/>
              <w:right w:val="single" w:sz="4" w:space="0" w:color="auto"/>
            </w:tcBorders>
          </w:tcPr>
          <w:p w14:paraId="585CA1DB" w14:textId="77777777" w:rsidR="00E6238E" w:rsidRPr="009C5200" w:rsidRDefault="00E6238E" w:rsidP="00774B2E">
            <w:pPr>
              <w:rPr>
                <w:sz w:val="22"/>
                <w:szCs w:val="22"/>
              </w:rPr>
            </w:pPr>
            <w:r w:rsidRPr="009C5200">
              <w:rPr>
                <w:sz w:val="22"/>
                <w:szCs w:val="22"/>
              </w:rPr>
              <w:t>1.1.6</w:t>
            </w:r>
          </w:p>
        </w:tc>
        <w:tc>
          <w:tcPr>
            <w:tcW w:w="872" w:type="pct"/>
            <w:vMerge w:val="restart"/>
            <w:tcBorders>
              <w:top w:val="single" w:sz="4" w:space="0" w:color="auto"/>
              <w:left w:val="single" w:sz="4" w:space="0" w:color="auto"/>
              <w:right w:val="single" w:sz="4" w:space="0" w:color="auto"/>
            </w:tcBorders>
          </w:tcPr>
          <w:p w14:paraId="74BA3848" w14:textId="77777777" w:rsidR="00E6238E" w:rsidRPr="009C5200" w:rsidRDefault="00E6238E" w:rsidP="00774B2E">
            <w:pPr>
              <w:rPr>
                <w:sz w:val="22"/>
                <w:szCs w:val="22"/>
              </w:rPr>
            </w:pPr>
            <w:r w:rsidRPr="009C5200">
              <w:rPr>
                <w:sz w:val="22"/>
                <w:szCs w:val="22"/>
              </w:rPr>
              <w:t>Установленный обществом порядок ведения общего собрания обеспечивает равную возможность всем лицам, присутствующим на собрании, высказать свое мнение и задать интересующие их вопросы.</w:t>
            </w:r>
          </w:p>
        </w:tc>
        <w:tc>
          <w:tcPr>
            <w:tcW w:w="1059" w:type="pct"/>
            <w:vMerge w:val="restart"/>
            <w:tcBorders>
              <w:top w:val="single" w:sz="4" w:space="0" w:color="auto"/>
              <w:left w:val="single" w:sz="4" w:space="0" w:color="auto"/>
              <w:right w:val="single" w:sz="4" w:space="0" w:color="auto"/>
            </w:tcBorders>
          </w:tcPr>
          <w:p w14:paraId="270E0750" w14:textId="77777777" w:rsidR="00E6238E" w:rsidRPr="009C5200" w:rsidRDefault="00E6238E" w:rsidP="00774B2E">
            <w:pPr>
              <w:rPr>
                <w:sz w:val="22"/>
                <w:szCs w:val="22"/>
              </w:rPr>
            </w:pPr>
            <w:r w:rsidRPr="009C5200">
              <w:rPr>
                <w:sz w:val="22"/>
                <w:szCs w:val="22"/>
              </w:rPr>
              <w:t>1. При проведении в отчетном периоде общих собраний акционеров в форме собрания (совместного присутствия акционеров) предусматривалось достаточное время для докладов по вопросам повестки дня и время для обсуждения этих вопросов.</w:t>
            </w:r>
          </w:p>
        </w:tc>
        <w:tc>
          <w:tcPr>
            <w:tcW w:w="725" w:type="pct"/>
            <w:gridSpan w:val="5"/>
            <w:tcBorders>
              <w:top w:val="single" w:sz="4" w:space="0" w:color="auto"/>
              <w:left w:val="single" w:sz="4" w:space="0" w:color="auto"/>
              <w:right w:val="single" w:sz="4" w:space="0" w:color="auto"/>
            </w:tcBorders>
          </w:tcPr>
          <w:p w14:paraId="603B43E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CA9E052" w14:textId="559E2395" w:rsidR="00E6238E" w:rsidRPr="009C5200" w:rsidRDefault="00587D7A" w:rsidP="00774B2E">
            <w:pPr>
              <w:rPr>
                <w:sz w:val="22"/>
                <w:szCs w:val="22"/>
              </w:rPr>
            </w:pPr>
            <w:r>
              <w:rPr>
                <w:sz w:val="22"/>
                <w:szCs w:val="22"/>
              </w:rPr>
              <w:t>В отчетном периоде общие собрания акционеров в форме собрания  (совместного присутствия) не проводились</w:t>
            </w:r>
          </w:p>
        </w:tc>
      </w:tr>
      <w:tr w:rsidR="00E6238E" w:rsidRPr="009C5200" w14:paraId="6B8651EC"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79FA4C01"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1242A9B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274B15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1C4E9E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A4DB702" w14:textId="14FDCC8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2727FD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D9F838A" w14:textId="77777777" w:rsidR="00E6238E" w:rsidRPr="009C5200" w:rsidRDefault="00E6238E" w:rsidP="00774B2E">
            <w:pPr>
              <w:rPr>
                <w:sz w:val="22"/>
                <w:szCs w:val="22"/>
              </w:rPr>
            </w:pPr>
          </w:p>
        </w:tc>
      </w:tr>
      <w:tr w:rsidR="00E6238E" w:rsidRPr="009C5200" w14:paraId="70D7BB1B"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1B01C731"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2E43716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C6244A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0F0720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353CC76" w14:textId="77777777" w:rsidR="00E6238E" w:rsidRPr="009C5200" w:rsidRDefault="00E6238E" w:rsidP="00774B2E">
            <w:pPr>
              <w:rPr>
                <w:sz w:val="22"/>
                <w:szCs w:val="22"/>
              </w:rPr>
            </w:pPr>
          </w:p>
        </w:tc>
      </w:tr>
      <w:tr w:rsidR="00E6238E" w:rsidRPr="009C5200" w14:paraId="0F8FE204"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1F31FEE9"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5C0CED1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6F13B6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812F1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9F8809D"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0D6AD92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719B05E" w14:textId="77777777" w:rsidR="00E6238E" w:rsidRPr="009C5200" w:rsidRDefault="00E6238E" w:rsidP="00774B2E">
            <w:pPr>
              <w:rPr>
                <w:sz w:val="22"/>
                <w:szCs w:val="22"/>
              </w:rPr>
            </w:pPr>
          </w:p>
        </w:tc>
      </w:tr>
      <w:tr w:rsidR="00E6238E" w:rsidRPr="009C5200" w14:paraId="7AC52603"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1DDE5B18"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76595E9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D8DB90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0FFAE4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BCE0C93" w14:textId="77777777" w:rsidR="00E6238E" w:rsidRPr="009C5200" w:rsidRDefault="00E6238E" w:rsidP="00774B2E">
            <w:pPr>
              <w:rPr>
                <w:sz w:val="22"/>
                <w:szCs w:val="22"/>
              </w:rPr>
            </w:pPr>
          </w:p>
        </w:tc>
      </w:tr>
      <w:tr w:rsidR="00E6238E" w:rsidRPr="009C5200" w14:paraId="1C3A03A0"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78502D48"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36E62E73"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3790BF07" w14:textId="77777777" w:rsidR="00E6238E" w:rsidRPr="009C5200" w:rsidRDefault="00E6238E" w:rsidP="00774B2E">
            <w:pPr>
              <w:rPr>
                <w:sz w:val="22"/>
                <w:szCs w:val="22"/>
              </w:rPr>
            </w:pPr>
            <w:r w:rsidRPr="009C5200">
              <w:rPr>
                <w:sz w:val="22"/>
                <w:szCs w:val="22"/>
              </w:rPr>
              <w:t>2. Кандидаты в органы управления и контроля общества были доступны для ответов на вопросы акционеров на собрании, на котором их кандидатуры были поставлены на голосование.</w:t>
            </w:r>
          </w:p>
        </w:tc>
        <w:tc>
          <w:tcPr>
            <w:tcW w:w="725" w:type="pct"/>
            <w:gridSpan w:val="5"/>
            <w:tcBorders>
              <w:left w:val="single" w:sz="4" w:space="0" w:color="auto"/>
              <w:right w:val="single" w:sz="4" w:space="0" w:color="auto"/>
            </w:tcBorders>
          </w:tcPr>
          <w:p w14:paraId="46FD53C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F84944B" w14:textId="77777777" w:rsidR="00E6238E" w:rsidRPr="009C5200" w:rsidRDefault="00E6238E" w:rsidP="00774B2E">
            <w:pPr>
              <w:rPr>
                <w:sz w:val="22"/>
                <w:szCs w:val="22"/>
              </w:rPr>
            </w:pPr>
          </w:p>
        </w:tc>
      </w:tr>
      <w:tr w:rsidR="00E6238E" w:rsidRPr="009C5200" w14:paraId="4F52AD97"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78A9C6B2"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24389600"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29DF30E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262E80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76C2889" w14:textId="4FDC7F06" w:rsidR="00E6238E" w:rsidRPr="009C5200" w:rsidRDefault="00587D7A" w:rsidP="00774B2E">
            <w:pPr>
              <w:rPr>
                <w:sz w:val="22"/>
                <w:szCs w:val="22"/>
              </w:rPr>
            </w:pPr>
            <w:r w:rsidRPr="00587D7A">
              <w:rPr>
                <w:sz w:val="22"/>
                <w:szCs w:val="22"/>
              </w:rPr>
              <w:t>V</w:t>
            </w:r>
          </w:p>
        </w:tc>
        <w:tc>
          <w:tcPr>
            <w:tcW w:w="573" w:type="pct"/>
            <w:gridSpan w:val="3"/>
            <w:tcBorders>
              <w:left w:val="single" w:sz="4" w:space="0" w:color="auto"/>
              <w:right w:val="single" w:sz="4" w:space="0" w:color="auto"/>
            </w:tcBorders>
          </w:tcPr>
          <w:p w14:paraId="6B5C016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3AFEE38" w14:textId="77777777" w:rsidR="00E6238E" w:rsidRPr="009C5200" w:rsidRDefault="00E6238E" w:rsidP="00774B2E">
            <w:pPr>
              <w:rPr>
                <w:sz w:val="22"/>
                <w:szCs w:val="22"/>
              </w:rPr>
            </w:pPr>
          </w:p>
        </w:tc>
      </w:tr>
      <w:tr w:rsidR="00E6238E" w:rsidRPr="009C5200" w14:paraId="5E95C33E" w14:textId="77777777" w:rsidTr="00774B2E">
        <w:trPr>
          <w:gridAfter w:val="2"/>
          <w:wAfter w:w="1427" w:type="pct"/>
        </w:trPr>
        <w:tc>
          <w:tcPr>
            <w:tcW w:w="204" w:type="pct"/>
            <w:vMerge/>
            <w:tcBorders>
              <w:top w:val="single" w:sz="4" w:space="0" w:color="auto"/>
              <w:left w:val="single" w:sz="4" w:space="0" w:color="auto"/>
              <w:right w:val="single" w:sz="4" w:space="0" w:color="auto"/>
            </w:tcBorders>
          </w:tcPr>
          <w:p w14:paraId="31DA4C21" w14:textId="77777777" w:rsidR="00E6238E" w:rsidRPr="009C5200" w:rsidRDefault="00E6238E" w:rsidP="00774B2E">
            <w:pPr>
              <w:rPr>
                <w:sz w:val="22"/>
                <w:szCs w:val="22"/>
              </w:rPr>
            </w:pPr>
          </w:p>
        </w:tc>
        <w:tc>
          <w:tcPr>
            <w:tcW w:w="872" w:type="pct"/>
            <w:vMerge/>
            <w:tcBorders>
              <w:top w:val="single" w:sz="4" w:space="0" w:color="auto"/>
              <w:left w:val="single" w:sz="4" w:space="0" w:color="auto"/>
              <w:right w:val="single" w:sz="4" w:space="0" w:color="auto"/>
            </w:tcBorders>
          </w:tcPr>
          <w:p w14:paraId="1EA75266"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1410E6A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76E499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D0A48C1" w14:textId="77777777" w:rsidR="00E6238E" w:rsidRPr="009C5200" w:rsidRDefault="00E6238E" w:rsidP="00774B2E">
            <w:pPr>
              <w:rPr>
                <w:sz w:val="22"/>
                <w:szCs w:val="22"/>
              </w:rPr>
            </w:pPr>
          </w:p>
        </w:tc>
      </w:tr>
      <w:tr w:rsidR="00E6238E" w:rsidRPr="009C5200" w14:paraId="3D5DAD09" w14:textId="77777777" w:rsidTr="00774B2E">
        <w:trPr>
          <w:gridAfter w:val="2"/>
          <w:wAfter w:w="1427" w:type="pct"/>
        </w:trPr>
        <w:tc>
          <w:tcPr>
            <w:tcW w:w="204" w:type="pct"/>
            <w:tcBorders>
              <w:left w:val="single" w:sz="4" w:space="0" w:color="auto"/>
              <w:bottom w:val="single" w:sz="4" w:space="0" w:color="auto"/>
              <w:right w:val="single" w:sz="4" w:space="0" w:color="auto"/>
            </w:tcBorders>
          </w:tcPr>
          <w:p w14:paraId="32700508" w14:textId="77777777" w:rsidR="00E6238E" w:rsidRPr="009C5200" w:rsidRDefault="00E6238E" w:rsidP="00774B2E">
            <w:pPr>
              <w:rPr>
                <w:sz w:val="22"/>
                <w:szCs w:val="22"/>
              </w:rPr>
            </w:pPr>
          </w:p>
        </w:tc>
        <w:tc>
          <w:tcPr>
            <w:tcW w:w="872" w:type="pct"/>
            <w:tcBorders>
              <w:left w:val="single" w:sz="4" w:space="0" w:color="auto"/>
              <w:bottom w:val="single" w:sz="4" w:space="0" w:color="auto"/>
              <w:right w:val="single" w:sz="4" w:space="0" w:color="auto"/>
            </w:tcBorders>
          </w:tcPr>
          <w:p w14:paraId="0E7DBFC7"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0932EDCB" w14:textId="77777777" w:rsidR="00E6238E" w:rsidRPr="009C5200" w:rsidRDefault="00E6238E" w:rsidP="00774B2E">
            <w:pPr>
              <w:rPr>
                <w:sz w:val="22"/>
                <w:szCs w:val="22"/>
              </w:rPr>
            </w:pPr>
            <w:r w:rsidRPr="009C5200">
              <w:rPr>
                <w:sz w:val="22"/>
                <w:szCs w:val="22"/>
              </w:rPr>
              <w:t>3. Советом директоров при принятии решений, связанных с подготовкой и проведением общих собраний акционеров, рассматривался вопрос об использовании телекоммуникационных средств для предоставления акционерам удаленного доступа для участия в общих собраниях в отчетном периоде.</w:t>
            </w:r>
          </w:p>
        </w:tc>
        <w:tc>
          <w:tcPr>
            <w:tcW w:w="725" w:type="pct"/>
            <w:gridSpan w:val="5"/>
            <w:tcBorders>
              <w:left w:val="single" w:sz="4" w:space="0" w:color="auto"/>
              <w:bottom w:val="single" w:sz="4" w:space="0" w:color="auto"/>
              <w:right w:val="single" w:sz="4" w:space="0" w:color="auto"/>
            </w:tcBorders>
          </w:tcPr>
          <w:p w14:paraId="01D93694" w14:textId="77777777" w:rsidR="00E6238E" w:rsidRPr="009C5200" w:rsidRDefault="00E6238E" w:rsidP="00774B2E">
            <w:pPr>
              <w:rPr>
                <w:sz w:val="22"/>
                <w:szCs w:val="22"/>
              </w:rPr>
            </w:pPr>
          </w:p>
        </w:tc>
        <w:tc>
          <w:tcPr>
            <w:tcW w:w="714" w:type="pct"/>
            <w:tcBorders>
              <w:left w:val="single" w:sz="4" w:space="0" w:color="auto"/>
              <w:bottom w:val="single" w:sz="4" w:space="0" w:color="auto"/>
              <w:right w:val="single" w:sz="4" w:space="0" w:color="auto"/>
            </w:tcBorders>
          </w:tcPr>
          <w:p w14:paraId="050F773A" w14:textId="77777777" w:rsidR="00E6238E" w:rsidRPr="009C5200" w:rsidRDefault="00E6238E" w:rsidP="00774B2E">
            <w:pPr>
              <w:rPr>
                <w:sz w:val="22"/>
                <w:szCs w:val="22"/>
              </w:rPr>
            </w:pPr>
          </w:p>
        </w:tc>
      </w:tr>
      <w:tr w:rsidR="00E6238E" w:rsidRPr="009C5200" w14:paraId="405A3914"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4DC40F3F" w14:textId="77777777" w:rsidR="00E6238E" w:rsidRPr="009C5200" w:rsidRDefault="00E6238E" w:rsidP="00774B2E">
            <w:pPr>
              <w:rPr>
                <w:sz w:val="22"/>
                <w:szCs w:val="22"/>
              </w:rPr>
            </w:pPr>
            <w:bookmarkStart w:id="28" w:name="_Toc510616377"/>
            <w:r w:rsidRPr="009C5200">
              <w:rPr>
                <w:sz w:val="22"/>
                <w:szCs w:val="22"/>
              </w:rPr>
              <w:t>1.2</w:t>
            </w:r>
            <w:bookmarkEnd w:id="28"/>
          </w:p>
        </w:tc>
        <w:tc>
          <w:tcPr>
            <w:tcW w:w="3369" w:type="pct"/>
            <w:gridSpan w:val="8"/>
            <w:tcBorders>
              <w:top w:val="single" w:sz="4" w:space="0" w:color="auto"/>
              <w:left w:val="single" w:sz="4" w:space="0" w:color="auto"/>
              <w:bottom w:val="single" w:sz="4" w:space="0" w:color="auto"/>
              <w:right w:val="single" w:sz="4" w:space="0" w:color="auto"/>
            </w:tcBorders>
          </w:tcPr>
          <w:p w14:paraId="7589BE66" w14:textId="77777777" w:rsidR="00E6238E" w:rsidRPr="009C5200" w:rsidRDefault="00E6238E" w:rsidP="00774B2E">
            <w:pPr>
              <w:rPr>
                <w:sz w:val="22"/>
                <w:szCs w:val="22"/>
              </w:rPr>
            </w:pPr>
            <w:r w:rsidRPr="009C5200">
              <w:rPr>
                <w:sz w:val="22"/>
                <w:szCs w:val="22"/>
              </w:rPr>
              <w:t>Акционерам предоставлена равная и справедливая возможность участвовать в прибыли общества посредством получения дивидендов.</w:t>
            </w:r>
          </w:p>
        </w:tc>
      </w:tr>
      <w:tr w:rsidR="00E6238E" w:rsidRPr="009C5200" w14:paraId="0102E4C6"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04C8F01" w14:textId="77777777" w:rsidR="00E6238E" w:rsidRPr="009C5200" w:rsidRDefault="00E6238E" w:rsidP="00774B2E">
            <w:pPr>
              <w:rPr>
                <w:sz w:val="22"/>
                <w:szCs w:val="22"/>
              </w:rPr>
            </w:pPr>
            <w:r w:rsidRPr="009C5200">
              <w:rPr>
                <w:sz w:val="22"/>
                <w:szCs w:val="22"/>
              </w:rPr>
              <w:t>1.2.1</w:t>
            </w:r>
          </w:p>
        </w:tc>
        <w:tc>
          <w:tcPr>
            <w:tcW w:w="872" w:type="pct"/>
            <w:vMerge w:val="restart"/>
            <w:tcBorders>
              <w:top w:val="single" w:sz="4" w:space="0" w:color="auto"/>
              <w:left w:val="single" w:sz="4" w:space="0" w:color="auto"/>
              <w:bottom w:val="single" w:sz="4" w:space="0" w:color="auto"/>
              <w:right w:val="single" w:sz="4" w:space="0" w:color="auto"/>
            </w:tcBorders>
          </w:tcPr>
          <w:p w14:paraId="7416F1ED" w14:textId="77777777" w:rsidR="00E6238E" w:rsidRPr="009C5200" w:rsidRDefault="00E6238E" w:rsidP="00774B2E">
            <w:pPr>
              <w:rPr>
                <w:sz w:val="22"/>
                <w:szCs w:val="22"/>
              </w:rPr>
            </w:pPr>
            <w:r w:rsidRPr="009C5200">
              <w:rPr>
                <w:sz w:val="22"/>
                <w:szCs w:val="22"/>
              </w:rPr>
              <w:t>Общество разработало и внедрило прозрачный и понятный механизм определения размера дивидендов и их выплаты.</w:t>
            </w:r>
          </w:p>
        </w:tc>
        <w:tc>
          <w:tcPr>
            <w:tcW w:w="1059" w:type="pct"/>
            <w:vMerge w:val="restart"/>
            <w:tcBorders>
              <w:top w:val="single" w:sz="4" w:space="0" w:color="auto"/>
              <w:left w:val="single" w:sz="4" w:space="0" w:color="auto"/>
              <w:right w:val="single" w:sz="4" w:space="0" w:color="auto"/>
            </w:tcBorders>
          </w:tcPr>
          <w:p w14:paraId="2F4C05C3" w14:textId="77777777" w:rsidR="00E6238E" w:rsidRPr="009C5200" w:rsidRDefault="00E6238E" w:rsidP="00774B2E">
            <w:pPr>
              <w:rPr>
                <w:sz w:val="22"/>
                <w:szCs w:val="22"/>
              </w:rPr>
            </w:pPr>
            <w:r w:rsidRPr="009C5200">
              <w:rPr>
                <w:sz w:val="22"/>
                <w:szCs w:val="22"/>
              </w:rPr>
              <w:t>1. В обществе разработана, утверждена советом директоров и раскрыта дивидендная политика.</w:t>
            </w:r>
          </w:p>
        </w:tc>
        <w:tc>
          <w:tcPr>
            <w:tcW w:w="725" w:type="pct"/>
            <w:gridSpan w:val="5"/>
            <w:tcBorders>
              <w:top w:val="single" w:sz="4" w:space="0" w:color="auto"/>
              <w:left w:val="single" w:sz="4" w:space="0" w:color="auto"/>
              <w:right w:val="single" w:sz="4" w:space="0" w:color="auto"/>
            </w:tcBorders>
          </w:tcPr>
          <w:p w14:paraId="1285DCA4"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346E280A" w14:textId="77777777" w:rsidR="00E6238E" w:rsidRPr="009C5200" w:rsidRDefault="00E6238E" w:rsidP="00774B2E">
            <w:pPr>
              <w:rPr>
                <w:sz w:val="22"/>
                <w:szCs w:val="22"/>
              </w:rPr>
            </w:pPr>
            <w:r w:rsidRPr="009C5200">
              <w:rPr>
                <w:sz w:val="22"/>
                <w:szCs w:val="22"/>
              </w:rPr>
              <w:t>В Обществе отсутствует внутренний документ, регламентирующий дивидендную политику Общества</w:t>
            </w:r>
          </w:p>
        </w:tc>
      </w:tr>
      <w:tr w:rsidR="00E6238E" w:rsidRPr="009C5200" w14:paraId="7E3F254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0F2AF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BEF1D1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F3AFF5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562E1F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D82572E" w14:textId="70FF6225"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C5752E2"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4D137367" w14:textId="77777777" w:rsidR="00E6238E" w:rsidRPr="009C5200" w:rsidRDefault="00E6238E" w:rsidP="00774B2E">
            <w:pPr>
              <w:rPr>
                <w:sz w:val="22"/>
                <w:szCs w:val="22"/>
              </w:rPr>
            </w:pPr>
          </w:p>
        </w:tc>
      </w:tr>
      <w:tr w:rsidR="00E6238E" w:rsidRPr="009C5200" w14:paraId="446FD53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87414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AE1460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F4905B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F6DF350"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581BFAC2" w14:textId="77777777" w:rsidR="00E6238E" w:rsidRPr="009C5200" w:rsidRDefault="00E6238E" w:rsidP="00774B2E">
            <w:pPr>
              <w:rPr>
                <w:sz w:val="22"/>
                <w:szCs w:val="22"/>
              </w:rPr>
            </w:pPr>
          </w:p>
        </w:tc>
      </w:tr>
      <w:tr w:rsidR="00E6238E" w:rsidRPr="009C5200" w14:paraId="0CCDF15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154938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AC5A03"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1306193B" w14:textId="77777777" w:rsidR="00E6238E" w:rsidRPr="009C5200" w:rsidRDefault="00E6238E" w:rsidP="00774B2E">
            <w:pPr>
              <w:rPr>
                <w:sz w:val="22"/>
                <w:szCs w:val="22"/>
              </w:rPr>
            </w:pPr>
            <w:r w:rsidRPr="009C5200">
              <w:rPr>
                <w:sz w:val="22"/>
                <w:szCs w:val="22"/>
              </w:rPr>
              <w:t>2. Если дивидендная политика общества использует показатели отчетности общества для определения размера дивидендов, то соответствующие положения дивидендной политики учитывают консолидированные показатели финансовой отчетности.</w:t>
            </w:r>
          </w:p>
        </w:tc>
        <w:tc>
          <w:tcPr>
            <w:tcW w:w="725" w:type="pct"/>
            <w:gridSpan w:val="5"/>
            <w:tcBorders>
              <w:left w:val="single" w:sz="4" w:space="0" w:color="auto"/>
              <w:right w:val="single" w:sz="4" w:space="0" w:color="auto"/>
            </w:tcBorders>
          </w:tcPr>
          <w:p w14:paraId="6C02B4E3"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EE25B1B" w14:textId="77777777" w:rsidR="00E6238E" w:rsidRPr="009C5200" w:rsidRDefault="00E6238E" w:rsidP="00774B2E">
            <w:pPr>
              <w:rPr>
                <w:sz w:val="22"/>
                <w:szCs w:val="22"/>
              </w:rPr>
            </w:pPr>
          </w:p>
        </w:tc>
      </w:tr>
      <w:tr w:rsidR="00E6238E" w:rsidRPr="009C5200" w14:paraId="39BF11A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B0DB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E7FE0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908E9E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602CFF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4F1DAC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D63C5A8"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77A2C07A" w14:textId="77777777" w:rsidR="00E6238E" w:rsidRPr="009C5200" w:rsidRDefault="00E6238E" w:rsidP="00774B2E">
            <w:pPr>
              <w:rPr>
                <w:sz w:val="22"/>
                <w:szCs w:val="22"/>
              </w:rPr>
            </w:pPr>
          </w:p>
        </w:tc>
      </w:tr>
      <w:tr w:rsidR="00E6238E" w:rsidRPr="009C5200" w14:paraId="2C4F931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2157EA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A8829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4A7B8D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16B2151"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75E9FB03" w14:textId="77777777" w:rsidR="00E6238E" w:rsidRPr="009C5200" w:rsidRDefault="00E6238E" w:rsidP="00774B2E">
            <w:pPr>
              <w:rPr>
                <w:sz w:val="22"/>
                <w:szCs w:val="22"/>
              </w:rPr>
            </w:pPr>
          </w:p>
        </w:tc>
      </w:tr>
      <w:tr w:rsidR="00E6238E" w:rsidRPr="009C5200" w14:paraId="2EF9723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3CA632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64B60F6"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4D365E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CF93307"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F273A6E" w14:textId="77777777" w:rsidR="00E6238E" w:rsidRPr="009C5200" w:rsidRDefault="00E6238E" w:rsidP="00774B2E">
            <w:pPr>
              <w:rPr>
                <w:sz w:val="22"/>
                <w:szCs w:val="22"/>
              </w:rPr>
            </w:pPr>
          </w:p>
        </w:tc>
      </w:tr>
      <w:tr w:rsidR="00E6238E" w:rsidRPr="009C5200" w14:paraId="0C2FCA4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9F83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C77E4A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E8AF6C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42A785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C57EDC8" w14:textId="148E9968" w:rsidR="00E6238E" w:rsidRPr="009C5200" w:rsidRDefault="00587D7A" w:rsidP="00774B2E">
            <w:pPr>
              <w:rPr>
                <w:sz w:val="22"/>
                <w:szCs w:val="22"/>
                <w:lang w:val="en-US"/>
              </w:rPr>
            </w:pPr>
            <w:r w:rsidRPr="00587D7A">
              <w:rPr>
                <w:sz w:val="22"/>
                <w:szCs w:val="22"/>
                <w:lang w:val="en-US"/>
              </w:rPr>
              <w:t>V</w:t>
            </w:r>
          </w:p>
        </w:tc>
        <w:tc>
          <w:tcPr>
            <w:tcW w:w="573" w:type="pct"/>
            <w:gridSpan w:val="3"/>
            <w:tcBorders>
              <w:left w:val="single" w:sz="4" w:space="0" w:color="auto"/>
              <w:right w:val="single" w:sz="4" w:space="0" w:color="auto"/>
            </w:tcBorders>
          </w:tcPr>
          <w:p w14:paraId="044A10BD"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2870D889" w14:textId="77777777" w:rsidR="00E6238E" w:rsidRPr="009C5200" w:rsidRDefault="00E6238E" w:rsidP="00774B2E">
            <w:pPr>
              <w:rPr>
                <w:sz w:val="22"/>
                <w:szCs w:val="22"/>
              </w:rPr>
            </w:pPr>
          </w:p>
        </w:tc>
      </w:tr>
      <w:tr w:rsidR="00E6238E" w:rsidRPr="009C5200" w14:paraId="0BC1E89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6EC1D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40FC8C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C96221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6A6446A"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539B66C1" w14:textId="77777777" w:rsidR="00E6238E" w:rsidRPr="009C5200" w:rsidRDefault="00E6238E" w:rsidP="00774B2E">
            <w:pPr>
              <w:rPr>
                <w:sz w:val="22"/>
                <w:szCs w:val="22"/>
              </w:rPr>
            </w:pPr>
          </w:p>
        </w:tc>
      </w:tr>
      <w:tr w:rsidR="00E6238E" w:rsidRPr="009C5200" w14:paraId="1305658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90385C0" w14:textId="77777777" w:rsidR="00E6238E" w:rsidRPr="009C5200" w:rsidRDefault="00E6238E" w:rsidP="00774B2E">
            <w:pPr>
              <w:rPr>
                <w:sz w:val="22"/>
                <w:szCs w:val="22"/>
              </w:rPr>
            </w:pPr>
            <w:r w:rsidRPr="009C5200">
              <w:rPr>
                <w:sz w:val="22"/>
                <w:szCs w:val="22"/>
              </w:rPr>
              <w:t>1.2.2</w:t>
            </w:r>
          </w:p>
        </w:tc>
        <w:tc>
          <w:tcPr>
            <w:tcW w:w="872" w:type="pct"/>
            <w:vMerge w:val="restart"/>
            <w:tcBorders>
              <w:top w:val="single" w:sz="4" w:space="0" w:color="auto"/>
              <w:left w:val="single" w:sz="4" w:space="0" w:color="auto"/>
              <w:bottom w:val="single" w:sz="4" w:space="0" w:color="auto"/>
              <w:right w:val="single" w:sz="4" w:space="0" w:color="auto"/>
            </w:tcBorders>
          </w:tcPr>
          <w:p w14:paraId="072EDB63" w14:textId="77777777" w:rsidR="00E6238E" w:rsidRPr="009C5200" w:rsidRDefault="00E6238E" w:rsidP="00774B2E">
            <w:pPr>
              <w:rPr>
                <w:sz w:val="22"/>
                <w:szCs w:val="22"/>
              </w:rPr>
            </w:pPr>
            <w:r w:rsidRPr="009C5200">
              <w:rPr>
                <w:sz w:val="22"/>
                <w:szCs w:val="22"/>
              </w:rPr>
              <w:t xml:space="preserve">Общество не принимает решение о выплате дивидендов, если такое решение, формально не нарушая ограничений, установленных законодательством, является экономически необоснованным и может привести к формированию ложных </w:t>
            </w:r>
            <w:r w:rsidRPr="009C5200">
              <w:rPr>
                <w:sz w:val="22"/>
                <w:szCs w:val="22"/>
              </w:rPr>
              <w:lastRenderedPageBreak/>
              <w:t>представлений о деятельности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2BA32721" w14:textId="77777777" w:rsidR="00E6238E" w:rsidRPr="009C5200" w:rsidRDefault="00E6238E" w:rsidP="00774B2E">
            <w:pPr>
              <w:rPr>
                <w:sz w:val="22"/>
                <w:szCs w:val="22"/>
              </w:rPr>
            </w:pPr>
            <w:r w:rsidRPr="009C5200">
              <w:rPr>
                <w:sz w:val="22"/>
                <w:szCs w:val="22"/>
              </w:rPr>
              <w:lastRenderedPageBreak/>
              <w:t>1. Дивидендная политика общества содержит четкие указания на финансовые/экономические обстоятельства, при которых обществу не следует выплачивать дивиденды.</w:t>
            </w:r>
          </w:p>
        </w:tc>
        <w:tc>
          <w:tcPr>
            <w:tcW w:w="725" w:type="pct"/>
            <w:gridSpan w:val="5"/>
            <w:tcBorders>
              <w:top w:val="single" w:sz="4" w:space="0" w:color="auto"/>
              <w:left w:val="single" w:sz="4" w:space="0" w:color="auto"/>
              <w:right w:val="single" w:sz="4" w:space="0" w:color="auto"/>
            </w:tcBorders>
          </w:tcPr>
          <w:p w14:paraId="2D20DF60"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61263D2A" w14:textId="77777777" w:rsidR="00E6238E" w:rsidRPr="009C5200" w:rsidRDefault="00E6238E" w:rsidP="00774B2E">
            <w:pPr>
              <w:rPr>
                <w:sz w:val="22"/>
                <w:szCs w:val="22"/>
              </w:rPr>
            </w:pPr>
            <w:r w:rsidRPr="009C5200">
              <w:rPr>
                <w:sz w:val="22"/>
                <w:szCs w:val="22"/>
              </w:rPr>
              <w:t>В Обществе отсутствует внутренний документ, регламентирующий дивидендную политику Общества</w:t>
            </w:r>
          </w:p>
        </w:tc>
      </w:tr>
      <w:tr w:rsidR="00E6238E" w:rsidRPr="009C5200" w14:paraId="558BF0D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1159E4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65CB4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D34598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C5C729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1A56BDD" w14:textId="3CAD92A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227E908"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6023B963" w14:textId="77777777" w:rsidR="00E6238E" w:rsidRPr="009C5200" w:rsidRDefault="00E6238E" w:rsidP="00774B2E">
            <w:pPr>
              <w:rPr>
                <w:sz w:val="22"/>
                <w:szCs w:val="22"/>
              </w:rPr>
            </w:pPr>
          </w:p>
        </w:tc>
      </w:tr>
      <w:tr w:rsidR="00E6238E" w:rsidRPr="009C5200" w14:paraId="260F39A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A44FA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91E10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72146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C862F07"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02C6F770" w14:textId="77777777" w:rsidR="00E6238E" w:rsidRPr="009C5200" w:rsidRDefault="00E6238E" w:rsidP="00774B2E">
            <w:pPr>
              <w:rPr>
                <w:sz w:val="22"/>
                <w:szCs w:val="22"/>
              </w:rPr>
            </w:pPr>
          </w:p>
        </w:tc>
      </w:tr>
      <w:tr w:rsidR="00E6238E" w:rsidRPr="009C5200" w14:paraId="359DF49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22F3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EA9C3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778EE6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55EFD9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833AD0D"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318296BA"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79DD3096" w14:textId="77777777" w:rsidR="00E6238E" w:rsidRPr="009C5200" w:rsidRDefault="00E6238E" w:rsidP="00774B2E">
            <w:pPr>
              <w:rPr>
                <w:sz w:val="22"/>
                <w:szCs w:val="22"/>
              </w:rPr>
            </w:pPr>
          </w:p>
        </w:tc>
      </w:tr>
      <w:tr w:rsidR="00E6238E" w:rsidRPr="009C5200" w14:paraId="2AC954D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BCEF5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36B61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BF3A5B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D29E501"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0B432AB0" w14:textId="77777777" w:rsidR="00E6238E" w:rsidRPr="009C5200" w:rsidRDefault="00E6238E" w:rsidP="00774B2E">
            <w:pPr>
              <w:rPr>
                <w:sz w:val="22"/>
                <w:szCs w:val="22"/>
              </w:rPr>
            </w:pPr>
          </w:p>
        </w:tc>
      </w:tr>
      <w:tr w:rsidR="00E6238E" w:rsidRPr="009C5200" w14:paraId="6E4E7E5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C7963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BDA8FF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D2350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D49F549"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0953C8E4" w14:textId="77777777" w:rsidR="00E6238E" w:rsidRPr="009C5200" w:rsidRDefault="00E6238E" w:rsidP="00774B2E">
            <w:pPr>
              <w:rPr>
                <w:sz w:val="22"/>
                <w:szCs w:val="22"/>
              </w:rPr>
            </w:pPr>
          </w:p>
        </w:tc>
      </w:tr>
      <w:tr w:rsidR="00E6238E" w:rsidRPr="009C5200" w14:paraId="28A793A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4527DB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ADBDB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35395A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8A0296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3619EE0" w14:textId="08A73D9C" w:rsidR="00E6238E" w:rsidRPr="009C5200" w:rsidRDefault="00587D7A" w:rsidP="00774B2E">
            <w:pPr>
              <w:rPr>
                <w:sz w:val="22"/>
                <w:szCs w:val="22"/>
              </w:rPr>
            </w:pPr>
            <w:r w:rsidRPr="00587D7A">
              <w:rPr>
                <w:sz w:val="22"/>
                <w:szCs w:val="22"/>
              </w:rPr>
              <w:t>V</w:t>
            </w:r>
          </w:p>
        </w:tc>
        <w:tc>
          <w:tcPr>
            <w:tcW w:w="573" w:type="pct"/>
            <w:gridSpan w:val="3"/>
            <w:tcBorders>
              <w:left w:val="single" w:sz="4" w:space="0" w:color="auto"/>
              <w:right w:val="single" w:sz="4" w:space="0" w:color="auto"/>
            </w:tcBorders>
          </w:tcPr>
          <w:p w14:paraId="1318C946"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38EE4A5D" w14:textId="77777777" w:rsidR="00E6238E" w:rsidRPr="009C5200" w:rsidRDefault="00E6238E" w:rsidP="00774B2E">
            <w:pPr>
              <w:rPr>
                <w:sz w:val="22"/>
                <w:szCs w:val="22"/>
              </w:rPr>
            </w:pPr>
          </w:p>
        </w:tc>
      </w:tr>
      <w:tr w:rsidR="00E6238E" w:rsidRPr="009C5200" w14:paraId="2FD7795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FD8142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F8B107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50454D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237963F"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698BB624" w14:textId="77777777" w:rsidR="00E6238E" w:rsidRPr="009C5200" w:rsidRDefault="00E6238E" w:rsidP="00774B2E">
            <w:pPr>
              <w:rPr>
                <w:sz w:val="22"/>
                <w:szCs w:val="22"/>
              </w:rPr>
            </w:pPr>
          </w:p>
        </w:tc>
      </w:tr>
      <w:tr w:rsidR="00E6238E" w:rsidRPr="009C5200" w14:paraId="15299133"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855E406" w14:textId="77777777" w:rsidR="00E6238E" w:rsidRPr="009C5200" w:rsidRDefault="00E6238E" w:rsidP="00774B2E">
            <w:pPr>
              <w:rPr>
                <w:sz w:val="22"/>
                <w:szCs w:val="22"/>
              </w:rPr>
            </w:pPr>
            <w:r w:rsidRPr="009C5200">
              <w:rPr>
                <w:sz w:val="22"/>
                <w:szCs w:val="22"/>
              </w:rPr>
              <w:t>1.2.3</w:t>
            </w:r>
          </w:p>
        </w:tc>
        <w:tc>
          <w:tcPr>
            <w:tcW w:w="872" w:type="pct"/>
            <w:vMerge w:val="restart"/>
            <w:tcBorders>
              <w:top w:val="single" w:sz="4" w:space="0" w:color="auto"/>
              <w:left w:val="single" w:sz="4" w:space="0" w:color="auto"/>
              <w:bottom w:val="single" w:sz="4" w:space="0" w:color="auto"/>
              <w:right w:val="single" w:sz="4" w:space="0" w:color="auto"/>
            </w:tcBorders>
          </w:tcPr>
          <w:p w14:paraId="1219C4F3" w14:textId="77777777" w:rsidR="00E6238E" w:rsidRPr="009C5200" w:rsidRDefault="00E6238E" w:rsidP="00774B2E">
            <w:pPr>
              <w:rPr>
                <w:sz w:val="22"/>
                <w:szCs w:val="22"/>
              </w:rPr>
            </w:pPr>
            <w:r w:rsidRPr="009C5200">
              <w:rPr>
                <w:sz w:val="22"/>
                <w:szCs w:val="22"/>
              </w:rPr>
              <w:t>Общество не допускает ухудшения дивидендных прав существующих акционеров.</w:t>
            </w:r>
          </w:p>
        </w:tc>
        <w:tc>
          <w:tcPr>
            <w:tcW w:w="1059" w:type="pct"/>
            <w:vMerge w:val="restart"/>
            <w:tcBorders>
              <w:top w:val="single" w:sz="4" w:space="0" w:color="auto"/>
              <w:left w:val="single" w:sz="4" w:space="0" w:color="auto"/>
              <w:bottom w:val="single" w:sz="4" w:space="0" w:color="auto"/>
              <w:right w:val="single" w:sz="4" w:space="0" w:color="auto"/>
            </w:tcBorders>
          </w:tcPr>
          <w:p w14:paraId="01A5610B" w14:textId="77777777" w:rsidR="00E6238E" w:rsidRPr="009C5200" w:rsidRDefault="00E6238E" w:rsidP="00774B2E">
            <w:pPr>
              <w:rPr>
                <w:sz w:val="22"/>
                <w:szCs w:val="22"/>
              </w:rPr>
            </w:pPr>
            <w:r w:rsidRPr="009C5200">
              <w:rPr>
                <w:sz w:val="22"/>
                <w:szCs w:val="22"/>
              </w:rPr>
              <w:t>1. В отчетном периоде общество не предпринимало действий, ведущих к ухудшению дивидендных прав существующих акционеров.</w:t>
            </w:r>
          </w:p>
        </w:tc>
        <w:tc>
          <w:tcPr>
            <w:tcW w:w="725" w:type="pct"/>
            <w:gridSpan w:val="5"/>
            <w:tcBorders>
              <w:top w:val="single" w:sz="4" w:space="0" w:color="auto"/>
              <w:left w:val="single" w:sz="4" w:space="0" w:color="auto"/>
              <w:right w:val="single" w:sz="4" w:space="0" w:color="auto"/>
            </w:tcBorders>
          </w:tcPr>
          <w:p w14:paraId="40889067"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2189C1B" w14:textId="77777777" w:rsidR="00E6238E" w:rsidRPr="009C5200" w:rsidRDefault="00E6238E" w:rsidP="00774B2E">
            <w:pPr>
              <w:rPr>
                <w:sz w:val="22"/>
                <w:szCs w:val="22"/>
              </w:rPr>
            </w:pPr>
          </w:p>
        </w:tc>
      </w:tr>
      <w:tr w:rsidR="00E6238E" w:rsidRPr="009C5200" w14:paraId="4CEF758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B41FC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32FAD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9CEE2B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0DBD4F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C856C15" w14:textId="3817F637"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05903A7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920DDF3" w14:textId="77777777" w:rsidR="00E6238E" w:rsidRPr="009C5200" w:rsidRDefault="00E6238E" w:rsidP="00774B2E">
            <w:pPr>
              <w:rPr>
                <w:sz w:val="22"/>
                <w:szCs w:val="22"/>
              </w:rPr>
            </w:pPr>
          </w:p>
        </w:tc>
      </w:tr>
      <w:tr w:rsidR="00E6238E" w:rsidRPr="009C5200" w14:paraId="17EDBF8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97C125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7D733D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5EDBD5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C8494F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5534E3F" w14:textId="77777777" w:rsidR="00E6238E" w:rsidRPr="009C5200" w:rsidRDefault="00E6238E" w:rsidP="00774B2E">
            <w:pPr>
              <w:rPr>
                <w:sz w:val="22"/>
                <w:szCs w:val="22"/>
              </w:rPr>
            </w:pPr>
          </w:p>
        </w:tc>
      </w:tr>
      <w:tr w:rsidR="00E6238E" w:rsidRPr="009C5200" w14:paraId="1408123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D93C3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E8D1B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CC2465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411C19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83D727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85DDFB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445BE25E" w14:textId="77777777" w:rsidR="00E6238E" w:rsidRPr="009C5200" w:rsidRDefault="00E6238E" w:rsidP="00774B2E">
            <w:pPr>
              <w:rPr>
                <w:sz w:val="22"/>
                <w:szCs w:val="22"/>
              </w:rPr>
            </w:pPr>
          </w:p>
        </w:tc>
      </w:tr>
      <w:tr w:rsidR="00E6238E" w:rsidRPr="009C5200" w14:paraId="581522F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4B0325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88AD7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4748BD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625CBD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309BFEF" w14:textId="77777777" w:rsidR="00E6238E" w:rsidRPr="009C5200" w:rsidRDefault="00E6238E" w:rsidP="00774B2E">
            <w:pPr>
              <w:rPr>
                <w:sz w:val="22"/>
                <w:szCs w:val="22"/>
              </w:rPr>
            </w:pPr>
          </w:p>
        </w:tc>
      </w:tr>
      <w:tr w:rsidR="00E6238E" w:rsidRPr="009C5200" w14:paraId="3F0867D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DEA5FC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369222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350B36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9FF197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A818430"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5B8EC9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25A58AA" w14:textId="77777777" w:rsidR="00E6238E" w:rsidRPr="009C5200" w:rsidRDefault="00E6238E" w:rsidP="00774B2E">
            <w:pPr>
              <w:rPr>
                <w:sz w:val="22"/>
                <w:szCs w:val="22"/>
              </w:rPr>
            </w:pPr>
          </w:p>
        </w:tc>
      </w:tr>
      <w:tr w:rsidR="00E6238E" w:rsidRPr="009C5200" w14:paraId="051AB4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084AD8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00CDC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2E35A0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701BFB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924D561" w14:textId="77777777" w:rsidR="00E6238E" w:rsidRPr="009C5200" w:rsidRDefault="00E6238E" w:rsidP="00774B2E">
            <w:pPr>
              <w:rPr>
                <w:sz w:val="22"/>
                <w:szCs w:val="22"/>
              </w:rPr>
            </w:pPr>
          </w:p>
        </w:tc>
      </w:tr>
      <w:tr w:rsidR="00E6238E" w:rsidRPr="009C5200" w14:paraId="3D338DE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C883FF7" w14:textId="77777777" w:rsidR="00E6238E" w:rsidRPr="009C5200" w:rsidRDefault="00E6238E" w:rsidP="00774B2E">
            <w:pPr>
              <w:rPr>
                <w:sz w:val="22"/>
                <w:szCs w:val="22"/>
              </w:rPr>
            </w:pPr>
            <w:r w:rsidRPr="009C5200">
              <w:rPr>
                <w:sz w:val="22"/>
                <w:szCs w:val="22"/>
              </w:rPr>
              <w:t>1.2.4</w:t>
            </w:r>
          </w:p>
        </w:tc>
        <w:tc>
          <w:tcPr>
            <w:tcW w:w="872" w:type="pct"/>
            <w:vMerge w:val="restart"/>
            <w:tcBorders>
              <w:top w:val="single" w:sz="4" w:space="0" w:color="auto"/>
              <w:left w:val="single" w:sz="4" w:space="0" w:color="auto"/>
              <w:bottom w:val="single" w:sz="4" w:space="0" w:color="auto"/>
              <w:right w:val="single" w:sz="4" w:space="0" w:color="auto"/>
            </w:tcBorders>
          </w:tcPr>
          <w:p w14:paraId="420AD16E" w14:textId="77777777" w:rsidR="00E6238E" w:rsidRPr="009C5200" w:rsidRDefault="00E6238E" w:rsidP="00774B2E">
            <w:pPr>
              <w:rPr>
                <w:sz w:val="22"/>
                <w:szCs w:val="22"/>
              </w:rPr>
            </w:pPr>
            <w:r w:rsidRPr="009C5200">
              <w:rPr>
                <w:sz w:val="22"/>
                <w:szCs w:val="22"/>
              </w:rPr>
              <w:t>Общество стремится к исключению использования акционерами иных способов получения прибыли (дохода) за счет общества, помимо дивидендов и ликвидационной стоимости.</w:t>
            </w:r>
          </w:p>
        </w:tc>
        <w:tc>
          <w:tcPr>
            <w:tcW w:w="1059" w:type="pct"/>
            <w:vMerge w:val="restart"/>
            <w:tcBorders>
              <w:top w:val="single" w:sz="4" w:space="0" w:color="auto"/>
              <w:left w:val="single" w:sz="4" w:space="0" w:color="auto"/>
              <w:bottom w:val="single" w:sz="4" w:space="0" w:color="auto"/>
              <w:right w:val="single" w:sz="4" w:space="0" w:color="auto"/>
            </w:tcBorders>
          </w:tcPr>
          <w:p w14:paraId="3411359D" w14:textId="77777777" w:rsidR="00E6238E" w:rsidRPr="009C5200" w:rsidRDefault="00E6238E" w:rsidP="00774B2E">
            <w:pPr>
              <w:rPr>
                <w:sz w:val="22"/>
                <w:szCs w:val="22"/>
              </w:rPr>
            </w:pPr>
            <w:r w:rsidRPr="009C5200">
              <w:rPr>
                <w:sz w:val="22"/>
                <w:szCs w:val="22"/>
              </w:rPr>
              <w:t>1. В целях исключения акционерами иных способов получения прибыли (дохода) за счет общества, помимо дивидендов и ликвидационной стоимости, во внутренних документах общества установлены механизмы контроля, которые обеспечивают своевременное выявление и процедуру одобрения сделок с лицами, аффилированными (связанными) с существенными акционерами (лицами, имеющими право распоряжаться голосами, приходящимися на голосующие акции), в тех случаях, когда закон формально не признает такие сделки в качестве сделок с заинтересованностью.</w:t>
            </w:r>
          </w:p>
        </w:tc>
        <w:tc>
          <w:tcPr>
            <w:tcW w:w="725" w:type="pct"/>
            <w:gridSpan w:val="5"/>
            <w:tcBorders>
              <w:top w:val="single" w:sz="4" w:space="0" w:color="auto"/>
              <w:left w:val="single" w:sz="4" w:space="0" w:color="auto"/>
              <w:right w:val="single" w:sz="4" w:space="0" w:color="auto"/>
            </w:tcBorders>
          </w:tcPr>
          <w:p w14:paraId="13429AE9"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D3D8C12" w14:textId="77777777" w:rsidR="00E6238E" w:rsidRPr="009C5200" w:rsidRDefault="00E6238E" w:rsidP="00774B2E">
            <w:pPr>
              <w:rPr>
                <w:sz w:val="22"/>
                <w:szCs w:val="22"/>
              </w:rPr>
            </w:pPr>
          </w:p>
        </w:tc>
      </w:tr>
      <w:tr w:rsidR="00E6238E" w:rsidRPr="009C5200" w14:paraId="1965575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DD8421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6D594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06033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3B6C89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6397695" w14:textId="4CEFD504"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4587216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C1915C7" w14:textId="77777777" w:rsidR="00E6238E" w:rsidRPr="009C5200" w:rsidRDefault="00E6238E" w:rsidP="00774B2E">
            <w:pPr>
              <w:rPr>
                <w:sz w:val="22"/>
                <w:szCs w:val="22"/>
              </w:rPr>
            </w:pPr>
          </w:p>
        </w:tc>
      </w:tr>
      <w:tr w:rsidR="00E6238E" w:rsidRPr="009C5200" w14:paraId="4B79887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D3D18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C19579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34152B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C0FAFD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0D9B820" w14:textId="77777777" w:rsidR="00E6238E" w:rsidRPr="009C5200" w:rsidRDefault="00E6238E" w:rsidP="00774B2E">
            <w:pPr>
              <w:rPr>
                <w:sz w:val="22"/>
                <w:szCs w:val="22"/>
              </w:rPr>
            </w:pPr>
          </w:p>
        </w:tc>
      </w:tr>
      <w:tr w:rsidR="00E6238E" w:rsidRPr="009C5200" w14:paraId="6DBF16C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0759CE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10B83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B78B4B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0BA491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592EB6C"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705E4F92"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D1F885C" w14:textId="77777777" w:rsidR="00E6238E" w:rsidRPr="009C5200" w:rsidRDefault="00E6238E" w:rsidP="00774B2E">
            <w:pPr>
              <w:rPr>
                <w:sz w:val="22"/>
                <w:szCs w:val="22"/>
              </w:rPr>
            </w:pPr>
          </w:p>
        </w:tc>
      </w:tr>
      <w:tr w:rsidR="00E6238E" w:rsidRPr="009C5200" w14:paraId="33F343D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6DA87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806E9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21F54E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708BE5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579FD33" w14:textId="77777777" w:rsidR="00E6238E" w:rsidRPr="009C5200" w:rsidRDefault="00E6238E" w:rsidP="00774B2E">
            <w:pPr>
              <w:rPr>
                <w:sz w:val="22"/>
                <w:szCs w:val="22"/>
              </w:rPr>
            </w:pPr>
          </w:p>
        </w:tc>
      </w:tr>
      <w:tr w:rsidR="00E6238E" w:rsidRPr="009C5200" w14:paraId="39FECE3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7ED02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030B8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1DD305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D93BF8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827CD61" w14:textId="77777777" w:rsidR="00E6238E" w:rsidRPr="009C5200" w:rsidRDefault="00E6238E" w:rsidP="00774B2E">
            <w:pPr>
              <w:rPr>
                <w:sz w:val="22"/>
                <w:szCs w:val="22"/>
              </w:rPr>
            </w:pPr>
          </w:p>
        </w:tc>
      </w:tr>
      <w:tr w:rsidR="00E6238E" w:rsidRPr="009C5200" w14:paraId="4B76D3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F39F4D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D7396C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66D327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63663D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FA0E9B4"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2B32538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4BAC07A" w14:textId="77777777" w:rsidR="00E6238E" w:rsidRPr="009C5200" w:rsidRDefault="00E6238E" w:rsidP="00774B2E">
            <w:pPr>
              <w:rPr>
                <w:sz w:val="22"/>
                <w:szCs w:val="22"/>
              </w:rPr>
            </w:pPr>
          </w:p>
        </w:tc>
      </w:tr>
      <w:tr w:rsidR="00E6238E" w:rsidRPr="009C5200" w14:paraId="7DED509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A7296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EBF90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ABE8779"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A5FEA5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CAD42EC" w14:textId="77777777" w:rsidR="00E6238E" w:rsidRPr="009C5200" w:rsidRDefault="00E6238E" w:rsidP="00774B2E">
            <w:pPr>
              <w:rPr>
                <w:sz w:val="22"/>
                <w:szCs w:val="22"/>
              </w:rPr>
            </w:pPr>
          </w:p>
        </w:tc>
      </w:tr>
      <w:tr w:rsidR="00E6238E" w:rsidRPr="009C5200" w14:paraId="301CBF6B"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1439B089" w14:textId="77777777" w:rsidR="00E6238E" w:rsidRPr="009C5200" w:rsidRDefault="00E6238E" w:rsidP="00774B2E">
            <w:pPr>
              <w:rPr>
                <w:sz w:val="22"/>
                <w:szCs w:val="22"/>
              </w:rPr>
            </w:pPr>
            <w:bookmarkStart w:id="29" w:name="_Toc510616378"/>
            <w:r w:rsidRPr="009C5200">
              <w:rPr>
                <w:sz w:val="22"/>
                <w:szCs w:val="22"/>
              </w:rPr>
              <w:t>1.3</w:t>
            </w:r>
            <w:bookmarkEnd w:id="29"/>
          </w:p>
        </w:tc>
        <w:tc>
          <w:tcPr>
            <w:tcW w:w="3369" w:type="pct"/>
            <w:gridSpan w:val="8"/>
            <w:tcBorders>
              <w:top w:val="single" w:sz="4" w:space="0" w:color="auto"/>
              <w:left w:val="single" w:sz="4" w:space="0" w:color="auto"/>
              <w:bottom w:val="single" w:sz="4" w:space="0" w:color="auto"/>
              <w:right w:val="single" w:sz="4" w:space="0" w:color="auto"/>
            </w:tcBorders>
          </w:tcPr>
          <w:p w14:paraId="04363F08" w14:textId="77777777" w:rsidR="00E6238E" w:rsidRPr="009C5200" w:rsidRDefault="00E6238E" w:rsidP="00774B2E">
            <w:pPr>
              <w:rPr>
                <w:sz w:val="22"/>
                <w:szCs w:val="22"/>
              </w:rPr>
            </w:pPr>
            <w:r w:rsidRPr="009C5200">
              <w:rPr>
                <w:sz w:val="22"/>
                <w:szCs w:val="22"/>
              </w:rPr>
              <w:t>Система и практика корпоративного управления обеспечивают равенство условий для всех акционеров - владельцев акций одной категории (типа), включая миноритарных (мелких) акционеров и иностранных акционеров, и равное отношение к ним со стороны общества.</w:t>
            </w:r>
          </w:p>
        </w:tc>
      </w:tr>
      <w:tr w:rsidR="00E6238E" w:rsidRPr="009C5200" w14:paraId="08647E47"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9E83779" w14:textId="77777777" w:rsidR="00E6238E" w:rsidRPr="009C5200" w:rsidRDefault="00E6238E" w:rsidP="00774B2E">
            <w:pPr>
              <w:rPr>
                <w:sz w:val="22"/>
                <w:szCs w:val="22"/>
              </w:rPr>
            </w:pPr>
            <w:r w:rsidRPr="009C5200">
              <w:rPr>
                <w:sz w:val="22"/>
                <w:szCs w:val="22"/>
              </w:rPr>
              <w:t>1.3.1</w:t>
            </w:r>
          </w:p>
        </w:tc>
        <w:tc>
          <w:tcPr>
            <w:tcW w:w="872" w:type="pct"/>
            <w:vMerge w:val="restart"/>
            <w:tcBorders>
              <w:top w:val="single" w:sz="4" w:space="0" w:color="auto"/>
              <w:left w:val="single" w:sz="4" w:space="0" w:color="auto"/>
              <w:bottom w:val="single" w:sz="4" w:space="0" w:color="auto"/>
              <w:right w:val="single" w:sz="4" w:space="0" w:color="auto"/>
            </w:tcBorders>
          </w:tcPr>
          <w:p w14:paraId="3CA5015D" w14:textId="77777777" w:rsidR="00E6238E" w:rsidRPr="009C5200" w:rsidRDefault="00E6238E" w:rsidP="00774B2E">
            <w:pPr>
              <w:rPr>
                <w:sz w:val="22"/>
                <w:szCs w:val="22"/>
              </w:rPr>
            </w:pPr>
            <w:r w:rsidRPr="009C5200">
              <w:rPr>
                <w:sz w:val="22"/>
                <w:szCs w:val="22"/>
              </w:rPr>
              <w:t xml:space="preserve">Общество создало условия для справедливого отношения к каждому акционеру со стороны органов управления и контролирующих лиц общества, в том числе условия, обеспечивающие недопустимость злоупотреблений со </w:t>
            </w:r>
            <w:r w:rsidRPr="009C5200">
              <w:rPr>
                <w:sz w:val="22"/>
                <w:szCs w:val="22"/>
              </w:rPr>
              <w:lastRenderedPageBreak/>
              <w:t>стороны крупных акционеров по отношению к миноритарным акционерам.</w:t>
            </w:r>
          </w:p>
        </w:tc>
        <w:tc>
          <w:tcPr>
            <w:tcW w:w="1059" w:type="pct"/>
            <w:vMerge w:val="restart"/>
            <w:tcBorders>
              <w:top w:val="single" w:sz="4" w:space="0" w:color="auto"/>
              <w:left w:val="single" w:sz="4" w:space="0" w:color="auto"/>
              <w:bottom w:val="single" w:sz="4" w:space="0" w:color="auto"/>
              <w:right w:val="single" w:sz="4" w:space="0" w:color="auto"/>
            </w:tcBorders>
          </w:tcPr>
          <w:p w14:paraId="21320F8C" w14:textId="77777777" w:rsidR="00E6238E" w:rsidRPr="009C5200" w:rsidRDefault="00E6238E" w:rsidP="00774B2E">
            <w:pPr>
              <w:rPr>
                <w:sz w:val="22"/>
                <w:szCs w:val="22"/>
              </w:rPr>
            </w:pPr>
            <w:r w:rsidRPr="009C5200">
              <w:rPr>
                <w:sz w:val="22"/>
                <w:szCs w:val="22"/>
              </w:rPr>
              <w:lastRenderedPageBreak/>
              <w:t>1. В течение отчетного периода процедуры управления потенциальными конфликтами интересов у существенных акционеров являются эффективными, а конфликтам между акционерами, если таковые были, совет директоров уделил надлежащее внимание.</w:t>
            </w:r>
          </w:p>
        </w:tc>
        <w:tc>
          <w:tcPr>
            <w:tcW w:w="725" w:type="pct"/>
            <w:gridSpan w:val="5"/>
            <w:tcBorders>
              <w:top w:val="single" w:sz="4" w:space="0" w:color="auto"/>
              <w:left w:val="single" w:sz="4" w:space="0" w:color="auto"/>
              <w:right w:val="single" w:sz="4" w:space="0" w:color="auto"/>
            </w:tcBorders>
          </w:tcPr>
          <w:p w14:paraId="188B41A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1619A2D" w14:textId="77777777" w:rsidR="00E6238E" w:rsidRPr="009C5200" w:rsidRDefault="00E6238E" w:rsidP="00774B2E">
            <w:pPr>
              <w:rPr>
                <w:sz w:val="22"/>
                <w:szCs w:val="22"/>
              </w:rPr>
            </w:pPr>
          </w:p>
        </w:tc>
      </w:tr>
      <w:tr w:rsidR="00E6238E" w:rsidRPr="009C5200" w14:paraId="42DB72C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4D19A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2DEB7F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5439E4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E1CAC3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D079552" w14:textId="5B29A21A"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46F82E6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A17EC92" w14:textId="77777777" w:rsidR="00E6238E" w:rsidRPr="009C5200" w:rsidRDefault="00E6238E" w:rsidP="00774B2E">
            <w:pPr>
              <w:rPr>
                <w:sz w:val="22"/>
                <w:szCs w:val="22"/>
              </w:rPr>
            </w:pPr>
          </w:p>
        </w:tc>
      </w:tr>
      <w:tr w:rsidR="00E6238E" w:rsidRPr="009C5200" w14:paraId="27E68BF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CE4E8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0A7408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B641AF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A6C5DD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A58B362" w14:textId="77777777" w:rsidR="00E6238E" w:rsidRPr="009C5200" w:rsidRDefault="00E6238E" w:rsidP="00774B2E">
            <w:pPr>
              <w:rPr>
                <w:sz w:val="22"/>
                <w:szCs w:val="22"/>
              </w:rPr>
            </w:pPr>
          </w:p>
        </w:tc>
      </w:tr>
      <w:tr w:rsidR="00E6238E" w:rsidRPr="009C5200" w14:paraId="34F245D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293987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34D912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1C689A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89B37D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5B9123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7FD625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EB15AB9" w14:textId="77777777" w:rsidR="00E6238E" w:rsidRPr="009C5200" w:rsidRDefault="00E6238E" w:rsidP="00774B2E">
            <w:pPr>
              <w:rPr>
                <w:sz w:val="22"/>
                <w:szCs w:val="22"/>
              </w:rPr>
            </w:pPr>
          </w:p>
        </w:tc>
      </w:tr>
      <w:tr w:rsidR="00E6238E" w:rsidRPr="009C5200" w14:paraId="68B5C81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6F4D9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012C1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205671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44FC28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2E79115" w14:textId="77777777" w:rsidR="00E6238E" w:rsidRPr="009C5200" w:rsidRDefault="00E6238E" w:rsidP="00774B2E">
            <w:pPr>
              <w:rPr>
                <w:sz w:val="22"/>
                <w:szCs w:val="22"/>
              </w:rPr>
            </w:pPr>
          </w:p>
        </w:tc>
      </w:tr>
      <w:tr w:rsidR="00E6238E" w:rsidRPr="009C5200" w14:paraId="24F358F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CAF98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5D430C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85EF4C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DE0D3D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52B3093" w14:textId="77777777" w:rsidR="00E6238E" w:rsidRPr="009C5200" w:rsidRDefault="00E6238E" w:rsidP="00774B2E">
            <w:pPr>
              <w:rPr>
                <w:sz w:val="22"/>
                <w:szCs w:val="22"/>
              </w:rPr>
            </w:pPr>
          </w:p>
        </w:tc>
      </w:tr>
      <w:tr w:rsidR="00E6238E" w:rsidRPr="009C5200" w14:paraId="73D20B7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6A89BE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70B74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83486B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2203B5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9909EC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C27A749"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8496C71" w14:textId="77777777" w:rsidR="00E6238E" w:rsidRPr="009C5200" w:rsidRDefault="00E6238E" w:rsidP="00774B2E">
            <w:pPr>
              <w:rPr>
                <w:sz w:val="22"/>
                <w:szCs w:val="22"/>
              </w:rPr>
            </w:pPr>
          </w:p>
        </w:tc>
      </w:tr>
      <w:tr w:rsidR="00E6238E" w:rsidRPr="009C5200" w14:paraId="36267ED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C0F65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A71E6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746C5A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118E51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3198C41" w14:textId="77777777" w:rsidR="00E6238E" w:rsidRPr="009C5200" w:rsidRDefault="00E6238E" w:rsidP="00774B2E">
            <w:pPr>
              <w:rPr>
                <w:sz w:val="22"/>
                <w:szCs w:val="22"/>
              </w:rPr>
            </w:pPr>
          </w:p>
        </w:tc>
      </w:tr>
      <w:tr w:rsidR="00E6238E" w:rsidRPr="009C5200" w14:paraId="01FD491C"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DDCE73A" w14:textId="77777777" w:rsidR="00E6238E" w:rsidRPr="009C5200" w:rsidRDefault="00E6238E" w:rsidP="00774B2E">
            <w:pPr>
              <w:rPr>
                <w:sz w:val="22"/>
                <w:szCs w:val="22"/>
              </w:rPr>
            </w:pPr>
            <w:r w:rsidRPr="009C5200">
              <w:rPr>
                <w:sz w:val="22"/>
                <w:szCs w:val="22"/>
              </w:rPr>
              <w:t>1.3.2</w:t>
            </w:r>
          </w:p>
        </w:tc>
        <w:tc>
          <w:tcPr>
            <w:tcW w:w="872" w:type="pct"/>
            <w:vMerge w:val="restart"/>
            <w:tcBorders>
              <w:top w:val="single" w:sz="4" w:space="0" w:color="auto"/>
              <w:left w:val="single" w:sz="4" w:space="0" w:color="auto"/>
              <w:bottom w:val="single" w:sz="4" w:space="0" w:color="auto"/>
              <w:right w:val="single" w:sz="4" w:space="0" w:color="auto"/>
            </w:tcBorders>
          </w:tcPr>
          <w:p w14:paraId="1E9F9635" w14:textId="77777777" w:rsidR="00E6238E" w:rsidRPr="009C5200" w:rsidRDefault="00E6238E" w:rsidP="00774B2E">
            <w:pPr>
              <w:rPr>
                <w:sz w:val="22"/>
                <w:szCs w:val="22"/>
              </w:rPr>
            </w:pPr>
            <w:r w:rsidRPr="009C5200">
              <w:rPr>
                <w:sz w:val="22"/>
                <w:szCs w:val="22"/>
              </w:rPr>
              <w:t>Общество не предпринимает действий, которые приводят или могут привести к искусственному перераспределению корпоративного контроля.</w:t>
            </w:r>
          </w:p>
        </w:tc>
        <w:tc>
          <w:tcPr>
            <w:tcW w:w="1059" w:type="pct"/>
            <w:vMerge w:val="restart"/>
            <w:tcBorders>
              <w:top w:val="single" w:sz="4" w:space="0" w:color="auto"/>
              <w:left w:val="single" w:sz="4" w:space="0" w:color="auto"/>
              <w:bottom w:val="single" w:sz="4" w:space="0" w:color="auto"/>
              <w:right w:val="single" w:sz="4" w:space="0" w:color="auto"/>
            </w:tcBorders>
          </w:tcPr>
          <w:p w14:paraId="6B5225B9" w14:textId="77777777" w:rsidR="00E6238E" w:rsidRPr="009C5200" w:rsidRDefault="00E6238E" w:rsidP="00774B2E">
            <w:pPr>
              <w:rPr>
                <w:sz w:val="22"/>
                <w:szCs w:val="22"/>
              </w:rPr>
            </w:pPr>
            <w:r w:rsidRPr="009C5200">
              <w:rPr>
                <w:sz w:val="22"/>
                <w:szCs w:val="22"/>
              </w:rPr>
              <w:t>1. Квазиказначейские акции отсутствуют или не участвовали в голосовании в течение отчетного периода.</w:t>
            </w:r>
          </w:p>
        </w:tc>
        <w:tc>
          <w:tcPr>
            <w:tcW w:w="725" w:type="pct"/>
            <w:gridSpan w:val="5"/>
            <w:tcBorders>
              <w:top w:val="single" w:sz="4" w:space="0" w:color="auto"/>
              <w:left w:val="single" w:sz="4" w:space="0" w:color="auto"/>
              <w:right w:val="single" w:sz="4" w:space="0" w:color="auto"/>
            </w:tcBorders>
          </w:tcPr>
          <w:p w14:paraId="497E2C6F"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87B6C7A" w14:textId="77777777" w:rsidR="00E6238E" w:rsidRPr="009C5200" w:rsidRDefault="00E6238E" w:rsidP="00774B2E">
            <w:pPr>
              <w:rPr>
                <w:sz w:val="22"/>
                <w:szCs w:val="22"/>
              </w:rPr>
            </w:pPr>
          </w:p>
        </w:tc>
      </w:tr>
      <w:tr w:rsidR="00E6238E" w:rsidRPr="009C5200" w14:paraId="0CC7AD9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CEA60E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9484C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B7288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999EB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36B1272" w14:textId="7FBBF6EE"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1DAF873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1E22C3A" w14:textId="77777777" w:rsidR="00E6238E" w:rsidRPr="009C5200" w:rsidRDefault="00E6238E" w:rsidP="00774B2E">
            <w:pPr>
              <w:rPr>
                <w:sz w:val="22"/>
                <w:szCs w:val="22"/>
              </w:rPr>
            </w:pPr>
          </w:p>
        </w:tc>
      </w:tr>
      <w:tr w:rsidR="00E6238E" w:rsidRPr="009C5200" w14:paraId="2A33179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35AA7A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DECE4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99BF8A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F9F9C86"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44A9CF" w14:textId="77777777" w:rsidR="00E6238E" w:rsidRPr="009C5200" w:rsidRDefault="00E6238E" w:rsidP="00774B2E">
            <w:pPr>
              <w:rPr>
                <w:sz w:val="22"/>
                <w:szCs w:val="22"/>
              </w:rPr>
            </w:pPr>
          </w:p>
        </w:tc>
      </w:tr>
      <w:tr w:rsidR="00E6238E" w:rsidRPr="009C5200" w14:paraId="27FAB09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1D720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AB119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ECD978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03BFF0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B44EB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83DB1A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1D448D3" w14:textId="77777777" w:rsidR="00E6238E" w:rsidRPr="009C5200" w:rsidRDefault="00E6238E" w:rsidP="00774B2E">
            <w:pPr>
              <w:rPr>
                <w:sz w:val="22"/>
                <w:szCs w:val="22"/>
              </w:rPr>
            </w:pPr>
          </w:p>
        </w:tc>
      </w:tr>
      <w:tr w:rsidR="00E6238E" w:rsidRPr="009C5200" w14:paraId="5D9675C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55D7A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33E844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06629A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A58E7E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FC5428A" w14:textId="77777777" w:rsidR="00E6238E" w:rsidRPr="009C5200" w:rsidRDefault="00E6238E" w:rsidP="00774B2E">
            <w:pPr>
              <w:rPr>
                <w:sz w:val="22"/>
                <w:szCs w:val="22"/>
              </w:rPr>
            </w:pPr>
          </w:p>
        </w:tc>
      </w:tr>
      <w:tr w:rsidR="00E6238E" w:rsidRPr="009C5200" w14:paraId="33E5109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030743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DE7023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24C3C8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1BC389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CD35EB4" w14:textId="77777777" w:rsidR="00E6238E" w:rsidRPr="009C5200" w:rsidRDefault="00E6238E" w:rsidP="00774B2E">
            <w:pPr>
              <w:rPr>
                <w:sz w:val="22"/>
                <w:szCs w:val="22"/>
              </w:rPr>
            </w:pPr>
          </w:p>
        </w:tc>
      </w:tr>
      <w:tr w:rsidR="00E6238E" w:rsidRPr="009C5200" w14:paraId="75BD083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5BAF5C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72D91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0FEF11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73DFD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B5FF95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BECCF7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6E04B7E" w14:textId="77777777" w:rsidR="00E6238E" w:rsidRPr="009C5200" w:rsidRDefault="00E6238E" w:rsidP="00774B2E">
            <w:pPr>
              <w:rPr>
                <w:sz w:val="22"/>
                <w:szCs w:val="22"/>
              </w:rPr>
            </w:pPr>
          </w:p>
        </w:tc>
      </w:tr>
      <w:tr w:rsidR="00E6238E" w:rsidRPr="009C5200" w14:paraId="0A84FDE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FF253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E6D833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A50CDA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58EE10E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00B3F37" w14:textId="77777777" w:rsidR="00E6238E" w:rsidRPr="009C5200" w:rsidRDefault="00E6238E" w:rsidP="00774B2E">
            <w:pPr>
              <w:rPr>
                <w:sz w:val="22"/>
                <w:szCs w:val="22"/>
              </w:rPr>
            </w:pPr>
          </w:p>
        </w:tc>
      </w:tr>
      <w:tr w:rsidR="00E6238E" w:rsidRPr="009C5200" w14:paraId="09090A05"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2B0CF6A9" w14:textId="77777777" w:rsidR="00E6238E" w:rsidRPr="009C5200" w:rsidRDefault="00E6238E" w:rsidP="00774B2E">
            <w:pPr>
              <w:rPr>
                <w:sz w:val="22"/>
                <w:szCs w:val="22"/>
              </w:rPr>
            </w:pPr>
            <w:bookmarkStart w:id="30" w:name="_Toc510616379"/>
            <w:r w:rsidRPr="009C5200">
              <w:rPr>
                <w:sz w:val="22"/>
                <w:szCs w:val="22"/>
              </w:rPr>
              <w:t>1.4</w:t>
            </w:r>
            <w:bookmarkEnd w:id="30"/>
          </w:p>
        </w:tc>
        <w:tc>
          <w:tcPr>
            <w:tcW w:w="3369" w:type="pct"/>
            <w:gridSpan w:val="8"/>
            <w:tcBorders>
              <w:top w:val="single" w:sz="4" w:space="0" w:color="auto"/>
              <w:left w:val="single" w:sz="4" w:space="0" w:color="auto"/>
              <w:bottom w:val="single" w:sz="4" w:space="0" w:color="auto"/>
              <w:right w:val="single" w:sz="4" w:space="0" w:color="auto"/>
            </w:tcBorders>
          </w:tcPr>
          <w:p w14:paraId="2B5F7B47" w14:textId="77777777" w:rsidR="00E6238E" w:rsidRPr="009C5200" w:rsidRDefault="00E6238E" w:rsidP="00774B2E">
            <w:pPr>
              <w:rPr>
                <w:sz w:val="22"/>
                <w:szCs w:val="22"/>
              </w:rPr>
            </w:pPr>
            <w:r w:rsidRPr="009C5200">
              <w:rPr>
                <w:sz w:val="22"/>
                <w:szCs w:val="22"/>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r>
      <w:tr w:rsidR="00E6238E" w:rsidRPr="009C5200" w14:paraId="2AB33CB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AD21046" w14:textId="77777777" w:rsidR="00E6238E" w:rsidRPr="009C5200" w:rsidRDefault="00E6238E" w:rsidP="00774B2E">
            <w:pPr>
              <w:rPr>
                <w:sz w:val="22"/>
                <w:szCs w:val="22"/>
              </w:rPr>
            </w:pPr>
            <w:r w:rsidRPr="009C5200">
              <w:rPr>
                <w:sz w:val="22"/>
                <w:szCs w:val="22"/>
              </w:rPr>
              <w:t>1.4</w:t>
            </w:r>
          </w:p>
        </w:tc>
        <w:tc>
          <w:tcPr>
            <w:tcW w:w="872" w:type="pct"/>
            <w:vMerge w:val="restart"/>
            <w:tcBorders>
              <w:top w:val="single" w:sz="4" w:space="0" w:color="auto"/>
              <w:left w:val="single" w:sz="4" w:space="0" w:color="auto"/>
              <w:bottom w:val="single" w:sz="4" w:space="0" w:color="auto"/>
              <w:right w:val="single" w:sz="4" w:space="0" w:color="auto"/>
            </w:tcBorders>
          </w:tcPr>
          <w:p w14:paraId="27C71896" w14:textId="77777777" w:rsidR="00E6238E" w:rsidRPr="009C5200" w:rsidRDefault="00E6238E" w:rsidP="00774B2E">
            <w:pPr>
              <w:rPr>
                <w:sz w:val="22"/>
                <w:szCs w:val="22"/>
              </w:rPr>
            </w:pPr>
            <w:r w:rsidRPr="009C5200">
              <w:rPr>
                <w:sz w:val="22"/>
                <w:szCs w:val="22"/>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c>
          <w:tcPr>
            <w:tcW w:w="1059" w:type="pct"/>
            <w:vMerge w:val="restart"/>
            <w:tcBorders>
              <w:top w:val="single" w:sz="4" w:space="0" w:color="auto"/>
              <w:left w:val="single" w:sz="4" w:space="0" w:color="auto"/>
              <w:bottom w:val="single" w:sz="4" w:space="0" w:color="auto"/>
              <w:right w:val="single" w:sz="4" w:space="0" w:color="auto"/>
            </w:tcBorders>
          </w:tcPr>
          <w:p w14:paraId="1C06ED17" w14:textId="77777777" w:rsidR="00E6238E" w:rsidRPr="009C5200" w:rsidRDefault="00E6238E" w:rsidP="00774B2E">
            <w:pPr>
              <w:rPr>
                <w:sz w:val="22"/>
                <w:szCs w:val="22"/>
              </w:rPr>
            </w:pPr>
            <w:r w:rsidRPr="009C5200">
              <w:rPr>
                <w:sz w:val="22"/>
                <w:szCs w:val="22"/>
              </w:rPr>
              <w:t>1. Качество и надежность осуществляемой регистратором общества деятельности по ведению реестра владельцев ценных бумаг соответствуют потребностям общества и его акционеров.</w:t>
            </w:r>
          </w:p>
        </w:tc>
        <w:tc>
          <w:tcPr>
            <w:tcW w:w="725" w:type="pct"/>
            <w:gridSpan w:val="5"/>
            <w:tcBorders>
              <w:top w:val="single" w:sz="4" w:space="0" w:color="auto"/>
              <w:left w:val="single" w:sz="4" w:space="0" w:color="auto"/>
              <w:right w:val="single" w:sz="4" w:space="0" w:color="auto"/>
            </w:tcBorders>
          </w:tcPr>
          <w:p w14:paraId="50C2407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7308035" w14:textId="77777777" w:rsidR="00E6238E" w:rsidRPr="009C5200" w:rsidRDefault="00E6238E" w:rsidP="00774B2E">
            <w:pPr>
              <w:rPr>
                <w:sz w:val="22"/>
                <w:szCs w:val="22"/>
              </w:rPr>
            </w:pPr>
          </w:p>
        </w:tc>
      </w:tr>
      <w:tr w:rsidR="00E6238E" w:rsidRPr="009C5200" w14:paraId="4DD4E55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92CC23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523CFB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9E44C2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649BE7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61BEC2F" w14:textId="26CC0A48"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5840BFE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7100D23" w14:textId="77777777" w:rsidR="00E6238E" w:rsidRPr="009C5200" w:rsidRDefault="00E6238E" w:rsidP="00774B2E">
            <w:pPr>
              <w:rPr>
                <w:sz w:val="22"/>
                <w:szCs w:val="22"/>
              </w:rPr>
            </w:pPr>
          </w:p>
        </w:tc>
      </w:tr>
      <w:tr w:rsidR="00E6238E" w:rsidRPr="009C5200" w14:paraId="2757581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B6EE41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8321E8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5C8F8F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A047EE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985A6A8" w14:textId="77777777" w:rsidR="00E6238E" w:rsidRPr="009C5200" w:rsidRDefault="00E6238E" w:rsidP="00774B2E">
            <w:pPr>
              <w:rPr>
                <w:sz w:val="22"/>
                <w:szCs w:val="22"/>
              </w:rPr>
            </w:pPr>
          </w:p>
        </w:tc>
      </w:tr>
      <w:tr w:rsidR="00E6238E" w:rsidRPr="009C5200" w14:paraId="63FB4FD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CDB5B1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439C4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ACE94A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22A7E9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348886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0A6C8BD"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496FE043" w14:textId="77777777" w:rsidR="00E6238E" w:rsidRPr="009C5200" w:rsidRDefault="00E6238E" w:rsidP="00774B2E">
            <w:pPr>
              <w:rPr>
                <w:sz w:val="22"/>
                <w:szCs w:val="22"/>
              </w:rPr>
            </w:pPr>
          </w:p>
        </w:tc>
      </w:tr>
      <w:tr w:rsidR="00E6238E" w:rsidRPr="009C5200" w14:paraId="2B5008B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B33D63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AD91E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3C4602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FA8B7D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6A0A113" w14:textId="77777777" w:rsidR="00E6238E" w:rsidRPr="009C5200" w:rsidRDefault="00E6238E" w:rsidP="00774B2E">
            <w:pPr>
              <w:rPr>
                <w:sz w:val="22"/>
                <w:szCs w:val="22"/>
              </w:rPr>
            </w:pPr>
          </w:p>
        </w:tc>
      </w:tr>
      <w:tr w:rsidR="00E6238E" w:rsidRPr="009C5200" w14:paraId="34336B3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6AC11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27DCE0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F5560A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96A6BA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2B06585" w14:textId="77777777" w:rsidR="00E6238E" w:rsidRPr="009C5200" w:rsidRDefault="00E6238E" w:rsidP="00774B2E">
            <w:pPr>
              <w:rPr>
                <w:sz w:val="22"/>
                <w:szCs w:val="22"/>
              </w:rPr>
            </w:pPr>
          </w:p>
        </w:tc>
      </w:tr>
      <w:tr w:rsidR="00E6238E" w:rsidRPr="009C5200" w14:paraId="740CC05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A51D4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060459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85B93A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C3CD5B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4DFE270"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BFEC06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728D1FD" w14:textId="77777777" w:rsidR="00E6238E" w:rsidRPr="009C5200" w:rsidRDefault="00E6238E" w:rsidP="00774B2E">
            <w:pPr>
              <w:rPr>
                <w:sz w:val="22"/>
                <w:szCs w:val="22"/>
              </w:rPr>
            </w:pPr>
          </w:p>
        </w:tc>
      </w:tr>
      <w:tr w:rsidR="00E6238E" w:rsidRPr="009C5200" w14:paraId="744F856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3B6C9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C1FCD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F0D2349"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60F924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E6C1ADD" w14:textId="77777777" w:rsidR="00E6238E" w:rsidRPr="009C5200" w:rsidRDefault="00E6238E" w:rsidP="00774B2E">
            <w:pPr>
              <w:rPr>
                <w:sz w:val="22"/>
                <w:szCs w:val="22"/>
              </w:rPr>
            </w:pPr>
          </w:p>
        </w:tc>
      </w:tr>
      <w:tr w:rsidR="00E6238E" w:rsidRPr="009C5200" w14:paraId="4F8B17C6"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29BD7039" w14:textId="77777777" w:rsidR="00E6238E" w:rsidRPr="009C5200" w:rsidRDefault="00E6238E" w:rsidP="00774B2E">
            <w:pPr>
              <w:rPr>
                <w:sz w:val="22"/>
                <w:szCs w:val="22"/>
              </w:rPr>
            </w:pPr>
            <w:bookmarkStart w:id="31" w:name="_Toc510616380"/>
            <w:r w:rsidRPr="009C5200">
              <w:rPr>
                <w:sz w:val="22"/>
                <w:szCs w:val="22"/>
              </w:rPr>
              <w:t>2.1</w:t>
            </w:r>
            <w:bookmarkEnd w:id="31"/>
          </w:p>
        </w:tc>
        <w:tc>
          <w:tcPr>
            <w:tcW w:w="3369" w:type="pct"/>
            <w:gridSpan w:val="8"/>
            <w:tcBorders>
              <w:top w:val="single" w:sz="4" w:space="0" w:color="auto"/>
              <w:left w:val="single" w:sz="4" w:space="0" w:color="auto"/>
              <w:bottom w:val="single" w:sz="4" w:space="0" w:color="auto"/>
              <w:right w:val="single" w:sz="4" w:space="0" w:color="auto"/>
            </w:tcBorders>
          </w:tcPr>
          <w:p w14:paraId="63871059" w14:textId="77777777" w:rsidR="00E6238E" w:rsidRPr="009C5200" w:rsidRDefault="00E6238E" w:rsidP="00774B2E">
            <w:pPr>
              <w:rPr>
                <w:sz w:val="22"/>
                <w:szCs w:val="22"/>
              </w:rPr>
            </w:pPr>
            <w:r w:rsidRPr="009C5200">
              <w:rPr>
                <w:sz w:val="22"/>
                <w:szCs w:val="22"/>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tc>
      </w:tr>
      <w:tr w:rsidR="00E6238E" w:rsidRPr="009C5200" w14:paraId="43AE8BC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61BE0EC" w14:textId="77777777" w:rsidR="00E6238E" w:rsidRPr="009C5200" w:rsidRDefault="00E6238E" w:rsidP="00774B2E">
            <w:pPr>
              <w:rPr>
                <w:sz w:val="22"/>
                <w:szCs w:val="22"/>
              </w:rPr>
            </w:pPr>
            <w:r w:rsidRPr="009C5200">
              <w:rPr>
                <w:sz w:val="22"/>
                <w:szCs w:val="22"/>
              </w:rPr>
              <w:t>2.1.1</w:t>
            </w:r>
          </w:p>
        </w:tc>
        <w:tc>
          <w:tcPr>
            <w:tcW w:w="872" w:type="pct"/>
            <w:vMerge w:val="restart"/>
            <w:tcBorders>
              <w:top w:val="single" w:sz="4" w:space="0" w:color="auto"/>
              <w:left w:val="single" w:sz="4" w:space="0" w:color="auto"/>
              <w:bottom w:val="single" w:sz="4" w:space="0" w:color="auto"/>
              <w:right w:val="single" w:sz="4" w:space="0" w:color="auto"/>
            </w:tcBorders>
          </w:tcPr>
          <w:p w14:paraId="169076FC" w14:textId="77777777" w:rsidR="00E6238E" w:rsidRPr="009C5200" w:rsidRDefault="00E6238E" w:rsidP="00774B2E">
            <w:pPr>
              <w:rPr>
                <w:sz w:val="22"/>
                <w:szCs w:val="22"/>
              </w:rPr>
            </w:pPr>
            <w:r w:rsidRPr="009C5200">
              <w:rPr>
                <w:sz w:val="22"/>
                <w:szCs w:val="22"/>
              </w:rPr>
              <w:t xml:space="preserve">Совет директоров отвечает за принятие решений, связанных с назначением и освобождением от занимаемых должностей исполнительных органов, в том числе в связи с ненадлежащим исполнением ими своих обязанностей. Совет директоров также осуществляет контроль за тем, </w:t>
            </w:r>
            <w:r w:rsidRPr="009C5200">
              <w:rPr>
                <w:sz w:val="22"/>
                <w:szCs w:val="22"/>
              </w:rPr>
              <w:lastRenderedPageBreak/>
              <w:t>чтобы исполнительные органы общества действовали в соответствии с утвержденными стратегией развития и основными направлениями деятельности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3F314C55" w14:textId="77777777" w:rsidR="00E6238E" w:rsidRPr="009C5200" w:rsidRDefault="00E6238E" w:rsidP="00774B2E">
            <w:pPr>
              <w:rPr>
                <w:sz w:val="22"/>
                <w:szCs w:val="22"/>
              </w:rPr>
            </w:pPr>
            <w:r w:rsidRPr="009C5200">
              <w:rPr>
                <w:sz w:val="22"/>
                <w:szCs w:val="22"/>
              </w:rPr>
              <w:lastRenderedPageBreak/>
              <w:t>1. Совет директоров имеет закрепленные в уставе полномочия по назначению, освобождению от занимаемой должности и определению условий договоров в отношении членов исполнительных органов.</w:t>
            </w:r>
          </w:p>
          <w:p w14:paraId="614A27DA" w14:textId="77777777" w:rsidR="00E6238E" w:rsidRPr="009C5200" w:rsidRDefault="00E6238E" w:rsidP="00774B2E">
            <w:pPr>
              <w:rPr>
                <w:sz w:val="22"/>
                <w:szCs w:val="22"/>
              </w:rPr>
            </w:pPr>
            <w:r w:rsidRPr="009C5200">
              <w:rPr>
                <w:sz w:val="22"/>
                <w:szCs w:val="22"/>
              </w:rPr>
              <w:t xml:space="preserve">2. Советом директоров рассмотрен отчет (отчеты) единоличного исполнительного органа и членов </w:t>
            </w:r>
            <w:r w:rsidRPr="009C5200">
              <w:rPr>
                <w:sz w:val="22"/>
                <w:szCs w:val="22"/>
              </w:rPr>
              <w:lastRenderedPageBreak/>
              <w:t>коллегиального исполнительного органа о выполнении стратегии общества.</w:t>
            </w:r>
          </w:p>
        </w:tc>
        <w:tc>
          <w:tcPr>
            <w:tcW w:w="725" w:type="pct"/>
            <w:gridSpan w:val="5"/>
            <w:tcBorders>
              <w:top w:val="single" w:sz="4" w:space="0" w:color="auto"/>
              <w:left w:val="single" w:sz="4" w:space="0" w:color="auto"/>
              <w:right w:val="single" w:sz="4" w:space="0" w:color="auto"/>
            </w:tcBorders>
          </w:tcPr>
          <w:p w14:paraId="74E7C144"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9EE3D31" w14:textId="77777777" w:rsidR="00E6238E" w:rsidRPr="009C5200" w:rsidRDefault="00E6238E" w:rsidP="00774B2E">
            <w:pPr>
              <w:rPr>
                <w:sz w:val="22"/>
                <w:szCs w:val="22"/>
              </w:rPr>
            </w:pPr>
          </w:p>
        </w:tc>
      </w:tr>
      <w:tr w:rsidR="00E6238E" w:rsidRPr="009C5200" w14:paraId="334CADD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A35C27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B7303C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6650FB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E187CD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C7A98D3" w14:textId="44001C0E" w:rsidR="00E6238E" w:rsidRPr="00534A5F"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6645CA7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E761692" w14:textId="77777777" w:rsidR="00E6238E" w:rsidRPr="009C5200" w:rsidRDefault="00E6238E" w:rsidP="00774B2E">
            <w:pPr>
              <w:rPr>
                <w:sz w:val="22"/>
                <w:szCs w:val="22"/>
              </w:rPr>
            </w:pPr>
          </w:p>
        </w:tc>
      </w:tr>
      <w:tr w:rsidR="00E6238E" w:rsidRPr="009C5200" w14:paraId="30828F8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FB6D46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400049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FBD923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69E1A26"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A5DEE0E" w14:textId="77777777" w:rsidR="00E6238E" w:rsidRPr="009C5200" w:rsidRDefault="00E6238E" w:rsidP="00774B2E">
            <w:pPr>
              <w:rPr>
                <w:sz w:val="22"/>
                <w:szCs w:val="22"/>
              </w:rPr>
            </w:pPr>
          </w:p>
        </w:tc>
      </w:tr>
      <w:tr w:rsidR="00E6238E" w:rsidRPr="009C5200" w14:paraId="2F7EDAB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BC87B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529EDA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48EC8A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4B4964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EF69D1B"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45F5D0D3"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2591B74" w14:textId="77777777" w:rsidR="00E6238E" w:rsidRPr="009C5200" w:rsidRDefault="00E6238E" w:rsidP="00774B2E">
            <w:pPr>
              <w:rPr>
                <w:sz w:val="22"/>
                <w:szCs w:val="22"/>
              </w:rPr>
            </w:pPr>
          </w:p>
        </w:tc>
      </w:tr>
      <w:tr w:rsidR="00E6238E" w:rsidRPr="009C5200" w14:paraId="133CEDA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99E4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D2305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C96403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B2A756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6E751E1" w14:textId="77777777" w:rsidR="00E6238E" w:rsidRPr="009C5200" w:rsidRDefault="00E6238E" w:rsidP="00774B2E">
            <w:pPr>
              <w:rPr>
                <w:sz w:val="22"/>
                <w:szCs w:val="22"/>
              </w:rPr>
            </w:pPr>
          </w:p>
        </w:tc>
      </w:tr>
      <w:tr w:rsidR="00E6238E" w:rsidRPr="009C5200" w14:paraId="02BF559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75A2A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2EE37C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7DF06A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20F904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A1F02E8" w14:textId="77777777" w:rsidR="00E6238E" w:rsidRPr="009C5200" w:rsidRDefault="00E6238E" w:rsidP="00774B2E">
            <w:pPr>
              <w:rPr>
                <w:sz w:val="22"/>
                <w:szCs w:val="22"/>
              </w:rPr>
            </w:pPr>
          </w:p>
        </w:tc>
      </w:tr>
      <w:tr w:rsidR="00E6238E" w:rsidRPr="009C5200" w14:paraId="435601D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42CA5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A59083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49D98B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CF98B9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C6DD0A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BEAE04C"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CABBBF1" w14:textId="77777777" w:rsidR="00E6238E" w:rsidRPr="009C5200" w:rsidRDefault="00E6238E" w:rsidP="00774B2E">
            <w:pPr>
              <w:rPr>
                <w:sz w:val="22"/>
                <w:szCs w:val="22"/>
              </w:rPr>
            </w:pPr>
          </w:p>
        </w:tc>
      </w:tr>
      <w:tr w:rsidR="00E6238E" w:rsidRPr="009C5200" w14:paraId="6406808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5906C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A5A96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E5F85C5"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19B8B6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73F5757" w14:textId="77777777" w:rsidR="00E6238E" w:rsidRPr="009C5200" w:rsidRDefault="00E6238E" w:rsidP="00774B2E">
            <w:pPr>
              <w:rPr>
                <w:sz w:val="22"/>
                <w:szCs w:val="22"/>
              </w:rPr>
            </w:pPr>
          </w:p>
        </w:tc>
      </w:tr>
      <w:tr w:rsidR="00E6238E" w:rsidRPr="009C5200" w14:paraId="7BCF0263"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87E34ED" w14:textId="77777777" w:rsidR="00E6238E" w:rsidRPr="009C5200" w:rsidRDefault="00E6238E" w:rsidP="00774B2E">
            <w:pPr>
              <w:rPr>
                <w:sz w:val="22"/>
                <w:szCs w:val="22"/>
              </w:rPr>
            </w:pPr>
            <w:r w:rsidRPr="009C5200">
              <w:rPr>
                <w:sz w:val="22"/>
                <w:szCs w:val="22"/>
              </w:rPr>
              <w:t>2.1.2</w:t>
            </w:r>
          </w:p>
        </w:tc>
        <w:tc>
          <w:tcPr>
            <w:tcW w:w="872" w:type="pct"/>
            <w:vMerge w:val="restart"/>
            <w:tcBorders>
              <w:top w:val="single" w:sz="4" w:space="0" w:color="auto"/>
              <w:left w:val="single" w:sz="4" w:space="0" w:color="auto"/>
              <w:bottom w:val="single" w:sz="4" w:space="0" w:color="auto"/>
              <w:right w:val="single" w:sz="4" w:space="0" w:color="auto"/>
            </w:tcBorders>
          </w:tcPr>
          <w:p w14:paraId="4CC15F88" w14:textId="77777777" w:rsidR="00E6238E" w:rsidRPr="009C5200" w:rsidRDefault="00E6238E" w:rsidP="00774B2E">
            <w:pPr>
              <w:rPr>
                <w:sz w:val="22"/>
                <w:szCs w:val="22"/>
              </w:rPr>
            </w:pPr>
            <w:r w:rsidRPr="009C5200">
              <w:rPr>
                <w:sz w:val="22"/>
                <w:szCs w:val="22"/>
              </w:rPr>
              <w:t>Совет директоров устанавливает основные ориентиры деятельности общества на долгосрочную перспективу, оценивает и утверждает ключевые показатели деятельности и основные бизнес-цели общества, оценивает и одобряет стратегию и бизнес-планы по основным видам деятельности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317AD2C7" w14:textId="77777777" w:rsidR="00E6238E" w:rsidRPr="009C5200" w:rsidRDefault="00E6238E" w:rsidP="00774B2E">
            <w:pPr>
              <w:rPr>
                <w:sz w:val="22"/>
                <w:szCs w:val="22"/>
              </w:rPr>
            </w:pPr>
            <w:r w:rsidRPr="009C5200">
              <w:rPr>
                <w:sz w:val="22"/>
                <w:szCs w:val="22"/>
              </w:rPr>
              <w:t>1. В течение отчетного периода на заседаниях совета директоров были рассмотрены вопросы, связанные с ходом исполнения и актуализации стратегии, утверждением финансово-хозяйственного плана (бюджета) общества, а также рассмотрению критериев и показателей (в том числе промежуточных) реализации стратегии и бизнес-планов общества.</w:t>
            </w:r>
          </w:p>
        </w:tc>
        <w:tc>
          <w:tcPr>
            <w:tcW w:w="725" w:type="pct"/>
            <w:gridSpan w:val="5"/>
            <w:tcBorders>
              <w:top w:val="single" w:sz="4" w:space="0" w:color="auto"/>
              <w:left w:val="single" w:sz="4" w:space="0" w:color="auto"/>
              <w:right w:val="single" w:sz="4" w:space="0" w:color="auto"/>
            </w:tcBorders>
          </w:tcPr>
          <w:p w14:paraId="4FF4E51F"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106C562" w14:textId="365EE752" w:rsidR="00E6238E" w:rsidRPr="009C5200" w:rsidRDefault="005E5F9D" w:rsidP="00774B2E">
            <w:pPr>
              <w:rPr>
                <w:sz w:val="22"/>
                <w:szCs w:val="22"/>
              </w:rPr>
            </w:pPr>
            <w:r>
              <w:rPr>
                <w:sz w:val="22"/>
                <w:szCs w:val="22"/>
              </w:rPr>
              <w:t>В отчетном периоде данные вопросы Советом директоров не рассматривались</w:t>
            </w:r>
          </w:p>
        </w:tc>
      </w:tr>
      <w:tr w:rsidR="00E6238E" w:rsidRPr="009C5200" w14:paraId="62F9D04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9B7C3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FA014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41102A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BA06B8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44B161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F9AE1E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3D8E5EE" w14:textId="77777777" w:rsidR="00E6238E" w:rsidRPr="009C5200" w:rsidRDefault="00E6238E" w:rsidP="00774B2E">
            <w:pPr>
              <w:rPr>
                <w:sz w:val="22"/>
                <w:szCs w:val="22"/>
              </w:rPr>
            </w:pPr>
          </w:p>
        </w:tc>
      </w:tr>
      <w:tr w:rsidR="00E6238E" w:rsidRPr="009C5200" w14:paraId="2419C74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4B7EE2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F3887D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6C020F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3BE7A9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D7246F9" w14:textId="77777777" w:rsidR="00E6238E" w:rsidRPr="009C5200" w:rsidRDefault="00E6238E" w:rsidP="00774B2E">
            <w:pPr>
              <w:rPr>
                <w:sz w:val="22"/>
                <w:szCs w:val="22"/>
              </w:rPr>
            </w:pPr>
          </w:p>
        </w:tc>
      </w:tr>
      <w:tr w:rsidR="00E6238E" w:rsidRPr="009C5200" w14:paraId="10FC433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BFEBC5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8C55B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0C1D80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788558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4455071" w14:textId="6F5E4D0B"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22BCE67"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59A069B" w14:textId="77777777" w:rsidR="00E6238E" w:rsidRPr="009C5200" w:rsidRDefault="00E6238E" w:rsidP="00774B2E">
            <w:pPr>
              <w:rPr>
                <w:sz w:val="22"/>
                <w:szCs w:val="22"/>
              </w:rPr>
            </w:pPr>
          </w:p>
        </w:tc>
      </w:tr>
      <w:tr w:rsidR="00E6238E" w:rsidRPr="009C5200" w14:paraId="2B14E01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AABBA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EE552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46992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16F60E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8E4C2DF" w14:textId="77777777" w:rsidR="00E6238E" w:rsidRPr="009C5200" w:rsidRDefault="00E6238E" w:rsidP="00774B2E">
            <w:pPr>
              <w:rPr>
                <w:sz w:val="22"/>
                <w:szCs w:val="22"/>
              </w:rPr>
            </w:pPr>
          </w:p>
        </w:tc>
      </w:tr>
      <w:tr w:rsidR="00E6238E" w:rsidRPr="009C5200" w14:paraId="132A101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E6C97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2CAFF7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B85FE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C435C8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F40C749" w14:textId="77777777" w:rsidR="00E6238E" w:rsidRPr="009C5200" w:rsidRDefault="00E6238E" w:rsidP="00774B2E">
            <w:pPr>
              <w:rPr>
                <w:sz w:val="22"/>
                <w:szCs w:val="22"/>
              </w:rPr>
            </w:pPr>
          </w:p>
        </w:tc>
      </w:tr>
      <w:tr w:rsidR="00E6238E" w:rsidRPr="009C5200" w14:paraId="651CFD9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B905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0749C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AA5983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DCCDEF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92FFBA" w14:textId="1213E597" w:rsidR="00E6238E" w:rsidRPr="009C5200" w:rsidRDefault="005E5F9D" w:rsidP="00774B2E">
            <w:pPr>
              <w:rPr>
                <w:sz w:val="22"/>
                <w:szCs w:val="22"/>
                <w:lang w:val="en-US"/>
              </w:rPr>
            </w:pPr>
            <w:r w:rsidRPr="005E5F9D">
              <w:rPr>
                <w:sz w:val="22"/>
                <w:szCs w:val="22"/>
                <w:lang w:val="en-US"/>
              </w:rPr>
              <w:t>V</w:t>
            </w:r>
          </w:p>
        </w:tc>
        <w:tc>
          <w:tcPr>
            <w:tcW w:w="573" w:type="pct"/>
            <w:gridSpan w:val="3"/>
            <w:tcBorders>
              <w:left w:val="single" w:sz="4" w:space="0" w:color="auto"/>
              <w:right w:val="single" w:sz="4" w:space="0" w:color="auto"/>
            </w:tcBorders>
          </w:tcPr>
          <w:p w14:paraId="7D69536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CB20956" w14:textId="77777777" w:rsidR="00E6238E" w:rsidRPr="009C5200" w:rsidRDefault="00E6238E" w:rsidP="00774B2E">
            <w:pPr>
              <w:rPr>
                <w:sz w:val="22"/>
                <w:szCs w:val="22"/>
              </w:rPr>
            </w:pPr>
          </w:p>
        </w:tc>
      </w:tr>
      <w:tr w:rsidR="00E6238E" w:rsidRPr="009C5200" w14:paraId="1565430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439391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4EDEE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6CAE1D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046FAB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E0CA010" w14:textId="77777777" w:rsidR="00E6238E" w:rsidRPr="009C5200" w:rsidRDefault="00E6238E" w:rsidP="00774B2E">
            <w:pPr>
              <w:rPr>
                <w:sz w:val="22"/>
                <w:szCs w:val="22"/>
              </w:rPr>
            </w:pPr>
          </w:p>
        </w:tc>
      </w:tr>
      <w:tr w:rsidR="00E6238E" w:rsidRPr="009C5200" w14:paraId="3D3D548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8C94CBD" w14:textId="77777777" w:rsidR="00E6238E" w:rsidRPr="009C5200" w:rsidRDefault="00E6238E" w:rsidP="00774B2E">
            <w:pPr>
              <w:rPr>
                <w:sz w:val="22"/>
                <w:szCs w:val="22"/>
              </w:rPr>
            </w:pPr>
            <w:r w:rsidRPr="009C5200">
              <w:rPr>
                <w:sz w:val="22"/>
                <w:szCs w:val="22"/>
              </w:rPr>
              <w:t>2.1.3</w:t>
            </w:r>
          </w:p>
        </w:tc>
        <w:tc>
          <w:tcPr>
            <w:tcW w:w="872" w:type="pct"/>
            <w:vMerge w:val="restart"/>
            <w:tcBorders>
              <w:top w:val="single" w:sz="4" w:space="0" w:color="auto"/>
              <w:left w:val="single" w:sz="4" w:space="0" w:color="auto"/>
              <w:bottom w:val="single" w:sz="4" w:space="0" w:color="auto"/>
              <w:right w:val="single" w:sz="4" w:space="0" w:color="auto"/>
            </w:tcBorders>
          </w:tcPr>
          <w:p w14:paraId="0D91EFC4" w14:textId="77777777" w:rsidR="00E6238E" w:rsidRPr="009C5200" w:rsidRDefault="00E6238E" w:rsidP="00774B2E">
            <w:pPr>
              <w:rPr>
                <w:sz w:val="22"/>
                <w:szCs w:val="22"/>
              </w:rPr>
            </w:pPr>
            <w:r w:rsidRPr="009C5200">
              <w:rPr>
                <w:sz w:val="22"/>
                <w:szCs w:val="22"/>
              </w:rPr>
              <w:t>Совет директоров определяет принципы и подходы к организации системы управления рисками и внутреннего контроля в обществе.</w:t>
            </w:r>
          </w:p>
        </w:tc>
        <w:tc>
          <w:tcPr>
            <w:tcW w:w="1059" w:type="pct"/>
            <w:vMerge w:val="restart"/>
            <w:tcBorders>
              <w:top w:val="single" w:sz="4" w:space="0" w:color="auto"/>
              <w:left w:val="single" w:sz="4" w:space="0" w:color="auto"/>
              <w:right w:val="single" w:sz="4" w:space="0" w:color="auto"/>
            </w:tcBorders>
          </w:tcPr>
          <w:p w14:paraId="32A7E468" w14:textId="77777777" w:rsidR="00E6238E" w:rsidRPr="009C5200" w:rsidRDefault="00E6238E" w:rsidP="00774B2E">
            <w:pPr>
              <w:rPr>
                <w:sz w:val="22"/>
                <w:szCs w:val="22"/>
              </w:rPr>
            </w:pPr>
            <w:r w:rsidRPr="009C5200">
              <w:rPr>
                <w:sz w:val="22"/>
                <w:szCs w:val="22"/>
              </w:rPr>
              <w:t>1. Совет директоров определил принципы и подходы к организации системы управления рисками и внутреннего контроля в обществе.</w:t>
            </w:r>
          </w:p>
        </w:tc>
        <w:tc>
          <w:tcPr>
            <w:tcW w:w="725" w:type="pct"/>
            <w:gridSpan w:val="5"/>
            <w:tcBorders>
              <w:top w:val="single" w:sz="4" w:space="0" w:color="auto"/>
              <w:left w:val="single" w:sz="4" w:space="0" w:color="auto"/>
              <w:right w:val="single" w:sz="4" w:space="0" w:color="auto"/>
            </w:tcBorders>
          </w:tcPr>
          <w:p w14:paraId="6DF23814"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05E505B" w14:textId="1ED0E13C" w:rsidR="00E6238E" w:rsidRPr="009C5200" w:rsidRDefault="005E5F9D" w:rsidP="00774B2E">
            <w:pPr>
              <w:rPr>
                <w:sz w:val="22"/>
                <w:szCs w:val="22"/>
              </w:rPr>
            </w:pPr>
            <w:r w:rsidRPr="005E5F9D">
              <w:rPr>
                <w:sz w:val="22"/>
                <w:szCs w:val="22"/>
              </w:rPr>
              <w:t>В отчетном периоде данные вопросы Советом директоров не рассматривались</w:t>
            </w:r>
          </w:p>
        </w:tc>
      </w:tr>
      <w:tr w:rsidR="00E6238E" w:rsidRPr="009C5200" w14:paraId="3DABC9A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E1867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F0FC1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A02FAD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F5E85D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42551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3C80D9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CBEC580" w14:textId="77777777" w:rsidR="00E6238E" w:rsidRPr="009C5200" w:rsidRDefault="00E6238E" w:rsidP="00774B2E">
            <w:pPr>
              <w:rPr>
                <w:sz w:val="22"/>
                <w:szCs w:val="22"/>
              </w:rPr>
            </w:pPr>
          </w:p>
        </w:tc>
      </w:tr>
      <w:tr w:rsidR="00E6238E" w:rsidRPr="009C5200" w14:paraId="7617D1C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647C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16F8A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04E451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5BD37B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70FD980" w14:textId="77777777" w:rsidR="00E6238E" w:rsidRPr="009C5200" w:rsidRDefault="00E6238E" w:rsidP="00774B2E">
            <w:pPr>
              <w:rPr>
                <w:sz w:val="22"/>
                <w:szCs w:val="22"/>
              </w:rPr>
            </w:pPr>
          </w:p>
        </w:tc>
      </w:tr>
      <w:tr w:rsidR="00E6238E" w:rsidRPr="009C5200" w14:paraId="2A2B234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AD8783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87DE06"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05D471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57C74E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29D82F5" w14:textId="033DCB99"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FB5BDF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A452862" w14:textId="77777777" w:rsidR="00E6238E" w:rsidRPr="009C5200" w:rsidRDefault="00E6238E" w:rsidP="00774B2E">
            <w:pPr>
              <w:rPr>
                <w:sz w:val="22"/>
                <w:szCs w:val="22"/>
              </w:rPr>
            </w:pPr>
          </w:p>
        </w:tc>
      </w:tr>
      <w:tr w:rsidR="00E6238E" w:rsidRPr="009C5200" w14:paraId="2DC004D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F50EF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4B1D92"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0BBA6B12" w14:textId="77777777" w:rsidR="00E6238E" w:rsidRPr="009C5200" w:rsidRDefault="00E6238E" w:rsidP="00774B2E">
            <w:pPr>
              <w:rPr>
                <w:sz w:val="22"/>
                <w:szCs w:val="22"/>
              </w:rPr>
            </w:pPr>
            <w:r w:rsidRPr="009C5200">
              <w:rPr>
                <w:sz w:val="22"/>
                <w:szCs w:val="22"/>
              </w:rPr>
              <w:t>2. Совет директоров провел оценку системы управления рисками и внутреннего контроля общества в течение отчетного периода.</w:t>
            </w:r>
          </w:p>
        </w:tc>
        <w:tc>
          <w:tcPr>
            <w:tcW w:w="725" w:type="pct"/>
            <w:gridSpan w:val="5"/>
            <w:tcBorders>
              <w:left w:val="single" w:sz="4" w:space="0" w:color="auto"/>
              <w:right w:val="single" w:sz="4" w:space="0" w:color="auto"/>
            </w:tcBorders>
          </w:tcPr>
          <w:p w14:paraId="09AA3CE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2F00A17" w14:textId="77777777" w:rsidR="00E6238E" w:rsidRPr="009C5200" w:rsidRDefault="00E6238E" w:rsidP="00774B2E">
            <w:pPr>
              <w:rPr>
                <w:sz w:val="22"/>
                <w:szCs w:val="22"/>
              </w:rPr>
            </w:pPr>
          </w:p>
        </w:tc>
      </w:tr>
      <w:tr w:rsidR="00E6238E" w:rsidRPr="009C5200" w14:paraId="5F8E99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A85DEC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C0671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C408FD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3D9F4F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B971F0A" w14:textId="77777777" w:rsidR="00E6238E" w:rsidRPr="009C5200" w:rsidRDefault="00E6238E" w:rsidP="00774B2E">
            <w:pPr>
              <w:rPr>
                <w:sz w:val="22"/>
                <w:szCs w:val="22"/>
              </w:rPr>
            </w:pPr>
          </w:p>
        </w:tc>
      </w:tr>
      <w:tr w:rsidR="00E6238E" w:rsidRPr="009C5200" w14:paraId="432836B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CAE244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FB2D8D0"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4B348A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9BB531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26EAE48" w14:textId="292FAEFE" w:rsidR="00E6238E" w:rsidRPr="009C5200" w:rsidRDefault="005E5F9D" w:rsidP="00774B2E">
            <w:pPr>
              <w:rPr>
                <w:sz w:val="22"/>
                <w:szCs w:val="22"/>
                <w:lang w:val="en-US"/>
              </w:rPr>
            </w:pPr>
            <w:r w:rsidRPr="005E5F9D">
              <w:rPr>
                <w:sz w:val="22"/>
                <w:szCs w:val="22"/>
                <w:lang w:val="en-US"/>
              </w:rPr>
              <w:t>V</w:t>
            </w:r>
          </w:p>
        </w:tc>
        <w:tc>
          <w:tcPr>
            <w:tcW w:w="573" w:type="pct"/>
            <w:gridSpan w:val="3"/>
            <w:tcBorders>
              <w:left w:val="single" w:sz="4" w:space="0" w:color="auto"/>
              <w:right w:val="single" w:sz="4" w:space="0" w:color="auto"/>
            </w:tcBorders>
          </w:tcPr>
          <w:p w14:paraId="4B20EAB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8D8E078" w14:textId="77777777" w:rsidR="00E6238E" w:rsidRPr="009C5200" w:rsidRDefault="00E6238E" w:rsidP="00774B2E">
            <w:pPr>
              <w:rPr>
                <w:sz w:val="22"/>
                <w:szCs w:val="22"/>
              </w:rPr>
            </w:pPr>
          </w:p>
        </w:tc>
      </w:tr>
      <w:tr w:rsidR="00E6238E" w:rsidRPr="009C5200" w14:paraId="4FCED31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8C792C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B577C2C"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643525E"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5FBBA45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C9C35F5" w14:textId="77777777" w:rsidR="00E6238E" w:rsidRPr="009C5200" w:rsidRDefault="00E6238E" w:rsidP="00774B2E">
            <w:pPr>
              <w:rPr>
                <w:sz w:val="22"/>
                <w:szCs w:val="22"/>
              </w:rPr>
            </w:pPr>
          </w:p>
        </w:tc>
      </w:tr>
      <w:tr w:rsidR="00E6238E" w:rsidRPr="009C5200" w14:paraId="531DC8F7"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C85FAF1" w14:textId="77777777" w:rsidR="00E6238E" w:rsidRPr="009C5200" w:rsidRDefault="00E6238E" w:rsidP="00774B2E">
            <w:pPr>
              <w:rPr>
                <w:sz w:val="22"/>
                <w:szCs w:val="22"/>
              </w:rPr>
            </w:pPr>
            <w:r w:rsidRPr="009C5200">
              <w:rPr>
                <w:sz w:val="22"/>
                <w:szCs w:val="22"/>
              </w:rPr>
              <w:t>2.1.4</w:t>
            </w:r>
          </w:p>
        </w:tc>
        <w:tc>
          <w:tcPr>
            <w:tcW w:w="872" w:type="pct"/>
            <w:vMerge w:val="restart"/>
            <w:tcBorders>
              <w:top w:val="single" w:sz="4" w:space="0" w:color="auto"/>
              <w:left w:val="single" w:sz="4" w:space="0" w:color="auto"/>
              <w:bottom w:val="single" w:sz="4" w:space="0" w:color="auto"/>
              <w:right w:val="single" w:sz="4" w:space="0" w:color="auto"/>
            </w:tcBorders>
          </w:tcPr>
          <w:p w14:paraId="4AF8CF9C" w14:textId="77777777" w:rsidR="00E6238E" w:rsidRPr="009C5200" w:rsidRDefault="00E6238E" w:rsidP="00774B2E">
            <w:pPr>
              <w:rPr>
                <w:sz w:val="22"/>
                <w:szCs w:val="22"/>
              </w:rPr>
            </w:pPr>
            <w:r w:rsidRPr="009C5200">
              <w:rPr>
                <w:sz w:val="22"/>
                <w:szCs w:val="22"/>
              </w:rPr>
              <w:t>Совет директоров определяет политику общества по вознаграждению и (или) возмещению расходов (компенсаций) членам совета директоров, ис</w:t>
            </w:r>
            <w:r w:rsidRPr="009C5200">
              <w:rPr>
                <w:sz w:val="22"/>
                <w:szCs w:val="22"/>
              </w:rPr>
              <w:lastRenderedPageBreak/>
              <w:t>полнительным органов и иных ключевым руководящим работникам общества.</w:t>
            </w:r>
          </w:p>
        </w:tc>
        <w:tc>
          <w:tcPr>
            <w:tcW w:w="1059" w:type="pct"/>
            <w:vMerge w:val="restart"/>
            <w:tcBorders>
              <w:top w:val="single" w:sz="4" w:space="0" w:color="auto"/>
              <w:left w:val="single" w:sz="4" w:space="0" w:color="auto"/>
              <w:right w:val="single" w:sz="4" w:space="0" w:color="auto"/>
            </w:tcBorders>
          </w:tcPr>
          <w:p w14:paraId="46416844" w14:textId="77777777" w:rsidR="00E6238E" w:rsidRPr="009C5200" w:rsidRDefault="00E6238E" w:rsidP="00774B2E">
            <w:pPr>
              <w:rPr>
                <w:sz w:val="22"/>
                <w:szCs w:val="22"/>
              </w:rPr>
            </w:pPr>
            <w:r w:rsidRPr="009C5200">
              <w:rPr>
                <w:sz w:val="22"/>
                <w:szCs w:val="22"/>
              </w:rPr>
              <w:lastRenderedPageBreak/>
              <w:t>1. В обществе разработана и внедрена одобренная советом директоров политика (политики) по вознаграждению и возмещению расходов (компенсаций) членов совета директоров, испол</w:t>
            </w:r>
            <w:r w:rsidRPr="009C5200">
              <w:rPr>
                <w:sz w:val="22"/>
                <w:szCs w:val="22"/>
              </w:rPr>
              <w:lastRenderedPageBreak/>
              <w:t>нительных органов общества и иных ключевых руководящих работников общества.</w:t>
            </w:r>
          </w:p>
        </w:tc>
        <w:tc>
          <w:tcPr>
            <w:tcW w:w="725" w:type="pct"/>
            <w:gridSpan w:val="5"/>
            <w:tcBorders>
              <w:top w:val="single" w:sz="4" w:space="0" w:color="auto"/>
              <w:left w:val="single" w:sz="4" w:space="0" w:color="auto"/>
              <w:right w:val="single" w:sz="4" w:space="0" w:color="auto"/>
            </w:tcBorders>
          </w:tcPr>
          <w:p w14:paraId="5649D550"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9894B61" w14:textId="77777777" w:rsidR="00E6238E" w:rsidRPr="009C5200" w:rsidRDefault="00E6238E" w:rsidP="00774B2E">
            <w:pPr>
              <w:rPr>
                <w:sz w:val="22"/>
                <w:szCs w:val="22"/>
              </w:rPr>
            </w:pPr>
          </w:p>
        </w:tc>
      </w:tr>
      <w:tr w:rsidR="00E6238E" w:rsidRPr="009C5200" w14:paraId="5DB8741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B387D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6E3FD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2939F3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4504D8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BB55F7" w14:textId="52ED8BA6"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08DDAC5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B2A3823" w14:textId="77777777" w:rsidR="00E6238E" w:rsidRPr="009C5200" w:rsidRDefault="00E6238E" w:rsidP="00774B2E">
            <w:pPr>
              <w:rPr>
                <w:sz w:val="22"/>
                <w:szCs w:val="22"/>
              </w:rPr>
            </w:pPr>
          </w:p>
        </w:tc>
      </w:tr>
      <w:tr w:rsidR="00E6238E" w:rsidRPr="009C5200" w14:paraId="68DEAD5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49E32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59D333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AC317E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978DEF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D0EB911" w14:textId="77777777" w:rsidR="00E6238E" w:rsidRPr="009C5200" w:rsidRDefault="00E6238E" w:rsidP="00774B2E">
            <w:pPr>
              <w:rPr>
                <w:sz w:val="22"/>
                <w:szCs w:val="22"/>
              </w:rPr>
            </w:pPr>
          </w:p>
        </w:tc>
      </w:tr>
      <w:tr w:rsidR="00E6238E" w:rsidRPr="009C5200" w14:paraId="66218E6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1ADFA7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A6D8E3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7F6245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8DD965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DE6FC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B73517A"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2099EE5" w14:textId="77777777" w:rsidR="00E6238E" w:rsidRPr="009C5200" w:rsidRDefault="00E6238E" w:rsidP="00774B2E">
            <w:pPr>
              <w:rPr>
                <w:sz w:val="22"/>
                <w:szCs w:val="22"/>
              </w:rPr>
            </w:pPr>
          </w:p>
        </w:tc>
      </w:tr>
      <w:tr w:rsidR="00E6238E" w:rsidRPr="009C5200" w14:paraId="50426C9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61161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99D9F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44C59A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0187C5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665F3AF" w14:textId="77777777" w:rsidR="00E6238E" w:rsidRPr="009C5200" w:rsidRDefault="00E6238E" w:rsidP="00774B2E">
            <w:pPr>
              <w:rPr>
                <w:sz w:val="22"/>
                <w:szCs w:val="22"/>
              </w:rPr>
            </w:pPr>
          </w:p>
        </w:tc>
      </w:tr>
      <w:tr w:rsidR="00E6238E" w:rsidRPr="009C5200" w14:paraId="2A3BF32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F4DF46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CA577F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2F9390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E0E38C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2A62090" w14:textId="77777777" w:rsidR="00E6238E" w:rsidRPr="009C5200" w:rsidRDefault="00E6238E" w:rsidP="00774B2E">
            <w:pPr>
              <w:rPr>
                <w:sz w:val="22"/>
                <w:szCs w:val="22"/>
              </w:rPr>
            </w:pPr>
          </w:p>
        </w:tc>
      </w:tr>
      <w:tr w:rsidR="00E6238E" w:rsidRPr="009C5200" w14:paraId="7D3F25F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ECEE6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4828BDC"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6F3C315D" w14:textId="77777777" w:rsidR="00E6238E" w:rsidRPr="009C5200" w:rsidRDefault="00E6238E" w:rsidP="00774B2E">
            <w:pPr>
              <w:rPr>
                <w:sz w:val="22"/>
                <w:szCs w:val="22"/>
              </w:rPr>
            </w:pPr>
            <w:r w:rsidRPr="009C5200">
              <w:rPr>
                <w:sz w:val="22"/>
                <w:szCs w:val="22"/>
              </w:rPr>
              <w:t>2. В течение отчетного периода на заседаниях совета директоров были рассмотрены вопросы, связанные с указанной политикой (политиками).</w:t>
            </w:r>
          </w:p>
        </w:tc>
        <w:tc>
          <w:tcPr>
            <w:tcW w:w="49" w:type="pct"/>
            <w:tcBorders>
              <w:left w:val="single" w:sz="4" w:space="0" w:color="auto"/>
              <w:right w:val="single" w:sz="4" w:space="0" w:color="auto"/>
            </w:tcBorders>
          </w:tcPr>
          <w:p w14:paraId="733EB0B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70D9CD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047C265"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BF97D0D" w14:textId="77777777" w:rsidR="00E6238E" w:rsidRPr="009C5200" w:rsidRDefault="00E6238E" w:rsidP="00774B2E">
            <w:pPr>
              <w:rPr>
                <w:sz w:val="22"/>
                <w:szCs w:val="22"/>
              </w:rPr>
            </w:pPr>
          </w:p>
        </w:tc>
      </w:tr>
      <w:tr w:rsidR="00E6238E" w:rsidRPr="009C5200" w14:paraId="6606221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AA0C1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43AE1D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1F65D0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35CB02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5DEF913" w14:textId="77777777" w:rsidR="00E6238E" w:rsidRPr="009C5200" w:rsidRDefault="00E6238E" w:rsidP="00774B2E">
            <w:pPr>
              <w:rPr>
                <w:sz w:val="22"/>
                <w:szCs w:val="22"/>
              </w:rPr>
            </w:pPr>
          </w:p>
        </w:tc>
      </w:tr>
      <w:tr w:rsidR="00E6238E" w:rsidRPr="009C5200" w14:paraId="2158FE3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457DF66" w14:textId="77777777" w:rsidR="00E6238E" w:rsidRPr="009C5200" w:rsidRDefault="00E6238E" w:rsidP="00774B2E">
            <w:pPr>
              <w:rPr>
                <w:sz w:val="22"/>
                <w:szCs w:val="22"/>
              </w:rPr>
            </w:pPr>
            <w:r w:rsidRPr="009C5200">
              <w:rPr>
                <w:sz w:val="22"/>
                <w:szCs w:val="22"/>
              </w:rPr>
              <w:t>2.1.5</w:t>
            </w:r>
          </w:p>
        </w:tc>
        <w:tc>
          <w:tcPr>
            <w:tcW w:w="872" w:type="pct"/>
            <w:vMerge w:val="restart"/>
            <w:tcBorders>
              <w:top w:val="single" w:sz="4" w:space="0" w:color="auto"/>
              <w:left w:val="single" w:sz="4" w:space="0" w:color="auto"/>
              <w:bottom w:val="single" w:sz="4" w:space="0" w:color="auto"/>
              <w:right w:val="single" w:sz="4" w:space="0" w:color="auto"/>
            </w:tcBorders>
          </w:tcPr>
          <w:p w14:paraId="0A220142" w14:textId="77777777" w:rsidR="00E6238E" w:rsidRPr="009C5200" w:rsidRDefault="00E6238E" w:rsidP="00774B2E">
            <w:pPr>
              <w:rPr>
                <w:sz w:val="22"/>
                <w:szCs w:val="22"/>
              </w:rPr>
            </w:pPr>
            <w:r w:rsidRPr="009C5200">
              <w:rPr>
                <w:sz w:val="22"/>
                <w:szCs w:val="22"/>
              </w:rPr>
              <w:t>Совет директоров играет ключевую роль в предупреждении, выявлении и урегулировании внутренних конфликтов между органами общества, акционерами общества и работниками общества.</w:t>
            </w:r>
          </w:p>
        </w:tc>
        <w:tc>
          <w:tcPr>
            <w:tcW w:w="1059" w:type="pct"/>
            <w:vMerge w:val="restart"/>
            <w:tcBorders>
              <w:top w:val="single" w:sz="4" w:space="0" w:color="auto"/>
              <w:left w:val="single" w:sz="4" w:space="0" w:color="auto"/>
              <w:right w:val="single" w:sz="4" w:space="0" w:color="auto"/>
            </w:tcBorders>
          </w:tcPr>
          <w:p w14:paraId="5596F31A" w14:textId="77777777" w:rsidR="00E6238E" w:rsidRPr="009C5200" w:rsidRDefault="00E6238E" w:rsidP="00774B2E">
            <w:pPr>
              <w:rPr>
                <w:sz w:val="22"/>
                <w:szCs w:val="22"/>
              </w:rPr>
            </w:pPr>
            <w:r w:rsidRPr="009C5200">
              <w:rPr>
                <w:sz w:val="22"/>
                <w:szCs w:val="22"/>
              </w:rPr>
              <w:t>1. Совет директоров играет ключевую роль в предупреждении, выявлении и урегулировании внутренних конфликтов.</w:t>
            </w:r>
          </w:p>
        </w:tc>
        <w:tc>
          <w:tcPr>
            <w:tcW w:w="725" w:type="pct"/>
            <w:gridSpan w:val="5"/>
            <w:tcBorders>
              <w:top w:val="single" w:sz="4" w:space="0" w:color="auto"/>
              <w:left w:val="single" w:sz="4" w:space="0" w:color="auto"/>
              <w:right w:val="single" w:sz="4" w:space="0" w:color="auto"/>
            </w:tcBorders>
          </w:tcPr>
          <w:p w14:paraId="1AF91A25"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16CADEB" w14:textId="77777777" w:rsidR="00E6238E" w:rsidRPr="009C5200" w:rsidRDefault="00E6238E" w:rsidP="00774B2E">
            <w:pPr>
              <w:rPr>
                <w:sz w:val="22"/>
                <w:szCs w:val="22"/>
              </w:rPr>
            </w:pPr>
          </w:p>
        </w:tc>
      </w:tr>
      <w:tr w:rsidR="00E6238E" w:rsidRPr="009C5200" w14:paraId="4473BDB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E1D68C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948C01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6FDA4C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BA7DE6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20B18F6" w14:textId="1514BF82" w:rsidR="00E6238E" w:rsidRPr="009C5200" w:rsidRDefault="006E627D" w:rsidP="00774B2E">
            <w:pPr>
              <w:rPr>
                <w:sz w:val="22"/>
                <w:szCs w:val="22"/>
              </w:rPr>
            </w:pPr>
            <w:r w:rsidRPr="006E627D">
              <w:rPr>
                <w:sz w:val="22"/>
                <w:szCs w:val="22"/>
              </w:rPr>
              <w:t>V</w:t>
            </w:r>
          </w:p>
        </w:tc>
        <w:tc>
          <w:tcPr>
            <w:tcW w:w="573" w:type="pct"/>
            <w:gridSpan w:val="3"/>
            <w:tcBorders>
              <w:left w:val="single" w:sz="4" w:space="0" w:color="auto"/>
              <w:right w:val="single" w:sz="4" w:space="0" w:color="auto"/>
            </w:tcBorders>
          </w:tcPr>
          <w:p w14:paraId="2EC97A9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2710259" w14:textId="77777777" w:rsidR="00E6238E" w:rsidRPr="009C5200" w:rsidRDefault="00E6238E" w:rsidP="00774B2E">
            <w:pPr>
              <w:rPr>
                <w:sz w:val="22"/>
                <w:szCs w:val="22"/>
              </w:rPr>
            </w:pPr>
          </w:p>
        </w:tc>
      </w:tr>
      <w:tr w:rsidR="00E6238E" w:rsidRPr="009C5200" w14:paraId="1A15D13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742D85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A72B34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D53DE8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58C4B3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22F4277" w14:textId="77777777" w:rsidR="00E6238E" w:rsidRPr="009C5200" w:rsidRDefault="00E6238E" w:rsidP="00774B2E">
            <w:pPr>
              <w:rPr>
                <w:sz w:val="22"/>
                <w:szCs w:val="22"/>
              </w:rPr>
            </w:pPr>
          </w:p>
        </w:tc>
      </w:tr>
      <w:tr w:rsidR="00E6238E" w:rsidRPr="009C5200" w14:paraId="5F24196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208A3F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0872B46"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4C93EF86" w14:textId="77777777" w:rsidR="00E6238E" w:rsidRPr="009C5200" w:rsidRDefault="00E6238E" w:rsidP="00774B2E">
            <w:pPr>
              <w:rPr>
                <w:sz w:val="22"/>
                <w:szCs w:val="22"/>
              </w:rPr>
            </w:pPr>
            <w:r w:rsidRPr="009C5200">
              <w:rPr>
                <w:sz w:val="22"/>
                <w:szCs w:val="22"/>
              </w:rPr>
              <w:t>2. Общество создало систему идентификации сделок, связанных с конфликтом интересов, и систему мер, направленных на разрешение таких конфликтов</w:t>
            </w:r>
          </w:p>
        </w:tc>
        <w:tc>
          <w:tcPr>
            <w:tcW w:w="49" w:type="pct"/>
            <w:tcBorders>
              <w:left w:val="single" w:sz="4" w:space="0" w:color="auto"/>
              <w:right w:val="single" w:sz="4" w:space="0" w:color="auto"/>
            </w:tcBorders>
          </w:tcPr>
          <w:p w14:paraId="6258D26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48B9FE5"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7B81C0B2"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BCA68D2" w14:textId="77777777" w:rsidR="00E6238E" w:rsidRPr="009C5200" w:rsidRDefault="00E6238E" w:rsidP="00774B2E">
            <w:pPr>
              <w:rPr>
                <w:sz w:val="22"/>
                <w:szCs w:val="22"/>
              </w:rPr>
            </w:pPr>
          </w:p>
        </w:tc>
      </w:tr>
      <w:tr w:rsidR="00E6238E" w:rsidRPr="009C5200" w14:paraId="5BE9E3E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6EE76F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5564AE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A83643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DA880F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467C47E" w14:textId="77777777" w:rsidR="00E6238E" w:rsidRPr="009C5200" w:rsidRDefault="00E6238E" w:rsidP="00774B2E">
            <w:pPr>
              <w:rPr>
                <w:sz w:val="22"/>
                <w:szCs w:val="22"/>
              </w:rPr>
            </w:pPr>
          </w:p>
        </w:tc>
      </w:tr>
      <w:tr w:rsidR="00E6238E" w:rsidRPr="009C5200" w14:paraId="5046E67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D9BF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A3113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CD7B20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9D5DB5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C4B4FF2" w14:textId="77777777" w:rsidR="00E6238E" w:rsidRPr="009C5200" w:rsidRDefault="00E6238E" w:rsidP="00774B2E">
            <w:pPr>
              <w:rPr>
                <w:sz w:val="22"/>
                <w:szCs w:val="22"/>
              </w:rPr>
            </w:pPr>
          </w:p>
        </w:tc>
      </w:tr>
      <w:tr w:rsidR="00E6238E" w:rsidRPr="009C5200" w14:paraId="360C372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B04E84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64FE5B4"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22BF22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AF65C4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83EBE8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A20E7E3"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1B6CBFF1" w14:textId="77777777" w:rsidR="00E6238E" w:rsidRPr="009C5200" w:rsidRDefault="00E6238E" w:rsidP="00774B2E">
            <w:pPr>
              <w:rPr>
                <w:sz w:val="22"/>
                <w:szCs w:val="22"/>
              </w:rPr>
            </w:pPr>
          </w:p>
        </w:tc>
      </w:tr>
      <w:tr w:rsidR="00E6238E" w:rsidRPr="009C5200" w14:paraId="2A54536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DAD7CC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398F0C7"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D59E04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BFCEEE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61663D8E" w14:textId="77777777" w:rsidR="00E6238E" w:rsidRPr="009C5200" w:rsidRDefault="00E6238E" w:rsidP="00774B2E">
            <w:pPr>
              <w:rPr>
                <w:sz w:val="22"/>
                <w:szCs w:val="22"/>
              </w:rPr>
            </w:pPr>
          </w:p>
        </w:tc>
      </w:tr>
      <w:tr w:rsidR="00E6238E" w:rsidRPr="009C5200" w14:paraId="68F13786"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010F9C1" w14:textId="77777777" w:rsidR="00E6238E" w:rsidRPr="009C5200" w:rsidRDefault="00E6238E" w:rsidP="00774B2E">
            <w:pPr>
              <w:rPr>
                <w:sz w:val="22"/>
                <w:szCs w:val="22"/>
              </w:rPr>
            </w:pPr>
            <w:r w:rsidRPr="009C5200">
              <w:rPr>
                <w:sz w:val="22"/>
                <w:szCs w:val="22"/>
              </w:rPr>
              <w:t>2.1.6</w:t>
            </w:r>
          </w:p>
        </w:tc>
        <w:tc>
          <w:tcPr>
            <w:tcW w:w="872" w:type="pct"/>
            <w:vMerge w:val="restart"/>
            <w:tcBorders>
              <w:top w:val="single" w:sz="4" w:space="0" w:color="auto"/>
              <w:left w:val="single" w:sz="4" w:space="0" w:color="auto"/>
              <w:bottom w:val="single" w:sz="4" w:space="0" w:color="auto"/>
              <w:right w:val="single" w:sz="4" w:space="0" w:color="auto"/>
            </w:tcBorders>
          </w:tcPr>
          <w:p w14:paraId="264A1856" w14:textId="77777777" w:rsidR="00E6238E" w:rsidRPr="009C5200" w:rsidRDefault="00E6238E" w:rsidP="00774B2E">
            <w:pPr>
              <w:rPr>
                <w:sz w:val="22"/>
                <w:szCs w:val="22"/>
              </w:rPr>
            </w:pPr>
            <w:r w:rsidRPr="009C5200">
              <w:rPr>
                <w:sz w:val="22"/>
                <w:szCs w:val="22"/>
              </w:rPr>
              <w:t>Совет директоров играет ключевую роль в обеспечении прозрачности общества, своевременности и полноты раскрытия обществом информации, необременительного доступа акционеров к документам общества.</w:t>
            </w:r>
          </w:p>
        </w:tc>
        <w:tc>
          <w:tcPr>
            <w:tcW w:w="1059" w:type="pct"/>
            <w:vMerge w:val="restart"/>
            <w:tcBorders>
              <w:top w:val="single" w:sz="4" w:space="0" w:color="auto"/>
              <w:left w:val="single" w:sz="4" w:space="0" w:color="auto"/>
              <w:right w:val="single" w:sz="4" w:space="0" w:color="auto"/>
            </w:tcBorders>
          </w:tcPr>
          <w:p w14:paraId="03947011" w14:textId="77777777" w:rsidR="00E6238E" w:rsidRPr="009C5200" w:rsidRDefault="00E6238E" w:rsidP="00774B2E">
            <w:pPr>
              <w:rPr>
                <w:sz w:val="22"/>
                <w:szCs w:val="22"/>
              </w:rPr>
            </w:pPr>
            <w:r w:rsidRPr="009C5200">
              <w:rPr>
                <w:sz w:val="22"/>
                <w:szCs w:val="22"/>
              </w:rPr>
              <w:t>1. Совет директоров утвердил положение об информационной политике.</w:t>
            </w:r>
          </w:p>
        </w:tc>
        <w:tc>
          <w:tcPr>
            <w:tcW w:w="725" w:type="pct"/>
            <w:gridSpan w:val="5"/>
            <w:tcBorders>
              <w:top w:val="single" w:sz="4" w:space="0" w:color="auto"/>
              <w:left w:val="single" w:sz="4" w:space="0" w:color="auto"/>
              <w:right w:val="single" w:sz="4" w:space="0" w:color="auto"/>
            </w:tcBorders>
          </w:tcPr>
          <w:p w14:paraId="709BEE9A"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91D6D27" w14:textId="3151810F" w:rsidR="00E6238E" w:rsidRPr="009C5200" w:rsidRDefault="005E5F9D" w:rsidP="00774B2E">
            <w:pPr>
              <w:rPr>
                <w:sz w:val="22"/>
                <w:szCs w:val="22"/>
              </w:rPr>
            </w:pPr>
            <w:r>
              <w:rPr>
                <w:sz w:val="22"/>
                <w:szCs w:val="22"/>
              </w:rPr>
              <w:t>В отчетном периоде данные вопросы Советом директоров не рассматривались</w:t>
            </w:r>
          </w:p>
        </w:tc>
      </w:tr>
      <w:tr w:rsidR="00E6238E" w:rsidRPr="009C5200" w14:paraId="1BB98D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EBFF0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0A35FD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6A1CDE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8659D6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D53EA4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74EB32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13BBC73" w14:textId="77777777" w:rsidR="00E6238E" w:rsidRPr="009C5200" w:rsidRDefault="00E6238E" w:rsidP="00774B2E">
            <w:pPr>
              <w:rPr>
                <w:sz w:val="22"/>
                <w:szCs w:val="22"/>
              </w:rPr>
            </w:pPr>
          </w:p>
        </w:tc>
      </w:tr>
      <w:tr w:rsidR="00E6238E" w:rsidRPr="009C5200" w14:paraId="61BF0B0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74506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13DD1F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BACDA4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13FB98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4BE408D" w14:textId="77777777" w:rsidR="00E6238E" w:rsidRPr="009C5200" w:rsidRDefault="00E6238E" w:rsidP="00774B2E">
            <w:pPr>
              <w:rPr>
                <w:sz w:val="22"/>
                <w:szCs w:val="22"/>
              </w:rPr>
            </w:pPr>
          </w:p>
        </w:tc>
      </w:tr>
      <w:tr w:rsidR="00E6238E" w:rsidRPr="009C5200" w14:paraId="3919051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17196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6359886"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12910F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F7BB33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797DBCA" w14:textId="6D3B80E5"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57D7A9CD"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799FA03" w14:textId="77777777" w:rsidR="00E6238E" w:rsidRPr="009C5200" w:rsidRDefault="00E6238E" w:rsidP="00774B2E">
            <w:pPr>
              <w:rPr>
                <w:sz w:val="22"/>
                <w:szCs w:val="22"/>
              </w:rPr>
            </w:pPr>
          </w:p>
        </w:tc>
      </w:tr>
      <w:tr w:rsidR="00E6238E" w:rsidRPr="009C5200" w14:paraId="0317783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FE4AEC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310D776"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4826B04B" w14:textId="77777777" w:rsidR="00E6238E" w:rsidRPr="009C5200" w:rsidRDefault="00E6238E" w:rsidP="00774B2E">
            <w:pPr>
              <w:rPr>
                <w:sz w:val="22"/>
                <w:szCs w:val="22"/>
              </w:rPr>
            </w:pPr>
            <w:r w:rsidRPr="009C5200">
              <w:rPr>
                <w:sz w:val="22"/>
                <w:szCs w:val="22"/>
              </w:rPr>
              <w:t>2. В обществе определены лица, ответственные за реализацию информационной политики.</w:t>
            </w:r>
          </w:p>
        </w:tc>
        <w:tc>
          <w:tcPr>
            <w:tcW w:w="725" w:type="pct"/>
            <w:gridSpan w:val="5"/>
            <w:tcBorders>
              <w:left w:val="single" w:sz="4" w:space="0" w:color="auto"/>
              <w:right w:val="single" w:sz="4" w:space="0" w:color="auto"/>
            </w:tcBorders>
          </w:tcPr>
          <w:p w14:paraId="0F4612B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E48349F" w14:textId="77777777" w:rsidR="00E6238E" w:rsidRPr="009C5200" w:rsidRDefault="00E6238E" w:rsidP="00774B2E">
            <w:pPr>
              <w:rPr>
                <w:sz w:val="22"/>
                <w:szCs w:val="22"/>
              </w:rPr>
            </w:pPr>
          </w:p>
        </w:tc>
      </w:tr>
      <w:tr w:rsidR="00E6238E" w:rsidRPr="009C5200" w14:paraId="74791A2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6B1E7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7C57DB"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B4345E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EDC69A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8CD3BB9" w14:textId="77777777" w:rsidR="00E6238E" w:rsidRPr="009C5200" w:rsidRDefault="00E6238E" w:rsidP="00774B2E">
            <w:pPr>
              <w:rPr>
                <w:sz w:val="22"/>
                <w:szCs w:val="22"/>
              </w:rPr>
            </w:pPr>
          </w:p>
        </w:tc>
      </w:tr>
      <w:tr w:rsidR="00E6238E" w:rsidRPr="009C5200" w14:paraId="6054F62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EDEE7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6E2150A"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A4DD0E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6536D6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998F9A3" w14:textId="107FC709" w:rsidR="00E6238E" w:rsidRPr="009C5200" w:rsidRDefault="005E5F9D" w:rsidP="00774B2E">
            <w:pPr>
              <w:rPr>
                <w:sz w:val="22"/>
                <w:szCs w:val="22"/>
                <w:lang w:val="en-US"/>
              </w:rPr>
            </w:pPr>
            <w:r w:rsidRPr="005E5F9D">
              <w:rPr>
                <w:sz w:val="22"/>
                <w:szCs w:val="22"/>
                <w:lang w:val="en-US"/>
              </w:rPr>
              <w:t>V</w:t>
            </w:r>
          </w:p>
        </w:tc>
        <w:tc>
          <w:tcPr>
            <w:tcW w:w="573" w:type="pct"/>
            <w:gridSpan w:val="3"/>
            <w:tcBorders>
              <w:left w:val="single" w:sz="4" w:space="0" w:color="auto"/>
              <w:right w:val="single" w:sz="4" w:space="0" w:color="auto"/>
            </w:tcBorders>
          </w:tcPr>
          <w:p w14:paraId="1CADA74D"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CF7FA95" w14:textId="77777777" w:rsidR="00E6238E" w:rsidRPr="009C5200" w:rsidRDefault="00E6238E" w:rsidP="00774B2E">
            <w:pPr>
              <w:rPr>
                <w:sz w:val="22"/>
                <w:szCs w:val="22"/>
              </w:rPr>
            </w:pPr>
          </w:p>
        </w:tc>
      </w:tr>
      <w:tr w:rsidR="00E6238E" w:rsidRPr="009C5200" w14:paraId="4453333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740FB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D8B6EEB"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92AF0E3"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F67DAD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E42D0DA" w14:textId="77777777" w:rsidR="00E6238E" w:rsidRPr="009C5200" w:rsidRDefault="00E6238E" w:rsidP="00774B2E">
            <w:pPr>
              <w:rPr>
                <w:sz w:val="22"/>
                <w:szCs w:val="22"/>
              </w:rPr>
            </w:pPr>
          </w:p>
        </w:tc>
      </w:tr>
      <w:tr w:rsidR="00E6238E" w:rsidRPr="009C5200" w14:paraId="345EE45F"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6E137D3" w14:textId="77777777" w:rsidR="00E6238E" w:rsidRPr="009C5200" w:rsidRDefault="00E6238E" w:rsidP="00774B2E">
            <w:pPr>
              <w:rPr>
                <w:sz w:val="22"/>
                <w:szCs w:val="22"/>
              </w:rPr>
            </w:pPr>
            <w:r w:rsidRPr="009C5200">
              <w:rPr>
                <w:sz w:val="22"/>
                <w:szCs w:val="22"/>
              </w:rPr>
              <w:t>2.1.7</w:t>
            </w:r>
          </w:p>
        </w:tc>
        <w:tc>
          <w:tcPr>
            <w:tcW w:w="872" w:type="pct"/>
            <w:vMerge w:val="restart"/>
            <w:tcBorders>
              <w:top w:val="single" w:sz="4" w:space="0" w:color="auto"/>
              <w:left w:val="single" w:sz="4" w:space="0" w:color="auto"/>
              <w:bottom w:val="single" w:sz="4" w:space="0" w:color="auto"/>
              <w:right w:val="single" w:sz="4" w:space="0" w:color="auto"/>
            </w:tcBorders>
          </w:tcPr>
          <w:p w14:paraId="492767E1" w14:textId="77777777" w:rsidR="00E6238E" w:rsidRPr="009C5200" w:rsidRDefault="00E6238E" w:rsidP="00774B2E">
            <w:pPr>
              <w:rPr>
                <w:sz w:val="22"/>
                <w:szCs w:val="22"/>
              </w:rPr>
            </w:pPr>
            <w:r w:rsidRPr="009C5200">
              <w:rPr>
                <w:sz w:val="22"/>
                <w:szCs w:val="22"/>
              </w:rPr>
              <w:t>Совет директоров осуществляет контроль за практикой корпоративного управления в обществе и играет ключевую роль в существенных корпоративных событиях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07C8EE7F" w14:textId="77777777" w:rsidR="00E6238E" w:rsidRPr="009C5200" w:rsidRDefault="00E6238E" w:rsidP="00774B2E">
            <w:pPr>
              <w:rPr>
                <w:sz w:val="22"/>
                <w:szCs w:val="22"/>
              </w:rPr>
            </w:pPr>
            <w:r w:rsidRPr="009C5200">
              <w:rPr>
                <w:sz w:val="22"/>
                <w:szCs w:val="22"/>
              </w:rPr>
              <w:t>1. В течение отчетного периода совет директоров рассмотрел вопрос о практике корпоративного управления в обществе.</w:t>
            </w:r>
          </w:p>
        </w:tc>
        <w:tc>
          <w:tcPr>
            <w:tcW w:w="725" w:type="pct"/>
            <w:gridSpan w:val="5"/>
            <w:tcBorders>
              <w:top w:val="single" w:sz="4" w:space="0" w:color="auto"/>
              <w:left w:val="single" w:sz="4" w:space="0" w:color="auto"/>
              <w:right w:val="single" w:sz="4" w:space="0" w:color="auto"/>
            </w:tcBorders>
          </w:tcPr>
          <w:p w14:paraId="427223C0"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FD25DA2" w14:textId="1EB3C72E" w:rsidR="00E6238E" w:rsidRPr="009C5200" w:rsidRDefault="005E5F9D" w:rsidP="00774B2E">
            <w:pPr>
              <w:rPr>
                <w:sz w:val="22"/>
                <w:szCs w:val="22"/>
              </w:rPr>
            </w:pPr>
            <w:r>
              <w:rPr>
                <w:sz w:val="22"/>
                <w:szCs w:val="22"/>
              </w:rPr>
              <w:t>В отчетном периоде данные вопросы Советом директоров не рассматривались</w:t>
            </w:r>
          </w:p>
        </w:tc>
      </w:tr>
      <w:tr w:rsidR="00E6238E" w:rsidRPr="009C5200" w14:paraId="46C3A25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76BE62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169579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152D5A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1DB940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FC9BB83"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92B6B0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1B5CE99" w14:textId="77777777" w:rsidR="00E6238E" w:rsidRPr="009C5200" w:rsidRDefault="00E6238E" w:rsidP="00774B2E">
            <w:pPr>
              <w:rPr>
                <w:sz w:val="22"/>
                <w:szCs w:val="22"/>
              </w:rPr>
            </w:pPr>
          </w:p>
        </w:tc>
      </w:tr>
      <w:tr w:rsidR="00E6238E" w:rsidRPr="009C5200" w14:paraId="194AB1F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38C15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5F2F7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4AC5C1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355CE3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DD541D1" w14:textId="77777777" w:rsidR="00E6238E" w:rsidRPr="009C5200" w:rsidRDefault="00E6238E" w:rsidP="00774B2E">
            <w:pPr>
              <w:rPr>
                <w:sz w:val="22"/>
                <w:szCs w:val="22"/>
              </w:rPr>
            </w:pPr>
          </w:p>
        </w:tc>
      </w:tr>
      <w:tr w:rsidR="00E6238E" w:rsidRPr="009C5200" w14:paraId="3E1DD00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19B003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63240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06909C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8A9528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2D04EE6" w14:textId="73B8C07F"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C6FC2D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691B01B" w14:textId="77777777" w:rsidR="00E6238E" w:rsidRPr="009C5200" w:rsidRDefault="00E6238E" w:rsidP="00774B2E">
            <w:pPr>
              <w:rPr>
                <w:sz w:val="22"/>
                <w:szCs w:val="22"/>
              </w:rPr>
            </w:pPr>
          </w:p>
        </w:tc>
      </w:tr>
      <w:tr w:rsidR="00E6238E" w:rsidRPr="009C5200" w14:paraId="20C3E3C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C27CA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835D46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42298A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E466C9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EC1ED92" w14:textId="77777777" w:rsidR="00E6238E" w:rsidRPr="009C5200" w:rsidRDefault="00E6238E" w:rsidP="00774B2E">
            <w:pPr>
              <w:rPr>
                <w:sz w:val="22"/>
                <w:szCs w:val="22"/>
              </w:rPr>
            </w:pPr>
          </w:p>
        </w:tc>
      </w:tr>
      <w:tr w:rsidR="00E6238E" w:rsidRPr="009C5200" w14:paraId="7EDA56C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0595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F34963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F73FBD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F927AE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18177B6" w14:textId="77777777" w:rsidR="00E6238E" w:rsidRPr="009C5200" w:rsidRDefault="00E6238E" w:rsidP="00774B2E">
            <w:pPr>
              <w:rPr>
                <w:sz w:val="22"/>
                <w:szCs w:val="22"/>
              </w:rPr>
            </w:pPr>
          </w:p>
        </w:tc>
      </w:tr>
      <w:tr w:rsidR="00E6238E" w:rsidRPr="009C5200" w14:paraId="5E20EC2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93F41E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D0AE8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2C39EC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5AEDAD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00E1377" w14:textId="2064230D" w:rsidR="00E6238E" w:rsidRPr="009C5200" w:rsidRDefault="005E5F9D" w:rsidP="00774B2E">
            <w:pPr>
              <w:rPr>
                <w:sz w:val="22"/>
                <w:szCs w:val="22"/>
                <w:lang w:val="en-US"/>
              </w:rPr>
            </w:pPr>
            <w:r w:rsidRPr="005E5F9D">
              <w:rPr>
                <w:sz w:val="22"/>
                <w:szCs w:val="22"/>
                <w:lang w:val="en-US"/>
              </w:rPr>
              <w:t>V</w:t>
            </w:r>
          </w:p>
        </w:tc>
        <w:tc>
          <w:tcPr>
            <w:tcW w:w="573" w:type="pct"/>
            <w:gridSpan w:val="3"/>
            <w:tcBorders>
              <w:left w:val="single" w:sz="4" w:space="0" w:color="auto"/>
              <w:right w:val="single" w:sz="4" w:space="0" w:color="auto"/>
            </w:tcBorders>
          </w:tcPr>
          <w:p w14:paraId="170DA043"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0C9F0A0" w14:textId="77777777" w:rsidR="00E6238E" w:rsidRPr="009C5200" w:rsidRDefault="00E6238E" w:rsidP="00774B2E">
            <w:pPr>
              <w:rPr>
                <w:sz w:val="22"/>
                <w:szCs w:val="22"/>
              </w:rPr>
            </w:pPr>
          </w:p>
        </w:tc>
      </w:tr>
      <w:tr w:rsidR="00E6238E" w:rsidRPr="009C5200" w14:paraId="25F221B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0FD58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A7F870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96C7329"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08AAE4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34CD773" w14:textId="77777777" w:rsidR="00E6238E" w:rsidRPr="009C5200" w:rsidRDefault="00E6238E" w:rsidP="00774B2E">
            <w:pPr>
              <w:rPr>
                <w:sz w:val="22"/>
                <w:szCs w:val="22"/>
              </w:rPr>
            </w:pPr>
          </w:p>
        </w:tc>
      </w:tr>
      <w:tr w:rsidR="00E6238E" w:rsidRPr="009C5200" w14:paraId="33CB4656"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5503E8CE" w14:textId="77777777" w:rsidR="00E6238E" w:rsidRPr="009C5200" w:rsidRDefault="00E6238E" w:rsidP="00774B2E">
            <w:pPr>
              <w:rPr>
                <w:sz w:val="22"/>
                <w:szCs w:val="22"/>
              </w:rPr>
            </w:pPr>
            <w:bookmarkStart w:id="32" w:name="_Toc510616381"/>
            <w:r w:rsidRPr="009C5200">
              <w:rPr>
                <w:sz w:val="22"/>
                <w:szCs w:val="22"/>
              </w:rPr>
              <w:t>2.2</w:t>
            </w:r>
            <w:bookmarkEnd w:id="32"/>
          </w:p>
        </w:tc>
        <w:tc>
          <w:tcPr>
            <w:tcW w:w="3369" w:type="pct"/>
            <w:gridSpan w:val="8"/>
            <w:tcBorders>
              <w:top w:val="single" w:sz="4" w:space="0" w:color="auto"/>
              <w:left w:val="single" w:sz="4" w:space="0" w:color="auto"/>
              <w:bottom w:val="single" w:sz="4" w:space="0" w:color="auto"/>
              <w:right w:val="single" w:sz="4" w:space="0" w:color="auto"/>
            </w:tcBorders>
          </w:tcPr>
          <w:p w14:paraId="12070EB1" w14:textId="77777777" w:rsidR="00E6238E" w:rsidRPr="009C5200" w:rsidRDefault="00E6238E" w:rsidP="00774B2E">
            <w:pPr>
              <w:rPr>
                <w:sz w:val="22"/>
                <w:szCs w:val="22"/>
              </w:rPr>
            </w:pPr>
            <w:r w:rsidRPr="009C5200">
              <w:rPr>
                <w:sz w:val="22"/>
                <w:szCs w:val="22"/>
              </w:rPr>
              <w:t>Совет директоров подотчетен акционерам общества.</w:t>
            </w:r>
          </w:p>
        </w:tc>
      </w:tr>
      <w:tr w:rsidR="00E6238E" w:rsidRPr="009C5200" w14:paraId="5DABEF37"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8562743" w14:textId="77777777" w:rsidR="00E6238E" w:rsidRPr="009C5200" w:rsidRDefault="00E6238E" w:rsidP="00774B2E">
            <w:pPr>
              <w:rPr>
                <w:sz w:val="22"/>
                <w:szCs w:val="22"/>
              </w:rPr>
            </w:pPr>
            <w:r w:rsidRPr="009C5200">
              <w:rPr>
                <w:sz w:val="22"/>
                <w:szCs w:val="22"/>
              </w:rPr>
              <w:t>2.2.1</w:t>
            </w:r>
          </w:p>
        </w:tc>
        <w:tc>
          <w:tcPr>
            <w:tcW w:w="872" w:type="pct"/>
            <w:vMerge w:val="restart"/>
            <w:tcBorders>
              <w:top w:val="single" w:sz="4" w:space="0" w:color="auto"/>
              <w:left w:val="single" w:sz="4" w:space="0" w:color="auto"/>
              <w:bottom w:val="single" w:sz="4" w:space="0" w:color="auto"/>
              <w:right w:val="single" w:sz="4" w:space="0" w:color="auto"/>
            </w:tcBorders>
          </w:tcPr>
          <w:p w14:paraId="3C2CFCE6" w14:textId="77777777" w:rsidR="00E6238E" w:rsidRPr="009C5200" w:rsidRDefault="00E6238E" w:rsidP="00774B2E">
            <w:pPr>
              <w:rPr>
                <w:sz w:val="22"/>
                <w:szCs w:val="22"/>
              </w:rPr>
            </w:pPr>
            <w:r w:rsidRPr="009C5200">
              <w:rPr>
                <w:sz w:val="22"/>
                <w:szCs w:val="22"/>
              </w:rPr>
              <w:t>Информация о работе совета директоров раскрывается и предоставляется акционерам.</w:t>
            </w:r>
          </w:p>
        </w:tc>
        <w:tc>
          <w:tcPr>
            <w:tcW w:w="1059" w:type="pct"/>
            <w:vMerge w:val="restart"/>
            <w:tcBorders>
              <w:top w:val="single" w:sz="4" w:space="0" w:color="auto"/>
              <w:left w:val="single" w:sz="4" w:space="0" w:color="auto"/>
              <w:right w:val="single" w:sz="4" w:space="0" w:color="auto"/>
            </w:tcBorders>
          </w:tcPr>
          <w:p w14:paraId="24EEC8F1" w14:textId="77777777" w:rsidR="00E6238E" w:rsidRPr="009C5200" w:rsidRDefault="00E6238E" w:rsidP="00774B2E">
            <w:pPr>
              <w:rPr>
                <w:sz w:val="22"/>
                <w:szCs w:val="22"/>
              </w:rPr>
            </w:pPr>
            <w:r w:rsidRPr="009C5200">
              <w:rPr>
                <w:sz w:val="22"/>
                <w:szCs w:val="22"/>
              </w:rPr>
              <w:t>1. Годовой отчет общества за отчетный период включает в себя информацию о посещаемости заседаний совета директоров и комитетов отдельными директорами.</w:t>
            </w:r>
          </w:p>
        </w:tc>
        <w:tc>
          <w:tcPr>
            <w:tcW w:w="725" w:type="pct"/>
            <w:gridSpan w:val="5"/>
            <w:tcBorders>
              <w:top w:val="single" w:sz="4" w:space="0" w:color="auto"/>
              <w:left w:val="single" w:sz="4" w:space="0" w:color="auto"/>
              <w:right w:val="single" w:sz="4" w:space="0" w:color="auto"/>
            </w:tcBorders>
          </w:tcPr>
          <w:p w14:paraId="779F80A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D180606" w14:textId="77777777" w:rsidR="00E6238E" w:rsidRPr="009C5200" w:rsidRDefault="00E6238E" w:rsidP="00774B2E">
            <w:pPr>
              <w:rPr>
                <w:sz w:val="22"/>
                <w:szCs w:val="22"/>
              </w:rPr>
            </w:pPr>
          </w:p>
        </w:tc>
      </w:tr>
      <w:tr w:rsidR="00E6238E" w:rsidRPr="009C5200" w14:paraId="251ABDF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05056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3ADBE0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B60CCF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BA319A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B1D2A22" w14:textId="45764BF0" w:rsidR="00E6238E" w:rsidRPr="009C5200" w:rsidRDefault="00E77DB0" w:rsidP="00774B2E">
            <w:pPr>
              <w:rPr>
                <w:sz w:val="22"/>
                <w:szCs w:val="22"/>
              </w:rPr>
            </w:pPr>
            <w:r w:rsidRPr="00E77DB0">
              <w:rPr>
                <w:sz w:val="22"/>
                <w:szCs w:val="22"/>
              </w:rPr>
              <w:t>V</w:t>
            </w:r>
          </w:p>
        </w:tc>
        <w:tc>
          <w:tcPr>
            <w:tcW w:w="573" w:type="pct"/>
            <w:gridSpan w:val="3"/>
            <w:tcBorders>
              <w:left w:val="single" w:sz="4" w:space="0" w:color="auto"/>
              <w:right w:val="single" w:sz="4" w:space="0" w:color="auto"/>
            </w:tcBorders>
          </w:tcPr>
          <w:p w14:paraId="58E6595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7FECD68" w14:textId="77777777" w:rsidR="00E6238E" w:rsidRPr="009C5200" w:rsidRDefault="00E6238E" w:rsidP="00774B2E">
            <w:pPr>
              <w:rPr>
                <w:sz w:val="22"/>
                <w:szCs w:val="22"/>
              </w:rPr>
            </w:pPr>
          </w:p>
        </w:tc>
      </w:tr>
      <w:tr w:rsidR="00E6238E" w:rsidRPr="009C5200" w14:paraId="25F697A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DF7570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D238E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FDEBB5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EC5808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E15E98" w14:textId="77777777" w:rsidR="00E6238E" w:rsidRPr="009C5200" w:rsidRDefault="00E6238E" w:rsidP="00774B2E">
            <w:pPr>
              <w:rPr>
                <w:sz w:val="22"/>
                <w:szCs w:val="22"/>
              </w:rPr>
            </w:pPr>
          </w:p>
        </w:tc>
      </w:tr>
      <w:tr w:rsidR="00E6238E" w:rsidRPr="009C5200" w14:paraId="5044154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023CDF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8A215D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D2D868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68F60D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582993A"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0E3D3BB6"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E286F56" w14:textId="77777777" w:rsidR="00E6238E" w:rsidRPr="009C5200" w:rsidRDefault="00E6238E" w:rsidP="00774B2E">
            <w:pPr>
              <w:rPr>
                <w:sz w:val="22"/>
                <w:szCs w:val="22"/>
              </w:rPr>
            </w:pPr>
          </w:p>
        </w:tc>
      </w:tr>
      <w:tr w:rsidR="00E6238E" w:rsidRPr="009C5200" w14:paraId="130A74F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EF01E6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CA38D2"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34F29201" w14:textId="77777777" w:rsidR="00E6238E" w:rsidRPr="009C5200" w:rsidRDefault="00E6238E" w:rsidP="00774B2E">
            <w:pPr>
              <w:rPr>
                <w:sz w:val="22"/>
                <w:szCs w:val="22"/>
              </w:rPr>
            </w:pPr>
            <w:r w:rsidRPr="009C5200">
              <w:rPr>
                <w:sz w:val="22"/>
                <w:szCs w:val="22"/>
              </w:rPr>
              <w:t>2. Годовой отчет содержит информацию об основных результатах оценки работы совета директоров, проведенной в отчетном периоде.</w:t>
            </w:r>
          </w:p>
        </w:tc>
        <w:tc>
          <w:tcPr>
            <w:tcW w:w="725" w:type="pct"/>
            <w:gridSpan w:val="5"/>
            <w:tcBorders>
              <w:left w:val="single" w:sz="4" w:space="0" w:color="auto"/>
              <w:right w:val="single" w:sz="4" w:space="0" w:color="auto"/>
            </w:tcBorders>
          </w:tcPr>
          <w:p w14:paraId="58D7EF4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F044CFD" w14:textId="77777777" w:rsidR="00E6238E" w:rsidRPr="009C5200" w:rsidRDefault="00E6238E" w:rsidP="00774B2E">
            <w:pPr>
              <w:rPr>
                <w:sz w:val="22"/>
                <w:szCs w:val="22"/>
              </w:rPr>
            </w:pPr>
          </w:p>
        </w:tc>
      </w:tr>
      <w:tr w:rsidR="00E6238E" w:rsidRPr="009C5200" w14:paraId="551F538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33595F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9C7496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D58978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AB9704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7153F05" w14:textId="77777777" w:rsidR="00E6238E" w:rsidRPr="009C5200" w:rsidRDefault="00E6238E" w:rsidP="00774B2E">
            <w:pPr>
              <w:rPr>
                <w:sz w:val="22"/>
                <w:szCs w:val="22"/>
              </w:rPr>
            </w:pPr>
          </w:p>
        </w:tc>
      </w:tr>
      <w:tr w:rsidR="00E6238E" w:rsidRPr="009C5200" w14:paraId="77351B1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DD3F1B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6EC5ECF"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4FDEB9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C42CE4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9F040E6"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40F69FD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05F6867" w14:textId="77777777" w:rsidR="00E6238E" w:rsidRPr="009C5200" w:rsidRDefault="00E6238E" w:rsidP="00774B2E">
            <w:pPr>
              <w:rPr>
                <w:sz w:val="22"/>
                <w:szCs w:val="22"/>
              </w:rPr>
            </w:pPr>
          </w:p>
        </w:tc>
      </w:tr>
      <w:tr w:rsidR="00E6238E" w:rsidRPr="009C5200" w14:paraId="7F90834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B5C71B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83037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1280C53"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86D92D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EA5F40E" w14:textId="77777777" w:rsidR="00E6238E" w:rsidRPr="009C5200" w:rsidRDefault="00E6238E" w:rsidP="00774B2E">
            <w:pPr>
              <w:rPr>
                <w:sz w:val="22"/>
                <w:szCs w:val="22"/>
              </w:rPr>
            </w:pPr>
          </w:p>
        </w:tc>
      </w:tr>
      <w:tr w:rsidR="00E6238E" w:rsidRPr="009C5200" w14:paraId="69798CCA"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609B5A7" w14:textId="77777777" w:rsidR="00E6238E" w:rsidRPr="009C5200" w:rsidRDefault="00E6238E" w:rsidP="00774B2E">
            <w:pPr>
              <w:rPr>
                <w:sz w:val="22"/>
                <w:szCs w:val="22"/>
              </w:rPr>
            </w:pPr>
            <w:r w:rsidRPr="009C5200">
              <w:rPr>
                <w:sz w:val="22"/>
                <w:szCs w:val="22"/>
              </w:rPr>
              <w:t>2.2.2</w:t>
            </w:r>
          </w:p>
        </w:tc>
        <w:tc>
          <w:tcPr>
            <w:tcW w:w="872" w:type="pct"/>
            <w:vMerge w:val="restart"/>
            <w:tcBorders>
              <w:top w:val="single" w:sz="4" w:space="0" w:color="auto"/>
              <w:left w:val="single" w:sz="4" w:space="0" w:color="auto"/>
              <w:bottom w:val="single" w:sz="4" w:space="0" w:color="auto"/>
              <w:right w:val="single" w:sz="4" w:space="0" w:color="auto"/>
            </w:tcBorders>
          </w:tcPr>
          <w:p w14:paraId="1D8AA69B" w14:textId="77777777" w:rsidR="00E6238E" w:rsidRPr="009C5200" w:rsidRDefault="00E6238E" w:rsidP="00774B2E">
            <w:pPr>
              <w:rPr>
                <w:sz w:val="22"/>
                <w:szCs w:val="22"/>
              </w:rPr>
            </w:pPr>
            <w:r w:rsidRPr="009C5200">
              <w:rPr>
                <w:sz w:val="22"/>
                <w:szCs w:val="22"/>
              </w:rPr>
              <w:t>Председатель совета директоров доступен для общения с акционерами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6B26411A" w14:textId="77777777" w:rsidR="00E6238E" w:rsidRPr="009C5200" w:rsidRDefault="00E6238E" w:rsidP="00774B2E">
            <w:pPr>
              <w:rPr>
                <w:sz w:val="22"/>
                <w:szCs w:val="22"/>
              </w:rPr>
            </w:pPr>
            <w:r w:rsidRPr="009C5200">
              <w:rPr>
                <w:sz w:val="22"/>
                <w:szCs w:val="22"/>
              </w:rPr>
              <w:t>1. В обществе существует прозрачная процедура, обеспечивающая акционерам возможность направлять председателю совета директоров вопросы и свою позицию по ним.</w:t>
            </w:r>
          </w:p>
        </w:tc>
        <w:tc>
          <w:tcPr>
            <w:tcW w:w="725" w:type="pct"/>
            <w:gridSpan w:val="5"/>
            <w:tcBorders>
              <w:top w:val="single" w:sz="4" w:space="0" w:color="auto"/>
              <w:left w:val="single" w:sz="4" w:space="0" w:color="auto"/>
              <w:right w:val="single" w:sz="4" w:space="0" w:color="auto"/>
            </w:tcBorders>
          </w:tcPr>
          <w:p w14:paraId="359C7683"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E7B4100" w14:textId="77777777" w:rsidR="00E6238E" w:rsidRPr="009C5200" w:rsidRDefault="00E6238E" w:rsidP="00774B2E">
            <w:pPr>
              <w:rPr>
                <w:sz w:val="22"/>
                <w:szCs w:val="22"/>
              </w:rPr>
            </w:pPr>
          </w:p>
        </w:tc>
      </w:tr>
      <w:tr w:rsidR="00E6238E" w:rsidRPr="009C5200" w14:paraId="0C92723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1B21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EFC8A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7F1515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CB141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CCE456A" w14:textId="03B7CEC0" w:rsidR="00E6238E" w:rsidRPr="00534A5F" w:rsidRDefault="00BF41DC" w:rsidP="00774B2E">
            <w:pPr>
              <w:rPr>
                <w:sz w:val="22"/>
                <w:szCs w:val="22"/>
              </w:rPr>
            </w:pPr>
            <w:r w:rsidRPr="00BF41DC">
              <w:rPr>
                <w:sz w:val="22"/>
                <w:szCs w:val="22"/>
              </w:rPr>
              <w:t>V</w:t>
            </w:r>
          </w:p>
        </w:tc>
        <w:tc>
          <w:tcPr>
            <w:tcW w:w="573" w:type="pct"/>
            <w:gridSpan w:val="3"/>
            <w:tcBorders>
              <w:left w:val="single" w:sz="4" w:space="0" w:color="auto"/>
              <w:right w:val="single" w:sz="4" w:space="0" w:color="auto"/>
            </w:tcBorders>
          </w:tcPr>
          <w:p w14:paraId="2049E0E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D45DF40" w14:textId="45808C19" w:rsidR="00E6238E" w:rsidRPr="009C5200" w:rsidRDefault="00E6238E" w:rsidP="00774B2E">
            <w:pPr>
              <w:rPr>
                <w:sz w:val="22"/>
                <w:szCs w:val="22"/>
              </w:rPr>
            </w:pPr>
          </w:p>
        </w:tc>
      </w:tr>
      <w:tr w:rsidR="00E6238E" w:rsidRPr="009C5200" w14:paraId="03650A6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9348B4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FCF56A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03CA2F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1454E4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AD7C9C9" w14:textId="77777777" w:rsidR="00E6238E" w:rsidRPr="009C5200" w:rsidRDefault="00E6238E" w:rsidP="00774B2E">
            <w:pPr>
              <w:rPr>
                <w:sz w:val="22"/>
                <w:szCs w:val="22"/>
              </w:rPr>
            </w:pPr>
          </w:p>
        </w:tc>
      </w:tr>
      <w:tr w:rsidR="00E6238E" w:rsidRPr="009C5200" w14:paraId="300D024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64BBCF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29E5E5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09662C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45791E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E862F0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CC7F807"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E82EEB8" w14:textId="77777777" w:rsidR="00E6238E" w:rsidRPr="009C5200" w:rsidRDefault="00E6238E" w:rsidP="00774B2E">
            <w:pPr>
              <w:rPr>
                <w:sz w:val="22"/>
                <w:szCs w:val="22"/>
              </w:rPr>
            </w:pPr>
          </w:p>
        </w:tc>
      </w:tr>
      <w:tr w:rsidR="00E6238E" w:rsidRPr="009C5200" w14:paraId="3AC95F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1E2EB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F4290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FD6007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FDD1E7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0E776E8" w14:textId="77777777" w:rsidR="00E6238E" w:rsidRPr="009C5200" w:rsidRDefault="00E6238E" w:rsidP="00774B2E">
            <w:pPr>
              <w:rPr>
                <w:sz w:val="22"/>
                <w:szCs w:val="22"/>
              </w:rPr>
            </w:pPr>
          </w:p>
        </w:tc>
      </w:tr>
      <w:tr w:rsidR="00E6238E" w:rsidRPr="009C5200" w14:paraId="18AF460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5E947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972781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775E28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080E6C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C216869" w14:textId="77777777" w:rsidR="00E6238E" w:rsidRPr="009C5200" w:rsidRDefault="00E6238E" w:rsidP="00774B2E">
            <w:pPr>
              <w:rPr>
                <w:sz w:val="22"/>
                <w:szCs w:val="22"/>
              </w:rPr>
            </w:pPr>
          </w:p>
        </w:tc>
      </w:tr>
      <w:tr w:rsidR="00E6238E" w:rsidRPr="009C5200" w14:paraId="2B6A90C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71D879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2E806B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A56B0A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AC3375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E2F6550"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B4EA44C"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301E993" w14:textId="77777777" w:rsidR="00E6238E" w:rsidRPr="009C5200" w:rsidRDefault="00E6238E" w:rsidP="00774B2E">
            <w:pPr>
              <w:rPr>
                <w:sz w:val="22"/>
                <w:szCs w:val="22"/>
              </w:rPr>
            </w:pPr>
          </w:p>
        </w:tc>
      </w:tr>
      <w:tr w:rsidR="00E6238E" w:rsidRPr="009C5200" w14:paraId="66F05A1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4217F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C9E0C2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6447767"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BA5785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6069E37" w14:textId="77777777" w:rsidR="00E6238E" w:rsidRPr="009C5200" w:rsidRDefault="00E6238E" w:rsidP="00774B2E">
            <w:pPr>
              <w:rPr>
                <w:sz w:val="22"/>
                <w:szCs w:val="22"/>
              </w:rPr>
            </w:pPr>
          </w:p>
        </w:tc>
      </w:tr>
      <w:tr w:rsidR="00E6238E" w:rsidRPr="009C5200" w14:paraId="22104FFC"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2DBC90A7" w14:textId="77777777" w:rsidR="00E6238E" w:rsidRPr="009C5200" w:rsidRDefault="00E6238E" w:rsidP="00774B2E">
            <w:pPr>
              <w:rPr>
                <w:sz w:val="22"/>
                <w:szCs w:val="22"/>
              </w:rPr>
            </w:pPr>
            <w:bookmarkStart w:id="33" w:name="_Toc510616382"/>
            <w:r w:rsidRPr="009C5200">
              <w:rPr>
                <w:sz w:val="22"/>
                <w:szCs w:val="22"/>
              </w:rPr>
              <w:t>2.3</w:t>
            </w:r>
            <w:bookmarkEnd w:id="33"/>
          </w:p>
        </w:tc>
        <w:tc>
          <w:tcPr>
            <w:tcW w:w="3369" w:type="pct"/>
            <w:gridSpan w:val="8"/>
            <w:tcBorders>
              <w:top w:val="single" w:sz="4" w:space="0" w:color="auto"/>
              <w:left w:val="single" w:sz="4" w:space="0" w:color="auto"/>
              <w:bottom w:val="single" w:sz="4" w:space="0" w:color="auto"/>
              <w:right w:val="single" w:sz="4" w:space="0" w:color="auto"/>
            </w:tcBorders>
          </w:tcPr>
          <w:p w14:paraId="360612E9" w14:textId="77777777" w:rsidR="00E6238E" w:rsidRPr="009C5200" w:rsidRDefault="00E6238E" w:rsidP="00774B2E">
            <w:pPr>
              <w:rPr>
                <w:sz w:val="22"/>
                <w:szCs w:val="22"/>
              </w:rPr>
            </w:pPr>
            <w:r w:rsidRPr="009C5200">
              <w:rPr>
                <w:sz w:val="22"/>
                <w:szCs w:val="22"/>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w:t>
            </w:r>
          </w:p>
        </w:tc>
      </w:tr>
      <w:tr w:rsidR="00E6238E" w:rsidRPr="009C5200" w14:paraId="733D5550"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6D93A21" w14:textId="77777777" w:rsidR="00E6238E" w:rsidRPr="009C5200" w:rsidRDefault="00E6238E" w:rsidP="00774B2E">
            <w:pPr>
              <w:rPr>
                <w:sz w:val="22"/>
                <w:szCs w:val="22"/>
              </w:rPr>
            </w:pPr>
            <w:r w:rsidRPr="009C5200">
              <w:rPr>
                <w:sz w:val="22"/>
                <w:szCs w:val="22"/>
              </w:rPr>
              <w:t>2.3.1</w:t>
            </w:r>
          </w:p>
        </w:tc>
        <w:tc>
          <w:tcPr>
            <w:tcW w:w="872" w:type="pct"/>
            <w:vMerge w:val="restart"/>
            <w:tcBorders>
              <w:top w:val="single" w:sz="4" w:space="0" w:color="auto"/>
              <w:left w:val="single" w:sz="4" w:space="0" w:color="auto"/>
              <w:bottom w:val="single" w:sz="4" w:space="0" w:color="auto"/>
              <w:right w:val="single" w:sz="4" w:space="0" w:color="auto"/>
            </w:tcBorders>
          </w:tcPr>
          <w:p w14:paraId="3697FE0C" w14:textId="77777777" w:rsidR="00E6238E" w:rsidRPr="009C5200" w:rsidRDefault="00E6238E" w:rsidP="00774B2E">
            <w:pPr>
              <w:rPr>
                <w:sz w:val="22"/>
                <w:szCs w:val="22"/>
              </w:rPr>
            </w:pPr>
            <w:r w:rsidRPr="009C5200">
              <w:rPr>
                <w:sz w:val="22"/>
                <w:szCs w:val="22"/>
              </w:rPr>
              <w:t xml:space="preserve">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директоров, и требующимися для </w:t>
            </w:r>
            <w:r w:rsidRPr="009C5200">
              <w:rPr>
                <w:sz w:val="22"/>
                <w:szCs w:val="22"/>
              </w:rPr>
              <w:lastRenderedPageBreak/>
              <w:t>эффективного осуществления его функций, избираются членами совета директоров.</w:t>
            </w:r>
          </w:p>
        </w:tc>
        <w:tc>
          <w:tcPr>
            <w:tcW w:w="1059" w:type="pct"/>
            <w:vMerge w:val="restart"/>
            <w:tcBorders>
              <w:top w:val="single" w:sz="4" w:space="0" w:color="auto"/>
              <w:left w:val="single" w:sz="4" w:space="0" w:color="auto"/>
              <w:right w:val="single" w:sz="4" w:space="0" w:color="auto"/>
            </w:tcBorders>
          </w:tcPr>
          <w:p w14:paraId="7FF9E813" w14:textId="77777777" w:rsidR="00E6238E" w:rsidRPr="009C5200" w:rsidRDefault="00E6238E" w:rsidP="00774B2E">
            <w:pPr>
              <w:rPr>
                <w:sz w:val="22"/>
                <w:szCs w:val="22"/>
              </w:rPr>
            </w:pPr>
            <w:r w:rsidRPr="009C5200">
              <w:rPr>
                <w:sz w:val="22"/>
                <w:szCs w:val="22"/>
              </w:rPr>
              <w:lastRenderedPageBreak/>
              <w:t>1. Принятая в обществе процедура оценки эффективности работы совета директоров включает в том числе оценку профессиональной квалификации членов совета директоров.</w:t>
            </w:r>
          </w:p>
        </w:tc>
        <w:tc>
          <w:tcPr>
            <w:tcW w:w="725" w:type="pct"/>
            <w:gridSpan w:val="5"/>
            <w:tcBorders>
              <w:top w:val="single" w:sz="4" w:space="0" w:color="auto"/>
              <w:left w:val="single" w:sz="4" w:space="0" w:color="auto"/>
              <w:right w:val="single" w:sz="4" w:space="0" w:color="auto"/>
            </w:tcBorders>
          </w:tcPr>
          <w:p w14:paraId="31491950"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C5CE801" w14:textId="77777777" w:rsidR="00E6238E" w:rsidRPr="009C5200" w:rsidRDefault="00E6238E" w:rsidP="00774B2E">
            <w:pPr>
              <w:rPr>
                <w:sz w:val="22"/>
                <w:szCs w:val="22"/>
              </w:rPr>
            </w:pPr>
          </w:p>
        </w:tc>
      </w:tr>
      <w:tr w:rsidR="00E6238E" w:rsidRPr="009C5200" w14:paraId="252AE3E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FECDE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42F04A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AD1F7F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422D09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6AA09F9" w14:textId="6CAAC5B6" w:rsidR="00E6238E" w:rsidRPr="009A4A95" w:rsidRDefault="009A4A95" w:rsidP="00774B2E">
            <w:pPr>
              <w:rPr>
                <w:sz w:val="22"/>
                <w:szCs w:val="22"/>
                <w:lang w:val="en-US"/>
              </w:rPr>
            </w:pPr>
            <w:r>
              <w:rPr>
                <w:sz w:val="22"/>
                <w:szCs w:val="22"/>
                <w:lang w:val="en-US"/>
              </w:rPr>
              <w:t>V</w:t>
            </w:r>
          </w:p>
        </w:tc>
        <w:tc>
          <w:tcPr>
            <w:tcW w:w="573" w:type="pct"/>
            <w:gridSpan w:val="3"/>
            <w:tcBorders>
              <w:left w:val="single" w:sz="4" w:space="0" w:color="auto"/>
              <w:right w:val="single" w:sz="4" w:space="0" w:color="auto"/>
            </w:tcBorders>
          </w:tcPr>
          <w:p w14:paraId="544D87B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D5C9E1F" w14:textId="77777777" w:rsidR="00E6238E" w:rsidRPr="009C5200" w:rsidRDefault="00E6238E" w:rsidP="00774B2E">
            <w:pPr>
              <w:rPr>
                <w:sz w:val="22"/>
                <w:szCs w:val="22"/>
              </w:rPr>
            </w:pPr>
          </w:p>
        </w:tc>
      </w:tr>
      <w:tr w:rsidR="00E6238E" w:rsidRPr="009C5200" w14:paraId="37AAD59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75EA2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BA6020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AA901F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0BC38E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FDF6176" w14:textId="77777777" w:rsidR="00E6238E" w:rsidRPr="009C5200" w:rsidRDefault="00E6238E" w:rsidP="00774B2E">
            <w:pPr>
              <w:rPr>
                <w:sz w:val="22"/>
                <w:szCs w:val="22"/>
              </w:rPr>
            </w:pPr>
          </w:p>
        </w:tc>
      </w:tr>
      <w:tr w:rsidR="00E6238E" w:rsidRPr="009C5200" w14:paraId="3019F4F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FD0E71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C3DF9A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0A0550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1EA34F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0FF090E"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730B1455"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17EE34" w14:textId="77777777" w:rsidR="00E6238E" w:rsidRPr="009C5200" w:rsidRDefault="00E6238E" w:rsidP="00774B2E">
            <w:pPr>
              <w:rPr>
                <w:sz w:val="22"/>
                <w:szCs w:val="22"/>
              </w:rPr>
            </w:pPr>
          </w:p>
        </w:tc>
      </w:tr>
      <w:tr w:rsidR="00E6238E" w:rsidRPr="009C5200" w14:paraId="2DB096D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ED78AC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DF41FC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974F32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6A03C4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C34B92C" w14:textId="77777777" w:rsidR="00E6238E" w:rsidRPr="009C5200" w:rsidRDefault="00E6238E" w:rsidP="00774B2E">
            <w:pPr>
              <w:rPr>
                <w:sz w:val="22"/>
                <w:szCs w:val="22"/>
              </w:rPr>
            </w:pPr>
          </w:p>
        </w:tc>
      </w:tr>
      <w:tr w:rsidR="00E6238E" w:rsidRPr="009C5200" w14:paraId="7F404BD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A9879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8834D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25F9A8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8B8347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DC08F25" w14:textId="77777777" w:rsidR="00E6238E" w:rsidRPr="009C5200" w:rsidRDefault="00E6238E" w:rsidP="00774B2E">
            <w:pPr>
              <w:rPr>
                <w:sz w:val="22"/>
                <w:szCs w:val="22"/>
              </w:rPr>
            </w:pPr>
          </w:p>
        </w:tc>
      </w:tr>
      <w:tr w:rsidR="00E6238E" w:rsidRPr="009C5200" w14:paraId="5CCA074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0AA69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4965B8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743335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815B23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3632D31"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EC98DA3"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254B8214" w14:textId="77777777" w:rsidR="00E6238E" w:rsidRPr="009C5200" w:rsidRDefault="00E6238E" w:rsidP="00774B2E">
            <w:pPr>
              <w:rPr>
                <w:sz w:val="22"/>
                <w:szCs w:val="22"/>
              </w:rPr>
            </w:pPr>
          </w:p>
        </w:tc>
      </w:tr>
      <w:tr w:rsidR="00E6238E" w:rsidRPr="009C5200" w14:paraId="65501D5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8598E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948215A"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7F343316" w14:textId="77777777" w:rsidR="00E6238E" w:rsidRPr="009C5200" w:rsidRDefault="00E6238E" w:rsidP="00774B2E">
            <w:pPr>
              <w:rPr>
                <w:sz w:val="22"/>
                <w:szCs w:val="22"/>
              </w:rPr>
            </w:pPr>
            <w:r w:rsidRPr="009C5200">
              <w:rPr>
                <w:sz w:val="22"/>
                <w:szCs w:val="22"/>
              </w:rPr>
              <w:t>2. В отчетном периоде советом директоров (или его комитетом по номинациям) была проведена оценка кандидатов в совет директоров с точки зрения наличия у них необходимого опыта, знаний, деловой репутации, отсутствия конфликта интересов и т.д.</w:t>
            </w:r>
          </w:p>
        </w:tc>
        <w:tc>
          <w:tcPr>
            <w:tcW w:w="725" w:type="pct"/>
            <w:gridSpan w:val="5"/>
            <w:tcBorders>
              <w:left w:val="single" w:sz="4" w:space="0" w:color="auto"/>
              <w:bottom w:val="single" w:sz="4" w:space="0" w:color="auto"/>
              <w:right w:val="single" w:sz="4" w:space="0" w:color="auto"/>
            </w:tcBorders>
          </w:tcPr>
          <w:p w14:paraId="1098D87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2B42DDB" w14:textId="77777777" w:rsidR="00E6238E" w:rsidRPr="009C5200" w:rsidRDefault="00E6238E" w:rsidP="00774B2E">
            <w:pPr>
              <w:rPr>
                <w:sz w:val="22"/>
                <w:szCs w:val="22"/>
              </w:rPr>
            </w:pPr>
          </w:p>
        </w:tc>
      </w:tr>
      <w:tr w:rsidR="00E6238E" w:rsidRPr="009C5200" w14:paraId="3F3249B7"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D82C3A9" w14:textId="77777777" w:rsidR="00E6238E" w:rsidRPr="009C5200" w:rsidRDefault="00E6238E" w:rsidP="00774B2E">
            <w:pPr>
              <w:rPr>
                <w:sz w:val="22"/>
                <w:szCs w:val="22"/>
              </w:rPr>
            </w:pPr>
            <w:r w:rsidRPr="009C5200">
              <w:rPr>
                <w:sz w:val="22"/>
                <w:szCs w:val="22"/>
              </w:rPr>
              <w:t>2.3.2</w:t>
            </w:r>
          </w:p>
        </w:tc>
        <w:tc>
          <w:tcPr>
            <w:tcW w:w="872" w:type="pct"/>
            <w:vMerge w:val="restart"/>
            <w:tcBorders>
              <w:top w:val="single" w:sz="4" w:space="0" w:color="auto"/>
              <w:left w:val="single" w:sz="4" w:space="0" w:color="auto"/>
              <w:bottom w:val="single" w:sz="4" w:space="0" w:color="auto"/>
              <w:right w:val="single" w:sz="4" w:space="0" w:color="auto"/>
            </w:tcBorders>
          </w:tcPr>
          <w:p w14:paraId="2C990C8D" w14:textId="77777777" w:rsidR="00E6238E" w:rsidRPr="009C5200" w:rsidRDefault="00E6238E" w:rsidP="00774B2E">
            <w:pPr>
              <w:rPr>
                <w:sz w:val="22"/>
                <w:szCs w:val="22"/>
              </w:rPr>
            </w:pPr>
            <w:r w:rsidRPr="009C5200">
              <w:rPr>
                <w:sz w:val="22"/>
                <w:szCs w:val="22"/>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tc>
        <w:tc>
          <w:tcPr>
            <w:tcW w:w="1059" w:type="pct"/>
            <w:vMerge w:val="restart"/>
            <w:tcBorders>
              <w:top w:val="single" w:sz="4" w:space="0" w:color="auto"/>
              <w:left w:val="single" w:sz="4" w:space="0" w:color="auto"/>
              <w:bottom w:val="single" w:sz="4" w:space="0" w:color="auto"/>
              <w:right w:val="single" w:sz="4" w:space="0" w:color="auto"/>
            </w:tcBorders>
          </w:tcPr>
          <w:p w14:paraId="0683551E" w14:textId="77777777" w:rsidR="00E6238E" w:rsidRPr="009C5200" w:rsidRDefault="00E6238E" w:rsidP="00774B2E">
            <w:pPr>
              <w:rPr>
                <w:sz w:val="22"/>
                <w:szCs w:val="22"/>
              </w:rPr>
            </w:pPr>
            <w:r w:rsidRPr="009C5200">
              <w:rPr>
                <w:sz w:val="22"/>
                <w:szCs w:val="22"/>
              </w:rPr>
              <w:t xml:space="preserve">1. Во всех случаях проведения общего собрания акционеров в отчетном периоде, повестка дня которого включала вопросы об избрании совета директоров, общество представило акционерам биографические данные всех кандидатов в члены совета директоров, результаты оценки таких кандидатов, проведенной советом директоров (или его комитетом по номинациям), а также информацию о соответствии кандидата критериям независимости, в соответствии с рекомендациями </w:t>
            </w:r>
            <w:hyperlink r:id="rId11" w:history="1">
              <w:r w:rsidRPr="009C5200">
                <w:rPr>
                  <w:color w:val="0000FF"/>
                  <w:sz w:val="22"/>
                  <w:szCs w:val="22"/>
                </w:rPr>
                <w:t>102</w:t>
              </w:r>
            </w:hyperlink>
            <w:r w:rsidRPr="009C5200">
              <w:rPr>
                <w:sz w:val="22"/>
                <w:szCs w:val="22"/>
              </w:rPr>
              <w:t xml:space="preserve"> - </w:t>
            </w:r>
            <w:hyperlink r:id="rId12" w:history="1">
              <w:r w:rsidRPr="009C5200">
                <w:rPr>
                  <w:color w:val="0000FF"/>
                  <w:sz w:val="22"/>
                  <w:szCs w:val="22"/>
                </w:rPr>
                <w:t>107</w:t>
              </w:r>
            </w:hyperlink>
            <w:r w:rsidRPr="009C5200">
              <w:rPr>
                <w:sz w:val="22"/>
                <w:szCs w:val="22"/>
              </w:rPr>
              <w:t xml:space="preserve"> Кодекса и письменное согласие кандидатов на избрание в состав совета директоров.</w:t>
            </w:r>
          </w:p>
        </w:tc>
        <w:tc>
          <w:tcPr>
            <w:tcW w:w="725" w:type="pct"/>
            <w:gridSpan w:val="5"/>
            <w:tcBorders>
              <w:top w:val="single" w:sz="4" w:space="0" w:color="auto"/>
              <w:left w:val="single" w:sz="4" w:space="0" w:color="auto"/>
              <w:right w:val="single" w:sz="4" w:space="0" w:color="auto"/>
            </w:tcBorders>
          </w:tcPr>
          <w:p w14:paraId="776515D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C03F747" w14:textId="77777777" w:rsidR="00E6238E" w:rsidRPr="009C5200" w:rsidRDefault="00E6238E" w:rsidP="00774B2E">
            <w:pPr>
              <w:rPr>
                <w:sz w:val="22"/>
                <w:szCs w:val="22"/>
              </w:rPr>
            </w:pPr>
          </w:p>
        </w:tc>
      </w:tr>
      <w:tr w:rsidR="00E6238E" w:rsidRPr="009C5200" w14:paraId="46CDD30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42D3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9A9CD0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22ABEE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CE9D94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241C904" w14:textId="404B80FA"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10C9964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0967331" w14:textId="77777777" w:rsidR="00E6238E" w:rsidRPr="009C5200" w:rsidRDefault="00E6238E" w:rsidP="00774B2E">
            <w:pPr>
              <w:rPr>
                <w:sz w:val="22"/>
                <w:szCs w:val="22"/>
              </w:rPr>
            </w:pPr>
          </w:p>
        </w:tc>
      </w:tr>
      <w:tr w:rsidR="00E6238E" w:rsidRPr="009C5200" w14:paraId="4F05968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1257E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66348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9F9F10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49FF58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79A218A" w14:textId="77777777" w:rsidR="00E6238E" w:rsidRPr="009C5200" w:rsidRDefault="00E6238E" w:rsidP="00774B2E">
            <w:pPr>
              <w:rPr>
                <w:sz w:val="22"/>
                <w:szCs w:val="22"/>
              </w:rPr>
            </w:pPr>
          </w:p>
        </w:tc>
      </w:tr>
      <w:tr w:rsidR="00E6238E" w:rsidRPr="009C5200" w14:paraId="727CD9E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46BB7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37993C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A27ABE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EFAE95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AD613B4"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61BED893"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18766BA" w14:textId="77777777" w:rsidR="00E6238E" w:rsidRPr="009C5200" w:rsidRDefault="00E6238E" w:rsidP="00774B2E">
            <w:pPr>
              <w:rPr>
                <w:sz w:val="22"/>
                <w:szCs w:val="22"/>
              </w:rPr>
            </w:pPr>
          </w:p>
        </w:tc>
      </w:tr>
      <w:tr w:rsidR="00E6238E" w:rsidRPr="009C5200" w14:paraId="5A0794D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AC0D90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3528E2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1233E6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01D30D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AE83A0C" w14:textId="77777777" w:rsidR="00E6238E" w:rsidRPr="009C5200" w:rsidRDefault="00E6238E" w:rsidP="00774B2E">
            <w:pPr>
              <w:rPr>
                <w:sz w:val="22"/>
                <w:szCs w:val="22"/>
              </w:rPr>
            </w:pPr>
          </w:p>
        </w:tc>
      </w:tr>
      <w:tr w:rsidR="00E6238E" w:rsidRPr="009C5200" w14:paraId="27C67C9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FE58B3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41B978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190CCF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B13FF0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92BFE44" w14:textId="77777777" w:rsidR="00E6238E" w:rsidRPr="009C5200" w:rsidRDefault="00E6238E" w:rsidP="00774B2E">
            <w:pPr>
              <w:rPr>
                <w:sz w:val="22"/>
                <w:szCs w:val="22"/>
              </w:rPr>
            </w:pPr>
          </w:p>
        </w:tc>
      </w:tr>
      <w:tr w:rsidR="00E6238E" w:rsidRPr="009C5200" w14:paraId="49C19BC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4A6EA3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73809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419076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3EFA5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E171E0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7E8739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BA87C9E" w14:textId="77777777" w:rsidR="00E6238E" w:rsidRPr="009C5200" w:rsidRDefault="00E6238E" w:rsidP="00774B2E">
            <w:pPr>
              <w:rPr>
                <w:sz w:val="22"/>
                <w:szCs w:val="22"/>
              </w:rPr>
            </w:pPr>
          </w:p>
        </w:tc>
      </w:tr>
      <w:tr w:rsidR="00E6238E" w:rsidRPr="009C5200" w14:paraId="114A8AD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820E1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F63584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13F7AE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B5AF69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1BB1DBD0" w14:textId="77777777" w:rsidR="00E6238E" w:rsidRPr="009C5200" w:rsidRDefault="00E6238E" w:rsidP="00774B2E">
            <w:pPr>
              <w:rPr>
                <w:sz w:val="22"/>
                <w:szCs w:val="22"/>
              </w:rPr>
            </w:pPr>
          </w:p>
        </w:tc>
      </w:tr>
      <w:tr w:rsidR="00E6238E" w:rsidRPr="009C5200" w14:paraId="1B1E72B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3BC15A4" w14:textId="77777777" w:rsidR="00E6238E" w:rsidRPr="009C5200" w:rsidRDefault="00E6238E" w:rsidP="00774B2E">
            <w:pPr>
              <w:rPr>
                <w:sz w:val="22"/>
                <w:szCs w:val="22"/>
              </w:rPr>
            </w:pPr>
            <w:r w:rsidRPr="009C5200">
              <w:rPr>
                <w:sz w:val="22"/>
                <w:szCs w:val="22"/>
              </w:rPr>
              <w:t>2.3.3</w:t>
            </w:r>
          </w:p>
        </w:tc>
        <w:tc>
          <w:tcPr>
            <w:tcW w:w="872" w:type="pct"/>
            <w:vMerge w:val="restart"/>
            <w:tcBorders>
              <w:top w:val="single" w:sz="4" w:space="0" w:color="auto"/>
              <w:left w:val="single" w:sz="4" w:space="0" w:color="auto"/>
              <w:bottom w:val="single" w:sz="4" w:space="0" w:color="auto"/>
              <w:right w:val="single" w:sz="4" w:space="0" w:color="auto"/>
            </w:tcBorders>
          </w:tcPr>
          <w:p w14:paraId="11972ABE" w14:textId="77777777" w:rsidR="00E6238E" w:rsidRPr="009C5200" w:rsidRDefault="00E6238E" w:rsidP="00774B2E">
            <w:pPr>
              <w:rPr>
                <w:sz w:val="22"/>
                <w:szCs w:val="22"/>
              </w:rPr>
            </w:pPr>
            <w:r w:rsidRPr="009C5200">
              <w:rPr>
                <w:sz w:val="22"/>
                <w:szCs w:val="22"/>
              </w:rPr>
              <w:t>Состав совета директоров сбалансирован, в том числе по квалификации его членов, их опыту, знаниям и деловым качествам, и пользуется доверием акционеров.</w:t>
            </w:r>
          </w:p>
        </w:tc>
        <w:tc>
          <w:tcPr>
            <w:tcW w:w="1059" w:type="pct"/>
            <w:vMerge w:val="restart"/>
            <w:tcBorders>
              <w:top w:val="single" w:sz="4" w:space="0" w:color="auto"/>
              <w:left w:val="single" w:sz="4" w:space="0" w:color="auto"/>
              <w:bottom w:val="single" w:sz="4" w:space="0" w:color="auto"/>
              <w:right w:val="single" w:sz="4" w:space="0" w:color="auto"/>
            </w:tcBorders>
          </w:tcPr>
          <w:p w14:paraId="6F4F7FBB" w14:textId="77777777" w:rsidR="00E6238E" w:rsidRPr="009C5200" w:rsidRDefault="00E6238E" w:rsidP="00774B2E">
            <w:pPr>
              <w:rPr>
                <w:sz w:val="22"/>
                <w:szCs w:val="22"/>
              </w:rPr>
            </w:pPr>
            <w:r w:rsidRPr="009C5200">
              <w:rPr>
                <w:sz w:val="22"/>
                <w:szCs w:val="22"/>
              </w:rPr>
              <w:t>1. В рамках процедуры оценки работы совета директоров, проведенной в отчетном периоде, совет директоров проанализировал собственные потребности в области профессиональной квалификации, опыта и деловых навыков.</w:t>
            </w:r>
          </w:p>
        </w:tc>
        <w:tc>
          <w:tcPr>
            <w:tcW w:w="725" w:type="pct"/>
            <w:gridSpan w:val="5"/>
            <w:tcBorders>
              <w:top w:val="single" w:sz="4" w:space="0" w:color="auto"/>
              <w:left w:val="single" w:sz="4" w:space="0" w:color="auto"/>
              <w:right w:val="single" w:sz="4" w:space="0" w:color="auto"/>
            </w:tcBorders>
          </w:tcPr>
          <w:p w14:paraId="57E4186D"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489F239" w14:textId="77777777" w:rsidR="00E6238E" w:rsidRPr="009C5200" w:rsidRDefault="00E6238E" w:rsidP="00774B2E">
            <w:pPr>
              <w:rPr>
                <w:sz w:val="22"/>
                <w:szCs w:val="22"/>
              </w:rPr>
            </w:pPr>
          </w:p>
        </w:tc>
      </w:tr>
      <w:tr w:rsidR="00E6238E" w:rsidRPr="009C5200" w14:paraId="4851DAD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A24841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5EB5DF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181764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EA31A3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231B86D" w14:textId="7BF53E91"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087CFE8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E3D14C0" w14:textId="77777777" w:rsidR="00E6238E" w:rsidRPr="009C5200" w:rsidRDefault="00E6238E" w:rsidP="00774B2E">
            <w:pPr>
              <w:rPr>
                <w:sz w:val="22"/>
                <w:szCs w:val="22"/>
              </w:rPr>
            </w:pPr>
          </w:p>
        </w:tc>
      </w:tr>
      <w:tr w:rsidR="00E6238E" w:rsidRPr="009C5200" w14:paraId="03FA89F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4498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DA1543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128FDD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C9E6FE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536D79D" w14:textId="77777777" w:rsidR="00E6238E" w:rsidRPr="009C5200" w:rsidRDefault="00E6238E" w:rsidP="00774B2E">
            <w:pPr>
              <w:rPr>
                <w:sz w:val="22"/>
                <w:szCs w:val="22"/>
              </w:rPr>
            </w:pPr>
          </w:p>
        </w:tc>
      </w:tr>
      <w:tr w:rsidR="00E6238E" w:rsidRPr="009C5200" w14:paraId="38BD421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D8B79B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C9F33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838D1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1C8B9F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C9245CB"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528C3E4F"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93F3410" w14:textId="77777777" w:rsidR="00E6238E" w:rsidRPr="009C5200" w:rsidRDefault="00E6238E" w:rsidP="00774B2E">
            <w:pPr>
              <w:rPr>
                <w:sz w:val="22"/>
                <w:szCs w:val="22"/>
              </w:rPr>
            </w:pPr>
          </w:p>
        </w:tc>
      </w:tr>
      <w:tr w:rsidR="00E6238E" w:rsidRPr="009C5200" w14:paraId="2FEEF24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9C9AD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ECC59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765983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F8C2AD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F54B6A0" w14:textId="77777777" w:rsidR="00E6238E" w:rsidRPr="009C5200" w:rsidRDefault="00E6238E" w:rsidP="00774B2E">
            <w:pPr>
              <w:rPr>
                <w:sz w:val="22"/>
                <w:szCs w:val="22"/>
              </w:rPr>
            </w:pPr>
          </w:p>
        </w:tc>
      </w:tr>
      <w:tr w:rsidR="00E6238E" w:rsidRPr="009C5200" w14:paraId="65FA2B1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CD0E1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768A5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2A72E5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2A877C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407B00F" w14:textId="77777777" w:rsidR="00E6238E" w:rsidRPr="009C5200" w:rsidRDefault="00E6238E" w:rsidP="00774B2E">
            <w:pPr>
              <w:rPr>
                <w:sz w:val="22"/>
                <w:szCs w:val="22"/>
              </w:rPr>
            </w:pPr>
          </w:p>
        </w:tc>
      </w:tr>
      <w:tr w:rsidR="00E6238E" w:rsidRPr="009C5200" w14:paraId="28E9A6A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953936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49C66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74D594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D66B5E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85E740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A971C0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121ACAFA" w14:textId="77777777" w:rsidR="00E6238E" w:rsidRPr="009C5200" w:rsidRDefault="00E6238E" w:rsidP="00774B2E">
            <w:pPr>
              <w:rPr>
                <w:sz w:val="22"/>
                <w:szCs w:val="22"/>
              </w:rPr>
            </w:pPr>
          </w:p>
        </w:tc>
      </w:tr>
      <w:tr w:rsidR="00E6238E" w:rsidRPr="009C5200" w14:paraId="1CA3B23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6ABE3C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B4D6A1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3EAA075"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B1A8EA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4DEA66E" w14:textId="77777777" w:rsidR="00E6238E" w:rsidRPr="009C5200" w:rsidRDefault="00E6238E" w:rsidP="00774B2E">
            <w:pPr>
              <w:rPr>
                <w:sz w:val="22"/>
                <w:szCs w:val="22"/>
              </w:rPr>
            </w:pPr>
          </w:p>
        </w:tc>
      </w:tr>
      <w:tr w:rsidR="00E6238E" w:rsidRPr="009C5200" w14:paraId="7A5BF7E6"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EF7A863" w14:textId="77777777" w:rsidR="00E6238E" w:rsidRPr="009C5200" w:rsidRDefault="00E6238E" w:rsidP="00774B2E">
            <w:pPr>
              <w:rPr>
                <w:sz w:val="22"/>
                <w:szCs w:val="22"/>
              </w:rPr>
            </w:pPr>
            <w:r w:rsidRPr="009C5200">
              <w:rPr>
                <w:sz w:val="22"/>
                <w:szCs w:val="22"/>
              </w:rPr>
              <w:t>2.3.4</w:t>
            </w:r>
          </w:p>
        </w:tc>
        <w:tc>
          <w:tcPr>
            <w:tcW w:w="872" w:type="pct"/>
            <w:vMerge w:val="restart"/>
            <w:tcBorders>
              <w:top w:val="single" w:sz="4" w:space="0" w:color="auto"/>
              <w:left w:val="single" w:sz="4" w:space="0" w:color="auto"/>
              <w:bottom w:val="single" w:sz="4" w:space="0" w:color="auto"/>
              <w:right w:val="single" w:sz="4" w:space="0" w:color="auto"/>
            </w:tcBorders>
          </w:tcPr>
          <w:p w14:paraId="0E03CCB6" w14:textId="77777777" w:rsidR="00E6238E" w:rsidRPr="009C5200" w:rsidRDefault="00E6238E" w:rsidP="00774B2E">
            <w:pPr>
              <w:rPr>
                <w:sz w:val="22"/>
                <w:szCs w:val="22"/>
              </w:rPr>
            </w:pPr>
            <w:r w:rsidRPr="009C5200">
              <w:rPr>
                <w:sz w:val="22"/>
                <w:szCs w:val="22"/>
              </w:rPr>
              <w:t xml:space="preserve">Количественный состав совета директоров общества дает возможность организовать деятельность совета директоров </w:t>
            </w:r>
            <w:r w:rsidRPr="009C5200">
              <w:rPr>
                <w:sz w:val="22"/>
                <w:szCs w:val="22"/>
              </w:rPr>
              <w:lastRenderedPageBreak/>
              <w:t>наиболее эффективным образом, включая возможность формирования комитетов совета директоров, а также обеспечивает существенным миноритарным акционерам общества возможность избрания в состав совета директоров кандидата, за которого они голосуют.</w:t>
            </w:r>
          </w:p>
        </w:tc>
        <w:tc>
          <w:tcPr>
            <w:tcW w:w="1059" w:type="pct"/>
            <w:vMerge w:val="restart"/>
            <w:tcBorders>
              <w:top w:val="single" w:sz="4" w:space="0" w:color="auto"/>
              <w:left w:val="single" w:sz="4" w:space="0" w:color="auto"/>
              <w:bottom w:val="single" w:sz="4" w:space="0" w:color="auto"/>
              <w:right w:val="single" w:sz="4" w:space="0" w:color="auto"/>
            </w:tcBorders>
          </w:tcPr>
          <w:p w14:paraId="42D1276D" w14:textId="77777777" w:rsidR="00E6238E" w:rsidRPr="009C5200" w:rsidRDefault="00E6238E" w:rsidP="00774B2E">
            <w:pPr>
              <w:rPr>
                <w:sz w:val="22"/>
                <w:szCs w:val="22"/>
              </w:rPr>
            </w:pPr>
            <w:r w:rsidRPr="009C5200">
              <w:rPr>
                <w:sz w:val="22"/>
                <w:szCs w:val="22"/>
              </w:rPr>
              <w:lastRenderedPageBreak/>
              <w:t xml:space="preserve">1. В рамках процедуры оценки совета директоров, проведенной в отчетном периоде, совет директоров рассмотрел вопрос о соответствии количественного </w:t>
            </w:r>
            <w:r w:rsidRPr="009C5200">
              <w:rPr>
                <w:sz w:val="22"/>
                <w:szCs w:val="22"/>
              </w:rPr>
              <w:lastRenderedPageBreak/>
              <w:t>состава совета директоров потребностям общества и интересам акционеров.</w:t>
            </w:r>
          </w:p>
        </w:tc>
        <w:tc>
          <w:tcPr>
            <w:tcW w:w="725" w:type="pct"/>
            <w:gridSpan w:val="5"/>
            <w:tcBorders>
              <w:top w:val="single" w:sz="4" w:space="0" w:color="auto"/>
              <w:left w:val="single" w:sz="4" w:space="0" w:color="auto"/>
              <w:right w:val="single" w:sz="4" w:space="0" w:color="auto"/>
            </w:tcBorders>
          </w:tcPr>
          <w:p w14:paraId="6CE25B1C"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2CE2B32" w14:textId="77777777" w:rsidR="00E6238E" w:rsidRPr="009C5200" w:rsidRDefault="00E6238E" w:rsidP="00774B2E">
            <w:pPr>
              <w:rPr>
                <w:sz w:val="22"/>
                <w:szCs w:val="22"/>
              </w:rPr>
            </w:pPr>
          </w:p>
        </w:tc>
      </w:tr>
      <w:tr w:rsidR="00E6238E" w:rsidRPr="009C5200" w14:paraId="132739F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542317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771307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C5E58C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A8149B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CF62037" w14:textId="32B00A19"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493EA7E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3BD6062" w14:textId="77777777" w:rsidR="00E6238E" w:rsidRPr="009C5200" w:rsidRDefault="00E6238E" w:rsidP="00774B2E">
            <w:pPr>
              <w:rPr>
                <w:sz w:val="22"/>
                <w:szCs w:val="22"/>
              </w:rPr>
            </w:pPr>
          </w:p>
        </w:tc>
      </w:tr>
      <w:tr w:rsidR="00E6238E" w:rsidRPr="009C5200" w14:paraId="12A9425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2E677B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E8B84E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976F24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3387B0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8D3DBF0" w14:textId="77777777" w:rsidR="00E6238E" w:rsidRPr="009C5200" w:rsidRDefault="00E6238E" w:rsidP="00774B2E">
            <w:pPr>
              <w:rPr>
                <w:sz w:val="22"/>
                <w:szCs w:val="22"/>
              </w:rPr>
            </w:pPr>
          </w:p>
        </w:tc>
      </w:tr>
      <w:tr w:rsidR="00E6238E" w:rsidRPr="009C5200" w14:paraId="007A491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63716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0350A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63A837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DD1764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B3F8D6"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6E5DD845"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13EC78E" w14:textId="77777777" w:rsidR="00E6238E" w:rsidRPr="009C5200" w:rsidRDefault="00E6238E" w:rsidP="00774B2E">
            <w:pPr>
              <w:rPr>
                <w:sz w:val="22"/>
                <w:szCs w:val="22"/>
              </w:rPr>
            </w:pPr>
          </w:p>
        </w:tc>
      </w:tr>
      <w:tr w:rsidR="00E6238E" w:rsidRPr="009C5200" w14:paraId="7173756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E51A04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7FEB1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269ADA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B37247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D7F2320" w14:textId="77777777" w:rsidR="00E6238E" w:rsidRPr="009C5200" w:rsidRDefault="00E6238E" w:rsidP="00774B2E">
            <w:pPr>
              <w:rPr>
                <w:sz w:val="22"/>
                <w:szCs w:val="22"/>
              </w:rPr>
            </w:pPr>
          </w:p>
        </w:tc>
      </w:tr>
      <w:tr w:rsidR="00E6238E" w:rsidRPr="009C5200" w14:paraId="7CF5DAD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56C47D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60CBEF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207356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9981C7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B89B51C" w14:textId="77777777" w:rsidR="00E6238E" w:rsidRPr="009C5200" w:rsidRDefault="00E6238E" w:rsidP="00774B2E">
            <w:pPr>
              <w:rPr>
                <w:sz w:val="22"/>
                <w:szCs w:val="22"/>
              </w:rPr>
            </w:pPr>
          </w:p>
        </w:tc>
      </w:tr>
      <w:tr w:rsidR="00E6238E" w:rsidRPr="009C5200" w14:paraId="6B434F0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DA85D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4D411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EC66A1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CE1D02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DFC0891"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78E181A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E38FCB3" w14:textId="77777777" w:rsidR="00E6238E" w:rsidRPr="009C5200" w:rsidRDefault="00E6238E" w:rsidP="00774B2E">
            <w:pPr>
              <w:rPr>
                <w:sz w:val="22"/>
                <w:szCs w:val="22"/>
              </w:rPr>
            </w:pPr>
          </w:p>
        </w:tc>
      </w:tr>
      <w:tr w:rsidR="00E6238E" w:rsidRPr="009C5200" w14:paraId="3282F19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03C48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3A768C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86ACDB7"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462CD6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D6EE639" w14:textId="77777777" w:rsidR="00E6238E" w:rsidRPr="009C5200" w:rsidRDefault="00E6238E" w:rsidP="00774B2E">
            <w:pPr>
              <w:rPr>
                <w:sz w:val="22"/>
                <w:szCs w:val="22"/>
              </w:rPr>
            </w:pPr>
          </w:p>
        </w:tc>
      </w:tr>
      <w:tr w:rsidR="00E6238E" w:rsidRPr="009C5200" w14:paraId="6EBD45B2"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647A5836" w14:textId="77777777" w:rsidR="00E6238E" w:rsidRPr="009C5200" w:rsidRDefault="00E6238E" w:rsidP="00774B2E">
            <w:pPr>
              <w:rPr>
                <w:sz w:val="22"/>
                <w:szCs w:val="22"/>
              </w:rPr>
            </w:pPr>
            <w:bookmarkStart w:id="34" w:name="_Toc510616383"/>
            <w:r w:rsidRPr="009C5200">
              <w:rPr>
                <w:sz w:val="22"/>
                <w:szCs w:val="22"/>
              </w:rPr>
              <w:t>2.4</w:t>
            </w:r>
            <w:bookmarkEnd w:id="34"/>
          </w:p>
        </w:tc>
        <w:tc>
          <w:tcPr>
            <w:tcW w:w="3369" w:type="pct"/>
            <w:gridSpan w:val="8"/>
            <w:tcBorders>
              <w:top w:val="single" w:sz="4" w:space="0" w:color="auto"/>
              <w:left w:val="single" w:sz="4" w:space="0" w:color="auto"/>
              <w:bottom w:val="single" w:sz="4" w:space="0" w:color="auto"/>
              <w:right w:val="single" w:sz="4" w:space="0" w:color="auto"/>
            </w:tcBorders>
          </w:tcPr>
          <w:p w14:paraId="4496F838" w14:textId="77777777" w:rsidR="00E6238E" w:rsidRPr="009C5200" w:rsidRDefault="00E6238E" w:rsidP="00774B2E">
            <w:pPr>
              <w:rPr>
                <w:sz w:val="22"/>
                <w:szCs w:val="22"/>
              </w:rPr>
            </w:pPr>
            <w:r w:rsidRPr="009C5200">
              <w:rPr>
                <w:sz w:val="22"/>
                <w:szCs w:val="22"/>
              </w:rPr>
              <w:t>В состав совета директоров входит достаточное количество независимых директоров.</w:t>
            </w:r>
          </w:p>
        </w:tc>
      </w:tr>
      <w:tr w:rsidR="00E6238E" w:rsidRPr="009C5200" w14:paraId="577A7FC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E27B732" w14:textId="77777777" w:rsidR="00E6238E" w:rsidRPr="009C5200" w:rsidRDefault="00E6238E" w:rsidP="00774B2E">
            <w:pPr>
              <w:rPr>
                <w:sz w:val="22"/>
                <w:szCs w:val="22"/>
              </w:rPr>
            </w:pPr>
            <w:r w:rsidRPr="009C5200">
              <w:rPr>
                <w:sz w:val="22"/>
                <w:szCs w:val="22"/>
              </w:rPr>
              <w:t>2.4.1</w:t>
            </w:r>
          </w:p>
        </w:tc>
        <w:tc>
          <w:tcPr>
            <w:tcW w:w="872" w:type="pct"/>
            <w:vMerge w:val="restart"/>
            <w:tcBorders>
              <w:top w:val="single" w:sz="4" w:space="0" w:color="auto"/>
              <w:left w:val="single" w:sz="4" w:space="0" w:color="auto"/>
              <w:bottom w:val="single" w:sz="4" w:space="0" w:color="auto"/>
              <w:right w:val="single" w:sz="4" w:space="0" w:color="auto"/>
            </w:tcBorders>
          </w:tcPr>
          <w:p w14:paraId="04ABEAFC" w14:textId="77777777" w:rsidR="00E6238E" w:rsidRPr="009C5200" w:rsidRDefault="00E6238E" w:rsidP="00774B2E">
            <w:pPr>
              <w:rPr>
                <w:sz w:val="22"/>
                <w:szCs w:val="22"/>
              </w:rPr>
            </w:pPr>
            <w:r w:rsidRPr="009C5200">
              <w:rPr>
                <w:sz w:val="22"/>
                <w:szCs w:val="22"/>
              </w:rPr>
              <w:t>Независимым директором признается лицо, которое обладает достаточными профессионализмом, опытом и самостоятельностью для формирования собственной позиции, способно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При этом следует учитывать, что в обычных условиях не может считаться независимым кандидат (избранный член совета директоров), который связан с обществом, его существенным акционером, существенным контрагентом или конкурентом общества или связан с государством.</w:t>
            </w:r>
          </w:p>
        </w:tc>
        <w:tc>
          <w:tcPr>
            <w:tcW w:w="1059" w:type="pct"/>
            <w:vMerge w:val="restart"/>
            <w:tcBorders>
              <w:top w:val="single" w:sz="4" w:space="0" w:color="auto"/>
              <w:left w:val="single" w:sz="4" w:space="0" w:color="auto"/>
              <w:bottom w:val="single" w:sz="4" w:space="0" w:color="auto"/>
              <w:right w:val="single" w:sz="4" w:space="0" w:color="auto"/>
            </w:tcBorders>
          </w:tcPr>
          <w:p w14:paraId="526275BA" w14:textId="77777777" w:rsidR="00E6238E" w:rsidRPr="009C5200" w:rsidRDefault="00E6238E" w:rsidP="00774B2E">
            <w:pPr>
              <w:rPr>
                <w:sz w:val="22"/>
                <w:szCs w:val="22"/>
              </w:rPr>
            </w:pPr>
            <w:r w:rsidRPr="009C5200">
              <w:rPr>
                <w:sz w:val="22"/>
                <w:szCs w:val="22"/>
              </w:rPr>
              <w:t xml:space="preserve">1. В течение отчетного периода все независимые члены совета директоров отвечали всем критериям независимости, указанным в рекомендациях </w:t>
            </w:r>
            <w:hyperlink r:id="rId13" w:history="1">
              <w:r w:rsidRPr="009C5200">
                <w:rPr>
                  <w:color w:val="0000FF"/>
                  <w:sz w:val="22"/>
                  <w:szCs w:val="22"/>
                </w:rPr>
                <w:t>102</w:t>
              </w:r>
            </w:hyperlink>
            <w:r w:rsidRPr="009C5200">
              <w:rPr>
                <w:sz w:val="22"/>
                <w:szCs w:val="22"/>
              </w:rPr>
              <w:t xml:space="preserve"> - </w:t>
            </w:r>
            <w:hyperlink r:id="rId14" w:history="1">
              <w:r w:rsidRPr="009C5200">
                <w:rPr>
                  <w:color w:val="0000FF"/>
                  <w:sz w:val="22"/>
                  <w:szCs w:val="22"/>
                </w:rPr>
                <w:t>107</w:t>
              </w:r>
            </w:hyperlink>
            <w:r w:rsidRPr="009C5200">
              <w:rPr>
                <w:sz w:val="22"/>
                <w:szCs w:val="22"/>
              </w:rPr>
              <w:t xml:space="preserve"> Кодекса, или были признаны независимыми по решению совета директоров.</w:t>
            </w:r>
          </w:p>
        </w:tc>
        <w:tc>
          <w:tcPr>
            <w:tcW w:w="725" w:type="pct"/>
            <w:gridSpan w:val="5"/>
            <w:tcBorders>
              <w:top w:val="single" w:sz="4" w:space="0" w:color="auto"/>
              <w:left w:val="single" w:sz="4" w:space="0" w:color="auto"/>
              <w:right w:val="single" w:sz="4" w:space="0" w:color="auto"/>
            </w:tcBorders>
          </w:tcPr>
          <w:p w14:paraId="264B328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DDECD66" w14:textId="44BD61A4" w:rsidR="00E6238E" w:rsidRPr="009C5200" w:rsidRDefault="005E5F9D" w:rsidP="00774B2E">
            <w:pPr>
              <w:rPr>
                <w:sz w:val="22"/>
                <w:szCs w:val="22"/>
              </w:rPr>
            </w:pPr>
            <w:r>
              <w:rPr>
                <w:sz w:val="22"/>
                <w:szCs w:val="22"/>
              </w:rPr>
              <w:t>В составе совета директоров нет независимых директоров</w:t>
            </w:r>
          </w:p>
        </w:tc>
      </w:tr>
      <w:tr w:rsidR="00E6238E" w:rsidRPr="009C5200" w14:paraId="233E290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185825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E6E7A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52B30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1AB3C4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1347217" w14:textId="0360E925"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409D7B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8A4542E" w14:textId="77777777" w:rsidR="00E6238E" w:rsidRPr="009C5200" w:rsidRDefault="00E6238E" w:rsidP="00774B2E">
            <w:pPr>
              <w:rPr>
                <w:sz w:val="22"/>
                <w:szCs w:val="22"/>
              </w:rPr>
            </w:pPr>
          </w:p>
        </w:tc>
      </w:tr>
      <w:tr w:rsidR="00E6238E" w:rsidRPr="009C5200" w14:paraId="1DDD8D6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2B7B8F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D40D9D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BF2DB3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ED07E0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F80DE50" w14:textId="77777777" w:rsidR="00E6238E" w:rsidRPr="009C5200" w:rsidRDefault="00E6238E" w:rsidP="00774B2E">
            <w:pPr>
              <w:rPr>
                <w:sz w:val="22"/>
                <w:szCs w:val="22"/>
              </w:rPr>
            </w:pPr>
          </w:p>
        </w:tc>
      </w:tr>
      <w:tr w:rsidR="00E6238E" w:rsidRPr="009C5200" w14:paraId="6CE0951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85DF2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CE293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10F10B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A014D7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F05BA46"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49C80CC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1A9F5084" w14:textId="77777777" w:rsidR="00E6238E" w:rsidRPr="009C5200" w:rsidRDefault="00E6238E" w:rsidP="00774B2E">
            <w:pPr>
              <w:rPr>
                <w:sz w:val="22"/>
                <w:szCs w:val="22"/>
              </w:rPr>
            </w:pPr>
          </w:p>
        </w:tc>
      </w:tr>
      <w:tr w:rsidR="00E6238E" w:rsidRPr="009C5200" w14:paraId="6692017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C49BF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79F983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9F2ED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5D535D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F8042DE" w14:textId="77777777" w:rsidR="00E6238E" w:rsidRPr="009C5200" w:rsidRDefault="00E6238E" w:rsidP="00774B2E">
            <w:pPr>
              <w:rPr>
                <w:sz w:val="22"/>
                <w:szCs w:val="22"/>
              </w:rPr>
            </w:pPr>
          </w:p>
        </w:tc>
      </w:tr>
      <w:tr w:rsidR="00E6238E" w:rsidRPr="009C5200" w14:paraId="1F0B8D0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A4FCC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270139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0AC2FC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8B2517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BEC3074" w14:textId="77777777" w:rsidR="00E6238E" w:rsidRPr="009C5200" w:rsidRDefault="00E6238E" w:rsidP="00774B2E">
            <w:pPr>
              <w:rPr>
                <w:sz w:val="22"/>
                <w:szCs w:val="22"/>
              </w:rPr>
            </w:pPr>
          </w:p>
        </w:tc>
      </w:tr>
      <w:tr w:rsidR="00E6238E" w:rsidRPr="009C5200" w14:paraId="1D28727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92E634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3A30F1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1874BC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E72403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0169005" w14:textId="0544641D" w:rsidR="00E6238E" w:rsidRPr="009C5200" w:rsidRDefault="005E5F9D" w:rsidP="00774B2E">
            <w:pPr>
              <w:rPr>
                <w:sz w:val="22"/>
                <w:szCs w:val="22"/>
              </w:rPr>
            </w:pPr>
            <w:r w:rsidRPr="005E5F9D">
              <w:rPr>
                <w:sz w:val="22"/>
                <w:szCs w:val="22"/>
              </w:rPr>
              <w:t>V</w:t>
            </w:r>
          </w:p>
        </w:tc>
        <w:tc>
          <w:tcPr>
            <w:tcW w:w="573" w:type="pct"/>
            <w:gridSpan w:val="3"/>
            <w:tcBorders>
              <w:left w:val="single" w:sz="4" w:space="0" w:color="auto"/>
              <w:right w:val="single" w:sz="4" w:space="0" w:color="auto"/>
            </w:tcBorders>
          </w:tcPr>
          <w:p w14:paraId="7C9FC40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1830A4A1" w14:textId="77777777" w:rsidR="00E6238E" w:rsidRPr="009C5200" w:rsidRDefault="00E6238E" w:rsidP="00774B2E">
            <w:pPr>
              <w:rPr>
                <w:sz w:val="22"/>
                <w:szCs w:val="22"/>
              </w:rPr>
            </w:pPr>
          </w:p>
        </w:tc>
      </w:tr>
      <w:tr w:rsidR="00E6238E" w:rsidRPr="009C5200" w14:paraId="7FE9F52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BBAE4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1A718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B8117D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27B580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0EC2F94" w14:textId="77777777" w:rsidR="00E6238E" w:rsidRPr="009C5200" w:rsidRDefault="00E6238E" w:rsidP="00774B2E">
            <w:pPr>
              <w:rPr>
                <w:sz w:val="22"/>
                <w:szCs w:val="22"/>
              </w:rPr>
            </w:pPr>
          </w:p>
        </w:tc>
      </w:tr>
      <w:tr w:rsidR="00E6238E" w:rsidRPr="009C5200" w14:paraId="4E11B2D9"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D6E3EA5" w14:textId="77777777" w:rsidR="00E6238E" w:rsidRPr="009C5200" w:rsidRDefault="00E6238E" w:rsidP="00774B2E">
            <w:pPr>
              <w:rPr>
                <w:sz w:val="22"/>
                <w:szCs w:val="22"/>
              </w:rPr>
            </w:pPr>
            <w:r w:rsidRPr="009C5200">
              <w:rPr>
                <w:sz w:val="22"/>
                <w:szCs w:val="22"/>
              </w:rPr>
              <w:t>2.4.2</w:t>
            </w:r>
          </w:p>
        </w:tc>
        <w:tc>
          <w:tcPr>
            <w:tcW w:w="872" w:type="pct"/>
            <w:vMerge w:val="restart"/>
            <w:tcBorders>
              <w:top w:val="single" w:sz="4" w:space="0" w:color="auto"/>
              <w:left w:val="single" w:sz="4" w:space="0" w:color="auto"/>
              <w:bottom w:val="single" w:sz="4" w:space="0" w:color="auto"/>
              <w:right w:val="single" w:sz="4" w:space="0" w:color="auto"/>
            </w:tcBorders>
          </w:tcPr>
          <w:p w14:paraId="196619C8" w14:textId="77777777" w:rsidR="00E6238E" w:rsidRPr="009C5200" w:rsidRDefault="00E6238E" w:rsidP="00774B2E">
            <w:pPr>
              <w:rPr>
                <w:sz w:val="22"/>
                <w:szCs w:val="22"/>
              </w:rPr>
            </w:pPr>
            <w:r w:rsidRPr="009C5200">
              <w:rPr>
                <w:sz w:val="22"/>
                <w:szCs w:val="22"/>
              </w:rPr>
              <w:t xml:space="preserve">Проводится оценка соответствия кандидатов в члены совета директоров критериям независимости, а также осуществляется </w:t>
            </w:r>
            <w:r w:rsidRPr="009C5200">
              <w:rPr>
                <w:sz w:val="22"/>
                <w:szCs w:val="22"/>
              </w:rPr>
              <w:lastRenderedPageBreak/>
              <w:t>регулярный анализ соответствия независимых членов совета директоров критериям независимости. При проведении такой оценки содержание должно преобладать над формой.</w:t>
            </w:r>
          </w:p>
        </w:tc>
        <w:tc>
          <w:tcPr>
            <w:tcW w:w="1059" w:type="pct"/>
            <w:vMerge w:val="restart"/>
            <w:tcBorders>
              <w:top w:val="single" w:sz="4" w:space="0" w:color="auto"/>
              <w:left w:val="single" w:sz="4" w:space="0" w:color="auto"/>
              <w:right w:val="single" w:sz="4" w:space="0" w:color="auto"/>
            </w:tcBorders>
          </w:tcPr>
          <w:p w14:paraId="7CF7DF53" w14:textId="77777777" w:rsidR="00E6238E" w:rsidRPr="009C5200" w:rsidRDefault="00E6238E" w:rsidP="00774B2E">
            <w:pPr>
              <w:rPr>
                <w:sz w:val="22"/>
                <w:szCs w:val="22"/>
              </w:rPr>
            </w:pPr>
            <w:r w:rsidRPr="009C5200">
              <w:rPr>
                <w:sz w:val="22"/>
                <w:szCs w:val="22"/>
              </w:rPr>
              <w:lastRenderedPageBreak/>
              <w:t>1. В отчетном периоде, совет директоров (или комитет по номинациям совета директоров) составил мнение о независимости каждого кандидата в совет ди</w:t>
            </w:r>
            <w:r w:rsidRPr="009C5200">
              <w:rPr>
                <w:sz w:val="22"/>
                <w:szCs w:val="22"/>
              </w:rPr>
              <w:lastRenderedPageBreak/>
              <w:t>ректоров и представил акционерам соответствующее заключение.</w:t>
            </w:r>
          </w:p>
        </w:tc>
        <w:tc>
          <w:tcPr>
            <w:tcW w:w="725" w:type="pct"/>
            <w:gridSpan w:val="5"/>
            <w:tcBorders>
              <w:top w:val="single" w:sz="4" w:space="0" w:color="auto"/>
              <w:left w:val="single" w:sz="4" w:space="0" w:color="auto"/>
              <w:right w:val="single" w:sz="4" w:space="0" w:color="auto"/>
            </w:tcBorders>
          </w:tcPr>
          <w:p w14:paraId="4C3F72E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927FC95" w14:textId="4A0AC548" w:rsidR="00E6238E" w:rsidRPr="009C5200" w:rsidRDefault="005E5F9D" w:rsidP="00774B2E">
            <w:pPr>
              <w:rPr>
                <w:sz w:val="22"/>
                <w:szCs w:val="22"/>
              </w:rPr>
            </w:pPr>
            <w:r>
              <w:rPr>
                <w:sz w:val="22"/>
                <w:szCs w:val="22"/>
              </w:rPr>
              <w:t>В составе совета директоров нет независимых директоров</w:t>
            </w:r>
          </w:p>
        </w:tc>
      </w:tr>
      <w:tr w:rsidR="00E6238E" w:rsidRPr="009C5200" w14:paraId="20D8B29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071D0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3F25CF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3E5DA2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3EFFE1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F46B7D" w14:textId="33728F5C"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3CC62C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2F6CB0F" w14:textId="77777777" w:rsidR="00E6238E" w:rsidRPr="009C5200" w:rsidRDefault="00E6238E" w:rsidP="00774B2E">
            <w:pPr>
              <w:rPr>
                <w:sz w:val="22"/>
                <w:szCs w:val="22"/>
              </w:rPr>
            </w:pPr>
          </w:p>
        </w:tc>
      </w:tr>
      <w:tr w:rsidR="00E6238E" w:rsidRPr="009C5200" w14:paraId="1168B9C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448819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CA0F1F8"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56FAF0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89B7E8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0511393" w14:textId="77777777" w:rsidR="00E6238E" w:rsidRPr="009C5200" w:rsidRDefault="00E6238E" w:rsidP="00774B2E">
            <w:pPr>
              <w:rPr>
                <w:sz w:val="22"/>
                <w:szCs w:val="22"/>
              </w:rPr>
            </w:pPr>
          </w:p>
        </w:tc>
      </w:tr>
      <w:tr w:rsidR="00E6238E" w:rsidRPr="009C5200" w14:paraId="2E7F995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ABFD2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61BB6A8"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03B1DA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6EE5D1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1766D76"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275226F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15AD2560" w14:textId="77777777" w:rsidR="00E6238E" w:rsidRPr="009C5200" w:rsidRDefault="00E6238E" w:rsidP="00774B2E">
            <w:pPr>
              <w:rPr>
                <w:sz w:val="22"/>
                <w:szCs w:val="22"/>
              </w:rPr>
            </w:pPr>
          </w:p>
        </w:tc>
      </w:tr>
      <w:tr w:rsidR="00E6238E" w:rsidRPr="009C5200" w14:paraId="44C2D54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02A3A5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F0C8A4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F22611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4F3CD9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8237EC3" w14:textId="77777777" w:rsidR="00E6238E" w:rsidRPr="009C5200" w:rsidRDefault="00E6238E" w:rsidP="00774B2E">
            <w:pPr>
              <w:rPr>
                <w:sz w:val="22"/>
                <w:szCs w:val="22"/>
              </w:rPr>
            </w:pPr>
          </w:p>
        </w:tc>
      </w:tr>
      <w:tr w:rsidR="00E6238E" w:rsidRPr="009C5200" w14:paraId="32BD138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7E02B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3A8669"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12434DE1" w14:textId="77777777" w:rsidR="00E6238E" w:rsidRPr="009C5200" w:rsidRDefault="00E6238E" w:rsidP="00774B2E">
            <w:pPr>
              <w:rPr>
                <w:sz w:val="22"/>
                <w:szCs w:val="22"/>
              </w:rPr>
            </w:pPr>
            <w:r w:rsidRPr="009C5200">
              <w:rPr>
                <w:sz w:val="22"/>
                <w:szCs w:val="22"/>
              </w:rPr>
              <w:t>2. За отчетный период совет директоров (или комитет по номинациям совета директоров) по крайней мере один раз рассмотрел независимость действующих членов совета директоров, которых общество указывает в годовом отчете в качестве независимых директоров.</w:t>
            </w:r>
          </w:p>
        </w:tc>
        <w:tc>
          <w:tcPr>
            <w:tcW w:w="725" w:type="pct"/>
            <w:gridSpan w:val="5"/>
            <w:tcBorders>
              <w:left w:val="single" w:sz="4" w:space="0" w:color="auto"/>
              <w:right w:val="single" w:sz="4" w:space="0" w:color="auto"/>
            </w:tcBorders>
          </w:tcPr>
          <w:p w14:paraId="3B0F669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8E05F83" w14:textId="77777777" w:rsidR="00E6238E" w:rsidRPr="009C5200" w:rsidRDefault="00E6238E" w:rsidP="00774B2E">
            <w:pPr>
              <w:rPr>
                <w:sz w:val="22"/>
                <w:szCs w:val="22"/>
              </w:rPr>
            </w:pPr>
          </w:p>
        </w:tc>
      </w:tr>
      <w:tr w:rsidR="00E6238E" w:rsidRPr="009C5200" w14:paraId="6D730AC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AA42F2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B22C69"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795E7CE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8EB868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E95FC88" w14:textId="1BAF97D2" w:rsidR="00E6238E" w:rsidRPr="009C5200" w:rsidRDefault="005E5F9D" w:rsidP="00774B2E">
            <w:pPr>
              <w:rPr>
                <w:sz w:val="22"/>
                <w:szCs w:val="22"/>
              </w:rPr>
            </w:pPr>
            <w:r w:rsidRPr="005E5F9D">
              <w:rPr>
                <w:sz w:val="22"/>
                <w:szCs w:val="22"/>
              </w:rPr>
              <w:t>V</w:t>
            </w:r>
          </w:p>
        </w:tc>
        <w:tc>
          <w:tcPr>
            <w:tcW w:w="573" w:type="pct"/>
            <w:gridSpan w:val="3"/>
            <w:tcBorders>
              <w:left w:val="single" w:sz="4" w:space="0" w:color="auto"/>
              <w:right w:val="single" w:sz="4" w:space="0" w:color="auto"/>
            </w:tcBorders>
          </w:tcPr>
          <w:p w14:paraId="1B05CC6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87FE4A3" w14:textId="77777777" w:rsidR="00E6238E" w:rsidRPr="009C5200" w:rsidRDefault="00E6238E" w:rsidP="00774B2E">
            <w:pPr>
              <w:rPr>
                <w:sz w:val="22"/>
                <w:szCs w:val="22"/>
              </w:rPr>
            </w:pPr>
          </w:p>
        </w:tc>
      </w:tr>
      <w:tr w:rsidR="00E6238E" w:rsidRPr="009C5200" w14:paraId="4DA852A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171F5D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BF05EAB"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0F6C96D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3E2C1D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D324C5D" w14:textId="77777777" w:rsidR="00E6238E" w:rsidRPr="009C5200" w:rsidRDefault="00E6238E" w:rsidP="00774B2E">
            <w:pPr>
              <w:rPr>
                <w:sz w:val="22"/>
                <w:szCs w:val="22"/>
              </w:rPr>
            </w:pPr>
          </w:p>
        </w:tc>
      </w:tr>
      <w:tr w:rsidR="00E6238E" w:rsidRPr="009C5200" w14:paraId="3C750DC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783D8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DCD12A"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6A50F46C" w14:textId="77777777" w:rsidR="00E6238E" w:rsidRPr="009C5200" w:rsidRDefault="00E6238E" w:rsidP="00774B2E">
            <w:pPr>
              <w:rPr>
                <w:sz w:val="22"/>
                <w:szCs w:val="22"/>
              </w:rPr>
            </w:pPr>
            <w:r w:rsidRPr="009C5200">
              <w:rPr>
                <w:sz w:val="22"/>
                <w:szCs w:val="22"/>
              </w:rPr>
              <w:t>3. В обществе разработаны процедуры, определяющие необходимые действия члена совета директоров в том случае, если он перестает быть независимым, включая обязательства по своевременному информированию об этом совета директоров.</w:t>
            </w:r>
          </w:p>
        </w:tc>
        <w:tc>
          <w:tcPr>
            <w:tcW w:w="725" w:type="pct"/>
            <w:gridSpan w:val="5"/>
            <w:tcBorders>
              <w:left w:val="single" w:sz="4" w:space="0" w:color="auto"/>
              <w:bottom w:val="single" w:sz="4" w:space="0" w:color="auto"/>
              <w:right w:val="single" w:sz="4" w:space="0" w:color="auto"/>
            </w:tcBorders>
          </w:tcPr>
          <w:p w14:paraId="3EBDCDF8" w14:textId="77777777" w:rsidR="00E6238E" w:rsidRPr="009C5200" w:rsidRDefault="00E6238E" w:rsidP="00774B2E">
            <w:pPr>
              <w:rPr>
                <w:sz w:val="22"/>
                <w:szCs w:val="22"/>
              </w:rPr>
            </w:pPr>
          </w:p>
        </w:tc>
        <w:tc>
          <w:tcPr>
            <w:tcW w:w="714" w:type="pct"/>
            <w:tcBorders>
              <w:left w:val="single" w:sz="4" w:space="0" w:color="auto"/>
              <w:bottom w:val="single" w:sz="4" w:space="0" w:color="auto"/>
              <w:right w:val="single" w:sz="4" w:space="0" w:color="auto"/>
            </w:tcBorders>
          </w:tcPr>
          <w:p w14:paraId="12936ACE" w14:textId="77777777" w:rsidR="00E6238E" w:rsidRPr="009C5200" w:rsidRDefault="00E6238E" w:rsidP="00774B2E">
            <w:pPr>
              <w:rPr>
                <w:sz w:val="22"/>
                <w:szCs w:val="22"/>
              </w:rPr>
            </w:pPr>
          </w:p>
        </w:tc>
      </w:tr>
      <w:tr w:rsidR="00E6238E" w:rsidRPr="009C5200" w14:paraId="2224C0E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19EFDFC" w14:textId="77777777" w:rsidR="00E6238E" w:rsidRPr="009C5200" w:rsidRDefault="00E6238E" w:rsidP="00774B2E">
            <w:pPr>
              <w:rPr>
                <w:sz w:val="22"/>
                <w:szCs w:val="22"/>
              </w:rPr>
            </w:pPr>
            <w:r w:rsidRPr="009C5200">
              <w:rPr>
                <w:sz w:val="22"/>
                <w:szCs w:val="22"/>
              </w:rPr>
              <w:t>2.4.3</w:t>
            </w:r>
          </w:p>
        </w:tc>
        <w:tc>
          <w:tcPr>
            <w:tcW w:w="872" w:type="pct"/>
            <w:vMerge w:val="restart"/>
            <w:tcBorders>
              <w:top w:val="single" w:sz="4" w:space="0" w:color="auto"/>
              <w:left w:val="single" w:sz="4" w:space="0" w:color="auto"/>
              <w:bottom w:val="single" w:sz="4" w:space="0" w:color="auto"/>
              <w:right w:val="single" w:sz="4" w:space="0" w:color="auto"/>
            </w:tcBorders>
          </w:tcPr>
          <w:p w14:paraId="7B829332" w14:textId="77777777" w:rsidR="00E6238E" w:rsidRPr="009C5200" w:rsidRDefault="00E6238E" w:rsidP="00774B2E">
            <w:pPr>
              <w:rPr>
                <w:sz w:val="22"/>
                <w:szCs w:val="22"/>
              </w:rPr>
            </w:pPr>
            <w:r w:rsidRPr="009C5200">
              <w:rPr>
                <w:sz w:val="22"/>
                <w:szCs w:val="22"/>
              </w:rPr>
              <w:t>Независимые директора составляют не менее одной трети избранного состава совета директоров.</w:t>
            </w:r>
          </w:p>
        </w:tc>
        <w:tc>
          <w:tcPr>
            <w:tcW w:w="1059" w:type="pct"/>
            <w:vMerge w:val="restart"/>
            <w:tcBorders>
              <w:top w:val="single" w:sz="4" w:space="0" w:color="auto"/>
              <w:left w:val="single" w:sz="4" w:space="0" w:color="auto"/>
              <w:bottom w:val="single" w:sz="4" w:space="0" w:color="auto"/>
              <w:right w:val="single" w:sz="4" w:space="0" w:color="auto"/>
            </w:tcBorders>
          </w:tcPr>
          <w:p w14:paraId="5B55DFAC" w14:textId="77777777" w:rsidR="00E6238E" w:rsidRPr="009C5200" w:rsidRDefault="00E6238E" w:rsidP="00774B2E">
            <w:pPr>
              <w:rPr>
                <w:sz w:val="22"/>
                <w:szCs w:val="22"/>
              </w:rPr>
            </w:pPr>
            <w:r w:rsidRPr="009C5200">
              <w:rPr>
                <w:sz w:val="22"/>
                <w:szCs w:val="22"/>
              </w:rPr>
              <w:t>1. Независимые директора составляют не менее одной трети состава совета директоров.</w:t>
            </w:r>
          </w:p>
        </w:tc>
        <w:tc>
          <w:tcPr>
            <w:tcW w:w="725" w:type="pct"/>
            <w:gridSpan w:val="5"/>
            <w:tcBorders>
              <w:top w:val="single" w:sz="4" w:space="0" w:color="auto"/>
              <w:left w:val="single" w:sz="4" w:space="0" w:color="auto"/>
              <w:right w:val="single" w:sz="4" w:space="0" w:color="auto"/>
            </w:tcBorders>
          </w:tcPr>
          <w:p w14:paraId="0872A2BA"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0D979DC" w14:textId="53615A20" w:rsidR="00E6238E" w:rsidRPr="009C5200" w:rsidRDefault="005E5F9D" w:rsidP="00774B2E">
            <w:pPr>
              <w:rPr>
                <w:sz w:val="22"/>
                <w:szCs w:val="22"/>
              </w:rPr>
            </w:pPr>
            <w:r>
              <w:rPr>
                <w:sz w:val="22"/>
                <w:szCs w:val="22"/>
              </w:rPr>
              <w:t>В составе совета директоров нет независимых директоров</w:t>
            </w:r>
          </w:p>
        </w:tc>
      </w:tr>
      <w:tr w:rsidR="00E6238E" w:rsidRPr="009C5200" w14:paraId="01C38BB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09C29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7B4F8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1A605A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93449F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60732B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D31A57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4A4CFC5" w14:textId="77777777" w:rsidR="00E6238E" w:rsidRPr="009C5200" w:rsidRDefault="00E6238E" w:rsidP="00774B2E">
            <w:pPr>
              <w:rPr>
                <w:sz w:val="22"/>
                <w:szCs w:val="22"/>
              </w:rPr>
            </w:pPr>
          </w:p>
        </w:tc>
      </w:tr>
      <w:tr w:rsidR="00E6238E" w:rsidRPr="009C5200" w14:paraId="593634E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D49CF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96784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F908C9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76E461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C82990C" w14:textId="77777777" w:rsidR="00E6238E" w:rsidRPr="009C5200" w:rsidRDefault="00E6238E" w:rsidP="00774B2E">
            <w:pPr>
              <w:rPr>
                <w:sz w:val="22"/>
                <w:szCs w:val="22"/>
              </w:rPr>
            </w:pPr>
          </w:p>
        </w:tc>
      </w:tr>
      <w:tr w:rsidR="00E6238E" w:rsidRPr="009C5200" w14:paraId="0E58A07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F98701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0FF01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C7AEA9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2857D5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626431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4E8334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03080D" w14:textId="77777777" w:rsidR="00E6238E" w:rsidRPr="009C5200" w:rsidRDefault="00E6238E" w:rsidP="00774B2E">
            <w:pPr>
              <w:rPr>
                <w:sz w:val="22"/>
                <w:szCs w:val="22"/>
              </w:rPr>
            </w:pPr>
          </w:p>
        </w:tc>
      </w:tr>
      <w:tr w:rsidR="00E6238E" w:rsidRPr="009C5200" w14:paraId="5D94D13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116CA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C81C73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9C54C2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107113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72D3D48" w14:textId="77777777" w:rsidR="00E6238E" w:rsidRPr="009C5200" w:rsidRDefault="00E6238E" w:rsidP="00774B2E">
            <w:pPr>
              <w:rPr>
                <w:sz w:val="22"/>
                <w:szCs w:val="22"/>
              </w:rPr>
            </w:pPr>
          </w:p>
        </w:tc>
      </w:tr>
      <w:tr w:rsidR="00E6238E" w:rsidRPr="009C5200" w14:paraId="56EF45C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2A1D1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7A9EDF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D1AFFF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FD9608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159A3D7" w14:textId="77777777" w:rsidR="00E6238E" w:rsidRPr="009C5200" w:rsidRDefault="00E6238E" w:rsidP="00774B2E">
            <w:pPr>
              <w:rPr>
                <w:sz w:val="22"/>
                <w:szCs w:val="22"/>
              </w:rPr>
            </w:pPr>
          </w:p>
        </w:tc>
      </w:tr>
      <w:tr w:rsidR="00E6238E" w:rsidRPr="009C5200" w14:paraId="2AF8211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455830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F901D7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6C78FC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0E4E4C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8293AF9" w14:textId="4B77EEA1"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20C84165"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D81787D" w14:textId="77777777" w:rsidR="00E6238E" w:rsidRPr="009C5200" w:rsidRDefault="00E6238E" w:rsidP="00774B2E">
            <w:pPr>
              <w:rPr>
                <w:sz w:val="22"/>
                <w:szCs w:val="22"/>
              </w:rPr>
            </w:pPr>
          </w:p>
        </w:tc>
      </w:tr>
      <w:tr w:rsidR="00E6238E" w:rsidRPr="009C5200" w14:paraId="21F1DA7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C1B16E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64951D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5D55D00"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55DB62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1722826A" w14:textId="77777777" w:rsidR="00E6238E" w:rsidRPr="009C5200" w:rsidRDefault="00E6238E" w:rsidP="00774B2E">
            <w:pPr>
              <w:rPr>
                <w:sz w:val="22"/>
                <w:szCs w:val="22"/>
              </w:rPr>
            </w:pPr>
          </w:p>
        </w:tc>
      </w:tr>
      <w:tr w:rsidR="00E6238E" w:rsidRPr="009C5200" w14:paraId="22B50D5A"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657361D" w14:textId="77777777" w:rsidR="00E6238E" w:rsidRPr="009C5200" w:rsidRDefault="00E6238E" w:rsidP="00774B2E">
            <w:pPr>
              <w:rPr>
                <w:sz w:val="22"/>
                <w:szCs w:val="22"/>
              </w:rPr>
            </w:pPr>
            <w:r w:rsidRPr="009C5200">
              <w:rPr>
                <w:sz w:val="22"/>
                <w:szCs w:val="22"/>
              </w:rPr>
              <w:t>2.4.4</w:t>
            </w:r>
          </w:p>
        </w:tc>
        <w:tc>
          <w:tcPr>
            <w:tcW w:w="872" w:type="pct"/>
            <w:vMerge w:val="restart"/>
            <w:tcBorders>
              <w:top w:val="single" w:sz="4" w:space="0" w:color="auto"/>
              <w:left w:val="single" w:sz="4" w:space="0" w:color="auto"/>
              <w:bottom w:val="single" w:sz="4" w:space="0" w:color="auto"/>
              <w:right w:val="single" w:sz="4" w:space="0" w:color="auto"/>
            </w:tcBorders>
          </w:tcPr>
          <w:p w14:paraId="6AC3CE6C" w14:textId="77777777" w:rsidR="00E6238E" w:rsidRPr="009C5200" w:rsidRDefault="00E6238E" w:rsidP="00774B2E">
            <w:pPr>
              <w:rPr>
                <w:sz w:val="22"/>
                <w:szCs w:val="22"/>
              </w:rPr>
            </w:pPr>
            <w:r w:rsidRPr="009C5200">
              <w:rPr>
                <w:sz w:val="22"/>
                <w:szCs w:val="22"/>
              </w:rPr>
              <w:t>Независимые директора играют ключевую роль в предотвращении внутренних конфликтов в обществе и совершении обществом существенных корпоративных действий.</w:t>
            </w:r>
          </w:p>
        </w:tc>
        <w:tc>
          <w:tcPr>
            <w:tcW w:w="1059" w:type="pct"/>
            <w:vMerge w:val="restart"/>
            <w:tcBorders>
              <w:top w:val="single" w:sz="4" w:space="0" w:color="auto"/>
              <w:left w:val="single" w:sz="4" w:space="0" w:color="auto"/>
              <w:bottom w:val="single" w:sz="4" w:space="0" w:color="auto"/>
              <w:right w:val="single" w:sz="4" w:space="0" w:color="auto"/>
            </w:tcBorders>
          </w:tcPr>
          <w:p w14:paraId="74D307E8" w14:textId="77777777" w:rsidR="00E6238E" w:rsidRPr="009C5200" w:rsidRDefault="00E6238E" w:rsidP="00774B2E">
            <w:pPr>
              <w:rPr>
                <w:sz w:val="22"/>
                <w:szCs w:val="22"/>
              </w:rPr>
            </w:pPr>
            <w:r w:rsidRPr="009C5200">
              <w:rPr>
                <w:sz w:val="22"/>
                <w:szCs w:val="22"/>
              </w:rPr>
              <w:t>1. Независимые директора (у которых отсутствует конфликт интересов) предварительно оценивают существенные корпоративные действия, связанные с возможным конфликтом интересов, а результаты такой оценки предоставляются совету директоров.</w:t>
            </w:r>
          </w:p>
        </w:tc>
        <w:tc>
          <w:tcPr>
            <w:tcW w:w="725" w:type="pct"/>
            <w:gridSpan w:val="5"/>
            <w:tcBorders>
              <w:top w:val="single" w:sz="4" w:space="0" w:color="auto"/>
              <w:left w:val="single" w:sz="4" w:space="0" w:color="auto"/>
              <w:right w:val="single" w:sz="4" w:space="0" w:color="auto"/>
            </w:tcBorders>
          </w:tcPr>
          <w:p w14:paraId="5EE34717"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02B2847" w14:textId="6B02463E" w:rsidR="00E6238E" w:rsidRPr="009C5200" w:rsidRDefault="005E5F9D" w:rsidP="00774B2E">
            <w:pPr>
              <w:rPr>
                <w:sz w:val="22"/>
                <w:szCs w:val="22"/>
              </w:rPr>
            </w:pPr>
            <w:r>
              <w:rPr>
                <w:sz w:val="22"/>
                <w:szCs w:val="22"/>
              </w:rPr>
              <w:t>В составе совета директоров нет независимых директоров</w:t>
            </w:r>
          </w:p>
        </w:tc>
      </w:tr>
      <w:tr w:rsidR="00E6238E" w:rsidRPr="009C5200" w14:paraId="1AC6B6D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CDFC3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512DC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0572CA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B58BD0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658EF3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CDDFD4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B496C26" w14:textId="77777777" w:rsidR="00E6238E" w:rsidRPr="009C5200" w:rsidRDefault="00E6238E" w:rsidP="00774B2E">
            <w:pPr>
              <w:rPr>
                <w:sz w:val="22"/>
                <w:szCs w:val="22"/>
              </w:rPr>
            </w:pPr>
          </w:p>
        </w:tc>
      </w:tr>
      <w:tr w:rsidR="00E6238E" w:rsidRPr="009C5200" w14:paraId="4E0374C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461F39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CA76E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E40DC6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9543CB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FAB69B7" w14:textId="77777777" w:rsidR="00E6238E" w:rsidRPr="009C5200" w:rsidRDefault="00E6238E" w:rsidP="00774B2E">
            <w:pPr>
              <w:rPr>
                <w:sz w:val="22"/>
                <w:szCs w:val="22"/>
              </w:rPr>
            </w:pPr>
          </w:p>
        </w:tc>
      </w:tr>
      <w:tr w:rsidR="00E6238E" w:rsidRPr="009C5200" w14:paraId="6AFE309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5A32A2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F95787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43BDDD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7B9CB0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DADE02B"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27DC6A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E3B10BE" w14:textId="77777777" w:rsidR="00E6238E" w:rsidRPr="009C5200" w:rsidRDefault="00E6238E" w:rsidP="00774B2E">
            <w:pPr>
              <w:rPr>
                <w:sz w:val="22"/>
                <w:szCs w:val="22"/>
              </w:rPr>
            </w:pPr>
          </w:p>
        </w:tc>
      </w:tr>
      <w:tr w:rsidR="00E6238E" w:rsidRPr="009C5200" w14:paraId="670BB94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49A527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F59873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8A49AA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DCEAEF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D1A5A6C" w14:textId="77777777" w:rsidR="00E6238E" w:rsidRPr="009C5200" w:rsidRDefault="00E6238E" w:rsidP="00774B2E">
            <w:pPr>
              <w:rPr>
                <w:sz w:val="22"/>
                <w:szCs w:val="22"/>
              </w:rPr>
            </w:pPr>
          </w:p>
        </w:tc>
      </w:tr>
      <w:tr w:rsidR="00E6238E" w:rsidRPr="009C5200" w14:paraId="125731B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CF9CA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2BA886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910361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DF87D5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0EDEAD9" w14:textId="77777777" w:rsidR="00E6238E" w:rsidRPr="009C5200" w:rsidRDefault="00E6238E" w:rsidP="00774B2E">
            <w:pPr>
              <w:rPr>
                <w:sz w:val="22"/>
                <w:szCs w:val="22"/>
              </w:rPr>
            </w:pPr>
          </w:p>
        </w:tc>
      </w:tr>
      <w:tr w:rsidR="00E6238E" w:rsidRPr="009C5200" w14:paraId="74D4DD5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1A293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AD167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F440FD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11FF2C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1B0E5E7" w14:textId="36F2D0EA"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4A709833"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C8BA8BA" w14:textId="77777777" w:rsidR="00E6238E" w:rsidRPr="009C5200" w:rsidRDefault="00E6238E" w:rsidP="00774B2E">
            <w:pPr>
              <w:rPr>
                <w:sz w:val="22"/>
                <w:szCs w:val="22"/>
              </w:rPr>
            </w:pPr>
          </w:p>
        </w:tc>
      </w:tr>
      <w:tr w:rsidR="00E6238E" w:rsidRPr="009C5200" w14:paraId="752BEC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53CDA9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9A369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92DC62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C17AAF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6305EB97" w14:textId="77777777" w:rsidR="00E6238E" w:rsidRPr="009C5200" w:rsidRDefault="00E6238E" w:rsidP="00774B2E">
            <w:pPr>
              <w:rPr>
                <w:sz w:val="22"/>
                <w:szCs w:val="22"/>
              </w:rPr>
            </w:pPr>
          </w:p>
        </w:tc>
      </w:tr>
      <w:tr w:rsidR="00E6238E" w:rsidRPr="009C5200" w14:paraId="6057DEC4"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3119F301" w14:textId="77777777" w:rsidR="00E6238E" w:rsidRPr="009C5200" w:rsidRDefault="00E6238E" w:rsidP="00774B2E">
            <w:pPr>
              <w:rPr>
                <w:sz w:val="22"/>
                <w:szCs w:val="22"/>
              </w:rPr>
            </w:pPr>
            <w:bookmarkStart w:id="35" w:name="_Toc510616384"/>
            <w:r w:rsidRPr="009C5200">
              <w:rPr>
                <w:sz w:val="22"/>
                <w:szCs w:val="22"/>
              </w:rPr>
              <w:t>2.5</w:t>
            </w:r>
            <w:bookmarkEnd w:id="35"/>
          </w:p>
        </w:tc>
        <w:tc>
          <w:tcPr>
            <w:tcW w:w="3369" w:type="pct"/>
            <w:gridSpan w:val="8"/>
            <w:tcBorders>
              <w:top w:val="single" w:sz="4" w:space="0" w:color="auto"/>
              <w:left w:val="single" w:sz="4" w:space="0" w:color="auto"/>
              <w:bottom w:val="single" w:sz="4" w:space="0" w:color="auto"/>
              <w:right w:val="single" w:sz="4" w:space="0" w:color="auto"/>
            </w:tcBorders>
          </w:tcPr>
          <w:p w14:paraId="4B8C4C4C" w14:textId="77777777" w:rsidR="00E6238E" w:rsidRPr="009C5200" w:rsidRDefault="00E6238E" w:rsidP="00774B2E">
            <w:pPr>
              <w:rPr>
                <w:sz w:val="22"/>
                <w:szCs w:val="22"/>
              </w:rPr>
            </w:pPr>
            <w:r w:rsidRPr="009C5200">
              <w:rPr>
                <w:sz w:val="22"/>
                <w:szCs w:val="22"/>
              </w:rPr>
              <w:t>Председатель совета директоров способствует наиболее эффективному осуществлению функций, возложенных на совет директоров.</w:t>
            </w:r>
          </w:p>
        </w:tc>
      </w:tr>
      <w:tr w:rsidR="00E6238E" w:rsidRPr="009C5200" w14:paraId="3494FF72"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609F945" w14:textId="77777777" w:rsidR="00E6238E" w:rsidRPr="009C5200" w:rsidRDefault="00E6238E" w:rsidP="00774B2E">
            <w:pPr>
              <w:rPr>
                <w:sz w:val="22"/>
                <w:szCs w:val="22"/>
              </w:rPr>
            </w:pPr>
            <w:r w:rsidRPr="009C5200">
              <w:rPr>
                <w:sz w:val="22"/>
                <w:szCs w:val="22"/>
              </w:rPr>
              <w:t>2.5.1</w:t>
            </w:r>
          </w:p>
        </w:tc>
        <w:tc>
          <w:tcPr>
            <w:tcW w:w="872" w:type="pct"/>
            <w:vMerge w:val="restart"/>
            <w:tcBorders>
              <w:top w:val="single" w:sz="4" w:space="0" w:color="auto"/>
              <w:left w:val="single" w:sz="4" w:space="0" w:color="auto"/>
              <w:bottom w:val="single" w:sz="4" w:space="0" w:color="auto"/>
              <w:right w:val="single" w:sz="4" w:space="0" w:color="auto"/>
            </w:tcBorders>
          </w:tcPr>
          <w:p w14:paraId="67AC8D67" w14:textId="77777777" w:rsidR="00E6238E" w:rsidRPr="009C5200" w:rsidRDefault="00E6238E" w:rsidP="00774B2E">
            <w:pPr>
              <w:rPr>
                <w:sz w:val="22"/>
                <w:szCs w:val="22"/>
              </w:rPr>
            </w:pPr>
            <w:r w:rsidRPr="009C5200">
              <w:rPr>
                <w:sz w:val="22"/>
                <w:szCs w:val="22"/>
              </w:rPr>
              <w:t>Председателем совета директоров избран независимый директор, либо из числа избранных независимых директоров определен старший независимый директор, координирующий работу независимых директоров и осуществляющий взаимодействие с председателем совета директоров.</w:t>
            </w:r>
          </w:p>
        </w:tc>
        <w:tc>
          <w:tcPr>
            <w:tcW w:w="1059" w:type="pct"/>
            <w:vMerge w:val="restart"/>
            <w:tcBorders>
              <w:top w:val="single" w:sz="4" w:space="0" w:color="auto"/>
              <w:left w:val="single" w:sz="4" w:space="0" w:color="auto"/>
              <w:right w:val="single" w:sz="4" w:space="0" w:color="auto"/>
            </w:tcBorders>
          </w:tcPr>
          <w:p w14:paraId="61B9913E" w14:textId="77777777" w:rsidR="00E6238E" w:rsidRPr="009C5200" w:rsidRDefault="00E6238E" w:rsidP="00774B2E">
            <w:pPr>
              <w:rPr>
                <w:sz w:val="22"/>
                <w:szCs w:val="22"/>
              </w:rPr>
            </w:pPr>
            <w:r w:rsidRPr="009C5200">
              <w:rPr>
                <w:sz w:val="22"/>
                <w:szCs w:val="22"/>
              </w:rPr>
              <w:t xml:space="preserve">1. Председатель совета директоров является независимым директором, или же среди независимых директоров определен старший независимый директор </w:t>
            </w:r>
            <w:hyperlink w:anchor="Par2855" w:tooltip="&lt;3&gt; Укажите какой из двух альтернативных подходов, допускаемых принципом, внедряется в обществе и поясните причины избранного подхода." w:history="1">
              <w:r w:rsidRPr="009C5200">
                <w:rPr>
                  <w:color w:val="0000FF"/>
                  <w:sz w:val="22"/>
                  <w:szCs w:val="22"/>
                </w:rPr>
                <w:t>&lt;3&gt;</w:t>
              </w:r>
            </w:hyperlink>
            <w:r w:rsidRPr="009C5200">
              <w:rPr>
                <w:sz w:val="22"/>
                <w:szCs w:val="22"/>
              </w:rPr>
              <w:t>.</w:t>
            </w:r>
          </w:p>
        </w:tc>
        <w:tc>
          <w:tcPr>
            <w:tcW w:w="725" w:type="pct"/>
            <w:gridSpan w:val="5"/>
            <w:tcBorders>
              <w:top w:val="single" w:sz="4" w:space="0" w:color="auto"/>
              <w:left w:val="single" w:sz="4" w:space="0" w:color="auto"/>
              <w:right w:val="single" w:sz="4" w:space="0" w:color="auto"/>
            </w:tcBorders>
          </w:tcPr>
          <w:p w14:paraId="2705D5C9"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5E746D4" w14:textId="4A18D179" w:rsidR="00E6238E" w:rsidRPr="009C5200" w:rsidRDefault="005E5F9D" w:rsidP="00774B2E">
            <w:pPr>
              <w:rPr>
                <w:sz w:val="22"/>
                <w:szCs w:val="22"/>
              </w:rPr>
            </w:pPr>
            <w:r>
              <w:rPr>
                <w:sz w:val="22"/>
                <w:szCs w:val="22"/>
              </w:rPr>
              <w:t>В составе совета директоров нет независимых директоров</w:t>
            </w:r>
          </w:p>
        </w:tc>
      </w:tr>
      <w:tr w:rsidR="00E6238E" w:rsidRPr="009C5200" w14:paraId="3D6FCBD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18766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82496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D467F9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499538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925C75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95E47D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0F83757" w14:textId="77777777" w:rsidR="00E6238E" w:rsidRPr="009C5200" w:rsidRDefault="00E6238E" w:rsidP="00774B2E">
            <w:pPr>
              <w:rPr>
                <w:sz w:val="22"/>
                <w:szCs w:val="22"/>
              </w:rPr>
            </w:pPr>
          </w:p>
        </w:tc>
      </w:tr>
      <w:tr w:rsidR="00E6238E" w:rsidRPr="009C5200" w14:paraId="3D9F1AF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4ECAD2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6BBC98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D2DF18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698244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5B3CBD2" w14:textId="77777777" w:rsidR="00E6238E" w:rsidRPr="009C5200" w:rsidRDefault="00E6238E" w:rsidP="00774B2E">
            <w:pPr>
              <w:rPr>
                <w:sz w:val="22"/>
                <w:szCs w:val="22"/>
              </w:rPr>
            </w:pPr>
          </w:p>
        </w:tc>
      </w:tr>
      <w:tr w:rsidR="00E6238E" w:rsidRPr="009C5200" w14:paraId="450F27F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BD97F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2058C7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9EA63C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003C6F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BF5604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F7C510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F3C3D78" w14:textId="77777777" w:rsidR="00E6238E" w:rsidRPr="009C5200" w:rsidRDefault="00E6238E" w:rsidP="00774B2E">
            <w:pPr>
              <w:rPr>
                <w:sz w:val="22"/>
                <w:szCs w:val="22"/>
              </w:rPr>
            </w:pPr>
          </w:p>
        </w:tc>
      </w:tr>
      <w:tr w:rsidR="00E6238E" w:rsidRPr="009C5200" w14:paraId="5FFD298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17C326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4A74C5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127E5F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2AF12F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176A74E" w14:textId="77777777" w:rsidR="00E6238E" w:rsidRPr="009C5200" w:rsidRDefault="00E6238E" w:rsidP="00774B2E">
            <w:pPr>
              <w:rPr>
                <w:sz w:val="22"/>
                <w:szCs w:val="22"/>
              </w:rPr>
            </w:pPr>
          </w:p>
        </w:tc>
      </w:tr>
      <w:tr w:rsidR="00E6238E" w:rsidRPr="009C5200" w14:paraId="2BDBBB7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E3045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D66927"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88CDE0C" w14:textId="77777777" w:rsidR="00E6238E" w:rsidRPr="009C5200" w:rsidRDefault="00E6238E" w:rsidP="00774B2E">
            <w:pPr>
              <w:rPr>
                <w:sz w:val="22"/>
                <w:szCs w:val="22"/>
              </w:rPr>
            </w:pPr>
            <w:r w:rsidRPr="009C5200">
              <w:rPr>
                <w:sz w:val="22"/>
                <w:szCs w:val="22"/>
              </w:rPr>
              <w:t>2. Роль, права и обязанности председателя совета директоров (и, если применимо, старшего независимого директора) должным образом определены во внутренних документах общества.</w:t>
            </w:r>
          </w:p>
        </w:tc>
        <w:tc>
          <w:tcPr>
            <w:tcW w:w="725" w:type="pct"/>
            <w:gridSpan w:val="5"/>
            <w:tcBorders>
              <w:left w:val="single" w:sz="4" w:space="0" w:color="auto"/>
              <w:right w:val="single" w:sz="4" w:space="0" w:color="auto"/>
            </w:tcBorders>
          </w:tcPr>
          <w:p w14:paraId="4F2F6D5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981991C" w14:textId="77777777" w:rsidR="00E6238E" w:rsidRPr="009C5200" w:rsidRDefault="00E6238E" w:rsidP="00774B2E">
            <w:pPr>
              <w:rPr>
                <w:sz w:val="22"/>
                <w:szCs w:val="22"/>
              </w:rPr>
            </w:pPr>
          </w:p>
        </w:tc>
      </w:tr>
      <w:tr w:rsidR="00E6238E" w:rsidRPr="009C5200" w14:paraId="42296DF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7B3741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7A32A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CF5503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A13F06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9FA7AC1" w14:textId="3A4AB970"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9442810"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6C1C182" w14:textId="77777777" w:rsidR="00E6238E" w:rsidRPr="009C5200" w:rsidRDefault="00E6238E" w:rsidP="00774B2E">
            <w:pPr>
              <w:rPr>
                <w:sz w:val="22"/>
                <w:szCs w:val="22"/>
              </w:rPr>
            </w:pPr>
          </w:p>
        </w:tc>
      </w:tr>
      <w:tr w:rsidR="00E6238E" w:rsidRPr="009C5200" w14:paraId="2BECB36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A6BAEF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23E93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CB782C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721004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5814AAE3" w14:textId="77777777" w:rsidR="00E6238E" w:rsidRPr="009C5200" w:rsidRDefault="00E6238E" w:rsidP="00774B2E">
            <w:pPr>
              <w:rPr>
                <w:sz w:val="22"/>
                <w:szCs w:val="22"/>
              </w:rPr>
            </w:pPr>
          </w:p>
        </w:tc>
      </w:tr>
      <w:tr w:rsidR="00E6238E" w:rsidRPr="009C5200" w14:paraId="30A5E124"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2ABA108" w14:textId="77777777" w:rsidR="00E6238E" w:rsidRPr="009C5200" w:rsidRDefault="00E6238E" w:rsidP="00774B2E">
            <w:pPr>
              <w:rPr>
                <w:sz w:val="22"/>
                <w:szCs w:val="22"/>
              </w:rPr>
            </w:pPr>
            <w:r w:rsidRPr="009C5200">
              <w:rPr>
                <w:sz w:val="22"/>
                <w:szCs w:val="22"/>
              </w:rPr>
              <w:t>2.5.2</w:t>
            </w:r>
          </w:p>
        </w:tc>
        <w:tc>
          <w:tcPr>
            <w:tcW w:w="872" w:type="pct"/>
            <w:vMerge w:val="restart"/>
            <w:tcBorders>
              <w:top w:val="single" w:sz="4" w:space="0" w:color="auto"/>
              <w:left w:val="single" w:sz="4" w:space="0" w:color="auto"/>
              <w:bottom w:val="single" w:sz="4" w:space="0" w:color="auto"/>
              <w:right w:val="single" w:sz="4" w:space="0" w:color="auto"/>
            </w:tcBorders>
          </w:tcPr>
          <w:p w14:paraId="7D4D7A3B" w14:textId="77777777" w:rsidR="00E6238E" w:rsidRPr="009C5200" w:rsidRDefault="00E6238E" w:rsidP="00774B2E">
            <w:pPr>
              <w:rPr>
                <w:sz w:val="22"/>
                <w:szCs w:val="22"/>
              </w:rPr>
            </w:pPr>
            <w:r w:rsidRPr="009C5200">
              <w:rPr>
                <w:sz w:val="22"/>
                <w:szCs w:val="22"/>
              </w:rPr>
              <w:t>Председатель совета директоров обеспечивает конструктивную атмосферу проведения заседаний, свободное обсуждение вопросов, включенных в повестку дня заседания, контроль за исполнением решений, принятых советом директоров.</w:t>
            </w:r>
          </w:p>
        </w:tc>
        <w:tc>
          <w:tcPr>
            <w:tcW w:w="1059" w:type="pct"/>
            <w:vMerge w:val="restart"/>
            <w:tcBorders>
              <w:top w:val="single" w:sz="4" w:space="0" w:color="auto"/>
              <w:left w:val="single" w:sz="4" w:space="0" w:color="auto"/>
              <w:bottom w:val="single" w:sz="4" w:space="0" w:color="auto"/>
              <w:right w:val="single" w:sz="4" w:space="0" w:color="auto"/>
            </w:tcBorders>
          </w:tcPr>
          <w:p w14:paraId="205730D5" w14:textId="77777777" w:rsidR="00E6238E" w:rsidRPr="009C5200" w:rsidRDefault="00E6238E" w:rsidP="00774B2E">
            <w:pPr>
              <w:rPr>
                <w:sz w:val="22"/>
                <w:szCs w:val="22"/>
              </w:rPr>
            </w:pPr>
            <w:r w:rsidRPr="009C5200">
              <w:rPr>
                <w:sz w:val="22"/>
                <w:szCs w:val="22"/>
              </w:rPr>
              <w:t>1. Эффективность работы председателя совета директоров оценивалась в рамках процедуры оценки эффективности совета директоров в отчетном периоде.</w:t>
            </w:r>
          </w:p>
        </w:tc>
        <w:tc>
          <w:tcPr>
            <w:tcW w:w="725" w:type="pct"/>
            <w:gridSpan w:val="5"/>
            <w:tcBorders>
              <w:top w:val="single" w:sz="4" w:space="0" w:color="auto"/>
              <w:left w:val="single" w:sz="4" w:space="0" w:color="auto"/>
              <w:right w:val="single" w:sz="4" w:space="0" w:color="auto"/>
            </w:tcBorders>
          </w:tcPr>
          <w:p w14:paraId="4BF9178C"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E092A3B" w14:textId="185D7706" w:rsidR="00E6238E" w:rsidRPr="009C5200" w:rsidRDefault="005E5F9D" w:rsidP="00774B2E">
            <w:pPr>
              <w:rPr>
                <w:sz w:val="22"/>
                <w:szCs w:val="22"/>
              </w:rPr>
            </w:pPr>
            <w:r>
              <w:rPr>
                <w:sz w:val="22"/>
                <w:szCs w:val="22"/>
              </w:rPr>
              <w:t>Эффективность работы председателя совета директоров не проводилась</w:t>
            </w:r>
          </w:p>
        </w:tc>
      </w:tr>
      <w:tr w:rsidR="00E6238E" w:rsidRPr="009C5200" w14:paraId="1133783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6BAF56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65234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C07DAE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4657D8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48E5573"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37104B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1CE44D4" w14:textId="77777777" w:rsidR="00E6238E" w:rsidRPr="009C5200" w:rsidRDefault="00E6238E" w:rsidP="00774B2E">
            <w:pPr>
              <w:rPr>
                <w:sz w:val="22"/>
                <w:szCs w:val="22"/>
              </w:rPr>
            </w:pPr>
          </w:p>
        </w:tc>
      </w:tr>
      <w:tr w:rsidR="00E6238E" w:rsidRPr="009C5200" w14:paraId="1DC6C2E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98CCD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F7710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B71AF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4933DC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FB56A95" w14:textId="77777777" w:rsidR="00E6238E" w:rsidRPr="009C5200" w:rsidRDefault="00E6238E" w:rsidP="00774B2E">
            <w:pPr>
              <w:rPr>
                <w:sz w:val="22"/>
                <w:szCs w:val="22"/>
              </w:rPr>
            </w:pPr>
          </w:p>
        </w:tc>
      </w:tr>
      <w:tr w:rsidR="00E6238E" w:rsidRPr="009C5200" w14:paraId="264C500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30CE0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45D74E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05BAEE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851584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3B3F0B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9263EF3"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49B909" w14:textId="77777777" w:rsidR="00E6238E" w:rsidRPr="009C5200" w:rsidRDefault="00E6238E" w:rsidP="00774B2E">
            <w:pPr>
              <w:rPr>
                <w:sz w:val="22"/>
                <w:szCs w:val="22"/>
              </w:rPr>
            </w:pPr>
          </w:p>
        </w:tc>
      </w:tr>
      <w:tr w:rsidR="00E6238E" w:rsidRPr="009C5200" w14:paraId="0F67016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A8155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3482FF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364930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46A841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55B01F7" w14:textId="77777777" w:rsidR="00E6238E" w:rsidRPr="009C5200" w:rsidRDefault="00E6238E" w:rsidP="00774B2E">
            <w:pPr>
              <w:rPr>
                <w:sz w:val="22"/>
                <w:szCs w:val="22"/>
              </w:rPr>
            </w:pPr>
          </w:p>
        </w:tc>
      </w:tr>
      <w:tr w:rsidR="00E6238E" w:rsidRPr="009C5200" w14:paraId="02184B1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DAD876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52FB8E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2D665E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60FB71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3EFD055" w14:textId="77777777" w:rsidR="00E6238E" w:rsidRPr="009C5200" w:rsidRDefault="00E6238E" w:rsidP="00774B2E">
            <w:pPr>
              <w:rPr>
                <w:sz w:val="22"/>
                <w:szCs w:val="22"/>
              </w:rPr>
            </w:pPr>
          </w:p>
        </w:tc>
      </w:tr>
      <w:tr w:rsidR="00E6238E" w:rsidRPr="009C5200" w14:paraId="20E6394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0453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60F685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821C69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2CD510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9AB154B" w14:textId="704ADA9F"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635CD99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C13DBDA" w14:textId="77777777" w:rsidR="00E6238E" w:rsidRPr="009C5200" w:rsidRDefault="00E6238E" w:rsidP="00774B2E">
            <w:pPr>
              <w:rPr>
                <w:sz w:val="22"/>
                <w:szCs w:val="22"/>
              </w:rPr>
            </w:pPr>
          </w:p>
        </w:tc>
      </w:tr>
      <w:tr w:rsidR="00E6238E" w:rsidRPr="009C5200" w14:paraId="5A8859E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B300EA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DAF809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0E55C8E"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A1C677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EB901D7" w14:textId="77777777" w:rsidR="00E6238E" w:rsidRPr="009C5200" w:rsidRDefault="00E6238E" w:rsidP="00774B2E">
            <w:pPr>
              <w:rPr>
                <w:sz w:val="22"/>
                <w:szCs w:val="22"/>
              </w:rPr>
            </w:pPr>
          </w:p>
        </w:tc>
      </w:tr>
      <w:tr w:rsidR="00E6238E" w:rsidRPr="009C5200" w14:paraId="3F3D927A"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BED4FED" w14:textId="77777777" w:rsidR="00E6238E" w:rsidRPr="009C5200" w:rsidRDefault="00E6238E" w:rsidP="00774B2E">
            <w:pPr>
              <w:rPr>
                <w:sz w:val="22"/>
                <w:szCs w:val="22"/>
              </w:rPr>
            </w:pPr>
            <w:r w:rsidRPr="009C5200">
              <w:rPr>
                <w:sz w:val="22"/>
                <w:szCs w:val="22"/>
              </w:rPr>
              <w:t>2.5.3</w:t>
            </w:r>
          </w:p>
        </w:tc>
        <w:tc>
          <w:tcPr>
            <w:tcW w:w="872" w:type="pct"/>
            <w:vMerge w:val="restart"/>
            <w:tcBorders>
              <w:top w:val="single" w:sz="4" w:space="0" w:color="auto"/>
              <w:left w:val="single" w:sz="4" w:space="0" w:color="auto"/>
              <w:bottom w:val="single" w:sz="4" w:space="0" w:color="auto"/>
              <w:right w:val="single" w:sz="4" w:space="0" w:color="auto"/>
            </w:tcBorders>
          </w:tcPr>
          <w:p w14:paraId="1A20179C" w14:textId="77777777" w:rsidR="00E6238E" w:rsidRPr="009C5200" w:rsidRDefault="00E6238E" w:rsidP="00774B2E">
            <w:pPr>
              <w:rPr>
                <w:sz w:val="22"/>
                <w:szCs w:val="22"/>
              </w:rPr>
            </w:pPr>
            <w:r w:rsidRPr="009C5200">
              <w:rPr>
                <w:sz w:val="22"/>
                <w:szCs w:val="22"/>
              </w:rPr>
              <w:t xml:space="preserve">Председатель совета директоров принимает необходимые меры для своевременного предоставления членам совета директоров </w:t>
            </w:r>
            <w:r w:rsidRPr="009C5200">
              <w:rPr>
                <w:sz w:val="22"/>
                <w:szCs w:val="22"/>
              </w:rPr>
              <w:lastRenderedPageBreak/>
              <w:t>информации, необходимой для принятия решений по вопросам повестки дня.</w:t>
            </w:r>
          </w:p>
        </w:tc>
        <w:tc>
          <w:tcPr>
            <w:tcW w:w="1059" w:type="pct"/>
            <w:vMerge w:val="restart"/>
            <w:tcBorders>
              <w:top w:val="single" w:sz="4" w:space="0" w:color="auto"/>
              <w:left w:val="single" w:sz="4" w:space="0" w:color="auto"/>
              <w:bottom w:val="single" w:sz="4" w:space="0" w:color="auto"/>
              <w:right w:val="single" w:sz="4" w:space="0" w:color="auto"/>
            </w:tcBorders>
          </w:tcPr>
          <w:p w14:paraId="5C366D59" w14:textId="77777777" w:rsidR="00E6238E" w:rsidRPr="009C5200" w:rsidRDefault="00E6238E" w:rsidP="00774B2E">
            <w:pPr>
              <w:rPr>
                <w:sz w:val="22"/>
                <w:szCs w:val="22"/>
              </w:rPr>
            </w:pPr>
            <w:r w:rsidRPr="009C5200">
              <w:rPr>
                <w:sz w:val="22"/>
                <w:szCs w:val="22"/>
              </w:rPr>
              <w:lastRenderedPageBreak/>
              <w:t xml:space="preserve">1. Обязанность председателя совета директоров принимать меры по обеспечению своевременного предоставления материалов членам совета директоров </w:t>
            </w:r>
            <w:r w:rsidRPr="009C5200">
              <w:rPr>
                <w:sz w:val="22"/>
                <w:szCs w:val="22"/>
              </w:rPr>
              <w:lastRenderedPageBreak/>
              <w:t>по вопросам повестки заседания совета директоров закреплена во внутренних документах общества.</w:t>
            </w:r>
          </w:p>
        </w:tc>
        <w:tc>
          <w:tcPr>
            <w:tcW w:w="725" w:type="pct"/>
            <w:gridSpan w:val="5"/>
            <w:tcBorders>
              <w:top w:val="single" w:sz="4" w:space="0" w:color="auto"/>
              <w:left w:val="single" w:sz="4" w:space="0" w:color="auto"/>
              <w:right w:val="single" w:sz="4" w:space="0" w:color="auto"/>
            </w:tcBorders>
          </w:tcPr>
          <w:p w14:paraId="2F0DD995"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160F256" w14:textId="77777777" w:rsidR="00E6238E" w:rsidRPr="009C5200" w:rsidRDefault="00E6238E" w:rsidP="00774B2E">
            <w:pPr>
              <w:rPr>
                <w:sz w:val="22"/>
                <w:szCs w:val="22"/>
              </w:rPr>
            </w:pPr>
          </w:p>
        </w:tc>
      </w:tr>
      <w:tr w:rsidR="00E6238E" w:rsidRPr="009C5200" w14:paraId="2E4CB63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2925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D9E7D6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43EBF3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63BCF5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F8F302D" w14:textId="13AD12F0"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4337FED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6379B46" w14:textId="77777777" w:rsidR="00E6238E" w:rsidRPr="009C5200" w:rsidRDefault="00E6238E" w:rsidP="00774B2E">
            <w:pPr>
              <w:rPr>
                <w:sz w:val="22"/>
                <w:szCs w:val="22"/>
              </w:rPr>
            </w:pPr>
          </w:p>
        </w:tc>
      </w:tr>
      <w:tr w:rsidR="00E6238E" w:rsidRPr="009C5200" w14:paraId="2CCA9F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F7BB3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DD524C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4F01E2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AC101B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96B19D3" w14:textId="77777777" w:rsidR="00E6238E" w:rsidRPr="009C5200" w:rsidRDefault="00E6238E" w:rsidP="00774B2E">
            <w:pPr>
              <w:rPr>
                <w:sz w:val="22"/>
                <w:szCs w:val="22"/>
              </w:rPr>
            </w:pPr>
          </w:p>
        </w:tc>
      </w:tr>
      <w:tr w:rsidR="00E6238E" w:rsidRPr="009C5200" w14:paraId="748F5A3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604CE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72982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42E09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0AFAA7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E2BA9B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C1AAF7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6C9535A" w14:textId="77777777" w:rsidR="00E6238E" w:rsidRPr="009C5200" w:rsidRDefault="00E6238E" w:rsidP="00774B2E">
            <w:pPr>
              <w:rPr>
                <w:sz w:val="22"/>
                <w:szCs w:val="22"/>
              </w:rPr>
            </w:pPr>
          </w:p>
        </w:tc>
      </w:tr>
      <w:tr w:rsidR="00E6238E" w:rsidRPr="009C5200" w14:paraId="1B75E93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A85DF5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D6700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99407A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EF615A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1A9001C" w14:textId="77777777" w:rsidR="00E6238E" w:rsidRPr="009C5200" w:rsidRDefault="00E6238E" w:rsidP="00774B2E">
            <w:pPr>
              <w:rPr>
                <w:sz w:val="22"/>
                <w:szCs w:val="22"/>
              </w:rPr>
            </w:pPr>
          </w:p>
        </w:tc>
      </w:tr>
      <w:tr w:rsidR="00E6238E" w:rsidRPr="009C5200" w14:paraId="500F5CD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581DCC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1FF44F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905719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0E2F6E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E280332" w14:textId="77777777" w:rsidR="00E6238E" w:rsidRPr="009C5200" w:rsidRDefault="00E6238E" w:rsidP="00774B2E">
            <w:pPr>
              <w:rPr>
                <w:sz w:val="22"/>
                <w:szCs w:val="22"/>
              </w:rPr>
            </w:pPr>
          </w:p>
        </w:tc>
      </w:tr>
      <w:tr w:rsidR="00E6238E" w:rsidRPr="009C5200" w14:paraId="44568AE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86AAA5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15581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0E25DA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72E9E1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2739F7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8B95A2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9C4F777" w14:textId="77777777" w:rsidR="00E6238E" w:rsidRPr="009C5200" w:rsidRDefault="00E6238E" w:rsidP="00774B2E">
            <w:pPr>
              <w:rPr>
                <w:sz w:val="22"/>
                <w:szCs w:val="22"/>
              </w:rPr>
            </w:pPr>
          </w:p>
        </w:tc>
      </w:tr>
      <w:tr w:rsidR="00E6238E" w:rsidRPr="009C5200" w14:paraId="73D99B7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1B0D9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3E44B1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82296C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1FEA12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079986F" w14:textId="77777777" w:rsidR="00E6238E" w:rsidRPr="009C5200" w:rsidRDefault="00E6238E" w:rsidP="00774B2E">
            <w:pPr>
              <w:rPr>
                <w:sz w:val="22"/>
                <w:szCs w:val="22"/>
              </w:rPr>
            </w:pPr>
          </w:p>
        </w:tc>
      </w:tr>
      <w:tr w:rsidR="00E6238E" w:rsidRPr="009C5200" w14:paraId="22E109E4"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7E2D029B" w14:textId="77777777" w:rsidR="00E6238E" w:rsidRPr="009C5200" w:rsidRDefault="00E6238E" w:rsidP="00774B2E">
            <w:pPr>
              <w:rPr>
                <w:sz w:val="22"/>
                <w:szCs w:val="22"/>
              </w:rPr>
            </w:pPr>
            <w:bookmarkStart w:id="36" w:name="_Toc510616385"/>
            <w:r w:rsidRPr="009C5200">
              <w:rPr>
                <w:sz w:val="22"/>
                <w:szCs w:val="22"/>
              </w:rPr>
              <w:t>2.6</w:t>
            </w:r>
            <w:bookmarkEnd w:id="36"/>
          </w:p>
        </w:tc>
        <w:tc>
          <w:tcPr>
            <w:tcW w:w="3369" w:type="pct"/>
            <w:gridSpan w:val="8"/>
            <w:tcBorders>
              <w:top w:val="single" w:sz="4" w:space="0" w:color="auto"/>
              <w:left w:val="single" w:sz="4" w:space="0" w:color="auto"/>
              <w:bottom w:val="single" w:sz="4" w:space="0" w:color="auto"/>
              <w:right w:val="single" w:sz="4" w:space="0" w:color="auto"/>
            </w:tcBorders>
          </w:tcPr>
          <w:p w14:paraId="1FC9FC4E" w14:textId="77777777" w:rsidR="00E6238E" w:rsidRPr="009C5200" w:rsidRDefault="00E6238E" w:rsidP="00774B2E">
            <w:pPr>
              <w:rPr>
                <w:sz w:val="22"/>
                <w:szCs w:val="22"/>
              </w:rPr>
            </w:pPr>
            <w:r w:rsidRPr="009C5200">
              <w:rPr>
                <w:sz w:val="22"/>
                <w:szCs w:val="22"/>
              </w:rPr>
              <w:t>Члены совета директоров действуют добросовестно и разумно в интересах общества и его акционеров на основе достаточной информированности, с должной степенью заботливости и осмотрительности.</w:t>
            </w:r>
          </w:p>
        </w:tc>
      </w:tr>
      <w:tr w:rsidR="00E6238E" w:rsidRPr="009C5200" w14:paraId="7DE8A97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E45233B" w14:textId="77777777" w:rsidR="00E6238E" w:rsidRPr="009C5200" w:rsidRDefault="00E6238E" w:rsidP="00774B2E">
            <w:pPr>
              <w:rPr>
                <w:sz w:val="22"/>
                <w:szCs w:val="22"/>
              </w:rPr>
            </w:pPr>
            <w:r w:rsidRPr="009C5200">
              <w:rPr>
                <w:sz w:val="22"/>
                <w:szCs w:val="22"/>
              </w:rPr>
              <w:t>2.6.1</w:t>
            </w:r>
          </w:p>
        </w:tc>
        <w:tc>
          <w:tcPr>
            <w:tcW w:w="872" w:type="pct"/>
            <w:vMerge w:val="restart"/>
            <w:tcBorders>
              <w:top w:val="single" w:sz="4" w:space="0" w:color="auto"/>
              <w:left w:val="single" w:sz="4" w:space="0" w:color="auto"/>
              <w:bottom w:val="single" w:sz="4" w:space="0" w:color="auto"/>
              <w:right w:val="single" w:sz="4" w:space="0" w:color="auto"/>
            </w:tcBorders>
          </w:tcPr>
          <w:p w14:paraId="2D655923" w14:textId="77777777" w:rsidR="00E6238E" w:rsidRPr="009C5200" w:rsidRDefault="00E6238E" w:rsidP="00774B2E">
            <w:pPr>
              <w:rPr>
                <w:sz w:val="22"/>
                <w:szCs w:val="22"/>
              </w:rPr>
            </w:pPr>
            <w:r w:rsidRPr="009C5200">
              <w:rPr>
                <w:sz w:val="22"/>
                <w:szCs w:val="22"/>
              </w:rPr>
              <w:t>Члены совета директоров принимают решения с учетом всей имеющейся информации, в отсутствие конфликта интересов, с учетом равного отношения к акционерам общества, в рамках обычного предпринимательского риска.</w:t>
            </w:r>
          </w:p>
        </w:tc>
        <w:tc>
          <w:tcPr>
            <w:tcW w:w="1059" w:type="pct"/>
            <w:vMerge w:val="restart"/>
            <w:tcBorders>
              <w:top w:val="single" w:sz="4" w:space="0" w:color="auto"/>
              <w:left w:val="single" w:sz="4" w:space="0" w:color="auto"/>
              <w:right w:val="single" w:sz="4" w:space="0" w:color="auto"/>
            </w:tcBorders>
          </w:tcPr>
          <w:p w14:paraId="2419713A" w14:textId="77777777" w:rsidR="00E6238E" w:rsidRPr="009C5200" w:rsidRDefault="00E6238E" w:rsidP="00774B2E">
            <w:pPr>
              <w:rPr>
                <w:sz w:val="22"/>
                <w:szCs w:val="22"/>
              </w:rPr>
            </w:pPr>
            <w:r w:rsidRPr="009C5200">
              <w:rPr>
                <w:sz w:val="22"/>
                <w:szCs w:val="22"/>
              </w:rPr>
              <w:t>1. Внутренними документами общества установлено, что член совета директоров обязан уведомить совет директоров, если у него возникает конфликт интересов в отношении любого вопроса повестки дня заседания совета директоров или комитета совета директоров, до начала обсуждения соответствующего вопроса повестки.</w:t>
            </w:r>
          </w:p>
        </w:tc>
        <w:tc>
          <w:tcPr>
            <w:tcW w:w="725" w:type="pct"/>
            <w:gridSpan w:val="5"/>
            <w:tcBorders>
              <w:top w:val="single" w:sz="4" w:space="0" w:color="auto"/>
              <w:left w:val="single" w:sz="4" w:space="0" w:color="auto"/>
              <w:right w:val="single" w:sz="4" w:space="0" w:color="auto"/>
            </w:tcBorders>
          </w:tcPr>
          <w:p w14:paraId="7F198BE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219AC03" w14:textId="77777777" w:rsidR="00E6238E" w:rsidRPr="009C5200" w:rsidRDefault="00E6238E" w:rsidP="00774B2E">
            <w:pPr>
              <w:rPr>
                <w:sz w:val="22"/>
                <w:szCs w:val="22"/>
              </w:rPr>
            </w:pPr>
          </w:p>
        </w:tc>
      </w:tr>
      <w:tr w:rsidR="00E6238E" w:rsidRPr="009C5200" w14:paraId="31786F5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1B9DA7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1FE4BD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3AF42D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5A397C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0039D0B" w14:textId="2CB69165"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45AC755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41EED0B" w14:textId="77777777" w:rsidR="00E6238E" w:rsidRPr="009C5200" w:rsidRDefault="00E6238E" w:rsidP="00774B2E">
            <w:pPr>
              <w:rPr>
                <w:sz w:val="22"/>
                <w:szCs w:val="22"/>
              </w:rPr>
            </w:pPr>
          </w:p>
        </w:tc>
      </w:tr>
      <w:tr w:rsidR="00E6238E" w:rsidRPr="009C5200" w14:paraId="145A4FC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53A30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7A36378"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22BD78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6F7FCD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2AC3AD8" w14:textId="77777777" w:rsidR="00E6238E" w:rsidRPr="009C5200" w:rsidRDefault="00E6238E" w:rsidP="00774B2E">
            <w:pPr>
              <w:rPr>
                <w:sz w:val="22"/>
                <w:szCs w:val="22"/>
              </w:rPr>
            </w:pPr>
          </w:p>
        </w:tc>
      </w:tr>
      <w:tr w:rsidR="00E6238E" w:rsidRPr="009C5200" w14:paraId="427AAF5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B360E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79A69EB"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29DE45F2" w14:textId="77777777" w:rsidR="00E6238E" w:rsidRPr="009C5200" w:rsidRDefault="00E6238E" w:rsidP="00774B2E">
            <w:pPr>
              <w:rPr>
                <w:sz w:val="22"/>
                <w:szCs w:val="22"/>
              </w:rPr>
            </w:pPr>
            <w:r w:rsidRPr="009C5200">
              <w:rPr>
                <w:sz w:val="22"/>
                <w:szCs w:val="22"/>
              </w:rPr>
              <w:t>2. Внутренние документы общества предусматривают, что член совета директоров должен воздержаться от голосования по любому вопросу, в котором у него есть конфликт интересов.</w:t>
            </w:r>
          </w:p>
        </w:tc>
        <w:tc>
          <w:tcPr>
            <w:tcW w:w="49" w:type="pct"/>
            <w:tcBorders>
              <w:left w:val="single" w:sz="4" w:space="0" w:color="auto"/>
              <w:right w:val="single" w:sz="4" w:space="0" w:color="auto"/>
            </w:tcBorders>
          </w:tcPr>
          <w:p w14:paraId="4F2E2C2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95FD850"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CFA453D"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183EF647" w14:textId="77777777" w:rsidR="00E6238E" w:rsidRPr="009C5200" w:rsidRDefault="00E6238E" w:rsidP="00774B2E">
            <w:pPr>
              <w:rPr>
                <w:sz w:val="22"/>
                <w:szCs w:val="22"/>
              </w:rPr>
            </w:pPr>
          </w:p>
        </w:tc>
      </w:tr>
      <w:tr w:rsidR="00E6238E" w:rsidRPr="009C5200" w14:paraId="1121204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A5D3F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C123B0"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1F82EE1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CF4589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4F8A00E" w14:textId="77777777" w:rsidR="00E6238E" w:rsidRPr="009C5200" w:rsidRDefault="00E6238E" w:rsidP="00774B2E">
            <w:pPr>
              <w:rPr>
                <w:sz w:val="22"/>
                <w:szCs w:val="22"/>
              </w:rPr>
            </w:pPr>
          </w:p>
        </w:tc>
      </w:tr>
      <w:tr w:rsidR="00E6238E" w:rsidRPr="009C5200" w14:paraId="7CFD23E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EDF88C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8E027F"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0302865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2E7DCD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4110BC3" w14:textId="77777777" w:rsidR="00E6238E" w:rsidRPr="009C5200" w:rsidRDefault="00E6238E" w:rsidP="00774B2E">
            <w:pPr>
              <w:rPr>
                <w:sz w:val="22"/>
                <w:szCs w:val="22"/>
              </w:rPr>
            </w:pPr>
          </w:p>
        </w:tc>
      </w:tr>
      <w:tr w:rsidR="00E6238E" w:rsidRPr="009C5200" w14:paraId="62DE93E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56927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3D6800"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58CB8524" w14:textId="77777777" w:rsidR="00E6238E" w:rsidRPr="009C5200" w:rsidRDefault="00E6238E" w:rsidP="00774B2E">
            <w:pPr>
              <w:rPr>
                <w:sz w:val="22"/>
                <w:szCs w:val="22"/>
              </w:rPr>
            </w:pPr>
            <w:r w:rsidRPr="009C5200">
              <w:rPr>
                <w:sz w:val="22"/>
                <w:szCs w:val="22"/>
              </w:rPr>
              <w:t>3. В обществе установлена процедура, которая позволяет совету директоров получать профессиональные консультации по вопросам, относящимся к его компетенции, за счет общества.</w:t>
            </w:r>
          </w:p>
        </w:tc>
        <w:tc>
          <w:tcPr>
            <w:tcW w:w="49" w:type="pct"/>
            <w:tcBorders>
              <w:left w:val="single" w:sz="4" w:space="0" w:color="auto"/>
              <w:right w:val="single" w:sz="4" w:space="0" w:color="auto"/>
            </w:tcBorders>
          </w:tcPr>
          <w:p w14:paraId="12BF985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B42ED8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1A05F2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06EB9E6" w14:textId="77777777" w:rsidR="00E6238E" w:rsidRPr="009C5200" w:rsidRDefault="00E6238E" w:rsidP="00774B2E">
            <w:pPr>
              <w:rPr>
                <w:sz w:val="22"/>
                <w:szCs w:val="22"/>
              </w:rPr>
            </w:pPr>
          </w:p>
        </w:tc>
      </w:tr>
      <w:tr w:rsidR="00E6238E" w:rsidRPr="009C5200" w14:paraId="423696D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FDC0B2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7A4F75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EB291F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39668C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C3E6F0A" w14:textId="77777777" w:rsidR="00E6238E" w:rsidRPr="009C5200" w:rsidRDefault="00E6238E" w:rsidP="00774B2E">
            <w:pPr>
              <w:rPr>
                <w:sz w:val="22"/>
                <w:szCs w:val="22"/>
              </w:rPr>
            </w:pPr>
          </w:p>
        </w:tc>
      </w:tr>
      <w:tr w:rsidR="00E6238E" w:rsidRPr="009C5200" w14:paraId="23C2032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344B501" w14:textId="77777777" w:rsidR="00E6238E" w:rsidRPr="009C5200" w:rsidRDefault="00E6238E" w:rsidP="00774B2E">
            <w:pPr>
              <w:rPr>
                <w:sz w:val="22"/>
                <w:szCs w:val="22"/>
              </w:rPr>
            </w:pPr>
            <w:r w:rsidRPr="009C5200">
              <w:rPr>
                <w:sz w:val="22"/>
                <w:szCs w:val="22"/>
              </w:rPr>
              <w:t>2.6.2</w:t>
            </w:r>
          </w:p>
        </w:tc>
        <w:tc>
          <w:tcPr>
            <w:tcW w:w="872" w:type="pct"/>
            <w:vMerge w:val="restart"/>
            <w:tcBorders>
              <w:top w:val="single" w:sz="4" w:space="0" w:color="auto"/>
              <w:left w:val="single" w:sz="4" w:space="0" w:color="auto"/>
              <w:bottom w:val="single" w:sz="4" w:space="0" w:color="auto"/>
              <w:right w:val="single" w:sz="4" w:space="0" w:color="auto"/>
            </w:tcBorders>
          </w:tcPr>
          <w:p w14:paraId="3DE0C27A" w14:textId="77777777" w:rsidR="00E6238E" w:rsidRPr="009C5200" w:rsidRDefault="00E6238E" w:rsidP="00774B2E">
            <w:pPr>
              <w:rPr>
                <w:sz w:val="22"/>
                <w:szCs w:val="22"/>
              </w:rPr>
            </w:pPr>
            <w:r w:rsidRPr="009C5200">
              <w:rPr>
                <w:sz w:val="22"/>
                <w:szCs w:val="22"/>
              </w:rPr>
              <w:t>Права и обязанности членов совета директоров четко сформулированы и закреплены во внутренних документах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7291975C" w14:textId="77777777" w:rsidR="00E6238E" w:rsidRPr="009C5200" w:rsidRDefault="00E6238E" w:rsidP="00774B2E">
            <w:pPr>
              <w:rPr>
                <w:sz w:val="22"/>
                <w:szCs w:val="22"/>
              </w:rPr>
            </w:pPr>
            <w:r w:rsidRPr="009C5200">
              <w:rPr>
                <w:sz w:val="22"/>
                <w:szCs w:val="22"/>
              </w:rPr>
              <w:t>1. В обществе принят и опубликован внутренний документ, четко определяющий права и обязанности членов совета директоров.</w:t>
            </w:r>
          </w:p>
        </w:tc>
        <w:tc>
          <w:tcPr>
            <w:tcW w:w="725" w:type="pct"/>
            <w:gridSpan w:val="5"/>
            <w:tcBorders>
              <w:top w:val="single" w:sz="4" w:space="0" w:color="auto"/>
              <w:left w:val="single" w:sz="4" w:space="0" w:color="auto"/>
              <w:right w:val="single" w:sz="4" w:space="0" w:color="auto"/>
            </w:tcBorders>
          </w:tcPr>
          <w:p w14:paraId="5668AAD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86EF537" w14:textId="77777777" w:rsidR="00E6238E" w:rsidRPr="009C5200" w:rsidRDefault="00E6238E" w:rsidP="00774B2E">
            <w:pPr>
              <w:rPr>
                <w:sz w:val="22"/>
                <w:szCs w:val="22"/>
              </w:rPr>
            </w:pPr>
          </w:p>
        </w:tc>
      </w:tr>
      <w:tr w:rsidR="00E6238E" w:rsidRPr="009C5200" w14:paraId="3E3024E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00475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6BD895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04B3D1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173EE8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7919F74" w14:textId="101AF280"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89F281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CD2CDDA" w14:textId="77777777" w:rsidR="00E6238E" w:rsidRPr="009C5200" w:rsidRDefault="00E6238E" w:rsidP="00774B2E">
            <w:pPr>
              <w:rPr>
                <w:sz w:val="22"/>
                <w:szCs w:val="22"/>
              </w:rPr>
            </w:pPr>
          </w:p>
        </w:tc>
      </w:tr>
      <w:tr w:rsidR="00E6238E" w:rsidRPr="009C5200" w14:paraId="7B753D1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054DF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8D13E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542A6C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90593F6"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60A1284" w14:textId="77777777" w:rsidR="00E6238E" w:rsidRPr="009C5200" w:rsidRDefault="00E6238E" w:rsidP="00774B2E">
            <w:pPr>
              <w:rPr>
                <w:sz w:val="22"/>
                <w:szCs w:val="22"/>
              </w:rPr>
            </w:pPr>
          </w:p>
        </w:tc>
      </w:tr>
      <w:tr w:rsidR="00E6238E" w:rsidRPr="009C5200" w14:paraId="588ABB2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BB5DEB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B2D1AD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C6AC10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67D1D1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8D2B20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603D3B6"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DDD6EB" w14:textId="77777777" w:rsidR="00E6238E" w:rsidRPr="009C5200" w:rsidRDefault="00E6238E" w:rsidP="00774B2E">
            <w:pPr>
              <w:rPr>
                <w:sz w:val="22"/>
                <w:szCs w:val="22"/>
              </w:rPr>
            </w:pPr>
          </w:p>
        </w:tc>
      </w:tr>
      <w:tr w:rsidR="00E6238E" w:rsidRPr="009C5200" w14:paraId="6F11FB1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D39BEF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5F419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063815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464BCE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7AF6713" w14:textId="77777777" w:rsidR="00E6238E" w:rsidRPr="009C5200" w:rsidRDefault="00E6238E" w:rsidP="00774B2E">
            <w:pPr>
              <w:rPr>
                <w:sz w:val="22"/>
                <w:szCs w:val="22"/>
              </w:rPr>
            </w:pPr>
          </w:p>
        </w:tc>
      </w:tr>
      <w:tr w:rsidR="00E6238E" w:rsidRPr="009C5200" w14:paraId="7905887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FDBCF7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B2139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A582A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8915C5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B904721" w14:textId="77777777" w:rsidR="00E6238E" w:rsidRPr="009C5200" w:rsidRDefault="00E6238E" w:rsidP="00774B2E">
            <w:pPr>
              <w:rPr>
                <w:sz w:val="22"/>
                <w:szCs w:val="22"/>
              </w:rPr>
            </w:pPr>
          </w:p>
        </w:tc>
      </w:tr>
      <w:tr w:rsidR="00E6238E" w:rsidRPr="009C5200" w14:paraId="1B44559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502D8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2EF127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8A4668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5FF0AD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450796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E4D67C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2A946DC8" w14:textId="77777777" w:rsidR="00E6238E" w:rsidRPr="009C5200" w:rsidRDefault="00E6238E" w:rsidP="00774B2E">
            <w:pPr>
              <w:rPr>
                <w:sz w:val="22"/>
                <w:szCs w:val="22"/>
              </w:rPr>
            </w:pPr>
          </w:p>
        </w:tc>
      </w:tr>
      <w:tr w:rsidR="00E6238E" w:rsidRPr="009C5200" w14:paraId="16288AB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7955E9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859EE8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2011E0"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25A82A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15526CE7" w14:textId="77777777" w:rsidR="00E6238E" w:rsidRPr="009C5200" w:rsidRDefault="00E6238E" w:rsidP="00774B2E">
            <w:pPr>
              <w:rPr>
                <w:sz w:val="22"/>
                <w:szCs w:val="22"/>
              </w:rPr>
            </w:pPr>
          </w:p>
        </w:tc>
      </w:tr>
      <w:tr w:rsidR="00E6238E" w:rsidRPr="009C5200" w14:paraId="6B38E1B2"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C5DB205" w14:textId="77777777" w:rsidR="00E6238E" w:rsidRPr="009C5200" w:rsidRDefault="00E6238E" w:rsidP="00774B2E">
            <w:pPr>
              <w:rPr>
                <w:sz w:val="22"/>
                <w:szCs w:val="22"/>
              </w:rPr>
            </w:pPr>
            <w:r w:rsidRPr="009C5200">
              <w:rPr>
                <w:sz w:val="22"/>
                <w:szCs w:val="22"/>
              </w:rPr>
              <w:lastRenderedPageBreak/>
              <w:t>2.6.3</w:t>
            </w:r>
          </w:p>
        </w:tc>
        <w:tc>
          <w:tcPr>
            <w:tcW w:w="872" w:type="pct"/>
            <w:vMerge w:val="restart"/>
            <w:tcBorders>
              <w:top w:val="single" w:sz="4" w:space="0" w:color="auto"/>
              <w:left w:val="single" w:sz="4" w:space="0" w:color="auto"/>
              <w:bottom w:val="single" w:sz="4" w:space="0" w:color="auto"/>
              <w:right w:val="single" w:sz="4" w:space="0" w:color="auto"/>
            </w:tcBorders>
          </w:tcPr>
          <w:p w14:paraId="21833E1D" w14:textId="77777777" w:rsidR="00E6238E" w:rsidRPr="009C5200" w:rsidRDefault="00E6238E" w:rsidP="00774B2E">
            <w:pPr>
              <w:rPr>
                <w:sz w:val="22"/>
                <w:szCs w:val="22"/>
              </w:rPr>
            </w:pPr>
            <w:r w:rsidRPr="009C5200">
              <w:rPr>
                <w:sz w:val="22"/>
                <w:szCs w:val="22"/>
              </w:rPr>
              <w:t>Члены совета директоров имеют достаточно времени для выполнения своих обязанностей.</w:t>
            </w:r>
          </w:p>
        </w:tc>
        <w:tc>
          <w:tcPr>
            <w:tcW w:w="1059" w:type="pct"/>
            <w:vMerge w:val="restart"/>
            <w:tcBorders>
              <w:top w:val="single" w:sz="4" w:space="0" w:color="auto"/>
              <w:left w:val="single" w:sz="4" w:space="0" w:color="auto"/>
              <w:right w:val="single" w:sz="4" w:space="0" w:color="auto"/>
            </w:tcBorders>
          </w:tcPr>
          <w:p w14:paraId="42F29F46" w14:textId="77777777" w:rsidR="00E6238E" w:rsidRPr="009C5200" w:rsidRDefault="00E6238E" w:rsidP="00774B2E">
            <w:pPr>
              <w:rPr>
                <w:sz w:val="22"/>
                <w:szCs w:val="22"/>
              </w:rPr>
            </w:pPr>
            <w:r w:rsidRPr="009C5200">
              <w:rPr>
                <w:sz w:val="22"/>
                <w:szCs w:val="22"/>
              </w:rPr>
              <w:t>1. Индивидуальная посещаемость заседаний совета и комитетов, а также время, уделяемое для подготовки к участию в заседаниях, учитывалась в рамках процедуры оценки совета директоров, в отчетном периоде.</w:t>
            </w:r>
          </w:p>
        </w:tc>
        <w:tc>
          <w:tcPr>
            <w:tcW w:w="725" w:type="pct"/>
            <w:gridSpan w:val="5"/>
            <w:tcBorders>
              <w:top w:val="single" w:sz="4" w:space="0" w:color="auto"/>
              <w:left w:val="single" w:sz="4" w:space="0" w:color="auto"/>
              <w:right w:val="single" w:sz="4" w:space="0" w:color="auto"/>
            </w:tcBorders>
          </w:tcPr>
          <w:p w14:paraId="70D517D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A019EE1" w14:textId="77777777" w:rsidR="00E6238E" w:rsidRPr="009C5200" w:rsidRDefault="00E6238E" w:rsidP="00774B2E">
            <w:pPr>
              <w:rPr>
                <w:sz w:val="22"/>
                <w:szCs w:val="22"/>
              </w:rPr>
            </w:pPr>
          </w:p>
        </w:tc>
      </w:tr>
      <w:tr w:rsidR="00E6238E" w:rsidRPr="009C5200" w14:paraId="110C42B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037603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7726C2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BABF60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0A34F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59E0FEA" w14:textId="27B02661"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5BD5625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42A97BF" w14:textId="77777777" w:rsidR="00E6238E" w:rsidRPr="009C5200" w:rsidRDefault="00E6238E" w:rsidP="00774B2E">
            <w:pPr>
              <w:rPr>
                <w:sz w:val="22"/>
                <w:szCs w:val="22"/>
              </w:rPr>
            </w:pPr>
          </w:p>
        </w:tc>
      </w:tr>
      <w:tr w:rsidR="00E6238E" w:rsidRPr="009C5200" w14:paraId="303071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E67650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F9AB5F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D44E14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6838BD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F991E68" w14:textId="77777777" w:rsidR="00E6238E" w:rsidRPr="009C5200" w:rsidRDefault="00E6238E" w:rsidP="00774B2E">
            <w:pPr>
              <w:rPr>
                <w:sz w:val="22"/>
                <w:szCs w:val="22"/>
              </w:rPr>
            </w:pPr>
          </w:p>
        </w:tc>
      </w:tr>
      <w:tr w:rsidR="00E6238E" w:rsidRPr="009C5200" w14:paraId="5CFC902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7BF69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B05EE5"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34352EB7" w14:textId="77777777" w:rsidR="00E6238E" w:rsidRPr="009C5200" w:rsidRDefault="00E6238E" w:rsidP="00774B2E">
            <w:pPr>
              <w:rPr>
                <w:sz w:val="22"/>
                <w:szCs w:val="22"/>
              </w:rPr>
            </w:pPr>
            <w:r w:rsidRPr="009C5200">
              <w:rPr>
                <w:sz w:val="22"/>
                <w:szCs w:val="22"/>
              </w:rPr>
              <w:t>2. В соответствии с внутренними документами общества члены совета директоров обязаны уведомлять совет директоров о своем намерении войти в состав органов управления других организаций (помимо подконтрольных и зависимых организаций общества), а также о факте такого назначения.</w:t>
            </w:r>
          </w:p>
        </w:tc>
        <w:tc>
          <w:tcPr>
            <w:tcW w:w="49" w:type="pct"/>
            <w:tcBorders>
              <w:left w:val="single" w:sz="4" w:space="0" w:color="auto"/>
              <w:right w:val="single" w:sz="4" w:space="0" w:color="auto"/>
            </w:tcBorders>
          </w:tcPr>
          <w:p w14:paraId="774DECC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382A23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59693F7"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CB73F1A" w14:textId="77777777" w:rsidR="00E6238E" w:rsidRPr="009C5200" w:rsidRDefault="00E6238E" w:rsidP="00774B2E">
            <w:pPr>
              <w:rPr>
                <w:sz w:val="22"/>
                <w:szCs w:val="22"/>
              </w:rPr>
            </w:pPr>
          </w:p>
        </w:tc>
      </w:tr>
      <w:tr w:rsidR="00E6238E" w:rsidRPr="009C5200" w14:paraId="26A98BF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032FB7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EE6C3A7"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5EC9DF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174940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05E8F3A" w14:textId="77777777" w:rsidR="00E6238E" w:rsidRPr="009C5200" w:rsidRDefault="00E6238E" w:rsidP="00774B2E">
            <w:pPr>
              <w:rPr>
                <w:sz w:val="22"/>
                <w:szCs w:val="22"/>
              </w:rPr>
            </w:pPr>
          </w:p>
        </w:tc>
      </w:tr>
      <w:tr w:rsidR="00E6238E" w:rsidRPr="009C5200" w14:paraId="21F7C10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16C8D0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6A314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0F09F4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A1B024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33C420" w14:textId="77777777" w:rsidR="00E6238E" w:rsidRPr="009C5200" w:rsidRDefault="00E6238E" w:rsidP="00774B2E">
            <w:pPr>
              <w:rPr>
                <w:sz w:val="22"/>
                <w:szCs w:val="22"/>
              </w:rPr>
            </w:pPr>
          </w:p>
        </w:tc>
      </w:tr>
      <w:tr w:rsidR="00E6238E" w:rsidRPr="009C5200" w14:paraId="67794E5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B5661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2194DF4"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FD050D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5B9778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72C78A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01E4283"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3EA883C" w14:textId="77777777" w:rsidR="00E6238E" w:rsidRPr="009C5200" w:rsidRDefault="00E6238E" w:rsidP="00774B2E">
            <w:pPr>
              <w:rPr>
                <w:sz w:val="22"/>
                <w:szCs w:val="22"/>
              </w:rPr>
            </w:pPr>
          </w:p>
        </w:tc>
      </w:tr>
      <w:tr w:rsidR="00E6238E" w:rsidRPr="009C5200" w14:paraId="79F0CD6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BE888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88ED6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3093987"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3F0BC1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56CCC92" w14:textId="77777777" w:rsidR="00E6238E" w:rsidRPr="009C5200" w:rsidRDefault="00E6238E" w:rsidP="00774B2E">
            <w:pPr>
              <w:rPr>
                <w:sz w:val="22"/>
                <w:szCs w:val="22"/>
              </w:rPr>
            </w:pPr>
          </w:p>
        </w:tc>
      </w:tr>
      <w:tr w:rsidR="00E6238E" w:rsidRPr="009C5200" w14:paraId="1D9D40C2"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60617B5" w14:textId="77777777" w:rsidR="00E6238E" w:rsidRPr="009C5200" w:rsidRDefault="00E6238E" w:rsidP="00774B2E">
            <w:pPr>
              <w:rPr>
                <w:sz w:val="22"/>
                <w:szCs w:val="22"/>
              </w:rPr>
            </w:pPr>
            <w:r w:rsidRPr="009C5200">
              <w:rPr>
                <w:sz w:val="22"/>
                <w:szCs w:val="22"/>
              </w:rPr>
              <w:t>2.6.4</w:t>
            </w:r>
          </w:p>
        </w:tc>
        <w:tc>
          <w:tcPr>
            <w:tcW w:w="872" w:type="pct"/>
            <w:vMerge w:val="restart"/>
            <w:tcBorders>
              <w:top w:val="single" w:sz="4" w:space="0" w:color="auto"/>
              <w:left w:val="single" w:sz="4" w:space="0" w:color="auto"/>
              <w:bottom w:val="single" w:sz="4" w:space="0" w:color="auto"/>
              <w:right w:val="single" w:sz="4" w:space="0" w:color="auto"/>
            </w:tcBorders>
          </w:tcPr>
          <w:p w14:paraId="52C8424F" w14:textId="77777777" w:rsidR="00E6238E" w:rsidRPr="009C5200" w:rsidRDefault="00E6238E" w:rsidP="00774B2E">
            <w:pPr>
              <w:rPr>
                <w:sz w:val="22"/>
                <w:szCs w:val="22"/>
              </w:rPr>
            </w:pPr>
            <w:r w:rsidRPr="009C5200">
              <w:rPr>
                <w:sz w:val="22"/>
                <w:szCs w:val="22"/>
              </w:rPr>
              <w:t>Все члены совета директоров в равной степени имеют возможность доступа к документам и информации общества. Вновь избранным членам совета директоров в максимально возможный короткий срок предоставляется достаточная информация об обществе и о работе совета директоров.</w:t>
            </w:r>
          </w:p>
        </w:tc>
        <w:tc>
          <w:tcPr>
            <w:tcW w:w="1059" w:type="pct"/>
            <w:vMerge w:val="restart"/>
            <w:tcBorders>
              <w:top w:val="single" w:sz="4" w:space="0" w:color="auto"/>
              <w:left w:val="single" w:sz="4" w:space="0" w:color="auto"/>
              <w:right w:val="single" w:sz="4" w:space="0" w:color="auto"/>
            </w:tcBorders>
          </w:tcPr>
          <w:p w14:paraId="67A4BC72" w14:textId="77777777" w:rsidR="00E6238E" w:rsidRPr="009C5200" w:rsidRDefault="00E6238E" w:rsidP="00774B2E">
            <w:pPr>
              <w:rPr>
                <w:sz w:val="22"/>
                <w:szCs w:val="22"/>
              </w:rPr>
            </w:pPr>
            <w:r w:rsidRPr="009C5200">
              <w:rPr>
                <w:sz w:val="22"/>
                <w:szCs w:val="22"/>
              </w:rPr>
              <w:t>1. В соответствии с внутренними документами общества члены совета директоров имеют право получать доступ к документам и делать запросы, касающиеся общества и подконтрольных ему организаций, а исполнительные органы общества обязаны предоставлять соответствующую информацию и документы.</w:t>
            </w:r>
          </w:p>
        </w:tc>
        <w:tc>
          <w:tcPr>
            <w:tcW w:w="725" w:type="pct"/>
            <w:gridSpan w:val="5"/>
            <w:tcBorders>
              <w:top w:val="single" w:sz="4" w:space="0" w:color="auto"/>
              <w:left w:val="single" w:sz="4" w:space="0" w:color="auto"/>
              <w:right w:val="single" w:sz="4" w:space="0" w:color="auto"/>
            </w:tcBorders>
          </w:tcPr>
          <w:p w14:paraId="35DE42E6"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AB93118" w14:textId="77777777" w:rsidR="00E6238E" w:rsidRPr="009C5200" w:rsidRDefault="00E6238E" w:rsidP="00774B2E">
            <w:pPr>
              <w:rPr>
                <w:sz w:val="22"/>
                <w:szCs w:val="22"/>
              </w:rPr>
            </w:pPr>
          </w:p>
        </w:tc>
      </w:tr>
      <w:tr w:rsidR="00E6238E" w:rsidRPr="009C5200" w14:paraId="2B15C22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4CA208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4FA56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F8934A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DB5315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B32FEE5" w14:textId="3DDD61E2"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7E696FA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DEE53E8" w14:textId="77777777" w:rsidR="00E6238E" w:rsidRPr="009C5200" w:rsidRDefault="00E6238E" w:rsidP="00774B2E">
            <w:pPr>
              <w:rPr>
                <w:sz w:val="22"/>
                <w:szCs w:val="22"/>
              </w:rPr>
            </w:pPr>
          </w:p>
        </w:tc>
      </w:tr>
      <w:tr w:rsidR="00E6238E" w:rsidRPr="009C5200" w14:paraId="7645C24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CC50D1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94A99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83AC52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1AAEF1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5A42C56" w14:textId="77777777" w:rsidR="00E6238E" w:rsidRPr="009C5200" w:rsidRDefault="00E6238E" w:rsidP="00774B2E">
            <w:pPr>
              <w:rPr>
                <w:sz w:val="22"/>
                <w:szCs w:val="22"/>
              </w:rPr>
            </w:pPr>
          </w:p>
        </w:tc>
      </w:tr>
      <w:tr w:rsidR="00E6238E" w:rsidRPr="009C5200" w14:paraId="6DC198A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3BBC6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B73FF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C1EA9E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689FF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BCE990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FD1A5F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8D7E6E4" w14:textId="77777777" w:rsidR="00E6238E" w:rsidRPr="009C5200" w:rsidRDefault="00E6238E" w:rsidP="00774B2E">
            <w:pPr>
              <w:rPr>
                <w:sz w:val="22"/>
                <w:szCs w:val="22"/>
              </w:rPr>
            </w:pPr>
          </w:p>
        </w:tc>
      </w:tr>
      <w:tr w:rsidR="00E6238E" w:rsidRPr="009C5200" w14:paraId="257A060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70A717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AF0B8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45A80E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F0FFA9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30DDA3B" w14:textId="77777777" w:rsidR="00E6238E" w:rsidRPr="009C5200" w:rsidRDefault="00E6238E" w:rsidP="00774B2E">
            <w:pPr>
              <w:rPr>
                <w:sz w:val="22"/>
                <w:szCs w:val="22"/>
              </w:rPr>
            </w:pPr>
          </w:p>
        </w:tc>
      </w:tr>
      <w:tr w:rsidR="00E6238E" w:rsidRPr="009C5200" w14:paraId="4E5D61C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5468A1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2C9A1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020BA0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28E600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B080967" w14:textId="77777777" w:rsidR="00E6238E" w:rsidRPr="009C5200" w:rsidRDefault="00E6238E" w:rsidP="00774B2E">
            <w:pPr>
              <w:rPr>
                <w:sz w:val="22"/>
                <w:szCs w:val="22"/>
              </w:rPr>
            </w:pPr>
          </w:p>
        </w:tc>
      </w:tr>
      <w:tr w:rsidR="00E6238E" w:rsidRPr="009C5200" w14:paraId="3DE1BD1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F7BD87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D2C45A3"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26787A86" w14:textId="77777777" w:rsidR="00E6238E" w:rsidRPr="009C5200" w:rsidRDefault="00E6238E" w:rsidP="00774B2E">
            <w:pPr>
              <w:rPr>
                <w:sz w:val="22"/>
                <w:szCs w:val="22"/>
              </w:rPr>
            </w:pPr>
            <w:r w:rsidRPr="009C5200">
              <w:rPr>
                <w:sz w:val="22"/>
                <w:szCs w:val="22"/>
              </w:rPr>
              <w:t>2. В обществе существует формализованная программа ознакомительных мероприятий для вновь избранных членов совета директоров.</w:t>
            </w:r>
          </w:p>
        </w:tc>
        <w:tc>
          <w:tcPr>
            <w:tcW w:w="49" w:type="pct"/>
            <w:tcBorders>
              <w:left w:val="single" w:sz="4" w:space="0" w:color="auto"/>
              <w:right w:val="single" w:sz="4" w:space="0" w:color="auto"/>
            </w:tcBorders>
          </w:tcPr>
          <w:p w14:paraId="7701275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24F2B7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2426B30"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916E1D0" w14:textId="77777777" w:rsidR="00E6238E" w:rsidRPr="009C5200" w:rsidRDefault="00E6238E" w:rsidP="00774B2E">
            <w:pPr>
              <w:rPr>
                <w:sz w:val="22"/>
                <w:szCs w:val="22"/>
              </w:rPr>
            </w:pPr>
          </w:p>
        </w:tc>
      </w:tr>
      <w:tr w:rsidR="00E6238E" w:rsidRPr="009C5200" w14:paraId="1594695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1FA44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0EDDC8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031413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C9FBA9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6C60401" w14:textId="77777777" w:rsidR="00E6238E" w:rsidRPr="009C5200" w:rsidRDefault="00E6238E" w:rsidP="00774B2E">
            <w:pPr>
              <w:rPr>
                <w:sz w:val="22"/>
                <w:szCs w:val="22"/>
              </w:rPr>
            </w:pPr>
          </w:p>
        </w:tc>
      </w:tr>
      <w:tr w:rsidR="00E6238E" w:rsidRPr="009C5200" w14:paraId="157EB338"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7999F350" w14:textId="77777777" w:rsidR="00E6238E" w:rsidRPr="009C5200" w:rsidRDefault="00E6238E" w:rsidP="00774B2E">
            <w:pPr>
              <w:rPr>
                <w:sz w:val="22"/>
                <w:szCs w:val="22"/>
              </w:rPr>
            </w:pPr>
            <w:bookmarkStart w:id="37" w:name="_Toc510616386"/>
            <w:r w:rsidRPr="009C5200">
              <w:rPr>
                <w:sz w:val="22"/>
                <w:szCs w:val="22"/>
              </w:rPr>
              <w:t>2.7</w:t>
            </w:r>
            <w:bookmarkEnd w:id="37"/>
          </w:p>
        </w:tc>
        <w:tc>
          <w:tcPr>
            <w:tcW w:w="3369" w:type="pct"/>
            <w:gridSpan w:val="8"/>
            <w:tcBorders>
              <w:top w:val="single" w:sz="4" w:space="0" w:color="auto"/>
              <w:left w:val="single" w:sz="4" w:space="0" w:color="auto"/>
              <w:bottom w:val="single" w:sz="4" w:space="0" w:color="auto"/>
              <w:right w:val="single" w:sz="4" w:space="0" w:color="auto"/>
            </w:tcBorders>
          </w:tcPr>
          <w:p w14:paraId="2218338F" w14:textId="77777777" w:rsidR="00E6238E" w:rsidRPr="009C5200" w:rsidRDefault="00E6238E" w:rsidP="00774B2E">
            <w:pPr>
              <w:rPr>
                <w:sz w:val="22"/>
                <w:szCs w:val="22"/>
              </w:rPr>
            </w:pPr>
            <w:r w:rsidRPr="009C5200">
              <w:rPr>
                <w:sz w:val="22"/>
                <w:szCs w:val="22"/>
              </w:rPr>
              <w:t>Заседания совета директоров, подготовка к ним и участие в них членов совета директоров обеспечивают эффективную деятельность совета директоров.</w:t>
            </w:r>
          </w:p>
        </w:tc>
      </w:tr>
      <w:tr w:rsidR="00E6238E" w:rsidRPr="009C5200" w14:paraId="465A0101"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8AE1CA6" w14:textId="77777777" w:rsidR="00E6238E" w:rsidRPr="009C5200" w:rsidRDefault="00E6238E" w:rsidP="00774B2E">
            <w:pPr>
              <w:rPr>
                <w:sz w:val="22"/>
                <w:szCs w:val="22"/>
              </w:rPr>
            </w:pPr>
            <w:r w:rsidRPr="009C5200">
              <w:rPr>
                <w:sz w:val="22"/>
                <w:szCs w:val="22"/>
              </w:rPr>
              <w:t>2.7.1</w:t>
            </w:r>
          </w:p>
        </w:tc>
        <w:tc>
          <w:tcPr>
            <w:tcW w:w="872" w:type="pct"/>
            <w:vMerge w:val="restart"/>
            <w:tcBorders>
              <w:top w:val="single" w:sz="4" w:space="0" w:color="auto"/>
              <w:left w:val="single" w:sz="4" w:space="0" w:color="auto"/>
              <w:bottom w:val="single" w:sz="4" w:space="0" w:color="auto"/>
              <w:right w:val="single" w:sz="4" w:space="0" w:color="auto"/>
            </w:tcBorders>
          </w:tcPr>
          <w:p w14:paraId="0A8DD3B7" w14:textId="77777777" w:rsidR="00E6238E" w:rsidRPr="009C5200" w:rsidRDefault="00E6238E" w:rsidP="00774B2E">
            <w:pPr>
              <w:rPr>
                <w:sz w:val="22"/>
                <w:szCs w:val="22"/>
              </w:rPr>
            </w:pPr>
            <w:r w:rsidRPr="009C5200">
              <w:rPr>
                <w:sz w:val="22"/>
                <w:szCs w:val="22"/>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tc>
        <w:tc>
          <w:tcPr>
            <w:tcW w:w="1059" w:type="pct"/>
            <w:vMerge w:val="restart"/>
            <w:tcBorders>
              <w:top w:val="single" w:sz="4" w:space="0" w:color="auto"/>
              <w:left w:val="single" w:sz="4" w:space="0" w:color="auto"/>
              <w:bottom w:val="single" w:sz="4" w:space="0" w:color="auto"/>
              <w:right w:val="single" w:sz="4" w:space="0" w:color="auto"/>
            </w:tcBorders>
          </w:tcPr>
          <w:p w14:paraId="7DFFCAED" w14:textId="77777777" w:rsidR="00E6238E" w:rsidRPr="009C5200" w:rsidRDefault="00E6238E" w:rsidP="00774B2E">
            <w:pPr>
              <w:rPr>
                <w:sz w:val="22"/>
                <w:szCs w:val="22"/>
              </w:rPr>
            </w:pPr>
            <w:r w:rsidRPr="009C5200">
              <w:rPr>
                <w:sz w:val="22"/>
                <w:szCs w:val="22"/>
              </w:rPr>
              <w:t>1. Совет директоров провел не менее шести заседаний за отчетный год.</w:t>
            </w:r>
          </w:p>
        </w:tc>
        <w:tc>
          <w:tcPr>
            <w:tcW w:w="725" w:type="pct"/>
            <w:gridSpan w:val="5"/>
            <w:tcBorders>
              <w:top w:val="single" w:sz="4" w:space="0" w:color="auto"/>
              <w:left w:val="single" w:sz="4" w:space="0" w:color="auto"/>
              <w:right w:val="single" w:sz="4" w:space="0" w:color="auto"/>
            </w:tcBorders>
          </w:tcPr>
          <w:p w14:paraId="5918CFD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7E99085" w14:textId="77777777" w:rsidR="00E6238E" w:rsidRPr="009C5200" w:rsidRDefault="00E6238E" w:rsidP="00774B2E">
            <w:pPr>
              <w:rPr>
                <w:sz w:val="22"/>
                <w:szCs w:val="22"/>
              </w:rPr>
            </w:pPr>
          </w:p>
        </w:tc>
      </w:tr>
      <w:tr w:rsidR="00E6238E" w:rsidRPr="009C5200" w14:paraId="06DC560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E5502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413C1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6AA25B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8762A5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842EFF2" w14:textId="36D9E3CB"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1AFBF46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EDCC773" w14:textId="77777777" w:rsidR="00E6238E" w:rsidRPr="009C5200" w:rsidRDefault="00E6238E" w:rsidP="00774B2E">
            <w:pPr>
              <w:rPr>
                <w:sz w:val="22"/>
                <w:szCs w:val="22"/>
              </w:rPr>
            </w:pPr>
          </w:p>
        </w:tc>
      </w:tr>
      <w:tr w:rsidR="00E6238E" w:rsidRPr="009C5200" w14:paraId="358101F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DE114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B4ABC5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D28621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14822A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7669578" w14:textId="77777777" w:rsidR="00E6238E" w:rsidRPr="009C5200" w:rsidRDefault="00E6238E" w:rsidP="00774B2E">
            <w:pPr>
              <w:rPr>
                <w:sz w:val="22"/>
                <w:szCs w:val="22"/>
              </w:rPr>
            </w:pPr>
          </w:p>
        </w:tc>
      </w:tr>
      <w:tr w:rsidR="00E6238E" w:rsidRPr="009C5200" w14:paraId="7B3D296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357E2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35900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DE46CE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32076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D539499"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A788DA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DDFBC07" w14:textId="77777777" w:rsidR="00E6238E" w:rsidRPr="009C5200" w:rsidRDefault="00E6238E" w:rsidP="00774B2E">
            <w:pPr>
              <w:rPr>
                <w:sz w:val="22"/>
                <w:szCs w:val="22"/>
              </w:rPr>
            </w:pPr>
          </w:p>
        </w:tc>
      </w:tr>
      <w:tr w:rsidR="00E6238E" w:rsidRPr="009C5200" w14:paraId="117A803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69BA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2FD31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0C1EF0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AFA9E1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B8F3F42" w14:textId="77777777" w:rsidR="00E6238E" w:rsidRPr="009C5200" w:rsidRDefault="00E6238E" w:rsidP="00774B2E">
            <w:pPr>
              <w:rPr>
                <w:sz w:val="22"/>
                <w:szCs w:val="22"/>
              </w:rPr>
            </w:pPr>
          </w:p>
        </w:tc>
      </w:tr>
      <w:tr w:rsidR="00E6238E" w:rsidRPr="009C5200" w14:paraId="77C9097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95DBD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7202F8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8CC5F7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377BAD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346A230" w14:textId="77777777" w:rsidR="00E6238E" w:rsidRPr="009C5200" w:rsidRDefault="00E6238E" w:rsidP="00774B2E">
            <w:pPr>
              <w:rPr>
                <w:sz w:val="22"/>
                <w:szCs w:val="22"/>
              </w:rPr>
            </w:pPr>
          </w:p>
        </w:tc>
      </w:tr>
      <w:tr w:rsidR="00E6238E" w:rsidRPr="009C5200" w14:paraId="22D6C7C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7D082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5AE85A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34933A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A4F500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FBF0061"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1D7E6B2C"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15E239F9" w14:textId="77777777" w:rsidR="00E6238E" w:rsidRPr="009C5200" w:rsidRDefault="00E6238E" w:rsidP="00774B2E">
            <w:pPr>
              <w:rPr>
                <w:sz w:val="22"/>
                <w:szCs w:val="22"/>
              </w:rPr>
            </w:pPr>
          </w:p>
        </w:tc>
      </w:tr>
      <w:tr w:rsidR="00E6238E" w:rsidRPr="009C5200" w14:paraId="4347C60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4BAA0E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BB19E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2DC986A"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3D005E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E7E6DD1" w14:textId="77777777" w:rsidR="00E6238E" w:rsidRPr="009C5200" w:rsidRDefault="00E6238E" w:rsidP="00774B2E">
            <w:pPr>
              <w:rPr>
                <w:sz w:val="22"/>
                <w:szCs w:val="22"/>
              </w:rPr>
            </w:pPr>
          </w:p>
        </w:tc>
      </w:tr>
      <w:tr w:rsidR="00E6238E" w:rsidRPr="009C5200" w14:paraId="23E94204"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38542AD" w14:textId="77777777" w:rsidR="00E6238E" w:rsidRPr="009C5200" w:rsidRDefault="00E6238E" w:rsidP="00774B2E">
            <w:pPr>
              <w:rPr>
                <w:sz w:val="22"/>
                <w:szCs w:val="22"/>
              </w:rPr>
            </w:pPr>
            <w:r w:rsidRPr="009C5200">
              <w:rPr>
                <w:sz w:val="22"/>
                <w:szCs w:val="22"/>
              </w:rPr>
              <w:t>2.7.2</w:t>
            </w:r>
          </w:p>
        </w:tc>
        <w:tc>
          <w:tcPr>
            <w:tcW w:w="872" w:type="pct"/>
            <w:vMerge w:val="restart"/>
            <w:tcBorders>
              <w:top w:val="single" w:sz="4" w:space="0" w:color="auto"/>
              <w:left w:val="single" w:sz="4" w:space="0" w:color="auto"/>
              <w:bottom w:val="single" w:sz="4" w:space="0" w:color="auto"/>
              <w:right w:val="single" w:sz="4" w:space="0" w:color="auto"/>
            </w:tcBorders>
          </w:tcPr>
          <w:p w14:paraId="1A5BC6E9" w14:textId="77777777" w:rsidR="00E6238E" w:rsidRPr="009C5200" w:rsidRDefault="00E6238E" w:rsidP="00774B2E">
            <w:pPr>
              <w:rPr>
                <w:sz w:val="22"/>
                <w:szCs w:val="22"/>
              </w:rPr>
            </w:pPr>
            <w:r w:rsidRPr="009C5200">
              <w:rPr>
                <w:sz w:val="22"/>
                <w:szCs w:val="22"/>
              </w:rPr>
              <w:t>Во внутренних документах общества закреплен порядок подготовки и проведения заседаний совета директоров, обеспечивающий членам совета директоров возможность надлежащим образом подготовиться к его проведению.</w:t>
            </w:r>
          </w:p>
        </w:tc>
        <w:tc>
          <w:tcPr>
            <w:tcW w:w="1059" w:type="pct"/>
            <w:vMerge w:val="restart"/>
            <w:tcBorders>
              <w:top w:val="single" w:sz="4" w:space="0" w:color="auto"/>
              <w:left w:val="single" w:sz="4" w:space="0" w:color="auto"/>
              <w:bottom w:val="single" w:sz="4" w:space="0" w:color="auto"/>
              <w:right w:val="single" w:sz="4" w:space="0" w:color="auto"/>
            </w:tcBorders>
          </w:tcPr>
          <w:p w14:paraId="4DEA86E0" w14:textId="77777777" w:rsidR="00E6238E" w:rsidRPr="009C5200" w:rsidRDefault="00E6238E" w:rsidP="00774B2E">
            <w:pPr>
              <w:rPr>
                <w:sz w:val="22"/>
                <w:szCs w:val="22"/>
              </w:rPr>
            </w:pPr>
            <w:r w:rsidRPr="009C5200">
              <w:rPr>
                <w:sz w:val="22"/>
                <w:szCs w:val="22"/>
              </w:rPr>
              <w:t>1. В обществе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tc>
        <w:tc>
          <w:tcPr>
            <w:tcW w:w="725" w:type="pct"/>
            <w:gridSpan w:val="5"/>
            <w:tcBorders>
              <w:top w:val="single" w:sz="4" w:space="0" w:color="auto"/>
              <w:left w:val="single" w:sz="4" w:space="0" w:color="auto"/>
              <w:right w:val="single" w:sz="4" w:space="0" w:color="auto"/>
            </w:tcBorders>
          </w:tcPr>
          <w:p w14:paraId="39451BFD"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B4F7FDE" w14:textId="77777777" w:rsidR="00E6238E" w:rsidRPr="009C5200" w:rsidRDefault="00E6238E" w:rsidP="00774B2E">
            <w:pPr>
              <w:rPr>
                <w:sz w:val="22"/>
                <w:szCs w:val="22"/>
              </w:rPr>
            </w:pPr>
          </w:p>
        </w:tc>
      </w:tr>
      <w:tr w:rsidR="00E6238E" w:rsidRPr="009C5200" w14:paraId="64FDB49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696492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82264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2025C7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A1F45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3273613" w14:textId="1A2232C9"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32523E8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835DA20" w14:textId="77777777" w:rsidR="00E6238E" w:rsidRPr="009C5200" w:rsidRDefault="00E6238E" w:rsidP="00774B2E">
            <w:pPr>
              <w:rPr>
                <w:sz w:val="22"/>
                <w:szCs w:val="22"/>
              </w:rPr>
            </w:pPr>
          </w:p>
        </w:tc>
      </w:tr>
      <w:tr w:rsidR="00E6238E" w:rsidRPr="009C5200" w14:paraId="7BCFBB1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4071E0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0183D2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CEEBAA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D7AE54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EBA4AAD" w14:textId="77777777" w:rsidR="00E6238E" w:rsidRPr="009C5200" w:rsidRDefault="00E6238E" w:rsidP="00774B2E">
            <w:pPr>
              <w:rPr>
                <w:sz w:val="22"/>
                <w:szCs w:val="22"/>
              </w:rPr>
            </w:pPr>
          </w:p>
        </w:tc>
      </w:tr>
      <w:tr w:rsidR="00E6238E" w:rsidRPr="009C5200" w14:paraId="5D3E476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B4A59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E66901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FB362C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E0651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E943C63"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7DD91F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A36393B" w14:textId="77777777" w:rsidR="00E6238E" w:rsidRPr="009C5200" w:rsidRDefault="00E6238E" w:rsidP="00774B2E">
            <w:pPr>
              <w:rPr>
                <w:sz w:val="22"/>
                <w:szCs w:val="22"/>
              </w:rPr>
            </w:pPr>
          </w:p>
        </w:tc>
      </w:tr>
      <w:tr w:rsidR="00E6238E" w:rsidRPr="009C5200" w14:paraId="4EFCA57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946126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03C1CE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D2CD76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C515BD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83C5E5B" w14:textId="77777777" w:rsidR="00E6238E" w:rsidRPr="009C5200" w:rsidRDefault="00E6238E" w:rsidP="00774B2E">
            <w:pPr>
              <w:rPr>
                <w:sz w:val="22"/>
                <w:szCs w:val="22"/>
              </w:rPr>
            </w:pPr>
          </w:p>
        </w:tc>
      </w:tr>
      <w:tr w:rsidR="00E6238E" w:rsidRPr="009C5200" w14:paraId="691955F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63DED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6851B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C14C0F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33C710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0C88EC1" w14:textId="77777777" w:rsidR="00E6238E" w:rsidRPr="009C5200" w:rsidRDefault="00E6238E" w:rsidP="00774B2E">
            <w:pPr>
              <w:rPr>
                <w:sz w:val="22"/>
                <w:szCs w:val="22"/>
              </w:rPr>
            </w:pPr>
          </w:p>
        </w:tc>
      </w:tr>
      <w:tr w:rsidR="00E6238E" w:rsidRPr="009C5200" w14:paraId="50682F6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C0392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01E448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436939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CC86DA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022B20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E155A2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430D500" w14:textId="77777777" w:rsidR="00E6238E" w:rsidRPr="009C5200" w:rsidRDefault="00E6238E" w:rsidP="00774B2E">
            <w:pPr>
              <w:rPr>
                <w:sz w:val="22"/>
                <w:szCs w:val="22"/>
              </w:rPr>
            </w:pPr>
          </w:p>
        </w:tc>
      </w:tr>
      <w:tr w:rsidR="00E6238E" w:rsidRPr="009C5200" w14:paraId="0C215F5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EE4F9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C6F316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0C76AC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D5821C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9145584" w14:textId="77777777" w:rsidR="00E6238E" w:rsidRPr="009C5200" w:rsidRDefault="00E6238E" w:rsidP="00774B2E">
            <w:pPr>
              <w:rPr>
                <w:sz w:val="22"/>
                <w:szCs w:val="22"/>
              </w:rPr>
            </w:pPr>
          </w:p>
        </w:tc>
      </w:tr>
      <w:tr w:rsidR="00E6238E" w:rsidRPr="009C5200" w14:paraId="638374C0"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753D496" w14:textId="77777777" w:rsidR="00E6238E" w:rsidRPr="009C5200" w:rsidRDefault="00E6238E" w:rsidP="00774B2E">
            <w:pPr>
              <w:rPr>
                <w:sz w:val="22"/>
                <w:szCs w:val="22"/>
              </w:rPr>
            </w:pPr>
            <w:r w:rsidRPr="009C5200">
              <w:rPr>
                <w:sz w:val="22"/>
                <w:szCs w:val="22"/>
              </w:rPr>
              <w:t>2.7.3</w:t>
            </w:r>
          </w:p>
        </w:tc>
        <w:tc>
          <w:tcPr>
            <w:tcW w:w="872" w:type="pct"/>
            <w:vMerge w:val="restart"/>
            <w:tcBorders>
              <w:top w:val="single" w:sz="4" w:space="0" w:color="auto"/>
              <w:left w:val="single" w:sz="4" w:space="0" w:color="auto"/>
              <w:bottom w:val="single" w:sz="4" w:space="0" w:color="auto"/>
              <w:right w:val="single" w:sz="4" w:space="0" w:color="auto"/>
            </w:tcBorders>
          </w:tcPr>
          <w:p w14:paraId="660F76FA" w14:textId="77777777" w:rsidR="00E6238E" w:rsidRPr="009C5200" w:rsidRDefault="00E6238E" w:rsidP="00774B2E">
            <w:pPr>
              <w:rPr>
                <w:sz w:val="22"/>
                <w:szCs w:val="22"/>
              </w:rPr>
            </w:pPr>
            <w:r w:rsidRPr="009C5200">
              <w:rPr>
                <w:sz w:val="22"/>
                <w:szCs w:val="22"/>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tc>
        <w:tc>
          <w:tcPr>
            <w:tcW w:w="1059" w:type="pct"/>
            <w:vMerge w:val="restart"/>
            <w:tcBorders>
              <w:top w:val="single" w:sz="4" w:space="0" w:color="auto"/>
              <w:left w:val="single" w:sz="4" w:space="0" w:color="auto"/>
              <w:bottom w:val="single" w:sz="4" w:space="0" w:color="auto"/>
              <w:right w:val="single" w:sz="4" w:space="0" w:color="auto"/>
            </w:tcBorders>
          </w:tcPr>
          <w:p w14:paraId="7A5431A7" w14:textId="77777777" w:rsidR="00E6238E" w:rsidRPr="009C5200" w:rsidRDefault="00E6238E" w:rsidP="00774B2E">
            <w:pPr>
              <w:rPr>
                <w:sz w:val="22"/>
                <w:szCs w:val="22"/>
              </w:rPr>
            </w:pPr>
            <w:r w:rsidRPr="009C5200">
              <w:rPr>
                <w:sz w:val="22"/>
                <w:szCs w:val="22"/>
              </w:rPr>
              <w:t xml:space="preserve">1. Уставом или внутренним документом общества предусмотрено, что наиболее важные вопросы (согласно перечню, приведенному в рекомендации </w:t>
            </w:r>
            <w:hyperlink r:id="rId15" w:history="1">
              <w:r w:rsidRPr="009C5200">
                <w:rPr>
                  <w:color w:val="0000FF"/>
                  <w:sz w:val="22"/>
                  <w:szCs w:val="22"/>
                </w:rPr>
                <w:t>168</w:t>
              </w:r>
            </w:hyperlink>
            <w:r w:rsidRPr="009C5200">
              <w:rPr>
                <w:sz w:val="22"/>
                <w:szCs w:val="22"/>
              </w:rPr>
              <w:t xml:space="preserve"> Кодекса) должны рассматриваться на очных заседаниях совета.</w:t>
            </w:r>
          </w:p>
        </w:tc>
        <w:tc>
          <w:tcPr>
            <w:tcW w:w="725" w:type="pct"/>
            <w:gridSpan w:val="5"/>
            <w:tcBorders>
              <w:top w:val="single" w:sz="4" w:space="0" w:color="auto"/>
              <w:left w:val="single" w:sz="4" w:space="0" w:color="auto"/>
              <w:right w:val="single" w:sz="4" w:space="0" w:color="auto"/>
            </w:tcBorders>
          </w:tcPr>
          <w:p w14:paraId="0B01D5E6"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0778057" w14:textId="77777777" w:rsidR="00E6238E" w:rsidRPr="009C5200" w:rsidRDefault="00E6238E" w:rsidP="00774B2E">
            <w:pPr>
              <w:rPr>
                <w:sz w:val="22"/>
                <w:szCs w:val="22"/>
              </w:rPr>
            </w:pPr>
          </w:p>
        </w:tc>
      </w:tr>
      <w:tr w:rsidR="00E6238E" w:rsidRPr="009C5200" w14:paraId="3C09DA6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22E03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00581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6419BA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DFDB30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8C91CEE" w14:textId="777ABAF9"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3667C20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58C8CFF" w14:textId="77777777" w:rsidR="00E6238E" w:rsidRPr="009C5200" w:rsidRDefault="00E6238E" w:rsidP="00774B2E">
            <w:pPr>
              <w:rPr>
                <w:sz w:val="22"/>
                <w:szCs w:val="22"/>
              </w:rPr>
            </w:pPr>
          </w:p>
        </w:tc>
      </w:tr>
      <w:tr w:rsidR="00E6238E" w:rsidRPr="009C5200" w14:paraId="4DC75AE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10D152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DF19B0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8D4A91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168B46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8DC7D7F" w14:textId="77777777" w:rsidR="00E6238E" w:rsidRPr="009C5200" w:rsidRDefault="00E6238E" w:rsidP="00774B2E">
            <w:pPr>
              <w:rPr>
                <w:sz w:val="22"/>
                <w:szCs w:val="22"/>
              </w:rPr>
            </w:pPr>
          </w:p>
        </w:tc>
      </w:tr>
      <w:tr w:rsidR="00E6238E" w:rsidRPr="009C5200" w14:paraId="2CA5946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F86EF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CC517E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031BDD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F4C0C2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37A754E"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4BF2FBF7"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43B90946" w14:textId="77777777" w:rsidR="00E6238E" w:rsidRPr="009C5200" w:rsidRDefault="00E6238E" w:rsidP="00774B2E">
            <w:pPr>
              <w:rPr>
                <w:sz w:val="22"/>
                <w:szCs w:val="22"/>
              </w:rPr>
            </w:pPr>
          </w:p>
        </w:tc>
      </w:tr>
      <w:tr w:rsidR="00E6238E" w:rsidRPr="009C5200" w14:paraId="474D8AC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3B025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DD4C18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6114BA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090504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B64DBB5" w14:textId="77777777" w:rsidR="00E6238E" w:rsidRPr="009C5200" w:rsidRDefault="00E6238E" w:rsidP="00774B2E">
            <w:pPr>
              <w:rPr>
                <w:sz w:val="22"/>
                <w:szCs w:val="22"/>
              </w:rPr>
            </w:pPr>
          </w:p>
        </w:tc>
      </w:tr>
      <w:tr w:rsidR="00E6238E" w:rsidRPr="009C5200" w14:paraId="17F90D7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4D15D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EEF030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254BC7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7CE609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35B7DE1" w14:textId="77777777" w:rsidR="00E6238E" w:rsidRPr="009C5200" w:rsidRDefault="00E6238E" w:rsidP="00774B2E">
            <w:pPr>
              <w:rPr>
                <w:sz w:val="22"/>
                <w:szCs w:val="22"/>
              </w:rPr>
            </w:pPr>
          </w:p>
        </w:tc>
      </w:tr>
      <w:tr w:rsidR="00E6238E" w:rsidRPr="009C5200" w14:paraId="65031D7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88630E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F0FAB6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72F1D7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58ABEB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6C353D1"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E732A87"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3336054" w14:textId="77777777" w:rsidR="00E6238E" w:rsidRPr="009C5200" w:rsidRDefault="00E6238E" w:rsidP="00774B2E">
            <w:pPr>
              <w:rPr>
                <w:sz w:val="22"/>
                <w:szCs w:val="22"/>
              </w:rPr>
            </w:pPr>
          </w:p>
        </w:tc>
      </w:tr>
      <w:tr w:rsidR="00E6238E" w:rsidRPr="009C5200" w14:paraId="7C8F6E8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38EBC8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E40E9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90FA3FF"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581346E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692E606" w14:textId="77777777" w:rsidR="00E6238E" w:rsidRPr="009C5200" w:rsidRDefault="00E6238E" w:rsidP="00774B2E">
            <w:pPr>
              <w:rPr>
                <w:sz w:val="22"/>
                <w:szCs w:val="22"/>
              </w:rPr>
            </w:pPr>
          </w:p>
        </w:tc>
      </w:tr>
      <w:tr w:rsidR="00E6238E" w:rsidRPr="009C5200" w14:paraId="4203940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5906F70" w14:textId="77777777" w:rsidR="00E6238E" w:rsidRPr="009C5200" w:rsidRDefault="00E6238E" w:rsidP="00774B2E">
            <w:pPr>
              <w:rPr>
                <w:sz w:val="22"/>
                <w:szCs w:val="22"/>
              </w:rPr>
            </w:pPr>
            <w:r w:rsidRPr="009C5200">
              <w:rPr>
                <w:sz w:val="22"/>
                <w:szCs w:val="22"/>
              </w:rPr>
              <w:t>2.7.4</w:t>
            </w:r>
          </w:p>
        </w:tc>
        <w:tc>
          <w:tcPr>
            <w:tcW w:w="872" w:type="pct"/>
            <w:vMerge w:val="restart"/>
            <w:tcBorders>
              <w:top w:val="single" w:sz="4" w:space="0" w:color="auto"/>
              <w:left w:val="single" w:sz="4" w:space="0" w:color="auto"/>
              <w:bottom w:val="single" w:sz="4" w:space="0" w:color="auto"/>
              <w:right w:val="single" w:sz="4" w:space="0" w:color="auto"/>
            </w:tcBorders>
          </w:tcPr>
          <w:p w14:paraId="310FE44B" w14:textId="77777777" w:rsidR="00E6238E" w:rsidRPr="009C5200" w:rsidRDefault="00E6238E" w:rsidP="00774B2E">
            <w:pPr>
              <w:rPr>
                <w:sz w:val="22"/>
                <w:szCs w:val="22"/>
              </w:rPr>
            </w:pPr>
            <w:r w:rsidRPr="009C5200">
              <w:rPr>
                <w:sz w:val="22"/>
                <w:szCs w:val="22"/>
              </w:rPr>
              <w:t>Решения по наиболее важным вопросам деятельности общества принимаются на заседании совета директоров квалифицированным большинством или большинством голосов всех избранных членов совета директоров.</w:t>
            </w:r>
          </w:p>
        </w:tc>
        <w:tc>
          <w:tcPr>
            <w:tcW w:w="1059" w:type="pct"/>
            <w:vMerge w:val="restart"/>
            <w:tcBorders>
              <w:top w:val="single" w:sz="4" w:space="0" w:color="auto"/>
              <w:left w:val="single" w:sz="4" w:space="0" w:color="auto"/>
              <w:bottom w:val="single" w:sz="4" w:space="0" w:color="auto"/>
              <w:right w:val="single" w:sz="4" w:space="0" w:color="auto"/>
            </w:tcBorders>
          </w:tcPr>
          <w:p w14:paraId="49B5EB76" w14:textId="77777777" w:rsidR="00E6238E" w:rsidRPr="009C5200" w:rsidRDefault="00E6238E" w:rsidP="00774B2E">
            <w:pPr>
              <w:rPr>
                <w:sz w:val="22"/>
                <w:szCs w:val="22"/>
              </w:rPr>
            </w:pPr>
            <w:r w:rsidRPr="009C5200">
              <w:rPr>
                <w:sz w:val="22"/>
                <w:szCs w:val="22"/>
              </w:rPr>
              <w:t xml:space="preserve">1. Уставом общества предусмотрено, что решения по наиболее важным вопросам, изложенным в рекомендации </w:t>
            </w:r>
            <w:hyperlink r:id="rId16" w:history="1">
              <w:r w:rsidRPr="009C5200">
                <w:rPr>
                  <w:color w:val="0000FF"/>
                  <w:sz w:val="22"/>
                  <w:szCs w:val="22"/>
                </w:rPr>
                <w:t>170</w:t>
              </w:r>
            </w:hyperlink>
            <w:r w:rsidRPr="009C5200">
              <w:rPr>
                <w:sz w:val="22"/>
                <w:szCs w:val="22"/>
              </w:rPr>
              <w:t xml:space="preserve"> Кодекса,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tc>
        <w:tc>
          <w:tcPr>
            <w:tcW w:w="725" w:type="pct"/>
            <w:gridSpan w:val="5"/>
            <w:tcBorders>
              <w:top w:val="single" w:sz="4" w:space="0" w:color="auto"/>
              <w:left w:val="single" w:sz="4" w:space="0" w:color="auto"/>
              <w:right w:val="single" w:sz="4" w:space="0" w:color="auto"/>
            </w:tcBorders>
          </w:tcPr>
          <w:p w14:paraId="6316DC04"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F037099" w14:textId="77777777" w:rsidR="00E6238E" w:rsidRPr="009C5200" w:rsidRDefault="00E6238E" w:rsidP="00774B2E">
            <w:pPr>
              <w:rPr>
                <w:sz w:val="22"/>
                <w:szCs w:val="22"/>
              </w:rPr>
            </w:pPr>
          </w:p>
        </w:tc>
      </w:tr>
      <w:tr w:rsidR="00E6238E" w:rsidRPr="009C5200" w14:paraId="23D76A6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E534A9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C60EEC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DB5080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502F11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CE8617E" w14:textId="21E00FFE"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69F0D99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7D8663F" w14:textId="77777777" w:rsidR="00E6238E" w:rsidRPr="009C5200" w:rsidRDefault="00E6238E" w:rsidP="00774B2E">
            <w:pPr>
              <w:rPr>
                <w:sz w:val="22"/>
                <w:szCs w:val="22"/>
              </w:rPr>
            </w:pPr>
          </w:p>
        </w:tc>
      </w:tr>
      <w:tr w:rsidR="00E6238E" w:rsidRPr="009C5200" w14:paraId="6BB4F6D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A1A0A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1A271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A5B371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85D1FA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7935F1E" w14:textId="77777777" w:rsidR="00E6238E" w:rsidRPr="009C5200" w:rsidRDefault="00E6238E" w:rsidP="00774B2E">
            <w:pPr>
              <w:rPr>
                <w:sz w:val="22"/>
                <w:szCs w:val="22"/>
              </w:rPr>
            </w:pPr>
          </w:p>
        </w:tc>
      </w:tr>
      <w:tr w:rsidR="00E6238E" w:rsidRPr="009C5200" w14:paraId="4566CE2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6F449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FA739A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D5AE17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28804A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727F2A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295DFE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ABB1023" w14:textId="77777777" w:rsidR="00E6238E" w:rsidRPr="009C5200" w:rsidRDefault="00E6238E" w:rsidP="00774B2E">
            <w:pPr>
              <w:rPr>
                <w:sz w:val="22"/>
                <w:szCs w:val="22"/>
              </w:rPr>
            </w:pPr>
          </w:p>
        </w:tc>
      </w:tr>
      <w:tr w:rsidR="00E6238E" w:rsidRPr="009C5200" w14:paraId="4D10E7B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4008EC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7260D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2FA6EF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C812AB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2518966" w14:textId="77777777" w:rsidR="00E6238E" w:rsidRPr="009C5200" w:rsidRDefault="00E6238E" w:rsidP="00774B2E">
            <w:pPr>
              <w:rPr>
                <w:sz w:val="22"/>
                <w:szCs w:val="22"/>
              </w:rPr>
            </w:pPr>
          </w:p>
        </w:tc>
      </w:tr>
      <w:tr w:rsidR="00E6238E" w:rsidRPr="009C5200" w14:paraId="4B40111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C974E2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39CDCE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3D30AA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24D151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22E09F0" w14:textId="77777777" w:rsidR="00E6238E" w:rsidRPr="009C5200" w:rsidRDefault="00E6238E" w:rsidP="00774B2E">
            <w:pPr>
              <w:rPr>
                <w:sz w:val="22"/>
                <w:szCs w:val="22"/>
              </w:rPr>
            </w:pPr>
          </w:p>
        </w:tc>
      </w:tr>
      <w:tr w:rsidR="00E6238E" w:rsidRPr="009C5200" w14:paraId="1441878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DC24B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F7AB69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1BB746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F6E74E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B88A78E"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6490BBF0"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1F86DFB9" w14:textId="77777777" w:rsidR="00E6238E" w:rsidRPr="009C5200" w:rsidRDefault="00E6238E" w:rsidP="00774B2E">
            <w:pPr>
              <w:rPr>
                <w:sz w:val="22"/>
                <w:szCs w:val="22"/>
              </w:rPr>
            </w:pPr>
          </w:p>
        </w:tc>
      </w:tr>
      <w:tr w:rsidR="00E6238E" w:rsidRPr="009C5200" w14:paraId="2EA6D1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F8751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B1F98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4BDC280"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EDB6CE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2EDFA43" w14:textId="77777777" w:rsidR="00E6238E" w:rsidRPr="009C5200" w:rsidRDefault="00E6238E" w:rsidP="00774B2E">
            <w:pPr>
              <w:rPr>
                <w:sz w:val="22"/>
                <w:szCs w:val="22"/>
              </w:rPr>
            </w:pPr>
          </w:p>
        </w:tc>
      </w:tr>
      <w:tr w:rsidR="00E6238E" w:rsidRPr="009C5200" w14:paraId="6C752E32"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50BE2562" w14:textId="77777777" w:rsidR="00E6238E" w:rsidRPr="009C5200" w:rsidRDefault="00E6238E" w:rsidP="00774B2E">
            <w:pPr>
              <w:rPr>
                <w:sz w:val="22"/>
                <w:szCs w:val="22"/>
              </w:rPr>
            </w:pPr>
            <w:bookmarkStart w:id="38" w:name="_Toc510616387"/>
            <w:r w:rsidRPr="009C5200">
              <w:rPr>
                <w:sz w:val="22"/>
                <w:szCs w:val="22"/>
              </w:rPr>
              <w:t>2.8</w:t>
            </w:r>
            <w:bookmarkEnd w:id="38"/>
          </w:p>
        </w:tc>
        <w:tc>
          <w:tcPr>
            <w:tcW w:w="3369" w:type="pct"/>
            <w:gridSpan w:val="8"/>
            <w:tcBorders>
              <w:top w:val="single" w:sz="4" w:space="0" w:color="auto"/>
              <w:left w:val="single" w:sz="4" w:space="0" w:color="auto"/>
              <w:bottom w:val="single" w:sz="4" w:space="0" w:color="auto"/>
              <w:right w:val="single" w:sz="4" w:space="0" w:color="auto"/>
            </w:tcBorders>
          </w:tcPr>
          <w:p w14:paraId="29ACFD11" w14:textId="77777777" w:rsidR="00E6238E" w:rsidRPr="009C5200" w:rsidRDefault="00E6238E" w:rsidP="00774B2E">
            <w:pPr>
              <w:rPr>
                <w:sz w:val="22"/>
                <w:szCs w:val="22"/>
              </w:rPr>
            </w:pPr>
            <w:r w:rsidRPr="009C5200">
              <w:rPr>
                <w:sz w:val="22"/>
                <w:szCs w:val="22"/>
              </w:rPr>
              <w:t>Совет директоров создает комитеты для предварительного рассмотрения наиболее важных вопросов деятельности общества.</w:t>
            </w:r>
          </w:p>
        </w:tc>
      </w:tr>
      <w:tr w:rsidR="00E6238E" w:rsidRPr="009C5200" w14:paraId="179B0FC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67A16C5" w14:textId="77777777" w:rsidR="00E6238E" w:rsidRPr="009C5200" w:rsidRDefault="00E6238E" w:rsidP="00774B2E">
            <w:pPr>
              <w:rPr>
                <w:sz w:val="22"/>
                <w:szCs w:val="22"/>
              </w:rPr>
            </w:pPr>
            <w:r w:rsidRPr="009C5200">
              <w:rPr>
                <w:sz w:val="22"/>
                <w:szCs w:val="22"/>
              </w:rPr>
              <w:t>2.8.1</w:t>
            </w:r>
          </w:p>
        </w:tc>
        <w:tc>
          <w:tcPr>
            <w:tcW w:w="872" w:type="pct"/>
            <w:vMerge w:val="restart"/>
            <w:tcBorders>
              <w:top w:val="single" w:sz="4" w:space="0" w:color="auto"/>
              <w:left w:val="single" w:sz="4" w:space="0" w:color="auto"/>
              <w:bottom w:val="single" w:sz="4" w:space="0" w:color="auto"/>
              <w:right w:val="single" w:sz="4" w:space="0" w:color="auto"/>
            </w:tcBorders>
          </w:tcPr>
          <w:p w14:paraId="74C85EE7" w14:textId="77777777" w:rsidR="00E6238E" w:rsidRPr="009C5200" w:rsidRDefault="00E6238E" w:rsidP="00774B2E">
            <w:pPr>
              <w:rPr>
                <w:sz w:val="22"/>
                <w:szCs w:val="22"/>
              </w:rPr>
            </w:pPr>
            <w:r w:rsidRPr="009C5200">
              <w:rPr>
                <w:sz w:val="22"/>
                <w:szCs w:val="22"/>
              </w:rPr>
              <w:t>Для предварительного рассмотрения вопросов, связанных с контролем за финансово-</w:t>
            </w:r>
            <w:r w:rsidRPr="009C5200">
              <w:rPr>
                <w:sz w:val="22"/>
                <w:szCs w:val="22"/>
              </w:rPr>
              <w:lastRenderedPageBreak/>
              <w:t>хозяйственной деятельностью общества, создан комитет по аудиту, состоящий из независимых директоров.</w:t>
            </w:r>
          </w:p>
        </w:tc>
        <w:tc>
          <w:tcPr>
            <w:tcW w:w="1059" w:type="pct"/>
            <w:vMerge w:val="restart"/>
            <w:tcBorders>
              <w:top w:val="single" w:sz="4" w:space="0" w:color="auto"/>
              <w:left w:val="single" w:sz="4" w:space="0" w:color="auto"/>
              <w:right w:val="single" w:sz="4" w:space="0" w:color="auto"/>
            </w:tcBorders>
          </w:tcPr>
          <w:p w14:paraId="45EDADDE" w14:textId="77777777" w:rsidR="00E6238E" w:rsidRPr="009C5200" w:rsidRDefault="00E6238E" w:rsidP="00774B2E">
            <w:pPr>
              <w:rPr>
                <w:sz w:val="22"/>
                <w:szCs w:val="22"/>
              </w:rPr>
            </w:pPr>
            <w:r w:rsidRPr="009C5200">
              <w:rPr>
                <w:sz w:val="22"/>
                <w:szCs w:val="22"/>
              </w:rPr>
              <w:lastRenderedPageBreak/>
              <w:t>1. Совет директоров сформировал комитет по аудиту, состоящий исключительно из независимых директоров.</w:t>
            </w:r>
          </w:p>
        </w:tc>
        <w:tc>
          <w:tcPr>
            <w:tcW w:w="725" w:type="pct"/>
            <w:gridSpan w:val="5"/>
            <w:tcBorders>
              <w:top w:val="single" w:sz="4" w:space="0" w:color="auto"/>
              <w:left w:val="single" w:sz="4" w:space="0" w:color="auto"/>
              <w:right w:val="single" w:sz="4" w:space="0" w:color="auto"/>
            </w:tcBorders>
          </w:tcPr>
          <w:p w14:paraId="4A33F17E"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45C4526E"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3A4D525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B8A8D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131593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D38F73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D70B73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832C38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E84E5FE"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2B781F16" w14:textId="77777777" w:rsidR="00E6238E" w:rsidRPr="009C5200" w:rsidRDefault="00E6238E" w:rsidP="00774B2E">
            <w:pPr>
              <w:rPr>
                <w:sz w:val="22"/>
                <w:szCs w:val="22"/>
              </w:rPr>
            </w:pPr>
          </w:p>
        </w:tc>
      </w:tr>
      <w:tr w:rsidR="00E6238E" w:rsidRPr="009C5200" w14:paraId="38EA069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35D2BD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86805E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9B7B2E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75834E5"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2DF20657" w14:textId="77777777" w:rsidR="00E6238E" w:rsidRPr="009C5200" w:rsidRDefault="00E6238E" w:rsidP="00774B2E">
            <w:pPr>
              <w:rPr>
                <w:sz w:val="22"/>
                <w:szCs w:val="22"/>
              </w:rPr>
            </w:pPr>
          </w:p>
        </w:tc>
      </w:tr>
      <w:tr w:rsidR="00E6238E" w:rsidRPr="009C5200" w14:paraId="49FBC46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0B46D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CA96F3D"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2B1D356D" w14:textId="77777777" w:rsidR="00E6238E" w:rsidRPr="009C5200" w:rsidRDefault="00E6238E" w:rsidP="00774B2E">
            <w:pPr>
              <w:rPr>
                <w:sz w:val="22"/>
                <w:szCs w:val="22"/>
              </w:rPr>
            </w:pPr>
            <w:r w:rsidRPr="009C5200">
              <w:rPr>
                <w:sz w:val="22"/>
                <w:szCs w:val="22"/>
              </w:rPr>
              <w:t xml:space="preserve">2. Во внутренних документах общества определены задачи комитета по аудиту, включая в том числе задачи, содержащиеся в рекомендации </w:t>
            </w:r>
            <w:hyperlink r:id="rId17" w:history="1">
              <w:r w:rsidRPr="009C5200">
                <w:rPr>
                  <w:color w:val="0000FF"/>
                  <w:sz w:val="22"/>
                  <w:szCs w:val="22"/>
                </w:rPr>
                <w:t>172</w:t>
              </w:r>
            </w:hyperlink>
            <w:r w:rsidRPr="009C5200">
              <w:rPr>
                <w:sz w:val="22"/>
                <w:szCs w:val="22"/>
              </w:rPr>
              <w:t xml:space="preserve"> Кодекса.</w:t>
            </w:r>
          </w:p>
        </w:tc>
        <w:tc>
          <w:tcPr>
            <w:tcW w:w="49" w:type="pct"/>
            <w:tcBorders>
              <w:left w:val="single" w:sz="4" w:space="0" w:color="auto"/>
              <w:right w:val="single" w:sz="4" w:space="0" w:color="auto"/>
            </w:tcBorders>
          </w:tcPr>
          <w:p w14:paraId="1A976E4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E6DEE1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A5485FC"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37A4D7E9" w14:textId="77777777" w:rsidR="00E6238E" w:rsidRPr="009C5200" w:rsidRDefault="00E6238E" w:rsidP="00774B2E">
            <w:pPr>
              <w:rPr>
                <w:sz w:val="22"/>
                <w:szCs w:val="22"/>
              </w:rPr>
            </w:pPr>
          </w:p>
        </w:tc>
      </w:tr>
      <w:tr w:rsidR="00E6238E" w:rsidRPr="009C5200" w14:paraId="662F635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ABB86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CE3EB5"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6B485FD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290F2B9"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1DBC91BB" w14:textId="77777777" w:rsidR="00E6238E" w:rsidRPr="009C5200" w:rsidRDefault="00E6238E" w:rsidP="00774B2E">
            <w:pPr>
              <w:rPr>
                <w:sz w:val="22"/>
                <w:szCs w:val="22"/>
              </w:rPr>
            </w:pPr>
          </w:p>
        </w:tc>
      </w:tr>
      <w:tr w:rsidR="00E6238E" w:rsidRPr="009C5200" w14:paraId="53E3922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302C1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BB784CC"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2A6E6B5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918AB4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270290B" w14:textId="77777777" w:rsidR="00E6238E" w:rsidRPr="009C5200" w:rsidRDefault="00E6238E" w:rsidP="00774B2E">
            <w:pPr>
              <w:rPr>
                <w:sz w:val="22"/>
                <w:szCs w:val="22"/>
              </w:rPr>
            </w:pPr>
          </w:p>
        </w:tc>
      </w:tr>
      <w:tr w:rsidR="00E6238E" w:rsidRPr="009C5200" w14:paraId="1918927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C6B492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E2F6C0"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1020EE75" w14:textId="77777777" w:rsidR="00E6238E" w:rsidRPr="009C5200" w:rsidRDefault="00E6238E" w:rsidP="00774B2E">
            <w:pPr>
              <w:rPr>
                <w:sz w:val="22"/>
                <w:szCs w:val="22"/>
              </w:rPr>
            </w:pPr>
            <w:r w:rsidRPr="009C5200">
              <w:rPr>
                <w:sz w:val="22"/>
                <w:szCs w:val="22"/>
              </w:rPr>
              <w:t>3. По крайней мере один член комитета по аудиту, являющийся независимым директором, обладает опытом и знаниями в области подготовки, анализа, оценки и аудита бухгалтерской (финансовой) отчетности.</w:t>
            </w:r>
          </w:p>
        </w:tc>
        <w:tc>
          <w:tcPr>
            <w:tcW w:w="49" w:type="pct"/>
            <w:tcBorders>
              <w:left w:val="single" w:sz="4" w:space="0" w:color="auto"/>
              <w:right w:val="single" w:sz="4" w:space="0" w:color="auto"/>
            </w:tcBorders>
          </w:tcPr>
          <w:p w14:paraId="5A68B5A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E0D9584" w14:textId="23875503"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6A2DDE97"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CC12796" w14:textId="77777777" w:rsidR="00E6238E" w:rsidRPr="009C5200" w:rsidRDefault="00E6238E" w:rsidP="00774B2E">
            <w:pPr>
              <w:rPr>
                <w:sz w:val="22"/>
                <w:szCs w:val="22"/>
              </w:rPr>
            </w:pPr>
          </w:p>
        </w:tc>
      </w:tr>
      <w:tr w:rsidR="00E6238E" w:rsidRPr="009C5200" w14:paraId="144D74C0"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5EB6B0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1A6817A"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0BC1D7C0"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267E9D98"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62709693" w14:textId="77777777" w:rsidR="00E6238E" w:rsidRPr="009C5200" w:rsidRDefault="00E6238E" w:rsidP="00774B2E">
            <w:pPr>
              <w:rPr>
                <w:sz w:val="22"/>
                <w:szCs w:val="22"/>
              </w:rPr>
            </w:pPr>
          </w:p>
        </w:tc>
      </w:tr>
      <w:tr w:rsidR="00E6238E" w:rsidRPr="009C5200" w14:paraId="643D21A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A849A1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17D12C"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48C07201" w14:textId="77777777" w:rsidR="00E6238E" w:rsidRPr="009C5200" w:rsidRDefault="00E6238E" w:rsidP="00774B2E">
            <w:pPr>
              <w:rPr>
                <w:sz w:val="22"/>
                <w:szCs w:val="22"/>
              </w:rPr>
            </w:pPr>
            <w:r w:rsidRPr="009C5200">
              <w:rPr>
                <w:sz w:val="22"/>
                <w:szCs w:val="22"/>
              </w:rPr>
              <w:t>4. Заседания комитета по аудиту проводились не реже одного раза в квартал в течение отчетного периода.</w:t>
            </w:r>
          </w:p>
        </w:tc>
        <w:tc>
          <w:tcPr>
            <w:tcW w:w="725" w:type="pct"/>
            <w:gridSpan w:val="5"/>
            <w:vMerge/>
            <w:tcBorders>
              <w:left w:val="single" w:sz="4" w:space="0" w:color="auto"/>
              <w:bottom w:val="single" w:sz="4" w:space="0" w:color="auto"/>
              <w:right w:val="single" w:sz="4" w:space="0" w:color="auto"/>
            </w:tcBorders>
          </w:tcPr>
          <w:p w14:paraId="19E27538"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1FB7AB8E" w14:textId="77777777" w:rsidR="00E6238E" w:rsidRPr="009C5200" w:rsidRDefault="00E6238E" w:rsidP="00774B2E">
            <w:pPr>
              <w:rPr>
                <w:sz w:val="22"/>
                <w:szCs w:val="22"/>
              </w:rPr>
            </w:pPr>
          </w:p>
        </w:tc>
      </w:tr>
      <w:tr w:rsidR="00E6238E" w:rsidRPr="009C5200" w14:paraId="7477637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83FFC6D" w14:textId="77777777" w:rsidR="00E6238E" w:rsidRPr="009C5200" w:rsidRDefault="00E6238E" w:rsidP="00774B2E">
            <w:pPr>
              <w:rPr>
                <w:sz w:val="22"/>
                <w:szCs w:val="22"/>
              </w:rPr>
            </w:pPr>
            <w:r w:rsidRPr="009C5200">
              <w:rPr>
                <w:sz w:val="22"/>
                <w:szCs w:val="22"/>
              </w:rPr>
              <w:t>2.8.2</w:t>
            </w:r>
          </w:p>
        </w:tc>
        <w:tc>
          <w:tcPr>
            <w:tcW w:w="872" w:type="pct"/>
            <w:vMerge w:val="restart"/>
            <w:tcBorders>
              <w:top w:val="single" w:sz="4" w:space="0" w:color="auto"/>
              <w:left w:val="single" w:sz="4" w:space="0" w:color="auto"/>
              <w:bottom w:val="single" w:sz="4" w:space="0" w:color="auto"/>
              <w:right w:val="single" w:sz="4" w:space="0" w:color="auto"/>
            </w:tcBorders>
          </w:tcPr>
          <w:p w14:paraId="69C39A64" w14:textId="77777777" w:rsidR="00E6238E" w:rsidRPr="009C5200" w:rsidRDefault="00E6238E" w:rsidP="00774B2E">
            <w:pPr>
              <w:rPr>
                <w:sz w:val="22"/>
                <w:szCs w:val="22"/>
              </w:rPr>
            </w:pPr>
            <w:r w:rsidRPr="009C5200">
              <w:rPr>
                <w:sz w:val="22"/>
                <w:szCs w:val="22"/>
              </w:rPr>
              <w:t>Для предварительного рассмотрения вопросов, связанных с формированием эффективной и прозрачной практики вознаграждения, создан комитет по вознаграждениям, состоящий из независимых директоров и возглавляемый независимым директором, не являющимся председателем совета директоров.</w:t>
            </w:r>
          </w:p>
        </w:tc>
        <w:tc>
          <w:tcPr>
            <w:tcW w:w="1059" w:type="pct"/>
            <w:vMerge w:val="restart"/>
            <w:tcBorders>
              <w:top w:val="single" w:sz="4" w:space="0" w:color="auto"/>
              <w:left w:val="single" w:sz="4" w:space="0" w:color="auto"/>
              <w:right w:val="single" w:sz="4" w:space="0" w:color="auto"/>
            </w:tcBorders>
          </w:tcPr>
          <w:p w14:paraId="1006E265" w14:textId="77777777" w:rsidR="00E6238E" w:rsidRPr="009C5200" w:rsidRDefault="00E6238E" w:rsidP="00774B2E">
            <w:pPr>
              <w:rPr>
                <w:sz w:val="22"/>
                <w:szCs w:val="22"/>
              </w:rPr>
            </w:pPr>
            <w:r w:rsidRPr="009C5200">
              <w:rPr>
                <w:sz w:val="22"/>
                <w:szCs w:val="22"/>
              </w:rPr>
              <w:t>1. Советом директоров создан комитет по вознаграждениям, который состоит только из независимых директоров.</w:t>
            </w:r>
          </w:p>
        </w:tc>
        <w:tc>
          <w:tcPr>
            <w:tcW w:w="725" w:type="pct"/>
            <w:gridSpan w:val="5"/>
            <w:tcBorders>
              <w:top w:val="single" w:sz="4" w:space="0" w:color="auto"/>
              <w:left w:val="single" w:sz="4" w:space="0" w:color="auto"/>
              <w:right w:val="single" w:sz="4" w:space="0" w:color="auto"/>
            </w:tcBorders>
          </w:tcPr>
          <w:p w14:paraId="7327FE07"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60493B5E"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3A2755B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3059D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0F2BC1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B274A7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D5FF42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527000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43896F5"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6A04185B" w14:textId="77777777" w:rsidR="00E6238E" w:rsidRPr="009C5200" w:rsidRDefault="00E6238E" w:rsidP="00774B2E">
            <w:pPr>
              <w:rPr>
                <w:sz w:val="22"/>
                <w:szCs w:val="22"/>
              </w:rPr>
            </w:pPr>
          </w:p>
        </w:tc>
      </w:tr>
      <w:tr w:rsidR="00E6238E" w:rsidRPr="009C5200" w14:paraId="0DA0D65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10349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BE0F9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0682CE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78F8417"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7CB4EF5" w14:textId="77777777" w:rsidR="00E6238E" w:rsidRPr="009C5200" w:rsidRDefault="00E6238E" w:rsidP="00774B2E">
            <w:pPr>
              <w:rPr>
                <w:sz w:val="22"/>
                <w:szCs w:val="22"/>
              </w:rPr>
            </w:pPr>
          </w:p>
        </w:tc>
      </w:tr>
      <w:tr w:rsidR="00E6238E" w:rsidRPr="009C5200" w14:paraId="792F27E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E4C5A9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23C4487"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5D1D9149" w14:textId="77777777" w:rsidR="00E6238E" w:rsidRPr="009C5200" w:rsidRDefault="00E6238E" w:rsidP="00774B2E">
            <w:pPr>
              <w:rPr>
                <w:sz w:val="22"/>
                <w:szCs w:val="22"/>
              </w:rPr>
            </w:pPr>
            <w:r w:rsidRPr="009C5200">
              <w:rPr>
                <w:sz w:val="22"/>
                <w:szCs w:val="22"/>
              </w:rPr>
              <w:t>2. Председателем комитета по вознаграждениям является независимый директор, который не является председателем совета директоров.</w:t>
            </w:r>
          </w:p>
        </w:tc>
        <w:tc>
          <w:tcPr>
            <w:tcW w:w="49" w:type="pct"/>
            <w:tcBorders>
              <w:left w:val="single" w:sz="4" w:space="0" w:color="auto"/>
              <w:right w:val="single" w:sz="4" w:space="0" w:color="auto"/>
            </w:tcBorders>
          </w:tcPr>
          <w:p w14:paraId="525B77B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A0D4C7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B3AB9DD"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66F8FDD8" w14:textId="77777777" w:rsidR="00E6238E" w:rsidRPr="009C5200" w:rsidRDefault="00E6238E" w:rsidP="00774B2E">
            <w:pPr>
              <w:rPr>
                <w:sz w:val="22"/>
                <w:szCs w:val="22"/>
              </w:rPr>
            </w:pPr>
          </w:p>
        </w:tc>
      </w:tr>
      <w:tr w:rsidR="00E6238E" w:rsidRPr="009C5200" w14:paraId="6AEC354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11A99F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4926D6F"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507CEBB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36C2572"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46E56F50" w14:textId="77777777" w:rsidR="00E6238E" w:rsidRPr="009C5200" w:rsidRDefault="00E6238E" w:rsidP="00774B2E">
            <w:pPr>
              <w:rPr>
                <w:sz w:val="22"/>
                <w:szCs w:val="22"/>
              </w:rPr>
            </w:pPr>
          </w:p>
        </w:tc>
      </w:tr>
      <w:tr w:rsidR="00E6238E" w:rsidRPr="009C5200" w14:paraId="37F692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C540F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58DDC6"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4040E3A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46B402A"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71893657" w14:textId="77777777" w:rsidR="00E6238E" w:rsidRPr="009C5200" w:rsidRDefault="00E6238E" w:rsidP="00774B2E">
            <w:pPr>
              <w:rPr>
                <w:sz w:val="22"/>
                <w:szCs w:val="22"/>
              </w:rPr>
            </w:pPr>
          </w:p>
        </w:tc>
      </w:tr>
      <w:tr w:rsidR="00E6238E" w:rsidRPr="009C5200" w14:paraId="0AB1E4F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95D46E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74FE4D"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554CC4A3" w14:textId="77777777" w:rsidR="00E6238E" w:rsidRPr="009C5200" w:rsidRDefault="00E6238E" w:rsidP="00774B2E">
            <w:pPr>
              <w:rPr>
                <w:sz w:val="22"/>
                <w:szCs w:val="22"/>
              </w:rPr>
            </w:pPr>
            <w:r w:rsidRPr="009C5200">
              <w:rPr>
                <w:sz w:val="22"/>
                <w:szCs w:val="22"/>
              </w:rPr>
              <w:t xml:space="preserve">3. Во внутренних документах общества определены задачи комитета по вознаграждениям, включая в том числе задачи, содержащиеся в рекомендации </w:t>
            </w:r>
            <w:hyperlink r:id="rId18" w:history="1">
              <w:r w:rsidRPr="009C5200">
                <w:rPr>
                  <w:color w:val="0000FF"/>
                  <w:sz w:val="22"/>
                  <w:szCs w:val="22"/>
                </w:rPr>
                <w:t>180</w:t>
              </w:r>
            </w:hyperlink>
            <w:r w:rsidRPr="009C5200">
              <w:rPr>
                <w:sz w:val="22"/>
                <w:szCs w:val="22"/>
              </w:rPr>
              <w:t xml:space="preserve"> Кодекса.</w:t>
            </w:r>
          </w:p>
        </w:tc>
        <w:tc>
          <w:tcPr>
            <w:tcW w:w="49" w:type="pct"/>
            <w:tcBorders>
              <w:left w:val="single" w:sz="4" w:space="0" w:color="auto"/>
              <w:right w:val="single" w:sz="4" w:space="0" w:color="auto"/>
            </w:tcBorders>
          </w:tcPr>
          <w:p w14:paraId="7D2073E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10C860B" w14:textId="64B51531"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387F3554"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032DAF7C" w14:textId="77777777" w:rsidR="00E6238E" w:rsidRPr="009C5200" w:rsidRDefault="00E6238E" w:rsidP="00774B2E">
            <w:pPr>
              <w:rPr>
                <w:sz w:val="22"/>
                <w:szCs w:val="22"/>
              </w:rPr>
            </w:pPr>
          </w:p>
        </w:tc>
      </w:tr>
      <w:tr w:rsidR="00E6238E" w:rsidRPr="009C5200" w14:paraId="4334791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A9A50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82E0C4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99ACB0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26C8CD6"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3963C2C9" w14:textId="77777777" w:rsidR="00E6238E" w:rsidRPr="009C5200" w:rsidRDefault="00E6238E" w:rsidP="00774B2E">
            <w:pPr>
              <w:rPr>
                <w:sz w:val="22"/>
                <w:szCs w:val="22"/>
              </w:rPr>
            </w:pPr>
          </w:p>
        </w:tc>
      </w:tr>
      <w:tr w:rsidR="00E6238E" w:rsidRPr="009C5200" w14:paraId="3D4B4C8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F15C8DC" w14:textId="77777777" w:rsidR="00E6238E" w:rsidRPr="009C5200" w:rsidRDefault="00E6238E" w:rsidP="00774B2E">
            <w:pPr>
              <w:rPr>
                <w:sz w:val="22"/>
                <w:szCs w:val="22"/>
              </w:rPr>
            </w:pPr>
            <w:r w:rsidRPr="009C5200">
              <w:rPr>
                <w:sz w:val="22"/>
                <w:szCs w:val="22"/>
              </w:rPr>
              <w:t>2.8.3</w:t>
            </w:r>
          </w:p>
        </w:tc>
        <w:tc>
          <w:tcPr>
            <w:tcW w:w="872" w:type="pct"/>
            <w:vMerge w:val="restart"/>
            <w:tcBorders>
              <w:top w:val="single" w:sz="4" w:space="0" w:color="auto"/>
              <w:left w:val="single" w:sz="4" w:space="0" w:color="auto"/>
              <w:bottom w:val="single" w:sz="4" w:space="0" w:color="auto"/>
              <w:right w:val="single" w:sz="4" w:space="0" w:color="auto"/>
            </w:tcBorders>
          </w:tcPr>
          <w:p w14:paraId="11C77C89" w14:textId="77777777" w:rsidR="00E6238E" w:rsidRPr="009C5200" w:rsidRDefault="00E6238E" w:rsidP="00774B2E">
            <w:pPr>
              <w:rPr>
                <w:sz w:val="22"/>
                <w:szCs w:val="22"/>
              </w:rPr>
            </w:pPr>
            <w:r w:rsidRPr="009C5200">
              <w:rPr>
                <w:sz w:val="22"/>
                <w:szCs w:val="22"/>
              </w:rPr>
              <w:t xml:space="preserve">Для предварительного рассмотрения вопросов, связанных с осуществлением кадрового планирования (планирования преемственности), профессиональным составом и эффективностью работы совета директоров, создан комитет по номинациям </w:t>
            </w:r>
            <w:r w:rsidRPr="009C5200">
              <w:rPr>
                <w:sz w:val="22"/>
                <w:szCs w:val="22"/>
              </w:rPr>
              <w:lastRenderedPageBreak/>
              <w:t>(назначениям, кадрам), большинство членов которого являются независимыми директорами.</w:t>
            </w:r>
          </w:p>
        </w:tc>
        <w:tc>
          <w:tcPr>
            <w:tcW w:w="1059" w:type="pct"/>
            <w:vMerge w:val="restart"/>
            <w:tcBorders>
              <w:top w:val="single" w:sz="4" w:space="0" w:color="auto"/>
              <w:left w:val="single" w:sz="4" w:space="0" w:color="auto"/>
              <w:right w:val="single" w:sz="4" w:space="0" w:color="auto"/>
            </w:tcBorders>
          </w:tcPr>
          <w:p w14:paraId="2D015ABA" w14:textId="77777777" w:rsidR="00E6238E" w:rsidRPr="009C5200" w:rsidRDefault="00E6238E" w:rsidP="00774B2E">
            <w:pPr>
              <w:rPr>
                <w:sz w:val="22"/>
                <w:szCs w:val="22"/>
              </w:rPr>
            </w:pPr>
            <w:r w:rsidRPr="009C5200">
              <w:rPr>
                <w:sz w:val="22"/>
                <w:szCs w:val="22"/>
              </w:rPr>
              <w:lastRenderedPageBreak/>
              <w:t xml:space="preserve">1. Советом директоров создан комитет по номинациям (или его задачи, указанные в рекомендации </w:t>
            </w:r>
            <w:hyperlink r:id="rId19" w:history="1">
              <w:r w:rsidRPr="009C5200">
                <w:rPr>
                  <w:color w:val="0000FF"/>
                  <w:sz w:val="22"/>
                  <w:szCs w:val="22"/>
                </w:rPr>
                <w:t>186</w:t>
              </w:r>
            </w:hyperlink>
            <w:r w:rsidRPr="009C5200">
              <w:rPr>
                <w:sz w:val="22"/>
                <w:szCs w:val="22"/>
              </w:rPr>
              <w:t xml:space="preserve"> Кодекса, реализуются в рамках иного комитета </w:t>
            </w:r>
            <w:hyperlink w:anchor="Par2856" w:tooltip="&lt;4&gt; Если задачи комитета по номинациям реализуются в рамках иного комитета, укажите его название." w:history="1">
              <w:r w:rsidRPr="009C5200">
                <w:rPr>
                  <w:color w:val="0000FF"/>
                  <w:sz w:val="22"/>
                  <w:szCs w:val="22"/>
                </w:rPr>
                <w:t>&lt;4&gt;</w:t>
              </w:r>
            </w:hyperlink>
            <w:r w:rsidRPr="009C5200">
              <w:rPr>
                <w:sz w:val="22"/>
                <w:szCs w:val="22"/>
              </w:rPr>
              <w:t>), большинство членов которого являются независимыми директорами.</w:t>
            </w:r>
          </w:p>
        </w:tc>
        <w:tc>
          <w:tcPr>
            <w:tcW w:w="725" w:type="pct"/>
            <w:gridSpan w:val="5"/>
            <w:tcBorders>
              <w:top w:val="single" w:sz="4" w:space="0" w:color="auto"/>
              <w:left w:val="single" w:sz="4" w:space="0" w:color="auto"/>
              <w:right w:val="single" w:sz="4" w:space="0" w:color="auto"/>
            </w:tcBorders>
          </w:tcPr>
          <w:p w14:paraId="28026BF0"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7FF38BE8"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7FF92A2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CC48E1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B8B220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3A4558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27316A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438FE59"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9829BEF"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32A5068D" w14:textId="77777777" w:rsidR="00E6238E" w:rsidRPr="009C5200" w:rsidRDefault="00E6238E" w:rsidP="00774B2E">
            <w:pPr>
              <w:rPr>
                <w:sz w:val="22"/>
                <w:szCs w:val="22"/>
              </w:rPr>
            </w:pPr>
          </w:p>
        </w:tc>
      </w:tr>
      <w:tr w:rsidR="00E6238E" w:rsidRPr="009C5200" w14:paraId="6EAD247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4D43A8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CD6CED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7CB1BD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5F74D2F"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0B58F49F" w14:textId="77777777" w:rsidR="00E6238E" w:rsidRPr="009C5200" w:rsidRDefault="00E6238E" w:rsidP="00774B2E">
            <w:pPr>
              <w:rPr>
                <w:sz w:val="22"/>
                <w:szCs w:val="22"/>
              </w:rPr>
            </w:pPr>
          </w:p>
        </w:tc>
      </w:tr>
      <w:tr w:rsidR="00E6238E" w:rsidRPr="009C5200" w14:paraId="7FFD83E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35DE07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3794E9C"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1FC9898B" w14:textId="77777777" w:rsidR="00E6238E" w:rsidRPr="009C5200" w:rsidRDefault="00E6238E" w:rsidP="00774B2E">
            <w:pPr>
              <w:rPr>
                <w:sz w:val="22"/>
                <w:szCs w:val="22"/>
              </w:rPr>
            </w:pPr>
            <w:r w:rsidRPr="009C5200">
              <w:rPr>
                <w:sz w:val="22"/>
                <w:szCs w:val="22"/>
              </w:rPr>
              <w:t xml:space="preserve">2. Во внутренних документах общества, определены </w:t>
            </w:r>
            <w:r w:rsidRPr="009C5200">
              <w:rPr>
                <w:sz w:val="22"/>
                <w:szCs w:val="22"/>
              </w:rPr>
              <w:lastRenderedPageBreak/>
              <w:t xml:space="preserve">задачи комитета по номинациям (или соответствующего комитета с совмещенным функционалом), включая в том числе задачи, содержащиеся в рекомендации </w:t>
            </w:r>
            <w:hyperlink r:id="rId20" w:history="1">
              <w:r w:rsidRPr="009C5200">
                <w:rPr>
                  <w:color w:val="0000FF"/>
                  <w:sz w:val="22"/>
                  <w:szCs w:val="22"/>
                </w:rPr>
                <w:t>186</w:t>
              </w:r>
            </w:hyperlink>
            <w:r w:rsidRPr="009C5200">
              <w:rPr>
                <w:sz w:val="22"/>
                <w:szCs w:val="22"/>
              </w:rPr>
              <w:t xml:space="preserve"> Кодекса.</w:t>
            </w:r>
          </w:p>
        </w:tc>
        <w:tc>
          <w:tcPr>
            <w:tcW w:w="49" w:type="pct"/>
            <w:tcBorders>
              <w:left w:val="single" w:sz="4" w:space="0" w:color="auto"/>
              <w:right w:val="single" w:sz="4" w:space="0" w:color="auto"/>
            </w:tcBorders>
          </w:tcPr>
          <w:p w14:paraId="11AE6F4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BF042E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B43434C"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5E79C167" w14:textId="77777777" w:rsidR="00E6238E" w:rsidRPr="009C5200" w:rsidRDefault="00E6238E" w:rsidP="00774B2E">
            <w:pPr>
              <w:rPr>
                <w:sz w:val="22"/>
                <w:szCs w:val="22"/>
              </w:rPr>
            </w:pPr>
          </w:p>
        </w:tc>
      </w:tr>
      <w:tr w:rsidR="00E6238E" w:rsidRPr="009C5200" w14:paraId="384C909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BBB107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725D8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487B9AE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8F3527C"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39B03777" w14:textId="77777777" w:rsidR="00E6238E" w:rsidRPr="009C5200" w:rsidRDefault="00E6238E" w:rsidP="00774B2E">
            <w:pPr>
              <w:rPr>
                <w:sz w:val="22"/>
                <w:szCs w:val="22"/>
              </w:rPr>
            </w:pPr>
          </w:p>
        </w:tc>
      </w:tr>
      <w:tr w:rsidR="00E6238E" w:rsidRPr="009C5200" w14:paraId="22DEA9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C53F22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B7EBC2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806191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CFD3BE2"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9EF0D51" w14:textId="77777777" w:rsidR="00E6238E" w:rsidRPr="009C5200" w:rsidRDefault="00E6238E" w:rsidP="00774B2E">
            <w:pPr>
              <w:rPr>
                <w:sz w:val="22"/>
                <w:szCs w:val="22"/>
              </w:rPr>
            </w:pPr>
          </w:p>
        </w:tc>
      </w:tr>
      <w:tr w:rsidR="00E6238E" w:rsidRPr="009C5200" w14:paraId="1981058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17967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AF520F6"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8FE584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08C9C1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D4DF0F4" w14:textId="236A33F1"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3221BA7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2FB9B48" w14:textId="77777777" w:rsidR="00E6238E" w:rsidRPr="009C5200" w:rsidRDefault="00E6238E" w:rsidP="00774B2E">
            <w:pPr>
              <w:rPr>
                <w:sz w:val="22"/>
                <w:szCs w:val="22"/>
              </w:rPr>
            </w:pPr>
          </w:p>
        </w:tc>
      </w:tr>
      <w:tr w:rsidR="00E6238E" w:rsidRPr="009C5200" w14:paraId="2260190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BCF25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AAC51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E5794A9"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0EF160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6F2CBD1E" w14:textId="77777777" w:rsidR="00E6238E" w:rsidRPr="009C5200" w:rsidRDefault="00E6238E" w:rsidP="00774B2E">
            <w:pPr>
              <w:rPr>
                <w:sz w:val="22"/>
                <w:szCs w:val="22"/>
              </w:rPr>
            </w:pPr>
          </w:p>
        </w:tc>
      </w:tr>
      <w:tr w:rsidR="00E6238E" w:rsidRPr="009C5200" w14:paraId="1F87735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BAD84A6" w14:textId="77777777" w:rsidR="00E6238E" w:rsidRPr="009C5200" w:rsidRDefault="00E6238E" w:rsidP="00774B2E">
            <w:pPr>
              <w:rPr>
                <w:sz w:val="22"/>
                <w:szCs w:val="22"/>
              </w:rPr>
            </w:pPr>
            <w:r w:rsidRPr="009C5200">
              <w:rPr>
                <w:sz w:val="22"/>
                <w:szCs w:val="22"/>
              </w:rPr>
              <w:t>2.8.4</w:t>
            </w:r>
          </w:p>
        </w:tc>
        <w:tc>
          <w:tcPr>
            <w:tcW w:w="872" w:type="pct"/>
            <w:vMerge w:val="restart"/>
            <w:tcBorders>
              <w:top w:val="single" w:sz="4" w:space="0" w:color="auto"/>
              <w:left w:val="single" w:sz="4" w:space="0" w:color="auto"/>
              <w:bottom w:val="single" w:sz="4" w:space="0" w:color="auto"/>
              <w:right w:val="single" w:sz="4" w:space="0" w:color="auto"/>
            </w:tcBorders>
          </w:tcPr>
          <w:p w14:paraId="2AC6C35A" w14:textId="77777777" w:rsidR="00E6238E" w:rsidRPr="009C5200" w:rsidRDefault="00E6238E" w:rsidP="00774B2E">
            <w:pPr>
              <w:rPr>
                <w:sz w:val="22"/>
                <w:szCs w:val="22"/>
              </w:rPr>
            </w:pPr>
            <w:r w:rsidRPr="009C5200">
              <w:rPr>
                <w:sz w:val="22"/>
                <w:szCs w:val="22"/>
              </w:rPr>
              <w:t>С учетом масштабов деятельности и уровня риска совет директоров общества удостоверился в том, что состав его комитетов полностью отвечает целям деятельности общества. Дополнительные комитеты либо были сформированы, либо не были признаны необходимыми (комитет по стратегии, комитет по корпоративному управлению, комитет по этике, комитет по управлению рисками, комитет по бюджету, комитет по здоровью, безопасности и окружающей среде и др.).</w:t>
            </w:r>
          </w:p>
        </w:tc>
        <w:tc>
          <w:tcPr>
            <w:tcW w:w="1059" w:type="pct"/>
            <w:vMerge w:val="restart"/>
            <w:tcBorders>
              <w:top w:val="single" w:sz="4" w:space="0" w:color="auto"/>
              <w:left w:val="single" w:sz="4" w:space="0" w:color="auto"/>
              <w:bottom w:val="single" w:sz="4" w:space="0" w:color="auto"/>
              <w:right w:val="single" w:sz="4" w:space="0" w:color="auto"/>
            </w:tcBorders>
          </w:tcPr>
          <w:p w14:paraId="26410E84" w14:textId="77777777" w:rsidR="00E6238E" w:rsidRPr="009C5200" w:rsidRDefault="00E6238E" w:rsidP="00774B2E">
            <w:pPr>
              <w:rPr>
                <w:sz w:val="22"/>
                <w:szCs w:val="22"/>
              </w:rPr>
            </w:pPr>
            <w:r w:rsidRPr="009C5200">
              <w:rPr>
                <w:sz w:val="22"/>
                <w:szCs w:val="22"/>
              </w:rPr>
              <w:t>1. В отчетном периоде совет директоров общества рассмотрел вопрос о соответствии состава его комитетов задачам совета директоров и целям деятельности общества. Дополнительные комитеты либо были сформированы, либо не были признаны необходимыми.</w:t>
            </w:r>
          </w:p>
        </w:tc>
        <w:tc>
          <w:tcPr>
            <w:tcW w:w="725" w:type="pct"/>
            <w:gridSpan w:val="5"/>
            <w:tcBorders>
              <w:top w:val="single" w:sz="4" w:space="0" w:color="auto"/>
              <w:left w:val="single" w:sz="4" w:space="0" w:color="auto"/>
              <w:right w:val="single" w:sz="4" w:space="0" w:color="auto"/>
            </w:tcBorders>
          </w:tcPr>
          <w:p w14:paraId="28D6A7FC"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4DF733B5"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49A6773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A604FC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BE1859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5CE0AA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C7C8A7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0D95F4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E293BD4"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7EE8F25B" w14:textId="77777777" w:rsidR="00E6238E" w:rsidRPr="009C5200" w:rsidRDefault="00E6238E" w:rsidP="00774B2E">
            <w:pPr>
              <w:rPr>
                <w:sz w:val="22"/>
                <w:szCs w:val="22"/>
              </w:rPr>
            </w:pPr>
          </w:p>
        </w:tc>
      </w:tr>
      <w:tr w:rsidR="00E6238E" w:rsidRPr="009C5200" w14:paraId="3B2D048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378B3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E46C7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122B10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AEE4D9B"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23241B03" w14:textId="77777777" w:rsidR="00E6238E" w:rsidRPr="009C5200" w:rsidRDefault="00E6238E" w:rsidP="00774B2E">
            <w:pPr>
              <w:rPr>
                <w:sz w:val="22"/>
                <w:szCs w:val="22"/>
              </w:rPr>
            </w:pPr>
          </w:p>
        </w:tc>
      </w:tr>
      <w:tr w:rsidR="00E6238E" w:rsidRPr="009C5200" w14:paraId="0B82F40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914737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09F22D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408F7F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71E62E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3C40D8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347F24C"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3A2729FF" w14:textId="77777777" w:rsidR="00E6238E" w:rsidRPr="009C5200" w:rsidRDefault="00E6238E" w:rsidP="00774B2E">
            <w:pPr>
              <w:rPr>
                <w:sz w:val="22"/>
                <w:szCs w:val="22"/>
              </w:rPr>
            </w:pPr>
          </w:p>
        </w:tc>
      </w:tr>
      <w:tr w:rsidR="00E6238E" w:rsidRPr="009C5200" w14:paraId="50E7DE3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9D97D7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7AE7FB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C67632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552D14B"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2533D7BB" w14:textId="77777777" w:rsidR="00E6238E" w:rsidRPr="009C5200" w:rsidRDefault="00E6238E" w:rsidP="00774B2E">
            <w:pPr>
              <w:rPr>
                <w:sz w:val="22"/>
                <w:szCs w:val="22"/>
              </w:rPr>
            </w:pPr>
          </w:p>
        </w:tc>
      </w:tr>
      <w:tr w:rsidR="00E6238E" w:rsidRPr="009C5200" w14:paraId="5F7DD4C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A4520D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90B07F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73E743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1FD2CD5"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18ADD2D4" w14:textId="77777777" w:rsidR="00E6238E" w:rsidRPr="009C5200" w:rsidRDefault="00E6238E" w:rsidP="00774B2E">
            <w:pPr>
              <w:rPr>
                <w:sz w:val="22"/>
                <w:szCs w:val="22"/>
              </w:rPr>
            </w:pPr>
          </w:p>
        </w:tc>
      </w:tr>
      <w:tr w:rsidR="00E6238E" w:rsidRPr="009C5200" w14:paraId="78FBAF5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588DE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48352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E2AE99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F50EF7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EFFBAB7" w14:textId="754ED18C"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73AADC70"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7CD7AC58" w14:textId="77777777" w:rsidR="00E6238E" w:rsidRPr="009C5200" w:rsidRDefault="00E6238E" w:rsidP="00774B2E">
            <w:pPr>
              <w:rPr>
                <w:sz w:val="22"/>
                <w:szCs w:val="22"/>
              </w:rPr>
            </w:pPr>
          </w:p>
        </w:tc>
      </w:tr>
      <w:tr w:rsidR="00E6238E" w:rsidRPr="009C5200" w14:paraId="7B9539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A81A04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9EF76C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2AC6AB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B87A235"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4D66CB61" w14:textId="77777777" w:rsidR="00E6238E" w:rsidRPr="009C5200" w:rsidRDefault="00E6238E" w:rsidP="00774B2E">
            <w:pPr>
              <w:rPr>
                <w:sz w:val="22"/>
                <w:szCs w:val="22"/>
              </w:rPr>
            </w:pPr>
          </w:p>
        </w:tc>
      </w:tr>
      <w:tr w:rsidR="00E6238E" w:rsidRPr="009C5200" w14:paraId="1C037B21"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6CA0297" w14:textId="77777777" w:rsidR="00E6238E" w:rsidRPr="009C5200" w:rsidRDefault="00E6238E" w:rsidP="00774B2E">
            <w:pPr>
              <w:rPr>
                <w:sz w:val="22"/>
                <w:szCs w:val="22"/>
              </w:rPr>
            </w:pPr>
            <w:r w:rsidRPr="009C5200">
              <w:rPr>
                <w:sz w:val="22"/>
                <w:szCs w:val="22"/>
              </w:rPr>
              <w:t>2.8.5</w:t>
            </w:r>
          </w:p>
        </w:tc>
        <w:tc>
          <w:tcPr>
            <w:tcW w:w="872" w:type="pct"/>
            <w:vMerge w:val="restart"/>
            <w:tcBorders>
              <w:top w:val="single" w:sz="4" w:space="0" w:color="auto"/>
              <w:left w:val="single" w:sz="4" w:space="0" w:color="auto"/>
              <w:bottom w:val="single" w:sz="4" w:space="0" w:color="auto"/>
              <w:right w:val="single" w:sz="4" w:space="0" w:color="auto"/>
            </w:tcBorders>
          </w:tcPr>
          <w:p w14:paraId="2ED2209D" w14:textId="77777777" w:rsidR="00E6238E" w:rsidRPr="009C5200" w:rsidRDefault="00E6238E" w:rsidP="00774B2E">
            <w:pPr>
              <w:rPr>
                <w:sz w:val="22"/>
                <w:szCs w:val="22"/>
              </w:rPr>
            </w:pPr>
            <w:r w:rsidRPr="009C5200">
              <w:rPr>
                <w:sz w:val="22"/>
                <w:szCs w:val="22"/>
              </w:rPr>
              <w:t>Состав комитетов определен таким образом, чтобы он позволял проводить всестороннее обсуждение предварительно рассматриваемых вопросов с учетом различных мнений.</w:t>
            </w:r>
          </w:p>
        </w:tc>
        <w:tc>
          <w:tcPr>
            <w:tcW w:w="1059" w:type="pct"/>
            <w:vMerge w:val="restart"/>
            <w:tcBorders>
              <w:top w:val="single" w:sz="4" w:space="0" w:color="auto"/>
              <w:left w:val="single" w:sz="4" w:space="0" w:color="auto"/>
              <w:right w:val="single" w:sz="4" w:space="0" w:color="auto"/>
            </w:tcBorders>
          </w:tcPr>
          <w:p w14:paraId="4E3A04FF" w14:textId="77777777" w:rsidR="00E6238E" w:rsidRPr="009C5200" w:rsidRDefault="00E6238E" w:rsidP="00774B2E">
            <w:pPr>
              <w:rPr>
                <w:sz w:val="22"/>
                <w:szCs w:val="22"/>
              </w:rPr>
            </w:pPr>
            <w:r w:rsidRPr="009C5200">
              <w:rPr>
                <w:sz w:val="22"/>
                <w:szCs w:val="22"/>
              </w:rPr>
              <w:t>1. Комитеты совета директоров возглавляются независимыми директорами.</w:t>
            </w:r>
          </w:p>
        </w:tc>
        <w:tc>
          <w:tcPr>
            <w:tcW w:w="725" w:type="pct"/>
            <w:gridSpan w:val="5"/>
            <w:tcBorders>
              <w:top w:val="single" w:sz="4" w:space="0" w:color="auto"/>
              <w:left w:val="single" w:sz="4" w:space="0" w:color="auto"/>
              <w:right w:val="single" w:sz="4" w:space="0" w:color="auto"/>
            </w:tcBorders>
          </w:tcPr>
          <w:p w14:paraId="22DE7BF0"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4C455CBC"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4B39CC2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C976A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7EBA43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608669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B55868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B17B02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6CEB034"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124A660D" w14:textId="77777777" w:rsidR="00E6238E" w:rsidRPr="009C5200" w:rsidRDefault="00E6238E" w:rsidP="00774B2E">
            <w:pPr>
              <w:rPr>
                <w:sz w:val="22"/>
                <w:szCs w:val="22"/>
              </w:rPr>
            </w:pPr>
          </w:p>
        </w:tc>
      </w:tr>
      <w:tr w:rsidR="00E6238E" w:rsidRPr="009C5200" w14:paraId="0351229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35AB0D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3E0CE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C82D97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2DE2769"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F9ADE5B" w14:textId="77777777" w:rsidR="00E6238E" w:rsidRPr="009C5200" w:rsidRDefault="00E6238E" w:rsidP="00774B2E">
            <w:pPr>
              <w:rPr>
                <w:sz w:val="22"/>
                <w:szCs w:val="22"/>
              </w:rPr>
            </w:pPr>
          </w:p>
        </w:tc>
      </w:tr>
      <w:tr w:rsidR="00E6238E" w:rsidRPr="009C5200" w14:paraId="66A86C2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A923B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5CD19E7"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48677049" w14:textId="77777777" w:rsidR="00E6238E" w:rsidRPr="009C5200" w:rsidRDefault="00E6238E" w:rsidP="00774B2E">
            <w:pPr>
              <w:rPr>
                <w:sz w:val="22"/>
                <w:szCs w:val="22"/>
              </w:rPr>
            </w:pPr>
            <w:r w:rsidRPr="009C5200">
              <w:rPr>
                <w:sz w:val="22"/>
                <w:szCs w:val="22"/>
              </w:rPr>
              <w:t>2. Во внутренних документах (политиках) общества предусмотрены положения, в соответствии с которыми лица, не входящие в состав комитета по аудиту, комитета по номинациям и комитета по вознаграждениям, могут посещать заседания комитетов только по приглашению председателя соответствующего комитета.</w:t>
            </w:r>
          </w:p>
        </w:tc>
        <w:tc>
          <w:tcPr>
            <w:tcW w:w="49" w:type="pct"/>
            <w:tcBorders>
              <w:left w:val="single" w:sz="4" w:space="0" w:color="auto"/>
              <w:right w:val="single" w:sz="4" w:space="0" w:color="auto"/>
            </w:tcBorders>
          </w:tcPr>
          <w:p w14:paraId="434B714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0461CB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CC97E56"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390096DD" w14:textId="77777777" w:rsidR="00E6238E" w:rsidRPr="009C5200" w:rsidRDefault="00E6238E" w:rsidP="00774B2E">
            <w:pPr>
              <w:rPr>
                <w:sz w:val="22"/>
                <w:szCs w:val="22"/>
              </w:rPr>
            </w:pPr>
          </w:p>
        </w:tc>
      </w:tr>
      <w:tr w:rsidR="00E6238E" w:rsidRPr="009C5200" w14:paraId="7F18BCD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64A2C7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99E88A"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97ADF4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9D3BAC0"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6AB00E12" w14:textId="77777777" w:rsidR="00E6238E" w:rsidRPr="009C5200" w:rsidRDefault="00E6238E" w:rsidP="00774B2E">
            <w:pPr>
              <w:rPr>
                <w:sz w:val="22"/>
                <w:szCs w:val="22"/>
              </w:rPr>
            </w:pPr>
          </w:p>
        </w:tc>
      </w:tr>
      <w:tr w:rsidR="00E6238E" w:rsidRPr="009C5200" w14:paraId="031E91A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10E74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A84AB8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EB4A70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37829E7"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63EC8105" w14:textId="77777777" w:rsidR="00E6238E" w:rsidRPr="009C5200" w:rsidRDefault="00E6238E" w:rsidP="00774B2E">
            <w:pPr>
              <w:rPr>
                <w:sz w:val="22"/>
                <w:szCs w:val="22"/>
              </w:rPr>
            </w:pPr>
          </w:p>
        </w:tc>
      </w:tr>
      <w:tr w:rsidR="00E6238E" w:rsidRPr="009C5200" w14:paraId="047263E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6C5AE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8B6A76C"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241ACE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C921AF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C22414A" w14:textId="09DC87B8"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492F9B82"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426DAC28" w14:textId="77777777" w:rsidR="00E6238E" w:rsidRPr="009C5200" w:rsidRDefault="00E6238E" w:rsidP="00774B2E">
            <w:pPr>
              <w:rPr>
                <w:sz w:val="22"/>
                <w:szCs w:val="22"/>
              </w:rPr>
            </w:pPr>
          </w:p>
        </w:tc>
      </w:tr>
      <w:tr w:rsidR="00E6238E" w:rsidRPr="009C5200" w14:paraId="0EACD58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6E976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B38DD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754F36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10B8EA4"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736BEE96" w14:textId="77777777" w:rsidR="00E6238E" w:rsidRPr="009C5200" w:rsidRDefault="00E6238E" w:rsidP="00774B2E">
            <w:pPr>
              <w:rPr>
                <w:sz w:val="22"/>
                <w:szCs w:val="22"/>
              </w:rPr>
            </w:pPr>
          </w:p>
        </w:tc>
      </w:tr>
      <w:tr w:rsidR="00E6238E" w:rsidRPr="009C5200" w14:paraId="7C54B18F"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7873D49" w14:textId="77777777" w:rsidR="00E6238E" w:rsidRPr="009C5200" w:rsidRDefault="00E6238E" w:rsidP="00774B2E">
            <w:pPr>
              <w:rPr>
                <w:sz w:val="22"/>
                <w:szCs w:val="22"/>
              </w:rPr>
            </w:pPr>
            <w:r w:rsidRPr="009C5200">
              <w:rPr>
                <w:sz w:val="22"/>
                <w:szCs w:val="22"/>
              </w:rPr>
              <w:t>2.8.6</w:t>
            </w:r>
          </w:p>
        </w:tc>
        <w:tc>
          <w:tcPr>
            <w:tcW w:w="872" w:type="pct"/>
            <w:vMerge w:val="restart"/>
            <w:tcBorders>
              <w:top w:val="single" w:sz="4" w:space="0" w:color="auto"/>
              <w:left w:val="single" w:sz="4" w:space="0" w:color="auto"/>
              <w:bottom w:val="single" w:sz="4" w:space="0" w:color="auto"/>
              <w:right w:val="single" w:sz="4" w:space="0" w:color="auto"/>
            </w:tcBorders>
          </w:tcPr>
          <w:p w14:paraId="3A46CC52" w14:textId="77777777" w:rsidR="00E6238E" w:rsidRPr="009C5200" w:rsidRDefault="00E6238E" w:rsidP="00774B2E">
            <w:pPr>
              <w:rPr>
                <w:sz w:val="22"/>
                <w:szCs w:val="22"/>
              </w:rPr>
            </w:pPr>
            <w:r w:rsidRPr="009C5200">
              <w:rPr>
                <w:sz w:val="22"/>
                <w:szCs w:val="22"/>
              </w:rPr>
              <w:t>Председатели комитетов регулярно информируют совет дирек</w:t>
            </w:r>
            <w:r w:rsidRPr="009C5200">
              <w:rPr>
                <w:sz w:val="22"/>
                <w:szCs w:val="22"/>
              </w:rPr>
              <w:lastRenderedPageBreak/>
              <w:t>торов и его председателя о работе своих комитетов.</w:t>
            </w:r>
          </w:p>
        </w:tc>
        <w:tc>
          <w:tcPr>
            <w:tcW w:w="1059" w:type="pct"/>
            <w:vMerge w:val="restart"/>
            <w:tcBorders>
              <w:top w:val="single" w:sz="4" w:space="0" w:color="auto"/>
              <w:left w:val="single" w:sz="4" w:space="0" w:color="auto"/>
              <w:bottom w:val="single" w:sz="4" w:space="0" w:color="auto"/>
              <w:right w:val="single" w:sz="4" w:space="0" w:color="auto"/>
            </w:tcBorders>
          </w:tcPr>
          <w:p w14:paraId="49194579" w14:textId="77777777" w:rsidR="00E6238E" w:rsidRPr="009C5200" w:rsidRDefault="00E6238E" w:rsidP="00774B2E">
            <w:pPr>
              <w:rPr>
                <w:sz w:val="22"/>
                <w:szCs w:val="22"/>
              </w:rPr>
            </w:pPr>
            <w:r w:rsidRPr="009C5200">
              <w:rPr>
                <w:sz w:val="22"/>
                <w:szCs w:val="22"/>
              </w:rPr>
              <w:lastRenderedPageBreak/>
              <w:t>1. В течение отчетного периода председатели коми</w:t>
            </w:r>
            <w:r w:rsidRPr="009C5200">
              <w:rPr>
                <w:sz w:val="22"/>
                <w:szCs w:val="22"/>
              </w:rPr>
              <w:lastRenderedPageBreak/>
              <w:t>тетов регулярно отчитывались о работе комитетов перед советом директоров.</w:t>
            </w:r>
          </w:p>
        </w:tc>
        <w:tc>
          <w:tcPr>
            <w:tcW w:w="725" w:type="pct"/>
            <w:gridSpan w:val="5"/>
            <w:tcBorders>
              <w:top w:val="single" w:sz="4" w:space="0" w:color="auto"/>
              <w:left w:val="single" w:sz="4" w:space="0" w:color="auto"/>
              <w:right w:val="single" w:sz="4" w:space="0" w:color="auto"/>
            </w:tcBorders>
          </w:tcPr>
          <w:p w14:paraId="698B0B1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634A2C2" w14:textId="77777777" w:rsidR="00E6238E" w:rsidRPr="009C5200" w:rsidRDefault="00E6238E" w:rsidP="00774B2E">
            <w:pPr>
              <w:rPr>
                <w:sz w:val="22"/>
                <w:szCs w:val="22"/>
              </w:rPr>
            </w:pPr>
          </w:p>
        </w:tc>
      </w:tr>
      <w:tr w:rsidR="00E6238E" w:rsidRPr="009C5200" w14:paraId="0668EF8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2CA6E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40C7BD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DF77AE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A322E8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22EF51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E7E22BE"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right w:val="single" w:sz="4" w:space="0" w:color="auto"/>
            </w:tcBorders>
          </w:tcPr>
          <w:p w14:paraId="68079841" w14:textId="77777777" w:rsidR="00E6238E" w:rsidRPr="009C5200" w:rsidRDefault="00E6238E" w:rsidP="00774B2E">
            <w:pPr>
              <w:rPr>
                <w:sz w:val="22"/>
                <w:szCs w:val="22"/>
              </w:rPr>
            </w:pPr>
            <w:r w:rsidRPr="009C5200">
              <w:rPr>
                <w:sz w:val="22"/>
                <w:szCs w:val="22"/>
              </w:rPr>
              <w:t>Комитеты Совета директоров в отчетном периоде не формировались</w:t>
            </w:r>
          </w:p>
        </w:tc>
      </w:tr>
      <w:tr w:rsidR="00E6238E" w:rsidRPr="009C5200" w14:paraId="3103C91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B9AF7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88D1C2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87DFFA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4C58156"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7FF87A6" w14:textId="77777777" w:rsidR="00E6238E" w:rsidRPr="009C5200" w:rsidRDefault="00E6238E" w:rsidP="00774B2E">
            <w:pPr>
              <w:rPr>
                <w:sz w:val="22"/>
                <w:szCs w:val="22"/>
              </w:rPr>
            </w:pPr>
          </w:p>
        </w:tc>
      </w:tr>
      <w:tr w:rsidR="00E6238E" w:rsidRPr="009C5200" w14:paraId="10A611D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47474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E85942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590983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72C7B3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07F521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F7CC173"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2016401B" w14:textId="77777777" w:rsidR="00E6238E" w:rsidRPr="009C5200" w:rsidRDefault="00E6238E" w:rsidP="00774B2E">
            <w:pPr>
              <w:rPr>
                <w:sz w:val="22"/>
                <w:szCs w:val="22"/>
              </w:rPr>
            </w:pPr>
          </w:p>
        </w:tc>
      </w:tr>
      <w:tr w:rsidR="00E6238E" w:rsidRPr="009C5200" w14:paraId="347B6CA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E08451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50771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FF4F24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300BBCE"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5E31B862" w14:textId="77777777" w:rsidR="00E6238E" w:rsidRPr="009C5200" w:rsidRDefault="00E6238E" w:rsidP="00774B2E">
            <w:pPr>
              <w:rPr>
                <w:sz w:val="22"/>
                <w:szCs w:val="22"/>
              </w:rPr>
            </w:pPr>
          </w:p>
        </w:tc>
      </w:tr>
      <w:tr w:rsidR="00E6238E" w:rsidRPr="009C5200" w14:paraId="583543B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052A5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35873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B90694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E24642B"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5523C479" w14:textId="77777777" w:rsidR="00E6238E" w:rsidRPr="009C5200" w:rsidRDefault="00E6238E" w:rsidP="00774B2E">
            <w:pPr>
              <w:rPr>
                <w:sz w:val="22"/>
                <w:szCs w:val="22"/>
              </w:rPr>
            </w:pPr>
          </w:p>
        </w:tc>
      </w:tr>
      <w:tr w:rsidR="00E6238E" w:rsidRPr="009C5200" w14:paraId="5BD7740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E74146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63EB6F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EFDE08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C9B306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89C8A0E" w14:textId="53278CF1"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4868FC33"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7EA00472" w14:textId="77777777" w:rsidR="00E6238E" w:rsidRPr="009C5200" w:rsidRDefault="00E6238E" w:rsidP="00774B2E">
            <w:pPr>
              <w:rPr>
                <w:sz w:val="22"/>
                <w:szCs w:val="22"/>
              </w:rPr>
            </w:pPr>
          </w:p>
        </w:tc>
      </w:tr>
      <w:tr w:rsidR="00E6238E" w:rsidRPr="009C5200" w14:paraId="026C8F8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8B696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656FF4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28C8B55"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4CA005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47CCA60" w14:textId="77777777" w:rsidR="00E6238E" w:rsidRPr="009C5200" w:rsidRDefault="00E6238E" w:rsidP="00774B2E">
            <w:pPr>
              <w:rPr>
                <w:sz w:val="22"/>
                <w:szCs w:val="22"/>
              </w:rPr>
            </w:pPr>
          </w:p>
        </w:tc>
      </w:tr>
      <w:tr w:rsidR="00E6238E" w:rsidRPr="009C5200" w14:paraId="059CCB05"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19CA1E68" w14:textId="77777777" w:rsidR="00E6238E" w:rsidRPr="009C5200" w:rsidRDefault="00E6238E" w:rsidP="00774B2E">
            <w:pPr>
              <w:rPr>
                <w:sz w:val="22"/>
                <w:szCs w:val="22"/>
              </w:rPr>
            </w:pPr>
            <w:bookmarkStart w:id="39" w:name="_Toc510616388"/>
            <w:r w:rsidRPr="009C5200">
              <w:rPr>
                <w:sz w:val="22"/>
                <w:szCs w:val="22"/>
              </w:rPr>
              <w:t>2.9</w:t>
            </w:r>
            <w:bookmarkEnd w:id="39"/>
          </w:p>
        </w:tc>
        <w:tc>
          <w:tcPr>
            <w:tcW w:w="3369" w:type="pct"/>
            <w:gridSpan w:val="8"/>
            <w:tcBorders>
              <w:top w:val="single" w:sz="4" w:space="0" w:color="auto"/>
              <w:left w:val="single" w:sz="4" w:space="0" w:color="auto"/>
              <w:bottom w:val="single" w:sz="4" w:space="0" w:color="auto"/>
              <w:right w:val="single" w:sz="4" w:space="0" w:color="auto"/>
            </w:tcBorders>
          </w:tcPr>
          <w:p w14:paraId="79FD4DC0" w14:textId="77777777" w:rsidR="00E6238E" w:rsidRPr="009C5200" w:rsidRDefault="00E6238E" w:rsidP="00774B2E">
            <w:pPr>
              <w:rPr>
                <w:sz w:val="22"/>
                <w:szCs w:val="22"/>
              </w:rPr>
            </w:pPr>
            <w:r w:rsidRPr="009C5200">
              <w:rPr>
                <w:sz w:val="22"/>
                <w:szCs w:val="22"/>
              </w:rPr>
              <w:t>Совет директоров обеспечивает проведение оценки качества работы совета директоров, его комитетов и членов совета директоров.</w:t>
            </w:r>
          </w:p>
        </w:tc>
      </w:tr>
      <w:tr w:rsidR="00E6238E" w:rsidRPr="009C5200" w14:paraId="26B16759"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6B25337D" w14:textId="77777777" w:rsidR="00E6238E" w:rsidRPr="009C5200" w:rsidRDefault="00E6238E" w:rsidP="00774B2E">
            <w:pPr>
              <w:rPr>
                <w:sz w:val="22"/>
                <w:szCs w:val="22"/>
              </w:rPr>
            </w:pPr>
            <w:r w:rsidRPr="009C5200">
              <w:rPr>
                <w:sz w:val="22"/>
                <w:szCs w:val="22"/>
              </w:rPr>
              <w:t>2.9.1</w:t>
            </w:r>
          </w:p>
        </w:tc>
        <w:tc>
          <w:tcPr>
            <w:tcW w:w="872" w:type="pct"/>
            <w:vMerge w:val="restart"/>
            <w:tcBorders>
              <w:top w:val="single" w:sz="4" w:space="0" w:color="auto"/>
              <w:left w:val="single" w:sz="4" w:space="0" w:color="auto"/>
              <w:bottom w:val="single" w:sz="4" w:space="0" w:color="auto"/>
              <w:right w:val="single" w:sz="4" w:space="0" w:color="auto"/>
            </w:tcBorders>
          </w:tcPr>
          <w:p w14:paraId="0D3536DA" w14:textId="77777777" w:rsidR="00E6238E" w:rsidRPr="009C5200" w:rsidRDefault="00E6238E" w:rsidP="00774B2E">
            <w:pPr>
              <w:rPr>
                <w:sz w:val="22"/>
                <w:szCs w:val="22"/>
              </w:rPr>
            </w:pPr>
            <w:r w:rsidRPr="009C5200">
              <w:rPr>
                <w:sz w:val="22"/>
                <w:szCs w:val="22"/>
              </w:rPr>
              <w:t>Проведение оценки качества работы совета директоров направлено на определение степени эффективности работы совета директоров, комитетов и членов совета директоров, соответствия их работы потребностям развития общества, активизацию работы совета директоров и выявление областей, в которых их деятельность может быть улучшена.</w:t>
            </w:r>
          </w:p>
        </w:tc>
        <w:tc>
          <w:tcPr>
            <w:tcW w:w="1059" w:type="pct"/>
            <w:vMerge w:val="restart"/>
            <w:tcBorders>
              <w:top w:val="single" w:sz="4" w:space="0" w:color="auto"/>
              <w:left w:val="single" w:sz="4" w:space="0" w:color="auto"/>
              <w:right w:val="single" w:sz="4" w:space="0" w:color="auto"/>
            </w:tcBorders>
          </w:tcPr>
          <w:p w14:paraId="4D860729" w14:textId="77777777" w:rsidR="00E6238E" w:rsidRPr="009C5200" w:rsidRDefault="00E6238E" w:rsidP="00774B2E">
            <w:pPr>
              <w:rPr>
                <w:sz w:val="22"/>
                <w:szCs w:val="22"/>
              </w:rPr>
            </w:pPr>
            <w:r w:rsidRPr="009C5200">
              <w:rPr>
                <w:sz w:val="22"/>
                <w:szCs w:val="22"/>
              </w:rPr>
              <w:t>1. Самооценка или внешняя оценка работы совета директоров, проведенная в отчетном периоде, включала оценку работы комитетов, отдельных членов совета директоров и совета директоров в целом.</w:t>
            </w:r>
          </w:p>
        </w:tc>
        <w:tc>
          <w:tcPr>
            <w:tcW w:w="725" w:type="pct"/>
            <w:gridSpan w:val="5"/>
            <w:tcBorders>
              <w:top w:val="single" w:sz="4" w:space="0" w:color="auto"/>
              <w:left w:val="single" w:sz="4" w:space="0" w:color="auto"/>
              <w:right w:val="single" w:sz="4" w:space="0" w:color="auto"/>
            </w:tcBorders>
          </w:tcPr>
          <w:p w14:paraId="29CD920D"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E68D49D" w14:textId="521FD173" w:rsidR="00E6238E" w:rsidRPr="009C5200" w:rsidRDefault="00CE56FD" w:rsidP="00774B2E">
            <w:pPr>
              <w:rPr>
                <w:sz w:val="22"/>
                <w:szCs w:val="22"/>
              </w:rPr>
            </w:pPr>
            <w:r>
              <w:rPr>
                <w:sz w:val="22"/>
                <w:szCs w:val="22"/>
              </w:rPr>
              <w:t>Оценка качества работы Совета директоров не проводилась</w:t>
            </w:r>
          </w:p>
        </w:tc>
      </w:tr>
      <w:tr w:rsidR="00E6238E" w:rsidRPr="009C5200" w14:paraId="45A4C45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ED692C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C9C725"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FE98AD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D7F4C7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A64C1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1C147B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EE86CDA" w14:textId="77777777" w:rsidR="00E6238E" w:rsidRPr="009C5200" w:rsidRDefault="00E6238E" w:rsidP="00774B2E">
            <w:pPr>
              <w:rPr>
                <w:sz w:val="22"/>
                <w:szCs w:val="22"/>
              </w:rPr>
            </w:pPr>
          </w:p>
        </w:tc>
      </w:tr>
      <w:tr w:rsidR="00E6238E" w:rsidRPr="009C5200" w14:paraId="72FF446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D0CC24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D84F52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0BCD1B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6C58A4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356C639" w14:textId="77777777" w:rsidR="00E6238E" w:rsidRPr="009C5200" w:rsidRDefault="00E6238E" w:rsidP="00774B2E">
            <w:pPr>
              <w:rPr>
                <w:sz w:val="22"/>
                <w:szCs w:val="22"/>
              </w:rPr>
            </w:pPr>
          </w:p>
        </w:tc>
      </w:tr>
      <w:tr w:rsidR="00E6238E" w:rsidRPr="009C5200" w14:paraId="2FFBBAC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EF4EF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8B58B8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7B6E1E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E04702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B4F1B81"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4DED23E"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3347F13" w14:textId="77777777" w:rsidR="00E6238E" w:rsidRPr="009C5200" w:rsidRDefault="00E6238E" w:rsidP="00774B2E">
            <w:pPr>
              <w:rPr>
                <w:sz w:val="22"/>
                <w:szCs w:val="22"/>
              </w:rPr>
            </w:pPr>
          </w:p>
        </w:tc>
      </w:tr>
      <w:tr w:rsidR="00E6238E" w:rsidRPr="009C5200" w14:paraId="579FF01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38DA4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19BC6B"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55E0F50" w14:textId="77777777" w:rsidR="00E6238E" w:rsidRPr="009C5200" w:rsidRDefault="00E6238E" w:rsidP="00774B2E">
            <w:pPr>
              <w:rPr>
                <w:sz w:val="22"/>
                <w:szCs w:val="22"/>
              </w:rPr>
            </w:pPr>
            <w:r w:rsidRPr="009C5200">
              <w:rPr>
                <w:sz w:val="22"/>
                <w:szCs w:val="22"/>
              </w:rPr>
              <w:t>2. Результаты самооценки или внешней оценки совета директоров, проведенной в течение отчетного периода, были рассмотрены на очном заседании совета директоров.</w:t>
            </w:r>
          </w:p>
        </w:tc>
        <w:tc>
          <w:tcPr>
            <w:tcW w:w="725" w:type="pct"/>
            <w:gridSpan w:val="5"/>
            <w:tcBorders>
              <w:left w:val="single" w:sz="4" w:space="0" w:color="auto"/>
              <w:right w:val="single" w:sz="4" w:space="0" w:color="auto"/>
            </w:tcBorders>
          </w:tcPr>
          <w:p w14:paraId="347E63F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FCE47A8" w14:textId="77777777" w:rsidR="00E6238E" w:rsidRPr="009C5200" w:rsidRDefault="00E6238E" w:rsidP="00774B2E">
            <w:pPr>
              <w:rPr>
                <w:sz w:val="22"/>
                <w:szCs w:val="22"/>
              </w:rPr>
            </w:pPr>
          </w:p>
        </w:tc>
      </w:tr>
      <w:tr w:rsidR="00E6238E" w:rsidRPr="009C5200" w14:paraId="2445BB1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DC995B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98169A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4BEA27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06B08D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540067D" w14:textId="77777777" w:rsidR="00E6238E" w:rsidRPr="009C5200" w:rsidRDefault="00E6238E" w:rsidP="00774B2E">
            <w:pPr>
              <w:rPr>
                <w:sz w:val="22"/>
                <w:szCs w:val="22"/>
              </w:rPr>
            </w:pPr>
          </w:p>
        </w:tc>
      </w:tr>
      <w:tr w:rsidR="00E6238E" w:rsidRPr="009C5200" w14:paraId="2191531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226F98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3F4031"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18E63F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E9DD9E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8BCCD87" w14:textId="5341958A"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0E259BB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3D4B0D9" w14:textId="77777777" w:rsidR="00E6238E" w:rsidRPr="009C5200" w:rsidRDefault="00E6238E" w:rsidP="00774B2E">
            <w:pPr>
              <w:rPr>
                <w:sz w:val="22"/>
                <w:szCs w:val="22"/>
              </w:rPr>
            </w:pPr>
          </w:p>
        </w:tc>
      </w:tr>
      <w:tr w:rsidR="00E6238E" w:rsidRPr="009C5200" w14:paraId="3E5A2A0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2D868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08EB578"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DD4A0E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512E5FF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B246596" w14:textId="77777777" w:rsidR="00E6238E" w:rsidRPr="009C5200" w:rsidRDefault="00E6238E" w:rsidP="00774B2E">
            <w:pPr>
              <w:rPr>
                <w:sz w:val="22"/>
                <w:szCs w:val="22"/>
              </w:rPr>
            </w:pPr>
          </w:p>
        </w:tc>
      </w:tr>
      <w:tr w:rsidR="00E6238E" w:rsidRPr="009C5200" w14:paraId="3480217E"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40BE042" w14:textId="77777777" w:rsidR="00E6238E" w:rsidRPr="009C5200" w:rsidRDefault="00E6238E" w:rsidP="00774B2E">
            <w:pPr>
              <w:rPr>
                <w:sz w:val="22"/>
                <w:szCs w:val="22"/>
              </w:rPr>
            </w:pPr>
            <w:r w:rsidRPr="009C5200">
              <w:rPr>
                <w:sz w:val="22"/>
                <w:szCs w:val="22"/>
              </w:rPr>
              <w:t>2.9.2</w:t>
            </w:r>
          </w:p>
        </w:tc>
        <w:tc>
          <w:tcPr>
            <w:tcW w:w="872" w:type="pct"/>
            <w:vMerge w:val="restart"/>
            <w:tcBorders>
              <w:top w:val="single" w:sz="4" w:space="0" w:color="auto"/>
              <w:left w:val="single" w:sz="4" w:space="0" w:color="auto"/>
              <w:bottom w:val="single" w:sz="4" w:space="0" w:color="auto"/>
              <w:right w:val="single" w:sz="4" w:space="0" w:color="auto"/>
            </w:tcBorders>
          </w:tcPr>
          <w:p w14:paraId="76A70BE8" w14:textId="77777777" w:rsidR="00E6238E" w:rsidRPr="009C5200" w:rsidRDefault="00E6238E" w:rsidP="00774B2E">
            <w:pPr>
              <w:rPr>
                <w:sz w:val="22"/>
                <w:szCs w:val="22"/>
              </w:rPr>
            </w:pPr>
            <w:r w:rsidRPr="009C5200">
              <w:rPr>
                <w:sz w:val="22"/>
                <w:szCs w:val="22"/>
              </w:rPr>
              <w:t>Оценка работы совета директоров, комитетов и членов совета директоров осуществляется на регулярной основе не реже одного раза в год. Для проведения независимой оценки качества работы совета директоров не реже одного раза в три года привлекается внешняя организация (консультант).</w:t>
            </w:r>
          </w:p>
        </w:tc>
        <w:tc>
          <w:tcPr>
            <w:tcW w:w="1059" w:type="pct"/>
            <w:vMerge w:val="restart"/>
            <w:tcBorders>
              <w:top w:val="single" w:sz="4" w:space="0" w:color="auto"/>
              <w:left w:val="single" w:sz="4" w:space="0" w:color="auto"/>
              <w:bottom w:val="single" w:sz="4" w:space="0" w:color="auto"/>
              <w:right w:val="single" w:sz="4" w:space="0" w:color="auto"/>
            </w:tcBorders>
          </w:tcPr>
          <w:p w14:paraId="0180AB83" w14:textId="77777777" w:rsidR="00E6238E" w:rsidRPr="009C5200" w:rsidRDefault="00E6238E" w:rsidP="00774B2E">
            <w:pPr>
              <w:rPr>
                <w:sz w:val="22"/>
                <w:szCs w:val="22"/>
              </w:rPr>
            </w:pPr>
            <w:r w:rsidRPr="009C5200">
              <w:rPr>
                <w:sz w:val="22"/>
                <w:szCs w:val="22"/>
              </w:rPr>
              <w:t>1. Для проведения независимой оценки качества работы совета директоров в течение трех последних отчетных периодов по меньшей мере один раз обществом привлекалась внешняя организация (консультант).</w:t>
            </w:r>
          </w:p>
        </w:tc>
        <w:tc>
          <w:tcPr>
            <w:tcW w:w="725" w:type="pct"/>
            <w:gridSpan w:val="5"/>
            <w:tcBorders>
              <w:top w:val="single" w:sz="4" w:space="0" w:color="auto"/>
              <w:left w:val="single" w:sz="4" w:space="0" w:color="auto"/>
              <w:right w:val="single" w:sz="4" w:space="0" w:color="auto"/>
            </w:tcBorders>
          </w:tcPr>
          <w:p w14:paraId="4040672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1C31819" w14:textId="77777777" w:rsidR="00E6238E" w:rsidRPr="009C5200" w:rsidRDefault="00E6238E" w:rsidP="00774B2E">
            <w:pPr>
              <w:rPr>
                <w:sz w:val="22"/>
                <w:szCs w:val="22"/>
              </w:rPr>
            </w:pPr>
          </w:p>
        </w:tc>
      </w:tr>
      <w:tr w:rsidR="00E6238E" w:rsidRPr="009C5200" w14:paraId="493F023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91B14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4A946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A2B582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BE1C73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FA4EDF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549D3C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C4F4CB8" w14:textId="5A8CD61C" w:rsidR="00E6238E" w:rsidRPr="009C5200" w:rsidRDefault="00CE56FD" w:rsidP="00774B2E">
            <w:pPr>
              <w:rPr>
                <w:sz w:val="22"/>
                <w:szCs w:val="22"/>
              </w:rPr>
            </w:pPr>
            <w:r w:rsidRPr="00CE56FD">
              <w:rPr>
                <w:sz w:val="22"/>
                <w:szCs w:val="22"/>
              </w:rPr>
              <w:t>Оценка качества работы Совета директоров не проводилась</w:t>
            </w:r>
          </w:p>
        </w:tc>
      </w:tr>
      <w:tr w:rsidR="00E6238E" w:rsidRPr="009C5200" w14:paraId="27FB840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145BE5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BA4FEA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3CB2D9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4A074D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AAF090F" w14:textId="77777777" w:rsidR="00E6238E" w:rsidRPr="009C5200" w:rsidRDefault="00E6238E" w:rsidP="00774B2E">
            <w:pPr>
              <w:rPr>
                <w:sz w:val="22"/>
                <w:szCs w:val="22"/>
              </w:rPr>
            </w:pPr>
          </w:p>
        </w:tc>
      </w:tr>
      <w:tr w:rsidR="00E6238E" w:rsidRPr="009C5200" w14:paraId="3B2A1DC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05CD7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A78FB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B42334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5B6210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71DFB8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4468EA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1DA9F9E" w14:textId="77777777" w:rsidR="00E6238E" w:rsidRPr="009C5200" w:rsidRDefault="00E6238E" w:rsidP="00774B2E">
            <w:pPr>
              <w:rPr>
                <w:sz w:val="22"/>
                <w:szCs w:val="22"/>
              </w:rPr>
            </w:pPr>
          </w:p>
        </w:tc>
      </w:tr>
      <w:tr w:rsidR="00E6238E" w:rsidRPr="009C5200" w14:paraId="54CAE2D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9C6448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3FAD9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3F406D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3B7901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420AE48" w14:textId="77777777" w:rsidR="00E6238E" w:rsidRPr="009C5200" w:rsidRDefault="00E6238E" w:rsidP="00774B2E">
            <w:pPr>
              <w:rPr>
                <w:sz w:val="22"/>
                <w:szCs w:val="22"/>
              </w:rPr>
            </w:pPr>
          </w:p>
        </w:tc>
      </w:tr>
      <w:tr w:rsidR="00E6238E" w:rsidRPr="009C5200" w14:paraId="75CD145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66D0E0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C0C83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ECCAD8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D29266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EB3E10B" w14:textId="77777777" w:rsidR="00E6238E" w:rsidRPr="009C5200" w:rsidRDefault="00E6238E" w:rsidP="00774B2E">
            <w:pPr>
              <w:rPr>
                <w:sz w:val="22"/>
                <w:szCs w:val="22"/>
              </w:rPr>
            </w:pPr>
          </w:p>
        </w:tc>
      </w:tr>
      <w:tr w:rsidR="00E6238E" w:rsidRPr="009C5200" w14:paraId="520D5CA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93754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F05F21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2252E0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7639BE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361EE0D" w14:textId="1E0350C1"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7EF63479"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647F84C" w14:textId="77777777" w:rsidR="00E6238E" w:rsidRPr="009C5200" w:rsidRDefault="00E6238E" w:rsidP="00774B2E">
            <w:pPr>
              <w:rPr>
                <w:sz w:val="22"/>
                <w:szCs w:val="22"/>
              </w:rPr>
            </w:pPr>
          </w:p>
        </w:tc>
      </w:tr>
      <w:tr w:rsidR="00E6238E" w:rsidRPr="009C5200" w14:paraId="3514DF4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A7E20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9740A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998D24F"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6C91A0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BF79B7E" w14:textId="77777777" w:rsidR="00E6238E" w:rsidRPr="009C5200" w:rsidRDefault="00E6238E" w:rsidP="00774B2E">
            <w:pPr>
              <w:rPr>
                <w:sz w:val="22"/>
                <w:szCs w:val="22"/>
              </w:rPr>
            </w:pPr>
          </w:p>
        </w:tc>
      </w:tr>
      <w:tr w:rsidR="00E6238E" w:rsidRPr="009C5200" w14:paraId="78FB038A"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7CC78574" w14:textId="77777777" w:rsidR="00E6238E" w:rsidRPr="009C5200" w:rsidRDefault="00E6238E" w:rsidP="00774B2E">
            <w:pPr>
              <w:rPr>
                <w:sz w:val="22"/>
                <w:szCs w:val="22"/>
              </w:rPr>
            </w:pPr>
            <w:bookmarkStart w:id="40" w:name="_Toc510616389"/>
            <w:r w:rsidRPr="009C5200">
              <w:rPr>
                <w:sz w:val="22"/>
                <w:szCs w:val="22"/>
              </w:rPr>
              <w:t>3.1</w:t>
            </w:r>
            <w:bookmarkEnd w:id="40"/>
          </w:p>
        </w:tc>
        <w:tc>
          <w:tcPr>
            <w:tcW w:w="3369" w:type="pct"/>
            <w:gridSpan w:val="8"/>
            <w:tcBorders>
              <w:top w:val="single" w:sz="4" w:space="0" w:color="auto"/>
              <w:left w:val="single" w:sz="4" w:space="0" w:color="auto"/>
              <w:bottom w:val="single" w:sz="4" w:space="0" w:color="auto"/>
              <w:right w:val="single" w:sz="4" w:space="0" w:color="auto"/>
            </w:tcBorders>
          </w:tcPr>
          <w:p w14:paraId="0D57B658" w14:textId="77777777" w:rsidR="00E6238E" w:rsidRPr="009C5200" w:rsidRDefault="00E6238E" w:rsidP="00774B2E">
            <w:pPr>
              <w:rPr>
                <w:sz w:val="22"/>
                <w:szCs w:val="22"/>
              </w:rPr>
            </w:pPr>
            <w:r w:rsidRPr="009C5200">
              <w:rPr>
                <w:sz w:val="22"/>
                <w:szCs w:val="22"/>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tc>
      </w:tr>
      <w:tr w:rsidR="00E6238E" w:rsidRPr="009C5200" w14:paraId="0AFCBB9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0C3C077" w14:textId="77777777" w:rsidR="00E6238E" w:rsidRPr="009C5200" w:rsidRDefault="00E6238E" w:rsidP="00774B2E">
            <w:pPr>
              <w:rPr>
                <w:sz w:val="22"/>
                <w:szCs w:val="22"/>
              </w:rPr>
            </w:pPr>
            <w:r w:rsidRPr="009C5200">
              <w:rPr>
                <w:sz w:val="22"/>
                <w:szCs w:val="22"/>
              </w:rPr>
              <w:t>3.1.1</w:t>
            </w:r>
          </w:p>
        </w:tc>
        <w:tc>
          <w:tcPr>
            <w:tcW w:w="872" w:type="pct"/>
            <w:vMerge w:val="restart"/>
            <w:tcBorders>
              <w:top w:val="single" w:sz="4" w:space="0" w:color="auto"/>
              <w:left w:val="single" w:sz="4" w:space="0" w:color="auto"/>
              <w:bottom w:val="single" w:sz="4" w:space="0" w:color="auto"/>
              <w:right w:val="single" w:sz="4" w:space="0" w:color="auto"/>
            </w:tcBorders>
          </w:tcPr>
          <w:p w14:paraId="00BB6E79" w14:textId="77777777" w:rsidR="00E6238E" w:rsidRPr="009C5200" w:rsidRDefault="00E6238E" w:rsidP="00774B2E">
            <w:pPr>
              <w:rPr>
                <w:sz w:val="22"/>
                <w:szCs w:val="22"/>
              </w:rPr>
            </w:pPr>
            <w:r w:rsidRPr="009C5200">
              <w:rPr>
                <w:sz w:val="22"/>
                <w:szCs w:val="22"/>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w:t>
            </w:r>
          </w:p>
        </w:tc>
        <w:tc>
          <w:tcPr>
            <w:tcW w:w="1059" w:type="pct"/>
            <w:vMerge w:val="restart"/>
            <w:tcBorders>
              <w:top w:val="single" w:sz="4" w:space="0" w:color="auto"/>
              <w:left w:val="single" w:sz="4" w:space="0" w:color="auto"/>
              <w:right w:val="single" w:sz="4" w:space="0" w:color="auto"/>
            </w:tcBorders>
          </w:tcPr>
          <w:p w14:paraId="3189D83F" w14:textId="77777777" w:rsidR="00E6238E" w:rsidRPr="009C5200" w:rsidRDefault="00E6238E" w:rsidP="00774B2E">
            <w:pPr>
              <w:rPr>
                <w:sz w:val="22"/>
                <w:szCs w:val="22"/>
              </w:rPr>
            </w:pPr>
            <w:r w:rsidRPr="009C5200">
              <w:rPr>
                <w:sz w:val="22"/>
                <w:szCs w:val="22"/>
              </w:rPr>
              <w:t xml:space="preserve">1. В обществе принят и раскрыт внутренний документ </w:t>
            </w:r>
            <w:r w:rsidRPr="009C5200">
              <w:rPr>
                <w:sz w:val="22"/>
                <w:szCs w:val="22"/>
              </w:rPr>
              <w:lastRenderedPageBreak/>
              <w:t>- положение о корпоративном секретаре.</w:t>
            </w:r>
          </w:p>
        </w:tc>
        <w:tc>
          <w:tcPr>
            <w:tcW w:w="725" w:type="pct"/>
            <w:gridSpan w:val="5"/>
            <w:tcBorders>
              <w:top w:val="single" w:sz="4" w:space="0" w:color="auto"/>
              <w:left w:val="single" w:sz="4" w:space="0" w:color="auto"/>
              <w:right w:val="single" w:sz="4" w:space="0" w:color="auto"/>
            </w:tcBorders>
          </w:tcPr>
          <w:p w14:paraId="1039BCE3"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21000D6" w14:textId="77777777" w:rsidR="00E6238E" w:rsidRPr="009C5200" w:rsidRDefault="00E6238E" w:rsidP="00774B2E">
            <w:pPr>
              <w:rPr>
                <w:sz w:val="22"/>
                <w:szCs w:val="22"/>
              </w:rPr>
            </w:pPr>
          </w:p>
        </w:tc>
      </w:tr>
      <w:tr w:rsidR="00E6238E" w:rsidRPr="009C5200" w14:paraId="1B1DF31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CB567A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5596E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C8A93A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B4EBE8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6F0844F" w14:textId="7931F22F"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4108BF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9D63E3A" w14:textId="77777777" w:rsidR="00E6238E" w:rsidRPr="009C5200" w:rsidRDefault="00E6238E" w:rsidP="00774B2E">
            <w:pPr>
              <w:rPr>
                <w:sz w:val="22"/>
                <w:szCs w:val="22"/>
              </w:rPr>
            </w:pPr>
          </w:p>
        </w:tc>
      </w:tr>
      <w:tr w:rsidR="00E6238E" w:rsidRPr="009C5200" w14:paraId="5A4A418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037FC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C4A3856"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65FE77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83F070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4FEB3F3" w14:textId="77777777" w:rsidR="00E6238E" w:rsidRPr="009C5200" w:rsidRDefault="00E6238E" w:rsidP="00774B2E">
            <w:pPr>
              <w:rPr>
                <w:sz w:val="22"/>
                <w:szCs w:val="22"/>
              </w:rPr>
            </w:pPr>
          </w:p>
        </w:tc>
      </w:tr>
      <w:tr w:rsidR="00E6238E" w:rsidRPr="009C5200" w14:paraId="3F8C6ED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C0A01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1CBBB6D"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4FE2094E" w14:textId="77777777" w:rsidR="00E6238E" w:rsidRPr="009C5200" w:rsidRDefault="00E6238E" w:rsidP="00774B2E">
            <w:pPr>
              <w:rPr>
                <w:sz w:val="22"/>
                <w:szCs w:val="22"/>
              </w:rPr>
            </w:pPr>
            <w:r w:rsidRPr="009C5200">
              <w:rPr>
                <w:sz w:val="22"/>
                <w:szCs w:val="22"/>
              </w:rPr>
              <w:t>2. На сайте общества в сети Интернет и в годовом отчете представлена биографическая информация о корпоративном секретаре, с таким же уровнем детализации, как для членов совета директоров и исполнительного руководства общества.</w:t>
            </w:r>
          </w:p>
        </w:tc>
        <w:tc>
          <w:tcPr>
            <w:tcW w:w="49" w:type="pct"/>
            <w:tcBorders>
              <w:left w:val="single" w:sz="4" w:space="0" w:color="auto"/>
              <w:right w:val="single" w:sz="4" w:space="0" w:color="auto"/>
            </w:tcBorders>
          </w:tcPr>
          <w:p w14:paraId="2D8BE4D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AD67DA4"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419EFA9C"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00FA3B" w14:textId="77777777" w:rsidR="00E6238E" w:rsidRPr="009C5200" w:rsidRDefault="00E6238E" w:rsidP="00774B2E">
            <w:pPr>
              <w:rPr>
                <w:sz w:val="22"/>
                <w:szCs w:val="22"/>
              </w:rPr>
            </w:pPr>
          </w:p>
        </w:tc>
      </w:tr>
      <w:tr w:rsidR="00E6238E" w:rsidRPr="009C5200" w14:paraId="4571CFE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984296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3560AF"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0CAF49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516F91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D5F8B5A" w14:textId="77777777" w:rsidR="00E6238E" w:rsidRPr="009C5200" w:rsidRDefault="00E6238E" w:rsidP="00774B2E">
            <w:pPr>
              <w:rPr>
                <w:sz w:val="22"/>
                <w:szCs w:val="22"/>
              </w:rPr>
            </w:pPr>
          </w:p>
        </w:tc>
      </w:tr>
      <w:tr w:rsidR="00E6238E" w:rsidRPr="009C5200" w14:paraId="7E88E71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A42242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67154A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4C8F01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BAEA9D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6B7A6DA" w14:textId="77777777" w:rsidR="00E6238E" w:rsidRPr="009C5200" w:rsidRDefault="00E6238E" w:rsidP="00774B2E">
            <w:pPr>
              <w:rPr>
                <w:sz w:val="22"/>
                <w:szCs w:val="22"/>
              </w:rPr>
            </w:pPr>
          </w:p>
        </w:tc>
      </w:tr>
      <w:tr w:rsidR="00E6238E" w:rsidRPr="009C5200" w14:paraId="33F9642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172F5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809E9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250A2E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A85690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B1B22E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B1717A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2FF3B87D" w14:textId="77777777" w:rsidR="00E6238E" w:rsidRPr="009C5200" w:rsidRDefault="00E6238E" w:rsidP="00774B2E">
            <w:pPr>
              <w:rPr>
                <w:sz w:val="22"/>
                <w:szCs w:val="22"/>
              </w:rPr>
            </w:pPr>
          </w:p>
        </w:tc>
      </w:tr>
      <w:tr w:rsidR="00E6238E" w:rsidRPr="009C5200" w14:paraId="4205FDD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85319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DCB875A"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414755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FE57FE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2690587" w14:textId="77777777" w:rsidR="00E6238E" w:rsidRPr="009C5200" w:rsidRDefault="00E6238E" w:rsidP="00774B2E">
            <w:pPr>
              <w:rPr>
                <w:sz w:val="22"/>
                <w:szCs w:val="22"/>
              </w:rPr>
            </w:pPr>
          </w:p>
        </w:tc>
      </w:tr>
      <w:tr w:rsidR="00E6238E" w:rsidRPr="009C5200" w14:paraId="1887300F"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AE8B776" w14:textId="77777777" w:rsidR="00E6238E" w:rsidRPr="009C5200" w:rsidRDefault="00E6238E" w:rsidP="00774B2E">
            <w:pPr>
              <w:rPr>
                <w:sz w:val="22"/>
                <w:szCs w:val="22"/>
              </w:rPr>
            </w:pPr>
            <w:r w:rsidRPr="009C5200">
              <w:rPr>
                <w:sz w:val="22"/>
                <w:szCs w:val="22"/>
              </w:rPr>
              <w:t>3.1.2</w:t>
            </w:r>
          </w:p>
        </w:tc>
        <w:tc>
          <w:tcPr>
            <w:tcW w:w="872" w:type="pct"/>
            <w:vMerge w:val="restart"/>
            <w:tcBorders>
              <w:top w:val="single" w:sz="4" w:space="0" w:color="auto"/>
              <w:left w:val="single" w:sz="4" w:space="0" w:color="auto"/>
              <w:bottom w:val="single" w:sz="4" w:space="0" w:color="auto"/>
              <w:right w:val="single" w:sz="4" w:space="0" w:color="auto"/>
            </w:tcBorders>
          </w:tcPr>
          <w:p w14:paraId="4CD32234" w14:textId="77777777" w:rsidR="00E6238E" w:rsidRPr="009C5200" w:rsidRDefault="00E6238E" w:rsidP="00774B2E">
            <w:pPr>
              <w:rPr>
                <w:sz w:val="22"/>
                <w:szCs w:val="22"/>
              </w:rPr>
            </w:pPr>
            <w:r w:rsidRPr="009C5200">
              <w:rPr>
                <w:sz w:val="22"/>
                <w:szCs w:val="22"/>
              </w:rPr>
              <w:t>Корпоративный секретарь обладает достаточной независимостью от исполнительных органов общества и имеет необходимые полномочия и ресурсы для выполнения поставленных перед ним задач.</w:t>
            </w:r>
          </w:p>
        </w:tc>
        <w:tc>
          <w:tcPr>
            <w:tcW w:w="1059" w:type="pct"/>
            <w:vMerge w:val="restart"/>
            <w:tcBorders>
              <w:top w:val="single" w:sz="4" w:space="0" w:color="auto"/>
              <w:left w:val="single" w:sz="4" w:space="0" w:color="auto"/>
              <w:bottom w:val="single" w:sz="4" w:space="0" w:color="auto"/>
              <w:right w:val="single" w:sz="4" w:space="0" w:color="auto"/>
            </w:tcBorders>
          </w:tcPr>
          <w:p w14:paraId="5AD3F3F0" w14:textId="77777777" w:rsidR="00E6238E" w:rsidRPr="009C5200" w:rsidRDefault="00E6238E" w:rsidP="00774B2E">
            <w:pPr>
              <w:rPr>
                <w:sz w:val="22"/>
                <w:szCs w:val="22"/>
              </w:rPr>
            </w:pPr>
            <w:r w:rsidRPr="009C5200">
              <w:rPr>
                <w:sz w:val="22"/>
                <w:szCs w:val="22"/>
              </w:rPr>
              <w:t>1. Совет директоров одобряет назначение, отстранение от должности и дополнительное вознаграждение корпоративного секретаря.</w:t>
            </w:r>
          </w:p>
        </w:tc>
        <w:tc>
          <w:tcPr>
            <w:tcW w:w="725" w:type="pct"/>
            <w:gridSpan w:val="5"/>
            <w:tcBorders>
              <w:top w:val="single" w:sz="4" w:space="0" w:color="auto"/>
              <w:left w:val="single" w:sz="4" w:space="0" w:color="auto"/>
              <w:right w:val="single" w:sz="4" w:space="0" w:color="auto"/>
            </w:tcBorders>
          </w:tcPr>
          <w:p w14:paraId="1042303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6410C71" w14:textId="77777777" w:rsidR="00E6238E" w:rsidRPr="009C5200" w:rsidRDefault="00E6238E" w:rsidP="00774B2E">
            <w:pPr>
              <w:rPr>
                <w:sz w:val="22"/>
                <w:szCs w:val="22"/>
              </w:rPr>
            </w:pPr>
          </w:p>
        </w:tc>
      </w:tr>
      <w:tr w:rsidR="00E6238E" w:rsidRPr="009C5200" w14:paraId="7F84D76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54B5D3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744799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8F9C24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09E82D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C0D7D24" w14:textId="2284706D"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5C86B98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78835CD" w14:textId="77777777" w:rsidR="00E6238E" w:rsidRPr="009C5200" w:rsidRDefault="00E6238E" w:rsidP="00774B2E">
            <w:pPr>
              <w:rPr>
                <w:sz w:val="22"/>
                <w:szCs w:val="22"/>
              </w:rPr>
            </w:pPr>
          </w:p>
        </w:tc>
      </w:tr>
      <w:tr w:rsidR="00E6238E" w:rsidRPr="009C5200" w14:paraId="0C22CAE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6498EA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EF146B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933F73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99EB23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827061F" w14:textId="77777777" w:rsidR="00E6238E" w:rsidRPr="009C5200" w:rsidRDefault="00E6238E" w:rsidP="00774B2E">
            <w:pPr>
              <w:rPr>
                <w:sz w:val="22"/>
                <w:szCs w:val="22"/>
              </w:rPr>
            </w:pPr>
          </w:p>
        </w:tc>
      </w:tr>
      <w:tr w:rsidR="00E6238E" w:rsidRPr="009C5200" w14:paraId="3FB4EC2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DCF9C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0BC28A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7007B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DE43BF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7DE2A3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106103D"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0A9DDF5" w14:textId="77777777" w:rsidR="00E6238E" w:rsidRPr="009C5200" w:rsidRDefault="00E6238E" w:rsidP="00774B2E">
            <w:pPr>
              <w:rPr>
                <w:sz w:val="22"/>
                <w:szCs w:val="22"/>
              </w:rPr>
            </w:pPr>
          </w:p>
        </w:tc>
      </w:tr>
      <w:tr w:rsidR="00E6238E" w:rsidRPr="009C5200" w14:paraId="3AE136E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AD365A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AEFDCA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EF1183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239A64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8ACDE84" w14:textId="77777777" w:rsidR="00E6238E" w:rsidRPr="009C5200" w:rsidRDefault="00E6238E" w:rsidP="00774B2E">
            <w:pPr>
              <w:rPr>
                <w:sz w:val="22"/>
                <w:szCs w:val="22"/>
              </w:rPr>
            </w:pPr>
          </w:p>
        </w:tc>
      </w:tr>
      <w:tr w:rsidR="00E6238E" w:rsidRPr="009C5200" w14:paraId="47A8823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05458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E48B8D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6E8BCF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9A54E7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5C091DD" w14:textId="77777777" w:rsidR="00E6238E" w:rsidRPr="009C5200" w:rsidRDefault="00E6238E" w:rsidP="00774B2E">
            <w:pPr>
              <w:rPr>
                <w:sz w:val="22"/>
                <w:szCs w:val="22"/>
              </w:rPr>
            </w:pPr>
          </w:p>
        </w:tc>
      </w:tr>
      <w:tr w:rsidR="00E6238E" w:rsidRPr="009C5200" w14:paraId="39734FE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6980A9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1DA11F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5EF76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EAAF3E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F5A893B"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F4F606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331D2DD" w14:textId="77777777" w:rsidR="00E6238E" w:rsidRPr="009C5200" w:rsidRDefault="00E6238E" w:rsidP="00774B2E">
            <w:pPr>
              <w:rPr>
                <w:sz w:val="22"/>
                <w:szCs w:val="22"/>
              </w:rPr>
            </w:pPr>
          </w:p>
        </w:tc>
      </w:tr>
      <w:tr w:rsidR="00E6238E" w:rsidRPr="009C5200" w14:paraId="3F5899F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7CD7F8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1A133E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0502B8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EA2F6B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CDFC36A" w14:textId="77777777" w:rsidR="00E6238E" w:rsidRPr="009C5200" w:rsidRDefault="00E6238E" w:rsidP="00774B2E">
            <w:pPr>
              <w:rPr>
                <w:sz w:val="22"/>
                <w:szCs w:val="22"/>
              </w:rPr>
            </w:pPr>
          </w:p>
        </w:tc>
      </w:tr>
      <w:tr w:rsidR="00E6238E" w:rsidRPr="009C5200" w14:paraId="069C3630"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451683A0" w14:textId="77777777" w:rsidR="00E6238E" w:rsidRPr="009C5200" w:rsidRDefault="00E6238E" w:rsidP="00774B2E">
            <w:pPr>
              <w:rPr>
                <w:sz w:val="22"/>
                <w:szCs w:val="22"/>
              </w:rPr>
            </w:pPr>
            <w:bookmarkStart w:id="41" w:name="_Toc510616390"/>
            <w:r w:rsidRPr="009C5200">
              <w:rPr>
                <w:sz w:val="22"/>
                <w:szCs w:val="22"/>
              </w:rPr>
              <w:t>4.1</w:t>
            </w:r>
            <w:bookmarkEnd w:id="41"/>
          </w:p>
        </w:tc>
        <w:tc>
          <w:tcPr>
            <w:tcW w:w="3369" w:type="pct"/>
            <w:gridSpan w:val="8"/>
            <w:tcBorders>
              <w:top w:val="single" w:sz="4" w:space="0" w:color="auto"/>
              <w:left w:val="single" w:sz="4" w:space="0" w:color="auto"/>
              <w:bottom w:val="single" w:sz="4" w:space="0" w:color="auto"/>
              <w:right w:val="single" w:sz="4" w:space="0" w:color="auto"/>
            </w:tcBorders>
          </w:tcPr>
          <w:p w14:paraId="0BC45922" w14:textId="77777777" w:rsidR="00E6238E" w:rsidRPr="009C5200" w:rsidRDefault="00E6238E" w:rsidP="00774B2E">
            <w:pPr>
              <w:rPr>
                <w:sz w:val="22"/>
                <w:szCs w:val="22"/>
              </w:rPr>
            </w:pPr>
            <w:r w:rsidRPr="009C5200">
              <w:rPr>
                <w:sz w:val="22"/>
                <w:szCs w:val="22"/>
              </w:rPr>
              <w:t>Уровень выплачиваемого обществом вознаграждения достаточен для привлечения, мотивации и удержания лиц, обладающих необходимой для общества компетенцией и квалификацией. Выплата вознаграждения членам совета директоров,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w:t>
            </w:r>
          </w:p>
        </w:tc>
      </w:tr>
      <w:tr w:rsidR="00E6238E" w:rsidRPr="009C5200" w14:paraId="2FFC68F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1D771D5" w14:textId="77777777" w:rsidR="00E6238E" w:rsidRPr="009C5200" w:rsidRDefault="00E6238E" w:rsidP="00774B2E">
            <w:pPr>
              <w:rPr>
                <w:sz w:val="22"/>
                <w:szCs w:val="22"/>
              </w:rPr>
            </w:pPr>
            <w:r w:rsidRPr="009C5200">
              <w:rPr>
                <w:sz w:val="22"/>
                <w:szCs w:val="22"/>
              </w:rPr>
              <w:t>4.1.1</w:t>
            </w:r>
          </w:p>
        </w:tc>
        <w:tc>
          <w:tcPr>
            <w:tcW w:w="872" w:type="pct"/>
            <w:vMerge w:val="restart"/>
            <w:tcBorders>
              <w:top w:val="single" w:sz="4" w:space="0" w:color="auto"/>
              <w:left w:val="single" w:sz="4" w:space="0" w:color="auto"/>
              <w:bottom w:val="single" w:sz="4" w:space="0" w:color="auto"/>
              <w:right w:val="single" w:sz="4" w:space="0" w:color="auto"/>
            </w:tcBorders>
          </w:tcPr>
          <w:p w14:paraId="3136BA2B" w14:textId="77777777" w:rsidR="00E6238E" w:rsidRPr="009C5200" w:rsidRDefault="00E6238E" w:rsidP="00774B2E">
            <w:pPr>
              <w:rPr>
                <w:sz w:val="22"/>
                <w:szCs w:val="22"/>
              </w:rPr>
            </w:pPr>
            <w:r w:rsidRPr="009C5200">
              <w:rPr>
                <w:sz w:val="22"/>
                <w:szCs w:val="22"/>
              </w:rPr>
              <w:t xml:space="preserve">Уровень вознаграждения, предоставляемого обществом членам совета директоров, исполнительным органам и иным ключевым руководящим работникам, создает достаточную мотивацию для их эффективной работы, позволяя обществу привлекать и удерживать компетентных и квалифицированных специалистов. При этом общество избегает большего, чем это необходимо, уровня вознаграждения, а также неоправданно большого разрыва между </w:t>
            </w:r>
            <w:r w:rsidRPr="009C5200">
              <w:rPr>
                <w:sz w:val="22"/>
                <w:szCs w:val="22"/>
              </w:rPr>
              <w:lastRenderedPageBreak/>
              <w:t>уровнями вознаграждения указанных лиц и работников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1B90C988" w14:textId="77777777" w:rsidR="00E6238E" w:rsidRPr="009C5200" w:rsidRDefault="00E6238E" w:rsidP="00774B2E">
            <w:pPr>
              <w:rPr>
                <w:sz w:val="22"/>
                <w:szCs w:val="22"/>
              </w:rPr>
            </w:pPr>
            <w:r w:rsidRPr="009C5200">
              <w:rPr>
                <w:sz w:val="22"/>
                <w:szCs w:val="22"/>
              </w:rPr>
              <w:lastRenderedPageBreak/>
              <w:t>1. В обществе принят внутренний документ (документы) - политика (политики) по вознаграждению членов совета директоров, исполнительных органов и иных ключевых руководящих работников, в котором четко определены подходы к вознаграждению указанных лиц.</w:t>
            </w:r>
          </w:p>
        </w:tc>
        <w:tc>
          <w:tcPr>
            <w:tcW w:w="725" w:type="pct"/>
            <w:gridSpan w:val="5"/>
            <w:tcBorders>
              <w:top w:val="single" w:sz="4" w:space="0" w:color="auto"/>
              <w:left w:val="single" w:sz="4" w:space="0" w:color="auto"/>
              <w:right w:val="single" w:sz="4" w:space="0" w:color="auto"/>
            </w:tcBorders>
          </w:tcPr>
          <w:p w14:paraId="1C902BF1"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1F2859B" w14:textId="77777777" w:rsidR="00E6238E" w:rsidRPr="009C5200" w:rsidRDefault="00E6238E" w:rsidP="00774B2E">
            <w:pPr>
              <w:rPr>
                <w:sz w:val="22"/>
                <w:szCs w:val="22"/>
              </w:rPr>
            </w:pPr>
          </w:p>
        </w:tc>
      </w:tr>
      <w:tr w:rsidR="00E6238E" w:rsidRPr="009C5200" w14:paraId="67A413E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53CDE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70E1E2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3A6DFA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3E0200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83A1185" w14:textId="74B5B851"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66BF1F1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D1988DB" w14:textId="77777777" w:rsidR="00E6238E" w:rsidRPr="009C5200" w:rsidRDefault="00E6238E" w:rsidP="00774B2E">
            <w:pPr>
              <w:rPr>
                <w:sz w:val="22"/>
                <w:szCs w:val="22"/>
              </w:rPr>
            </w:pPr>
          </w:p>
        </w:tc>
      </w:tr>
      <w:tr w:rsidR="00E6238E" w:rsidRPr="009C5200" w14:paraId="542B0E4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C9D20D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300FB3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7B17E0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F3C128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EA0A6C7" w14:textId="77777777" w:rsidR="00E6238E" w:rsidRPr="009C5200" w:rsidRDefault="00E6238E" w:rsidP="00774B2E">
            <w:pPr>
              <w:rPr>
                <w:sz w:val="22"/>
                <w:szCs w:val="22"/>
              </w:rPr>
            </w:pPr>
          </w:p>
        </w:tc>
      </w:tr>
      <w:tr w:rsidR="00E6238E" w:rsidRPr="009C5200" w14:paraId="4D8E3B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CFF93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F99502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7A4F4C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E5080B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166CC51"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2FB8FF1E"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71FE482" w14:textId="77777777" w:rsidR="00E6238E" w:rsidRPr="009C5200" w:rsidRDefault="00E6238E" w:rsidP="00774B2E">
            <w:pPr>
              <w:rPr>
                <w:sz w:val="22"/>
                <w:szCs w:val="22"/>
              </w:rPr>
            </w:pPr>
          </w:p>
        </w:tc>
      </w:tr>
      <w:tr w:rsidR="00E6238E" w:rsidRPr="009C5200" w14:paraId="6CC3C0B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8A832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0D6AF6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715129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E77C9F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48C7DD3" w14:textId="77777777" w:rsidR="00E6238E" w:rsidRPr="009C5200" w:rsidRDefault="00E6238E" w:rsidP="00774B2E">
            <w:pPr>
              <w:rPr>
                <w:sz w:val="22"/>
                <w:szCs w:val="22"/>
              </w:rPr>
            </w:pPr>
          </w:p>
        </w:tc>
      </w:tr>
      <w:tr w:rsidR="00E6238E" w:rsidRPr="009C5200" w14:paraId="6CD5416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CC648F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DE9DCA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FC30A5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86FDE3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6AC58BE" w14:textId="77777777" w:rsidR="00E6238E" w:rsidRPr="009C5200" w:rsidRDefault="00E6238E" w:rsidP="00774B2E">
            <w:pPr>
              <w:rPr>
                <w:sz w:val="22"/>
                <w:szCs w:val="22"/>
              </w:rPr>
            </w:pPr>
          </w:p>
        </w:tc>
      </w:tr>
      <w:tr w:rsidR="00E6238E" w:rsidRPr="009C5200" w14:paraId="237536E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C3BA24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CC5F2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96BE05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A8B57A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EADA16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615545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B526838" w14:textId="77777777" w:rsidR="00E6238E" w:rsidRPr="009C5200" w:rsidRDefault="00E6238E" w:rsidP="00774B2E">
            <w:pPr>
              <w:rPr>
                <w:sz w:val="22"/>
                <w:szCs w:val="22"/>
              </w:rPr>
            </w:pPr>
          </w:p>
        </w:tc>
      </w:tr>
      <w:tr w:rsidR="00E6238E" w:rsidRPr="009C5200" w14:paraId="2CC7FA2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2C776C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923D79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F122036"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56A6A1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1E75EB13" w14:textId="77777777" w:rsidR="00E6238E" w:rsidRPr="009C5200" w:rsidRDefault="00E6238E" w:rsidP="00774B2E">
            <w:pPr>
              <w:rPr>
                <w:sz w:val="22"/>
                <w:szCs w:val="22"/>
              </w:rPr>
            </w:pPr>
          </w:p>
        </w:tc>
      </w:tr>
      <w:tr w:rsidR="00E6238E" w:rsidRPr="009C5200" w14:paraId="353DFCFC"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ED40070" w14:textId="77777777" w:rsidR="00E6238E" w:rsidRPr="009C5200" w:rsidRDefault="00E6238E" w:rsidP="00774B2E">
            <w:pPr>
              <w:rPr>
                <w:sz w:val="22"/>
                <w:szCs w:val="22"/>
              </w:rPr>
            </w:pPr>
            <w:r w:rsidRPr="009C5200">
              <w:rPr>
                <w:sz w:val="22"/>
                <w:szCs w:val="22"/>
              </w:rPr>
              <w:t>4.1.2</w:t>
            </w:r>
          </w:p>
        </w:tc>
        <w:tc>
          <w:tcPr>
            <w:tcW w:w="872" w:type="pct"/>
            <w:vMerge w:val="restart"/>
            <w:tcBorders>
              <w:top w:val="single" w:sz="4" w:space="0" w:color="auto"/>
              <w:left w:val="single" w:sz="4" w:space="0" w:color="auto"/>
              <w:bottom w:val="single" w:sz="4" w:space="0" w:color="auto"/>
              <w:right w:val="single" w:sz="4" w:space="0" w:color="auto"/>
            </w:tcBorders>
          </w:tcPr>
          <w:p w14:paraId="7621757E" w14:textId="77777777" w:rsidR="00E6238E" w:rsidRPr="009C5200" w:rsidRDefault="00E6238E" w:rsidP="00774B2E">
            <w:pPr>
              <w:rPr>
                <w:sz w:val="22"/>
                <w:szCs w:val="22"/>
              </w:rPr>
            </w:pPr>
            <w:r w:rsidRPr="009C5200">
              <w:rPr>
                <w:sz w:val="22"/>
                <w:szCs w:val="22"/>
              </w:rPr>
              <w:t>Политика общества по вознаграждению разработана комитетом по вознаграждениям и утверждена советом директоров общества. Совет директоров при поддержке комитета по вознаграждениям обеспечивает контроль за внедрением и реализацией в обществе политики по вознаграждению, а при необходимости - пересматривает и вносит в нее коррективы.</w:t>
            </w:r>
          </w:p>
        </w:tc>
        <w:tc>
          <w:tcPr>
            <w:tcW w:w="1059" w:type="pct"/>
            <w:vMerge w:val="restart"/>
            <w:tcBorders>
              <w:top w:val="single" w:sz="4" w:space="0" w:color="auto"/>
              <w:left w:val="single" w:sz="4" w:space="0" w:color="auto"/>
              <w:bottom w:val="single" w:sz="4" w:space="0" w:color="auto"/>
              <w:right w:val="single" w:sz="4" w:space="0" w:color="auto"/>
            </w:tcBorders>
          </w:tcPr>
          <w:p w14:paraId="7CA55470" w14:textId="77777777" w:rsidR="00E6238E" w:rsidRPr="009C5200" w:rsidRDefault="00E6238E" w:rsidP="00774B2E">
            <w:pPr>
              <w:rPr>
                <w:sz w:val="22"/>
                <w:szCs w:val="22"/>
              </w:rPr>
            </w:pPr>
            <w:r w:rsidRPr="009C5200">
              <w:rPr>
                <w:sz w:val="22"/>
                <w:szCs w:val="22"/>
              </w:rPr>
              <w:t>1. В течение отчетного периода комитет по вознаграждениям рассмотрел политику (политики) по вознаграждениям и практику ее (их) внедрения и при необходимости представил соответствующие рекомендации совету директоров.</w:t>
            </w:r>
          </w:p>
        </w:tc>
        <w:tc>
          <w:tcPr>
            <w:tcW w:w="725" w:type="pct"/>
            <w:gridSpan w:val="5"/>
            <w:tcBorders>
              <w:top w:val="single" w:sz="4" w:space="0" w:color="auto"/>
              <w:left w:val="single" w:sz="4" w:space="0" w:color="auto"/>
              <w:right w:val="single" w:sz="4" w:space="0" w:color="auto"/>
            </w:tcBorders>
          </w:tcPr>
          <w:p w14:paraId="6DA53BA7"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6EE7651" w14:textId="5F656854" w:rsidR="00E6238E" w:rsidRPr="009C5200" w:rsidRDefault="00CE56FD" w:rsidP="00774B2E">
            <w:pPr>
              <w:rPr>
                <w:sz w:val="22"/>
                <w:szCs w:val="22"/>
              </w:rPr>
            </w:pPr>
            <w:r w:rsidRPr="00CE56FD">
              <w:rPr>
                <w:sz w:val="22"/>
                <w:szCs w:val="22"/>
              </w:rPr>
              <w:t>Комитеты Совета директоров в отчетном периоде не формировались</w:t>
            </w:r>
          </w:p>
        </w:tc>
      </w:tr>
      <w:tr w:rsidR="00E6238E" w:rsidRPr="009C5200" w14:paraId="2FF2A82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61F174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1CBEBF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727091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F93917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B40563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E38BA4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14FDD89" w14:textId="77777777" w:rsidR="00E6238E" w:rsidRPr="009C5200" w:rsidRDefault="00E6238E" w:rsidP="00774B2E">
            <w:pPr>
              <w:rPr>
                <w:sz w:val="22"/>
                <w:szCs w:val="22"/>
              </w:rPr>
            </w:pPr>
          </w:p>
        </w:tc>
      </w:tr>
      <w:tr w:rsidR="00E6238E" w:rsidRPr="009C5200" w14:paraId="1A83AC6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B29189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A206F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CF219F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EDA98E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327D784" w14:textId="77777777" w:rsidR="00E6238E" w:rsidRPr="009C5200" w:rsidRDefault="00E6238E" w:rsidP="00774B2E">
            <w:pPr>
              <w:rPr>
                <w:sz w:val="22"/>
                <w:szCs w:val="22"/>
              </w:rPr>
            </w:pPr>
          </w:p>
        </w:tc>
      </w:tr>
      <w:tr w:rsidR="00E6238E" w:rsidRPr="009C5200" w14:paraId="224A325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87905B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5DE113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346E72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21EDF9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575946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ACC063E"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01860E6" w14:textId="77777777" w:rsidR="00E6238E" w:rsidRPr="009C5200" w:rsidRDefault="00E6238E" w:rsidP="00774B2E">
            <w:pPr>
              <w:rPr>
                <w:sz w:val="22"/>
                <w:szCs w:val="22"/>
              </w:rPr>
            </w:pPr>
          </w:p>
        </w:tc>
      </w:tr>
      <w:tr w:rsidR="00E6238E" w:rsidRPr="009C5200" w14:paraId="2101170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37B1FA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57B46C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5562D3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611350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D2C2129" w14:textId="77777777" w:rsidR="00E6238E" w:rsidRPr="009C5200" w:rsidRDefault="00E6238E" w:rsidP="00774B2E">
            <w:pPr>
              <w:rPr>
                <w:sz w:val="22"/>
                <w:szCs w:val="22"/>
              </w:rPr>
            </w:pPr>
          </w:p>
        </w:tc>
      </w:tr>
      <w:tr w:rsidR="00E6238E" w:rsidRPr="009C5200" w14:paraId="1407D8B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1DC7DF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D96F8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A9979F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CE901B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1F30B5D" w14:textId="77777777" w:rsidR="00E6238E" w:rsidRPr="009C5200" w:rsidRDefault="00E6238E" w:rsidP="00774B2E">
            <w:pPr>
              <w:rPr>
                <w:sz w:val="22"/>
                <w:szCs w:val="22"/>
              </w:rPr>
            </w:pPr>
          </w:p>
        </w:tc>
      </w:tr>
      <w:tr w:rsidR="00E6238E" w:rsidRPr="009C5200" w14:paraId="4401092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C1278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B97E0B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C95561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814FA1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7CA10C0" w14:textId="5F331845"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1DF186E5"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5D0BD75" w14:textId="77777777" w:rsidR="00E6238E" w:rsidRPr="009C5200" w:rsidRDefault="00E6238E" w:rsidP="00774B2E">
            <w:pPr>
              <w:rPr>
                <w:sz w:val="22"/>
                <w:szCs w:val="22"/>
              </w:rPr>
            </w:pPr>
          </w:p>
        </w:tc>
      </w:tr>
      <w:tr w:rsidR="00E6238E" w:rsidRPr="009C5200" w14:paraId="3C82DF5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C9A46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0B46E2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4F21E7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78693D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0E2812F" w14:textId="77777777" w:rsidR="00E6238E" w:rsidRPr="009C5200" w:rsidRDefault="00E6238E" w:rsidP="00774B2E">
            <w:pPr>
              <w:rPr>
                <w:sz w:val="22"/>
                <w:szCs w:val="22"/>
              </w:rPr>
            </w:pPr>
          </w:p>
        </w:tc>
      </w:tr>
      <w:tr w:rsidR="00E6238E" w:rsidRPr="009C5200" w14:paraId="69D97EB0"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3BFACDC" w14:textId="77777777" w:rsidR="00E6238E" w:rsidRPr="009C5200" w:rsidRDefault="00E6238E" w:rsidP="00774B2E">
            <w:pPr>
              <w:rPr>
                <w:sz w:val="22"/>
                <w:szCs w:val="22"/>
              </w:rPr>
            </w:pPr>
            <w:r w:rsidRPr="009C5200">
              <w:rPr>
                <w:sz w:val="22"/>
                <w:szCs w:val="22"/>
              </w:rPr>
              <w:t>4.1.3</w:t>
            </w:r>
          </w:p>
        </w:tc>
        <w:tc>
          <w:tcPr>
            <w:tcW w:w="872" w:type="pct"/>
            <w:vMerge w:val="restart"/>
            <w:tcBorders>
              <w:top w:val="single" w:sz="4" w:space="0" w:color="auto"/>
              <w:left w:val="single" w:sz="4" w:space="0" w:color="auto"/>
              <w:bottom w:val="single" w:sz="4" w:space="0" w:color="auto"/>
              <w:right w:val="single" w:sz="4" w:space="0" w:color="auto"/>
            </w:tcBorders>
          </w:tcPr>
          <w:p w14:paraId="6B571EA1" w14:textId="77777777" w:rsidR="00E6238E" w:rsidRPr="009C5200" w:rsidRDefault="00E6238E" w:rsidP="00774B2E">
            <w:pPr>
              <w:rPr>
                <w:sz w:val="22"/>
                <w:szCs w:val="22"/>
              </w:rPr>
            </w:pPr>
            <w:r w:rsidRPr="009C5200">
              <w:rPr>
                <w:sz w:val="22"/>
                <w:szCs w:val="22"/>
              </w:rPr>
              <w:t>Политика общества по вознаграждению содержит прозрачные механизмы определения размера вознаграждения членов совета директоров, исполнительных органов и иных ключевых руководящих работников общества, а также регламентирует все виды выплат, льгот и привилегий, предоставляемых указанным лицам.</w:t>
            </w:r>
          </w:p>
        </w:tc>
        <w:tc>
          <w:tcPr>
            <w:tcW w:w="1059" w:type="pct"/>
            <w:vMerge w:val="restart"/>
            <w:tcBorders>
              <w:top w:val="single" w:sz="4" w:space="0" w:color="auto"/>
              <w:left w:val="single" w:sz="4" w:space="0" w:color="auto"/>
              <w:bottom w:val="single" w:sz="4" w:space="0" w:color="auto"/>
              <w:right w:val="single" w:sz="4" w:space="0" w:color="auto"/>
            </w:tcBorders>
          </w:tcPr>
          <w:p w14:paraId="083EF4DD" w14:textId="77777777" w:rsidR="00E6238E" w:rsidRPr="009C5200" w:rsidRDefault="00E6238E" w:rsidP="00774B2E">
            <w:pPr>
              <w:rPr>
                <w:sz w:val="22"/>
                <w:szCs w:val="22"/>
              </w:rPr>
            </w:pPr>
            <w:r w:rsidRPr="009C5200">
              <w:rPr>
                <w:sz w:val="22"/>
                <w:szCs w:val="22"/>
              </w:rPr>
              <w:t>1. Политика (политики) общества по вознаграждению содержит (содержат) прозрачные механизмы определения размера вознаграждения членов совета директоров, исполнительных органов и иных ключевых руководящих работников общества, а также регламентирует (регламентируют) все виды выплат, льгот и привилегий, предоставляемых указанным лицам.</w:t>
            </w:r>
          </w:p>
        </w:tc>
        <w:tc>
          <w:tcPr>
            <w:tcW w:w="725" w:type="pct"/>
            <w:gridSpan w:val="5"/>
            <w:tcBorders>
              <w:top w:val="single" w:sz="4" w:space="0" w:color="auto"/>
              <w:left w:val="single" w:sz="4" w:space="0" w:color="auto"/>
              <w:right w:val="single" w:sz="4" w:space="0" w:color="auto"/>
            </w:tcBorders>
          </w:tcPr>
          <w:p w14:paraId="724464D3"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4DCE8BD" w14:textId="77777777" w:rsidR="00E6238E" w:rsidRPr="009C5200" w:rsidRDefault="00E6238E" w:rsidP="00774B2E">
            <w:pPr>
              <w:rPr>
                <w:sz w:val="22"/>
                <w:szCs w:val="22"/>
              </w:rPr>
            </w:pPr>
          </w:p>
        </w:tc>
      </w:tr>
      <w:tr w:rsidR="00E6238E" w:rsidRPr="009C5200" w14:paraId="6BF31D6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DE129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D7BC68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07B1DA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E2E556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28E5AC8" w14:textId="259CFADD"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1A3D7DC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40E1973" w14:textId="77777777" w:rsidR="00E6238E" w:rsidRPr="009C5200" w:rsidRDefault="00E6238E" w:rsidP="00774B2E">
            <w:pPr>
              <w:rPr>
                <w:sz w:val="22"/>
                <w:szCs w:val="22"/>
              </w:rPr>
            </w:pPr>
          </w:p>
        </w:tc>
      </w:tr>
      <w:tr w:rsidR="00E6238E" w:rsidRPr="009C5200" w14:paraId="4446253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8BCD7D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B0DC5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F011CB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8B86E8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6751227" w14:textId="77777777" w:rsidR="00E6238E" w:rsidRPr="009C5200" w:rsidRDefault="00E6238E" w:rsidP="00774B2E">
            <w:pPr>
              <w:rPr>
                <w:sz w:val="22"/>
                <w:szCs w:val="22"/>
              </w:rPr>
            </w:pPr>
          </w:p>
        </w:tc>
      </w:tr>
      <w:tr w:rsidR="00E6238E" w:rsidRPr="009C5200" w14:paraId="29C902C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20F11B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2765A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D74BA0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2105A2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85F874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3D655A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0A01EC3" w14:textId="77777777" w:rsidR="00E6238E" w:rsidRPr="009C5200" w:rsidRDefault="00E6238E" w:rsidP="00774B2E">
            <w:pPr>
              <w:rPr>
                <w:sz w:val="22"/>
                <w:szCs w:val="22"/>
              </w:rPr>
            </w:pPr>
          </w:p>
        </w:tc>
      </w:tr>
      <w:tr w:rsidR="00E6238E" w:rsidRPr="009C5200" w14:paraId="4CD8061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F7D0B6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B2C1AB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60A526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506E99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053B3E77" w14:textId="77777777" w:rsidR="00E6238E" w:rsidRPr="009C5200" w:rsidRDefault="00E6238E" w:rsidP="00774B2E">
            <w:pPr>
              <w:rPr>
                <w:sz w:val="22"/>
                <w:szCs w:val="22"/>
              </w:rPr>
            </w:pPr>
          </w:p>
        </w:tc>
      </w:tr>
      <w:tr w:rsidR="00E6238E" w:rsidRPr="009C5200" w14:paraId="4E96363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6E764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BD289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1C9E5D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982640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A447055" w14:textId="77777777" w:rsidR="00E6238E" w:rsidRPr="009C5200" w:rsidRDefault="00E6238E" w:rsidP="00774B2E">
            <w:pPr>
              <w:rPr>
                <w:sz w:val="22"/>
                <w:szCs w:val="22"/>
              </w:rPr>
            </w:pPr>
          </w:p>
        </w:tc>
      </w:tr>
      <w:tr w:rsidR="00E6238E" w:rsidRPr="009C5200" w14:paraId="5EE92CB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AB6EF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CCEB6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A6F70A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041DD9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9DF77D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D049E71"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53F0D2D" w14:textId="77777777" w:rsidR="00E6238E" w:rsidRPr="009C5200" w:rsidRDefault="00E6238E" w:rsidP="00774B2E">
            <w:pPr>
              <w:rPr>
                <w:sz w:val="22"/>
                <w:szCs w:val="22"/>
              </w:rPr>
            </w:pPr>
          </w:p>
        </w:tc>
      </w:tr>
      <w:tr w:rsidR="00E6238E" w:rsidRPr="009C5200" w14:paraId="4C096AB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648F1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6D24AC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C8CBECA"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E80323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7121702" w14:textId="77777777" w:rsidR="00E6238E" w:rsidRPr="009C5200" w:rsidRDefault="00E6238E" w:rsidP="00774B2E">
            <w:pPr>
              <w:rPr>
                <w:sz w:val="22"/>
                <w:szCs w:val="22"/>
              </w:rPr>
            </w:pPr>
          </w:p>
        </w:tc>
      </w:tr>
      <w:tr w:rsidR="00E6238E" w:rsidRPr="009C5200" w14:paraId="0AA2904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04FB0CB" w14:textId="77777777" w:rsidR="00E6238E" w:rsidRPr="009C5200" w:rsidRDefault="00E6238E" w:rsidP="00774B2E">
            <w:pPr>
              <w:rPr>
                <w:sz w:val="22"/>
                <w:szCs w:val="22"/>
              </w:rPr>
            </w:pPr>
            <w:r w:rsidRPr="009C5200">
              <w:rPr>
                <w:sz w:val="22"/>
                <w:szCs w:val="22"/>
              </w:rPr>
              <w:t>4.1.4</w:t>
            </w:r>
          </w:p>
        </w:tc>
        <w:tc>
          <w:tcPr>
            <w:tcW w:w="872" w:type="pct"/>
            <w:vMerge w:val="restart"/>
            <w:tcBorders>
              <w:top w:val="single" w:sz="4" w:space="0" w:color="auto"/>
              <w:left w:val="single" w:sz="4" w:space="0" w:color="auto"/>
              <w:bottom w:val="single" w:sz="4" w:space="0" w:color="auto"/>
              <w:right w:val="single" w:sz="4" w:space="0" w:color="auto"/>
            </w:tcBorders>
          </w:tcPr>
          <w:p w14:paraId="2C3E2C12" w14:textId="77777777" w:rsidR="00E6238E" w:rsidRPr="009C5200" w:rsidRDefault="00E6238E" w:rsidP="00774B2E">
            <w:pPr>
              <w:rPr>
                <w:sz w:val="22"/>
                <w:szCs w:val="22"/>
              </w:rPr>
            </w:pPr>
            <w:r w:rsidRPr="009C5200">
              <w:rPr>
                <w:sz w:val="22"/>
                <w:szCs w:val="22"/>
              </w:rPr>
              <w:t>Общество определяет политику возмещения расходов (компенсаций), конкретизирующую перечень расходов, подлежащих возмещению, и уровень обслуживания, на который могут претендовать члены совета директоров, исполнительные органы и иные ключевые руководящие работники общества. Такая поли</w:t>
            </w:r>
            <w:r w:rsidRPr="009C5200">
              <w:rPr>
                <w:sz w:val="22"/>
                <w:szCs w:val="22"/>
              </w:rPr>
              <w:lastRenderedPageBreak/>
              <w:t>тика может быть составной частью политики общества по вознаграждению.</w:t>
            </w:r>
          </w:p>
        </w:tc>
        <w:tc>
          <w:tcPr>
            <w:tcW w:w="1059" w:type="pct"/>
            <w:vMerge w:val="restart"/>
            <w:tcBorders>
              <w:top w:val="single" w:sz="4" w:space="0" w:color="auto"/>
              <w:left w:val="single" w:sz="4" w:space="0" w:color="auto"/>
              <w:bottom w:val="single" w:sz="4" w:space="0" w:color="auto"/>
              <w:right w:val="single" w:sz="4" w:space="0" w:color="auto"/>
            </w:tcBorders>
          </w:tcPr>
          <w:p w14:paraId="682D7D96" w14:textId="77777777" w:rsidR="00E6238E" w:rsidRPr="009C5200" w:rsidRDefault="00E6238E" w:rsidP="00774B2E">
            <w:pPr>
              <w:rPr>
                <w:sz w:val="22"/>
                <w:szCs w:val="22"/>
              </w:rPr>
            </w:pPr>
            <w:r w:rsidRPr="009C5200">
              <w:rPr>
                <w:sz w:val="22"/>
                <w:szCs w:val="22"/>
              </w:rPr>
              <w:lastRenderedPageBreak/>
              <w:t>1. В политике (политиках) по вознаграждению или в иных внутренних документах общества установлены правила возмещения расходов членов совета директоров, исполнительных органов и иных ключевых руководящих работников общества.</w:t>
            </w:r>
          </w:p>
        </w:tc>
        <w:tc>
          <w:tcPr>
            <w:tcW w:w="725" w:type="pct"/>
            <w:gridSpan w:val="5"/>
            <w:tcBorders>
              <w:top w:val="single" w:sz="4" w:space="0" w:color="auto"/>
              <w:left w:val="single" w:sz="4" w:space="0" w:color="auto"/>
              <w:right w:val="single" w:sz="4" w:space="0" w:color="auto"/>
            </w:tcBorders>
          </w:tcPr>
          <w:p w14:paraId="3437D589"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5D07ADC7" w14:textId="77777777" w:rsidR="00E6238E" w:rsidRPr="009C5200" w:rsidRDefault="00E6238E" w:rsidP="00774B2E">
            <w:pPr>
              <w:rPr>
                <w:sz w:val="22"/>
                <w:szCs w:val="22"/>
              </w:rPr>
            </w:pPr>
          </w:p>
        </w:tc>
      </w:tr>
      <w:tr w:rsidR="00E6238E" w:rsidRPr="009C5200" w14:paraId="41BF589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98687C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912D04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1CD137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371076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2371E8A" w14:textId="7D1826C2"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79B7FA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37D1C9C" w14:textId="77777777" w:rsidR="00E6238E" w:rsidRPr="009C5200" w:rsidRDefault="00E6238E" w:rsidP="00774B2E">
            <w:pPr>
              <w:rPr>
                <w:sz w:val="22"/>
                <w:szCs w:val="22"/>
              </w:rPr>
            </w:pPr>
          </w:p>
        </w:tc>
      </w:tr>
      <w:tr w:rsidR="00E6238E" w:rsidRPr="009C5200" w14:paraId="53C9DE4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B5D95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5ED11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3874E7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8D93A0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09373B0" w14:textId="77777777" w:rsidR="00E6238E" w:rsidRPr="009C5200" w:rsidRDefault="00E6238E" w:rsidP="00774B2E">
            <w:pPr>
              <w:rPr>
                <w:sz w:val="22"/>
                <w:szCs w:val="22"/>
              </w:rPr>
            </w:pPr>
          </w:p>
        </w:tc>
      </w:tr>
      <w:tr w:rsidR="00E6238E" w:rsidRPr="009C5200" w14:paraId="1AE184D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625F7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F4CE6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49F9A3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9EC1B6E"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1E5109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BB9811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6991C5A" w14:textId="77777777" w:rsidR="00E6238E" w:rsidRPr="009C5200" w:rsidRDefault="00E6238E" w:rsidP="00774B2E">
            <w:pPr>
              <w:rPr>
                <w:sz w:val="22"/>
                <w:szCs w:val="22"/>
              </w:rPr>
            </w:pPr>
          </w:p>
        </w:tc>
      </w:tr>
      <w:tr w:rsidR="00E6238E" w:rsidRPr="009C5200" w14:paraId="6A9E1C2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B2AF6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01020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3B8868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90F13F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27E8417" w14:textId="77777777" w:rsidR="00E6238E" w:rsidRPr="009C5200" w:rsidRDefault="00E6238E" w:rsidP="00774B2E">
            <w:pPr>
              <w:rPr>
                <w:sz w:val="22"/>
                <w:szCs w:val="22"/>
              </w:rPr>
            </w:pPr>
          </w:p>
        </w:tc>
      </w:tr>
      <w:tr w:rsidR="00E6238E" w:rsidRPr="009C5200" w14:paraId="196CE2D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EAAEE0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7AE8B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C3EDB0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2662D0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4DA654C" w14:textId="77777777" w:rsidR="00E6238E" w:rsidRPr="009C5200" w:rsidRDefault="00E6238E" w:rsidP="00774B2E">
            <w:pPr>
              <w:rPr>
                <w:sz w:val="22"/>
                <w:szCs w:val="22"/>
              </w:rPr>
            </w:pPr>
          </w:p>
        </w:tc>
      </w:tr>
      <w:tr w:rsidR="00E6238E" w:rsidRPr="009C5200" w14:paraId="22B713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46F78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918F1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D2C2C6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2B0E4E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749E31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89977D2"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2967FF1" w14:textId="77777777" w:rsidR="00E6238E" w:rsidRPr="009C5200" w:rsidRDefault="00E6238E" w:rsidP="00774B2E">
            <w:pPr>
              <w:rPr>
                <w:sz w:val="22"/>
                <w:szCs w:val="22"/>
              </w:rPr>
            </w:pPr>
          </w:p>
        </w:tc>
      </w:tr>
      <w:tr w:rsidR="00E6238E" w:rsidRPr="009C5200" w14:paraId="04900DA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70EC0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B1BA18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E11BCB2"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980D90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F128548" w14:textId="77777777" w:rsidR="00E6238E" w:rsidRPr="009C5200" w:rsidRDefault="00E6238E" w:rsidP="00774B2E">
            <w:pPr>
              <w:rPr>
                <w:sz w:val="22"/>
                <w:szCs w:val="22"/>
              </w:rPr>
            </w:pPr>
          </w:p>
        </w:tc>
      </w:tr>
      <w:tr w:rsidR="00E6238E" w:rsidRPr="009C5200" w14:paraId="03A44F4B"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256861C3" w14:textId="77777777" w:rsidR="00E6238E" w:rsidRPr="009C5200" w:rsidRDefault="00E6238E" w:rsidP="00774B2E">
            <w:pPr>
              <w:rPr>
                <w:sz w:val="22"/>
                <w:szCs w:val="22"/>
              </w:rPr>
            </w:pPr>
            <w:bookmarkStart w:id="42" w:name="_Toc510616391"/>
            <w:r w:rsidRPr="009C5200">
              <w:rPr>
                <w:sz w:val="22"/>
                <w:szCs w:val="22"/>
              </w:rPr>
              <w:t>4.2</w:t>
            </w:r>
            <w:bookmarkEnd w:id="42"/>
          </w:p>
        </w:tc>
        <w:tc>
          <w:tcPr>
            <w:tcW w:w="3369" w:type="pct"/>
            <w:gridSpan w:val="8"/>
            <w:tcBorders>
              <w:top w:val="single" w:sz="4" w:space="0" w:color="auto"/>
              <w:left w:val="single" w:sz="4" w:space="0" w:color="auto"/>
              <w:bottom w:val="single" w:sz="4" w:space="0" w:color="auto"/>
              <w:right w:val="single" w:sz="4" w:space="0" w:color="auto"/>
            </w:tcBorders>
          </w:tcPr>
          <w:p w14:paraId="307B421E" w14:textId="77777777" w:rsidR="00E6238E" w:rsidRPr="009C5200" w:rsidRDefault="00E6238E" w:rsidP="00774B2E">
            <w:pPr>
              <w:rPr>
                <w:sz w:val="22"/>
                <w:szCs w:val="22"/>
              </w:rPr>
            </w:pPr>
            <w:r w:rsidRPr="009C5200">
              <w:rPr>
                <w:sz w:val="22"/>
                <w:szCs w:val="22"/>
              </w:rPr>
              <w:t>Система вознаграждения членов совета директоров обеспечивает сближение финансовых интересов директоров с долгосрочными финансовыми интересами акционеров.</w:t>
            </w:r>
          </w:p>
        </w:tc>
      </w:tr>
      <w:tr w:rsidR="00E6238E" w:rsidRPr="009C5200" w14:paraId="02A23773"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182B448" w14:textId="77777777" w:rsidR="00E6238E" w:rsidRPr="009C5200" w:rsidRDefault="00E6238E" w:rsidP="00774B2E">
            <w:pPr>
              <w:rPr>
                <w:sz w:val="22"/>
                <w:szCs w:val="22"/>
              </w:rPr>
            </w:pPr>
            <w:r w:rsidRPr="009C5200">
              <w:rPr>
                <w:sz w:val="22"/>
                <w:szCs w:val="22"/>
              </w:rPr>
              <w:t>4.2.1</w:t>
            </w:r>
          </w:p>
        </w:tc>
        <w:tc>
          <w:tcPr>
            <w:tcW w:w="872" w:type="pct"/>
            <w:vMerge w:val="restart"/>
            <w:tcBorders>
              <w:top w:val="single" w:sz="4" w:space="0" w:color="auto"/>
              <w:left w:val="single" w:sz="4" w:space="0" w:color="auto"/>
              <w:bottom w:val="single" w:sz="4" w:space="0" w:color="auto"/>
              <w:right w:val="single" w:sz="4" w:space="0" w:color="auto"/>
            </w:tcBorders>
          </w:tcPr>
          <w:p w14:paraId="1E4B054D" w14:textId="77777777" w:rsidR="00E6238E" w:rsidRPr="009C5200" w:rsidRDefault="00E6238E" w:rsidP="00774B2E">
            <w:pPr>
              <w:rPr>
                <w:sz w:val="22"/>
                <w:szCs w:val="22"/>
              </w:rPr>
            </w:pPr>
            <w:r w:rsidRPr="009C5200">
              <w:rPr>
                <w:sz w:val="22"/>
                <w:szCs w:val="22"/>
              </w:rPr>
              <w:t>Общество выплачивает фиксированное годовое вознаграждение членам совета директоров. Общество не выплачивает вознаграждение за участие в отдельных заседаниях совета или комитетов совета директоров.</w:t>
            </w:r>
          </w:p>
          <w:p w14:paraId="3F1717F7" w14:textId="77777777" w:rsidR="00E6238E" w:rsidRPr="009C5200" w:rsidRDefault="00E6238E" w:rsidP="00774B2E">
            <w:pPr>
              <w:rPr>
                <w:sz w:val="22"/>
                <w:szCs w:val="22"/>
              </w:rPr>
            </w:pPr>
            <w:r w:rsidRPr="009C5200">
              <w:rPr>
                <w:sz w:val="22"/>
                <w:szCs w:val="22"/>
              </w:rPr>
              <w:t>Общество не применяет формы краткосрочной мотивации и дополнительного материального стимулирования в отношении членов совета директоров.</w:t>
            </w:r>
          </w:p>
        </w:tc>
        <w:tc>
          <w:tcPr>
            <w:tcW w:w="1059" w:type="pct"/>
            <w:vMerge w:val="restart"/>
            <w:tcBorders>
              <w:top w:val="single" w:sz="4" w:space="0" w:color="auto"/>
              <w:left w:val="single" w:sz="4" w:space="0" w:color="auto"/>
              <w:bottom w:val="single" w:sz="4" w:space="0" w:color="auto"/>
              <w:right w:val="single" w:sz="4" w:space="0" w:color="auto"/>
            </w:tcBorders>
          </w:tcPr>
          <w:p w14:paraId="73FF3306" w14:textId="77777777" w:rsidR="00E6238E" w:rsidRPr="009C5200" w:rsidRDefault="00E6238E" w:rsidP="00774B2E">
            <w:pPr>
              <w:rPr>
                <w:sz w:val="22"/>
                <w:szCs w:val="22"/>
              </w:rPr>
            </w:pPr>
            <w:r w:rsidRPr="009C5200">
              <w:rPr>
                <w:sz w:val="22"/>
                <w:szCs w:val="22"/>
              </w:rPr>
              <w:t>1. Фиксированное годовое вознаграждение являлось единственной денежной формой вознаграждения членов совета директоров за работу в совете директоров в течение отчетного периода.</w:t>
            </w:r>
          </w:p>
        </w:tc>
        <w:tc>
          <w:tcPr>
            <w:tcW w:w="725" w:type="pct"/>
            <w:gridSpan w:val="5"/>
            <w:tcBorders>
              <w:top w:val="single" w:sz="4" w:space="0" w:color="auto"/>
              <w:left w:val="single" w:sz="4" w:space="0" w:color="auto"/>
              <w:right w:val="single" w:sz="4" w:space="0" w:color="auto"/>
            </w:tcBorders>
          </w:tcPr>
          <w:p w14:paraId="20555449"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48F259A" w14:textId="1CF3BF83" w:rsidR="00E6238E" w:rsidRPr="009C5200" w:rsidRDefault="00CE56FD" w:rsidP="00774B2E">
            <w:pPr>
              <w:rPr>
                <w:sz w:val="22"/>
                <w:szCs w:val="22"/>
              </w:rPr>
            </w:pPr>
            <w:r>
              <w:rPr>
                <w:sz w:val="22"/>
                <w:szCs w:val="22"/>
              </w:rPr>
              <w:t>Вознаграждение членам совета директоров не выплачивалось</w:t>
            </w:r>
          </w:p>
        </w:tc>
      </w:tr>
      <w:tr w:rsidR="00E6238E" w:rsidRPr="009C5200" w14:paraId="3D21F14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435FA9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DB351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590BA1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C3F5B5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5A117A4"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5014B70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5BEA08C" w14:textId="77777777" w:rsidR="00E6238E" w:rsidRPr="009C5200" w:rsidRDefault="00E6238E" w:rsidP="00774B2E">
            <w:pPr>
              <w:rPr>
                <w:sz w:val="22"/>
                <w:szCs w:val="22"/>
              </w:rPr>
            </w:pPr>
          </w:p>
        </w:tc>
      </w:tr>
      <w:tr w:rsidR="00E6238E" w:rsidRPr="009C5200" w14:paraId="6239D69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310EA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0BCD7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AD571C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97A66D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7C8ED06" w14:textId="77777777" w:rsidR="00E6238E" w:rsidRPr="009C5200" w:rsidRDefault="00E6238E" w:rsidP="00774B2E">
            <w:pPr>
              <w:rPr>
                <w:sz w:val="22"/>
                <w:szCs w:val="22"/>
              </w:rPr>
            </w:pPr>
          </w:p>
        </w:tc>
      </w:tr>
      <w:tr w:rsidR="00E6238E" w:rsidRPr="009C5200" w14:paraId="05A8D60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EB6AA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566664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46F5A3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EE492F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1E72DA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CCE44C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031E848" w14:textId="77777777" w:rsidR="00E6238E" w:rsidRPr="009C5200" w:rsidRDefault="00E6238E" w:rsidP="00774B2E">
            <w:pPr>
              <w:rPr>
                <w:sz w:val="22"/>
                <w:szCs w:val="22"/>
              </w:rPr>
            </w:pPr>
          </w:p>
        </w:tc>
      </w:tr>
      <w:tr w:rsidR="00E6238E" w:rsidRPr="009C5200" w14:paraId="69CC56E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9282D3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5AE92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BAE442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77A13C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155207D" w14:textId="77777777" w:rsidR="00E6238E" w:rsidRPr="009C5200" w:rsidRDefault="00E6238E" w:rsidP="00774B2E">
            <w:pPr>
              <w:rPr>
                <w:sz w:val="22"/>
                <w:szCs w:val="22"/>
              </w:rPr>
            </w:pPr>
          </w:p>
        </w:tc>
      </w:tr>
      <w:tr w:rsidR="00E6238E" w:rsidRPr="009C5200" w14:paraId="75AD40D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2E4FD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BA550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5CF0E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19244A1"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35F9A3F" w14:textId="77777777" w:rsidR="00E6238E" w:rsidRPr="009C5200" w:rsidRDefault="00E6238E" w:rsidP="00774B2E">
            <w:pPr>
              <w:rPr>
                <w:sz w:val="22"/>
                <w:szCs w:val="22"/>
              </w:rPr>
            </w:pPr>
          </w:p>
        </w:tc>
      </w:tr>
      <w:tr w:rsidR="00E6238E" w:rsidRPr="009C5200" w14:paraId="783B54A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29D962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2954CF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4B6D64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54667B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9067556" w14:textId="393F7B67"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7D01625"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4EE623B" w14:textId="77777777" w:rsidR="00E6238E" w:rsidRPr="009C5200" w:rsidRDefault="00E6238E" w:rsidP="00774B2E">
            <w:pPr>
              <w:rPr>
                <w:sz w:val="22"/>
                <w:szCs w:val="22"/>
              </w:rPr>
            </w:pPr>
          </w:p>
        </w:tc>
      </w:tr>
      <w:tr w:rsidR="00E6238E" w:rsidRPr="009C5200" w14:paraId="19E9CCA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72ADDF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291093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11C6D2E"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A957FD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4570865" w14:textId="77777777" w:rsidR="00E6238E" w:rsidRPr="009C5200" w:rsidRDefault="00E6238E" w:rsidP="00774B2E">
            <w:pPr>
              <w:rPr>
                <w:sz w:val="22"/>
                <w:szCs w:val="22"/>
              </w:rPr>
            </w:pPr>
          </w:p>
        </w:tc>
      </w:tr>
      <w:tr w:rsidR="00E6238E" w:rsidRPr="009C5200" w14:paraId="79256840"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95C1055" w14:textId="77777777" w:rsidR="00E6238E" w:rsidRPr="009C5200" w:rsidRDefault="00E6238E" w:rsidP="00774B2E">
            <w:pPr>
              <w:rPr>
                <w:sz w:val="22"/>
                <w:szCs w:val="22"/>
              </w:rPr>
            </w:pPr>
            <w:r w:rsidRPr="009C5200">
              <w:rPr>
                <w:sz w:val="22"/>
                <w:szCs w:val="22"/>
              </w:rPr>
              <w:t>4.2.2</w:t>
            </w:r>
          </w:p>
        </w:tc>
        <w:tc>
          <w:tcPr>
            <w:tcW w:w="872" w:type="pct"/>
            <w:vMerge w:val="restart"/>
            <w:tcBorders>
              <w:top w:val="single" w:sz="4" w:space="0" w:color="auto"/>
              <w:left w:val="single" w:sz="4" w:space="0" w:color="auto"/>
              <w:bottom w:val="single" w:sz="4" w:space="0" w:color="auto"/>
              <w:right w:val="single" w:sz="4" w:space="0" w:color="auto"/>
            </w:tcBorders>
          </w:tcPr>
          <w:p w14:paraId="1BEB7089" w14:textId="77777777" w:rsidR="00E6238E" w:rsidRPr="009C5200" w:rsidRDefault="00E6238E" w:rsidP="00774B2E">
            <w:pPr>
              <w:rPr>
                <w:sz w:val="22"/>
                <w:szCs w:val="22"/>
              </w:rPr>
            </w:pPr>
            <w:r w:rsidRPr="009C5200">
              <w:rPr>
                <w:sz w:val="22"/>
                <w:szCs w:val="22"/>
              </w:rPr>
              <w:t>Долгосрочное владение акциями общества в наибольшей степени способствует сближению финансовых интересов членов совета директоров с долгосрочными интересами акционеров. При этом общество не обуславливает права реализации акций достижением определенных показателей деятельности, а члены совета директоров не участвуют в опционных программах.</w:t>
            </w:r>
          </w:p>
        </w:tc>
        <w:tc>
          <w:tcPr>
            <w:tcW w:w="1059" w:type="pct"/>
            <w:vMerge w:val="restart"/>
            <w:tcBorders>
              <w:top w:val="single" w:sz="4" w:space="0" w:color="auto"/>
              <w:left w:val="single" w:sz="4" w:space="0" w:color="auto"/>
              <w:bottom w:val="single" w:sz="4" w:space="0" w:color="auto"/>
              <w:right w:val="single" w:sz="4" w:space="0" w:color="auto"/>
            </w:tcBorders>
          </w:tcPr>
          <w:p w14:paraId="32490193" w14:textId="77777777" w:rsidR="00E6238E" w:rsidRPr="009C5200" w:rsidRDefault="00E6238E" w:rsidP="00774B2E">
            <w:pPr>
              <w:rPr>
                <w:sz w:val="22"/>
                <w:szCs w:val="22"/>
              </w:rPr>
            </w:pPr>
            <w:r w:rsidRPr="009C5200">
              <w:rPr>
                <w:sz w:val="22"/>
                <w:szCs w:val="22"/>
              </w:rPr>
              <w:t>1. Если внутренний документ (документы) - политика (политики) по вознаграждению общества предусматривают предоставление акций общества членам совета директоров, должны быть предусмотрены и раскрыты четкие правила владения акциями членами совета директоров, нацеленные на стимулирование долгосрочного владения такими акциями.</w:t>
            </w:r>
          </w:p>
        </w:tc>
        <w:tc>
          <w:tcPr>
            <w:tcW w:w="725" w:type="pct"/>
            <w:gridSpan w:val="5"/>
            <w:tcBorders>
              <w:top w:val="single" w:sz="4" w:space="0" w:color="auto"/>
              <w:left w:val="single" w:sz="4" w:space="0" w:color="auto"/>
              <w:right w:val="single" w:sz="4" w:space="0" w:color="auto"/>
            </w:tcBorders>
          </w:tcPr>
          <w:p w14:paraId="35CE3B05"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43BB07C2" w14:textId="77777777" w:rsidR="00E6238E" w:rsidRPr="009C5200" w:rsidRDefault="00E6238E" w:rsidP="00774B2E">
            <w:pPr>
              <w:rPr>
                <w:sz w:val="22"/>
                <w:szCs w:val="22"/>
              </w:rPr>
            </w:pPr>
            <w:r w:rsidRPr="009C5200">
              <w:rPr>
                <w:sz w:val="22"/>
                <w:szCs w:val="22"/>
              </w:rPr>
              <w:t>внутренний документ (документы) - политика (политики) по вознаграждению общества  не предусматривают предоставление акций общества членам совета директоров</w:t>
            </w:r>
          </w:p>
        </w:tc>
      </w:tr>
      <w:tr w:rsidR="00E6238E" w:rsidRPr="009C5200" w14:paraId="3AA8D05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B1D6A1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27BE48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5FABF4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899F8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DBAAF0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DD877A1" w14:textId="77777777" w:rsidR="00E6238E" w:rsidRPr="009C5200" w:rsidRDefault="00E6238E" w:rsidP="00774B2E">
            <w:pPr>
              <w:rPr>
                <w:sz w:val="22"/>
                <w:szCs w:val="22"/>
              </w:rPr>
            </w:pPr>
          </w:p>
        </w:tc>
        <w:tc>
          <w:tcPr>
            <w:tcW w:w="49" w:type="pct"/>
            <w:tcBorders>
              <w:top w:val="single" w:sz="4" w:space="0" w:color="auto"/>
              <w:left w:val="single" w:sz="4" w:space="0" w:color="auto"/>
              <w:bottom w:val="single" w:sz="4" w:space="0" w:color="auto"/>
              <w:right w:val="single" w:sz="4" w:space="0" w:color="auto"/>
            </w:tcBorders>
          </w:tcPr>
          <w:p w14:paraId="54723327" w14:textId="77777777" w:rsidR="00E6238E" w:rsidRPr="009C5200" w:rsidRDefault="00E6238E" w:rsidP="00774B2E">
            <w:pPr>
              <w:rPr>
                <w:sz w:val="22"/>
                <w:szCs w:val="22"/>
              </w:rPr>
            </w:pPr>
          </w:p>
        </w:tc>
        <w:tc>
          <w:tcPr>
            <w:tcW w:w="475" w:type="pct"/>
            <w:tcBorders>
              <w:left w:val="single" w:sz="4" w:space="0" w:color="auto"/>
              <w:right w:val="single" w:sz="4" w:space="0" w:color="auto"/>
            </w:tcBorders>
          </w:tcPr>
          <w:p w14:paraId="3C214CF0"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649170FF" w14:textId="77777777" w:rsidR="00E6238E" w:rsidRPr="009C5200" w:rsidRDefault="00E6238E" w:rsidP="00774B2E">
            <w:pPr>
              <w:rPr>
                <w:sz w:val="22"/>
                <w:szCs w:val="22"/>
              </w:rPr>
            </w:pPr>
          </w:p>
        </w:tc>
      </w:tr>
      <w:tr w:rsidR="00E6238E" w:rsidRPr="009C5200" w14:paraId="2A8E651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94E3E9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C36F7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998B90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2FFC266"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8D19001" w14:textId="77777777" w:rsidR="00E6238E" w:rsidRPr="009C5200" w:rsidRDefault="00E6238E" w:rsidP="00774B2E">
            <w:pPr>
              <w:rPr>
                <w:sz w:val="22"/>
                <w:szCs w:val="22"/>
              </w:rPr>
            </w:pPr>
          </w:p>
        </w:tc>
      </w:tr>
      <w:tr w:rsidR="00E6238E" w:rsidRPr="009C5200" w14:paraId="0722272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3C9A87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51513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CA4D52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A936D1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4CD5031"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38A4829"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5AFF16FF" w14:textId="77777777" w:rsidR="00E6238E" w:rsidRPr="009C5200" w:rsidRDefault="00E6238E" w:rsidP="00774B2E">
            <w:pPr>
              <w:rPr>
                <w:sz w:val="22"/>
                <w:szCs w:val="22"/>
              </w:rPr>
            </w:pPr>
          </w:p>
        </w:tc>
      </w:tr>
      <w:tr w:rsidR="00E6238E" w:rsidRPr="009C5200" w14:paraId="633FCEB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443E57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C612B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8C7E6B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7E9FEC7"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56DFD01D" w14:textId="77777777" w:rsidR="00E6238E" w:rsidRPr="009C5200" w:rsidRDefault="00E6238E" w:rsidP="00774B2E">
            <w:pPr>
              <w:rPr>
                <w:sz w:val="22"/>
                <w:szCs w:val="22"/>
              </w:rPr>
            </w:pPr>
          </w:p>
        </w:tc>
      </w:tr>
      <w:tr w:rsidR="00E6238E" w:rsidRPr="009C5200" w14:paraId="7B3ADD1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1EAF93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674A3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B96B8E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0416EF6"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94A8771" w14:textId="77777777" w:rsidR="00E6238E" w:rsidRPr="009C5200" w:rsidRDefault="00E6238E" w:rsidP="00774B2E">
            <w:pPr>
              <w:rPr>
                <w:sz w:val="22"/>
                <w:szCs w:val="22"/>
              </w:rPr>
            </w:pPr>
          </w:p>
        </w:tc>
      </w:tr>
      <w:tr w:rsidR="00E6238E" w:rsidRPr="009C5200" w14:paraId="06CD901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C41339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C651F8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E76E7D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2A9EC1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BD404C7" w14:textId="3DF27FDC" w:rsidR="00E6238E" w:rsidRPr="009C5200" w:rsidRDefault="00E52633" w:rsidP="00774B2E">
            <w:pPr>
              <w:rPr>
                <w:sz w:val="22"/>
                <w:szCs w:val="22"/>
                <w:lang w:val="en-US"/>
              </w:rPr>
            </w:pPr>
            <w:r w:rsidRPr="00E52633">
              <w:rPr>
                <w:sz w:val="22"/>
                <w:szCs w:val="22"/>
                <w:lang w:val="en-US"/>
              </w:rPr>
              <w:t>V</w:t>
            </w:r>
          </w:p>
        </w:tc>
        <w:tc>
          <w:tcPr>
            <w:tcW w:w="573" w:type="pct"/>
            <w:gridSpan w:val="3"/>
            <w:tcBorders>
              <w:left w:val="single" w:sz="4" w:space="0" w:color="auto"/>
              <w:right w:val="single" w:sz="4" w:space="0" w:color="auto"/>
            </w:tcBorders>
          </w:tcPr>
          <w:p w14:paraId="6FC823E0"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6C15438E" w14:textId="77777777" w:rsidR="00E6238E" w:rsidRPr="009C5200" w:rsidRDefault="00E6238E" w:rsidP="00774B2E">
            <w:pPr>
              <w:rPr>
                <w:sz w:val="22"/>
                <w:szCs w:val="22"/>
              </w:rPr>
            </w:pPr>
          </w:p>
        </w:tc>
      </w:tr>
      <w:tr w:rsidR="00E6238E" w:rsidRPr="009C5200" w14:paraId="58A7387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71E167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85128C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C9627B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77DA39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9F8CB96" w14:textId="77777777" w:rsidR="00E6238E" w:rsidRPr="009C5200" w:rsidRDefault="00E6238E" w:rsidP="00774B2E">
            <w:pPr>
              <w:rPr>
                <w:sz w:val="22"/>
                <w:szCs w:val="22"/>
              </w:rPr>
            </w:pPr>
          </w:p>
        </w:tc>
      </w:tr>
      <w:tr w:rsidR="00E6238E" w:rsidRPr="009C5200" w14:paraId="1B9C8B11"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22F357B" w14:textId="77777777" w:rsidR="00E6238E" w:rsidRPr="009C5200" w:rsidRDefault="00E6238E" w:rsidP="00774B2E">
            <w:pPr>
              <w:rPr>
                <w:sz w:val="22"/>
                <w:szCs w:val="22"/>
              </w:rPr>
            </w:pPr>
            <w:r w:rsidRPr="009C5200">
              <w:rPr>
                <w:sz w:val="22"/>
                <w:szCs w:val="22"/>
              </w:rPr>
              <w:t>4.2.3</w:t>
            </w:r>
          </w:p>
        </w:tc>
        <w:tc>
          <w:tcPr>
            <w:tcW w:w="872" w:type="pct"/>
            <w:vMerge w:val="restart"/>
            <w:tcBorders>
              <w:top w:val="single" w:sz="4" w:space="0" w:color="auto"/>
              <w:left w:val="single" w:sz="4" w:space="0" w:color="auto"/>
              <w:bottom w:val="single" w:sz="4" w:space="0" w:color="auto"/>
              <w:right w:val="single" w:sz="4" w:space="0" w:color="auto"/>
            </w:tcBorders>
          </w:tcPr>
          <w:p w14:paraId="08238541" w14:textId="77777777" w:rsidR="00E6238E" w:rsidRPr="009C5200" w:rsidRDefault="00E6238E" w:rsidP="00774B2E">
            <w:pPr>
              <w:rPr>
                <w:sz w:val="22"/>
                <w:szCs w:val="22"/>
              </w:rPr>
            </w:pPr>
            <w:r w:rsidRPr="009C5200">
              <w:rPr>
                <w:sz w:val="22"/>
                <w:szCs w:val="22"/>
              </w:rPr>
              <w:t xml:space="preserve">В обществе не предусмотрены какие-либо дополнительные выплаты или компенсации в случае досрочного прекращения полномочий членов совета директоров в </w:t>
            </w:r>
            <w:r w:rsidRPr="009C5200">
              <w:rPr>
                <w:sz w:val="22"/>
                <w:szCs w:val="22"/>
              </w:rPr>
              <w:lastRenderedPageBreak/>
              <w:t>связи с переходом контроля над обществом или иными обстоятельствами.</w:t>
            </w:r>
          </w:p>
        </w:tc>
        <w:tc>
          <w:tcPr>
            <w:tcW w:w="1059" w:type="pct"/>
            <w:vMerge w:val="restart"/>
            <w:tcBorders>
              <w:top w:val="single" w:sz="4" w:space="0" w:color="auto"/>
              <w:left w:val="single" w:sz="4" w:space="0" w:color="auto"/>
              <w:bottom w:val="single" w:sz="4" w:space="0" w:color="auto"/>
              <w:right w:val="single" w:sz="4" w:space="0" w:color="auto"/>
            </w:tcBorders>
          </w:tcPr>
          <w:p w14:paraId="55BBD2B9" w14:textId="77777777" w:rsidR="00E6238E" w:rsidRPr="009C5200" w:rsidRDefault="00E6238E" w:rsidP="00774B2E">
            <w:pPr>
              <w:rPr>
                <w:sz w:val="22"/>
                <w:szCs w:val="22"/>
              </w:rPr>
            </w:pPr>
            <w:r w:rsidRPr="009C5200">
              <w:rPr>
                <w:sz w:val="22"/>
                <w:szCs w:val="22"/>
              </w:rPr>
              <w:lastRenderedPageBreak/>
              <w:t>1. В обществе не предусмотрены какие-либо дополнительные выплаты или компенсации в случае досрочного прекращения полномочий членов совета директоров в связи с перехо</w:t>
            </w:r>
            <w:r w:rsidRPr="009C5200">
              <w:rPr>
                <w:sz w:val="22"/>
                <w:szCs w:val="22"/>
              </w:rPr>
              <w:lastRenderedPageBreak/>
              <w:t>дом контроля над обществом или иными обстоятельствами.</w:t>
            </w:r>
          </w:p>
        </w:tc>
        <w:tc>
          <w:tcPr>
            <w:tcW w:w="725" w:type="pct"/>
            <w:gridSpan w:val="5"/>
            <w:tcBorders>
              <w:top w:val="single" w:sz="4" w:space="0" w:color="auto"/>
              <w:left w:val="single" w:sz="4" w:space="0" w:color="auto"/>
              <w:right w:val="single" w:sz="4" w:space="0" w:color="auto"/>
            </w:tcBorders>
          </w:tcPr>
          <w:p w14:paraId="218FE15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7C3BFA9" w14:textId="77777777" w:rsidR="00E6238E" w:rsidRPr="009C5200" w:rsidRDefault="00E6238E" w:rsidP="00774B2E">
            <w:pPr>
              <w:rPr>
                <w:sz w:val="22"/>
                <w:szCs w:val="22"/>
              </w:rPr>
            </w:pPr>
          </w:p>
        </w:tc>
      </w:tr>
      <w:tr w:rsidR="00E6238E" w:rsidRPr="009C5200" w14:paraId="439ECA8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8FC86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078D8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ECD4EC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554273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718429" w14:textId="15D53BCC" w:rsidR="00E6238E" w:rsidRPr="00534A5F" w:rsidRDefault="00CE56FD" w:rsidP="00774B2E">
            <w:pPr>
              <w:rPr>
                <w:sz w:val="22"/>
                <w:szCs w:val="22"/>
              </w:rPr>
            </w:pPr>
            <w:r w:rsidRPr="00CE56FD">
              <w:rPr>
                <w:sz w:val="22"/>
                <w:szCs w:val="22"/>
              </w:rPr>
              <w:t>V</w:t>
            </w:r>
          </w:p>
        </w:tc>
        <w:tc>
          <w:tcPr>
            <w:tcW w:w="573" w:type="pct"/>
            <w:gridSpan w:val="3"/>
            <w:tcBorders>
              <w:left w:val="single" w:sz="4" w:space="0" w:color="auto"/>
              <w:right w:val="single" w:sz="4" w:space="0" w:color="auto"/>
            </w:tcBorders>
          </w:tcPr>
          <w:p w14:paraId="25E7D331"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99DBE6A" w14:textId="77777777" w:rsidR="00E6238E" w:rsidRPr="009C5200" w:rsidRDefault="00E6238E" w:rsidP="00774B2E">
            <w:pPr>
              <w:rPr>
                <w:sz w:val="22"/>
                <w:szCs w:val="22"/>
              </w:rPr>
            </w:pPr>
          </w:p>
        </w:tc>
      </w:tr>
      <w:tr w:rsidR="00E6238E" w:rsidRPr="009C5200" w14:paraId="104F23C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DCBF3E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458EFD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2F5B570"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73E7B9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317BA34" w14:textId="77777777" w:rsidR="00E6238E" w:rsidRPr="009C5200" w:rsidRDefault="00E6238E" w:rsidP="00774B2E">
            <w:pPr>
              <w:rPr>
                <w:sz w:val="22"/>
                <w:szCs w:val="22"/>
              </w:rPr>
            </w:pPr>
          </w:p>
        </w:tc>
      </w:tr>
      <w:tr w:rsidR="00E6238E" w:rsidRPr="009C5200" w14:paraId="0C84471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1C365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5CEE5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83121F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FF0620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3ECD4C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FAC698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44585A12" w14:textId="77777777" w:rsidR="00E6238E" w:rsidRPr="009C5200" w:rsidRDefault="00E6238E" w:rsidP="00774B2E">
            <w:pPr>
              <w:rPr>
                <w:sz w:val="22"/>
                <w:szCs w:val="22"/>
              </w:rPr>
            </w:pPr>
          </w:p>
        </w:tc>
      </w:tr>
      <w:tr w:rsidR="00E6238E" w:rsidRPr="009C5200" w14:paraId="513801A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9A751E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2FE1F5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A05930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2E5D9B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6DD41F3" w14:textId="77777777" w:rsidR="00E6238E" w:rsidRPr="009C5200" w:rsidRDefault="00E6238E" w:rsidP="00774B2E">
            <w:pPr>
              <w:rPr>
                <w:sz w:val="22"/>
                <w:szCs w:val="22"/>
              </w:rPr>
            </w:pPr>
          </w:p>
        </w:tc>
      </w:tr>
      <w:tr w:rsidR="00E6238E" w:rsidRPr="009C5200" w14:paraId="0A40776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CA3957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AA8F7F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F3E094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9F6283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3713D10" w14:textId="77777777" w:rsidR="00E6238E" w:rsidRPr="009C5200" w:rsidRDefault="00E6238E" w:rsidP="00774B2E">
            <w:pPr>
              <w:rPr>
                <w:sz w:val="22"/>
                <w:szCs w:val="22"/>
              </w:rPr>
            </w:pPr>
          </w:p>
        </w:tc>
      </w:tr>
      <w:tr w:rsidR="00E6238E" w:rsidRPr="009C5200" w14:paraId="136553A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631E6D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3727F7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A9076C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32AABB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70AF82D" w14:textId="437E7BBA"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ADFCEFC"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7145DF4" w14:textId="77777777" w:rsidR="00E6238E" w:rsidRPr="009C5200" w:rsidRDefault="00E6238E" w:rsidP="00774B2E">
            <w:pPr>
              <w:rPr>
                <w:sz w:val="22"/>
                <w:szCs w:val="22"/>
              </w:rPr>
            </w:pPr>
          </w:p>
        </w:tc>
      </w:tr>
      <w:tr w:rsidR="00E6238E" w:rsidRPr="009C5200" w14:paraId="4F360D2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45EFE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3103A8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0A2BBFE"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E12BC6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FD310BE" w14:textId="77777777" w:rsidR="00E6238E" w:rsidRPr="009C5200" w:rsidRDefault="00E6238E" w:rsidP="00774B2E">
            <w:pPr>
              <w:rPr>
                <w:sz w:val="22"/>
                <w:szCs w:val="22"/>
              </w:rPr>
            </w:pPr>
          </w:p>
        </w:tc>
      </w:tr>
      <w:tr w:rsidR="00E6238E" w:rsidRPr="009C5200" w14:paraId="092CB71E"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67A2AF76" w14:textId="77777777" w:rsidR="00E6238E" w:rsidRPr="009C5200" w:rsidRDefault="00E6238E" w:rsidP="00774B2E">
            <w:pPr>
              <w:rPr>
                <w:sz w:val="22"/>
                <w:szCs w:val="22"/>
              </w:rPr>
            </w:pPr>
            <w:bookmarkStart w:id="43" w:name="_Toc510616392"/>
            <w:r w:rsidRPr="009C5200">
              <w:rPr>
                <w:sz w:val="22"/>
                <w:szCs w:val="22"/>
              </w:rPr>
              <w:t>4.3</w:t>
            </w:r>
            <w:bookmarkEnd w:id="43"/>
          </w:p>
        </w:tc>
        <w:tc>
          <w:tcPr>
            <w:tcW w:w="3369" w:type="pct"/>
            <w:gridSpan w:val="8"/>
            <w:tcBorders>
              <w:top w:val="single" w:sz="4" w:space="0" w:color="auto"/>
              <w:left w:val="single" w:sz="4" w:space="0" w:color="auto"/>
              <w:bottom w:val="single" w:sz="4" w:space="0" w:color="auto"/>
              <w:right w:val="single" w:sz="4" w:space="0" w:color="auto"/>
            </w:tcBorders>
          </w:tcPr>
          <w:p w14:paraId="67322119" w14:textId="77777777" w:rsidR="00E6238E" w:rsidRPr="009C5200" w:rsidRDefault="00E6238E" w:rsidP="00774B2E">
            <w:pPr>
              <w:rPr>
                <w:sz w:val="22"/>
                <w:szCs w:val="22"/>
              </w:rPr>
            </w:pPr>
            <w:r w:rsidRPr="009C5200">
              <w:rPr>
                <w:sz w:val="22"/>
                <w:szCs w:val="22"/>
              </w:rPr>
              <w:t>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w:t>
            </w:r>
          </w:p>
        </w:tc>
      </w:tr>
      <w:tr w:rsidR="00E6238E" w:rsidRPr="009C5200" w14:paraId="3B81F0B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379B71E" w14:textId="77777777" w:rsidR="00E6238E" w:rsidRPr="009C5200" w:rsidRDefault="00E6238E" w:rsidP="00774B2E">
            <w:pPr>
              <w:rPr>
                <w:sz w:val="22"/>
                <w:szCs w:val="22"/>
              </w:rPr>
            </w:pPr>
            <w:r w:rsidRPr="009C5200">
              <w:rPr>
                <w:sz w:val="22"/>
                <w:szCs w:val="22"/>
              </w:rPr>
              <w:t>4.3.1</w:t>
            </w:r>
          </w:p>
        </w:tc>
        <w:tc>
          <w:tcPr>
            <w:tcW w:w="872" w:type="pct"/>
            <w:vMerge w:val="restart"/>
            <w:tcBorders>
              <w:top w:val="single" w:sz="4" w:space="0" w:color="auto"/>
              <w:left w:val="single" w:sz="4" w:space="0" w:color="auto"/>
              <w:bottom w:val="single" w:sz="4" w:space="0" w:color="auto"/>
              <w:right w:val="single" w:sz="4" w:space="0" w:color="auto"/>
            </w:tcBorders>
          </w:tcPr>
          <w:p w14:paraId="3F72BCBC" w14:textId="77777777" w:rsidR="00E6238E" w:rsidRPr="009C5200" w:rsidRDefault="00E6238E" w:rsidP="00774B2E">
            <w:pPr>
              <w:rPr>
                <w:sz w:val="22"/>
                <w:szCs w:val="22"/>
              </w:rPr>
            </w:pPr>
            <w:r w:rsidRPr="009C5200">
              <w:rPr>
                <w:sz w:val="22"/>
                <w:szCs w:val="22"/>
              </w:rPr>
              <w:t>Вознаграждение членов исполнительных органов и иных ключевых руководящих работников общества 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tc>
        <w:tc>
          <w:tcPr>
            <w:tcW w:w="1059" w:type="pct"/>
            <w:vMerge w:val="restart"/>
            <w:tcBorders>
              <w:top w:val="single" w:sz="4" w:space="0" w:color="auto"/>
              <w:left w:val="single" w:sz="4" w:space="0" w:color="auto"/>
              <w:right w:val="single" w:sz="4" w:space="0" w:color="auto"/>
            </w:tcBorders>
          </w:tcPr>
          <w:p w14:paraId="2FBF5309" w14:textId="77777777" w:rsidR="00E6238E" w:rsidRPr="009C5200" w:rsidRDefault="00E6238E" w:rsidP="00774B2E">
            <w:pPr>
              <w:rPr>
                <w:sz w:val="22"/>
                <w:szCs w:val="22"/>
              </w:rPr>
            </w:pPr>
            <w:r w:rsidRPr="009C5200">
              <w:rPr>
                <w:sz w:val="22"/>
                <w:szCs w:val="22"/>
              </w:rPr>
              <w:t>1. В течение отчетного периода одобренные советом директоров годовые показатели эффективности использовались при определении размера переменного вознаграждения членов исполнительных органов и иных ключевых руководящих работников общества.</w:t>
            </w:r>
          </w:p>
        </w:tc>
        <w:tc>
          <w:tcPr>
            <w:tcW w:w="725" w:type="pct"/>
            <w:gridSpan w:val="5"/>
            <w:tcBorders>
              <w:top w:val="single" w:sz="4" w:space="0" w:color="auto"/>
              <w:left w:val="single" w:sz="4" w:space="0" w:color="auto"/>
              <w:right w:val="single" w:sz="4" w:space="0" w:color="auto"/>
            </w:tcBorders>
          </w:tcPr>
          <w:p w14:paraId="59E158D5"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519D80B" w14:textId="71F60F29" w:rsidR="00E6238E" w:rsidRPr="009C5200" w:rsidRDefault="00CE56FD" w:rsidP="00774B2E">
            <w:pPr>
              <w:rPr>
                <w:sz w:val="22"/>
                <w:szCs w:val="22"/>
              </w:rPr>
            </w:pPr>
            <w:r>
              <w:rPr>
                <w:sz w:val="22"/>
                <w:szCs w:val="22"/>
              </w:rPr>
              <w:t>Годовые показатели эффективности Советом директоров не принимались</w:t>
            </w:r>
          </w:p>
        </w:tc>
      </w:tr>
      <w:tr w:rsidR="00E6238E" w:rsidRPr="009C5200" w14:paraId="01DB18A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FC8AB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61D64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D667F8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036E95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5A3324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0CDC9E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1C79CE7" w14:textId="77777777" w:rsidR="00E6238E" w:rsidRPr="009C5200" w:rsidRDefault="00E6238E" w:rsidP="00774B2E">
            <w:pPr>
              <w:rPr>
                <w:sz w:val="22"/>
                <w:szCs w:val="22"/>
              </w:rPr>
            </w:pPr>
          </w:p>
        </w:tc>
      </w:tr>
      <w:tr w:rsidR="00E6238E" w:rsidRPr="009C5200" w14:paraId="5F963D9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4E2E4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B52A26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C2C376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75583C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6ACD5E2" w14:textId="77777777" w:rsidR="00E6238E" w:rsidRPr="009C5200" w:rsidRDefault="00E6238E" w:rsidP="00774B2E">
            <w:pPr>
              <w:rPr>
                <w:sz w:val="22"/>
                <w:szCs w:val="22"/>
              </w:rPr>
            </w:pPr>
          </w:p>
        </w:tc>
      </w:tr>
      <w:tr w:rsidR="00E6238E" w:rsidRPr="009C5200" w14:paraId="14B7BF2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1C547F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86753A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F00337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5C305E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5C5D55F"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1197535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563E792" w14:textId="77777777" w:rsidR="00E6238E" w:rsidRPr="009C5200" w:rsidRDefault="00E6238E" w:rsidP="00774B2E">
            <w:pPr>
              <w:rPr>
                <w:sz w:val="22"/>
                <w:szCs w:val="22"/>
              </w:rPr>
            </w:pPr>
          </w:p>
        </w:tc>
      </w:tr>
      <w:tr w:rsidR="00E6238E" w:rsidRPr="009C5200" w14:paraId="6C3177B7"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682C2ED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20D4CB1"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343D553" w14:textId="77777777" w:rsidR="00E6238E" w:rsidRPr="009C5200" w:rsidRDefault="00E6238E" w:rsidP="00774B2E">
            <w:pPr>
              <w:rPr>
                <w:sz w:val="22"/>
                <w:szCs w:val="22"/>
              </w:rPr>
            </w:pPr>
          </w:p>
        </w:tc>
        <w:tc>
          <w:tcPr>
            <w:tcW w:w="725" w:type="pct"/>
            <w:gridSpan w:val="5"/>
            <w:vMerge w:val="restart"/>
            <w:tcBorders>
              <w:left w:val="single" w:sz="4" w:space="0" w:color="auto"/>
              <w:right w:val="single" w:sz="4" w:space="0" w:color="auto"/>
            </w:tcBorders>
          </w:tcPr>
          <w:p w14:paraId="6C5BC5BE"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right w:val="single" w:sz="4" w:space="0" w:color="auto"/>
            </w:tcBorders>
          </w:tcPr>
          <w:p w14:paraId="17BDECC8" w14:textId="77777777" w:rsidR="00E6238E" w:rsidRPr="009C5200" w:rsidRDefault="00E6238E" w:rsidP="00774B2E">
            <w:pPr>
              <w:rPr>
                <w:sz w:val="22"/>
                <w:szCs w:val="22"/>
              </w:rPr>
            </w:pPr>
          </w:p>
        </w:tc>
      </w:tr>
      <w:tr w:rsidR="00E6238E" w:rsidRPr="009C5200" w14:paraId="2109A26F"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40CA972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71472FA"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268BBE2F" w14:textId="77777777" w:rsidR="00E6238E" w:rsidRPr="009C5200" w:rsidRDefault="00E6238E" w:rsidP="00774B2E">
            <w:pPr>
              <w:rPr>
                <w:sz w:val="22"/>
                <w:szCs w:val="22"/>
              </w:rPr>
            </w:pPr>
            <w:r w:rsidRPr="009C5200">
              <w:rPr>
                <w:sz w:val="22"/>
                <w:szCs w:val="22"/>
              </w:rPr>
              <w:t>2. В ходе последней проведенной оценки системы вознаграждения членов исполнительных органов и иных ключевых руководящих работников общества, совет директоров (комитет по вознаграждениям) удостоверился в том, что в обществе применяется эффективное соотношение фиксированной части вознаграждения и переменной части вознаграждения.</w:t>
            </w:r>
          </w:p>
        </w:tc>
        <w:tc>
          <w:tcPr>
            <w:tcW w:w="725" w:type="pct"/>
            <w:gridSpan w:val="5"/>
            <w:vMerge/>
            <w:tcBorders>
              <w:left w:val="single" w:sz="4" w:space="0" w:color="auto"/>
              <w:right w:val="single" w:sz="4" w:space="0" w:color="auto"/>
            </w:tcBorders>
          </w:tcPr>
          <w:p w14:paraId="5A0BD0FD"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125D516E" w14:textId="77777777" w:rsidR="00E6238E" w:rsidRPr="009C5200" w:rsidRDefault="00E6238E" w:rsidP="00774B2E">
            <w:pPr>
              <w:rPr>
                <w:sz w:val="22"/>
                <w:szCs w:val="22"/>
              </w:rPr>
            </w:pPr>
          </w:p>
        </w:tc>
      </w:tr>
      <w:tr w:rsidR="00E6238E" w:rsidRPr="009C5200" w14:paraId="318A5B8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9A93C0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C702811"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5BDDA0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F6163A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638F135" w14:textId="77777777" w:rsidR="00E6238E" w:rsidRPr="009C5200" w:rsidRDefault="00E6238E" w:rsidP="00774B2E">
            <w:pPr>
              <w:rPr>
                <w:sz w:val="22"/>
                <w:szCs w:val="22"/>
              </w:rPr>
            </w:pPr>
          </w:p>
        </w:tc>
      </w:tr>
      <w:tr w:rsidR="00E6238E" w:rsidRPr="009C5200" w14:paraId="3969B65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E69C7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10C76B0"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6321D6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B9E954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DD128EB" w14:textId="7562D774"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6C1BA9B1"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C49E1D6" w14:textId="77777777" w:rsidR="00E6238E" w:rsidRPr="009C5200" w:rsidRDefault="00E6238E" w:rsidP="00774B2E">
            <w:pPr>
              <w:rPr>
                <w:sz w:val="22"/>
                <w:szCs w:val="22"/>
              </w:rPr>
            </w:pPr>
          </w:p>
        </w:tc>
      </w:tr>
      <w:tr w:rsidR="00E6238E" w:rsidRPr="009C5200" w14:paraId="30D6EE20"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786161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09E69D"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CE0FDB6"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1E71FF71"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1661611A" w14:textId="77777777" w:rsidR="00E6238E" w:rsidRPr="009C5200" w:rsidRDefault="00E6238E" w:rsidP="00774B2E">
            <w:pPr>
              <w:rPr>
                <w:sz w:val="22"/>
                <w:szCs w:val="22"/>
              </w:rPr>
            </w:pPr>
          </w:p>
        </w:tc>
      </w:tr>
      <w:tr w:rsidR="00E6238E" w:rsidRPr="009C5200" w14:paraId="7D681E2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07A06A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5D59DB"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2C4CFAB4" w14:textId="77777777" w:rsidR="00E6238E" w:rsidRPr="009C5200" w:rsidRDefault="00E6238E" w:rsidP="00774B2E">
            <w:pPr>
              <w:rPr>
                <w:sz w:val="22"/>
                <w:szCs w:val="22"/>
              </w:rPr>
            </w:pPr>
            <w:r w:rsidRPr="009C5200">
              <w:rPr>
                <w:sz w:val="22"/>
                <w:szCs w:val="22"/>
              </w:rPr>
              <w:t>3. В обществе предусмотрена процедура, обеспечивающая возвращение обществу премиальных выплат, неправомерно полученных членами исполнительных органов и иных ключевых руководящих работников общества.</w:t>
            </w:r>
          </w:p>
        </w:tc>
        <w:tc>
          <w:tcPr>
            <w:tcW w:w="725" w:type="pct"/>
            <w:gridSpan w:val="5"/>
            <w:vMerge/>
            <w:tcBorders>
              <w:left w:val="single" w:sz="4" w:space="0" w:color="auto"/>
              <w:bottom w:val="single" w:sz="4" w:space="0" w:color="auto"/>
              <w:right w:val="single" w:sz="4" w:space="0" w:color="auto"/>
            </w:tcBorders>
          </w:tcPr>
          <w:p w14:paraId="203AA48F"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04C7BB46" w14:textId="77777777" w:rsidR="00E6238E" w:rsidRPr="009C5200" w:rsidRDefault="00E6238E" w:rsidP="00774B2E">
            <w:pPr>
              <w:rPr>
                <w:sz w:val="22"/>
                <w:szCs w:val="22"/>
              </w:rPr>
            </w:pPr>
          </w:p>
        </w:tc>
      </w:tr>
      <w:tr w:rsidR="00E6238E" w:rsidRPr="009C5200" w14:paraId="703650C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E5ABBEE" w14:textId="77777777" w:rsidR="00E6238E" w:rsidRPr="009C5200" w:rsidRDefault="00E6238E" w:rsidP="00774B2E">
            <w:pPr>
              <w:rPr>
                <w:sz w:val="22"/>
                <w:szCs w:val="22"/>
              </w:rPr>
            </w:pPr>
            <w:r w:rsidRPr="009C5200">
              <w:rPr>
                <w:sz w:val="22"/>
                <w:szCs w:val="22"/>
              </w:rPr>
              <w:t>4.3.2</w:t>
            </w:r>
          </w:p>
        </w:tc>
        <w:tc>
          <w:tcPr>
            <w:tcW w:w="872" w:type="pct"/>
            <w:vMerge w:val="restart"/>
            <w:tcBorders>
              <w:top w:val="single" w:sz="4" w:space="0" w:color="auto"/>
              <w:left w:val="single" w:sz="4" w:space="0" w:color="auto"/>
              <w:bottom w:val="single" w:sz="4" w:space="0" w:color="auto"/>
              <w:right w:val="single" w:sz="4" w:space="0" w:color="auto"/>
            </w:tcBorders>
          </w:tcPr>
          <w:p w14:paraId="19E85E9F" w14:textId="77777777" w:rsidR="00E6238E" w:rsidRPr="009C5200" w:rsidRDefault="00E6238E" w:rsidP="00774B2E">
            <w:pPr>
              <w:rPr>
                <w:sz w:val="22"/>
                <w:szCs w:val="22"/>
              </w:rPr>
            </w:pPr>
            <w:r w:rsidRPr="009C5200">
              <w:rPr>
                <w:sz w:val="22"/>
                <w:szCs w:val="22"/>
              </w:rPr>
              <w:t xml:space="preserve">Общество внедрило программу долгосрочной мотивации членов исполнительных органов и иных ключевых руководящих работников общества с использованием акций </w:t>
            </w:r>
            <w:r w:rsidRPr="009C5200">
              <w:rPr>
                <w:sz w:val="22"/>
                <w:szCs w:val="22"/>
              </w:rPr>
              <w:lastRenderedPageBreak/>
              <w:t>общества (опционов или других производных финансовых инструментов, базисным активом по которым являются акции общества).</w:t>
            </w:r>
          </w:p>
        </w:tc>
        <w:tc>
          <w:tcPr>
            <w:tcW w:w="1059" w:type="pct"/>
            <w:vMerge w:val="restart"/>
            <w:tcBorders>
              <w:top w:val="single" w:sz="4" w:space="0" w:color="auto"/>
              <w:left w:val="single" w:sz="4" w:space="0" w:color="auto"/>
              <w:right w:val="single" w:sz="4" w:space="0" w:color="auto"/>
            </w:tcBorders>
          </w:tcPr>
          <w:p w14:paraId="0282C658" w14:textId="77777777" w:rsidR="00E6238E" w:rsidRPr="009C5200" w:rsidRDefault="00E6238E" w:rsidP="00774B2E">
            <w:pPr>
              <w:rPr>
                <w:sz w:val="22"/>
                <w:szCs w:val="22"/>
              </w:rPr>
            </w:pPr>
            <w:r w:rsidRPr="009C5200">
              <w:rPr>
                <w:sz w:val="22"/>
                <w:szCs w:val="22"/>
              </w:rPr>
              <w:lastRenderedPageBreak/>
              <w:t>1. Общество внедрило программу долгосрочной мотивации для членов исполнительных органов и иных ключевых руководящих работников общества с использованием акций обще</w:t>
            </w:r>
            <w:r w:rsidRPr="009C5200">
              <w:rPr>
                <w:sz w:val="22"/>
                <w:szCs w:val="22"/>
              </w:rPr>
              <w:lastRenderedPageBreak/>
              <w:t>ства (финансовых инструментов, основанных на акциях общества).</w:t>
            </w:r>
          </w:p>
        </w:tc>
        <w:tc>
          <w:tcPr>
            <w:tcW w:w="725" w:type="pct"/>
            <w:gridSpan w:val="5"/>
            <w:tcBorders>
              <w:top w:val="single" w:sz="4" w:space="0" w:color="auto"/>
              <w:left w:val="single" w:sz="4" w:space="0" w:color="auto"/>
              <w:right w:val="single" w:sz="4" w:space="0" w:color="auto"/>
            </w:tcBorders>
          </w:tcPr>
          <w:p w14:paraId="6DFFC381"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7FC2C26" w14:textId="3048D22D" w:rsidR="00E6238E" w:rsidRPr="009C5200" w:rsidRDefault="00CE56FD" w:rsidP="00774B2E">
            <w:pPr>
              <w:rPr>
                <w:sz w:val="22"/>
                <w:szCs w:val="22"/>
              </w:rPr>
            </w:pPr>
            <w:r>
              <w:rPr>
                <w:sz w:val="22"/>
                <w:szCs w:val="22"/>
              </w:rPr>
              <w:t>В Обществе отсутствует долгосрочная программа мотивации членов исполнительных органов</w:t>
            </w:r>
          </w:p>
        </w:tc>
      </w:tr>
      <w:tr w:rsidR="00E6238E" w:rsidRPr="009C5200" w14:paraId="3B14FA6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EC6754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8E169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C063537"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53450F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3126F8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54DE53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860226A" w14:textId="77777777" w:rsidR="00E6238E" w:rsidRPr="009C5200" w:rsidRDefault="00E6238E" w:rsidP="00774B2E">
            <w:pPr>
              <w:rPr>
                <w:sz w:val="22"/>
                <w:szCs w:val="22"/>
              </w:rPr>
            </w:pPr>
          </w:p>
        </w:tc>
      </w:tr>
      <w:tr w:rsidR="00E6238E" w:rsidRPr="009C5200" w14:paraId="460B8D6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ED6F63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7B1848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03657B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FCF8FB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8C9854C" w14:textId="77777777" w:rsidR="00E6238E" w:rsidRPr="009C5200" w:rsidRDefault="00E6238E" w:rsidP="00774B2E">
            <w:pPr>
              <w:rPr>
                <w:sz w:val="22"/>
                <w:szCs w:val="22"/>
              </w:rPr>
            </w:pPr>
          </w:p>
        </w:tc>
      </w:tr>
      <w:tr w:rsidR="00E6238E" w:rsidRPr="009C5200" w14:paraId="5966D19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43C654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C0581B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A4D790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928186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23DA0C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14DDF50"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37CE4EB" w14:textId="77777777" w:rsidR="00E6238E" w:rsidRPr="009C5200" w:rsidRDefault="00E6238E" w:rsidP="00774B2E">
            <w:pPr>
              <w:rPr>
                <w:sz w:val="22"/>
                <w:szCs w:val="22"/>
              </w:rPr>
            </w:pPr>
          </w:p>
        </w:tc>
      </w:tr>
      <w:tr w:rsidR="00E6238E" w:rsidRPr="009C5200" w14:paraId="26ECA20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82FC2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1102E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BA9D08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CB1BF1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9FD5683" w14:textId="77777777" w:rsidR="00E6238E" w:rsidRPr="009C5200" w:rsidRDefault="00E6238E" w:rsidP="00774B2E">
            <w:pPr>
              <w:rPr>
                <w:sz w:val="22"/>
                <w:szCs w:val="22"/>
              </w:rPr>
            </w:pPr>
          </w:p>
        </w:tc>
      </w:tr>
      <w:tr w:rsidR="00E6238E" w:rsidRPr="009C5200" w14:paraId="4C766AC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11AAF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3D94C5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2530B7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6EC786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8D2DD08" w14:textId="77777777" w:rsidR="00E6238E" w:rsidRPr="009C5200" w:rsidRDefault="00E6238E" w:rsidP="00774B2E">
            <w:pPr>
              <w:rPr>
                <w:sz w:val="22"/>
                <w:szCs w:val="22"/>
              </w:rPr>
            </w:pPr>
          </w:p>
        </w:tc>
      </w:tr>
      <w:tr w:rsidR="00E6238E" w:rsidRPr="009C5200" w14:paraId="7F2947B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5EC0DB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D71E1D"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06AB2976" w14:textId="77777777" w:rsidR="00E6238E" w:rsidRPr="009C5200" w:rsidRDefault="00E6238E" w:rsidP="00774B2E">
            <w:pPr>
              <w:rPr>
                <w:sz w:val="22"/>
                <w:szCs w:val="22"/>
              </w:rPr>
            </w:pPr>
            <w:r w:rsidRPr="009C5200">
              <w:rPr>
                <w:sz w:val="22"/>
                <w:szCs w:val="22"/>
              </w:rPr>
              <w:t>2. Программа долгосрочной мотивации членов исполнительных органов и иных ключевых руководящих работников общества предусматривает, что право реализации используемых в такой программе акций и иных финансовых инструментов наступает не ранее, чем через три года с момента их предоставления. При этом право их реализации обусловлено достижением определенных показателей деятельности общества.</w:t>
            </w:r>
          </w:p>
        </w:tc>
        <w:tc>
          <w:tcPr>
            <w:tcW w:w="49" w:type="pct"/>
            <w:tcBorders>
              <w:left w:val="single" w:sz="4" w:space="0" w:color="auto"/>
              <w:right w:val="single" w:sz="4" w:space="0" w:color="auto"/>
            </w:tcBorders>
          </w:tcPr>
          <w:p w14:paraId="6F624F2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982BF31" w14:textId="55136715"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17ED8DC0"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F63B527" w14:textId="77777777" w:rsidR="00E6238E" w:rsidRPr="009C5200" w:rsidRDefault="00E6238E" w:rsidP="00774B2E">
            <w:pPr>
              <w:rPr>
                <w:sz w:val="22"/>
                <w:szCs w:val="22"/>
              </w:rPr>
            </w:pPr>
          </w:p>
        </w:tc>
      </w:tr>
      <w:tr w:rsidR="00E6238E" w:rsidRPr="009C5200" w14:paraId="3ACD5A5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B070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CB3EA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42EF58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88D9DE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BF03FD3" w14:textId="77777777" w:rsidR="00E6238E" w:rsidRPr="009C5200" w:rsidRDefault="00E6238E" w:rsidP="00774B2E">
            <w:pPr>
              <w:rPr>
                <w:sz w:val="22"/>
                <w:szCs w:val="22"/>
              </w:rPr>
            </w:pPr>
          </w:p>
        </w:tc>
      </w:tr>
      <w:tr w:rsidR="00E6238E" w:rsidRPr="009C5200" w14:paraId="050EB5A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310A462" w14:textId="77777777" w:rsidR="00E6238E" w:rsidRPr="009C5200" w:rsidRDefault="00E6238E" w:rsidP="00774B2E">
            <w:pPr>
              <w:rPr>
                <w:sz w:val="22"/>
                <w:szCs w:val="22"/>
              </w:rPr>
            </w:pPr>
            <w:r w:rsidRPr="009C5200">
              <w:rPr>
                <w:sz w:val="22"/>
                <w:szCs w:val="22"/>
              </w:rPr>
              <w:t>4.3.3</w:t>
            </w:r>
          </w:p>
        </w:tc>
        <w:tc>
          <w:tcPr>
            <w:tcW w:w="872" w:type="pct"/>
            <w:vMerge w:val="restart"/>
            <w:tcBorders>
              <w:top w:val="single" w:sz="4" w:space="0" w:color="auto"/>
              <w:left w:val="single" w:sz="4" w:space="0" w:color="auto"/>
              <w:bottom w:val="single" w:sz="4" w:space="0" w:color="auto"/>
              <w:right w:val="single" w:sz="4" w:space="0" w:color="auto"/>
            </w:tcBorders>
          </w:tcPr>
          <w:p w14:paraId="607F3471" w14:textId="77777777" w:rsidR="00E6238E" w:rsidRPr="009C5200" w:rsidRDefault="00E6238E" w:rsidP="00774B2E">
            <w:pPr>
              <w:rPr>
                <w:sz w:val="22"/>
                <w:szCs w:val="22"/>
              </w:rPr>
            </w:pPr>
            <w:r w:rsidRPr="009C5200">
              <w:rPr>
                <w:sz w:val="22"/>
                <w:szCs w:val="22"/>
              </w:rPr>
              <w:t>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не превышает двукратного размера фиксированной части годового вознаграждения.</w:t>
            </w:r>
          </w:p>
        </w:tc>
        <w:tc>
          <w:tcPr>
            <w:tcW w:w="1059" w:type="pct"/>
            <w:vMerge w:val="restart"/>
            <w:tcBorders>
              <w:top w:val="single" w:sz="4" w:space="0" w:color="auto"/>
              <w:left w:val="single" w:sz="4" w:space="0" w:color="auto"/>
              <w:bottom w:val="single" w:sz="4" w:space="0" w:color="auto"/>
              <w:right w:val="single" w:sz="4" w:space="0" w:color="auto"/>
            </w:tcBorders>
          </w:tcPr>
          <w:p w14:paraId="0B0BC22C" w14:textId="77777777" w:rsidR="00E6238E" w:rsidRPr="009C5200" w:rsidRDefault="00E6238E" w:rsidP="00774B2E">
            <w:pPr>
              <w:rPr>
                <w:sz w:val="22"/>
                <w:szCs w:val="22"/>
              </w:rPr>
            </w:pPr>
            <w:r w:rsidRPr="009C5200">
              <w:rPr>
                <w:sz w:val="22"/>
                <w:szCs w:val="22"/>
              </w:rPr>
              <w:t>1. 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в отчетном периоде не превышала двукратного размера фиксированной части годового вознаграждения.</w:t>
            </w:r>
          </w:p>
        </w:tc>
        <w:tc>
          <w:tcPr>
            <w:tcW w:w="725" w:type="pct"/>
            <w:gridSpan w:val="5"/>
            <w:tcBorders>
              <w:top w:val="single" w:sz="4" w:space="0" w:color="auto"/>
              <w:left w:val="single" w:sz="4" w:space="0" w:color="auto"/>
              <w:right w:val="single" w:sz="4" w:space="0" w:color="auto"/>
            </w:tcBorders>
          </w:tcPr>
          <w:p w14:paraId="5D24D3C5"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8DD18D6" w14:textId="77777777" w:rsidR="00E6238E" w:rsidRPr="009C5200" w:rsidRDefault="00E6238E" w:rsidP="00774B2E">
            <w:pPr>
              <w:rPr>
                <w:sz w:val="22"/>
                <w:szCs w:val="22"/>
              </w:rPr>
            </w:pPr>
          </w:p>
        </w:tc>
      </w:tr>
      <w:tr w:rsidR="00E6238E" w:rsidRPr="009C5200" w14:paraId="4F8C722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5B1DA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28CAD8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9E9566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7A38E4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895CE65" w14:textId="45FBF192" w:rsidR="00E6238E" w:rsidRPr="00534A5F"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261BF70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9E05E40" w14:textId="77777777" w:rsidR="00E6238E" w:rsidRPr="009C5200" w:rsidRDefault="00E6238E" w:rsidP="00774B2E">
            <w:pPr>
              <w:rPr>
                <w:sz w:val="22"/>
                <w:szCs w:val="22"/>
              </w:rPr>
            </w:pPr>
          </w:p>
        </w:tc>
      </w:tr>
      <w:tr w:rsidR="00E6238E" w:rsidRPr="009C5200" w14:paraId="77532D2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A03FEC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523CD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BF4B31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587288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D2BE092" w14:textId="77777777" w:rsidR="00E6238E" w:rsidRPr="009C5200" w:rsidRDefault="00E6238E" w:rsidP="00774B2E">
            <w:pPr>
              <w:rPr>
                <w:sz w:val="22"/>
                <w:szCs w:val="22"/>
              </w:rPr>
            </w:pPr>
          </w:p>
        </w:tc>
      </w:tr>
      <w:tr w:rsidR="00E6238E" w:rsidRPr="009C5200" w14:paraId="6E7809D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CF85BD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EE8B20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001BB3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D77E15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B0D38B3"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545004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3293235" w14:textId="77777777" w:rsidR="00E6238E" w:rsidRPr="009C5200" w:rsidRDefault="00E6238E" w:rsidP="00774B2E">
            <w:pPr>
              <w:rPr>
                <w:sz w:val="22"/>
                <w:szCs w:val="22"/>
              </w:rPr>
            </w:pPr>
          </w:p>
        </w:tc>
      </w:tr>
      <w:tr w:rsidR="00E6238E" w:rsidRPr="009C5200" w14:paraId="163A39B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E1EA79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0F488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A5D6D1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D2F826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2AA3183" w14:textId="77777777" w:rsidR="00E6238E" w:rsidRPr="009C5200" w:rsidRDefault="00E6238E" w:rsidP="00774B2E">
            <w:pPr>
              <w:rPr>
                <w:sz w:val="22"/>
                <w:szCs w:val="22"/>
              </w:rPr>
            </w:pPr>
          </w:p>
        </w:tc>
      </w:tr>
      <w:tr w:rsidR="00E6238E" w:rsidRPr="009C5200" w14:paraId="3FA05CB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2C60EF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3398EA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2232E0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AA8CE2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8FA912D" w14:textId="77777777" w:rsidR="00E6238E" w:rsidRPr="009C5200" w:rsidRDefault="00E6238E" w:rsidP="00774B2E">
            <w:pPr>
              <w:rPr>
                <w:sz w:val="22"/>
                <w:szCs w:val="22"/>
              </w:rPr>
            </w:pPr>
          </w:p>
        </w:tc>
      </w:tr>
      <w:tr w:rsidR="00E6238E" w:rsidRPr="009C5200" w14:paraId="1A16134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611AB9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EF0111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ACCDF1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097950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23D0A4F" w14:textId="19EA5585"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AC12760"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F10944C" w14:textId="77777777" w:rsidR="00E6238E" w:rsidRPr="009C5200" w:rsidRDefault="00E6238E" w:rsidP="00774B2E">
            <w:pPr>
              <w:rPr>
                <w:sz w:val="22"/>
                <w:szCs w:val="22"/>
              </w:rPr>
            </w:pPr>
          </w:p>
        </w:tc>
      </w:tr>
      <w:tr w:rsidR="00E6238E" w:rsidRPr="009C5200" w14:paraId="6B30413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BEE8BA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971092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078AB1B"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048FC6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B07F434" w14:textId="77777777" w:rsidR="00E6238E" w:rsidRPr="009C5200" w:rsidRDefault="00E6238E" w:rsidP="00774B2E">
            <w:pPr>
              <w:rPr>
                <w:sz w:val="22"/>
                <w:szCs w:val="22"/>
              </w:rPr>
            </w:pPr>
          </w:p>
        </w:tc>
      </w:tr>
      <w:tr w:rsidR="00E6238E" w:rsidRPr="009C5200" w14:paraId="13482AB8"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35438C8A" w14:textId="77777777" w:rsidR="00E6238E" w:rsidRPr="009C5200" w:rsidRDefault="00E6238E" w:rsidP="00774B2E">
            <w:pPr>
              <w:rPr>
                <w:sz w:val="22"/>
                <w:szCs w:val="22"/>
              </w:rPr>
            </w:pPr>
            <w:bookmarkStart w:id="44" w:name="_Toc510616393"/>
            <w:r w:rsidRPr="009C5200">
              <w:rPr>
                <w:sz w:val="22"/>
                <w:szCs w:val="22"/>
              </w:rPr>
              <w:t>5.1</w:t>
            </w:r>
            <w:bookmarkEnd w:id="44"/>
          </w:p>
        </w:tc>
        <w:tc>
          <w:tcPr>
            <w:tcW w:w="3369" w:type="pct"/>
            <w:gridSpan w:val="8"/>
            <w:tcBorders>
              <w:top w:val="single" w:sz="4" w:space="0" w:color="auto"/>
              <w:left w:val="single" w:sz="4" w:space="0" w:color="auto"/>
              <w:bottom w:val="single" w:sz="4" w:space="0" w:color="auto"/>
              <w:right w:val="single" w:sz="4" w:space="0" w:color="auto"/>
            </w:tcBorders>
          </w:tcPr>
          <w:p w14:paraId="7B7359C7" w14:textId="77777777" w:rsidR="00E6238E" w:rsidRPr="009C5200" w:rsidRDefault="00E6238E" w:rsidP="00774B2E">
            <w:pPr>
              <w:rPr>
                <w:sz w:val="22"/>
                <w:szCs w:val="22"/>
              </w:rPr>
            </w:pPr>
            <w:r w:rsidRPr="009C5200">
              <w:rPr>
                <w:sz w:val="22"/>
                <w:szCs w:val="22"/>
              </w:rPr>
              <w:t>В обществе создана эффективно функционирующая система управления рисками и внутреннего контроля, направленная на обеспечение разумной уверенности в достижении поставленных перед обществом целей.</w:t>
            </w:r>
          </w:p>
        </w:tc>
      </w:tr>
      <w:tr w:rsidR="00E6238E" w:rsidRPr="009C5200" w14:paraId="2439EB9B"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29B9F66" w14:textId="77777777" w:rsidR="00E6238E" w:rsidRPr="009C5200" w:rsidRDefault="00E6238E" w:rsidP="00774B2E">
            <w:pPr>
              <w:rPr>
                <w:sz w:val="22"/>
                <w:szCs w:val="22"/>
              </w:rPr>
            </w:pPr>
            <w:r w:rsidRPr="009C5200">
              <w:rPr>
                <w:sz w:val="22"/>
                <w:szCs w:val="22"/>
              </w:rPr>
              <w:t>5.1.1</w:t>
            </w:r>
          </w:p>
        </w:tc>
        <w:tc>
          <w:tcPr>
            <w:tcW w:w="872" w:type="pct"/>
            <w:vMerge w:val="restart"/>
            <w:tcBorders>
              <w:top w:val="single" w:sz="4" w:space="0" w:color="auto"/>
              <w:left w:val="single" w:sz="4" w:space="0" w:color="auto"/>
              <w:bottom w:val="single" w:sz="4" w:space="0" w:color="auto"/>
              <w:right w:val="single" w:sz="4" w:space="0" w:color="auto"/>
            </w:tcBorders>
          </w:tcPr>
          <w:p w14:paraId="373EDBA1" w14:textId="77777777" w:rsidR="00E6238E" w:rsidRPr="009C5200" w:rsidRDefault="00E6238E" w:rsidP="00774B2E">
            <w:pPr>
              <w:rPr>
                <w:sz w:val="22"/>
                <w:szCs w:val="22"/>
              </w:rPr>
            </w:pPr>
            <w:r w:rsidRPr="009C5200">
              <w:rPr>
                <w:sz w:val="22"/>
                <w:szCs w:val="22"/>
              </w:rPr>
              <w:t>Советом директоров общества определены принципы и подходы к организации системы управления рисками и внутреннего контроля в обществе.</w:t>
            </w:r>
          </w:p>
        </w:tc>
        <w:tc>
          <w:tcPr>
            <w:tcW w:w="1059" w:type="pct"/>
            <w:vMerge w:val="restart"/>
            <w:tcBorders>
              <w:top w:val="single" w:sz="4" w:space="0" w:color="auto"/>
              <w:left w:val="single" w:sz="4" w:space="0" w:color="auto"/>
              <w:bottom w:val="single" w:sz="4" w:space="0" w:color="auto"/>
              <w:right w:val="single" w:sz="4" w:space="0" w:color="auto"/>
            </w:tcBorders>
          </w:tcPr>
          <w:p w14:paraId="017C8596" w14:textId="77777777" w:rsidR="00E6238E" w:rsidRPr="009C5200" w:rsidRDefault="00E6238E" w:rsidP="00774B2E">
            <w:pPr>
              <w:rPr>
                <w:sz w:val="22"/>
                <w:szCs w:val="22"/>
              </w:rPr>
            </w:pPr>
            <w:r w:rsidRPr="009C5200">
              <w:rPr>
                <w:sz w:val="22"/>
                <w:szCs w:val="22"/>
              </w:rPr>
              <w:t>1. Функции различных органов управления и подразделений общества в системе управления рисками и внутреннем контроле четко определены во внутренних документах/соот</w:t>
            </w:r>
            <w:r w:rsidRPr="009C5200">
              <w:rPr>
                <w:sz w:val="22"/>
                <w:szCs w:val="22"/>
              </w:rPr>
              <w:lastRenderedPageBreak/>
              <w:t>ветствующей политике общества, одобренной советом директоров.</w:t>
            </w:r>
          </w:p>
        </w:tc>
        <w:tc>
          <w:tcPr>
            <w:tcW w:w="725" w:type="pct"/>
            <w:gridSpan w:val="5"/>
            <w:tcBorders>
              <w:top w:val="single" w:sz="4" w:space="0" w:color="auto"/>
              <w:left w:val="single" w:sz="4" w:space="0" w:color="auto"/>
              <w:right w:val="single" w:sz="4" w:space="0" w:color="auto"/>
            </w:tcBorders>
          </w:tcPr>
          <w:p w14:paraId="211D73A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01EAB54D" w14:textId="77777777" w:rsidR="00E6238E" w:rsidRPr="009C5200" w:rsidRDefault="00E6238E" w:rsidP="00774B2E">
            <w:pPr>
              <w:rPr>
                <w:sz w:val="22"/>
                <w:szCs w:val="22"/>
              </w:rPr>
            </w:pPr>
          </w:p>
        </w:tc>
      </w:tr>
      <w:tr w:rsidR="00E6238E" w:rsidRPr="009C5200" w14:paraId="5A4DF1B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D1063F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8D84BA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CDBB92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45C26A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E43A1C5" w14:textId="6F1D2A78"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73A1D8E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30A3989" w14:textId="77777777" w:rsidR="00E6238E" w:rsidRPr="009C5200" w:rsidRDefault="00E6238E" w:rsidP="00774B2E">
            <w:pPr>
              <w:rPr>
                <w:sz w:val="22"/>
                <w:szCs w:val="22"/>
              </w:rPr>
            </w:pPr>
          </w:p>
        </w:tc>
      </w:tr>
      <w:tr w:rsidR="00E6238E" w:rsidRPr="009C5200" w14:paraId="764901B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B3FEFF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E5F72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74768F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9927E6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407475A" w14:textId="77777777" w:rsidR="00E6238E" w:rsidRPr="009C5200" w:rsidRDefault="00E6238E" w:rsidP="00774B2E">
            <w:pPr>
              <w:rPr>
                <w:sz w:val="22"/>
                <w:szCs w:val="22"/>
              </w:rPr>
            </w:pPr>
          </w:p>
        </w:tc>
      </w:tr>
      <w:tr w:rsidR="00E6238E" w:rsidRPr="009C5200" w14:paraId="4ED3939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9D2AD6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2533AF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E0AA4F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967AC9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955D9C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D91745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0296350" w14:textId="77777777" w:rsidR="00E6238E" w:rsidRPr="009C5200" w:rsidRDefault="00E6238E" w:rsidP="00774B2E">
            <w:pPr>
              <w:rPr>
                <w:sz w:val="22"/>
                <w:szCs w:val="22"/>
              </w:rPr>
            </w:pPr>
          </w:p>
        </w:tc>
      </w:tr>
      <w:tr w:rsidR="00E6238E" w:rsidRPr="009C5200" w14:paraId="6E62627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5D28D3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98001B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ECDE28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B783F3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F1E0994" w14:textId="77777777" w:rsidR="00E6238E" w:rsidRPr="009C5200" w:rsidRDefault="00E6238E" w:rsidP="00774B2E">
            <w:pPr>
              <w:rPr>
                <w:sz w:val="22"/>
                <w:szCs w:val="22"/>
              </w:rPr>
            </w:pPr>
          </w:p>
        </w:tc>
      </w:tr>
      <w:tr w:rsidR="00E6238E" w:rsidRPr="009C5200" w14:paraId="54E3BAC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6902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89C999"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307979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54F981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98A2CC1" w14:textId="77777777" w:rsidR="00E6238E" w:rsidRPr="009C5200" w:rsidRDefault="00E6238E" w:rsidP="00774B2E">
            <w:pPr>
              <w:rPr>
                <w:sz w:val="22"/>
                <w:szCs w:val="22"/>
              </w:rPr>
            </w:pPr>
          </w:p>
        </w:tc>
      </w:tr>
      <w:tr w:rsidR="00E6238E" w:rsidRPr="009C5200" w14:paraId="5737C27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F808BB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17D43F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DA491E6"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D7E0F7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8249CF3"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0FA60A1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FDEF3B1" w14:textId="77777777" w:rsidR="00E6238E" w:rsidRPr="009C5200" w:rsidRDefault="00E6238E" w:rsidP="00774B2E">
            <w:pPr>
              <w:rPr>
                <w:sz w:val="22"/>
                <w:szCs w:val="22"/>
              </w:rPr>
            </w:pPr>
          </w:p>
        </w:tc>
      </w:tr>
      <w:tr w:rsidR="00E6238E" w:rsidRPr="009C5200" w14:paraId="6A59932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12D128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92D563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B51F951"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2D650C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2E5862E" w14:textId="77777777" w:rsidR="00E6238E" w:rsidRPr="009C5200" w:rsidRDefault="00E6238E" w:rsidP="00774B2E">
            <w:pPr>
              <w:rPr>
                <w:sz w:val="22"/>
                <w:szCs w:val="22"/>
              </w:rPr>
            </w:pPr>
          </w:p>
        </w:tc>
      </w:tr>
      <w:tr w:rsidR="00E6238E" w:rsidRPr="009C5200" w14:paraId="1C0FAAA3"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96EA360" w14:textId="77777777" w:rsidR="00E6238E" w:rsidRPr="009C5200" w:rsidRDefault="00E6238E" w:rsidP="00774B2E">
            <w:pPr>
              <w:rPr>
                <w:sz w:val="22"/>
                <w:szCs w:val="22"/>
              </w:rPr>
            </w:pPr>
            <w:r w:rsidRPr="009C5200">
              <w:rPr>
                <w:sz w:val="22"/>
                <w:szCs w:val="22"/>
              </w:rPr>
              <w:t>5.1.2</w:t>
            </w:r>
          </w:p>
        </w:tc>
        <w:tc>
          <w:tcPr>
            <w:tcW w:w="872" w:type="pct"/>
            <w:vMerge w:val="restart"/>
            <w:tcBorders>
              <w:top w:val="single" w:sz="4" w:space="0" w:color="auto"/>
              <w:left w:val="single" w:sz="4" w:space="0" w:color="auto"/>
              <w:bottom w:val="single" w:sz="4" w:space="0" w:color="auto"/>
              <w:right w:val="single" w:sz="4" w:space="0" w:color="auto"/>
            </w:tcBorders>
          </w:tcPr>
          <w:p w14:paraId="747E3E70" w14:textId="77777777" w:rsidR="00E6238E" w:rsidRPr="009C5200" w:rsidRDefault="00E6238E" w:rsidP="00774B2E">
            <w:pPr>
              <w:rPr>
                <w:sz w:val="22"/>
                <w:szCs w:val="22"/>
              </w:rPr>
            </w:pPr>
            <w:r w:rsidRPr="009C5200">
              <w:rPr>
                <w:sz w:val="22"/>
                <w:szCs w:val="22"/>
              </w:rPr>
              <w:t>Исполнительные органы общества обеспечивают создание и поддержание функционирования эффективной системы управления рисками и внутреннего контроля в обществе.</w:t>
            </w:r>
          </w:p>
        </w:tc>
        <w:tc>
          <w:tcPr>
            <w:tcW w:w="1059" w:type="pct"/>
            <w:vMerge w:val="restart"/>
            <w:tcBorders>
              <w:top w:val="single" w:sz="4" w:space="0" w:color="auto"/>
              <w:left w:val="single" w:sz="4" w:space="0" w:color="auto"/>
              <w:bottom w:val="single" w:sz="4" w:space="0" w:color="auto"/>
              <w:right w:val="single" w:sz="4" w:space="0" w:color="auto"/>
            </w:tcBorders>
          </w:tcPr>
          <w:p w14:paraId="2A2E411B" w14:textId="77777777" w:rsidR="00E6238E" w:rsidRPr="009C5200" w:rsidRDefault="00E6238E" w:rsidP="00774B2E">
            <w:pPr>
              <w:rPr>
                <w:sz w:val="22"/>
                <w:szCs w:val="22"/>
              </w:rPr>
            </w:pPr>
            <w:r w:rsidRPr="009C5200">
              <w:rPr>
                <w:sz w:val="22"/>
                <w:szCs w:val="22"/>
              </w:rPr>
              <w:t>1. Исполнительные органы общества обеспечили распределение функций и полномочий в отношении управления рисками и внутреннего контроля между подотчетными ими руководителями (начальниками) подразделений и отделов.</w:t>
            </w:r>
          </w:p>
        </w:tc>
        <w:tc>
          <w:tcPr>
            <w:tcW w:w="725" w:type="pct"/>
            <w:gridSpan w:val="5"/>
            <w:tcBorders>
              <w:top w:val="single" w:sz="4" w:space="0" w:color="auto"/>
              <w:left w:val="single" w:sz="4" w:space="0" w:color="auto"/>
              <w:right w:val="single" w:sz="4" w:space="0" w:color="auto"/>
            </w:tcBorders>
          </w:tcPr>
          <w:p w14:paraId="4B846A5F"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1F195E1" w14:textId="77777777" w:rsidR="00E6238E" w:rsidRPr="009C5200" w:rsidRDefault="00E6238E" w:rsidP="00774B2E">
            <w:pPr>
              <w:rPr>
                <w:sz w:val="22"/>
                <w:szCs w:val="22"/>
              </w:rPr>
            </w:pPr>
          </w:p>
        </w:tc>
      </w:tr>
      <w:tr w:rsidR="00E6238E" w:rsidRPr="009C5200" w14:paraId="4AD57BA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11F72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432EA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86222F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7E57891"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94F03AD" w14:textId="7995CF8C" w:rsidR="00E6238E" w:rsidRPr="009C5200" w:rsidRDefault="00E52633" w:rsidP="00774B2E">
            <w:pPr>
              <w:rPr>
                <w:sz w:val="22"/>
                <w:szCs w:val="22"/>
              </w:rPr>
            </w:pPr>
            <w:r w:rsidRPr="00E52633">
              <w:rPr>
                <w:sz w:val="22"/>
                <w:szCs w:val="22"/>
              </w:rPr>
              <w:t>V</w:t>
            </w:r>
          </w:p>
        </w:tc>
        <w:tc>
          <w:tcPr>
            <w:tcW w:w="573" w:type="pct"/>
            <w:gridSpan w:val="3"/>
            <w:tcBorders>
              <w:left w:val="single" w:sz="4" w:space="0" w:color="auto"/>
              <w:right w:val="single" w:sz="4" w:space="0" w:color="auto"/>
            </w:tcBorders>
          </w:tcPr>
          <w:p w14:paraId="474CFC1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6F70861A" w14:textId="77777777" w:rsidR="00E6238E" w:rsidRPr="009C5200" w:rsidRDefault="00E6238E" w:rsidP="00774B2E">
            <w:pPr>
              <w:rPr>
                <w:sz w:val="22"/>
                <w:szCs w:val="22"/>
              </w:rPr>
            </w:pPr>
          </w:p>
        </w:tc>
      </w:tr>
      <w:tr w:rsidR="00E6238E" w:rsidRPr="009C5200" w14:paraId="74F7C51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AF6426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45F8B11"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066F6F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91E7D16"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1B196EC" w14:textId="77777777" w:rsidR="00E6238E" w:rsidRPr="009C5200" w:rsidRDefault="00E6238E" w:rsidP="00774B2E">
            <w:pPr>
              <w:rPr>
                <w:sz w:val="22"/>
                <w:szCs w:val="22"/>
              </w:rPr>
            </w:pPr>
          </w:p>
        </w:tc>
      </w:tr>
      <w:tr w:rsidR="00E6238E" w:rsidRPr="009C5200" w14:paraId="1A558E2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0509F4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FFC43B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BBF595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6D23FF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AED6BEE"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61526AF1"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1DD8574" w14:textId="77777777" w:rsidR="00E6238E" w:rsidRPr="009C5200" w:rsidRDefault="00E6238E" w:rsidP="00774B2E">
            <w:pPr>
              <w:rPr>
                <w:sz w:val="22"/>
                <w:szCs w:val="22"/>
              </w:rPr>
            </w:pPr>
          </w:p>
        </w:tc>
      </w:tr>
      <w:tr w:rsidR="00E6238E" w:rsidRPr="009C5200" w14:paraId="346CBF3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F3C48C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C12B3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BA317B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AD2DA8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615FBE1" w14:textId="77777777" w:rsidR="00E6238E" w:rsidRPr="009C5200" w:rsidRDefault="00E6238E" w:rsidP="00774B2E">
            <w:pPr>
              <w:rPr>
                <w:sz w:val="22"/>
                <w:szCs w:val="22"/>
              </w:rPr>
            </w:pPr>
          </w:p>
        </w:tc>
      </w:tr>
      <w:tr w:rsidR="00E6238E" w:rsidRPr="009C5200" w14:paraId="7C5893E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AF101C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ADD930C"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15EFAD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3C9EEE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4DE39B5" w14:textId="77777777" w:rsidR="00E6238E" w:rsidRPr="009C5200" w:rsidRDefault="00E6238E" w:rsidP="00774B2E">
            <w:pPr>
              <w:rPr>
                <w:sz w:val="22"/>
                <w:szCs w:val="22"/>
              </w:rPr>
            </w:pPr>
          </w:p>
        </w:tc>
      </w:tr>
      <w:tr w:rsidR="00E6238E" w:rsidRPr="009C5200" w14:paraId="73F1A59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D2F7CE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1D8994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D7D9C3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6DE3514"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5A7377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B081CC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21452037" w14:textId="77777777" w:rsidR="00E6238E" w:rsidRPr="009C5200" w:rsidRDefault="00E6238E" w:rsidP="00774B2E">
            <w:pPr>
              <w:rPr>
                <w:sz w:val="22"/>
                <w:szCs w:val="22"/>
              </w:rPr>
            </w:pPr>
          </w:p>
        </w:tc>
      </w:tr>
      <w:tr w:rsidR="00E6238E" w:rsidRPr="009C5200" w14:paraId="6DD10D9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6B446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2B676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A2AA14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407ADA5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4418285B" w14:textId="77777777" w:rsidR="00E6238E" w:rsidRPr="009C5200" w:rsidRDefault="00E6238E" w:rsidP="00774B2E">
            <w:pPr>
              <w:rPr>
                <w:sz w:val="22"/>
                <w:szCs w:val="22"/>
              </w:rPr>
            </w:pPr>
          </w:p>
        </w:tc>
      </w:tr>
      <w:tr w:rsidR="00E6238E" w:rsidRPr="009C5200" w14:paraId="3BEAF72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08032E3A" w14:textId="77777777" w:rsidR="00E6238E" w:rsidRPr="009C5200" w:rsidRDefault="00E6238E" w:rsidP="00774B2E">
            <w:pPr>
              <w:rPr>
                <w:sz w:val="22"/>
                <w:szCs w:val="22"/>
              </w:rPr>
            </w:pPr>
            <w:r w:rsidRPr="009C5200">
              <w:rPr>
                <w:sz w:val="22"/>
                <w:szCs w:val="22"/>
              </w:rPr>
              <w:t>5.1.3</w:t>
            </w:r>
          </w:p>
        </w:tc>
        <w:tc>
          <w:tcPr>
            <w:tcW w:w="872" w:type="pct"/>
            <w:vMerge w:val="restart"/>
            <w:tcBorders>
              <w:top w:val="single" w:sz="4" w:space="0" w:color="auto"/>
              <w:left w:val="single" w:sz="4" w:space="0" w:color="auto"/>
              <w:bottom w:val="single" w:sz="4" w:space="0" w:color="auto"/>
              <w:right w:val="single" w:sz="4" w:space="0" w:color="auto"/>
            </w:tcBorders>
          </w:tcPr>
          <w:p w14:paraId="7D112EEC" w14:textId="77777777" w:rsidR="00E6238E" w:rsidRPr="009C5200" w:rsidRDefault="00E6238E" w:rsidP="00774B2E">
            <w:pPr>
              <w:rPr>
                <w:sz w:val="22"/>
                <w:szCs w:val="22"/>
              </w:rPr>
            </w:pPr>
            <w:r w:rsidRPr="009C5200">
              <w:rPr>
                <w:sz w:val="22"/>
                <w:szCs w:val="22"/>
              </w:rPr>
              <w:t>Система управления рисками и внутреннего контроля в обществе обеспечивает объективное, справедливое и ясное представление о текущем состоянии и перспективах общества, целостность и прозрачность отчетности общества, разумность и приемлемость принимаемых обществом рисков.</w:t>
            </w:r>
          </w:p>
        </w:tc>
        <w:tc>
          <w:tcPr>
            <w:tcW w:w="1059" w:type="pct"/>
            <w:vMerge w:val="restart"/>
            <w:tcBorders>
              <w:top w:val="single" w:sz="4" w:space="0" w:color="auto"/>
              <w:left w:val="single" w:sz="4" w:space="0" w:color="auto"/>
              <w:right w:val="single" w:sz="4" w:space="0" w:color="auto"/>
            </w:tcBorders>
          </w:tcPr>
          <w:p w14:paraId="17421B5B" w14:textId="77777777" w:rsidR="00E6238E" w:rsidRPr="009C5200" w:rsidRDefault="00E6238E" w:rsidP="00774B2E">
            <w:pPr>
              <w:rPr>
                <w:sz w:val="22"/>
                <w:szCs w:val="22"/>
              </w:rPr>
            </w:pPr>
            <w:r w:rsidRPr="009C5200">
              <w:rPr>
                <w:sz w:val="22"/>
                <w:szCs w:val="22"/>
              </w:rPr>
              <w:t>1. В обществе утверждена политика по противодействию коррупции.</w:t>
            </w:r>
          </w:p>
        </w:tc>
        <w:tc>
          <w:tcPr>
            <w:tcW w:w="725" w:type="pct"/>
            <w:gridSpan w:val="5"/>
            <w:tcBorders>
              <w:top w:val="single" w:sz="4" w:space="0" w:color="auto"/>
              <w:left w:val="single" w:sz="4" w:space="0" w:color="auto"/>
              <w:right w:val="single" w:sz="4" w:space="0" w:color="auto"/>
            </w:tcBorders>
          </w:tcPr>
          <w:p w14:paraId="5E204334"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6BF173B" w14:textId="77777777" w:rsidR="00E6238E" w:rsidRPr="009C5200" w:rsidRDefault="00E6238E" w:rsidP="00774B2E">
            <w:pPr>
              <w:rPr>
                <w:sz w:val="22"/>
                <w:szCs w:val="22"/>
              </w:rPr>
            </w:pPr>
          </w:p>
        </w:tc>
      </w:tr>
      <w:tr w:rsidR="00E6238E" w:rsidRPr="009C5200" w14:paraId="647B1832"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40180F9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61A38A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6FCCFC9" w14:textId="77777777" w:rsidR="00E6238E" w:rsidRPr="009C5200" w:rsidRDefault="00E6238E" w:rsidP="00774B2E">
            <w:pPr>
              <w:rPr>
                <w:sz w:val="22"/>
                <w:szCs w:val="22"/>
              </w:rPr>
            </w:pPr>
          </w:p>
        </w:tc>
        <w:tc>
          <w:tcPr>
            <w:tcW w:w="49" w:type="pct"/>
            <w:vMerge w:val="restart"/>
            <w:tcBorders>
              <w:left w:val="single" w:sz="4" w:space="0" w:color="auto"/>
              <w:right w:val="single" w:sz="4" w:space="0" w:color="auto"/>
            </w:tcBorders>
          </w:tcPr>
          <w:p w14:paraId="0BBC3FF1" w14:textId="77777777" w:rsidR="00E6238E" w:rsidRPr="009C5200" w:rsidRDefault="00E6238E" w:rsidP="00774B2E">
            <w:pPr>
              <w:rPr>
                <w:sz w:val="22"/>
                <w:szCs w:val="22"/>
              </w:rPr>
            </w:pPr>
          </w:p>
        </w:tc>
        <w:tc>
          <w:tcPr>
            <w:tcW w:w="104" w:type="pct"/>
            <w:vMerge w:val="restart"/>
            <w:tcBorders>
              <w:top w:val="single" w:sz="4" w:space="0" w:color="auto"/>
              <w:left w:val="single" w:sz="4" w:space="0" w:color="auto"/>
              <w:bottom w:val="single" w:sz="4" w:space="0" w:color="auto"/>
              <w:right w:val="single" w:sz="4" w:space="0" w:color="auto"/>
            </w:tcBorders>
          </w:tcPr>
          <w:p w14:paraId="4FEDC5EF" w14:textId="4630AD76" w:rsidR="00E6238E" w:rsidRPr="009C5200" w:rsidRDefault="0076618D" w:rsidP="00774B2E">
            <w:pPr>
              <w:rPr>
                <w:sz w:val="22"/>
                <w:szCs w:val="22"/>
              </w:rPr>
            </w:pPr>
            <w:r w:rsidRPr="0076618D">
              <w:rPr>
                <w:sz w:val="22"/>
                <w:szCs w:val="22"/>
              </w:rPr>
              <w:t>V</w:t>
            </w:r>
          </w:p>
        </w:tc>
        <w:tc>
          <w:tcPr>
            <w:tcW w:w="573" w:type="pct"/>
            <w:gridSpan w:val="3"/>
            <w:vMerge w:val="restart"/>
            <w:tcBorders>
              <w:left w:val="single" w:sz="4" w:space="0" w:color="auto"/>
              <w:right w:val="single" w:sz="4" w:space="0" w:color="auto"/>
            </w:tcBorders>
          </w:tcPr>
          <w:p w14:paraId="6FCF434E"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right w:val="single" w:sz="4" w:space="0" w:color="auto"/>
            </w:tcBorders>
          </w:tcPr>
          <w:p w14:paraId="7D55ED3C" w14:textId="77777777" w:rsidR="00E6238E" w:rsidRPr="009C5200" w:rsidRDefault="00E6238E" w:rsidP="00774B2E">
            <w:pPr>
              <w:rPr>
                <w:sz w:val="22"/>
                <w:szCs w:val="22"/>
              </w:rPr>
            </w:pPr>
          </w:p>
        </w:tc>
      </w:tr>
      <w:tr w:rsidR="00E6238E" w:rsidRPr="009C5200" w14:paraId="39038EF3"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615C2AA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DE19FF"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0E981BBD" w14:textId="77777777" w:rsidR="00E6238E" w:rsidRPr="009C5200" w:rsidRDefault="00E6238E" w:rsidP="00774B2E">
            <w:pPr>
              <w:rPr>
                <w:sz w:val="22"/>
                <w:szCs w:val="22"/>
              </w:rPr>
            </w:pPr>
            <w:r w:rsidRPr="009C5200">
              <w:rPr>
                <w:sz w:val="22"/>
                <w:szCs w:val="22"/>
              </w:rPr>
              <w:t>2. В обществе организован доступный способ информирования совета директоров или комитета совета директоров по аудиту о фактах нарушения законодательства, внутренних процедур, кодекса этики общества.</w:t>
            </w:r>
          </w:p>
        </w:tc>
        <w:tc>
          <w:tcPr>
            <w:tcW w:w="49" w:type="pct"/>
            <w:vMerge/>
            <w:tcBorders>
              <w:left w:val="single" w:sz="4" w:space="0" w:color="auto"/>
              <w:right w:val="single" w:sz="4" w:space="0" w:color="auto"/>
            </w:tcBorders>
          </w:tcPr>
          <w:p w14:paraId="7C6CDBCD" w14:textId="77777777" w:rsidR="00E6238E" w:rsidRPr="009C5200" w:rsidRDefault="00E6238E" w:rsidP="00774B2E">
            <w:pPr>
              <w:rPr>
                <w:sz w:val="22"/>
                <w:szCs w:val="22"/>
              </w:rPr>
            </w:pPr>
          </w:p>
        </w:tc>
        <w:tc>
          <w:tcPr>
            <w:tcW w:w="104" w:type="pct"/>
            <w:vMerge/>
            <w:tcBorders>
              <w:top w:val="single" w:sz="4" w:space="0" w:color="auto"/>
              <w:left w:val="single" w:sz="4" w:space="0" w:color="auto"/>
              <w:bottom w:val="single" w:sz="4" w:space="0" w:color="auto"/>
              <w:right w:val="single" w:sz="4" w:space="0" w:color="auto"/>
            </w:tcBorders>
          </w:tcPr>
          <w:p w14:paraId="773945E0" w14:textId="77777777" w:rsidR="00E6238E" w:rsidRPr="009C5200" w:rsidRDefault="00E6238E" w:rsidP="00774B2E">
            <w:pPr>
              <w:rPr>
                <w:sz w:val="22"/>
                <w:szCs w:val="22"/>
              </w:rPr>
            </w:pPr>
          </w:p>
        </w:tc>
        <w:tc>
          <w:tcPr>
            <w:tcW w:w="573" w:type="pct"/>
            <w:gridSpan w:val="3"/>
            <w:vMerge/>
            <w:tcBorders>
              <w:left w:val="single" w:sz="4" w:space="0" w:color="auto"/>
              <w:right w:val="single" w:sz="4" w:space="0" w:color="auto"/>
            </w:tcBorders>
          </w:tcPr>
          <w:p w14:paraId="6B3A8CB2"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0347F47" w14:textId="77777777" w:rsidR="00E6238E" w:rsidRPr="009C5200" w:rsidRDefault="00E6238E" w:rsidP="00774B2E">
            <w:pPr>
              <w:rPr>
                <w:sz w:val="22"/>
                <w:szCs w:val="22"/>
              </w:rPr>
            </w:pPr>
          </w:p>
        </w:tc>
      </w:tr>
      <w:tr w:rsidR="00E6238E" w:rsidRPr="009C5200" w14:paraId="44BA339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8FD70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139A7E0"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BE9FEE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AE515E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184F50F" w14:textId="77777777" w:rsidR="00E6238E" w:rsidRPr="009C5200" w:rsidRDefault="00E6238E" w:rsidP="00774B2E">
            <w:pPr>
              <w:rPr>
                <w:sz w:val="22"/>
                <w:szCs w:val="22"/>
              </w:rPr>
            </w:pPr>
          </w:p>
        </w:tc>
      </w:tr>
      <w:tr w:rsidR="00E6238E" w:rsidRPr="009C5200" w14:paraId="71A524A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5AEED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989A20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019739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B73E5D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844F9E3"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39336DAE"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5037B7D" w14:textId="77777777" w:rsidR="00E6238E" w:rsidRPr="009C5200" w:rsidRDefault="00E6238E" w:rsidP="00774B2E">
            <w:pPr>
              <w:rPr>
                <w:sz w:val="22"/>
                <w:szCs w:val="22"/>
              </w:rPr>
            </w:pPr>
          </w:p>
        </w:tc>
      </w:tr>
      <w:tr w:rsidR="00E6238E" w:rsidRPr="009C5200" w14:paraId="7A05A4F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77B137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A7D54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CAD5B4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193C16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C6E998E" w14:textId="77777777" w:rsidR="00E6238E" w:rsidRPr="009C5200" w:rsidRDefault="00E6238E" w:rsidP="00774B2E">
            <w:pPr>
              <w:rPr>
                <w:sz w:val="22"/>
                <w:szCs w:val="22"/>
              </w:rPr>
            </w:pPr>
          </w:p>
        </w:tc>
      </w:tr>
      <w:tr w:rsidR="00E6238E" w:rsidRPr="009C5200" w14:paraId="5DF95C4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96836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A3BE10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633D45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D667D9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FED4EEB" w14:textId="77777777" w:rsidR="00E6238E" w:rsidRPr="009C5200" w:rsidRDefault="00E6238E" w:rsidP="00774B2E">
            <w:pPr>
              <w:rPr>
                <w:sz w:val="22"/>
                <w:szCs w:val="22"/>
              </w:rPr>
            </w:pPr>
          </w:p>
        </w:tc>
      </w:tr>
      <w:tr w:rsidR="00E6238E" w:rsidRPr="009C5200" w14:paraId="6793B16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255A72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AFB103C"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CAAB20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B7D780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773C16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ECF39E6"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EED1035" w14:textId="77777777" w:rsidR="00E6238E" w:rsidRPr="009C5200" w:rsidRDefault="00E6238E" w:rsidP="00774B2E">
            <w:pPr>
              <w:rPr>
                <w:sz w:val="22"/>
                <w:szCs w:val="22"/>
              </w:rPr>
            </w:pPr>
          </w:p>
        </w:tc>
      </w:tr>
      <w:tr w:rsidR="00E6238E" w:rsidRPr="009C5200" w14:paraId="79469E9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0A52E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F1C2E0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71DC962"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CC3997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6E2E3B5" w14:textId="77777777" w:rsidR="00E6238E" w:rsidRPr="009C5200" w:rsidRDefault="00E6238E" w:rsidP="00774B2E">
            <w:pPr>
              <w:rPr>
                <w:sz w:val="22"/>
                <w:szCs w:val="22"/>
              </w:rPr>
            </w:pPr>
          </w:p>
        </w:tc>
      </w:tr>
      <w:tr w:rsidR="00E6238E" w:rsidRPr="009C5200" w14:paraId="60F38BB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53F3990" w14:textId="77777777" w:rsidR="00E6238E" w:rsidRPr="009C5200" w:rsidRDefault="00E6238E" w:rsidP="00774B2E">
            <w:pPr>
              <w:rPr>
                <w:sz w:val="22"/>
                <w:szCs w:val="22"/>
              </w:rPr>
            </w:pPr>
            <w:r w:rsidRPr="009C5200">
              <w:rPr>
                <w:sz w:val="22"/>
                <w:szCs w:val="22"/>
              </w:rPr>
              <w:t>5.1.4</w:t>
            </w:r>
          </w:p>
        </w:tc>
        <w:tc>
          <w:tcPr>
            <w:tcW w:w="872" w:type="pct"/>
            <w:vMerge w:val="restart"/>
            <w:tcBorders>
              <w:top w:val="single" w:sz="4" w:space="0" w:color="auto"/>
              <w:left w:val="single" w:sz="4" w:space="0" w:color="auto"/>
              <w:bottom w:val="single" w:sz="4" w:space="0" w:color="auto"/>
              <w:right w:val="single" w:sz="4" w:space="0" w:color="auto"/>
            </w:tcBorders>
          </w:tcPr>
          <w:p w14:paraId="05900509" w14:textId="77777777" w:rsidR="00E6238E" w:rsidRPr="009C5200" w:rsidRDefault="00E6238E" w:rsidP="00774B2E">
            <w:pPr>
              <w:rPr>
                <w:sz w:val="22"/>
                <w:szCs w:val="22"/>
              </w:rPr>
            </w:pPr>
            <w:r w:rsidRPr="009C5200">
              <w:rPr>
                <w:sz w:val="22"/>
                <w:szCs w:val="22"/>
              </w:rPr>
              <w:t>Совет директоров общества предпринимает необходимые меры для того, чтобы убедиться, что действующая в обществе система управления рисками и внутреннего контроля соответствует определенным советом директоров принципам и подходам к ее организации и эффективно функционирует.</w:t>
            </w:r>
          </w:p>
        </w:tc>
        <w:tc>
          <w:tcPr>
            <w:tcW w:w="1059" w:type="pct"/>
            <w:vMerge w:val="restart"/>
            <w:tcBorders>
              <w:top w:val="single" w:sz="4" w:space="0" w:color="auto"/>
              <w:left w:val="single" w:sz="4" w:space="0" w:color="auto"/>
              <w:bottom w:val="single" w:sz="4" w:space="0" w:color="auto"/>
              <w:right w:val="single" w:sz="4" w:space="0" w:color="auto"/>
            </w:tcBorders>
          </w:tcPr>
          <w:p w14:paraId="011DD4D5" w14:textId="77777777" w:rsidR="00E6238E" w:rsidRPr="009C5200" w:rsidRDefault="00E6238E" w:rsidP="00774B2E">
            <w:pPr>
              <w:rPr>
                <w:sz w:val="22"/>
                <w:szCs w:val="22"/>
              </w:rPr>
            </w:pPr>
            <w:r w:rsidRPr="009C5200">
              <w:rPr>
                <w:sz w:val="22"/>
                <w:szCs w:val="22"/>
              </w:rPr>
              <w:t>1. В течение отчетного периода, совет директоров или комитет по аудиту совета директоров провел оценку эффективности системы управления рисками и внутреннего контроля общества. Сведения об основных результатах такой оценки включены в состав годового отчета общества.</w:t>
            </w:r>
          </w:p>
        </w:tc>
        <w:tc>
          <w:tcPr>
            <w:tcW w:w="725" w:type="pct"/>
            <w:gridSpan w:val="5"/>
            <w:tcBorders>
              <w:top w:val="single" w:sz="4" w:space="0" w:color="auto"/>
              <w:left w:val="single" w:sz="4" w:space="0" w:color="auto"/>
              <w:right w:val="single" w:sz="4" w:space="0" w:color="auto"/>
            </w:tcBorders>
          </w:tcPr>
          <w:p w14:paraId="707AA972"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2CC371DA" w14:textId="74D85356" w:rsidR="00E6238E" w:rsidRPr="009C5200" w:rsidRDefault="00CE56FD" w:rsidP="00774B2E">
            <w:pPr>
              <w:rPr>
                <w:sz w:val="22"/>
                <w:szCs w:val="22"/>
              </w:rPr>
            </w:pPr>
            <w:r>
              <w:rPr>
                <w:sz w:val="22"/>
                <w:szCs w:val="22"/>
              </w:rPr>
              <w:t>Совет директоров не проводил оценку эффективности системы управления рисками</w:t>
            </w:r>
          </w:p>
        </w:tc>
      </w:tr>
      <w:tr w:rsidR="00E6238E" w:rsidRPr="009C5200" w14:paraId="107D0FF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A44BFC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A7F1C2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966CCD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7CC5BE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5EF3916"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56DDE5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2F808F9" w14:textId="77777777" w:rsidR="00E6238E" w:rsidRPr="009C5200" w:rsidRDefault="00E6238E" w:rsidP="00774B2E">
            <w:pPr>
              <w:rPr>
                <w:sz w:val="22"/>
                <w:szCs w:val="22"/>
              </w:rPr>
            </w:pPr>
          </w:p>
        </w:tc>
      </w:tr>
      <w:tr w:rsidR="00E6238E" w:rsidRPr="009C5200" w14:paraId="10E04CE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DAA3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6B733E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D5040CD"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AD2BE4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1DB9B43" w14:textId="77777777" w:rsidR="00E6238E" w:rsidRPr="009C5200" w:rsidRDefault="00E6238E" w:rsidP="00774B2E">
            <w:pPr>
              <w:rPr>
                <w:sz w:val="22"/>
                <w:szCs w:val="22"/>
              </w:rPr>
            </w:pPr>
          </w:p>
        </w:tc>
      </w:tr>
      <w:tr w:rsidR="00E6238E" w:rsidRPr="009C5200" w14:paraId="57BC2A6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F2312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155523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14074D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0CEC94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0D522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216AC4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5ADC7D34" w14:textId="77777777" w:rsidR="00E6238E" w:rsidRPr="009C5200" w:rsidRDefault="00E6238E" w:rsidP="00774B2E">
            <w:pPr>
              <w:rPr>
                <w:sz w:val="22"/>
                <w:szCs w:val="22"/>
              </w:rPr>
            </w:pPr>
          </w:p>
        </w:tc>
      </w:tr>
      <w:tr w:rsidR="00E6238E" w:rsidRPr="009C5200" w14:paraId="40D4148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8B47F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F7BCFD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BE095E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1E3F7C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1A4F83D" w14:textId="77777777" w:rsidR="00E6238E" w:rsidRPr="009C5200" w:rsidRDefault="00E6238E" w:rsidP="00774B2E">
            <w:pPr>
              <w:rPr>
                <w:sz w:val="22"/>
                <w:szCs w:val="22"/>
              </w:rPr>
            </w:pPr>
          </w:p>
        </w:tc>
      </w:tr>
      <w:tr w:rsidR="00E6238E" w:rsidRPr="009C5200" w14:paraId="22CA2B2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323524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D178D1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B8B658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DC3715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DDF18E0" w14:textId="77777777" w:rsidR="00E6238E" w:rsidRPr="009C5200" w:rsidRDefault="00E6238E" w:rsidP="00774B2E">
            <w:pPr>
              <w:rPr>
                <w:sz w:val="22"/>
                <w:szCs w:val="22"/>
              </w:rPr>
            </w:pPr>
          </w:p>
        </w:tc>
      </w:tr>
      <w:tr w:rsidR="00E6238E" w:rsidRPr="009C5200" w14:paraId="2587258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0E6790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BD865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5D7830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7CBACE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BB57E5F" w14:textId="6A5520BA" w:rsidR="00E6238E" w:rsidRPr="009C5200" w:rsidRDefault="0076618D" w:rsidP="00774B2E">
            <w:pPr>
              <w:rPr>
                <w:sz w:val="22"/>
                <w:szCs w:val="22"/>
                <w:lang w:val="en-US"/>
              </w:rPr>
            </w:pPr>
            <w:r w:rsidRPr="0076618D">
              <w:rPr>
                <w:sz w:val="22"/>
                <w:szCs w:val="22"/>
                <w:lang w:val="en-US"/>
              </w:rPr>
              <w:t>V</w:t>
            </w:r>
          </w:p>
        </w:tc>
        <w:tc>
          <w:tcPr>
            <w:tcW w:w="573" w:type="pct"/>
            <w:gridSpan w:val="3"/>
            <w:tcBorders>
              <w:left w:val="single" w:sz="4" w:space="0" w:color="auto"/>
              <w:right w:val="single" w:sz="4" w:space="0" w:color="auto"/>
            </w:tcBorders>
          </w:tcPr>
          <w:p w14:paraId="2CBDFBE6"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F7563ED" w14:textId="77777777" w:rsidR="00E6238E" w:rsidRPr="009C5200" w:rsidRDefault="00E6238E" w:rsidP="00774B2E">
            <w:pPr>
              <w:rPr>
                <w:sz w:val="22"/>
                <w:szCs w:val="22"/>
              </w:rPr>
            </w:pPr>
          </w:p>
        </w:tc>
      </w:tr>
      <w:tr w:rsidR="00E6238E" w:rsidRPr="009C5200" w14:paraId="556E31E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CB6BE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9BF988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64B13EF"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948AE0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44A676B" w14:textId="77777777" w:rsidR="00E6238E" w:rsidRPr="009C5200" w:rsidRDefault="00E6238E" w:rsidP="00774B2E">
            <w:pPr>
              <w:rPr>
                <w:sz w:val="22"/>
                <w:szCs w:val="22"/>
              </w:rPr>
            </w:pPr>
          </w:p>
        </w:tc>
      </w:tr>
      <w:tr w:rsidR="00E6238E" w:rsidRPr="009C5200" w14:paraId="7B74B513"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7F7DA0C4" w14:textId="77777777" w:rsidR="00E6238E" w:rsidRPr="009C5200" w:rsidRDefault="00E6238E" w:rsidP="00774B2E">
            <w:pPr>
              <w:rPr>
                <w:sz w:val="22"/>
                <w:szCs w:val="22"/>
              </w:rPr>
            </w:pPr>
            <w:bookmarkStart w:id="45" w:name="_Toc510616394"/>
            <w:r w:rsidRPr="009C5200">
              <w:rPr>
                <w:sz w:val="22"/>
                <w:szCs w:val="22"/>
              </w:rPr>
              <w:lastRenderedPageBreak/>
              <w:t>5.2</w:t>
            </w:r>
            <w:bookmarkEnd w:id="45"/>
          </w:p>
        </w:tc>
        <w:tc>
          <w:tcPr>
            <w:tcW w:w="3369" w:type="pct"/>
            <w:gridSpan w:val="8"/>
            <w:tcBorders>
              <w:top w:val="single" w:sz="4" w:space="0" w:color="auto"/>
              <w:left w:val="single" w:sz="4" w:space="0" w:color="auto"/>
              <w:bottom w:val="single" w:sz="4" w:space="0" w:color="auto"/>
              <w:right w:val="single" w:sz="4" w:space="0" w:color="auto"/>
            </w:tcBorders>
          </w:tcPr>
          <w:p w14:paraId="118D7957" w14:textId="77777777" w:rsidR="00E6238E" w:rsidRPr="009C5200" w:rsidRDefault="00E6238E" w:rsidP="00774B2E">
            <w:pPr>
              <w:rPr>
                <w:sz w:val="22"/>
                <w:szCs w:val="22"/>
              </w:rPr>
            </w:pPr>
            <w:r w:rsidRPr="009C5200">
              <w:rPr>
                <w:sz w:val="22"/>
                <w:szCs w:val="22"/>
              </w:rPr>
              <w:t>Для систематической независимой оценки надежности и эффективности системы управления рисками и внутреннего контроля, и практики корпоративного управления общество организовывает проведение внутреннего аудита.</w:t>
            </w:r>
          </w:p>
        </w:tc>
      </w:tr>
      <w:tr w:rsidR="00E6238E" w:rsidRPr="009C5200" w14:paraId="70DF04FE"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7539C21" w14:textId="77777777" w:rsidR="00E6238E" w:rsidRPr="009C5200" w:rsidRDefault="00E6238E" w:rsidP="00774B2E">
            <w:pPr>
              <w:rPr>
                <w:sz w:val="22"/>
                <w:szCs w:val="22"/>
              </w:rPr>
            </w:pPr>
            <w:r w:rsidRPr="009C5200">
              <w:rPr>
                <w:sz w:val="22"/>
                <w:szCs w:val="22"/>
              </w:rPr>
              <w:t>5.2.1</w:t>
            </w:r>
          </w:p>
        </w:tc>
        <w:tc>
          <w:tcPr>
            <w:tcW w:w="872" w:type="pct"/>
            <w:vMerge w:val="restart"/>
            <w:tcBorders>
              <w:top w:val="single" w:sz="4" w:space="0" w:color="auto"/>
              <w:left w:val="single" w:sz="4" w:space="0" w:color="auto"/>
              <w:bottom w:val="single" w:sz="4" w:space="0" w:color="auto"/>
              <w:right w:val="single" w:sz="4" w:space="0" w:color="auto"/>
            </w:tcBorders>
          </w:tcPr>
          <w:p w14:paraId="6D996C23" w14:textId="77777777" w:rsidR="00E6238E" w:rsidRPr="009C5200" w:rsidRDefault="00E6238E" w:rsidP="00774B2E">
            <w:pPr>
              <w:rPr>
                <w:sz w:val="22"/>
                <w:szCs w:val="22"/>
              </w:rPr>
            </w:pPr>
            <w:r w:rsidRPr="009C5200">
              <w:rPr>
                <w:sz w:val="22"/>
                <w:szCs w:val="22"/>
              </w:rPr>
              <w:t>Для проведения внутреннего аудита в обществе создано отдельное структурное подразделение или привлечена независимая внешняя организация. Функциональная и административная подотчетность подразделения внутреннего аудита разграничены. Функционально подразделение внутреннего аудита подчиняется совету директоров.</w:t>
            </w:r>
          </w:p>
        </w:tc>
        <w:tc>
          <w:tcPr>
            <w:tcW w:w="1059" w:type="pct"/>
            <w:vMerge w:val="restart"/>
            <w:tcBorders>
              <w:top w:val="single" w:sz="4" w:space="0" w:color="auto"/>
              <w:left w:val="single" w:sz="4" w:space="0" w:color="auto"/>
              <w:bottom w:val="single" w:sz="4" w:space="0" w:color="auto"/>
              <w:right w:val="single" w:sz="4" w:space="0" w:color="auto"/>
            </w:tcBorders>
          </w:tcPr>
          <w:p w14:paraId="31D665DD" w14:textId="77777777" w:rsidR="00E6238E" w:rsidRPr="009C5200" w:rsidRDefault="00E6238E" w:rsidP="00774B2E">
            <w:pPr>
              <w:rPr>
                <w:sz w:val="22"/>
                <w:szCs w:val="22"/>
              </w:rPr>
            </w:pPr>
            <w:r w:rsidRPr="009C5200">
              <w:rPr>
                <w:sz w:val="22"/>
                <w:szCs w:val="22"/>
              </w:rPr>
              <w:t>1. Для проведения внутреннего аудита в обществе создано отдельное структурное подразделение внутреннего аудита, функционально подотчетное совету директоров или комитету по аудиту, или привлечена независимая внешняя организация с тем же принципом подотчетности.</w:t>
            </w:r>
          </w:p>
        </w:tc>
        <w:tc>
          <w:tcPr>
            <w:tcW w:w="725" w:type="pct"/>
            <w:gridSpan w:val="5"/>
            <w:tcBorders>
              <w:top w:val="single" w:sz="4" w:space="0" w:color="auto"/>
              <w:left w:val="single" w:sz="4" w:space="0" w:color="auto"/>
              <w:right w:val="single" w:sz="4" w:space="0" w:color="auto"/>
            </w:tcBorders>
          </w:tcPr>
          <w:p w14:paraId="090E9F89"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10B12DB" w14:textId="77777777" w:rsidR="00E6238E" w:rsidRPr="009C5200" w:rsidRDefault="00E6238E" w:rsidP="00774B2E">
            <w:pPr>
              <w:rPr>
                <w:sz w:val="22"/>
                <w:szCs w:val="22"/>
              </w:rPr>
            </w:pPr>
          </w:p>
        </w:tc>
      </w:tr>
      <w:tr w:rsidR="00E6238E" w:rsidRPr="009C5200" w14:paraId="2F83885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CF6F4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EEC929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4C0939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AEB789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67E76E0" w14:textId="6CDAE948" w:rsidR="00E6238E" w:rsidRPr="009C5200" w:rsidRDefault="00CE56FD" w:rsidP="00774B2E">
            <w:pPr>
              <w:rPr>
                <w:sz w:val="22"/>
                <w:szCs w:val="22"/>
              </w:rPr>
            </w:pPr>
            <w:r w:rsidRPr="00CE56FD">
              <w:rPr>
                <w:sz w:val="22"/>
                <w:szCs w:val="22"/>
              </w:rPr>
              <w:t>V</w:t>
            </w:r>
          </w:p>
        </w:tc>
        <w:tc>
          <w:tcPr>
            <w:tcW w:w="573" w:type="pct"/>
            <w:gridSpan w:val="3"/>
            <w:tcBorders>
              <w:left w:val="single" w:sz="4" w:space="0" w:color="auto"/>
              <w:right w:val="single" w:sz="4" w:space="0" w:color="auto"/>
            </w:tcBorders>
          </w:tcPr>
          <w:p w14:paraId="7CA33B6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D2BAC73" w14:textId="77777777" w:rsidR="00E6238E" w:rsidRPr="009C5200" w:rsidRDefault="00E6238E" w:rsidP="00774B2E">
            <w:pPr>
              <w:rPr>
                <w:sz w:val="22"/>
                <w:szCs w:val="22"/>
              </w:rPr>
            </w:pPr>
          </w:p>
        </w:tc>
      </w:tr>
      <w:tr w:rsidR="00E6238E" w:rsidRPr="009C5200" w14:paraId="27058DA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411BC1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6A3D7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1C5AA8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72C70E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EF563E0" w14:textId="77777777" w:rsidR="00E6238E" w:rsidRPr="009C5200" w:rsidRDefault="00E6238E" w:rsidP="00774B2E">
            <w:pPr>
              <w:rPr>
                <w:sz w:val="22"/>
                <w:szCs w:val="22"/>
              </w:rPr>
            </w:pPr>
          </w:p>
        </w:tc>
      </w:tr>
      <w:tr w:rsidR="00E6238E" w:rsidRPr="009C5200" w14:paraId="4EF340A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B18DEB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250D8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C843E2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851E0D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82AB307"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5922EC1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BC8BC79" w14:textId="77777777" w:rsidR="00E6238E" w:rsidRPr="009C5200" w:rsidRDefault="00E6238E" w:rsidP="00774B2E">
            <w:pPr>
              <w:rPr>
                <w:sz w:val="22"/>
                <w:szCs w:val="22"/>
              </w:rPr>
            </w:pPr>
          </w:p>
        </w:tc>
      </w:tr>
      <w:tr w:rsidR="00E6238E" w:rsidRPr="009C5200" w14:paraId="3C337C7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051B1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FEC3C7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4D73F5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0A5143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80468C0" w14:textId="77777777" w:rsidR="00E6238E" w:rsidRPr="009C5200" w:rsidRDefault="00E6238E" w:rsidP="00774B2E">
            <w:pPr>
              <w:rPr>
                <w:sz w:val="22"/>
                <w:szCs w:val="22"/>
              </w:rPr>
            </w:pPr>
          </w:p>
        </w:tc>
      </w:tr>
      <w:tr w:rsidR="00E6238E" w:rsidRPr="009C5200" w14:paraId="5F313DC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E3BE4E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AC9912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1D1EB65"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D4048F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63B6226" w14:textId="77777777" w:rsidR="00E6238E" w:rsidRPr="009C5200" w:rsidRDefault="00E6238E" w:rsidP="00774B2E">
            <w:pPr>
              <w:rPr>
                <w:sz w:val="22"/>
                <w:szCs w:val="22"/>
              </w:rPr>
            </w:pPr>
          </w:p>
        </w:tc>
      </w:tr>
      <w:tr w:rsidR="00E6238E" w:rsidRPr="009C5200" w14:paraId="39DB6B5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F1B930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FE4FD1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ECE2B0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654A26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7E7FA27" w14:textId="09B3E190"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97479D2"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547223FC" w14:textId="77777777" w:rsidR="00E6238E" w:rsidRPr="009C5200" w:rsidRDefault="00E6238E" w:rsidP="00774B2E">
            <w:pPr>
              <w:rPr>
                <w:sz w:val="22"/>
                <w:szCs w:val="22"/>
              </w:rPr>
            </w:pPr>
          </w:p>
        </w:tc>
      </w:tr>
      <w:tr w:rsidR="00E6238E" w:rsidRPr="009C5200" w14:paraId="610E450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B0C41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55E7825"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434179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D79777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07E7C21B" w14:textId="77777777" w:rsidR="00E6238E" w:rsidRPr="009C5200" w:rsidRDefault="00E6238E" w:rsidP="00774B2E">
            <w:pPr>
              <w:rPr>
                <w:sz w:val="22"/>
                <w:szCs w:val="22"/>
              </w:rPr>
            </w:pPr>
          </w:p>
        </w:tc>
      </w:tr>
      <w:tr w:rsidR="00E6238E" w:rsidRPr="009C5200" w14:paraId="2601747F"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B7BC2E2" w14:textId="77777777" w:rsidR="00E6238E" w:rsidRPr="009C5200" w:rsidRDefault="00E6238E" w:rsidP="00774B2E">
            <w:pPr>
              <w:rPr>
                <w:sz w:val="22"/>
                <w:szCs w:val="22"/>
              </w:rPr>
            </w:pPr>
            <w:r w:rsidRPr="009C5200">
              <w:rPr>
                <w:sz w:val="22"/>
                <w:szCs w:val="22"/>
              </w:rPr>
              <w:t>5.2.2</w:t>
            </w:r>
          </w:p>
        </w:tc>
        <w:tc>
          <w:tcPr>
            <w:tcW w:w="872" w:type="pct"/>
            <w:vMerge w:val="restart"/>
            <w:tcBorders>
              <w:top w:val="single" w:sz="4" w:space="0" w:color="auto"/>
              <w:left w:val="single" w:sz="4" w:space="0" w:color="auto"/>
              <w:bottom w:val="single" w:sz="4" w:space="0" w:color="auto"/>
              <w:right w:val="single" w:sz="4" w:space="0" w:color="auto"/>
            </w:tcBorders>
          </w:tcPr>
          <w:p w14:paraId="55F05D06" w14:textId="77777777" w:rsidR="00E6238E" w:rsidRPr="009C5200" w:rsidRDefault="00E6238E" w:rsidP="00774B2E">
            <w:pPr>
              <w:rPr>
                <w:sz w:val="22"/>
                <w:szCs w:val="22"/>
              </w:rPr>
            </w:pPr>
            <w:r w:rsidRPr="009C5200">
              <w:rPr>
                <w:sz w:val="22"/>
                <w:szCs w:val="22"/>
              </w:rPr>
              <w:t>Подразделение внутреннего аудита проводит оценку эффективности системы внутреннего контроля, оценку эффективности системы управления рисками, а также системы корпоративного управления. Общество применяет общепринятые стандарты деятельности в области внутреннего аудита.</w:t>
            </w:r>
          </w:p>
        </w:tc>
        <w:tc>
          <w:tcPr>
            <w:tcW w:w="1059" w:type="pct"/>
            <w:vMerge w:val="restart"/>
            <w:tcBorders>
              <w:top w:val="single" w:sz="4" w:space="0" w:color="auto"/>
              <w:left w:val="single" w:sz="4" w:space="0" w:color="auto"/>
              <w:right w:val="single" w:sz="4" w:space="0" w:color="auto"/>
            </w:tcBorders>
          </w:tcPr>
          <w:p w14:paraId="012D9204" w14:textId="77777777" w:rsidR="00E6238E" w:rsidRPr="009C5200" w:rsidRDefault="00E6238E" w:rsidP="00774B2E">
            <w:pPr>
              <w:rPr>
                <w:sz w:val="22"/>
                <w:szCs w:val="22"/>
              </w:rPr>
            </w:pPr>
            <w:r w:rsidRPr="009C5200">
              <w:rPr>
                <w:sz w:val="22"/>
                <w:szCs w:val="22"/>
              </w:rPr>
              <w:t>1. В течение отчетного периода в рамках проведения внутреннего аудита дана оценка эффективности системы внутреннего контроля и управления рисками.</w:t>
            </w:r>
          </w:p>
        </w:tc>
        <w:tc>
          <w:tcPr>
            <w:tcW w:w="725" w:type="pct"/>
            <w:gridSpan w:val="5"/>
            <w:tcBorders>
              <w:top w:val="single" w:sz="4" w:space="0" w:color="auto"/>
              <w:left w:val="single" w:sz="4" w:space="0" w:color="auto"/>
              <w:right w:val="single" w:sz="4" w:space="0" w:color="auto"/>
            </w:tcBorders>
          </w:tcPr>
          <w:p w14:paraId="4C4746F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57A75AE" w14:textId="77777777" w:rsidR="00E6238E" w:rsidRPr="009C5200" w:rsidRDefault="00E6238E" w:rsidP="00774B2E">
            <w:pPr>
              <w:rPr>
                <w:sz w:val="22"/>
                <w:szCs w:val="22"/>
              </w:rPr>
            </w:pPr>
          </w:p>
        </w:tc>
      </w:tr>
      <w:tr w:rsidR="00E6238E" w:rsidRPr="009C5200" w14:paraId="0E86255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DEEF4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38E20A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E887B4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4EEBC0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5B0DCFF" w14:textId="0B72A656" w:rsidR="00E6238E" w:rsidRPr="009C5200" w:rsidRDefault="00CE56FD" w:rsidP="00774B2E">
            <w:pPr>
              <w:rPr>
                <w:sz w:val="22"/>
                <w:szCs w:val="22"/>
              </w:rPr>
            </w:pPr>
            <w:r w:rsidRPr="00CE56FD">
              <w:rPr>
                <w:sz w:val="22"/>
                <w:szCs w:val="22"/>
              </w:rPr>
              <w:t>V</w:t>
            </w:r>
          </w:p>
        </w:tc>
        <w:tc>
          <w:tcPr>
            <w:tcW w:w="573" w:type="pct"/>
            <w:gridSpan w:val="3"/>
            <w:tcBorders>
              <w:left w:val="single" w:sz="4" w:space="0" w:color="auto"/>
              <w:right w:val="single" w:sz="4" w:space="0" w:color="auto"/>
            </w:tcBorders>
          </w:tcPr>
          <w:p w14:paraId="6D1AE4C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BC84EDC" w14:textId="77777777" w:rsidR="00E6238E" w:rsidRPr="009C5200" w:rsidRDefault="00E6238E" w:rsidP="00774B2E">
            <w:pPr>
              <w:rPr>
                <w:sz w:val="22"/>
                <w:szCs w:val="22"/>
              </w:rPr>
            </w:pPr>
          </w:p>
        </w:tc>
      </w:tr>
      <w:tr w:rsidR="00E6238E" w:rsidRPr="009C5200" w14:paraId="40F5353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B5439A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9347F7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E0B53E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39F4E17"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1839B9A" w14:textId="77777777" w:rsidR="00E6238E" w:rsidRPr="009C5200" w:rsidRDefault="00E6238E" w:rsidP="00774B2E">
            <w:pPr>
              <w:rPr>
                <w:sz w:val="22"/>
                <w:szCs w:val="22"/>
              </w:rPr>
            </w:pPr>
          </w:p>
        </w:tc>
      </w:tr>
      <w:tr w:rsidR="00E6238E" w:rsidRPr="009C5200" w14:paraId="16628DBD"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1A0769C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970E4B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B03CF0B" w14:textId="77777777" w:rsidR="00E6238E" w:rsidRPr="009C5200" w:rsidRDefault="00E6238E" w:rsidP="00774B2E">
            <w:pPr>
              <w:rPr>
                <w:sz w:val="22"/>
                <w:szCs w:val="22"/>
              </w:rPr>
            </w:pPr>
          </w:p>
        </w:tc>
        <w:tc>
          <w:tcPr>
            <w:tcW w:w="49" w:type="pct"/>
            <w:vMerge w:val="restart"/>
            <w:tcBorders>
              <w:left w:val="single" w:sz="4" w:space="0" w:color="auto"/>
              <w:right w:val="single" w:sz="4" w:space="0" w:color="auto"/>
            </w:tcBorders>
          </w:tcPr>
          <w:p w14:paraId="0C2AD588" w14:textId="77777777" w:rsidR="00E6238E" w:rsidRPr="009C5200" w:rsidRDefault="00E6238E" w:rsidP="00774B2E">
            <w:pPr>
              <w:rPr>
                <w:sz w:val="22"/>
                <w:szCs w:val="22"/>
              </w:rPr>
            </w:pPr>
          </w:p>
        </w:tc>
        <w:tc>
          <w:tcPr>
            <w:tcW w:w="104" w:type="pct"/>
            <w:vMerge w:val="restart"/>
            <w:tcBorders>
              <w:top w:val="single" w:sz="4" w:space="0" w:color="auto"/>
              <w:left w:val="single" w:sz="4" w:space="0" w:color="auto"/>
              <w:bottom w:val="single" w:sz="4" w:space="0" w:color="auto"/>
              <w:right w:val="single" w:sz="4" w:space="0" w:color="auto"/>
            </w:tcBorders>
          </w:tcPr>
          <w:p w14:paraId="624E71AF" w14:textId="77777777" w:rsidR="00E6238E" w:rsidRPr="009C5200" w:rsidRDefault="00E6238E" w:rsidP="00774B2E">
            <w:pPr>
              <w:rPr>
                <w:sz w:val="22"/>
                <w:szCs w:val="22"/>
                <w:lang w:val="en-US"/>
              </w:rPr>
            </w:pPr>
          </w:p>
        </w:tc>
        <w:tc>
          <w:tcPr>
            <w:tcW w:w="573" w:type="pct"/>
            <w:gridSpan w:val="3"/>
            <w:vMerge w:val="restart"/>
            <w:tcBorders>
              <w:left w:val="single" w:sz="4" w:space="0" w:color="auto"/>
              <w:right w:val="single" w:sz="4" w:space="0" w:color="auto"/>
            </w:tcBorders>
          </w:tcPr>
          <w:p w14:paraId="766C3803" w14:textId="77777777" w:rsidR="00E6238E" w:rsidRPr="009C5200" w:rsidRDefault="00E6238E" w:rsidP="00774B2E">
            <w:pPr>
              <w:rPr>
                <w:sz w:val="22"/>
                <w:szCs w:val="22"/>
              </w:rPr>
            </w:pPr>
            <w:r w:rsidRPr="009C5200">
              <w:rPr>
                <w:sz w:val="22"/>
                <w:szCs w:val="22"/>
              </w:rPr>
              <w:t>частично</w:t>
            </w:r>
          </w:p>
        </w:tc>
        <w:tc>
          <w:tcPr>
            <w:tcW w:w="714" w:type="pct"/>
            <w:vMerge w:val="restart"/>
            <w:tcBorders>
              <w:left w:val="single" w:sz="4" w:space="0" w:color="auto"/>
              <w:right w:val="single" w:sz="4" w:space="0" w:color="auto"/>
            </w:tcBorders>
          </w:tcPr>
          <w:p w14:paraId="30ADCB71" w14:textId="77777777" w:rsidR="00E6238E" w:rsidRPr="009C5200" w:rsidRDefault="00E6238E" w:rsidP="00774B2E">
            <w:pPr>
              <w:rPr>
                <w:sz w:val="22"/>
                <w:szCs w:val="22"/>
              </w:rPr>
            </w:pPr>
          </w:p>
        </w:tc>
      </w:tr>
      <w:tr w:rsidR="00E6238E" w:rsidRPr="009C5200" w14:paraId="6E88EF3F"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5DE43D6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14D65D"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27072DE" w14:textId="77777777" w:rsidR="00E6238E" w:rsidRPr="009C5200" w:rsidRDefault="00E6238E" w:rsidP="00774B2E">
            <w:pPr>
              <w:rPr>
                <w:sz w:val="22"/>
                <w:szCs w:val="22"/>
              </w:rPr>
            </w:pPr>
            <w:r w:rsidRPr="009C5200">
              <w:rPr>
                <w:sz w:val="22"/>
                <w:szCs w:val="22"/>
              </w:rPr>
              <w:t>2. В обществе используются общепринятые подходы к внутреннему контролю и управлению рисками.</w:t>
            </w:r>
          </w:p>
        </w:tc>
        <w:tc>
          <w:tcPr>
            <w:tcW w:w="49" w:type="pct"/>
            <w:vMerge/>
            <w:tcBorders>
              <w:left w:val="single" w:sz="4" w:space="0" w:color="auto"/>
              <w:right w:val="single" w:sz="4" w:space="0" w:color="auto"/>
            </w:tcBorders>
          </w:tcPr>
          <w:p w14:paraId="5EF39A9E" w14:textId="77777777" w:rsidR="00E6238E" w:rsidRPr="009C5200" w:rsidRDefault="00E6238E" w:rsidP="00774B2E">
            <w:pPr>
              <w:rPr>
                <w:sz w:val="22"/>
                <w:szCs w:val="22"/>
              </w:rPr>
            </w:pPr>
          </w:p>
        </w:tc>
        <w:tc>
          <w:tcPr>
            <w:tcW w:w="104" w:type="pct"/>
            <w:vMerge/>
            <w:tcBorders>
              <w:top w:val="single" w:sz="4" w:space="0" w:color="auto"/>
              <w:left w:val="single" w:sz="4" w:space="0" w:color="auto"/>
              <w:bottom w:val="single" w:sz="4" w:space="0" w:color="auto"/>
              <w:right w:val="single" w:sz="4" w:space="0" w:color="auto"/>
            </w:tcBorders>
          </w:tcPr>
          <w:p w14:paraId="427F95DC" w14:textId="77777777" w:rsidR="00E6238E" w:rsidRPr="009C5200" w:rsidRDefault="00E6238E" w:rsidP="00774B2E">
            <w:pPr>
              <w:rPr>
                <w:sz w:val="22"/>
                <w:szCs w:val="22"/>
              </w:rPr>
            </w:pPr>
          </w:p>
        </w:tc>
        <w:tc>
          <w:tcPr>
            <w:tcW w:w="573" w:type="pct"/>
            <w:gridSpan w:val="3"/>
            <w:vMerge/>
            <w:tcBorders>
              <w:left w:val="single" w:sz="4" w:space="0" w:color="auto"/>
              <w:right w:val="single" w:sz="4" w:space="0" w:color="auto"/>
            </w:tcBorders>
          </w:tcPr>
          <w:p w14:paraId="33A4F96E"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5B01C900" w14:textId="77777777" w:rsidR="00E6238E" w:rsidRPr="009C5200" w:rsidRDefault="00E6238E" w:rsidP="00774B2E">
            <w:pPr>
              <w:rPr>
                <w:sz w:val="22"/>
                <w:szCs w:val="22"/>
              </w:rPr>
            </w:pPr>
          </w:p>
        </w:tc>
      </w:tr>
      <w:tr w:rsidR="00E6238E" w:rsidRPr="009C5200" w14:paraId="1756946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4F337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75D4CF"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E720A1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7F964E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5A1B2D6" w14:textId="77777777" w:rsidR="00E6238E" w:rsidRPr="009C5200" w:rsidRDefault="00E6238E" w:rsidP="00774B2E">
            <w:pPr>
              <w:rPr>
                <w:sz w:val="22"/>
                <w:szCs w:val="22"/>
              </w:rPr>
            </w:pPr>
          </w:p>
        </w:tc>
      </w:tr>
      <w:tr w:rsidR="00E6238E" w:rsidRPr="009C5200" w14:paraId="113A0D0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F8748D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03619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0C48C5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F48CA5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6861755" w14:textId="77777777" w:rsidR="00E6238E" w:rsidRPr="009C5200" w:rsidRDefault="00E6238E" w:rsidP="00774B2E">
            <w:pPr>
              <w:rPr>
                <w:sz w:val="22"/>
                <w:szCs w:val="22"/>
              </w:rPr>
            </w:pPr>
          </w:p>
        </w:tc>
      </w:tr>
      <w:tr w:rsidR="00E6238E" w:rsidRPr="009C5200" w14:paraId="14D2711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B12B26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53636D"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51A1B0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58C7C0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97E8B94" w14:textId="7A99B254"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6BD9CB6"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331B3FB" w14:textId="77777777" w:rsidR="00E6238E" w:rsidRPr="009C5200" w:rsidRDefault="00E6238E" w:rsidP="00774B2E">
            <w:pPr>
              <w:rPr>
                <w:sz w:val="22"/>
                <w:szCs w:val="22"/>
              </w:rPr>
            </w:pPr>
          </w:p>
        </w:tc>
      </w:tr>
      <w:tr w:rsidR="00E6238E" w:rsidRPr="009C5200" w14:paraId="4EDE5C1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848343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5085E80"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D1E2EA4"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29F010C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79BFD1BE" w14:textId="77777777" w:rsidR="00E6238E" w:rsidRPr="009C5200" w:rsidRDefault="00E6238E" w:rsidP="00774B2E">
            <w:pPr>
              <w:rPr>
                <w:sz w:val="22"/>
                <w:szCs w:val="22"/>
              </w:rPr>
            </w:pPr>
          </w:p>
        </w:tc>
      </w:tr>
      <w:tr w:rsidR="00E6238E" w:rsidRPr="009C5200" w14:paraId="5CF23F5C"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43808234" w14:textId="77777777" w:rsidR="00E6238E" w:rsidRPr="009C5200" w:rsidRDefault="00E6238E" w:rsidP="00774B2E">
            <w:pPr>
              <w:rPr>
                <w:sz w:val="22"/>
                <w:szCs w:val="22"/>
              </w:rPr>
            </w:pPr>
            <w:bookmarkStart w:id="46" w:name="_Toc510616395"/>
            <w:r w:rsidRPr="009C5200">
              <w:rPr>
                <w:sz w:val="22"/>
                <w:szCs w:val="22"/>
              </w:rPr>
              <w:t>6.1</w:t>
            </w:r>
            <w:bookmarkEnd w:id="46"/>
          </w:p>
        </w:tc>
        <w:tc>
          <w:tcPr>
            <w:tcW w:w="3369" w:type="pct"/>
            <w:gridSpan w:val="8"/>
            <w:tcBorders>
              <w:top w:val="single" w:sz="4" w:space="0" w:color="auto"/>
              <w:left w:val="single" w:sz="4" w:space="0" w:color="auto"/>
              <w:bottom w:val="single" w:sz="4" w:space="0" w:color="auto"/>
              <w:right w:val="single" w:sz="4" w:space="0" w:color="auto"/>
            </w:tcBorders>
          </w:tcPr>
          <w:p w14:paraId="340FCB2D" w14:textId="77777777" w:rsidR="00E6238E" w:rsidRPr="009C5200" w:rsidRDefault="00E6238E" w:rsidP="00774B2E">
            <w:pPr>
              <w:rPr>
                <w:sz w:val="22"/>
                <w:szCs w:val="22"/>
              </w:rPr>
            </w:pPr>
            <w:r w:rsidRPr="009C5200">
              <w:rPr>
                <w:sz w:val="22"/>
                <w:szCs w:val="22"/>
              </w:rPr>
              <w:t>Общество и его деятельность являются прозрачными для акционеров, инвесторов и иных заинтересованных лиц.</w:t>
            </w:r>
          </w:p>
        </w:tc>
      </w:tr>
      <w:tr w:rsidR="00E6238E" w:rsidRPr="009C5200" w14:paraId="4E80BAB0"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475873C" w14:textId="77777777" w:rsidR="00E6238E" w:rsidRPr="009C5200" w:rsidRDefault="00E6238E" w:rsidP="00774B2E">
            <w:pPr>
              <w:rPr>
                <w:sz w:val="22"/>
                <w:szCs w:val="22"/>
              </w:rPr>
            </w:pPr>
            <w:r w:rsidRPr="009C5200">
              <w:rPr>
                <w:sz w:val="22"/>
                <w:szCs w:val="22"/>
              </w:rPr>
              <w:t>6.1.1</w:t>
            </w:r>
          </w:p>
        </w:tc>
        <w:tc>
          <w:tcPr>
            <w:tcW w:w="872" w:type="pct"/>
            <w:vMerge w:val="restart"/>
            <w:tcBorders>
              <w:top w:val="single" w:sz="4" w:space="0" w:color="auto"/>
              <w:left w:val="single" w:sz="4" w:space="0" w:color="auto"/>
              <w:bottom w:val="single" w:sz="4" w:space="0" w:color="auto"/>
              <w:right w:val="single" w:sz="4" w:space="0" w:color="auto"/>
            </w:tcBorders>
          </w:tcPr>
          <w:p w14:paraId="3BD1E855" w14:textId="77777777" w:rsidR="00E6238E" w:rsidRPr="009C5200" w:rsidRDefault="00E6238E" w:rsidP="00774B2E">
            <w:pPr>
              <w:rPr>
                <w:sz w:val="22"/>
                <w:szCs w:val="22"/>
              </w:rPr>
            </w:pPr>
            <w:r w:rsidRPr="009C5200">
              <w:rPr>
                <w:sz w:val="22"/>
                <w:szCs w:val="22"/>
              </w:rPr>
              <w:t>В обществе разработана и внедрена информационная политика, обеспечивающая эффективное информационное взаимодействие общества, акционеров, инвесторов и иных заинтересованных лиц.</w:t>
            </w:r>
          </w:p>
        </w:tc>
        <w:tc>
          <w:tcPr>
            <w:tcW w:w="1059" w:type="pct"/>
            <w:vMerge w:val="restart"/>
            <w:tcBorders>
              <w:top w:val="single" w:sz="4" w:space="0" w:color="auto"/>
              <w:left w:val="single" w:sz="4" w:space="0" w:color="auto"/>
              <w:right w:val="single" w:sz="4" w:space="0" w:color="auto"/>
            </w:tcBorders>
          </w:tcPr>
          <w:p w14:paraId="7ECACF0E" w14:textId="77777777" w:rsidR="00E6238E" w:rsidRPr="009C5200" w:rsidRDefault="00E6238E" w:rsidP="00774B2E">
            <w:pPr>
              <w:rPr>
                <w:sz w:val="22"/>
                <w:szCs w:val="22"/>
              </w:rPr>
            </w:pPr>
            <w:r w:rsidRPr="009C5200">
              <w:rPr>
                <w:sz w:val="22"/>
                <w:szCs w:val="22"/>
              </w:rPr>
              <w:t>1. Советом директоров общества утверждена информационная политика общества, разработанная с учетом рекомендаций Кодекса.</w:t>
            </w:r>
          </w:p>
        </w:tc>
        <w:tc>
          <w:tcPr>
            <w:tcW w:w="725" w:type="pct"/>
            <w:gridSpan w:val="5"/>
            <w:tcBorders>
              <w:top w:val="single" w:sz="4" w:space="0" w:color="auto"/>
              <w:left w:val="single" w:sz="4" w:space="0" w:color="auto"/>
              <w:right w:val="single" w:sz="4" w:space="0" w:color="auto"/>
            </w:tcBorders>
          </w:tcPr>
          <w:p w14:paraId="4576458B"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6556D044" w14:textId="08DF14D2" w:rsidR="00E6238E" w:rsidRPr="009C5200" w:rsidRDefault="00CE56FD" w:rsidP="00774B2E">
            <w:pPr>
              <w:rPr>
                <w:sz w:val="22"/>
                <w:szCs w:val="22"/>
              </w:rPr>
            </w:pPr>
            <w:r>
              <w:rPr>
                <w:sz w:val="22"/>
                <w:szCs w:val="22"/>
              </w:rPr>
              <w:t xml:space="preserve">В Обществе отсутствует утвержденная Советом директоров Информационная политика </w:t>
            </w:r>
          </w:p>
        </w:tc>
      </w:tr>
      <w:tr w:rsidR="00E6238E" w:rsidRPr="009C5200" w14:paraId="3251551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B86C0B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B9AF61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2E03F4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FE9507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4C13A8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3F0121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BF287D2" w14:textId="77777777" w:rsidR="00E6238E" w:rsidRPr="009C5200" w:rsidRDefault="00E6238E" w:rsidP="00774B2E">
            <w:pPr>
              <w:rPr>
                <w:sz w:val="22"/>
                <w:szCs w:val="22"/>
              </w:rPr>
            </w:pPr>
          </w:p>
        </w:tc>
      </w:tr>
      <w:tr w:rsidR="00E6238E" w:rsidRPr="009C5200" w14:paraId="62C7AA63"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753AFA7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2A8C67B"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FD34FB3" w14:textId="77777777" w:rsidR="00E6238E" w:rsidRPr="009C5200" w:rsidRDefault="00E6238E" w:rsidP="00774B2E">
            <w:pPr>
              <w:rPr>
                <w:sz w:val="22"/>
                <w:szCs w:val="22"/>
              </w:rPr>
            </w:pPr>
          </w:p>
        </w:tc>
        <w:tc>
          <w:tcPr>
            <w:tcW w:w="725" w:type="pct"/>
            <w:gridSpan w:val="5"/>
            <w:vMerge w:val="restart"/>
            <w:tcBorders>
              <w:left w:val="single" w:sz="4" w:space="0" w:color="auto"/>
              <w:right w:val="single" w:sz="4" w:space="0" w:color="auto"/>
            </w:tcBorders>
          </w:tcPr>
          <w:p w14:paraId="78A558F8" w14:textId="77777777" w:rsidR="00E6238E" w:rsidRPr="009C5200" w:rsidRDefault="00E6238E" w:rsidP="00774B2E">
            <w:pPr>
              <w:rPr>
                <w:sz w:val="22"/>
                <w:szCs w:val="22"/>
              </w:rPr>
            </w:pPr>
          </w:p>
        </w:tc>
        <w:tc>
          <w:tcPr>
            <w:tcW w:w="714" w:type="pct"/>
            <w:vMerge w:val="restart"/>
            <w:tcBorders>
              <w:left w:val="single" w:sz="4" w:space="0" w:color="auto"/>
              <w:right w:val="single" w:sz="4" w:space="0" w:color="auto"/>
            </w:tcBorders>
          </w:tcPr>
          <w:p w14:paraId="7A532537" w14:textId="77777777" w:rsidR="00E6238E" w:rsidRPr="009C5200" w:rsidRDefault="00E6238E" w:rsidP="00774B2E">
            <w:pPr>
              <w:rPr>
                <w:sz w:val="22"/>
                <w:szCs w:val="22"/>
              </w:rPr>
            </w:pPr>
          </w:p>
        </w:tc>
      </w:tr>
      <w:tr w:rsidR="00E6238E" w:rsidRPr="009C5200" w14:paraId="0A4A8CDC"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0E0781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6C32A5"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7DFBC6E" w14:textId="77777777" w:rsidR="00E6238E" w:rsidRPr="009C5200" w:rsidRDefault="00E6238E" w:rsidP="00774B2E">
            <w:pPr>
              <w:rPr>
                <w:sz w:val="22"/>
                <w:szCs w:val="22"/>
              </w:rPr>
            </w:pPr>
            <w:r w:rsidRPr="009C5200">
              <w:rPr>
                <w:sz w:val="22"/>
                <w:szCs w:val="22"/>
              </w:rPr>
              <w:t>2. Совет директоров (или один из его комитетов) рассмотрел вопросы, связанные с соблюдением обществом его информационной политики как минимум один раз за отчетный период.</w:t>
            </w:r>
          </w:p>
        </w:tc>
        <w:tc>
          <w:tcPr>
            <w:tcW w:w="725" w:type="pct"/>
            <w:gridSpan w:val="5"/>
            <w:vMerge/>
            <w:tcBorders>
              <w:left w:val="single" w:sz="4" w:space="0" w:color="auto"/>
              <w:right w:val="single" w:sz="4" w:space="0" w:color="auto"/>
            </w:tcBorders>
          </w:tcPr>
          <w:p w14:paraId="5D4CB5A8"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62E1C4DF" w14:textId="77777777" w:rsidR="00E6238E" w:rsidRPr="009C5200" w:rsidRDefault="00E6238E" w:rsidP="00774B2E">
            <w:pPr>
              <w:rPr>
                <w:sz w:val="22"/>
                <w:szCs w:val="22"/>
              </w:rPr>
            </w:pPr>
          </w:p>
        </w:tc>
      </w:tr>
      <w:tr w:rsidR="00E6238E" w:rsidRPr="009C5200" w14:paraId="161F01F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90A925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59CD2D8"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C518DF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FC14E3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5E1B6FF"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0F361E85"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A3D8B8A" w14:textId="77777777" w:rsidR="00E6238E" w:rsidRPr="009C5200" w:rsidRDefault="00E6238E" w:rsidP="00774B2E">
            <w:pPr>
              <w:rPr>
                <w:sz w:val="22"/>
                <w:szCs w:val="22"/>
              </w:rPr>
            </w:pPr>
          </w:p>
        </w:tc>
      </w:tr>
      <w:tr w:rsidR="00E6238E" w:rsidRPr="009C5200" w14:paraId="5F73BC3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E9AB8C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0B024B4"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07CE8E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2FED143"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4AEC2CB" w14:textId="77777777" w:rsidR="00E6238E" w:rsidRPr="009C5200" w:rsidRDefault="00E6238E" w:rsidP="00774B2E">
            <w:pPr>
              <w:rPr>
                <w:sz w:val="22"/>
                <w:szCs w:val="22"/>
              </w:rPr>
            </w:pPr>
          </w:p>
        </w:tc>
      </w:tr>
      <w:tr w:rsidR="00E6238E" w:rsidRPr="009C5200" w14:paraId="781896A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0854F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8B11A91"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D55106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363368E"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030B83B" w14:textId="77777777" w:rsidR="00E6238E" w:rsidRPr="009C5200" w:rsidRDefault="00E6238E" w:rsidP="00774B2E">
            <w:pPr>
              <w:rPr>
                <w:sz w:val="22"/>
                <w:szCs w:val="22"/>
              </w:rPr>
            </w:pPr>
          </w:p>
        </w:tc>
      </w:tr>
      <w:tr w:rsidR="00E6238E" w:rsidRPr="009C5200" w14:paraId="3D386B3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2599CF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2E70D57"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4F78E2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8148BC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7438B44" w14:textId="710FA5F6"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05428341"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63B1F608" w14:textId="77777777" w:rsidR="00E6238E" w:rsidRPr="009C5200" w:rsidRDefault="00E6238E" w:rsidP="00774B2E">
            <w:pPr>
              <w:rPr>
                <w:sz w:val="22"/>
                <w:szCs w:val="22"/>
              </w:rPr>
            </w:pPr>
          </w:p>
        </w:tc>
      </w:tr>
      <w:tr w:rsidR="00E6238E" w:rsidRPr="009C5200" w14:paraId="0C3A9E2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75324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316DB30"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EE36A8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57B59D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3832B445" w14:textId="77777777" w:rsidR="00E6238E" w:rsidRPr="009C5200" w:rsidRDefault="00E6238E" w:rsidP="00774B2E">
            <w:pPr>
              <w:rPr>
                <w:sz w:val="22"/>
                <w:szCs w:val="22"/>
              </w:rPr>
            </w:pPr>
          </w:p>
        </w:tc>
      </w:tr>
      <w:tr w:rsidR="00E6238E" w:rsidRPr="009C5200" w14:paraId="560865E6"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FD0EA0C" w14:textId="77777777" w:rsidR="00E6238E" w:rsidRPr="009C5200" w:rsidRDefault="00E6238E" w:rsidP="00774B2E">
            <w:pPr>
              <w:rPr>
                <w:sz w:val="22"/>
                <w:szCs w:val="22"/>
              </w:rPr>
            </w:pPr>
            <w:r w:rsidRPr="009C5200">
              <w:rPr>
                <w:sz w:val="22"/>
                <w:szCs w:val="22"/>
              </w:rPr>
              <w:t>6.1.2</w:t>
            </w:r>
          </w:p>
        </w:tc>
        <w:tc>
          <w:tcPr>
            <w:tcW w:w="872" w:type="pct"/>
            <w:vMerge w:val="restart"/>
            <w:tcBorders>
              <w:top w:val="single" w:sz="4" w:space="0" w:color="auto"/>
              <w:left w:val="single" w:sz="4" w:space="0" w:color="auto"/>
              <w:bottom w:val="single" w:sz="4" w:space="0" w:color="auto"/>
              <w:right w:val="single" w:sz="4" w:space="0" w:color="auto"/>
            </w:tcBorders>
          </w:tcPr>
          <w:p w14:paraId="4CAF9F95" w14:textId="77777777" w:rsidR="00E6238E" w:rsidRPr="009C5200" w:rsidRDefault="00E6238E" w:rsidP="00774B2E">
            <w:pPr>
              <w:rPr>
                <w:sz w:val="22"/>
                <w:szCs w:val="22"/>
              </w:rPr>
            </w:pPr>
            <w:r w:rsidRPr="009C5200">
              <w:rPr>
                <w:sz w:val="22"/>
                <w:szCs w:val="22"/>
              </w:rPr>
              <w:t>Общество раскрывает информацию о системе и практике корпоративного управления, включая подробную информацию о соблюдении принципов и рекомендаций Кодекса.</w:t>
            </w:r>
          </w:p>
        </w:tc>
        <w:tc>
          <w:tcPr>
            <w:tcW w:w="1059" w:type="pct"/>
            <w:vMerge w:val="restart"/>
            <w:tcBorders>
              <w:top w:val="single" w:sz="4" w:space="0" w:color="auto"/>
              <w:left w:val="single" w:sz="4" w:space="0" w:color="auto"/>
              <w:right w:val="single" w:sz="4" w:space="0" w:color="auto"/>
            </w:tcBorders>
          </w:tcPr>
          <w:p w14:paraId="0889ED13" w14:textId="77777777" w:rsidR="00E6238E" w:rsidRPr="009C5200" w:rsidRDefault="00E6238E" w:rsidP="00774B2E">
            <w:pPr>
              <w:rPr>
                <w:sz w:val="22"/>
                <w:szCs w:val="22"/>
              </w:rPr>
            </w:pPr>
            <w:r w:rsidRPr="009C5200">
              <w:rPr>
                <w:sz w:val="22"/>
                <w:szCs w:val="22"/>
              </w:rPr>
              <w:t>1. Общество раскрывает информацию о системе корпоративного управления в обществе и общих принципах корпоративного управления, применяемых в обществе, в том числе на сайте общества в сети Интернет.</w:t>
            </w:r>
          </w:p>
        </w:tc>
        <w:tc>
          <w:tcPr>
            <w:tcW w:w="725" w:type="pct"/>
            <w:gridSpan w:val="5"/>
            <w:tcBorders>
              <w:top w:val="single" w:sz="4" w:space="0" w:color="auto"/>
              <w:left w:val="single" w:sz="4" w:space="0" w:color="auto"/>
              <w:right w:val="single" w:sz="4" w:space="0" w:color="auto"/>
            </w:tcBorders>
          </w:tcPr>
          <w:p w14:paraId="2E58B27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BC45548" w14:textId="77777777" w:rsidR="00E6238E" w:rsidRPr="009C5200" w:rsidRDefault="00E6238E" w:rsidP="00774B2E">
            <w:pPr>
              <w:rPr>
                <w:sz w:val="22"/>
                <w:szCs w:val="22"/>
              </w:rPr>
            </w:pPr>
          </w:p>
        </w:tc>
      </w:tr>
      <w:tr w:rsidR="00E6238E" w:rsidRPr="009C5200" w14:paraId="58AC0AB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B3A11F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DD0937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5B6086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36E59C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B75E2E9" w14:textId="2AFE0781" w:rsidR="00E6238E" w:rsidRPr="009C5200" w:rsidRDefault="00CE56FD" w:rsidP="00774B2E">
            <w:pPr>
              <w:rPr>
                <w:sz w:val="22"/>
                <w:szCs w:val="22"/>
              </w:rPr>
            </w:pPr>
            <w:r w:rsidRPr="00CE56FD">
              <w:rPr>
                <w:sz w:val="22"/>
                <w:szCs w:val="22"/>
              </w:rPr>
              <w:t>V</w:t>
            </w:r>
          </w:p>
        </w:tc>
        <w:tc>
          <w:tcPr>
            <w:tcW w:w="573" w:type="pct"/>
            <w:gridSpan w:val="3"/>
            <w:tcBorders>
              <w:left w:val="single" w:sz="4" w:space="0" w:color="auto"/>
              <w:right w:val="single" w:sz="4" w:space="0" w:color="auto"/>
            </w:tcBorders>
          </w:tcPr>
          <w:p w14:paraId="448EB50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1C4743D" w14:textId="77777777" w:rsidR="00E6238E" w:rsidRPr="009C5200" w:rsidRDefault="00E6238E" w:rsidP="00774B2E">
            <w:pPr>
              <w:rPr>
                <w:sz w:val="22"/>
                <w:szCs w:val="22"/>
              </w:rPr>
            </w:pPr>
          </w:p>
        </w:tc>
      </w:tr>
      <w:tr w:rsidR="00E6238E" w:rsidRPr="009C5200" w14:paraId="4253541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B2333E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08A9AE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064768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9246D0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57706FA" w14:textId="77777777" w:rsidR="00E6238E" w:rsidRPr="009C5200" w:rsidRDefault="00E6238E" w:rsidP="00774B2E">
            <w:pPr>
              <w:rPr>
                <w:sz w:val="22"/>
                <w:szCs w:val="22"/>
              </w:rPr>
            </w:pPr>
          </w:p>
        </w:tc>
      </w:tr>
      <w:tr w:rsidR="00E6238E" w:rsidRPr="009C5200" w14:paraId="0912076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1CE3487"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C1D2A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CBBC9B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B36DC1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2A5E09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0A65F0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9980C05" w14:textId="77777777" w:rsidR="00E6238E" w:rsidRPr="009C5200" w:rsidRDefault="00E6238E" w:rsidP="00774B2E">
            <w:pPr>
              <w:rPr>
                <w:sz w:val="22"/>
                <w:szCs w:val="22"/>
              </w:rPr>
            </w:pPr>
          </w:p>
        </w:tc>
      </w:tr>
      <w:tr w:rsidR="00E6238E" w:rsidRPr="009C5200" w14:paraId="18AA6A4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3B3410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ED37DD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29087E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DBBD74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A3FB25D" w14:textId="77777777" w:rsidR="00E6238E" w:rsidRPr="009C5200" w:rsidRDefault="00E6238E" w:rsidP="00774B2E">
            <w:pPr>
              <w:rPr>
                <w:sz w:val="22"/>
                <w:szCs w:val="22"/>
              </w:rPr>
            </w:pPr>
          </w:p>
        </w:tc>
      </w:tr>
      <w:tr w:rsidR="00E6238E" w:rsidRPr="009C5200" w14:paraId="0B687F9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CBB42F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04C12B"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2C735461" w14:textId="77777777" w:rsidR="00E6238E" w:rsidRPr="009C5200" w:rsidRDefault="00E6238E" w:rsidP="00774B2E">
            <w:pPr>
              <w:rPr>
                <w:sz w:val="22"/>
                <w:szCs w:val="22"/>
              </w:rPr>
            </w:pPr>
            <w:r w:rsidRPr="009C5200">
              <w:rPr>
                <w:sz w:val="22"/>
                <w:szCs w:val="22"/>
              </w:rPr>
              <w:t xml:space="preserve">2. Общество раскрывает информацию о составе исполнительных органов и совета директоров, независимости членов совета и их членстве в комитетах совета директоров (в соответствии с определением </w:t>
            </w:r>
            <w:hyperlink r:id="rId21" w:history="1">
              <w:r w:rsidRPr="009C5200">
                <w:rPr>
                  <w:color w:val="0000FF"/>
                  <w:sz w:val="22"/>
                  <w:szCs w:val="22"/>
                </w:rPr>
                <w:t>Кодекса</w:t>
              </w:r>
            </w:hyperlink>
            <w:r w:rsidRPr="009C5200">
              <w:rPr>
                <w:sz w:val="22"/>
                <w:szCs w:val="22"/>
              </w:rPr>
              <w:t>).</w:t>
            </w:r>
          </w:p>
        </w:tc>
        <w:tc>
          <w:tcPr>
            <w:tcW w:w="725" w:type="pct"/>
            <w:gridSpan w:val="5"/>
            <w:tcBorders>
              <w:left w:val="single" w:sz="4" w:space="0" w:color="auto"/>
              <w:right w:val="single" w:sz="4" w:space="0" w:color="auto"/>
            </w:tcBorders>
          </w:tcPr>
          <w:p w14:paraId="5F78EB3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3CE3D4D3" w14:textId="77777777" w:rsidR="00E6238E" w:rsidRPr="009C5200" w:rsidRDefault="00E6238E" w:rsidP="00774B2E">
            <w:pPr>
              <w:rPr>
                <w:sz w:val="22"/>
                <w:szCs w:val="22"/>
              </w:rPr>
            </w:pPr>
          </w:p>
        </w:tc>
      </w:tr>
      <w:tr w:rsidR="00E6238E" w:rsidRPr="009C5200" w14:paraId="3B1B04B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2F29A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0104751"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B8CF26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93B21C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C8B54B0" w14:textId="6A9A1CA8"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683CC0C6"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DBC47CA" w14:textId="77777777" w:rsidR="00E6238E" w:rsidRPr="009C5200" w:rsidRDefault="00E6238E" w:rsidP="00774B2E">
            <w:pPr>
              <w:rPr>
                <w:sz w:val="22"/>
                <w:szCs w:val="22"/>
              </w:rPr>
            </w:pPr>
          </w:p>
        </w:tc>
      </w:tr>
      <w:tr w:rsidR="00E6238E" w:rsidRPr="009C5200" w14:paraId="54BD9B49"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1691F0A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7CAD5CA"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B78A862"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1EE09723"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2912E3E5" w14:textId="77777777" w:rsidR="00E6238E" w:rsidRPr="009C5200" w:rsidRDefault="00E6238E" w:rsidP="00774B2E">
            <w:pPr>
              <w:rPr>
                <w:sz w:val="22"/>
                <w:szCs w:val="22"/>
              </w:rPr>
            </w:pPr>
          </w:p>
        </w:tc>
      </w:tr>
      <w:tr w:rsidR="00E6238E" w:rsidRPr="009C5200" w14:paraId="4EDACD2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FB2A3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68F72FF"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683B7381" w14:textId="77777777" w:rsidR="00E6238E" w:rsidRPr="009C5200" w:rsidRDefault="00E6238E" w:rsidP="00774B2E">
            <w:pPr>
              <w:rPr>
                <w:sz w:val="22"/>
                <w:szCs w:val="22"/>
              </w:rPr>
            </w:pPr>
            <w:r w:rsidRPr="009C5200">
              <w:rPr>
                <w:sz w:val="22"/>
                <w:szCs w:val="22"/>
              </w:rPr>
              <w:t>3. В случае наличия лица, контролирующего общество, общество публикует меморандум контролирующего лица относительно планов такого лица в отношении корпоративного управления в обществе.</w:t>
            </w:r>
          </w:p>
        </w:tc>
        <w:tc>
          <w:tcPr>
            <w:tcW w:w="725" w:type="pct"/>
            <w:gridSpan w:val="5"/>
            <w:vMerge/>
            <w:tcBorders>
              <w:left w:val="single" w:sz="4" w:space="0" w:color="auto"/>
              <w:bottom w:val="single" w:sz="4" w:space="0" w:color="auto"/>
              <w:right w:val="single" w:sz="4" w:space="0" w:color="auto"/>
            </w:tcBorders>
          </w:tcPr>
          <w:p w14:paraId="4BCB1805"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496550D5" w14:textId="77777777" w:rsidR="00E6238E" w:rsidRPr="009C5200" w:rsidRDefault="00E6238E" w:rsidP="00774B2E">
            <w:pPr>
              <w:rPr>
                <w:sz w:val="22"/>
                <w:szCs w:val="22"/>
              </w:rPr>
            </w:pPr>
          </w:p>
        </w:tc>
      </w:tr>
      <w:tr w:rsidR="00E6238E" w:rsidRPr="009C5200" w14:paraId="4FFD4FCB"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3AFC24FC" w14:textId="77777777" w:rsidR="00E6238E" w:rsidRPr="009C5200" w:rsidRDefault="00E6238E" w:rsidP="00774B2E">
            <w:pPr>
              <w:rPr>
                <w:sz w:val="22"/>
                <w:szCs w:val="22"/>
              </w:rPr>
            </w:pPr>
            <w:bookmarkStart w:id="47" w:name="_Toc510616396"/>
            <w:r w:rsidRPr="009C5200">
              <w:rPr>
                <w:sz w:val="22"/>
                <w:szCs w:val="22"/>
              </w:rPr>
              <w:t>6.2</w:t>
            </w:r>
            <w:bookmarkEnd w:id="47"/>
          </w:p>
        </w:tc>
        <w:tc>
          <w:tcPr>
            <w:tcW w:w="3369" w:type="pct"/>
            <w:gridSpan w:val="8"/>
            <w:tcBorders>
              <w:top w:val="single" w:sz="4" w:space="0" w:color="auto"/>
              <w:left w:val="single" w:sz="4" w:space="0" w:color="auto"/>
              <w:bottom w:val="single" w:sz="4" w:space="0" w:color="auto"/>
              <w:right w:val="single" w:sz="4" w:space="0" w:color="auto"/>
            </w:tcBorders>
          </w:tcPr>
          <w:p w14:paraId="7623A1A6" w14:textId="77777777" w:rsidR="00E6238E" w:rsidRPr="009C5200" w:rsidRDefault="00E6238E" w:rsidP="00774B2E">
            <w:pPr>
              <w:rPr>
                <w:sz w:val="22"/>
                <w:szCs w:val="22"/>
              </w:rPr>
            </w:pPr>
            <w:r w:rsidRPr="009C5200">
              <w:rPr>
                <w:sz w:val="22"/>
                <w:szCs w:val="22"/>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tc>
      </w:tr>
      <w:tr w:rsidR="00E6238E" w:rsidRPr="009C5200" w14:paraId="083F6DAE"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43EB0D91" w14:textId="77777777" w:rsidR="00E6238E" w:rsidRPr="009C5200" w:rsidRDefault="00E6238E" w:rsidP="00774B2E">
            <w:pPr>
              <w:rPr>
                <w:sz w:val="22"/>
                <w:szCs w:val="22"/>
              </w:rPr>
            </w:pPr>
            <w:r w:rsidRPr="009C5200">
              <w:rPr>
                <w:sz w:val="22"/>
                <w:szCs w:val="22"/>
              </w:rPr>
              <w:t>6.2.1</w:t>
            </w:r>
          </w:p>
        </w:tc>
        <w:tc>
          <w:tcPr>
            <w:tcW w:w="872" w:type="pct"/>
            <w:vMerge w:val="restart"/>
            <w:tcBorders>
              <w:top w:val="single" w:sz="4" w:space="0" w:color="auto"/>
              <w:left w:val="single" w:sz="4" w:space="0" w:color="auto"/>
              <w:bottom w:val="single" w:sz="4" w:space="0" w:color="auto"/>
              <w:right w:val="single" w:sz="4" w:space="0" w:color="auto"/>
            </w:tcBorders>
          </w:tcPr>
          <w:p w14:paraId="2B743FF4" w14:textId="77777777" w:rsidR="00E6238E" w:rsidRPr="009C5200" w:rsidRDefault="00E6238E" w:rsidP="00774B2E">
            <w:pPr>
              <w:rPr>
                <w:sz w:val="22"/>
                <w:szCs w:val="22"/>
              </w:rPr>
            </w:pPr>
            <w:r w:rsidRPr="009C5200">
              <w:rPr>
                <w:sz w:val="22"/>
                <w:szCs w:val="22"/>
              </w:rPr>
              <w:t>Общество раскрывает информацию в соответствии с принципами регулярности, последовательности и оперативности, а также доступности, достоверности, полноты и сравнимости раскрываемых данных.</w:t>
            </w:r>
          </w:p>
        </w:tc>
        <w:tc>
          <w:tcPr>
            <w:tcW w:w="1059" w:type="pct"/>
            <w:vMerge w:val="restart"/>
            <w:tcBorders>
              <w:top w:val="single" w:sz="4" w:space="0" w:color="auto"/>
              <w:left w:val="single" w:sz="4" w:space="0" w:color="auto"/>
              <w:right w:val="single" w:sz="4" w:space="0" w:color="auto"/>
            </w:tcBorders>
          </w:tcPr>
          <w:p w14:paraId="25C64A09" w14:textId="77777777" w:rsidR="00E6238E" w:rsidRPr="009C5200" w:rsidRDefault="00E6238E" w:rsidP="00774B2E">
            <w:pPr>
              <w:rPr>
                <w:sz w:val="22"/>
                <w:szCs w:val="22"/>
              </w:rPr>
            </w:pPr>
            <w:r w:rsidRPr="009C5200">
              <w:rPr>
                <w:sz w:val="22"/>
                <w:szCs w:val="22"/>
              </w:rPr>
              <w:t>1. В информационной политике общества определены подходы и критерии определения информации, способной оказать существенное влияние на оценку общества и стоимость его ценных бумаг и процедуры, обеспечивающие своевременное раскрытие такой информации.</w:t>
            </w:r>
          </w:p>
        </w:tc>
        <w:tc>
          <w:tcPr>
            <w:tcW w:w="725" w:type="pct"/>
            <w:gridSpan w:val="5"/>
            <w:tcBorders>
              <w:top w:val="single" w:sz="4" w:space="0" w:color="auto"/>
              <w:left w:val="single" w:sz="4" w:space="0" w:color="auto"/>
              <w:right w:val="single" w:sz="4" w:space="0" w:color="auto"/>
            </w:tcBorders>
          </w:tcPr>
          <w:p w14:paraId="4312FF4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AD92A7A" w14:textId="77777777" w:rsidR="00E6238E" w:rsidRPr="009C5200" w:rsidRDefault="00E6238E" w:rsidP="00774B2E">
            <w:pPr>
              <w:rPr>
                <w:sz w:val="22"/>
                <w:szCs w:val="22"/>
              </w:rPr>
            </w:pPr>
            <w:r w:rsidRPr="009C5200">
              <w:rPr>
                <w:sz w:val="22"/>
                <w:szCs w:val="22"/>
              </w:rPr>
              <w:t>Не требуется</w:t>
            </w:r>
          </w:p>
        </w:tc>
      </w:tr>
      <w:tr w:rsidR="00E6238E" w:rsidRPr="009C5200" w14:paraId="79C25A8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45F5A2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911FE2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251022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8CC6B09"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532FC14" w14:textId="37A5D6CE"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3FFD73DE"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952D500" w14:textId="77777777" w:rsidR="00E6238E" w:rsidRPr="009C5200" w:rsidRDefault="00E6238E" w:rsidP="00774B2E">
            <w:pPr>
              <w:rPr>
                <w:sz w:val="22"/>
                <w:szCs w:val="22"/>
              </w:rPr>
            </w:pPr>
            <w:r w:rsidRPr="009C5200">
              <w:rPr>
                <w:sz w:val="22"/>
                <w:szCs w:val="22"/>
              </w:rPr>
              <w:t>в соответствии</w:t>
            </w:r>
          </w:p>
        </w:tc>
      </w:tr>
      <w:tr w:rsidR="00E6238E" w:rsidRPr="009C5200" w14:paraId="3C0355C2"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18053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48D324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7CD933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495C09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00ADE6B" w14:textId="77777777" w:rsidR="00E6238E" w:rsidRPr="009C5200" w:rsidRDefault="00E6238E" w:rsidP="00774B2E">
            <w:pPr>
              <w:rPr>
                <w:sz w:val="22"/>
                <w:szCs w:val="22"/>
              </w:rPr>
            </w:pPr>
            <w:r w:rsidRPr="009C5200">
              <w:rPr>
                <w:sz w:val="22"/>
                <w:szCs w:val="22"/>
              </w:rPr>
              <w:t>с законодательством</w:t>
            </w:r>
          </w:p>
        </w:tc>
      </w:tr>
      <w:tr w:rsidR="00E6238E" w:rsidRPr="009C5200" w14:paraId="02E1847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6FDD7B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34A09C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A6535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7CB5A7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F5A7A06"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D07F625"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757ACB98" w14:textId="77777777" w:rsidR="00E6238E" w:rsidRPr="009C5200" w:rsidRDefault="00E6238E" w:rsidP="00774B2E">
            <w:pPr>
              <w:rPr>
                <w:sz w:val="22"/>
                <w:szCs w:val="22"/>
              </w:rPr>
            </w:pPr>
          </w:p>
        </w:tc>
      </w:tr>
      <w:tr w:rsidR="00E6238E" w:rsidRPr="009C5200" w14:paraId="53FBD5E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0A3F25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C94F26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923975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357169C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AF3BF39" w14:textId="77777777" w:rsidR="00E6238E" w:rsidRPr="009C5200" w:rsidRDefault="00E6238E" w:rsidP="00774B2E">
            <w:pPr>
              <w:rPr>
                <w:sz w:val="22"/>
                <w:szCs w:val="22"/>
              </w:rPr>
            </w:pPr>
          </w:p>
        </w:tc>
      </w:tr>
      <w:tr w:rsidR="00E6238E" w:rsidRPr="009C5200" w14:paraId="6E6A1CA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F4AFEB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1A00C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F9DA85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E4FF2C9"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C21F969" w14:textId="77777777" w:rsidR="00E6238E" w:rsidRPr="009C5200" w:rsidRDefault="00E6238E" w:rsidP="00774B2E">
            <w:pPr>
              <w:rPr>
                <w:sz w:val="22"/>
                <w:szCs w:val="22"/>
              </w:rPr>
            </w:pPr>
          </w:p>
        </w:tc>
      </w:tr>
      <w:tr w:rsidR="00E6238E" w:rsidRPr="009C5200" w14:paraId="20113F1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7DA98C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23B6E1"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2D2B8C36" w14:textId="77777777" w:rsidR="00E6238E" w:rsidRPr="009C5200" w:rsidRDefault="00E6238E" w:rsidP="00774B2E">
            <w:pPr>
              <w:rPr>
                <w:sz w:val="22"/>
                <w:szCs w:val="22"/>
              </w:rPr>
            </w:pPr>
            <w:r w:rsidRPr="009C5200">
              <w:rPr>
                <w:sz w:val="22"/>
                <w:szCs w:val="22"/>
              </w:rPr>
              <w:t xml:space="preserve">2. В случае если ценные бумаги общества обращаются </w:t>
            </w:r>
            <w:r w:rsidRPr="009C5200">
              <w:rPr>
                <w:sz w:val="22"/>
                <w:szCs w:val="22"/>
              </w:rPr>
              <w:lastRenderedPageBreak/>
              <w:t>на иностранных организованных рынках, раскрытие существенной информации в Российской Федерации и на таких рынках осуществляется синхронно и эквивалентно в течение отчетного года.</w:t>
            </w:r>
          </w:p>
        </w:tc>
        <w:tc>
          <w:tcPr>
            <w:tcW w:w="49" w:type="pct"/>
            <w:tcBorders>
              <w:left w:val="single" w:sz="4" w:space="0" w:color="auto"/>
              <w:right w:val="single" w:sz="4" w:space="0" w:color="auto"/>
            </w:tcBorders>
          </w:tcPr>
          <w:p w14:paraId="7AAECF7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F5A6FB0"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6B7B69DC"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898FC3A" w14:textId="77777777" w:rsidR="00E6238E" w:rsidRPr="009C5200" w:rsidRDefault="00E6238E" w:rsidP="00774B2E">
            <w:pPr>
              <w:rPr>
                <w:sz w:val="22"/>
                <w:szCs w:val="22"/>
              </w:rPr>
            </w:pPr>
          </w:p>
        </w:tc>
      </w:tr>
      <w:tr w:rsidR="00E6238E" w:rsidRPr="009C5200" w14:paraId="3F012AB2"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50AD75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9712415"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74820CB9"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3C2EFFE8"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721C33EE" w14:textId="77777777" w:rsidR="00E6238E" w:rsidRPr="009C5200" w:rsidRDefault="00E6238E" w:rsidP="00774B2E">
            <w:pPr>
              <w:rPr>
                <w:sz w:val="22"/>
                <w:szCs w:val="22"/>
              </w:rPr>
            </w:pPr>
          </w:p>
        </w:tc>
      </w:tr>
      <w:tr w:rsidR="00E6238E" w:rsidRPr="009C5200" w14:paraId="5926232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ACFC49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FB65542"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10F1B4D9" w14:textId="77777777" w:rsidR="00E6238E" w:rsidRPr="009C5200" w:rsidRDefault="00E6238E" w:rsidP="00774B2E">
            <w:pPr>
              <w:rPr>
                <w:sz w:val="22"/>
                <w:szCs w:val="22"/>
              </w:rPr>
            </w:pPr>
            <w:r w:rsidRPr="009C5200">
              <w:rPr>
                <w:sz w:val="22"/>
                <w:szCs w:val="22"/>
              </w:rPr>
              <w:t>3. Если иностранные акционеры владеют существенным количеством акций общества, то в течение отчетного года раскрытие информации осуществлялось не только на русском, но также и на одном из наиболее распространенных иностранных языков.</w:t>
            </w:r>
          </w:p>
        </w:tc>
        <w:tc>
          <w:tcPr>
            <w:tcW w:w="725" w:type="pct"/>
            <w:gridSpan w:val="5"/>
            <w:vMerge/>
            <w:tcBorders>
              <w:left w:val="single" w:sz="4" w:space="0" w:color="auto"/>
              <w:bottom w:val="single" w:sz="4" w:space="0" w:color="auto"/>
              <w:right w:val="single" w:sz="4" w:space="0" w:color="auto"/>
            </w:tcBorders>
          </w:tcPr>
          <w:p w14:paraId="23B3A3A7"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3D9A07B3" w14:textId="77777777" w:rsidR="00E6238E" w:rsidRPr="009C5200" w:rsidRDefault="00E6238E" w:rsidP="00774B2E">
            <w:pPr>
              <w:rPr>
                <w:sz w:val="22"/>
                <w:szCs w:val="22"/>
              </w:rPr>
            </w:pPr>
          </w:p>
        </w:tc>
      </w:tr>
      <w:tr w:rsidR="00E6238E" w:rsidRPr="009C5200" w14:paraId="29E9B24C"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720B504" w14:textId="77777777" w:rsidR="00E6238E" w:rsidRPr="009C5200" w:rsidRDefault="00E6238E" w:rsidP="00774B2E">
            <w:pPr>
              <w:rPr>
                <w:sz w:val="22"/>
                <w:szCs w:val="22"/>
              </w:rPr>
            </w:pPr>
            <w:r w:rsidRPr="009C5200">
              <w:rPr>
                <w:sz w:val="22"/>
                <w:szCs w:val="22"/>
              </w:rPr>
              <w:t>6.2.2</w:t>
            </w:r>
          </w:p>
        </w:tc>
        <w:tc>
          <w:tcPr>
            <w:tcW w:w="872" w:type="pct"/>
            <w:vMerge w:val="restart"/>
            <w:tcBorders>
              <w:top w:val="single" w:sz="4" w:space="0" w:color="auto"/>
              <w:left w:val="single" w:sz="4" w:space="0" w:color="auto"/>
              <w:bottom w:val="single" w:sz="4" w:space="0" w:color="auto"/>
              <w:right w:val="single" w:sz="4" w:space="0" w:color="auto"/>
            </w:tcBorders>
          </w:tcPr>
          <w:p w14:paraId="2CCD265B" w14:textId="77777777" w:rsidR="00E6238E" w:rsidRPr="009C5200" w:rsidRDefault="00E6238E" w:rsidP="00774B2E">
            <w:pPr>
              <w:rPr>
                <w:sz w:val="22"/>
                <w:szCs w:val="22"/>
              </w:rPr>
            </w:pPr>
            <w:r w:rsidRPr="009C5200">
              <w:rPr>
                <w:sz w:val="22"/>
                <w:szCs w:val="22"/>
              </w:rPr>
              <w:t>Общество избегает формального подхода при раскрытии информации и раскрывает существенную информацию о своей деятельности, даже если раскрытие такой информации не предусмотрено законодательством.</w:t>
            </w:r>
          </w:p>
        </w:tc>
        <w:tc>
          <w:tcPr>
            <w:tcW w:w="1059" w:type="pct"/>
            <w:vMerge w:val="restart"/>
            <w:tcBorders>
              <w:top w:val="single" w:sz="4" w:space="0" w:color="auto"/>
              <w:left w:val="single" w:sz="4" w:space="0" w:color="auto"/>
              <w:right w:val="single" w:sz="4" w:space="0" w:color="auto"/>
            </w:tcBorders>
          </w:tcPr>
          <w:p w14:paraId="55454AF9" w14:textId="77777777" w:rsidR="00E6238E" w:rsidRPr="009C5200" w:rsidRDefault="00E6238E" w:rsidP="00774B2E">
            <w:pPr>
              <w:rPr>
                <w:sz w:val="22"/>
                <w:szCs w:val="22"/>
              </w:rPr>
            </w:pPr>
            <w:r w:rsidRPr="009C5200">
              <w:rPr>
                <w:sz w:val="22"/>
                <w:szCs w:val="22"/>
              </w:rPr>
              <w:t>1. В течение отчетного периода общество раскрывало годовую и полугодовую финансовую отчетность, составленную по стандартам МСФО. В годовой отчет общества за отчетный период включена годовая финансовая отчетность, составленная по стандартам МСФО, вместе с аудиторским заключением.</w:t>
            </w:r>
          </w:p>
        </w:tc>
        <w:tc>
          <w:tcPr>
            <w:tcW w:w="725" w:type="pct"/>
            <w:gridSpan w:val="5"/>
            <w:tcBorders>
              <w:top w:val="single" w:sz="4" w:space="0" w:color="auto"/>
              <w:left w:val="single" w:sz="4" w:space="0" w:color="auto"/>
              <w:right w:val="single" w:sz="4" w:space="0" w:color="auto"/>
            </w:tcBorders>
          </w:tcPr>
          <w:p w14:paraId="5E5A0B1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F68935A" w14:textId="77777777" w:rsidR="00E6238E" w:rsidRPr="009C5200" w:rsidRDefault="00E6238E" w:rsidP="00774B2E">
            <w:pPr>
              <w:rPr>
                <w:sz w:val="22"/>
                <w:szCs w:val="22"/>
              </w:rPr>
            </w:pPr>
          </w:p>
        </w:tc>
      </w:tr>
      <w:tr w:rsidR="00E6238E" w:rsidRPr="009C5200" w14:paraId="3A75511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69D5D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83D76D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904F8D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ECBF93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223D4F3" w14:textId="11B8B9D8"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33AD2354" w14:textId="77777777" w:rsidR="00E6238E" w:rsidRPr="009C5200" w:rsidRDefault="00E6238E" w:rsidP="00774B2E">
            <w:pPr>
              <w:rPr>
                <w:sz w:val="22"/>
                <w:szCs w:val="22"/>
              </w:rPr>
            </w:pPr>
            <w:r w:rsidRPr="009C5200">
              <w:rPr>
                <w:sz w:val="22"/>
                <w:szCs w:val="22"/>
              </w:rPr>
              <w:t>соблюдается</w:t>
            </w:r>
          </w:p>
        </w:tc>
        <w:tc>
          <w:tcPr>
            <w:tcW w:w="714" w:type="pct"/>
            <w:tcBorders>
              <w:top w:val="single" w:sz="4" w:space="0" w:color="auto"/>
              <w:left w:val="single" w:sz="4" w:space="0" w:color="auto"/>
              <w:right w:val="single" w:sz="4" w:space="0" w:color="auto"/>
            </w:tcBorders>
          </w:tcPr>
          <w:p w14:paraId="14311813" w14:textId="77777777" w:rsidR="00E6238E" w:rsidRPr="009C5200" w:rsidRDefault="00E6238E" w:rsidP="00774B2E">
            <w:pPr>
              <w:rPr>
                <w:sz w:val="22"/>
                <w:szCs w:val="22"/>
              </w:rPr>
            </w:pPr>
            <w:r w:rsidRPr="009C5200">
              <w:rPr>
                <w:sz w:val="22"/>
                <w:szCs w:val="22"/>
              </w:rPr>
              <w:t>Не требуется</w:t>
            </w:r>
          </w:p>
        </w:tc>
      </w:tr>
      <w:tr w:rsidR="00E6238E" w:rsidRPr="009C5200" w14:paraId="6327E5CC" w14:textId="77777777" w:rsidTr="00774B2E">
        <w:tc>
          <w:tcPr>
            <w:tcW w:w="204" w:type="pct"/>
            <w:vMerge/>
            <w:tcBorders>
              <w:top w:val="single" w:sz="4" w:space="0" w:color="auto"/>
              <w:left w:val="single" w:sz="4" w:space="0" w:color="auto"/>
              <w:bottom w:val="single" w:sz="4" w:space="0" w:color="auto"/>
              <w:right w:val="single" w:sz="4" w:space="0" w:color="auto"/>
            </w:tcBorders>
          </w:tcPr>
          <w:p w14:paraId="41B5B8E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3842B7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0839BF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4032DC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8FFACA4" w14:textId="77777777" w:rsidR="00E6238E" w:rsidRPr="009C5200" w:rsidRDefault="00E6238E" w:rsidP="00774B2E">
            <w:pPr>
              <w:rPr>
                <w:sz w:val="22"/>
                <w:szCs w:val="22"/>
              </w:rPr>
            </w:pPr>
            <w:r w:rsidRPr="009C5200">
              <w:rPr>
                <w:sz w:val="22"/>
                <w:szCs w:val="22"/>
              </w:rPr>
              <w:t>в соответствии</w:t>
            </w:r>
          </w:p>
        </w:tc>
        <w:tc>
          <w:tcPr>
            <w:tcW w:w="714" w:type="pct"/>
          </w:tcPr>
          <w:p w14:paraId="138EF3C3"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E2A2DB2" w14:textId="77777777" w:rsidR="00E6238E" w:rsidRPr="009C5200" w:rsidRDefault="00E6238E" w:rsidP="00774B2E">
            <w:pPr>
              <w:rPr>
                <w:sz w:val="22"/>
                <w:szCs w:val="22"/>
              </w:rPr>
            </w:pPr>
            <w:r w:rsidRPr="009C5200">
              <w:rPr>
                <w:sz w:val="22"/>
                <w:szCs w:val="22"/>
              </w:rPr>
              <w:t>в соответствии</w:t>
            </w:r>
          </w:p>
        </w:tc>
      </w:tr>
      <w:tr w:rsidR="00E6238E" w:rsidRPr="009C5200" w14:paraId="0B17407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CA79EC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581E4D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3351C0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781A93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44566F0"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558AFBB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4FE7CFAF" w14:textId="77777777" w:rsidR="00E6238E" w:rsidRPr="009C5200" w:rsidRDefault="00E6238E" w:rsidP="00774B2E">
            <w:pPr>
              <w:rPr>
                <w:sz w:val="22"/>
                <w:szCs w:val="22"/>
              </w:rPr>
            </w:pPr>
            <w:r w:rsidRPr="009C5200">
              <w:rPr>
                <w:sz w:val="22"/>
                <w:szCs w:val="22"/>
              </w:rPr>
              <w:t>с законодательством</w:t>
            </w:r>
          </w:p>
        </w:tc>
      </w:tr>
      <w:tr w:rsidR="00E6238E" w:rsidRPr="009C5200" w14:paraId="3BF9BC7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6120C6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D726AB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975ABA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246FB15"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81B5788" w14:textId="77777777" w:rsidR="00E6238E" w:rsidRPr="009C5200" w:rsidRDefault="00E6238E" w:rsidP="00774B2E">
            <w:pPr>
              <w:rPr>
                <w:sz w:val="22"/>
                <w:szCs w:val="22"/>
              </w:rPr>
            </w:pPr>
          </w:p>
        </w:tc>
      </w:tr>
      <w:tr w:rsidR="00E6238E" w:rsidRPr="009C5200" w14:paraId="27713F7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C02D0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8CFCF3"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CD0DD2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3C10A1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FAC1368" w14:textId="77777777" w:rsidR="00E6238E" w:rsidRPr="009C5200" w:rsidRDefault="00E6238E" w:rsidP="00774B2E">
            <w:pPr>
              <w:rPr>
                <w:sz w:val="22"/>
                <w:szCs w:val="22"/>
              </w:rPr>
            </w:pPr>
          </w:p>
        </w:tc>
      </w:tr>
      <w:tr w:rsidR="00E6238E" w:rsidRPr="009C5200" w14:paraId="41D750A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E9CAB6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B682280"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0500560E" w14:textId="77777777" w:rsidR="00E6238E" w:rsidRPr="009C5200" w:rsidRDefault="00E6238E" w:rsidP="00774B2E">
            <w:pPr>
              <w:rPr>
                <w:sz w:val="22"/>
                <w:szCs w:val="22"/>
              </w:rPr>
            </w:pPr>
            <w:r w:rsidRPr="009C5200">
              <w:rPr>
                <w:sz w:val="22"/>
                <w:szCs w:val="22"/>
              </w:rPr>
              <w:t xml:space="preserve">2. Общество раскрывает полную информацию о структуре капитала общества в соответствии Рекомендацией </w:t>
            </w:r>
            <w:hyperlink r:id="rId22" w:history="1">
              <w:r w:rsidRPr="009C5200">
                <w:rPr>
                  <w:color w:val="0000FF"/>
                  <w:sz w:val="22"/>
                  <w:szCs w:val="22"/>
                </w:rPr>
                <w:t>290</w:t>
              </w:r>
            </w:hyperlink>
            <w:r w:rsidRPr="009C5200">
              <w:rPr>
                <w:sz w:val="22"/>
                <w:szCs w:val="22"/>
              </w:rPr>
              <w:t xml:space="preserve"> Кодекса в годовом отчете и на сайте общества в сети Интернет.</w:t>
            </w:r>
          </w:p>
        </w:tc>
        <w:tc>
          <w:tcPr>
            <w:tcW w:w="49" w:type="pct"/>
            <w:tcBorders>
              <w:left w:val="single" w:sz="4" w:space="0" w:color="auto"/>
              <w:right w:val="single" w:sz="4" w:space="0" w:color="auto"/>
            </w:tcBorders>
          </w:tcPr>
          <w:p w14:paraId="78F20A7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889281C"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0D4BE1F"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C8E8028" w14:textId="77777777" w:rsidR="00E6238E" w:rsidRPr="009C5200" w:rsidRDefault="00E6238E" w:rsidP="00774B2E">
            <w:pPr>
              <w:rPr>
                <w:sz w:val="22"/>
                <w:szCs w:val="22"/>
              </w:rPr>
            </w:pPr>
          </w:p>
        </w:tc>
      </w:tr>
      <w:tr w:rsidR="00E6238E" w:rsidRPr="009C5200" w14:paraId="1E88941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C3DF38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FB377B9"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304E8B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E60C61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619B513E" w14:textId="77777777" w:rsidR="00E6238E" w:rsidRPr="009C5200" w:rsidRDefault="00E6238E" w:rsidP="00774B2E">
            <w:pPr>
              <w:rPr>
                <w:sz w:val="22"/>
                <w:szCs w:val="22"/>
              </w:rPr>
            </w:pPr>
          </w:p>
        </w:tc>
      </w:tr>
      <w:tr w:rsidR="00E6238E" w:rsidRPr="009C5200" w14:paraId="10CD201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8A4E9CC" w14:textId="77777777" w:rsidR="00E6238E" w:rsidRPr="009C5200" w:rsidRDefault="00E6238E" w:rsidP="00774B2E">
            <w:pPr>
              <w:rPr>
                <w:sz w:val="22"/>
                <w:szCs w:val="22"/>
              </w:rPr>
            </w:pPr>
            <w:r w:rsidRPr="009C5200">
              <w:rPr>
                <w:sz w:val="22"/>
                <w:szCs w:val="22"/>
              </w:rPr>
              <w:t>6.2.3</w:t>
            </w:r>
          </w:p>
        </w:tc>
        <w:tc>
          <w:tcPr>
            <w:tcW w:w="872" w:type="pct"/>
            <w:vMerge w:val="restart"/>
            <w:tcBorders>
              <w:top w:val="single" w:sz="4" w:space="0" w:color="auto"/>
              <w:left w:val="single" w:sz="4" w:space="0" w:color="auto"/>
              <w:bottom w:val="single" w:sz="4" w:space="0" w:color="auto"/>
              <w:right w:val="single" w:sz="4" w:space="0" w:color="auto"/>
            </w:tcBorders>
          </w:tcPr>
          <w:p w14:paraId="69AA3BF4" w14:textId="77777777" w:rsidR="00E6238E" w:rsidRPr="009C5200" w:rsidRDefault="00E6238E" w:rsidP="00774B2E">
            <w:pPr>
              <w:rPr>
                <w:sz w:val="22"/>
                <w:szCs w:val="22"/>
              </w:rPr>
            </w:pPr>
            <w:r w:rsidRPr="009C5200">
              <w:rPr>
                <w:sz w:val="22"/>
                <w:szCs w:val="22"/>
              </w:rPr>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tc>
        <w:tc>
          <w:tcPr>
            <w:tcW w:w="1059" w:type="pct"/>
            <w:vMerge w:val="restart"/>
            <w:tcBorders>
              <w:top w:val="single" w:sz="4" w:space="0" w:color="auto"/>
              <w:left w:val="single" w:sz="4" w:space="0" w:color="auto"/>
              <w:right w:val="single" w:sz="4" w:space="0" w:color="auto"/>
            </w:tcBorders>
          </w:tcPr>
          <w:p w14:paraId="42CB01CB" w14:textId="77777777" w:rsidR="00E6238E" w:rsidRPr="009C5200" w:rsidRDefault="00E6238E" w:rsidP="00774B2E">
            <w:pPr>
              <w:rPr>
                <w:sz w:val="22"/>
                <w:szCs w:val="22"/>
              </w:rPr>
            </w:pPr>
            <w:r w:rsidRPr="009C5200">
              <w:rPr>
                <w:sz w:val="22"/>
                <w:szCs w:val="22"/>
              </w:rPr>
              <w:t>1. Годовой отчет общества содержит информацию о ключевых аспектах операционной деятельности общества и его финансовых результатах</w:t>
            </w:r>
          </w:p>
        </w:tc>
        <w:tc>
          <w:tcPr>
            <w:tcW w:w="725" w:type="pct"/>
            <w:gridSpan w:val="5"/>
            <w:tcBorders>
              <w:top w:val="single" w:sz="4" w:space="0" w:color="auto"/>
              <w:left w:val="single" w:sz="4" w:space="0" w:color="auto"/>
              <w:right w:val="single" w:sz="4" w:space="0" w:color="auto"/>
            </w:tcBorders>
          </w:tcPr>
          <w:p w14:paraId="01108FC8"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368A69F" w14:textId="77777777" w:rsidR="00E6238E" w:rsidRPr="009C5200" w:rsidRDefault="00E6238E" w:rsidP="00774B2E">
            <w:pPr>
              <w:rPr>
                <w:sz w:val="22"/>
                <w:szCs w:val="22"/>
              </w:rPr>
            </w:pPr>
          </w:p>
        </w:tc>
      </w:tr>
      <w:tr w:rsidR="00E6238E" w:rsidRPr="009C5200" w14:paraId="50611A6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855012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01AE79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334BB8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90AA15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7DCD0D7" w14:textId="51373F13" w:rsidR="00E6238E" w:rsidRPr="00534A5F" w:rsidRDefault="00CE56FD" w:rsidP="00774B2E">
            <w:pPr>
              <w:rPr>
                <w:sz w:val="22"/>
                <w:szCs w:val="22"/>
              </w:rPr>
            </w:pPr>
            <w:r w:rsidRPr="00CE56FD">
              <w:rPr>
                <w:sz w:val="22"/>
                <w:szCs w:val="22"/>
              </w:rPr>
              <w:t>V</w:t>
            </w:r>
          </w:p>
        </w:tc>
        <w:tc>
          <w:tcPr>
            <w:tcW w:w="573" w:type="pct"/>
            <w:gridSpan w:val="3"/>
            <w:tcBorders>
              <w:left w:val="single" w:sz="4" w:space="0" w:color="auto"/>
              <w:right w:val="single" w:sz="4" w:space="0" w:color="auto"/>
            </w:tcBorders>
          </w:tcPr>
          <w:p w14:paraId="7D449C1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C255CAC" w14:textId="77777777" w:rsidR="00E6238E" w:rsidRPr="009C5200" w:rsidRDefault="00E6238E" w:rsidP="00774B2E">
            <w:pPr>
              <w:rPr>
                <w:sz w:val="22"/>
                <w:szCs w:val="22"/>
              </w:rPr>
            </w:pPr>
          </w:p>
        </w:tc>
      </w:tr>
      <w:tr w:rsidR="00E6238E" w:rsidRPr="009C5200" w14:paraId="4DACC96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3F058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C3447C"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227375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582ECD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AC47442" w14:textId="77777777" w:rsidR="00E6238E" w:rsidRPr="009C5200" w:rsidRDefault="00E6238E" w:rsidP="00774B2E">
            <w:pPr>
              <w:rPr>
                <w:sz w:val="22"/>
                <w:szCs w:val="22"/>
              </w:rPr>
            </w:pPr>
          </w:p>
        </w:tc>
      </w:tr>
      <w:tr w:rsidR="00E6238E" w:rsidRPr="009C5200" w14:paraId="390FC1AE"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78B6CAC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78D4E9E"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30DCAA8" w14:textId="77777777" w:rsidR="00E6238E" w:rsidRPr="009C5200" w:rsidRDefault="00E6238E" w:rsidP="00774B2E">
            <w:pPr>
              <w:rPr>
                <w:sz w:val="22"/>
                <w:szCs w:val="22"/>
              </w:rPr>
            </w:pPr>
          </w:p>
        </w:tc>
        <w:tc>
          <w:tcPr>
            <w:tcW w:w="49" w:type="pct"/>
            <w:vMerge w:val="restart"/>
            <w:tcBorders>
              <w:left w:val="single" w:sz="4" w:space="0" w:color="auto"/>
              <w:right w:val="single" w:sz="4" w:space="0" w:color="auto"/>
            </w:tcBorders>
          </w:tcPr>
          <w:p w14:paraId="63245EE7" w14:textId="77777777" w:rsidR="00E6238E" w:rsidRPr="009C5200" w:rsidRDefault="00E6238E" w:rsidP="00774B2E">
            <w:pPr>
              <w:rPr>
                <w:sz w:val="22"/>
                <w:szCs w:val="22"/>
              </w:rPr>
            </w:pPr>
          </w:p>
        </w:tc>
        <w:tc>
          <w:tcPr>
            <w:tcW w:w="104" w:type="pct"/>
            <w:vMerge w:val="restart"/>
            <w:tcBorders>
              <w:top w:val="single" w:sz="4" w:space="0" w:color="auto"/>
              <w:left w:val="single" w:sz="4" w:space="0" w:color="auto"/>
              <w:bottom w:val="single" w:sz="4" w:space="0" w:color="auto"/>
              <w:right w:val="single" w:sz="4" w:space="0" w:color="auto"/>
            </w:tcBorders>
          </w:tcPr>
          <w:p w14:paraId="0559B5E3" w14:textId="77777777" w:rsidR="00E6238E" w:rsidRPr="009C5200" w:rsidRDefault="00E6238E" w:rsidP="00774B2E">
            <w:pPr>
              <w:rPr>
                <w:sz w:val="22"/>
                <w:szCs w:val="22"/>
              </w:rPr>
            </w:pPr>
          </w:p>
        </w:tc>
        <w:tc>
          <w:tcPr>
            <w:tcW w:w="573" w:type="pct"/>
            <w:gridSpan w:val="3"/>
            <w:vMerge w:val="restart"/>
            <w:tcBorders>
              <w:left w:val="single" w:sz="4" w:space="0" w:color="auto"/>
              <w:right w:val="single" w:sz="4" w:space="0" w:color="auto"/>
            </w:tcBorders>
          </w:tcPr>
          <w:p w14:paraId="5DA38381" w14:textId="77777777" w:rsidR="00E6238E" w:rsidRPr="009C5200" w:rsidRDefault="00E6238E" w:rsidP="00774B2E">
            <w:pPr>
              <w:rPr>
                <w:sz w:val="22"/>
                <w:szCs w:val="22"/>
              </w:rPr>
            </w:pPr>
            <w:r w:rsidRPr="009C5200">
              <w:rPr>
                <w:sz w:val="22"/>
                <w:szCs w:val="22"/>
              </w:rPr>
              <w:t>частично</w:t>
            </w:r>
          </w:p>
        </w:tc>
        <w:tc>
          <w:tcPr>
            <w:tcW w:w="714" w:type="pct"/>
            <w:vMerge w:val="restart"/>
            <w:tcBorders>
              <w:left w:val="single" w:sz="4" w:space="0" w:color="auto"/>
              <w:right w:val="single" w:sz="4" w:space="0" w:color="auto"/>
            </w:tcBorders>
          </w:tcPr>
          <w:p w14:paraId="64F8D4FC" w14:textId="77777777" w:rsidR="00E6238E" w:rsidRPr="009C5200" w:rsidRDefault="00E6238E" w:rsidP="00774B2E">
            <w:pPr>
              <w:rPr>
                <w:sz w:val="22"/>
                <w:szCs w:val="22"/>
              </w:rPr>
            </w:pPr>
          </w:p>
        </w:tc>
      </w:tr>
      <w:tr w:rsidR="00E6238E" w:rsidRPr="009C5200" w14:paraId="1DDCAE8D"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C860CE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A9A17B"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5FA4C1ED" w14:textId="77777777" w:rsidR="00E6238E" w:rsidRPr="009C5200" w:rsidRDefault="00E6238E" w:rsidP="00774B2E">
            <w:pPr>
              <w:rPr>
                <w:sz w:val="22"/>
                <w:szCs w:val="22"/>
              </w:rPr>
            </w:pPr>
            <w:r w:rsidRPr="009C5200">
              <w:rPr>
                <w:sz w:val="22"/>
                <w:szCs w:val="22"/>
              </w:rPr>
              <w:t>2. Годовой отчет общества содержит информацию об экологических и социальных аспектах деятельности общества.</w:t>
            </w:r>
          </w:p>
        </w:tc>
        <w:tc>
          <w:tcPr>
            <w:tcW w:w="49" w:type="pct"/>
            <w:vMerge/>
            <w:tcBorders>
              <w:left w:val="single" w:sz="4" w:space="0" w:color="auto"/>
              <w:right w:val="single" w:sz="4" w:space="0" w:color="auto"/>
            </w:tcBorders>
          </w:tcPr>
          <w:p w14:paraId="4EB07D8F" w14:textId="77777777" w:rsidR="00E6238E" w:rsidRPr="009C5200" w:rsidRDefault="00E6238E" w:rsidP="00774B2E">
            <w:pPr>
              <w:rPr>
                <w:sz w:val="22"/>
                <w:szCs w:val="22"/>
              </w:rPr>
            </w:pPr>
          </w:p>
        </w:tc>
        <w:tc>
          <w:tcPr>
            <w:tcW w:w="104" w:type="pct"/>
            <w:vMerge/>
            <w:tcBorders>
              <w:top w:val="single" w:sz="4" w:space="0" w:color="auto"/>
              <w:left w:val="single" w:sz="4" w:space="0" w:color="auto"/>
              <w:bottom w:val="single" w:sz="4" w:space="0" w:color="auto"/>
              <w:right w:val="single" w:sz="4" w:space="0" w:color="auto"/>
            </w:tcBorders>
          </w:tcPr>
          <w:p w14:paraId="63CDB655" w14:textId="77777777" w:rsidR="00E6238E" w:rsidRPr="009C5200" w:rsidRDefault="00E6238E" w:rsidP="00774B2E">
            <w:pPr>
              <w:rPr>
                <w:sz w:val="22"/>
                <w:szCs w:val="22"/>
              </w:rPr>
            </w:pPr>
          </w:p>
        </w:tc>
        <w:tc>
          <w:tcPr>
            <w:tcW w:w="573" w:type="pct"/>
            <w:gridSpan w:val="3"/>
            <w:vMerge/>
            <w:tcBorders>
              <w:left w:val="single" w:sz="4" w:space="0" w:color="auto"/>
              <w:right w:val="single" w:sz="4" w:space="0" w:color="auto"/>
            </w:tcBorders>
          </w:tcPr>
          <w:p w14:paraId="65D8BD7C"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46EA1962" w14:textId="77777777" w:rsidR="00E6238E" w:rsidRPr="009C5200" w:rsidRDefault="00E6238E" w:rsidP="00774B2E">
            <w:pPr>
              <w:rPr>
                <w:sz w:val="22"/>
                <w:szCs w:val="22"/>
              </w:rPr>
            </w:pPr>
          </w:p>
        </w:tc>
      </w:tr>
      <w:tr w:rsidR="00E6238E" w:rsidRPr="009C5200" w14:paraId="1242724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6212AE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1784F17"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F7EF766"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4E6004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6A5D0A7" w14:textId="77777777" w:rsidR="00E6238E" w:rsidRPr="009C5200" w:rsidRDefault="00E6238E" w:rsidP="00774B2E">
            <w:pPr>
              <w:rPr>
                <w:sz w:val="22"/>
                <w:szCs w:val="22"/>
              </w:rPr>
            </w:pPr>
          </w:p>
        </w:tc>
      </w:tr>
      <w:tr w:rsidR="00E6238E" w:rsidRPr="009C5200" w14:paraId="0535A8A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A27F9C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AA6CA5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BAC8302"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42AA7AF"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36FDB1C" w14:textId="77777777" w:rsidR="00E6238E" w:rsidRPr="009C5200" w:rsidRDefault="00E6238E" w:rsidP="00774B2E">
            <w:pPr>
              <w:rPr>
                <w:sz w:val="22"/>
                <w:szCs w:val="22"/>
              </w:rPr>
            </w:pPr>
          </w:p>
        </w:tc>
      </w:tr>
      <w:tr w:rsidR="00E6238E" w:rsidRPr="009C5200" w14:paraId="4B086B6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93BC3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CA8C155"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10D9FA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2B20E2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3D6A5A6"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C9D87D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2719907" w14:textId="77777777" w:rsidR="00E6238E" w:rsidRPr="009C5200" w:rsidRDefault="00E6238E" w:rsidP="00774B2E">
            <w:pPr>
              <w:rPr>
                <w:sz w:val="22"/>
                <w:szCs w:val="22"/>
              </w:rPr>
            </w:pPr>
          </w:p>
        </w:tc>
      </w:tr>
      <w:tr w:rsidR="00E6238E" w:rsidRPr="009C5200" w14:paraId="2D9293A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D0DEBD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A1CAC1C"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9037952"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1552461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10587BD0" w14:textId="77777777" w:rsidR="00E6238E" w:rsidRPr="009C5200" w:rsidRDefault="00E6238E" w:rsidP="00774B2E">
            <w:pPr>
              <w:rPr>
                <w:sz w:val="22"/>
                <w:szCs w:val="22"/>
              </w:rPr>
            </w:pPr>
          </w:p>
        </w:tc>
      </w:tr>
      <w:tr w:rsidR="00E6238E" w:rsidRPr="009C5200" w14:paraId="3A9B5101"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6B377D9A" w14:textId="77777777" w:rsidR="00E6238E" w:rsidRPr="009C5200" w:rsidRDefault="00E6238E" w:rsidP="00774B2E">
            <w:pPr>
              <w:rPr>
                <w:sz w:val="22"/>
                <w:szCs w:val="22"/>
              </w:rPr>
            </w:pPr>
            <w:bookmarkStart w:id="48" w:name="_Toc510616397"/>
            <w:r w:rsidRPr="009C5200">
              <w:rPr>
                <w:sz w:val="22"/>
                <w:szCs w:val="22"/>
              </w:rPr>
              <w:t>6.3</w:t>
            </w:r>
            <w:bookmarkEnd w:id="48"/>
          </w:p>
        </w:tc>
        <w:tc>
          <w:tcPr>
            <w:tcW w:w="3369" w:type="pct"/>
            <w:gridSpan w:val="8"/>
            <w:tcBorders>
              <w:top w:val="single" w:sz="4" w:space="0" w:color="auto"/>
              <w:left w:val="single" w:sz="4" w:space="0" w:color="auto"/>
              <w:bottom w:val="single" w:sz="4" w:space="0" w:color="auto"/>
              <w:right w:val="single" w:sz="4" w:space="0" w:color="auto"/>
            </w:tcBorders>
          </w:tcPr>
          <w:p w14:paraId="4ADA7A86" w14:textId="77777777" w:rsidR="00E6238E" w:rsidRPr="009C5200" w:rsidRDefault="00E6238E" w:rsidP="00774B2E">
            <w:pPr>
              <w:rPr>
                <w:sz w:val="22"/>
                <w:szCs w:val="22"/>
              </w:rPr>
            </w:pPr>
            <w:r w:rsidRPr="009C5200">
              <w:rPr>
                <w:sz w:val="22"/>
                <w:szCs w:val="22"/>
              </w:rPr>
              <w:t>Общество предоставляет информацию и документы по запросам акционеров в соответствии с принципами равнодоступности и необременительности.</w:t>
            </w:r>
          </w:p>
        </w:tc>
      </w:tr>
      <w:tr w:rsidR="00E6238E" w:rsidRPr="009C5200" w14:paraId="41E9414F"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737F6389" w14:textId="77777777" w:rsidR="00E6238E" w:rsidRPr="009C5200" w:rsidRDefault="00E6238E" w:rsidP="00774B2E">
            <w:pPr>
              <w:rPr>
                <w:sz w:val="22"/>
                <w:szCs w:val="22"/>
              </w:rPr>
            </w:pPr>
            <w:r w:rsidRPr="009C5200">
              <w:rPr>
                <w:sz w:val="22"/>
                <w:szCs w:val="22"/>
              </w:rPr>
              <w:t>6.3.1</w:t>
            </w:r>
          </w:p>
        </w:tc>
        <w:tc>
          <w:tcPr>
            <w:tcW w:w="872" w:type="pct"/>
            <w:vMerge w:val="restart"/>
            <w:tcBorders>
              <w:top w:val="single" w:sz="4" w:space="0" w:color="auto"/>
              <w:left w:val="single" w:sz="4" w:space="0" w:color="auto"/>
              <w:bottom w:val="single" w:sz="4" w:space="0" w:color="auto"/>
              <w:right w:val="single" w:sz="4" w:space="0" w:color="auto"/>
            </w:tcBorders>
          </w:tcPr>
          <w:p w14:paraId="791A663E" w14:textId="77777777" w:rsidR="00E6238E" w:rsidRPr="009C5200" w:rsidRDefault="00E6238E" w:rsidP="00774B2E">
            <w:pPr>
              <w:rPr>
                <w:sz w:val="22"/>
                <w:szCs w:val="22"/>
              </w:rPr>
            </w:pPr>
            <w:r w:rsidRPr="009C5200">
              <w:rPr>
                <w:sz w:val="22"/>
                <w:szCs w:val="22"/>
              </w:rPr>
              <w:t>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w:t>
            </w:r>
          </w:p>
        </w:tc>
        <w:tc>
          <w:tcPr>
            <w:tcW w:w="1059" w:type="pct"/>
            <w:vMerge w:val="restart"/>
            <w:tcBorders>
              <w:top w:val="single" w:sz="4" w:space="0" w:color="auto"/>
              <w:left w:val="single" w:sz="4" w:space="0" w:color="auto"/>
              <w:bottom w:val="single" w:sz="4" w:space="0" w:color="auto"/>
              <w:right w:val="single" w:sz="4" w:space="0" w:color="auto"/>
            </w:tcBorders>
          </w:tcPr>
          <w:p w14:paraId="04D152E3" w14:textId="77777777" w:rsidR="00E6238E" w:rsidRPr="009C5200" w:rsidRDefault="00E6238E" w:rsidP="00774B2E">
            <w:pPr>
              <w:rPr>
                <w:sz w:val="22"/>
                <w:szCs w:val="22"/>
              </w:rPr>
            </w:pPr>
            <w:r w:rsidRPr="009C5200">
              <w:rPr>
                <w:sz w:val="22"/>
                <w:szCs w:val="22"/>
              </w:rPr>
              <w:t>1. Информационная политика общества определяет необременительный порядок предоставления акционерам доступа к информации, в том числе информации о подконтрольных обществу юридических лицах, по запросу акционеров.</w:t>
            </w:r>
          </w:p>
        </w:tc>
        <w:tc>
          <w:tcPr>
            <w:tcW w:w="725" w:type="pct"/>
            <w:gridSpan w:val="5"/>
            <w:tcBorders>
              <w:top w:val="single" w:sz="4" w:space="0" w:color="auto"/>
              <w:left w:val="single" w:sz="4" w:space="0" w:color="auto"/>
              <w:right w:val="single" w:sz="4" w:space="0" w:color="auto"/>
            </w:tcBorders>
          </w:tcPr>
          <w:p w14:paraId="6D657367" w14:textId="77777777" w:rsidR="00E6238E" w:rsidRPr="009C5200" w:rsidRDefault="00E6238E" w:rsidP="00774B2E">
            <w:pPr>
              <w:rPr>
                <w:sz w:val="22"/>
                <w:szCs w:val="22"/>
              </w:rPr>
            </w:pPr>
          </w:p>
        </w:tc>
        <w:tc>
          <w:tcPr>
            <w:tcW w:w="714" w:type="pct"/>
            <w:vMerge w:val="restart"/>
            <w:tcBorders>
              <w:top w:val="single" w:sz="4" w:space="0" w:color="auto"/>
              <w:left w:val="single" w:sz="4" w:space="0" w:color="auto"/>
              <w:right w:val="single" w:sz="4" w:space="0" w:color="auto"/>
            </w:tcBorders>
          </w:tcPr>
          <w:p w14:paraId="6809254F" w14:textId="77777777" w:rsidR="00E6238E" w:rsidRPr="009C5200" w:rsidRDefault="00E6238E" w:rsidP="00774B2E">
            <w:pPr>
              <w:rPr>
                <w:sz w:val="22"/>
                <w:szCs w:val="22"/>
              </w:rPr>
            </w:pPr>
            <w:r w:rsidRPr="009C5200">
              <w:rPr>
                <w:sz w:val="22"/>
                <w:szCs w:val="22"/>
              </w:rPr>
              <w:t>В Обществе отсутствует утвержденная информационная политика</w:t>
            </w:r>
          </w:p>
        </w:tc>
      </w:tr>
      <w:tr w:rsidR="00E6238E" w:rsidRPr="009C5200" w14:paraId="4ECBE67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C7B45F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03825D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511894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CCBEAD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5FC2A18" w14:textId="6F1F685E"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45E7B036"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645FEB1F" w14:textId="77777777" w:rsidR="00E6238E" w:rsidRPr="009C5200" w:rsidRDefault="00E6238E" w:rsidP="00774B2E">
            <w:pPr>
              <w:rPr>
                <w:sz w:val="22"/>
                <w:szCs w:val="22"/>
              </w:rPr>
            </w:pPr>
          </w:p>
        </w:tc>
      </w:tr>
      <w:tr w:rsidR="00E6238E" w:rsidRPr="009C5200" w14:paraId="7A133A49"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F564EA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13750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E7DF8E4"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1C23120"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1E35A7D" w14:textId="77777777" w:rsidR="00E6238E" w:rsidRPr="009C5200" w:rsidRDefault="00E6238E" w:rsidP="00774B2E">
            <w:pPr>
              <w:rPr>
                <w:sz w:val="22"/>
                <w:szCs w:val="22"/>
              </w:rPr>
            </w:pPr>
          </w:p>
        </w:tc>
      </w:tr>
      <w:tr w:rsidR="00E6238E" w:rsidRPr="009C5200" w14:paraId="01D608CF"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EAFEA4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DBC2F1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7684CA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751190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D3904A5"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1F73FA25" w14:textId="77777777" w:rsidR="00E6238E" w:rsidRPr="009C5200" w:rsidRDefault="00E6238E" w:rsidP="00774B2E">
            <w:pPr>
              <w:rPr>
                <w:sz w:val="22"/>
                <w:szCs w:val="22"/>
              </w:rPr>
            </w:pPr>
            <w:r w:rsidRPr="009C5200">
              <w:rPr>
                <w:sz w:val="22"/>
                <w:szCs w:val="22"/>
              </w:rPr>
              <w:t>частично</w:t>
            </w:r>
          </w:p>
        </w:tc>
        <w:tc>
          <w:tcPr>
            <w:tcW w:w="714" w:type="pct"/>
            <w:vMerge/>
            <w:tcBorders>
              <w:left w:val="single" w:sz="4" w:space="0" w:color="auto"/>
              <w:right w:val="single" w:sz="4" w:space="0" w:color="auto"/>
            </w:tcBorders>
          </w:tcPr>
          <w:p w14:paraId="3F502CDE" w14:textId="77777777" w:rsidR="00E6238E" w:rsidRPr="009C5200" w:rsidRDefault="00E6238E" w:rsidP="00774B2E">
            <w:pPr>
              <w:rPr>
                <w:sz w:val="22"/>
                <w:szCs w:val="22"/>
              </w:rPr>
            </w:pPr>
          </w:p>
        </w:tc>
      </w:tr>
      <w:tr w:rsidR="00E6238E" w:rsidRPr="009C5200" w14:paraId="31D1469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B1C9D9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3D703D3"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ABA8F2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213CAF3"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right w:val="single" w:sz="4" w:space="0" w:color="auto"/>
            </w:tcBorders>
          </w:tcPr>
          <w:p w14:paraId="7C5DB40D" w14:textId="77777777" w:rsidR="00E6238E" w:rsidRPr="009C5200" w:rsidRDefault="00E6238E" w:rsidP="00774B2E">
            <w:pPr>
              <w:rPr>
                <w:sz w:val="22"/>
                <w:szCs w:val="22"/>
              </w:rPr>
            </w:pPr>
          </w:p>
        </w:tc>
      </w:tr>
      <w:tr w:rsidR="00E6238E" w:rsidRPr="009C5200" w14:paraId="1DC0B6B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48DF00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43E79AA"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BCE33E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0AA8AF2"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59A1582E" w14:textId="77777777" w:rsidR="00E6238E" w:rsidRPr="009C5200" w:rsidRDefault="00E6238E" w:rsidP="00774B2E">
            <w:pPr>
              <w:rPr>
                <w:sz w:val="22"/>
                <w:szCs w:val="22"/>
              </w:rPr>
            </w:pPr>
          </w:p>
        </w:tc>
      </w:tr>
      <w:tr w:rsidR="00E6238E" w:rsidRPr="009C5200" w14:paraId="790356B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2DD0A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9A9CE5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25E94C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17DC18C"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077075A" w14:textId="17E2B3FB"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5161EC53" w14:textId="77777777" w:rsidR="00E6238E" w:rsidRPr="009C5200" w:rsidRDefault="00E6238E" w:rsidP="00774B2E">
            <w:pPr>
              <w:rPr>
                <w:sz w:val="22"/>
                <w:szCs w:val="22"/>
              </w:rPr>
            </w:pPr>
            <w:r w:rsidRPr="009C5200">
              <w:rPr>
                <w:sz w:val="22"/>
                <w:szCs w:val="22"/>
              </w:rPr>
              <w:t>не</w:t>
            </w:r>
          </w:p>
        </w:tc>
        <w:tc>
          <w:tcPr>
            <w:tcW w:w="714" w:type="pct"/>
            <w:vMerge/>
            <w:tcBorders>
              <w:left w:val="single" w:sz="4" w:space="0" w:color="auto"/>
              <w:right w:val="single" w:sz="4" w:space="0" w:color="auto"/>
            </w:tcBorders>
          </w:tcPr>
          <w:p w14:paraId="34B403D2" w14:textId="77777777" w:rsidR="00E6238E" w:rsidRPr="009C5200" w:rsidRDefault="00E6238E" w:rsidP="00774B2E">
            <w:pPr>
              <w:rPr>
                <w:sz w:val="22"/>
                <w:szCs w:val="22"/>
              </w:rPr>
            </w:pPr>
          </w:p>
        </w:tc>
      </w:tr>
      <w:tr w:rsidR="00E6238E" w:rsidRPr="009C5200" w14:paraId="43544A4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021C87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14B3AD"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643DFF5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397A7504" w14:textId="77777777" w:rsidR="00E6238E" w:rsidRPr="009C5200" w:rsidRDefault="00E6238E" w:rsidP="00774B2E">
            <w:pPr>
              <w:rPr>
                <w:sz w:val="22"/>
                <w:szCs w:val="22"/>
              </w:rPr>
            </w:pPr>
            <w:r w:rsidRPr="009C5200">
              <w:rPr>
                <w:sz w:val="22"/>
                <w:szCs w:val="22"/>
              </w:rPr>
              <w:t>соблюдается</w:t>
            </w:r>
          </w:p>
        </w:tc>
        <w:tc>
          <w:tcPr>
            <w:tcW w:w="714" w:type="pct"/>
            <w:vMerge/>
            <w:tcBorders>
              <w:left w:val="single" w:sz="4" w:space="0" w:color="auto"/>
              <w:bottom w:val="single" w:sz="4" w:space="0" w:color="auto"/>
              <w:right w:val="single" w:sz="4" w:space="0" w:color="auto"/>
            </w:tcBorders>
          </w:tcPr>
          <w:p w14:paraId="29E7F950" w14:textId="77777777" w:rsidR="00E6238E" w:rsidRPr="009C5200" w:rsidRDefault="00E6238E" w:rsidP="00774B2E">
            <w:pPr>
              <w:rPr>
                <w:sz w:val="22"/>
                <w:szCs w:val="22"/>
              </w:rPr>
            </w:pPr>
          </w:p>
        </w:tc>
      </w:tr>
      <w:tr w:rsidR="00E6238E" w:rsidRPr="009C5200" w14:paraId="2BF49E68"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3B17170" w14:textId="77777777" w:rsidR="00E6238E" w:rsidRPr="009C5200" w:rsidRDefault="00E6238E" w:rsidP="00774B2E">
            <w:pPr>
              <w:rPr>
                <w:sz w:val="22"/>
                <w:szCs w:val="22"/>
              </w:rPr>
            </w:pPr>
            <w:r w:rsidRPr="009C5200">
              <w:rPr>
                <w:sz w:val="22"/>
                <w:szCs w:val="22"/>
              </w:rPr>
              <w:t>6.3.2</w:t>
            </w:r>
          </w:p>
        </w:tc>
        <w:tc>
          <w:tcPr>
            <w:tcW w:w="872" w:type="pct"/>
            <w:vMerge w:val="restart"/>
            <w:tcBorders>
              <w:top w:val="single" w:sz="4" w:space="0" w:color="auto"/>
              <w:left w:val="single" w:sz="4" w:space="0" w:color="auto"/>
              <w:bottom w:val="single" w:sz="4" w:space="0" w:color="auto"/>
              <w:right w:val="single" w:sz="4" w:space="0" w:color="auto"/>
            </w:tcBorders>
          </w:tcPr>
          <w:p w14:paraId="195996A7" w14:textId="77777777" w:rsidR="00E6238E" w:rsidRPr="009C5200" w:rsidRDefault="00E6238E" w:rsidP="00774B2E">
            <w:pPr>
              <w:rPr>
                <w:sz w:val="22"/>
                <w:szCs w:val="22"/>
              </w:rPr>
            </w:pPr>
            <w:r w:rsidRPr="009C5200">
              <w:rPr>
                <w:sz w:val="22"/>
                <w:szCs w:val="22"/>
              </w:rPr>
              <w:t>При предоставлении обществом информации акционерам обеспечивается разумный баланс между интересами конкретных акционеров и интересами самого общества, заинтересованного в сохранении конфиденциальности важной коммерческой информации, которая может оказать существенное влияние на его конкурентоспособность.</w:t>
            </w:r>
          </w:p>
        </w:tc>
        <w:tc>
          <w:tcPr>
            <w:tcW w:w="1059" w:type="pct"/>
            <w:vMerge w:val="restart"/>
            <w:tcBorders>
              <w:top w:val="single" w:sz="4" w:space="0" w:color="auto"/>
              <w:left w:val="single" w:sz="4" w:space="0" w:color="auto"/>
              <w:right w:val="single" w:sz="4" w:space="0" w:color="auto"/>
            </w:tcBorders>
          </w:tcPr>
          <w:p w14:paraId="1CF54AA7" w14:textId="77777777" w:rsidR="00E6238E" w:rsidRPr="009C5200" w:rsidRDefault="00E6238E" w:rsidP="00774B2E">
            <w:pPr>
              <w:rPr>
                <w:sz w:val="22"/>
                <w:szCs w:val="22"/>
              </w:rPr>
            </w:pPr>
            <w:r w:rsidRPr="009C5200">
              <w:rPr>
                <w:sz w:val="22"/>
                <w:szCs w:val="22"/>
              </w:rPr>
              <w:t>1. В течение отчетного периода, общество не отказывало в удовлетворении запросов акционеров о предоставлении информации, либо такие отказы были обоснованными.</w:t>
            </w:r>
          </w:p>
        </w:tc>
        <w:tc>
          <w:tcPr>
            <w:tcW w:w="725" w:type="pct"/>
            <w:gridSpan w:val="5"/>
            <w:tcBorders>
              <w:top w:val="single" w:sz="4" w:space="0" w:color="auto"/>
              <w:left w:val="single" w:sz="4" w:space="0" w:color="auto"/>
              <w:right w:val="single" w:sz="4" w:space="0" w:color="auto"/>
            </w:tcBorders>
          </w:tcPr>
          <w:p w14:paraId="093DB52C"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1F5C1DEC" w14:textId="77777777" w:rsidR="00E6238E" w:rsidRPr="009C5200" w:rsidRDefault="00E6238E" w:rsidP="00774B2E">
            <w:pPr>
              <w:rPr>
                <w:sz w:val="22"/>
                <w:szCs w:val="22"/>
              </w:rPr>
            </w:pPr>
          </w:p>
        </w:tc>
      </w:tr>
      <w:tr w:rsidR="00E6238E" w:rsidRPr="009C5200" w14:paraId="7015951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26DD40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A6CA927"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5A1FA0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2010B7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D2103C3" w14:textId="67796AC7" w:rsidR="00E6238E" w:rsidRPr="00534A5F"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469A002B"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D055188" w14:textId="77777777" w:rsidR="00E6238E" w:rsidRPr="009C5200" w:rsidRDefault="00E6238E" w:rsidP="00774B2E">
            <w:pPr>
              <w:rPr>
                <w:sz w:val="22"/>
                <w:szCs w:val="22"/>
              </w:rPr>
            </w:pPr>
          </w:p>
        </w:tc>
      </w:tr>
      <w:tr w:rsidR="00E6238E" w:rsidRPr="009C5200" w14:paraId="4BE02D9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7046BA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FA3457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5AD48A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3C9787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31EB3B1" w14:textId="77777777" w:rsidR="00E6238E" w:rsidRPr="009C5200" w:rsidRDefault="00E6238E" w:rsidP="00774B2E">
            <w:pPr>
              <w:rPr>
                <w:sz w:val="22"/>
                <w:szCs w:val="22"/>
              </w:rPr>
            </w:pPr>
          </w:p>
        </w:tc>
      </w:tr>
      <w:tr w:rsidR="00E6238E" w:rsidRPr="009C5200" w14:paraId="3E7FAD2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24205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9C9871C"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73513BDF" w14:textId="77777777" w:rsidR="00E6238E" w:rsidRPr="009C5200" w:rsidRDefault="00E6238E" w:rsidP="00774B2E">
            <w:pPr>
              <w:rPr>
                <w:sz w:val="22"/>
                <w:szCs w:val="22"/>
              </w:rPr>
            </w:pPr>
            <w:r w:rsidRPr="009C5200">
              <w:rPr>
                <w:sz w:val="22"/>
                <w:szCs w:val="22"/>
              </w:rPr>
              <w:t>2. В случаях, определенных информационной политикой общества, акционеры предупреждаются о конфиденциальном характере информации и принимают на себя обязанность по сохранению ее конфиденциальности.</w:t>
            </w:r>
          </w:p>
        </w:tc>
        <w:tc>
          <w:tcPr>
            <w:tcW w:w="49" w:type="pct"/>
            <w:tcBorders>
              <w:left w:val="single" w:sz="4" w:space="0" w:color="auto"/>
              <w:right w:val="single" w:sz="4" w:space="0" w:color="auto"/>
            </w:tcBorders>
          </w:tcPr>
          <w:p w14:paraId="0E72E02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80D5795"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2E5EA2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9550A7A" w14:textId="77777777" w:rsidR="00E6238E" w:rsidRPr="009C5200" w:rsidRDefault="00E6238E" w:rsidP="00774B2E">
            <w:pPr>
              <w:rPr>
                <w:sz w:val="22"/>
                <w:szCs w:val="22"/>
              </w:rPr>
            </w:pPr>
          </w:p>
        </w:tc>
      </w:tr>
      <w:tr w:rsidR="00E6238E" w:rsidRPr="009C5200" w14:paraId="111910D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322B24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51DD9A2"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532EA28"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D4DACE4"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7EE6EAE" w14:textId="77777777" w:rsidR="00E6238E" w:rsidRPr="009C5200" w:rsidRDefault="00E6238E" w:rsidP="00774B2E">
            <w:pPr>
              <w:rPr>
                <w:sz w:val="22"/>
                <w:szCs w:val="22"/>
              </w:rPr>
            </w:pPr>
          </w:p>
        </w:tc>
      </w:tr>
      <w:tr w:rsidR="00E6238E" w:rsidRPr="009C5200" w14:paraId="2316529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9A78C8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BC6E604"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8731287"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19A8E4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14FF27B" w14:textId="77777777" w:rsidR="00E6238E" w:rsidRPr="009C5200" w:rsidRDefault="00E6238E" w:rsidP="00774B2E">
            <w:pPr>
              <w:rPr>
                <w:sz w:val="22"/>
                <w:szCs w:val="22"/>
              </w:rPr>
            </w:pPr>
          </w:p>
        </w:tc>
      </w:tr>
      <w:tr w:rsidR="00E6238E" w:rsidRPr="009C5200" w14:paraId="1138507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A6B591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3450F28"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B6368E5"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FBBDA4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4B2B64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706C63D"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9EFD7D8" w14:textId="77777777" w:rsidR="00E6238E" w:rsidRPr="009C5200" w:rsidRDefault="00E6238E" w:rsidP="00774B2E">
            <w:pPr>
              <w:rPr>
                <w:sz w:val="22"/>
                <w:szCs w:val="22"/>
              </w:rPr>
            </w:pPr>
          </w:p>
        </w:tc>
      </w:tr>
      <w:tr w:rsidR="00E6238E" w:rsidRPr="009C5200" w14:paraId="14F9D51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739449"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50C910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0E25AC7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655232C"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1B332AB3" w14:textId="77777777" w:rsidR="00E6238E" w:rsidRPr="009C5200" w:rsidRDefault="00E6238E" w:rsidP="00774B2E">
            <w:pPr>
              <w:rPr>
                <w:sz w:val="22"/>
                <w:szCs w:val="22"/>
              </w:rPr>
            </w:pPr>
          </w:p>
        </w:tc>
      </w:tr>
      <w:tr w:rsidR="00E6238E" w:rsidRPr="009C5200" w14:paraId="67C386C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70B8CF"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26EB4CB"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5C1A902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21A3D0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43A338B6" w14:textId="77777777" w:rsidR="00E6238E" w:rsidRPr="009C5200" w:rsidRDefault="00E6238E" w:rsidP="00774B2E">
            <w:pPr>
              <w:rPr>
                <w:sz w:val="22"/>
                <w:szCs w:val="22"/>
              </w:rPr>
            </w:pPr>
          </w:p>
        </w:tc>
      </w:tr>
      <w:tr w:rsidR="00E6238E" w:rsidRPr="009C5200" w14:paraId="5B75812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17011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490FBE3"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391BFFF8"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2379208"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28E9F494"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258AA09"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0E7FE4B4" w14:textId="77777777" w:rsidR="00E6238E" w:rsidRPr="009C5200" w:rsidRDefault="00E6238E" w:rsidP="00774B2E">
            <w:pPr>
              <w:rPr>
                <w:sz w:val="22"/>
                <w:szCs w:val="22"/>
              </w:rPr>
            </w:pPr>
          </w:p>
        </w:tc>
      </w:tr>
      <w:tr w:rsidR="00E6238E" w:rsidRPr="009C5200" w14:paraId="5AA9FE8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5E915C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9F648B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185170C0"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75F336B" w14:textId="77777777" w:rsidR="00E6238E" w:rsidRPr="009C5200" w:rsidRDefault="00E6238E" w:rsidP="00774B2E">
            <w:pPr>
              <w:rPr>
                <w:sz w:val="22"/>
                <w:szCs w:val="22"/>
              </w:rPr>
            </w:pPr>
            <w:r w:rsidRPr="009C5200">
              <w:rPr>
                <w:sz w:val="22"/>
                <w:szCs w:val="22"/>
              </w:rPr>
              <w:t>соответствует</w:t>
            </w:r>
          </w:p>
        </w:tc>
        <w:tc>
          <w:tcPr>
            <w:tcW w:w="714" w:type="pct"/>
            <w:tcBorders>
              <w:left w:val="single" w:sz="4" w:space="0" w:color="auto"/>
              <w:bottom w:val="single" w:sz="4" w:space="0" w:color="auto"/>
              <w:right w:val="single" w:sz="4" w:space="0" w:color="auto"/>
            </w:tcBorders>
          </w:tcPr>
          <w:p w14:paraId="6A445627" w14:textId="77777777" w:rsidR="00E6238E" w:rsidRPr="009C5200" w:rsidRDefault="00E6238E" w:rsidP="00774B2E">
            <w:pPr>
              <w:rPr>
                <w:sz w:val="22"/>
                <w:szCs w:val="22"/>
              </w:rPr>
            </w:pPr>
          </w:p>
        </w:tc>
      </w:tr>
      <w:tr w:rsidR="00E6238E" w:rsidRPr="009C5200" w14:paraId="487B42FA"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4696F54F" w14:textId="77777777" w:rsidR="00E6238E" w:rsidRPr="009C5200" w:rsidRDefault="00E6238E" w:rsidP="00774B2E">
            <w:pPr>
              <w:rPr>
                <w:sz w:val="22"/>
                <w:szCs w:val="22"/>
              </w:rPr>
            </w:pPr>
            <w:bookmarkStart w:id="49" w:name="_Toc510616398"/>
            <w:r w:rsidRPr="009C5200">
              <w:rPr>
                <w:sz w:val="22"/>
                <w:szCs w:val="22"/>
              </w:rPr>
              <w:t>7.1</w:t>
            </w:r>
            <w:bookmarkEnd w:id="49"/>
          </w:p>
        </w:tc>
        <w:tc>
          <w:tcPr>
            <w:tcW w:w="3369" w:type="pct"/>
            <w:gridSpan w:val="8"/>
            <w:tcBorders>
              <w:top w:val="single" w:sz="4" w:space="0" w:color="auto"/>
              <w:left w:val="single" w:sz="4" w:space="0" w:color="auto"/>
              <w:bottom w:val="single" w:sz="4" w:space="0" w:color="auto"/>
              <w:right w:val="single" w:sz="4" w:space="0" w:color="auto"/>
            </w:tcBorders>
          </w:tcPr>
          <w:p w14:paraId="284DB73C" w14:textId="77777777" w:rsidR="00E6238E" w:rsidRPr="009C5200" w:rsidRDefault="00E6238E" w:rsidP="00774B2E">
            <w:pPr>
              <w:rPr>
                <w:sz w:val="22"/>
                <w:szCs w:val="22"/>
              </w:rPr>
            </w:pPr>
            <w:r w:rsidRPr="009C5200">
              <w:rPr>
                <w:sz w:val="22"/>
                <w:szCs w:val="22"/>
              </w:rPr>
              <w:t>Действия, которые в значительной степени влияют или могут повлиять на структуру акционерного капитала 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c>
      </w:tr>
      <w:tr w:rsidR="00E6238E" w:rsidRPr="009C5200" w14:paraId="49C0A9F5"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BC543EB" w14:textId="77777777" w:rsidR="00E6238E" w:rsidRPr="009C5200" w:rsidRDefault="00E6238E" w:rsidP="00774B2E">
            <w:pPr>
              <w:rPr>
                <w:sz w:val="22"/>
                <w:szCs w:val="22"/>
              </w:rPr>
            </w:pPr>
            <w:r w:rsidRPr="009C5200">
              <w:rPr>
                <w:sz w:val="22"/>
                <w:szCs w:val="22"/>
              </w:rPr>
              <w:t>7.1.1</w:t>
            </w:r>
          </w:p>
        </w:tc>
        <w:tc>
          <w:tcPr>
            <w:tcW w:w="872" w:type="pct"/>
            <w:vMerge w:val="restart"/>
            <w:tcBorders>
              <w:top w:val="single" w:sz="4" w:space="0" w:color="auto"/>
              <w:left w:val="single" w:sz="4" w:space="0" w:color="auto"/>
              <w:bottom w:val="single" w:sz="4" w:space="0" w:color="auto"/>
              <w:right w:val="single" w:sz="4" w:space="0" w:color="auto"/>
            </w:tcBorders>
          </w:tcPr>
          <w:p w14:paraId="19CB52B5" w14:textId="77777777" w:rsidR="00E6238E" w:rsidRPr="009C5200" w:rsidRDefault="00E6238E" w:rsidP="00774B2E">
            <w:pPr>
              <w:rPr>
                <w:sz w:val="22"/>
                <w:szCs w:val="22"/>
              </w:rPr>
            </w:pPr>
            <w:r w:rsidRPr="009C5200">
              <w:rPr>
                <w:sz w:val="22"/>
                <w:szCs w:val="22"/>
              </w:rPr>
              <w:t xml:space="preserve">Существенными корпоративными действиями признаются реорганизация общества, приобретение 30 и более процентов голосующих акций общества </w:t>
            </w:r>
            <w:r w:rsidRPr="009C5200">
              <w:rPr>
                <w:sz w:val="22"/>
                <w:szCs w:val="22"/>
              </w:rPr>
              <w:lastRenderedPageBreak/>
              <w:t>(поглощение), совершение обществом существенных сделок, увеличение или уменьшение уставного капитала общества, осуществление листинга и делистинга акций общества, а также иные действия, которые могут привести к существенному изменению прав акционеров или нарушению их интересов. Уставом общества определен перечень (критерии) сделок или иных действий, являющихся существенными корпоративными действиями, и такие действия отнесены к компетенции совета директоров общества.</w:t>
            </w:r>
          </w:p>
        </w:tc>
        <w:tc>
          <w:tcPr>
            <w:tcW w:w="1059" w:type="pct"/>
            <w:vMerge w:val="restart"/>
            <w:tcBorders>
              <w:top w:val="single" w:sz="4" w:space="0" w:color="auto"/>
              <w:left w:val="single" w:sz="4" w:space="0" w:color="auto"/>
              <w:right w:val="single" w:sz="4" w:space="0" w:color="auto"/>
            </w:tcBorders>
          </w:tcPr>
          <w:p w14:paraId="2830B668" w14:textId="77777777" w:rsidR="00E6238E" w:rsidRPr="009C5200" w:rsidRDefault="00E6238E" w:rsidP="00774B2E">
            <w:pPr>
              <w:rPr>
                <w:sz w:val="22"/>
                <w:szCs w:val="22"/>
              </w:rPr>
            </w:pPr>
            <w:r w:rsidRPr="009C5200">
              <w:rPr>
                <w:sz w:val="22"/>
                <w:szCs w:val="22"/>
              </w:rPr>
              <w:lastRenderedPageBreak/>
              <w:t xml:space="preserve">1. Уставом общества определен перечень сделок или иных действий, являющихся существенными корпоративными действиями и критерии для их определения. Принятие решений в отношении существенных </w:t>
            </w:r>
            <w:r w:rsidRPr="009C5200">
              <w:rPr>
                <w:sz w:val="22"/>
                <w:szCs w:val="22"/>
              </w:rPr>
              <w:lastRenderedPageBreak/>
              <w:t>корпоративных действий отнесено к компетенции совета директоров. В тех случаях, когда осуществление данных корпоративных действий прямо отнесено законодательством к компетенции общего собрания акционеров, совет директоров предоставляет акционерам соответствующие рекомендации.</w:t>
            </w:r>
          </w:p>
        </w:tc>
        <w:tc>
          <w:tcPr>
            <w:tcW w:w="725" w:type="pct"/>
            <w:gridSpan w:val="5"/>
            <w:tcBorders>
              <w:top w:val="single" w:sz="4" w:space="0" w:color="auto"/>
              <w:left w:val="single" w:sz="4" w:space="0" w:color="auto"/>
              <w:right w:val="single" w:sz="4" w:space="0" w:color="auto"/>
            </w:tcBorders>
          </w:tcPr>
          <w:p w14:paraId="6FD286A6"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7A848A75" w14:textId="77777777" w:rsidR="00E6238E" w:rsidRPr="009C5200" w:rsidRDefault="00E6238E" w:rsidP="00774B2E">
            <w:pPr>
              <w:rPr>
                <w:sz w:val="22"/>
                <w:szCs w:val="22"/>
              </w:rPr>
            </w:pPr>
          </w:p>
        </w:tc>
      </w:tr>
      <w:tr w:rsidR="00E6238E" w:rsidRPr="009C5200" w14:paraId="7B9A8B3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F44F4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36FF2F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8C8410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457265FB"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50BF24E0" w14:textId="2526D397"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4FF68548"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F64082D" w14:textId="77777777" w:rsidR="00E6238E" w:rsidRPr="009C5200" w:rsidRDefault="00E6238E" w:rsidP="00774B2E">
            <w:pPr>
              <w:rPr>
                <w:sz w:val="22"/>
                <w:szCs w:val="22"/>
              </w:rPr>
            </w:pPr>
          </w:p>
        </w:tc>
      </w:tr>
      <w:tr w:rsidR="00E6238E" w:rsidRPr="009C5200" w14:paraId="55D80B3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2DB101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905709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0BC2A4A"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DAF3AE4"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167306C9" w14:textId="77777777" w:rsidR="00E6238E" w:rsidRPr="009C5200" w:rsidRDefault="00E6238E" w:rsidP="00774B2E">
            <w:pPr>
              <w:rPr>
                <w:sz w:val="22"/>
                <w:szCs w:val="22"/>
              </w:rPr>
            </w:pPr>
          </w:p>
        </w:tc>
      </w:tr>
      <w:tr w:rsidR="00E6238E" w:rsidRPr="009C5200" w14:paraId="5AF7F98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C32E75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7E0D9F5"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78164313"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9181D2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D230E59" w14:textId="77777777" w:rsidR="00E6238E" w:rsidRPr="009C5200" w:rsidRDefault="00E6238E" w:rsidP="00774B2E">
            <w:pPr>
              <w:rPr>
                <w:sz w:val="22"/>
                <w:szCs w:val="22"/>
                <w:lang w:val="en-US"/>
              </w:rPr>
            </w:pPr>
          </w:p>
        </w:tc>
        <w:tc>
          <w:tcPr>
            <w:tcW w:w="573" w:type="pct"/>
            <w:gridSpan w:val="3"/>
            <w:tcBorders>
              <w:left w:val="single" w:sz="4" w:space="0" w:color="auto"/>
              <w:right w:val="single" w:sz="4" w:space="0" w:color="auto"/>
            </w:tcBorders>
          </w:tcPr>
          <w:p w14:paraId="44EA5A7A"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6D9DD4C2" w14:textId="77777777" w:rsidR="00E6238E" w:rsidRPr="009C5200" w:rsidRDefault="00E6238E" w:rsidP="00774B2E">
            <w:pPr>
              <w:rPr>
                <w:sz w:val="22"/>
                <w:szCs w:val="22"/>
              </w:rPr>
            </w:pPr>
          </w:p>
        </w:tc>
      </w:tr>
      <w:tr w:rsidR="00E6238E" w:rsidRPr="009C5200" w14:paraId="21BDC96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62CB55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C35A9C4"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1BE920E"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6F5F25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45F9401" w14:textId="77777777" w:rsidR="00E6238E" w:rsidRPr="009C5200" w:rsidRDefault="00E6238E" w:rsidP="00774B2E">
            <w:pPr>
              <w:rPr>
                <w:sz w:val="22"/>
                <w:szCs w:val="22"/>
              </w:rPr>
            </w:pPr>
          </w:p>
        </w:tc>
      </w:tr>
      <w:tr w:rsidR="00E6238E" w:rsidRPr="009C5200" w14:paraId="32613BFB"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8E327A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D74882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4A984E9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00C759C"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08D1B1" w14:textId="77777777" w:rsidR="00E6238E" w:rsidRPr="009C5200" w:rsidRDefault="00E6238E" w:rsidP="00774B2E">
            <w:pPr>
              <w:rPr>
                <w:sz w:val="22"/>
                <w:szCs w:val="22"/>
              </w:rPr>
            </w:pPr>
          </w:p>
        </w:tc>
      </w:tr>
      <w:tr w:rsidR="00E6238E" w:rsidRPr="009C5200" w14:paraId="18BD185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746ED5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70CF92D"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7C01EDF"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06D1D97"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514F5C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5024ED64"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3B3EDF8" w14:textId="77777777" w:rsidR="00E6238E" w:rsidRPr="009C5200" w:rsidRDefault="00E6238E" w:rsidP="00774B2E">
            <w:pPr>
              <w:rPr>
                <w:sz w:val="22"/>
                <w:szCs w:val="22"/>
              </w:rPr>
            </w:pPr>
          </w:p>
        </w:tc>
      </w:tr>
      <w:tr w:rsidR="00E6238E" w:rsidRPr="009C5200" w14:paraId="66064229"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95C766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B367C32"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544767E6"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5269C54F"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3EC350F9" w14:textId="77777777" w:rsidR="00E6238E" w:rsidRPr="009C5200" w:rsidRDefault="00E6238E" w:rsidP="00774B2E">
            <w:pPr>
              <w:rPr>
                <w:sz w:val="22"/>
                <w:szCs w:val="22"/>
              </w:rPr>
            </w:pPr>
          </w:p>
        </w:tc>
      </w:tr>
      <w:tr w:rsidR="00E6238E" w:rsidRPr="009C5200" w14:paraId="06CB49E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92519B4"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F57DD11"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28C8A460" w14:textId="77777777" w:rsidR="00E6238E" w:rsidRPr="009C5200" w:rsidRDefault="00E6238E" w:rsidP="00774B2E">
            <w:pPr>
              <w:rPr>
                <w:sz w:val="22"/>
                <w:szCs w:val="22"/>
              </w:rPr>
            </w:pPr>
            <w:r w:rsidRPr="009C5200">
              <w:rPr>
                <w:sz w:val="22"/>
                <w:szCs w:val="22"/>
              </w:rPr>
              <w:t>2. Уставом общества к существенным корпоративным действиям отнесены, как минимум: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делистинга акций общества.</w:t>
            </w:r>
          </w:p>
        </w:tc>
        <w:tc>
          <w:tcPr>
            <w:tcW w:w="725" w:type="pct"/>
            <w:gridSpan w:val="5"/>
            <w:vMerge/>
            <w:tcBorders>
              <w:left w:val="single" w:sz="4" w:space="0" w:color="auto"/>
              <w:bottom w:val="single" w:sz="4" w:space="0" w:color="auto"/>
              <w:right w:val="single" w:sz="4" w:space="0" w:color="auto"/>
            </w:tcBorders>
          </w:tcPr>
          <w:p w14:paraId="3456D07E"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01892E8B" w14:textId="77777777" w:rsidR="00E6238E" w:rsidRPr="009C5200" w:rsidRDefault="00E6238E" w:rsidP="00774B2E">
            <w:pPr>
              <w:rPr>
                <w:sz w:val="22"/>
                <w:szCs w:val="22"/>
              </w:rPr>
            </w:pPr>
          </w:p>
        </w:tc>
      </w:tr>
      <w:tr w:rsidR="00E6238E" w:rsidRPr="009C5200" w14:paraId="4011B929"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3FDE5691" w14:textId="77777777" w:rsidR="00E6238E" w:rsidRPr="009C5200" w:rsidRDefault="00E6238E" w:rsidP="00774B2E">
            <w:pPr>
              <w:rPr>
                <w:sz w:val="22"/>
                <w:szCs w:val="22"/>
              </w:rPr>
            </w:pPr>
            <w:r w:rsidRPr="009C5200">
              <w:rPr>
                <w:sz w:val="22"/>
                <w:szCs w:val="22"/>
              </w:rPr>
              <w:t>7.1.2</w:t>
            </w:r>
          </w:p>
        </w:tc>
        <w:tc>
          <w:tcPr>
            <w:tcW w:w="872" w:type="pct"/>
            <w:vMerge w:val="restart"/>
            <w:tcBorders>
              <w:top w:val="single" w:sz="4" w:space="0" w:color="auto"/>
              <w:left w:val="single" w:sz="4" w:space="0" w:color="auto"/>
              <w:bottom w:val="single" w:sz="4" w:space="0" w:color="auto"/>
              <w:right w:val="single" w:sz="4" w:space="0" w:color="auto"/>
            </w:tcBorders>
          </w:tcPr>
          <w:p w14:paraId="4FABDA7E" w14:textId="77777777" w:rsidR="00E6238E" w:rsidRPr="009C5200" w:rsidRDefault="00E6238E" w:rsidP="00774B2E">
            <w:pPr>
              <w:rPr>
                <w:sz w:val="22"/>
                <w:szCs w:val="22"/>
              </w:rPr>
            </w:pPr>
            <w:r w:rsidRPr="009C5200">
              <w:rPr>
                <w:sz w:val="22"/>
                <w:szCs w:val="22"/>
              </w:rPr>
              <w:t>Совет директоров играет ключевую роль в принятии решений или выработке рекомендаций в отношении существенных корпоративных действий, совет директоров опирается на позицию независимых директоров общества.</w:t>
            </w:r>
          </w:p>
        </w:tc>
        <w:tc>
          <w:tcPr>
            <w:tcW w:w="1059" w:type="pct"/>
            <w:vMerge w:val="restart"/>
            <w:tcBorders>
              <w:top w:val="single" w:sz="4" w:space="0" w:color="auto"/>
              <w:left w:val="single" w:sz="4" w:space="0" w:color="auto"/>
              <w:bottom w:val="single" w:sz="4" w:space="0" w:color="auto"/>
              <w:right w:val="single" w:sz="4" w:space="0" w:color="auto"/>
            </w:tcBorders>
          </w:tcPr>
          <w:p w14:paraId="0EEA05D1" w14:textId="77777777" w:rsidR="00E6238E" w:rsidRPr="009C5200" w:rsidRDefault="00E6238E" w:rsidP="00774B2E">
            <w:pPr>
              <w:rPr>
                <w:sz w:val="22"/>
                <w:szCs w:val="22"/>
              </w:rPr>
            </w:pPr>
            <w:r w:rsidRPr="009C5200">
              <w:rPr>
                <w:sz w:val="22"/>
                <w:szCs w:val="22"/>
              </w:rPr>
              <w:t>1. В общества предусмотрена процедура, в соответствии с которой независимые директора заявляют о своей позиции по существенным корпоративным действиям до их одобрения.</w:t>
            </w:r>
          </w:p>
        </w:tc>
        <w:tc>
          <w:tcPr>
            <w:tcW w:w="725" w:type="pct"/>
            <w:gridSpan w:val="5"/>
            <w:tcBorders>
              <w:top w:val="single" w:sz="4" w:space="0" w:color="auto"/>
              <w:left w:val="single" w:sz="4" w:space="0" w:color="auto"/>
              <w:right w:val="single" w:sz="4" w:space="0" w:color="auto"/>
            </w:tcBorders>
          </w:tcPr>
          <w:p w14:paraId="42EDE7EF"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BE7A0D4" w14:textId="77777777" w:rsidR="00E6238E" w:rsidRPr="009C5200" w:rsidRDefault="00E6238E" w:rsidP="00774B2E">
            <w:pPr>
              <w:rPr>
                <w:sz w:val="22"/>
                <w:szCs w:val="22"/>
              </w:rPr>
            </w:pPr>
          </w:p>
        </w:tc>
      </w:tr>
      <w:tr w:rsidR="00E6238E" w:rsidRPr="009C5200" w14:paraId="36F40BB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2F9331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D28A62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0B7A3E7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BBB6373"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EE31529"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38AF8C6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41AA2256" w14:textId="2794FF8B" w:rsidR="00E6238E" w:rsidRPr="009C5200" w:rsidRDefault="00A16A36" w:rsidP="00774B2E">
            <w:pPr>
              <w:rPr>
                <w:sz w:val="22"/>
                <w:szCs w:val="22"/>
              </w:rPr>
            </w:pPr>
            <w:r>
              <w:rPr>
                <w:sz w:val="22"/>
                <w:szCs w:val="22"/>
              </w:rPr>
              <w:t>В отчетном периоде в составе Совета директоров отсутствуют независимые директора</w:t>
            </w:r>
          </w:p>
        </w:tc>
      </w:tr>
      <w:tr w:rsidR="00E6238E" w:rsidRPr="009C5200" w14:paraId="020141D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B7165F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8614DF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7F97831"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2884B9C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6D705AC" w14:textId="77777777" w:rsidR="00E6238E" w:rsidRPr="009C5200" w:rsidRDefault="00E6238E" w:rsidP="00774B2E">
            <w:pPr>
              <w:rPr>
                <w:sz w:val="22"/>
                <w:szCs w:val="22"/>
              </w:rPr>
            </w:pPr>
          </w:p>
        </w:tc>
      </w:tr>
      <w:tr w:rsidR="00E6238E" w:rsidRPr="009C5200" w14:paraId="7F59F3B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546E0D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2B8F5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127C0AA"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0D16F4D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4BB4F5E"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0E0A7A2"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258BCD91" w14:textId="77777777" w:rsidR="00E6238E" w:rsidRPr="009C5200" w:rsidRDefault="00E6238E" w:rsidP="00774B2E">
            <w:pPr>
              <w:rPr>
                <w:sz w:val="22"/>
                <w:szCs w:val="22"/>
              </w:rPr>
            </w:pPr>
          </w:p>
        </w:tc>
      </w:tr>
      <w:tr w:rsidR="00E6238E" w:rsidRPr="009C5200" w14:paraId="258D13B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8E87F1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4A615347"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12C4992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B34E050"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68E20CC" w14:textId="77777777" w:rsidR="00E6238E" w:rsidRPr="009C5200" w:rsidRDefault="00E6238E" w:rsidP="00774B2E">
            <w:pPr>
              <w:rPr>
                <w:sz w:val="22"/>
                <w:szCs w:val="22"/>
              </w:rPr>
            </w:pPr>
          </w:p>
        </w:tc>
      </w:tr>
      <w:tr w:rsidR="00E6238E" w:rsidRPr="009C5200" w14:paraId="49FBB33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03B2D8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94D5A4B"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78DE46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9815375"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16BA73D" w14:textId="77777777" w:rsidR="00E6238E" w:rsidRPr="009C5200" w:rsidRDefault="00E6238E" w:rsidP="00774B2E">
            <w:pPr>
              <w:rPr>
                <w:sz w:val="22"/>
                <w:szCs w:val="22"/>
              </w:rPr>
            </w:pPr>
          </w:p>
        </w:tc>
      </w:tr>
      <w:tr w:rsidR="00E6238E" w:rsidRPr="009C5200" w14:paraId="379838BE"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816252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9C5EDF"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DF08E11"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0870215"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667CCA7" w14:textId="7337F489" w:rsidR="00E6238E" w:rsidRPr="009C5200" w:rsidRDefault="0076618D" w:rsidP="00774B2E">
            <w:pPr>
              <w:rPr>
                <w:sz w:val="22"/>
                <w:szCs w:val="22"/>
                <w:lang w:val="en-US"/>
              </w:rPr>
            </w:pPr>
            <w:r w:rsidRPr="0076618D">
              <w:rPr>
                <w:sz w:val="22"/>
                <w:szCs w:val="22"/>
                <w:lang w:val="en-US"/>
              </w:rPr>
              <w:t>V</w:t>
            </w:r>
          </w:p>
        </w:tc>
        <w:tc>
          <w:tcPr>
            <w:tcW w:w="573" w:type="pct"/>
            <w:gridSpan w:val="3"/>
            <w:tcBorders>
              <w:left w:val="single" w:sz="4" w:space="0" w:color="auto"/>
              <w:right w:val="single" w:sz="4" w:space="0" w:color="auto"/>
            </w:tcBorders>
          </w:tcPr>
          <w:p w14:paraId="5722E13B"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702787F8" w14:textId="77777777" w:rsidR="00E6238E" w:rsidRPr="009C5200" w:rsidRDefault="00E6238E" w:rsidP="00774B2E">
            <w:pPr>
              <w:rPr>
                <w:sz w:val="22"/>
                <w:szCs w:val="22"/>
              </w:rPr>
            </w:pPr>
          </w:p>
        </w:tc>
      </w:tr>
      <w:tr w:rsidR="00E6238E" w:rsidRPr="009C5200" w14:paraId="59E1309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C5B068"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C0D686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96A794D"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64BC68FF"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B14D94D" w14:textId="77777777" w:rsidR="00E6238E" w:rsidRPr="009C5200" w:rsidRDefault="00E6238E" w:rsidP="00774B2E">
            <w:pPr>
              <w:rPr>
                <w:sz w:val="22"/>
                <w:szCs w:val="22"/>
              </w:rPr>
            </w:pPr>
          </w:p>
        </w:tc>
      </w:tr>
      <w:tr w:rsidR="00E6238E" w:rsidRPr="009C5200" w14:paraId="52200391"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2F112376" w14:textId="77777777" w:rsidR="00E6238E" w:rsidRPr="009C5200" w:rsidRDefault="00E6238E" w:rsidP="00774B2E">
            <w:pPr>
              <w:rPr>
                <w:sz w:val="22"/>
                <w:szCs w:val="22"/>
              </w:rPr>
            </w:pPr>
            <w:r w:rsidRPr="009C5200">
              <w:rPr>
                <w:sz w:val="22"/>
                <w:szCs w:val="22"/>
              </w:rPr>
              <w:t>7.1.3</w:t>
            </w:r>
          </w:p>
        </w:tc>
        <w:tc>
          <w:tcPr>
            <w:tcW w:w="872" w:type="pct"/>
            <w:vMerge w:val="restart"/>
            <w:tcBorders>
              <w:top w:val="single" w:sz="4" w:space="0" w:color="auto"/>
              <w:left w:val="single" w:sz="4" w:space="0" w:color="auto"/>
              <w:bottom w:val="single" w:sz="4" w:space="0" w:color="auto"/>
              <w:right w:val="single" w:sz="4" w:space="0" w:color="auto"/>
            </w:tcBorders>
          </w:tcPr>
          <w:p w14:paraId="3F8A3837" w14:textId="77777777" w:rsidR="00E6238E" w:rsidRPr="009C5200" w:rsidRDefault="00E6238E" w:rsidP="00774B2E">
            <w:pPr>
              <w:rPr>
                <w:sz w:val="22"/>
                <w:szCs w:val="22"/>
              </w:rPr>
            </w:pPr>
            <w:r w:rsidRPr="009C5200">
              <w:rPr>
                <w:sz w:val="22"/>
                <w:szCs w:val="22"/>
              </w:rPr>
              <w:t xml:space="preserve">При совершении существенных корпоративных действий, затрагивающих права и законные интересы </w:t>
            </w:r>
            <w:r w:rsidRPr="009C5200">
              <w:rPr>
                <w:sz w:val="22"/>
                <w:szCs w:val="22"/>
              </w:rPr>
              <w:lastRenderedPageBreak/>
              <w:t xml:space="preserve">акционеров, обеспечиваются равные условия для всех акционеров общества, а при недостаточности предусмотренных законодательством механизмов, направленных на защиту прав акционеров, - дополнительные меры, защищающие права и законные интересы акционеров общества. При этом общество руководствуется не только соблюдением формальных требований законодательства, но и принципами корпоративного управления, изложенными в </w:t>
            </w:r>
            <w:hyperlink r:id="rId23" w:history="1">
              <w:r w:rsidRPr="009C5200">
                <w:rPr>
                  <w:color w:val="0000FF"/>
                  <w:sz w:val="22"/>
                  <w:szCs w:val="22"/>
                </w:rPr>
                <w:t>Кодексе</w:t>
              </w:r>
            </w:hyperlink>
            <w:r w:rsidRPr="009C5200">
              <w:rPr>
                <w:sz w:val="22"/>
                <w:szCs w:val="22"/>
              </w:rPr>
              <w:t>.</w:t>
            </w:r>
          </w:p>
        </w:tc>
        <w:tc>
          <w:tcPr>
            <w:tcW w:w="1059" w:type="pct"/>
            <w:vMerge w:val="restart"/>
            <w:tcBorders>
              <w:top w:val="single" w:sz="4" w:space="0" w:color="auto"/>
              <w:left w:val="single" w:sz="4" w:space="0" w:color="auto"/>
              <w:right w:val="single" w:sz="4" w:space="0" w:color="auto"/>
            </w:tcBorders>
          </w:tcPr>
          <w:p w14:paraId="349B615C" w14:textId="77777777" w:rsidR="00E6238E" w:rsidRPr="009C5200" w:rsidRDefault="00E6238E" w:rsidP="00774B2E">
            <w:pPr>
              <w:rPr>
                <w:sz w:val="22"/>
                <w:szCs w:val="22"/>
              </w:rPr>
            </w:pPr>
            <w:r w:rsidRPr="009C5200">
              <w:rPr>
                <w:sz w:val="22"/>
                <w:szCs w:val="22"/>
              </w:rPr>
              <w:lastRenderedPageBreak/>
              <w:t xml:space="preserve">1. Уставом общества с учетом особенностей его деятельности установлены более низкие, чем предусмотренные законодательством </w:t>
            </w:r>
            <w:r w:rsidRPr="009C5200">
              <w:rPr>
                <w:sz w:val="22"/>
                <w:szCs w:val="22"/>
              </w:rPr>
              <w:lastRenderedPageBreak/>
              <w:t>минимальные критерии отнесения сделок общества к существенным корпоративным действиям.</w:t>
            </w:r>
          </w:p>
        </w:tc>
        <w:tc>
          <w:tcPr>
            <w:tcW w:w="725" w:type="pct"/>
            <w:gridSpan w:val="5"/>
            <w:tcBorders>
              <w:top w:val="single" w:sz="4" w:space="0" w:color="auto"/>
              <w:left w:val="single" w:sz="4" w:space="0" w:color="auto"/>
              <w:right w:val="single" w:sz="4" w:space="0" w:color="auto"/>
            </w:tcBorders>
          </w:tcPr>
          <w:p w14:paraId="47F2D5EC"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4A058DDC" w14:textId="77777777" w:rsidR="00E6238E" w:rsidRPr="009C5200" w:rsidRDefault="00E6238E" w:rsidP="00774B2E">
            <w:pPr>
              <w:rPr>
                <w:sz w:val="22"/>
                <w:szCs w:val="22"/>
              </w:rPr>
            </w:pPr>
          </w:p>
        </w:tc>
      </w:tr>
      <w:tr w:rsidR="00E6238E" w:rsidRPr="009C5200" w14:paraId="553AE47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135B8E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504417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F50B5F2"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1660C97A"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A1E0884" w14:textId="1D050108"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0D397677"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708263C8" w14:textId="77777777" w:rsidR="00E6238E" w:rsidRPr="009C5200" w:rsidRDefault="00E6238E" w:rsidP="00774B2E">
            <w:pPr>
              <w:rPr>
                <w:sz w:val="22"/>
                <w:szCs w:val="22"/>
              </w:rPr>
            </w:pPr>
          </w:p>
        </w:tc>
      </w:tr>
      <w:tr w:rsidR="00E6238E" w:rsidRPr="009C5200" w14:paraId="02D7602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5BB05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B884D1A"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70295F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0940156D"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7A82B143" w14:textId="77777777" w:rsidR="00E6238E" w:rsidRPr="009C5200" w:rsidRDefault="00E6238E" w:rsidP="00774B2E">
            <w:pPr>
              <w:rPr>
                <w:sz w:val="22"/>
                <w:szCs w:val="22"/>
              </w:rPr>
            </w:pPr>
          </w:p>
        </w:tc>
      </w:tr>
      <w:tr w:rsidR="00E6238E" w:rsidRPr="009C5200" w14:paraId="0825EBB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B90D27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DE6392F"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242C7B6B"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59878C50"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401ECE1A"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78D58AA4"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334B58F" w14:textId="77777777" w:rsidR="00E6238E" w:rsidRPr="009C5200" w:rsidRDefault="00E6238E" w:rsidP="00774B2E">
            <w:pPr>
              <w:rPr>
                <w:sz w:val="22"/>
                <w:szCs w:val="22"/>
              </w:rPr>
            </w:pPr>
          </w:p>
        </w:tc>
      </w:tr>
      <w:tr w:rsidR="00E6238E" w:rsidRPr="009C5200" w14:paraId="5C2FA7FD"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31D0B13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2C17E6"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6C9DA8DF" w14:textId="77777777" w:rsidR="00E6238E" w:rsidRPr="009C5200" w:rsidRDefault="00E6238E" w:rsidP="00774B2E">
            <w:pPr>
              <w:rPr>
                <w:sz w:val="22"/>
                <w:szCs w:val="22"/>
              </w:rPr>
            </w:pPr>
          </w:p>
        </w:tc>
        <w:tc>
          <w:tcPr>
            <w:tcW w:w="725" w:type="pct"/>
            <w:gridSpan w:val="5"/>
            <w:vMerge w:val="restart"/>
            <w:tcBorders>
              <w:left w:val="single" w:sz="4" w:space="0" w:color="auto"/>
              <w:right w:val="single" w:sz="4" w:space="0" w:color="auto"/>
            </w:tcBorders>
          </w:tcPr>
          <w:p w14:paraId="77645670"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right w:val="single" w:sz="4" w:space="0" w:color="auto"/>
            </w:tcBorders>
          </w:tcPr>
          <w:p w14:paraId="5F550863" w14:textId="77777777" w:rsidR="00E6238E" w:rsidRPr="009C5200" w:rsidRDefault="00E6238E" w:rsidP="00774B2E">
            <w:pPr>
              <w:rPr>
                <w:sz w:val="22"/>
                <w:szCs w:val="22"/>
              </w:rPr>
            </w:pPr>
          </w:p>
        </w:tc>
      </w:tr>
      <w:tr w:rsidR="00E6238E" w:rsidRPr="009C5200" w14:paraId="37585CBA"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B4C6F9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612C00" w14:textId="77777777" w:rsidR="00E6238E" w:rsidRPr="009C5200" w:rsidRDefault="00E6238E" w:rsidP="00774B2E">
            <w:pPr>
              <w:rPr>
                <w:sz w:val="22"/>
                <w:szCs w:val="22"/>
              </w:rPr>
            </w:pPr>
          </w:p>
        </w:tc>
        <w:tc>
          <w:tcPr>
            <w:tcW w:w="1059" w:type="pct"/>
            <w:vMerge w:val="restart"/>
            <w:tcBorders>
              <w:left w:val="single" w:sz="4" w:space="0" w:color="auto"/>
              <w:bottom w:val="single" w:sz="4" w:space="0" w:color="auto"/>
              <w:right w:val="single" w:sz="4" w:space="0" w:color="auto"/>
            </w:tcBorders>
          </w:tcPr>
          <w:p w14:paraId="60E1CE6B" w14:textId="77777777" w:rsidR="00E6238E" w:rsidRPr="009C5200" w:rsidRDefault="00E6238E" w:rsidP="00774B2E">
            <w:pPr>
              <w:rPr>
                <w:sz w:val="22"/>
                <w:szCs w:val="22"/>
              </w:rPr>
            </w:pPr>
            <w:r w:rsidRPr="009C5200">
              <w:rPr>
                <w:sz w:val="22"/>
                <w:szCs w:val="22"/>
              </w:rPr>
              <w:t>2. В течение отчетного периода, все существенные корпоративные действия проходили процедуру одобрения до их осуществления.</w:t>
            </w:r>
          </w:p>
        </w:tc>
        <w:tc>
          <w:tcPr>
            <w:tcW w:w="725" w:type="pct"/>
            <w:gridSpan w:val="5"/>
            <w:vMerge/>
            <w:tcBorders>
              <w:left w:val="single" w:sz="4" w:space="0" w:color="auto"/>
              <w:right w:val="single" w:sz="4" w:space="0" w:color="auto"/>
            </w:tcBorders>
          </w:tcPr>
          <w:p w14:paraId="51B8D794"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3B333A82" w14:textId="77777777" w:rsidR="00E6238E" w:rsidRPr="009C5200" w:rsidRDefault="00E6238E" w:rsidP="00774B2E">
            <w:pPr>
              <w:rPr>
                <w:sz w:val="22"/>
                <w:szCs w:val="22"/>
              </w:rPr>
            </w:pPr>
          </w:p>
        </w:tc>
      </w:tr>
      <w:tr w:rsidR="00E6238E" w:rsidRPr="009C5200" w14:paraId="25DB337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3EA1AB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570EF14F"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734C4AF3"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50E431A8"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5D51CABA" w14:textId="77777777" w:rsidR="00E6238E" w:rsidRPr="009C5200" w:rsidRDefault="00E6238E" w:rsidP="00774B2E">
            <w:pPr>
              <w:rPr>
                <w:sz w:val="22"/>
                <w:szCs w:val="22"/>
              </w:rPr>
            </w:pPr>
          </w:p>
        </w:tc>
      </w:tr>
      <w:tr w:rsidR="00E6238E" w:rsidRPr="009C5200" w14:paraId="553B2874"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52134D"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8BB5E39"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671A5DBD"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98AFBD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3ED562D"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30FF728"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6898835" w14:textId="77777777" w:rsidR="00E6238E" w:rsidRPr="009C5200" w:rsidRDefault="00E6238E" w:rsidP="00774B2E">
            <w:pPr>
              <w:rPr>
                <w:sz w:val="22"/>
                <w:szCs w:val="22"/>
              </w:rPr>
            </w:pPr>
          </w:p>
        </w:tc>
      </w:tr>
      <w:tr w:rsidR="00E6238E" w:rsidRPr="009C5200" w14:paraId="7E13EFA7"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598BC3C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1E1A63E" w14:textId="77777777" w:rsidR="00E6238E" w:rsidRPr="009C5200" w:rsidRDefault="00E6238E" w:rsidP="00774B2E">
            <w:pPr>
              <w:rPr>
                <w:sz w:val="22"/>
                <w:szCs w:val="22"/>
              </w:rPr>
            </w:pPr>
          </w:p>
        </w:tc>
        <w:tc>
          <w:tcPr>
            <w:tcW w:w="1059" w:type="pct"/>
            <w:vMerge/>
            <w:tcBorders>
              <w:left w:val="single" w:sz="4" w:space="0" w:color="auto"/>
              <w:bottom w:val="single" w:sz="4" w:space="0" w:color="auto"/>
              <w:right w:val="single" w:sz="4" w:space="0" w:color="auto"/>
            </w:tcBorders>
          </w:tcPr>
          <w:p w14:paraId="28B37E47"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090036E6"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6846C582" w14:textId="77777777" w:rsidR="00E6238E" w:rsidRPr="009C5200" w:rsidRDefault="00E6238E" w:rsidP="00774B2E">
            <w:pPr>
              <w:rPr>
                <w:sz w:val="22"/>
                <w:szCs w:val="22"/>
              </w:rPr>
            </w:pPr>
          </w:p>
        </w:tc>
      </w:tr>
      <w:tr w:rsidR="00E6238E" w:rsidRPr="009C5200" w14:paraId="6A7EDBA0" w14:textId="77777777" w:rsidTr="00774B2E">
        <w:trPr>
          <w:gridAfter w:val="2"/>
          <w:wAfter w:w="1427" w:type="pct"/>
        </w:trPr>
        <w:tc>
          <w:tcPr>
            <w:tcW w:w="204" w:type="pct"/>
            <w:tcBorders>
              <w:top w:val="single" w:sz="4" w:space="0" w:color="auto"/>
              <w:left w:val="single" w:sz="4" w:space="0" w:color="auto"/>
              <w:bottom w:val="single" w:sz="4" w:space="0" w:color="auto"/>
              <w:right w:val="single" w:sz="4" w:space="0" w:color="auto"/>
            </w:tcBorders>
          </w:tcPr>
          <w:p w14:paraId="5DDDDB4B" w14:textId="77777777" w:rsidR="00E6238E" w:rsidRPr="009C5200" w:rsidRDefault="00E6238E" w:rsidP="00774B2E">
            <w:pPr>
              <w:rPr>
                <w:sz w:val="22"/>
                <w:szCs w:val="22"/>
              </w:rPr>
            </w:pPr>
            <w:bookmarkStart w:id="50" w:name="_Toc510616399"/>
            <w:r w:rsidRPr="009C5200">
              <w:rPr>
                <w:sz w:val="22"/>
                <w:szCs w:val="22"/>
              </w:rPr>
              <w:t>7.2</w:t>
            </w:r>
            <w:bookmarkEnd w:id="50"/>
          </w:p>
        </w:tc>
        <w:tc>
          <w:tcPr>
            <w:tcW w:w="3369" w:type="pct"/>
            <w:gridSpan w:val="8"/>
            <w:tcBorders>
              <w:top w:val="single" w:sz="4" w:space="0" w:color="auto"/>
              <w:left w:val="single" w:sz="4" w:space="0" w:color="auto"/>
              <w:bottom w:val="single" w:sz="4" w:space="0" w:color="auto"/>
              <w:right w:val="single" w:sz="4" w:space="0" w:color="auto"/>
            </w:tcBorders>
          </w:tcPr>
          <w:p w14:paraId="2332AF61" w14:textId="77777777" w:rsidR="00E6238E" w:rsidRPr="009C5200" w:rsidRDefault="00E6238E" w:rsidP="00774B2E">
            <w:pPr>
              <w:rPr>
                <w:sz w:val="22"/>
                <w:szCs w:val="22"/>
              </w:rPr>
            </w:pPr>
            <w:r w:rsidRPr="009C5200">
              <w:rPr>
                <w:sz w:val="22"/>
                <w:szCs w:val="22"/>
              </w:rPr>
              <w:t>Общество обеспечивает такой порядок совершения существенных корпоративных действий, который позволяет акционерам своевременно получать полную информацию о таких действиях,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w:t>
            </w:r>
          </w:p>
        </w:tc>
      </w:tr>
      <w:tr w:rsidR="00E6238E" w:rsidRPr="009C5200" w14:paraId="4AF059AD"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1FBC7C97" w14:textId="77777777" w:rsidR="00E6238E" w:rsidRPr="009C5200" w:rsidRDefault="00E6238E" w:rsidP="00774B2E">
            <w:pPr>
              <w:rPr>
                <w:sz w:val="22"/>
                <w:szCs w:val="22"/>
              </w:rPr>
            </w:pPr>
            <w:r w:rsidRPr="009C5200">
              <w:rPr>
                <w:sz w:val="22"/>
                <w:szCs w:val="22"/>
              </w:rPr>
              <w:t>7.2.1</w:t>
            </w:r>
          </w:p>
        </w:tc>
        <w:tc>
          <w:tcPr>
            <w:tcW w:w="872" w:type="pct"/>
            <w:vMerge w:val="restart"/>
            <w:tcBorders>
              <w:top w:val="single" w:sz="4" w:space="0" w:color="auto"/>
              <w:left w:val="single" w:sz="4" w:space="0" w:color="auto"/>
              <w:bottom w:val="single" w:sz="4" w:space="0" w:color="auto"/>
              <w:right w:val="single" w:sz="4" w:space="0" w:color="auto"/>
            </w:tcBorders>
          </w:tcPr>
          <w:p w14:paraId="1D04832D" w14:textId="77777777" w:rsidR="00E6238E" w:rsidRPr="009C5200" w:rsidRDefault="00E6238E" w:rsidP="00774B2E">
            <w:pPr>
              <w:rPr>
                <w:sz w:val="22"/>
                <w:szCs w:val="22"/>
              </w:rPr>
            </w:pPr>
            <w:r w:rsidRPr="009C5200">
              <w:rPr>
                <w:sz w:val="22"/>
                <w:szCs w:val="22"/>
              </w:rPr>
              <w:t>Информация о совершении существенных корпоративных действий раскрывается с объяснением причин, условий и последствий совершения таких действий.</w:t>
            </w:r>
          </w:p>
        </w:tc>
        <w:tc>
          <w:tcPr>
            <w:tcW w:w="1059" w:type="pct"/>
            <w:vMerge w:val="restart"/>
            <w:tcBorders>
              <w:top w:val="single" w:sz="4" w:space="0" w:color="auto"/>
              <w:left w:val="single" w:sz="4" w:space="0" w:color="auto"/>
              <w:bottom w:val="single" w:sz="4" w:space="0" w:color="auto"/>
              <w:right w:val="single" w:sz="4" w:space="0" w:color="auto"/>
            </w:tcBorders>
          </w:tcPr>
          <w:p w14:paraId="5129126A" w14:textId="77777777" w:rsidR="00E6238E" w:rsidRPr="009C5200" w:rsidRDefault="00E6238E" w:rsidP="00774B2E">
            <w:pPr>
              <w:rPr>
                <w:sz w:val="22"/>
                <w:szCs w:val="22"/>
              </w:rPr>
            </w:pPr>
            <w:r w:rsidRPr="009C5200">
              <w:rPr>
                <w:sz w:val="22"/>
                <w:szCs w:val="22"/>
              </w:rPr>
              <w:t>1. В течение отчетного периода общество своевременно и детально раскрывало информацию о существенных корпоративных действиях общества, включая основания и сроки совершения таких действий.</w:t>
            </w:r>
          </w:p>
        </w:tc>
        <w:tc>
          <w:tcPr>
            <w:tcW w:w="725" w:type="pct"/>
            <w:gridSpan w:val="5"/>
            <w:tcBorders>
              <w:top w:val="single" w:sz="4" w:space="0" w:color="auto"/>
              <w:left w:val="single" w:sz="4" w:space="0" w:color="auto"/>
              <w:right w:val="single" w:sz="4" w:space="0" w:color="auto"/>
            </w:tcBorders>
          </w:tcPr>
          <w:p w14:paraId="2FB447C6"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232338C" w14:textId="77777777" w:rsidR="00E6238E" w:rsidRPr="009C5200" w:rsidRDefault="00E6238E" w:rsidP="00774B2E">
            <w:pPr>
              <w:rPr>
                <w:sz w:val="22"/>
                <w:szCs w:val="22"/>
              </w:rPr>
            </w:pPr>
          </w:p>
        </w:tc>
      </w:tr>
      <w:tr w:rsidR="00E6238E" w:rsidRPr="009C5200" w14:paraId="4BE481BD"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01AD1732"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85F885E"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3FF68A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685D90D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688BB78A" w14:textId="09DC5BB1"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530D24FD"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3A50E16A" w14:textId="77777777" w:rsidR="00E6238E" w:rsidRPr="009C5200" w:rsidRDefault="00E6238E" w:rsidP="00774B2E">
            <w:pPr>
              <w:rPr>
                <w:sz w:val="22"/>
                <w:szCs w:val="22"/>
              </w:rPr>
            </w:pPr>
          </w:p>
        </w:tc>
      </w:tr>
      <w:tr w:rsidR="00E6238E" w:rsidRPr="009C5200" w14:paraId="080F231C"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18520E8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F03DC8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722F390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18AC68B0"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2938EDFF" w14:textId="77777777" w:rsidR="00E6238E" w:rsidRPr="009C5200" w:rsidRDefault="00E6238E" w:rsidP="00774B2E">
            <w:pPr>
              <w:rPr>
                <w:sz w:val="22"/>
                <w:szCs w:val="22"/>
              </w:rPr>
            </w:pPr>
          </w:p>
        </w:tc>
      </w:tr>
      <w:tr w:rsidR="00E6238E" w:rsidRPr="009C5200" w14:paraId="536AE73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C2A9F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20006F6"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2617B9C0"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73DBEE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6D2BBE8"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2D7F681B"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0BC9AFD3" w14:textId="77777777" w:rsidR="00E6238E" w:rsidRPr="009C5200" w:rsidRDefault="00E6238E" w:rsidP="00774B2E">
            <w:pPr>
              <w:rPr>
                <w:sz w:val="22"/>
                <w:szCs w:val="22"/>
              </w:rPr>
            </w:pPr>
          </w:p>
        </w:tc>
      </w:tr>
      <w:tr w:rsidR="00E6238E" w:rsidRPr="009C5200" w14:paraId="77D83CC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735710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83E65B8"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3CD142EC"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430133F9"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2033A1F0" w14:textId="77777777" w:rsidR="00E6238E" w:rsidRPr="009C5200" w:rsidRDefault="00E6238E" w:rsidP="00774B2E">
            <w:pPr>
              <w:rPr>
                <w:sz w:val="22"/>
                <w:szCs w:val="22"/>
              </w:rPr>
            </w:pPr>
          </w:p>
        </w:tc>
      </w:tr>
      <w:tr w:rsidR="00E6238E" w:rsidRPr="009C5200" w14:paraId="2856B368"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DA111F6"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73AD884"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57912B19"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72F548A"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6DCB3900" w14:textId="77777777" w:rsidR="00E6238E" w:rsidRPr="009C5200" w:rsidRDefault="00E6238E" w:rsidP="00774B2E">
            <w:pPr>
              <w:rPr>
                <w:sz w:val="22"/>
                <w:szCs w:val="22"/>
              </w:rPr>
            </w:pPr>
          </w:p>
        </w:tc>
      </w:tr>
      <w:tr w:rsidR="00E6238E" w:rsidRPr="009C5200" w14:paraId="312E05AA"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12D60BE"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64E52932"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66A4AA4"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6BE497F"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7D1677C2"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61FD3999"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4A97809E" w14:textId="77777777" w:rsidR="00E6238E" w:rsidRPr="009C5200" w:rsidRDefault="00E6238E" w:rsidP="00774B2E">
            <w:pPr>
              <w:rPr>
                <w:sz w:val="22"/>
                <w:szCs w:val="22"/>
              </w:rPr>
            </w:pPr>
          </w:p>
        </w:tc>
      </w:tr>
      <w:tr w:rsidR="00E6238E" w:rsidRPr="009C5200" w14:paraId="1376F40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D9C238C"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A0C9510" w14:textId="77777777" w:rsidR="00E6238E" w:rsidRPr="009C5200" w:rsidRDefault="00E6238E" w:rsidP="00774B2E">
            <w:pPr>
              <w:rPr>
                <w:sz w:val="22"/>
                <w:szCs w:val="22"/>
              </w:rPr>
            </w:pPr>
          </w:p>
        </w:tc>
        <w:tc>
          <w:tcPr>
            <w:tcW w:w="1059" w:type="pct"/>
            <w:vMerge/>
            <w:tcBorders>
              <w:top w:val="single" w:sz="4" w:space="0" w:color="auto"/>
              <w:left w:val="single" w:sz="4" w:space="0" w:color="auto"/>
              <w:bottom w:val="single" w:sz="4" w:space="0" w:color="auto"/>
              <w:right w:val="single" w:sz="4" w:space="0" w:color="auto"/>
            </w:tcBorders>
          </w:tcPr>
          <w:p w14:paraId="4FBF7388" w14:textId="77777777" w:rsidR="00E6238E" w:rsidRPr="009C5200" w:rsidRDefault="00E6238E" w:rsidP="00774B2E">
            <w:pPr>
              <w:rPr>
                <w:sz w:val="22"/>
                <w:szCs w:val="22"/>
              </w:rPr>
            </w:pPr>
          </w:p>
        </w:tc>
        <w:tc>
          <w:tcPr>
            <w:tcW w:w="725" w:type="pct"/>
            <w:gridSpan w:val="5"/>
            <w:tcBorders>
              <w:left w:val="single" w:sz="4" w:space="0" w:color="auto"/>
              <w:bottom w:val="single" w:sz="4" w:space="0" w:color="auto"/>
              <w:right w:val="single" w:sz="4" w:space="0" w:color="auto"/>
            </w:tcBorders>
          </w:tcPr>
          <w:p w14:paraId="7EC017D2"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bottom w:val="single" w:sz="4" w:space="0" w:color="auto"/>
              <w:right w:val="single" w:sz="4" w:space="0" w:color="auto"/>
            </w:tcBorders>
          </w:tcPr>
          <w:p w14:paraId="2A5ED750" w14:textId="77777777" w:rsidR="00E6238E" w:rsidRPr="009C5200" w:rsidRDefault="00E6238E" w:rsidP="00774B2E">
            <w:pPr>
              <w:rPr>
                <w:sz w:val="22"/>
                <w:szCs w:val="22"/>
              </w:rPr>
            </w:pPr>
          </w:p>
        </w:tc>
      </w:tr>
      <w:tr w:rsidR="00E6238E" w:rsidRPr="009C5200" w14:paraId="6E445C47" w14:textId="77777777" w:rsidTr="00774B2E">
        <w:trPr>
          <w:gridAfter w:val="2"/>
          <w:wAfter w:w="1427" w:type="pct"/>
        </w:trPr>
        <w:tc>
          <w:tcPr>
            <w:tcW w:w="204" w:type="pct"/>
            <w:vMerge w:val="restart"/>
            <w:tcBorders>
              <w:top w:val="single" w:sz="4" w:space="0" w:color="auto"/>
              <w:left w:val="single" w:sz="4" w:space="0" w:color="auto"/>
              <w:bottom w:val="single" w:sz="4" w:space="0" w:color="auto"/>
              <w:right w:val="single" w:sz="4" w:space="0" w:color="auto"/>
            </w:tcBorders>
          </w:tcPr>
          <w:p w14:paraId="557B78F8" w14:textId="77777777" w:rsidR="00E6238E" w:rsidRPr="009C5200" w:rsidRDefault="00E6238E" w:rsidP="00774B2E">
            <w:pPr>
              <w:rPr>
                <w:sz w:val="22"/>
                <w:szCs w:val="22"/>
              </w:rPr>
            </w:pPr>
            <w:r w:rsidRPr="009C5200">
              <w:rPr>
                <w:sz w:val="22"/>
                <w:szCs w:val="22"/>
              </w:rPr>
              <w:t>7.2.2</w:t>
            </w:r>
          </w:p>
        </w:tc>
        <w:tc>
          <w:tcPr>
            <w:tcW w:w="872" w:type="pct"/>
            <w:vMerge w:val="restart"/>
            <w:tcBorders>
              <w:top w:val="single" w:sz="4" w:space="0" w:color="auto"/>
              <w:left w:val="single" w:sz="4" w:space="0" w:color="auto"/>
              <w:bottom w:val="single" w:sz="4" w:space="0" w:color="auto"/>
              <w:right w:val="single" w:sz="4" w:space="0" w:color="auto"/>
            </w:tcBorders>
          </w:tcPr>
          <w:p w14:paraId="7CDC9B2E" w14:textId="77777777" w:rsidR="00E6238E" w:rsidRPr="009C5200" w:rsidRDefault="00E6238E" w:rsidP="00774B2E">
            <w:pPr>
              <w:rPr>
                <w:sz w:val="22"/>
                <w:szCs w:val="22"/>
              </w:rPr>
            </w:pPr>
            <w:r w:rsidRPr="009C5200">
              <w:rPr>
                <w:sz w:val="22"/>
                <w:szCs w:val="22"/>
              </w:rPr>
              <w:t>Правила и процедуры, связанные с осуществлением обществом существенных корпоративных действий, закреплены во внутренних документах общества.</w:t>
            </w:r>
          </w:p>
        </w:tc>
        <w:tc>
          <w:tcPr>
            <w:tcW w:w="1059" w:type="pct"/>
            <w:vMerge w:val="restart"/>
            <w:tcBorders>
              <w:top w:val="single" w:sz="4" w:space="0" w:color="auto"/>
              <w:left w:val="single" w:sz="4" w:space="0" w:color="auto"/>
              <w:right w:val="single" w:sz="4" w:space="0" w:color="auto"/>
            </w:tcBorders>
          </w:tcPr>
          <w:p w14:paraId="363A32CA" w14:textId="77777777" w:rsidR="00E6238E" w:rsidRPr="009C5200" w:rsidRDefault="00E6238E" w:rsidP="00774B2E">
            <w:pPr>
              <w:rPr>
                <w:sz w:val="22"/>
                <w:szCs w:val="22"/>
              </w:rPr>
            </w:pPr>
            <w:r w:rsidRPr="009C5200">
              <w:rPr>
                <w:sz w:val="22"/>
                <w:szCs w:val="22"/>
              </w:rPr>
              <w:t>1. Внутренние документы общества предусматривают процедуру привлечения независимого оценщика для определения стоимости имущества, отчуждаемого или приобретаемого по крупной сделке или сделке с заинтересованностью.</w:t>
            </w:r>
          </w:p>
        </w:tc>
        <w:tc>
          <w:tcPr>
            <w:tcW w:w="725" w:type="pct"/>
            <w:gridSpan w:val="5"/>
            <w:tcBorders>
              <w:top w:val="single" w:sz="4" w:space="0" w:color="auto"/>
              <w:left w:val="single" w:sz="4" w:space="0" w:color="auto"/>
              <w:right w:val="single" w:sz="4" w:space="0" w:color="auto"/>
            </w:tcBorders>
          </w:tcPr>
          <w:p w14:paraId="71BB4B9E" w14:textId="77777777" w:rsidR="00E6238E" w:rsidRPr="009C5200" w:rsidRDefault="00E6238E" w:rsidP="00774B2E">
            <w:pPr>
              <w:rPr>
                <w:sz w:val="22"/>
                <w:szCs w:val="22"/>
              </w:rPr>
            </w:pPr>
          </w:p>
        </w:tc>
        <w:tc>
          <w:tcPr>
            <w:tcW w:w="714" w:type="pct"/>
            <w:tcBorders>
              <w:top w:val="single" w:sz="4" w:space="0" w:color="auto"/>
              <w:left w:val="single" w:sz="4" w:space="0" w:color="auto"/>
              <w:right w:val="single" w:sz="4" w:space="0" w:color="auto"/>
            </w:tcBorders>
          </w:tcPr>
          <w:p w14:paraId="3950DD3E" w14:textId="77777777" w:rsidR="00E6238E" w:rsidRPr="009C5200" w:rsidRDefault="00E6238E" w:rsidP="00774B2E">
            <w:pPr>
              <w:rPr>
                <w:sz w:val="22"/>
                <w:szCs w:val="22"/>
              </w:rPr>
            </w:pPr>
          </w:p>
        </w:tc>
      </w:tr>
      <w:tr w:rsidR="00E6238E" w:rsidRPr="009C5200" w14:paraId="4D8CD6C0"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4F94F7F1"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0F8C4F9"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02A957EE"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359F0646"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30C089D8" w14:textId="40CEAE1C" w:rsidR="00E6238E" w:rsidRPr="009C5200" w:rsidRDefault="0076618D" w:rsidP="00774B2E">
            <w:pPr>
              <w:rPr>
                <w:sz w:val="22"/>
                <w:szCs w:val="22"/>
              </w:rPr>
            </w:pPr>
            <w:r w:rsidRPr="0076618D">
              <w:rPr>
                <w:sz w:val="22"/>
                <w:szCs w:val="22"/>
              </w:rPr>
              <w:t>V</w:t>
            </w:r>
          </w:p>
        </w:tc>
        <w:tc>
          <w:tcPr>
            <w:tcW w:w="573" w:type="pct"/>
            <w:gridSpan w:val="3"/>
            <w:tcBorders>
              <w:left w:val="single" w:sz="4" w:space="0" w:color="auto"/>
              <w:right w:val="single" w:sz="4" w:space="0" w:color="auto"/>
            </w:tcBorders>
          </w:tcPr>
          <w:p w14:paraId="6574E8DA" w14:textId="77777777" w:rsidR="00E6238E" w:rsidRPr="009C5200" w:rsidRDefault="00E6238E" w:rsidP="00774B2E">
            <w:pPr>
              <w:rPr>
                <w:sz w:val="22"/>
                <w:szCs w:val="22"/>
              </w:rPr>
            </w:pPr>
            <w:r w:rsidRPr="009C5200">
              <w:rPr>
                <w:sz w:val="22"/>
                <w:szCs w:val="22"/>
              </w:rPr>
              <w:t>соблюдается</w:t>
            </w:r>
          </w:p>
        </w:tc>
        <w:tc>
          <w:tcPr>
            <w:tcW w:w="714" w:type="pct"/>
            <w:tcBorders>
              <w:left w:val="single" w:sz="4" w:space="0" w:color="auto"/>
              <w:right w:val="single" w:sz="4" w:space="0" w:color="auto"/>
            </w:tcBorders>
          </w:tcPr>
          <w:p w14:paraId="5115D4AD" w14:textId="77777777" w:rsidR="00E6238E" w:rsidRPr="009C5200" w:rsidRDefault="00E6238E" w:rsidP="00774B2E">
            <w:pPr>
              <w:rPr>
                <w:sz w:val="22"/>
                <w:szCs w:val="22"/>
              </w:rPr>
            </w:pPr>
          </w:p>
        </w:tc>
      </w:tr>
      <w:tr w:rsidR="00E6238E" w:rsidRPr="009C5200" w14:paraId="18BEAC6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2F175EC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2E9C3976"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3A5521AF"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6EFA0ACB"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97CEDE2" w14:textId="77777777" w:rsidR="00E6238E" w:rsidRPr="009C5200" w:rsidRDefault="00E6238E" w:rsidP="00774B2E">
            <w:pPr>
              <w:rPr>
                <w:sz w:val="22"/>
                <w:szCs w:val="22"/>
              </w:rPr>
            </w:pPr>
          </w:p>
        </w:tc>
      </w:tr>
      <w:tr w:rsidR="00E6238E" w:rsidRPr="009C5200" w14:paraId="600A76A6"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5E7BE5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67DAC75"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E4DB55C"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26334E62"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1952D5C7" w14:textId="77777777" w:rsidR="00E6238E" w:rsidRPr="009C5200" w:rsidRDefault="00E6238E" w:rsidP="00774B2E">
            <w:pPr>
              <w:rPr>
                <w:sz w:val="22"/>
                <w:szCs w:val="22"/>
              </w:rPr>
            </w:pPr>
          </w:p>
        </w:tc>
        <w:tc>
          <w:tcPr>
            <w:tcW w:w="573" w:type="pct"/>
            <w:gridSpan w:val="3"/>
            <w:tcBorders>
              <w:left w:val="single" w:sz="4" w:space="0" w:color="auto"/>
              <w:right w:val="single" w:sz="4" w:space="0" w:color="auto"/>
            </w:tcBorders>
          </w:tcPr>
          <w:p w14:paraId="19DFF469" w14:textId="77777777" w:rsidR="00E6238E" w:rsidRPr="009C5200" w:rsidRDefault="00E6238E" w:rsidP="00774B2E">
            <w:pPr>
              <w:rPr>
                <w:sz w:val="22"/>
                <w:szCs w:val="22"/>
              </w:rPr>
            </w:pPr>
            <w:r w:rsidRPr="009C5200">
              <w:rPr>
                <w:sz w:val="22"/>
                <w:szCs w:val="22"/>
              </w:rPr>
              <w:t>частично</w:t>
            </w:r>
          </w:p>
        </w:tc>
        <w:tc>
          <w:tcPr>
            <w:tcW w:w="714" w:type="pct"/>
            <w:tcBorders>
              <w:left w:val="single" w:sz="4" w:space="0" w:color="auto"/>
              <w:right w:val="single" w:sz="4" w:space="0" w:color="auto"/>
            </w:tcBorders>
          </w:tcPr>
          <w:p w14:paraId="3FB00DB4" w14:textId="77777777" w:rsidR="00E6238E" w:rsidRPr="009C5200" w:rsidRDefault="00E6238E" w:rsidP="00774B2E">
            <w:pPr>
              <w:rPr>
                <w:sz w:val="22"/>
                <w:szCs w:val="22"/>
              </w:rPr>
            </w:pPr>
          </w:p>
        </w:tc>
      </w:tr>
      <w:tr w:rsidR="00E6238E" w:rsidRPr="009C5200" w14:paraId="06197DAD"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0C76AA5B"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3F7215B0" w14:textId="77777777" w:rsidR="00E6238E" w:rsidRPr="009C5200" w:rsidRDefault="00E6238E" w:rsidP="00774B2E">
            <w:pPr>
              <w:rPr>
                <w:sz w:val="22"/>
                <w:szCs w:val="22"/>
              </w:rPr>
            </w:pPr>
          </w:p>
        </w:tc>
        <w:tc>
          <w:tcPr>
            <w:tcW w:w="1059" w:type="pct"/>
            <w:vMerge/>
            <w:tcBorders>
              <w:top w:val="single" w:sz="4" w:space="0" w:color="auto"/>
              <w:left w:val="single" w:sz="4" w:space="0" w:color="auto"/>
              <w:right w:val="single" w:sz="4" w:space="0" w:color="auto"/>
            </w:tcBorders>
          </w:tcPr>
          <w:p w14:paraId="16B6D65C" w14:textId="77777777" w:rsidR="00E6238E" w:rsidRPr="009C5200" w:rsidRDefault="00E6238E" w:rsidP="00774B2E">
            <w:pPr>
              <w:rPr>
                <w:sz w:val="22"/>
                <w:szCs w:val="22"/>
              </w:rPr>
            </w:pPr>
          </w:p>
        </w:tc>
        <w:tc>
          <w:tcPr>
            <w:tcW w:w="725" w:type="pct"/>
            <w:gridSpan w:val="5"/>
            <w:vMerge w:val="restart"/>
            <w:tcBorders>
              <w:left w:val="single" w:sz="4" w:space="0" w:color="auto"/>
              <w:right w:val="single" w:sz="4" w:space="0" w:color="auto"/>
            </w:tcBorders>
          </w:tcPr>
          <w:p w14:paraId="7F4A3D97"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right w:val="single" w:sz="4" w:space="0" w:color="auto"/>
            </w:tcBorders>
          </w:tcPr>
          <w:p w14:paraId="5E29D692" w14:textId="77777777" w:rsidR="00E6238E" w:rsidRPr="009C5200" w:rsidRDefault="00E6238E" w:rsidP="00774B2E">
            <w:pPr>
              <w:rPr>
                <w:sz w:val="22"/>
                <w:szCs w:val="22"/>
              </w:rPr>
            </w:pPr>
          </w:p>
        </w:tc>
      </w:tr>
      <w:tr w:rsidR="00E6238E" w:rsidRPr="009C5200" w14:paraId="549BB01A"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1AF7192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48C0B8A" w14:textId="77777777" w:rsidR="00E6238E" w:rsidRPr="009C5200" w:rsidRDefault="00E6238E" w:rsidP="00774B2E">
            <w:pPr>
              <w:rPr>
                <w:sz w:val="22"/>
                <w:szCs w:val="22"/>
              </w:rPr>
            </w:pPr>
          </w:p>
        </w:tc>
        <w:tc>
          <w:tcPr>
            <w:tcW w:w="1059" w:type="pct"/>
            <w:vMerge w:val="restart"/>
            <w:tcBorders>
              <w:left w:val="single" w:sz="4" w:space="0" w:color="auto"/>
              <w:right w:val="single" w:sz="4" w:space="0" w:color="auto"/>
            </w:tcBorders>
          </w:tcPr>
          <w:p w14:paraId="5BA36CF8" w14:textId="77777777" w:rsidR="00E6238E" w:rsidRPr="009C5200" w:rsidRDefault="00E6238E" w:rsidP="00774B2E">
            <w:pPr>
              <w:rPr>
                <w:sz w:val="22"/>
                <w:szCs w:val="22"/>
              </w:rPr>
            </w:pPr>
            <w:r w:rsidRPr="009C5200">
              <w:rPr>
                <w:sz w:val="22"/>
                <w:szCs w:val="22"/>
              </w:rPr>
              <w:t>2. Внутренние документы общества предусматривают процедуру привлечения независимого оценщика для оценки стоимости приобретения и выкупа акций общества.</w:t>
            </w:r>
          </w:p>
        </w:tc>
        <w:tc>
          <w:tcPr>
            <w:tcW w:w="725" w:type="pct"/>
            <w:gridSpan w:val="5"/>
            <w:vMerge/>
            <w:tcBorders>
              <w:left w:val="single" w:sz="4" w:space="0" w:color="auto"/>
              <w:right w:val="single" w:sz="4" w:space="0" w:color="auto"/>
            </w:tcBorders>
          </w:tcPr>
          <w:p w14:paraId="27985D02" w14:textId="77777777" w:rsidR="00E6238E" w:rsidRPr="009C5200" w:rsidRDefault="00E6238E" w:rsidP="00774B2E">
            <w:pPr>
              <w:rPr>
                <w:sz w:val="22"/>
                <w:szCs w:val="22"/>
              </w:rPr>
            </w:pPr>
          </w:p>
        </w:tc>
        <w:tc>
          <w:tcPr>
            <w:tcW w:w="714" w:type="pct"/>
            <w:vMerge/>
            <w:tcBorders>
              <w:left w:val="single" w:sz="4" w:space="0" w:color="auto"/>
              <w:right w:val="single" w:sz="4" w:space="0" w:color="auto"/>
            </w:tcBorders>
          </w:tcPr>
          <w:p w14:paraId="1B34D352" w14:textId="77777777" w:rsidR="00E6238E" w:rsidRPr="009C5200" w:rsidRDefault="00E6238E" w:rsidP="00774B2E">
            <w:pPr>
              <w:rPr>
                <w:sz w:val="22"/>
                <w:szCs w:val="22"/>
              </w:rPr>
            </w:pPr>
          </w:p>
        </w:tc>
      </w:tr>
      <w:tr w:rsidR="00E6238E" w:rsidRPr="009C5200" w14:paraId="65EC3B91"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73BFC1F0"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1E8014FE"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32B2110B" w14:textId="77777777" w:rsidR="00E6238E" w:rsidRPr="009C5200" w:rsidRDefault="00E6238E" w:rsidP="00774B2E">
            <w:pPr>
              <w:rPr>
                <w:sz w:val="22"/>
                <w:szCs w:val="22"/>
              </w:rPr>
            </w:pPr>
          </w:p>
        </w:tc>
        <w:tc>
          <w:tcPr>
            <w:tcW w:w="725" w:type="pct"/>
            <w:gridSpan w:val="5"/>
            <w:tcBorders>
              <w:left w:val="single" w:sz="4" w:space="0" w:color="auto"/>
              <w:right w:val="single" w:sz="4" w:space="0" w:color="auto"/>
            </w:tcBorders>
          </w:tcPr>
          <w:p w14:paraId="74449262" w14:textId="77777777" w:rsidR="00E6238E" w:rsidRPr="009C5200" w:rsidRDefault="00E6238E" w:rsidP="00774B2E">
            <w:pPr>
              <w:rPr>
                <w:sz w:val="22"/>
                <w:szCs w:val="22"/>
              </w:rPr>
            </w:pPr>
          </w:p>
        </w:tc>
        <w:tc>
          <w:tcPr>
            <w:tcW w:w="714" w:type="pct"/>
            <w:tcBorders>
              <w:left w:val="single" w:sz="4" w:space="0" w:color="auto"/>
              <w:right w:val="single" w:sz="4" w:space="0" w:color="auto"/>
            </w:tcBorders>
          </w:tcPr>
          <w:p w14:paraId="05B0AD12" w14:textId="77777777" w:rsidR="00E6238E" w:rsidRPr="009C5200" w:rsidRDefault="00E6238E" w:rsidP="00774B2E">
            <w:pPr>
              <w:rPr>
                <w:sz w:val="22"/>
                <w:szCs w:val="22"/>
              </w:rPr>
            </w:pPr>
          </w:p>
        </w:tc>
      </w:tr>
      <w:tr w:rsidR="00E6238E" w:rsidRPr="009C5200" w14:paraId="520F3555"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32B61413"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E2CF40C"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6D9B2D59" w14:textId="77777777" w:rsidR="00E6238E" w:rsidRPr="009C5200" w:rsidRDefault="00E6238E" w:rsidP="00774B2E">
            <w:pPr>
              <w:rPr>
                <w:sz w:val="22"/>
                <w:szCs w:val="22"/>
              </w:rPr>
            </w:pPr>
          </w:p>
        </w:tc>
        <w:tc>
          <w:tcPr>
            <w:tcW w:w="49" w:type="pct"/>
            <w:tcBorders>
              <w:left w:val="single" w:sz="4" w:space="0" w:color="auto"/>
              <w:right w:val="single" w:sz="4" w:space="0" w:color="auto"/>
            </w:tcBorders>
          </w:tcPr>
          <w:p w14:paraId="7527A9FD" w14:textId="77777777" w:rsidR="00E6238E" w:rsidRPr="009C5200" w:rsidRDefault="00E6238E" w:rsidP="00774B2E">
            <w:pPr>
              <w:rPr>
                <w:sz w:val="22"/>
                <w:szCs w:val="22"/>
              </w:rPr>
            </w:pPr>
          </w:p>
        </w:tc>
        <w:tc>
          <w:tcPr>
            <w:tcW w:w="104" w:type="pct"/>
            <w:tcBorders>
              <w:top w:val="single" w:sz="4" w:space="0" w:color="auto"/>
              <w:left w:val="single" w:sz="4" w:space="0" w:color="auto"/>
              <w:bottom w:val="single" w:sz="4" w:space="0" w:color="auto"/>
              <w:right w:val="single" w:sz="4" w:space="0" w:color="auto"/>
            </w:tcBorders>
          </w:tcPr>
          <w:p w14:paraId="0DB13617" w14:textId="77777777" w:rsidR="00E6238E" w:rsidRPr="00534A5F" w:rsidRDefault="00E6238E" w:rsidP="00774B2E">
            <w:pPr>
              <w:rPr>
                <w:sz w:val="22"/>
                <w:szCs w:val="22"/>
              </w:rPr>
            </w:pPr>
          </w:p>
        </w:tc>
        <w:tc>
          <w:tcPr>
            <w:tcW w:w="573" w:type="pct"/>
            <w:gridSpan w:val="3"/>
            <w:tcBorders>
              <w:left w:val="single" w:sz="4" w:space="0" w:color="auto"/>
              <w:right w:val="single" w:sz="4" w:space="0" w:color="auto"/>
            </w:tcBorders>
          </w:tcPr>
          <w:p w14:paraId="6274C87A" w14:textId="77777777" w:rsidR="00E6238E" w:rsidRPr="009C5200" w:rsidRDefault="00E6238E" w:rsidP="00774B2E">
            <w:pPr>
              <w:rPr>
                <w:sz w:val="22"/>
                <w:szCs w:val="22"/>
              </w:rPr>
            </w:pPr>
            <w:r w:rsidRPr="009C5200">
              <w:rPr>
                <w:sz w:val="22"/>
                <w:szCs w:val="22"/>
              </w:rPr>
              <w:t>не</w:t>
            </w:r>
          </w:p>
        </w:tc>
        <w:tc>
          <w:tcPr>
            <w:tcW w:w="714" w:type="pct"/>
            <w:tcBorders>
              <w:left w:val="single" w:sz="4" w:space="0" w:color="auto"/>
              <w:right w:val="single" w:sz="4" w:space="0" w:color="auto"/>
            </w:tcBorders>
          </w:tcPr>
          <w:p w14:paraId="353BCC09" w14:textId="77777777" w:rsidR="00E6238E" w:rsidRPr="009C5200" w:rsidRDefault="00E6238E" w:rsidP="00774B2E">
            <w:pPr>
              <w:rPr>
                <w:sz w:val="22"/>
                <w:szCs w:val="22"/>
              </w:rPr>
            </w:pPr>
          </w:p>
        </w:tc>
      </w:tr>
      <w:tr w:rsidR="00E6238E" w:rsidRPr="009C5200" w14:paraId="25452CCB" w14:textId="77777777" w:rsidTr="00774B2E">
        <w:trPr>
          <w:gridAfter w:val="2"/>
          <w:wAfter w:w="1427" w:type="pct"/>
          <w:trHeight w:val="253"/>
        </w:trPr>
        <w:tc>
          <w:tcPr>
            <w:tcW w:w="204" w:type="pct"/>
            <w:vMerge/>
            <w:tcBorders>
              <w:top w:val="single" w:sz="4" w:space="0" w:color="auto"/>
              <w:left w:val="single" w:sz="4" w:space="0" w:color="auto"/>
              <w:bottom w:val="single" w:sz="4" w:space="0" w:color="auto"/>
              <w:right w:val="single" w:sz="4" w:space="0" w:color="auto"/>
            </w:tcBorders>
          </w:tcPr>
          <w:p w14:paraId="2C7DE355"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74870B78" w14:textId="77777777" w:rsidR="00E6238E" w:rsidRPr="009C5200" w:rsidRDefault="00E6238E" w:rsidP="00774B2E">
            <w:pPr>
              <w:rPr>
                <w:sz w:val="22"/>
                <w:szCs w:val="22"/>
              </w:rPr>
            </w:pPr>
          </w:p>
        </w:tc>
        <w:tc>
          <w:tcPr>
            <w:tcW w:w="1059" w:type="pct"/>
            <w:vMerge/>
            <w:tcBorders>
              <w:left w:val="single" w:sz="4" w:space="0" w:color="auto"/>
              <w:right w:val="single" w:sz="4" w:space="0" w:color="auto"/>
            </w:tcBorders>
          </w:tcPr>
          <w:p w14:paraId="7BCFE164" w14:textId="77777777" w:rsidR="00E6238E" w:rsidRPr="009C5200" w:rsidRDefault="00E6238E" w:rsidP="00774B2E">
            <w:pPr>
              <w:rPr>
                <w:sz w:val="22"/>
                <w:szCs w:val="22"/>
              </w:rPr>
            </w:pPr>
          </w:p>
        </w:tc>
        <w:tc>
          <w:tcPr>
            <w:tcW w:w="725" w:type="pct"/>
            <w:gridSpan w:val="5"/>
            <w:vMerge w:val="restart"/>
            <w:tcBorders>
              <w:left w:val="single" w:sz="4" w:space="0" w:color="auto"/>
              <w:bottom w:val="single" w:sz="4" w:space="0" w:color="auto"/>
              <w:right w:val="single" w:sz="4" w:space="0" w:color="auto"/>
            </w:tcBorders>
          </w:tcPr>
          <w:p w14:paraId="7106C19F" w14:textId="77777777" w:rsidR="00E6238E" w:rsidRPr="009C5200" w:rsidRDefault="00E6238E" w:rsidP="00774B2E">
            <w:pPr>
              <w:rPr>
                <w:sz w:val="22"/>
                <w:szCs w:val="22"/>
              </w:rPr>
            </w:pPr>
            <w:r w:rsidRPr="009C5200">
              <w:rPr>
                <w:sz w:val="22"/>
                <w:szCs w:val="22"/>
              </w:rPr>
              <w:t>соблюдается</w:t>
            </w:r>
          </w:p>
        </w:tc>
        <w:tc>
          <w:tcPr>
            <w:tcW w:w="714" w:type="pct"/>
            <w:vMerge w:val="restart"/>
            <w:tcBorders>
              <w:left w:val="single" w:sz="4" w:space="0" w:color="auto"/>
              <w:bottom w:val="single" w:sz="4" w:space="0" w:color="auto"/>
              <w:right w:val="single" w:sz="4" w:space="0" w:color="auto"/>
            </w:tcBorders>
          </w:tcPr>
          <w:p w14:paraId="2B3EDA30" w14:textId="77777777" w:rsidR="00E6238E" w:rsidRPr="009C5200" w:rsidRDefault="00E6238E" w:rsidP="00774B2E">
            <w:pPr>
              <w:rPr>
                <w:sz w:val="22"/>
                <w:szCs w:val="22"/>
              </w:rPr>
            </w:pPr>
          </w:p>
        </w:tc>
      </w:tr>
      <w:tr w:rsidR="00E6238E" w:rsidRPr="009C5200" w14:paraId="356D9233" w14:textId="77777777" w:rsidTr="00774B2E">
        <w:trPr>
          <w:gridAfter w:val="2"/>
          <w:wAfter w:w="1427" w:type="pct"/>
        </w:trPr>
        <w:tc>
          <w:tcPr>
            <w:tcW w:w="204" w:type="pct"/>
            <w:vMerge/>
            <w:tcBorders>
              <w:top w:val="single" w:sz="4" w:space="0" w:color="auto"/>
              <w:left w:val="single" w:sz="4" w:space="0" w:color="auto"/>
              <w:bottom w:val="single" w:sz="4" w:space="0" w:color="auto"/>
              <w:right w:val="single" w:sz="4" w:space="0" w:color="auto"/>
            </w:tcBorders>
          </w:tcPr>
          <w:p w14:paraId="69D43AEA" w14:textId="77777777" w:rsidR="00E6238E" w:rsidRPr="009C5200" w:rsidRDefault="00E6238E" w:rsidP="00774B2E">
            <w:pPr>
              <w:rPr>
                <w:sz w:val="22"/>
                <w:szCs w:val="22"/>
              </w:rPr>
            </w:pPr>
          </w:p>
        </w:tc>
        <w:tc>
          <w:tcPr>
            <w:tcW w:w="872" w:type="pct"/>
            <w:vMerge/>
            <w:tcBorders>
              <w:top w:val="single" w:sz="4" w:space="0" w:color="auto"/>
              <w:left w:val="single" w:sz="4" w:space="0" w:color="auto"/>
              <w:bottom w:val="single" w:sz="4" w:space="0" w:color="auto"/>
              <w:right w:val="single" w:sz="4" w:space="0" w:color="auto"/>
            </w:tcBorders>
          </w:tcPr>
          <w:p w14:paraId="0DE514AD" w14:textId="77777777" w:rsidR="00E6238E" w:rsidRPr="009C5200" w:rsidRDefault="00E6238E" w:rsidP="00774B2E">
            <w:pPr>
              <w:rPr>
                <w:sz w:val="22"/>
                <w:szCs w:val="22"/>
              </w:rPr>
            </w:pPr>
          </w:p>
        </w:tc>
        <w:tc>
          <w:tcPr>
            <w:tcW w:w="1059" w:type="pct"/>
            <w:tcBorders>
              <w:left w:val="single" w:sz="4" w:space="0" w:color="auto"/>
              <w:bottom w:val="single" w:sz="4" w:space="0" w:color="auto"/>
              <w:right w:val="single" w:sz="4" w:space="0" w:color="auto"/>
            </w:tcBorders>
          </w:tcPr>
          <w:p w14:paraId="2856F961" w14:textId="77777777" w:rsidR="00E6238E" w:rsidRPr="009C5200" w:rsidRDefault="00E6238E" w:rsidP="00774B2E">
            <w:pPr>
              <w:rPr>
                <w:sz w:val="22"/>
                <w:szCs w:val="22"/>
              </w:rPr>
            </w:pPr>
            <w:r w:rsidRPr="009C5200">
              <w:rPr>
                <w:sz w:val="22"/>
                <w:szCs w:val="22"/>
              </w:rPr>
              <w:t>3. Внутренние документы общества предусматривают расширенный перечень оснований по которым члены совета директоров общества и иные предусмотренные законодательством лица признаются заинтересованными в сделках общества.</w:t>
            </w:r>
          </w:p>
        </w:tc>
        <w:tc>
          <w:tcPr>
            <w:tcW w:w="725" w:type="pct"/>
            <w:gridSpan w:val="5"/>
            <w:vMerge/>
            <w:tcBorders>
              <w:left w:val="single" w:sz="4" w:space="0" w:color="auto"/>
              <w:bottom w:val="single" w:sz="4" w:space="0" w:color="auto"/>
              <w:right w:val="single" w:sz="4" w:space="0" w:color="auto"/>
            </w:tcBorders>
          </w:tcPr>
          <w:p w14:paraId="2BA9D17C" w14:textId="77777777" w:rsidR="00E6238E" w:rsidRPr="009C5200" w:rsidRDefault="00E6238E" w:rsidP="00774B2E">
            <w:pPr>
              <w:rPr>
                <w:sz w:val="22"/>
                <w:szCs w:val="22"/>
              </w:rPr>
            </w:pPr>
          </w:p>
        </w:tc>
        <w:tc>
          <w:tcPr>
            <w:tcW w:w="714" w:type="pct"/>
            <w:vMerge/>
            <w:tcBorders>
              <w:left w:val="single" w:sz="4" w:space="0" w:color="auto"/>
              <w:bottom w:val="single" w:sz="4" w:space="0" w:color="auto"/>
              <w:right w:val="single" w:sz="4" w:space="0" w:color="auto"/>
            </w:tcBorders>
          </w:tcPr>
          <w:p w14:paraId="2CD65452" w14:textId="77777777" w:rsidR="00E6238E" w:rsidRPr="009C5200" w:rsidRDefault="00E6238E" w:rsidP="00774B2E">
            <w:pPr>
              <w:rPr>
                <w:sz w:val="22"/>
                <w:szCs w:val="22"/>
              </w:rPr>
            </w:pPr>
          </w:p>
        </w:tc>
      </w:tr>
    </w:tbl>
    <w:p w14:paraId="478E8226" w14:textId="77777777" w:rsidR="00E6238E" w:rsidRDefault="00E6238E" w:rsidP="00CF47D1">
      <w:pPr>
        <w:tabs>
          <w:tab w:val="left" w:pos="0"/>
        </w:tabs>
        <w:ind w:firstLine="709"/>
        <w:jc w:val="both"/>
        <w:rPr>
          <w:sz w:val="28"/>
          <w:szCs w:val="28"/>
        </w:rPr>
      </w:pPr>
    </w:p>
    <w:p w14:paraId="4123BA8E" w14:textId="77777777" w:rsidR="00E6238E" w:rsidRDefault="00E6238E" w:rsidP="00CF47D1">
      <w:pPr>
        <w:tabs>
          <w:tab w:val="left" w:pos="0"/>
        </w:tabs>
        <w:ind w:firstLine="709"/>
        <w:jc w:val="both"/>
        <w:rPr>
          <w:sz w:val="28"/>
          <w:szCs w:val="28"/>
        </w:rPr>
      </w:pPr>
    </w:p>
    <w:p w14:paraId="12B8AFC2" w14:textId="77777777" w:rsidR="00E6238E" w:rsidRPr="00895069" w:rsidRDefault="00E6238E" w:rsidP="00CF47D1">
      <w:pPr>
        <w:tabs>
          <w:tab w:val="left" w:pos="0"/>
        </w:tabs>
        <w:ind w:firstLine="709"/>
        <w:jc w:val="both"/>
        <w:rPr>
          <w:sz w:val="28"/>
          <w:szCs w:val="28"/>
        </w:rPr>
      </w:pPr>
    </w:p>
    <w:p w14:paraId="523B549B" w14:textId="77777777" w:rsidR="00E6238E" w:rsidRDefault="00E6238E" w:rsidP="003904AC">
      <w:pPr>
        <w:pStyle w:val="af9"/>
        <w:spacing w:after="0"/>
        <w:contextualSpacing w:val="0"/>
        <w:jc w:val="center"/>
        <w:rPr>
          <w:rFonts w:ascii="Times New Roman" w:hAnsi="Times New Roman" w:cs="Times New Roman"/>
          <w:b/>
          <w:color w:val="auto"/>
          <w:sz w:val="34"/>
          <w:szCs w:val="34"/>
        </w:rPr>
      </w:pPr>
    </w:p>
    <w:bookmarkEnd w:id="7"/>
    <w:p w14:paraId="4929A1D0" w14:textId="77777777" w:rsidR="00930581" w:rsidRPr="00895069" w:rsidRDefault="00930581" w:rsidP="00930581">
      <w:pPr>
        <w:spacing w:line="240" w:lineRule="atLeast"/>
        <w:ind w:left="7080" w:right="708" w:firstLine="8"/>
        <w:jc w:val="center"/>
      </w:pPr>
    </w:p>
    <w:sectPr w:rsidR="00930581" w:rsidRPr="00895069" w:rsidSect="00F05DE0">
      <w:headerReference w:type="even" r:id="rId24"/>
      <w:headerReference w:type="default" r:id="rId25"/>
      <w:footerReference w:type="default" r:id="rId26"/>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61510" w14:textId="77777777" w:rsidR="00561E4B" w:rsidRDefault="00561E4B">
      <w:r>
        <w:separator/>
      </w:r>
    </w:p>
    <w:p w14:paraId="4F52EAEB" w14:textId="77777777" w:rsidR="00561E4B" w:rsidRDefault="00561E4B"/>
  </w:endnote>
  <w:endnote w:type="continuationSeparator" w:id="0">
    <w:p w14:paraId="3109E604" w14:textId="77777777" w:rsidR="00561E4B" w:rsidRDefault="00561E4B">
      <w:r>
        <w:continuationSeparator/>
      </w:r>
    </w:p>
    <w:p w14:paraId="63CA02A4" w14:textId="77777777" w:rsidR="00561E4B" w:rsidRDefault="00561E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3815575"/>
      <w:docPartObj>
        <w:docPartGallery w:val="Page Numbers (Bottom of Page)"/>
        <w:docPartUnique/>
      </w:docPartObj>
    </w:sdtPr>
    <w:sdtContent>
      <w:p w14:paraId="5B2145A0" w14:textId="08DA738D" w:rsidR="005E5F9D" w:rsidRDefault="005E5F9D">
        <w:pPr>
          <w:pStyle w:val="ac"/>
          <w:jc w:val="right"/>
        </w:pPr>
        <w:r>
          <w:fldChar w:fldCharType="begin"/>
        </w:r>
        <w:r>
          <w:instrText>PAGE   \* MERGEFORMAT</w:instrText>
        </w:r>
        <w:r>
          <w:fldChar w:fldCharType="separate"/>
        </w:r>
        <w:r>
          <w:t>2</w:t>
        </w:r>
        <w:r>
          <w:fldChar w:fldCharType="end"/>
        </w:r>
      </w:p>
    </w:sdtContent>
  </w:sdt>
  <w:p w14:paraId="62C691DC" w14:textId="77777777" w:rsidR="005E5F9D" w:rsidRDefault="005E5F9D">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1449456025"/>
      <w:docPartObj>
        <w:docPartGallery w:val="Page Numbers (Bottom of Page)"/>
        <w:docPartUnique/>
      </w:docPartObj>
    </w:sdtPr>
    <w:sdtContent>
      <w:sdt>
        <w:sdtPr>
          <w:rPr>
            <w:sz w:val="16"/>
            <w:szCs w:val="16"/>
          </w:rPr>
          <w:id w:val="860082579"/>
          <w:docPartObj>
            <w:docPartGallery w:val="Page Numbers (Top of Page)"/>
            <w:docPartUnique/>
          </w:docPartObj>
        </w:sdtPr>
        <w:sdtContent>
          <w:p w14:paraId="1A46D52D" w14:textId="77777777" w:rsidR="005E5F9D" w:rsidRPr="006578A1" w:rsidRDefault="005E5F9D">
            <w:pPr>
              <w:pStyle w:val="ac"/>
              <w:jc w:val="right"/>
              <w:rPr>
                <w:sz w:val="16"/>
                <w:szCs w:val="16"/>
              </w:rPr>
            </w:pPr>
            <w:r w:rsidRPr="006578A1">
              <w:rPr>
                <w:sz w:val="16"/>
                <w:szCs w:val="16"/>
              </w:rPr>
              <w:t xml:space="preserve">Страница </w:t>
            </w:r>
            <w:r w:rsidRPr="006578A1">
              <w:rPr>
                <w:b/>
                <w:bCs/>
                <w:sz w:val="16"/>
                <w:szCs w:val="16"/>
              </w:rPr>
              <w:fldChar w:fldCharType="begin"/>
            </w:r>
            <w:r w:rsidRPr="006578A1">
              <w:rPr>
                <w:b/>
                <w:bCs/>
                <w:sz w:val="16"/>
                <w:szCs w:val="16"/>
              </w:rPr>
              <w:instrText>PAGE</w:instrText>
            </w:r>
            <w:r w:rsidRPr="006578A1">
              <w:rPr>
                <w:b/>
                <w:bCs/>
                <w:sz w:val="16"/>
                <w:szCs w:val="16"/>
              </w:rPr>
              <w:fldChar w:fldCharType="separate"/>
            </w:r>
            <w:r>
              <w:rPr>
                <w:b/>
                <w:bCs/>
                <w:noProof/>
                <w:sz w:val="16"/>
                <w:szCs w:val="16"/>
              </w:rPr>
              <w:t>32</w:t>
            </w:r>
            <w:r w:rsidRPr="006578A1">
              <w:rPr>
                <w:b/>
                <w:bCs/>
                <w:sz w:val="16"/>
                <w:szCs w:val="16"/>
              </w:rPr>
              <w:fldChar w:fldCharType="end"/>
            </w:r>
            <w:r w:rsidRPr="006578A1">
              <w:rPr>
                <w:sz w:val="16"/>
                <w:szCs w:val="16"/>
              </w:rPr>
              <w:t xml:space="preserve"> из </w:t>
            </w:r>
            <w:r w:rsidRPr="006578A1">
              <w:rPr>
                <w:b/>
                <w:bCs/>
                <w:sz w:val="16"/>
                <w:szCs w:val="16"/>
              </w:rPr>
              <w:fldChar w:fldCharType="begin"/>
            </w:r>
            <w:r w:rsidRPr="006578A1">
              <w:rPr>
                <w:b/>
                <w:bCs/>
                <w:sz w:val="16"/>
                <w:szCs w:val="16"/>
              </w:rPr>
              <w:instrText>NUMPAGES</w:instrText>
            </w:r>
            <w:r w:rsidRPr="006578A1">
              <w:rPr>
                <w:b/>
                <w:bCs/>
                <w:sz w:val="16"/>
                <w:szCs w:val="16"/>
              </w:rPr>
              <w:fldChar w:fldCharType="separate"/>
            </w:r>
            <w:r>
              <w:rPr>
                <w:b/>
                <w:bCs/>
                <w:noProof/>
                <w:sz w:val="16"/>
                <w:szCs w:val="16"/>
              </w:rPr>
              <w:t>32</w:t>
            </w:r>
            <w:r w:rsidRPr="006578A1">
              <w:rPr>
                <w:b/>
                <w:bCs/>
                <w:sz w:val="16"/>
                <w:szCs w:val="16"/>
              </w:rPr>
              <w:fldChar w:fldCharType="end"/>
            </w:r>
          </w:p>
        </w:sdtContent>
      </w:sdt>
    </w:sdtContent>
  </w:sdt>
  <w:p w14:paraId="2A6CCF28" w14:textId="77777777" w:rsidR="005E5F9D" w:rsidRDefault="005E5F9D">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43269" w14:textId="77777777" w:rsidR="00561E4B" w:rsidRDefault="00561E4B">
      <w:r>
        <w:separator/>
      </w:r>
    </w:p>
    <w:p w14:paraId="32CED0FE" w14:textId="77777777" w:rsidR="00561E4B" w:rsidRDefault="00561E4B"/>
  </w:footnote>
  <w:footnote w:type="continuationSeparator" w:id="0">
    <w:p w14:paraId="4F5A3AEA" w14:textId="77777777" w:rsidR="00561E4B" w:rsidRDefault="00561E4B">
      <w:r>
        <w:continuationSeparator/>
      </w:r>
    </w:p>
    <w:p w14:paraId="5392F98D" w14:textId="77777777" w:rsidR="00561E4B" w:rsidRDefault="00561E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66AF9" w14:textId="77777777" w:rsidR="005E5F9D" w:rsidRDefault="005E5F9D" w:rsidP="006912E3">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14:paraId="3A32C566" w14:textId="77777777" w:rsidR="005E5F9D" w:rsidRDefault="005E5F9D" w:rsidP="006912E3">
    <w:pPr>
      <w:pStyle w:val="a9"/>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A81EB" w14:textId="0E82F125" w:rsidR="005E5F9D" w:rsidRPr="000A3A90" w:rsidRDefault="005E5F9D" w:rsidP="00016BE3">
    <w:pPr>
      <w:pStyle w:val="a9"/>
      <w:ind w:right="360"/>
      <w:jc w:val="right"/>
      <w:rPr>
        <w:sz w:val="14"/>
        <w:szCs w:val="14"/>
      </w:rPr>
    </w:pPr>
    <w:r>
      <w:t xml:space="preserve"> </w:t>
    </w:r>
    <w:r>
      <w:tab/>
      <w:t xml:space="preserve">    </w:t>
    </w:r>
    <w:r w:rsidRPr="000A3A90">
      <w:rPr>
        <w:sz w:val="14"/>
        <w:szCs w:val="14"/>
      </w:rPr>
      <w:t xml:space="preserve">ГОДОВОЙ ОТЧЕТ </w:t>
    </w:r>
    <w:r w:rsidRPr="00587D7A">
      <w:rPr>
        <w:iCs/>
        <w:sz w:val="14"/>
        <w:szCs w:val="14"/>
      </w:rPr>
      <w:t>АО «СНГФ»</w:t>
    </w:r>
    <w:r w:rsidRPr="00587D7A">
      <w:rPr>
        <w:sz w:val="14"/>
        <w:szCs w:val="14"/>
      </w:rPr>
      <w:t xml:space="preserve">  </w:t>
    </w:r>
    <w:r>
      <w:rPr>
        <w:sz w:val="14"/>
        <w:szCs w:val="14"/>
      </w:rPr>
      <w:t>за</w:t>
    </w:r>
    <w:r w:rsidRPr="000A3A90">
      <w:rPr>
        <w:sz w:val="14"/>
        <w:szCs w:val="14"/>
      </w:rPr>
      <w:t xml:space="preserve"> </w:t>
    </w:r>
    <w:r>
      <w:rPr>
        <w:sz w:val="14"/>
        <w:szCs w:val="14"/>
      </w:rPr>
      <w:t xml:space="preserve">2020 </w:t>
    </w:r>
    <w:r w:rsidRPr="000A3A90">
      <w:rPr>
        <w:sz w:val="14"/>
        <w:szCs w:val="14"/>
      </w:rPr>
      <w:t>ГОД</w:t>
    </w:r>
  </w:p>
  <w:p w14:paraId="7346ED02" w14:textId="77777777" w:rsidR="005E5F9D" w:rsidRPr="006578A1" w:rsidRDefault="005E5F9D" w:rsidP="006578A1">
    <w:pPr>
      <w:pStyle w:val="a9"/>
      <w:pBdr>
        <w:between w:val="single" w:sz="4" w:space="1" w:color="auto"/>
      </w:pBdr>
      <w:ind w:right="360"/>
      <w:jc w:val="both"/>
      <w:rPr>
        <w:sz w:val="16"/>
        <w:szCs w:val="16"/>
      </w:rPr>
    </w:pPr>
    <w:r>
      <w:rPr>
        <w:sz w:val="14"/>
        <w:szCs w:val="14"/>
      </w:rPr>
      <w:pict w14:anchorId="73C0D437">
        <v:rect id="_x0000_i1025" style="width:0;height:1.5pt" o:hralign="center" o:hrstd="t" o:hr="t" fillcolor="#a0a0a0"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55081"/>
    <w:multiLevelType w:val="hybridMultilevel"/>
    <w:tmpl w:val="795E8C9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6B33DBD"/>
    <w:multiLevelType w:val="hybridMultilevel"/>
    <w:tmpl w:val="8B4EA95A"/>
    <w:lvl w:ilvl="0" w:tplc="C882B006">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15:restartNumberingAfterBreak="0">
    <w:nsid w:val="07A97E07"/>
    <w:multiLevelType w:val="multilevel"/>
    <w:tmpl w:val="69127390"/>
    <w:lvl w:ilvl="0">
      <w:start w:val="3"/>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 w15:restartNumberingAfterBreak="0">
    <w:nsid w:val="0BBC4B5A"/>
    <w:multiLevelType w:val="hybridMultilevel"/>
    <w:tmpl w:val="D158BF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AF477B"/>
    <w:multiLevelType w:val="multilevel"/>
    <w:tmpl w:val="E5FA6A28"/>
    <w:lvl w:ilvl="0">
      <w:start w:val="3"/>
      <w:numFmt w:val="decimal"/>
      <w:lvlText w:val="%1."/>
      <w:lvlJc w:val="left"/>
      <w:pPr>
        <w:ind w:left="540" w:hanging="540"/>
      </w:pPr>
      <w:rPr>
        <w:rFonts w:cs="Times New Roman" w:hint="default"/>
      </w:rPr>
    </w:lvl>
    <w:lvl w:ilvl="1">
      <w:start w:val="4"/>
      <w:numFmt w:val="decimal"/>
      <w:lvlText w:val="%1.%2."/>
      <w:lvlJc w:val="left"/>
      <w:pPr>
        <w:ind w:left="823"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4064" w:hanging="1800"/>
      </w:pPr>
      <w:rPr>
        <w:rFonts w:cs="Times New Roman" w:hint="default"/>
      </w:rPr>
    </w:lvl>
  </w:abstractNum>
  <w:abstractNum w:abstractNumId="5" w15:restartNumberingAfterBreak="0">
    <w:nsid w:val="0F5725F1"/>
    <w:multiLevelType w:val="hybridMultilevel"/>
    <w:tmpl w:val="A69A0334"/>
    <w:lvl w:ilvl="0" w:tplc="279019F6">
      <w:start w:val="65535"/>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1CAD503D"/>
    <w:multiLevelType w:val="hybridMultilevel"/>
    <w:tmpl w:val="0D4464B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FD038ED"/>
    <w:multiLevelType w:val="hybridMultilevel"/>
    <w:tmpl w:val="16229FCC"/>
    <w:lvl w:ilvl="0" w:tplc="04190001">
      <w:start w:val="1"/>
      <w:numFmt w:val="bullet"/>
      <w:lvlText w:val=""/>
      <w:lvlJc w:val="left"/>
      <w:pPr>
        <w:ind w:left="663" w:hanging="360"/>
      </w:pPr>
      <w:rPr>
        <w:rFonts w:ascii="Symbol" w:hAnsi="Symbol" w:hint="default"/>
      </w:rPr>
    </w:lvl>
    <w:lvl w:ilvl="1" w:tplc="04190003" w:tentative="1">
      <w:start w:val="1"/>
      <w:numFmt w:val="bullet"/>
      <w:lvlText w:val="o"/>
      <w:lvlJc w:val="left"/>
      <w:pPr>
        <w:ind w:left="1383" w:hanging="360"/>
      </w:pPr>
      <w:rPr>
        <w:rFonts w:ascii="Courier New" w:hAnsi="Courier New" w:cs="Courier New" w:hint="default"/>
      </w:rPr>
    </w:lvl>
    <w:lvl w:ilvl="2" w:tplc="04190005" w:tentative="1">
      <w:start w:val="1"/>
      <w:numFmt w:val="bullet"/>
      <w:lvlText w:val=""/>
      <w:lvlJc w:val="left"/>
      <w:pPr>
        <w:ind w:left="2103" w:hanging="360"/>
      </w:pPr>
      <w:rPr>
        <w:rFonts w:ascii="Wingdings" w:hAnsi="Wingdings" w:hint="default"/>
      </w:rPr>
    </w:lvl>
    <w:lvl w:ilvl="3" w:tplc="04190001" w:tentative="1">
      <w:start w:val="1"/>
      <w:numFmt w:val="bullet"/>
      <w:lvlText w:val=""/>
      <w:lvlJc w:val="left"/>
      <w:pPr>
        <w:ind w:left="2823" w:hanging="360"/>
      </w:pPr>
      <w:rPr>
        <w:rFonts w:ascii="Symbol" w:hAnsi="Symbol" w:hint="default"/>
      </w:rPr>
    </w:lvl>
    <w:lvl w:ilvl="4" w:tplc="04190003" w:tentative="1">
      <w:start w:val="1"/>
      <w:numFmt w:val="bullet"/>
      <w:lvlText w:val="o"/>
      <w:lvlJc w:val="left"/>
      <w:pPr>
        <w:ind w:left="3543" w:hanging="360"/>
      </w:pPr>
      <w:rPr>
        <w:rFonts w:ascii="Courier New" w:hAnsi="Courier New" w:cs="Courier New" w:hint="default"/>
      </w:rPr>
    </w:lvl>
    <w:lvl w:ilvl="5" w:tplc="04190005" w:tentative="1">
      <w:start w:val="1"/>
      <w:numFmt w:val="bullet"/>
      <w:lvlText w:val=""/>
      <w:lvlJc w:val="left"/>
      <w:pPr>
        <w:ind w:left="4263" w:hanging="360"/>
      </w:pPr>
      <w:rPr>
        <w:rFonts w:ascii="Wingdings" w:hAnsi="Wingdings" w:hint="default"/>
      </w:rPr>
    </w:lvl>
    <w:lvl w:ilvl="6" w:tplc="04190001" w:tentative="1">
      <w:start w:val="1"/>
      <w:numFmt w:val="bullet"/>
      <w:lvlText w:val=""/>
      <w:lvlJc w:val="left"/>
      <w:pPr>
        <w:ind w:left="4983" w:hanging="360"/>
      </w:pPr>
      <w:rPr>
        <w:rFonts w:ascii="Symbol" w:hAnsi="Symbol" w:hint="default"/>
      </w:rPr>
    </w:lvl>
    <w:lvl w:ilvl="7" w:tplc="04190003" w:tentative="1">
      <w:start w:val="1"/>
      <w:numFmt w:val="bullet"/>
      <w:lvlText w:val="o"/>
      <w:lvlJc w:val="left"/>
      <w:pPr>
        <w:ind w:left="5703" w:hanging="360"/>
      </w:pPr>
      <w:rPr>
        <w:rFonts w:ascii="Courier New" w:hAnsi="Courier New" w:cs="Courier New" w:hint="default"/>
      </w:rPr>
    </w:lvl>
    <w:lvl w:ilvl="8" w:tplc="04190005" w:tentative="1">
      <w:start w:val="1"/>
      <w:numFmt w:val="bullet"/>
      <w:lvlText w:val=""/>
      <w:lvlJc w:val="left"/>
      <w:pPr>
        <w:ind w:left="6423" w:hanging="360"/>
      </w:pPr>
      <w:rPr>
        <w:rFonts w:ascii="Wingdings" w:hAnsi="Wingdings" w:hint="default"/>
      </w:rPr>
    </w:lvl>
  </w:abstractNum>
  <w:abstractNum w:abstractNumId="8" w15:restartNumberingAfterBreak="0">
    <w:nsid w:val="24CB3CD4"/>
    <w:multiLevelType w:val="hybridMultilevel"/>
    <w:tmpl w:val="C426648E"/>
    <w:lvl w:ilvl="0" w:tplc="BEFEBE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28BD23A6"/>
    <w:multiLevelType w:val="hybridMultilevel"/>
    <w:tmpl w:val="B3A0B4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A721746"/>
    <w:multiLevelType w:val="hybridMultilevel"/>
    <w:tmpl w:val="D97ABF40"/>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1" w15:restartNumberingAfterBreak="0">
    <w:nsid w:val="2AAB0D56"/>
    <w:multiLevelType w:val="hybridMultilevel"/>
    <w:tmpl w:val="023611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FD069E8"/>
    <w:multiLevelType w:val="hybridMultilevel"/>
    <w:tmpl w:val="B0DED104"/>
    <w:lvl w:ilvl="0" w:tplc="6550210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3" w15:restartNumberingAfterBreak="0">
    <w:nsid w:val="325236AF"/>
    <w:multiLevelType w:val="hybridMultilevel"/>
    <w:tmpl w:val="863C4874"/>
    <w:lvl w:ilvl="0" w:tplc="C540CE3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15:restartNumberingAfterBreak="0">
    <w:nsid w:val="328E314F"/>
    <w:multiLevelType w:val="hybridMultilevel"/>
    <w:tmpl w:val="BEBE0B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2B1734D"/>
    <w:multiLevelType w:val="hybridMultilevel"/>
    <w:tmpl w:val="17FA3B92"/>
    <w:lvl w:ilvl="0" w:tplc="B7FE0EE0">
      <w:start w:val="1"/>
      <w:numFmt w:val="decimal"/>
      <w:lvlText w:val="%1."/>
      <w:lvlJc w:val="left"/>
      <w:pPr>
        <w:ind w:left="760" w:hanging="360"/>
      </w:pPr>
      <w:rPr>
        <w:rFonts w:hint="default"/>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abstractNum w:abstractNumId="16" w15:restartNumberingAfterBreak="0">
    <w:nsid w:val="3CD20694"/>
    <w:multiLevelType w:val="hybridMultilevel"/>
    <w:tmpl w:val="1B9C96EE"/>
    <w:lvl w:ilvl="0" w:tplc="5B8EBC6C">
      <w:start w:val="1"/>
      <w:numFmt w:val="decimal"/>
      <w:lvlText w:val="%1."/>
      <w:lvlJc w:val="left"/>
      <w:pPr>
        <w:ind w:left="760" w:hanging="360"/>
      </w:pPr>
      <w:rPr>
        <w:rFonts w:hint="default"/>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abstractNum w:abstractNumId="17" w15:restartNumberingAfterBreak="0">
    <w:nsid w:val="47BA633C"/>
    <w:multiLevelType w:val="hybridMultilevel"/>
    <w:tmpl w:val="7DAEFD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A090319"/>
    <w:multiLevelType w:val="hybridMultilevel"/>
    <w:tmpl w:val="079A1D0E"/>
    <w:lvl w:ilvl="0" w:tplc="7876B2F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4A8B7FA7"/>
    <w:multiLevelType w:val="multilevel"/>
    <w:tmpl w:val="F12013A4"/>
    <w:lvl w:ilvl="0">
      <w:start w:val="3"/>
      <w:numFmt w:val="decimal"/>
      <w:lvlText w:val="%1."/>
      <w:lvlJc w:val="left"/>
      <w:pPr>
        <w:ind w:left="360" w:hanging="360"/>
      </w:pPr>
      <w:rPr>
        <w:rFonts w:cs="Times New Roman" w:hint="default"/>
      </w:rPr>
    </w:lvl>
    <w:lvl w:ilvl="1">
      <w:start w:val="3"/>
      <w:numFmt w:val="decimal"/>
      <w:lvlText w:val="%1.%2."/>
      <w:lvlJc w:val="left"/>
      <w:pPr>
        <w:ind w:left="644" w:hanging="36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572" w:hanging="72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500" w:hanging="108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428" w:hanging="1440"/>
      </w:pPr>
      <w:rPr>
        <w:rFonts w:cs="Times New Roman" w:hint="default"/>
      </w:rPr>
    </w:lvl>
    <w:lvl w:ilvl="8">
      <w:start w:val="1"/>
      <w:numFmt w:val="decimal"/>
      <w:lvlText w:val="%1.%2.%3.%4.%5.%6.%7.%8.%9."/>
      <w:lvlJc w:val="left"/>
      <w:pPr>
        <w:ind w:left="4072" w:hanging="1800"/>
      </w:pPr>
      <w:rPr>
        <w:rFonts w:cs="Times New Roman" w:hint="default"/>
      </w:rPr>
    </w:lvl>
  </w:abstractNum>
  <w:abstractNum w:abstractNumId="20" w15:restartNumberingAfterBreak="0">
    <w:nsid w:val="4A9910F8"/>
    <w:multiLevelType w:val="hybridMultilevel"/>
    <w:tmpl w:val="75F0E0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0" w:hanging="360"/>
      </w:pPr>
    </w:lvl>
    <w:lvl w:ilvl="2" w:tplc="0419001B" w:tentative="1">
      <w:start w:val="1"/>
      <w:numFmt w:val="lowerRoman"/>
      <w:lvlText w:val="%3."/>
      <w:lvlJc w:val="right"/>
      <w:pPr>
        <w:ind w:left="720" w:hanging="180"/>
      </w:pPr>
    </w:lvl>
    <w:lvl w:ilvl="3" w:tplc="0419000F" w:tentative="1">
      <w:start w:val="1"/>
      <w:numFmt w:val="decimal"/>
      <w:lvlText w:val="%4."/>
      <w:lvlJc w:val="left"/>
      <w:pPr>
        <w:ind w:left="1440" w:hanging="360"/>
      </w:pPr>
    </w:lvl>
    <w:lvl w:ilvl="4" w:tplc="04190019" w:tentative="1">
      <w:start w:val="1"/>
      <w:numFmt w:val="lowerLetter"/>
      <w:lvlText w:val="%5."/>
      <w:lvlJc w:val="left"/>
      <w:pPr>
        <w:ind w:left="2160" w:hanging="360"/>
      </w:pPr>
    </w:lvl>
    <w:lvl w:ilvl="5" w:tplc="0419001B" w:tentative="1">
      <w:start w:val="1"/>
      <w:numFmt w:val="lowerRoman"/>
      <w:lvlText w:val="%6."/>
      <w:lvlJc w:val="right"/>
      <w:pPr>
        <w:ind w:left="2880" w:hanging="180"/>
      </w:pPr>
    </w:lvl>
    <w:lvl w:ilvl="6" w:tplc="0419000F" w:tentative="1">
      <w:start w:val="1"/>
      <w:numFmt w:val="decimal"/>
      <w:lvlText w:val="%7."/>
      <w:lvlJc w:val="left"/>
      <w:pPr>
        <w:ind w:left="3600" w:hanging="360"/>
      </w:pPr>
    </w:lvl>
    <w:lvl w:ilvl="7" w:tplc="04190019" w:tentative="1">
      <w:start w:val="1"/>
      <w:numFmt w:val="lowerLetter"/>
      <w:lvlText w:val="%8."/>
      <w:lvlJc w:val="left"/>
      <w:pPr>
        <w:ind w:left="4320" w:hanging="360"/>
      </w:pPr>
    </w:lvl>
    <w:lvl w:ilvl="8" w:tplc="0419001B" w:tentative="1">
      <w:start w:val="1"/>
      <w:numFmt w:val="lowerRoman"/>
      <w:lvlText w:val="%9."/>
      <w:lvlJc w:val="right"/>
      <w:pPr>
        <w:ind w:left="5040" w:hanging="180"/>
      </w:pPr>
    </w:lvl>
  </w:abstractNum>
  <w:abstractNum w:abstractNumId="21" w15:restartNumberingAfterBreak="0">
    <w:nsid w:val="4EEB447C"/>
    <w:multiLevelType w:val="multilevel"/>
    <w:tmpl w:val="1E6C6F9E"/>
    <w:lvl w:ilvl="0">
      <w:start w:val="1"/>
      <w:numFmt w:val="decimal"/>
      <w:lvlText w:val="%1."/>
      <w:lvlJc w:val="left"/>
      <w:pPr>
        <w:ind w:left="644" w:hanging="360"/>
      </w:pPr>
      <w:rPr>
        <w:rFonts w:cs="Times New Roman" w:hint="default"/>
      </w:rPr>
    </w:lvl>
    <w:lvl w:ilvl="1">
      <w:start w:val="1"/>
      <w:numFmt w:val="decimal"/>
      <w:isLgl/>
      <w:lvlText w:val="%1.%2."/>
      <w:lvlJc w:val="left"/>
      <w:pPr>
        <w:ind w:left="644" w:hanging="360"/>
      </w:pPr>
      <w:rPr>
        <w:rFonts w:cs="Times New Roman" w:hint="default"/>
      </w:rPr>
    </w:lvl>
    <w:lvl w:ilvl="2">
      <w:start w:val="1"/>
      <w:numFmt w:val="decimal"/>
      <w:isLgl/>
      <w:lvlText w:val="%1.%2.%3."/>
      <w:lvlJc w:val="left"/>
      <w:pPr>
        <w:ind w:left="1004" w:hanging="720"/>
      </w:pPr>
      <w:rPr>
        <w:rFonts w:ascii="Times New Roman" w:hAnsi="Times New Roman" w:cs="Times New Roman" w:hint="default"/>
      </w:rPr>
    </w:lvl>
    <w:lvl w:ilvl="3">
      <w:start w:val="1"/>
      <w:numFmt w:val="decimal"/>
      <w:isLgl/>
      <w:lvlText w:val="%1.%2.%3.%4."/>
      <w:lvlJc w:val="left"/>
      <w:pPr>
        <w:ind w:left="1004" w:hanging="720"/>
      </w:pPr>
      <w:rPr>
        <w:rFonts w:cs="Times New Roman" w:hint="default"/>
      </w:rPr>
    </w:lvl>
    <w:lvl w:ilvl="4">
      <w:start w:val="1"/>
      <w:numFmt w:val="decimal"/>
      <w:isLgl/>
      <w:lvlText w:val="%1.%2.%3.%4.%5."/>
      <w:lvlJc w:val="left"/>
      <w:pPr>
        <w:ind w:left="1364" w:hanging="1080"/>
      </w:pPr>
      <w:rPr>
        <w:rFonts w:cs="Times New Roman" w:hint="default"/>
      </w:rPr>
    </w:lvl>
    <w:lvl w:ilvl="5">
      <w:start w:val="1"/>
      <w:numFmt w:val="decimal"/>
      <w:isLgl/>
      <w:lvlText w:val="%1.%2.%3.%4.%5.%6."/>
      <w:lvlJc w:val="left"/>
      <w:pPr>
        <w:ind w:left="1364" w:hanging="1080"/>
      </w:pPr>
      <w:rPr>
        <w:rFonts w:cs="Times New Roman" w:hint="default"/>
      </w:rPr>
    </w:lvl>
    <w:lvl w:ilvl="6">
      <w:start w:val="1"/>
      <w:numFmt w:val="decimal"/>
      <w:isLgl/>
      <w:lvlText w:val="%1.%2.%3.%4.%5.%6.%7."/>
      <w:lvlJc w:val="left"/>
      <w:pPr>
        <w:ind w:left="1724" w:hanging="1440"/>
      </w:pPr>
      <w:rPr>
        <w:rFonts w:cs="Times New Roman" w:hint="default"/>
      </w:rPr>
    </w:lvl>
    <w:lvl w:ilvl="7">
      <w:start w:val="1"/>
      <w:numFmt w:val="decimal"/>
      <w:isLgl/>
      <w:lvlText w:val="%1.%2.%3.%4.%5.%6.%7.%8."/>
      <w:lvlJc w:val="left"/>
      <w:pPr>
        <w:ind w:left="1724" w:hanging="1440"/>
      </w:pPr>
      <w:rPr>
        <w:rFonts w:cs="Times New Roman" w:hint="default"/>
      </w:rPr>
    </w:lvl>
    <w:lvl w:ilvl="8">
      <w:start w:val="1"/>
      <w:numFmt w:val="decimal"/>
      <w:isLgl/>
      <w:lvlText w:val="%1.%2.%3.%4.%5.%6.%7.%8.%9."/>
      <w:lvlJc w:val="left"/>
      <w:pPr>
        <w:ind w:left="2084" w:hanging="1800"/>
      </w:pPr>
      <w:rPr>
        <w:rFonts w:cs="Times New Roman" w:hint="default"/>
      </w:rPr>
    </w:lvl>
  </w:abstractNum>
  <w:abstractNum w:abstractNumId="22" w15:restartNumberingAfterBreak="0">
    <w:nsid w:val="4F3B538B"/>
    <w:multiLevelType w:val="hybridMultilevel"/>
    <w:tmpl w:val="82825CEA"/>
    <w:lvl w:ilvl="0" w:tplc="44087DBA">
      <w:start w:val="1"/>
      <w:numFmt w:val="bullet"/>
      <w:lvlText w:val="­"/>
      <w:lvlJc w:val="left"/>
      <w:pPr>
        <w:tabs>
          <w:tab w:val="num" w:pos="720"/>
        </w:tabs>
        <w:ind w:left="720" w:firstLine="0"/>
      </w:pPr>
      <w:rPr>
        <w:rFonts w:ascii="Courier New" w:hAnsi="Courier New" w:cs="Times New Roman" w:hint="default"/>
      </w:rPr>
    </w:lvl>
    <w:lvl w:ilvl="1" w:tplc="04190003">
      <w:start w:val="1"/>
      <w:numFmt w:val="bullet"/>
      <w:lvlText w:val="o"/>
      <w:lvlJc w:val="left"/>
      <w:pPr>
        <w:tabs>
          <w:tab w:val="num" w:pos="2160"/>
        </w:tabs>
        <w:ind w:left="2160" w:hanging="360"/>
      </w:pPr>
      <w:rPr>
        <w:rFonts w:ascii="Courier New" w:hAnsi="Courier New" w:cs="Times New Roman" w:hint="default"/>
      </w:rPr>
    </w:lvl>
    <w:lvl w:ilvl="2" w:tplc="04190005">
      <w:start w:val="1"/>
      <w:numFmt w:val="bullet"/>
      <w:lvlText w:val=""/>
      <w:lvlJc w:val="left"/>
      <w:pPr>
        <w:tabs>
          <w:tab w:val="num" w:pos="2880"/>
        </w:tabs>
        <w:ind w:left="2880" w:hanging="360"/>
      </w:pPr>
      <w:rPr>
        <w:rFonts w:ascii="Wingdings" w:hAnsi="Wingdings" w:hint="default"/>
      </w:rPr>
    </w:lvl>
    <w:lvl w:ilvl="3" w:tplc="04190001">
      <w:start w:val="1"/>
      <w:numFmt w:val="bullet"/>
      <w:lvlText w:val=""/>
      <w:lvlJc w:val="left"/>
      <w:pPr>
        <w:tabs>
          <w:tab w:val="num" w:pos="3600"/>
        </w:tabs>
        <w:ind w:left="3600" w:hanging="360"/>
      </w:pPr>
      <w:rPr>
        <w:rFonts w:ascii="Symbol" w:hAnsi="Symbol" w:hint="default"/>
      </w:rPr>
    </w:lvl>
    <w:lvl w:ilvl="4" w:tplc="04190003">
      <w:start w:val="1"/>
      <w:numFmt w:val="bullet"/>
      <w:lvlText w:val="o"/>
      <w:lvlJc w:val="left"/>
      <w:pPr>
        <w:tabs>
          <w:tab w:val="num" w:pos="4320"/>
        </w:tabs>
        <w:ind w:left="4320" w:hanging="360"/>
      </w:pPr>
      <w:rPr>
        <w:rFonts w:ascii="Courier New" w:hAnsi="Courier New" w:cs="Times New Roman" w:hint="default"/>
      </w:rPr>
    </w:lvl>
    <w:lvl w:ilvl="5" w:tplc="04190005">
      <w:start w:val="1"/>
      <w:numFmt w:val="bullet"/>
      <w:lvlText w:val=""/>
      <w:lvlJc w:val="left"/>
      <w:pPr>
        <w:tabs>
          <w:tab w:val="num" w:pos="5040"/>
        </w:tabs>
        <w:ind w:left="5040" w:hanging="360"/>
      </w:pPr>
      <w:rPr>
        <w:rFonts w:ascii="Wingdings" w:hAnsi="Wingdings" w:hint="default"/>
      </w:rPr>
    </w:lvl>
    <w:lvl w:ilvl="6" w:tplc="04190001">
      <w:start w:val="1"/>
      <w:numFmt w:val="bullet"/>
      <w:lvlText w:val=""/>
      <w:lvlJc w:val="left"/>
      <w:pPr>
        <w:tabs>
          <w:tab w:val="num" w:pos="5760"/>
        </w:tabs>
        <w:ind w:left="5760" w:hanging="360"/>
      </w:pPr>
      <w:rPr>
        <w:rFonts w:ascii="Symbol" w:hAnsi="Symbol" w:hint="default"/>
      </w:rPr>
    </w:lvl>
    <w:lvl w:ilvl="7" w:tplc="04190003">
      <w:start w:val="1"/>
      <w:numFmt w:val="bullet"/>
      <w:lvlText w:val="o"/>
      <w:lvlJc w:val="left"/>
      <w:pPr>
        <w:tabs>
          <w:tab w:val="num" w:pos="6480"/>
        </w:tabs>
        <w:ind w:left="6480" w:hanging="360"/>
      </w:pPr>
      <w:rPr>
        <w:rFonts w:ascii="Courier New" w:hAnsi="Courier New" w:cs="Times New Roman" w:hint="default"/>
      </w:rPr>
    </w:lvl>
    <w:lvl w:ilvl="8" w:tplc="04190005">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4F7C1240"/>
    <w:multiLevelType w:val="hybridMultilevel"/>
    <w:tmpl w:val="9C86355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4B140B8"/>
    <w:multiLevelType w:val="hybridMultilevel"/>
    <w:tmpl w:val="0D28F472"/>
    <w:lvl w:ilvl="0" w:tplc="0419001B">
      <w:start w:val="1"/>
      <w:numFmt w:val="lowerRoman"/>
      <w:lvlText w:val="%1."/>
      <w:lvlJc w:val="right"/>
      <w:pPr>
        <w:ind w:left="720" w:hanging="360"/>
      </w:pPr>
    </w:lvl>
    <w:lvl w:ilvl="1" w:tplc="84AC51BE">
      <w:start w:val="1"/>
      <w:numFmt w:val="decimal"/>
      <w:lvlText w:val="%2."/>
      <w:lvlJc w:val="left"/>
      <w:pPr>
        <w:ind w:left="360" w:hanging="360"/>
      </w:pPr>
      <w:rPr>
        <w:rFonts w:ascii="Times New Roman" w:eastAsia="Times New Roman" w:hAnsi="Times New Roman" w:cs="Times New Roman"/>
        <w:color w:val="auto"/>
        <w:sz w:val="22"/>
        <w:szCs w:val="22"/>
      </w:rPr>
    </w:lvl>
    <w:lvl w:ilvl="2" w:tplc="46D48C14">
      <w:start w:val="14"/>
      <w:numFmt w:val="decimal"/>
      <w:lvlText w:val="%3"/>
      <w:lvlJc w:val="left"/>
      <w:pPr>
        <w:ind w:left="2340" w:hanging="360"/>
      </w:pPr>
      <w:rPr>
        <w:rFonts w:hint="default"/>
        <w:color w:val="auto"/>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74C5A1A"/>
    <w:multiLevelType w:val="hybridMultilevel"/>
    <w:tmpl w:val="CEF2C9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9682D77"/>
    <w:multiLevelType w:val="multilevel"/>
    <w:tmpl w:val="DB420B32"/>
    <w:lvl w:ilvl="0">
      <w:start w:val="10"/>
      <w:numFmt w:val="decimal"/>
      <w:lvlText w:val="%1."/>
      <w:lvlJc w:val="left"/>
      <w:pPr>
        <w:ind w:left="480" w:hanging="480"/>
      </w:pPr>
      <w:rPr>
        <w:rFonts w:cs="Times New Roman" w:hint="default"/>
      </w:rPr>
    </w:lvl>
    <w:lvl w:ilvl="1">
      <w:start w:val="4"/>
      <w:numFmt w:val="decimal"/>
      <w:lvlText w:val="%1.%2."/>
      <w:lvlJc w:val="left"/>
      <w:pPr>
        <w:ind w:left="1047" w:hanging="48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421" w:hanging="72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27" w15:restartNumberingAfterBreak="0">
    <w:nsid w:val="5B1D30EF"/>
    <w:multiLevelType w:val="hybridMultilevel"/>
    <w:tmpl w:val="9E9093D6"/>
    <w:lvl w:ilvl="0" w:tplc="6882BF0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C8A5CDA"/>
    <w:multiLevelType w:val="hybridMultilevel"/>
    <w:tmpl w:val="ACC6DBB8"/>
    <w:lvl w:ilvl="0" w:tplc="04190001">
      <w:start w:val="1"/>
      <w:numFmt w:val="bullet"/>
      <w:lvlText w:val=""/>
      <w:lvlJc w:val="left"/>
      <w:pPr>
        <w:ind w:left="786" w:hanging="360"/>
      </w:pPr>
      <w:rPr>
        <w:rFonts w:ascii="Symbol" w:hAnsi="Symbol" w:hint="default"/>
      </w:rPr>
    </w:lvl>
    <w:lvl w:ilvl="1" w:tplc="04190003">
      <w:start w:val="1"/>
      <w:numFmt w:val="bullet"/>
      <w:lvlText w:val="o"/>
      <w:lvlJc w:val="left"/>
      <w:pPr>
        <w:ind w:left="1640" w:hanging="360"/>
      </w:pPr>
      <w:rPr>
        <w:rFonts w:ascii="Courier New" w:hAnsi="Courier New" w:hint="default"/>
      </w:rPr>
    </w:lvl>
    <w:lvl w:ilvl="2" w:tplc="04190005" w:tentative="1">
      <w:start w:val="1"/>
      <w:numFmt w:val="bullet"/>
      <w:lvlText w:val=""/>
      <w:lvlJc w:val="left"/>
      <w:pPr>
        <w:ind w:left="2360" w:hanging="360"/>
      </w:pPr>
      <w:rPr>
        <w:rFonts w:ascii="Wingdings" w:hAnsi="Wingdings" w:hint="default"/>
      </w:rPr>
    </w:lvl>
    <w:lvl w:ilvl="3" w:tplc="04190001" w:tentative="1">
      <w:start w:val="1"/>
      <w:numFmt w:val="bullet"/>
      <w:lvlText w:val=""/>
      <w:lvlJc w:val="left"/>
      <w:pPr>
        <w:ind w:left="3080" w:hanging="360"/>
      </w:pPr>
      <w:rPr>
        <w:rFonts w:ascii="Symbol" w:hAnsi="Symbol" w:hint="default"/>
      </w:rPr>
    </w:lvl>
    <w:lvl w:ilvl="4" w:tplc="04190003" w:tentative="1">
      <w:start w:val="1"/>
      <w:numFmt w:val="bullet"/>
      <w:lvlText w:val="o"/>
      <w:lvlJc w:val="left"/>
      <w:pPr>
        <w:ind w:left="3800" w:hanging="360"/>
      </w:pPr>
      <w:rPr>
        <w:rFonts w:ascii="Courier New" w:hAnsi="Courier New" w:hint="default"/>
      </w:rPr>
    </w:lvl>
    <w:lvl w:ilvl="5" w:tplc="04190005" w:tentative="1">
      <w:start w:val="1"/>
      <w:numFmt w:val="bullet"/>
      <w:lvlText w:val=""/>
      <w:lvlJc w:val="left"/>
      <w:pPr>
        <w:ind w:left="4520" w:hanging="360"/>
      </w:pPr>
      <w:rPr>
        <w:rFonts w:ascii="Wingdings" w:hAnsi="Wingdings" w:hint="default"/>
      </w:rPr>
    </w:lvl>
    <w:lvl w:ilvl="6" w:tplc="04190001" w:tentative="1">
      <w:start w:val="1"/>
      <w:numFmt w:val="bullet"/>
      <w:lvlText w:val=""/>
      <w:lvlJc w:val="left"/>
      <w:pPr>
        <w:ind w:left="5240" w:hanging="360"/>
      </w:pPr>
      <w:rPr>
        <w:rFonts w:ascii="Symbol" w:hAnsi="Symbol" w:hint="default"/>
      </w:rPr>
    </w:lvl>
    <w:lvl w:ilvl="7" w:tplc="04190003" w:tentative="1">
      <w:start w:val="1"/>
      <w:numFmt w:val="bullet"/>
      <w:lvlText w:val="o"/>
      <w:lvlJc w:val="left"/>
      <w:pPr>
        <w:ind w:left="5960" w:hanging="360"/>
      </w:pPr>
      <w:rPr>
        <w:rFonts w:ascii="Courier New" w:hAnsi="Courier New" w:hint="default"/>
      </w:rPr>
    </w:lvl>
    <w:lvl w:ilvl="8" w:tplc="04190005" w:tentative="1">
      <w:start w:val="1"/>
      <w:numFmt w:val="bullet"/>
      <w:lvlText w:val=""/>
      <w:lvlJc w:val="left"/>
      <w:pPr>
        <w:ind w:left="6680" w:hanging="360"/>
      </w:pPr>
      <w:rPr>
        <w:rFonts w:ascii="Wingdings" w:hAnsi="Wingdings" w:hint="default"/>
      </w:rPr>
    </w:lvl>
  </w:abstractNum>
  <w:abstractNum w:abstractNumId="29" w15:restartNumberingAfterBreak="0">
    <w:nsid w:val="608F235C"/>
    <w:multiLevelType w:val="hybridMultilevel"/>
    <w:tmpl w:val="5F4EA5AC"/>
    <w:lvl w:ilvl="0" w:tplc="279019F6">
      <w:start w:val="65535"/>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15:restartNumberingAfterBreak="0">
    <w:nsid w:val="6A2842F5"/>
    <w:multiLevelType w:val="hybridMultilevel"/>
    <w:tmpl w:val="703AEB58"/>
    <w:lvl w:ilvl="0" w:tplc="3F96D08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BA43387"/>
    <w:multiLevelType w:val="hybridMultilevel"/>
    <w:tmpl w:val="F0B4BB4A"/>
    <w:lvl w:ilvl="0" w:tplc="04190011">
      <w:start w:val="1"/>
      <w:numFmt w:val="decimal"/>
      <w:lvlText w:val="%1)"/>
      <w:lvlJc w:val="left"/>
      <w:pPr>
        <w:ind w:left="1429" w:hanging="360"/>
      </w:pPr>
      <w:rPr>
        <w:b w:val="0"/>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6E1435DD"/>
    <w:multiLevelType w:val="multilevel"/>
    <w:tmpl w:val="1B7E39F6"/>
    <w:lvl w:ilvl="0">
      <w:start w:val="10"/>
      <w:numFmt w:val="decimal"/>
      <w:lvlText w:val="%1."/>
      <w:lvlJc w:val="left"/>
      <w:pPr>
        <w:ind w:left="480" w:hanging="480"/>
      </w:pPr>
      <w:rPr>
        <w:rFonts w:cs="Times New Roman" w:hint="default"/>
        <w:b w:val="0"/>
      </w:rPr>
    </w:lvl>
    <w:lvl w:ilvl="1">
      <w:start w:val="4"/>
      <w:numFmt w:val="decimal"/>
      <w:lvlText w:val="%1.%2."/>
      <w:lvlJc w:val="left"/>
      <w:pPr>
        <w:ind w:left="480" w:hanging="480"/>
      </w:pPr>
      <w:rPr>
        <w:rFonts w:cs="Times New Roman" w:hint="default"/>
        <w:b/>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720" w:hanging="72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080" w:hanging="1080"/>
      </w:pPr>
      <w:rPr>
        <w:rFonts w:cs="Times New Roman" w:hint="default"/>
        <w:b w:val="0"/>
      </w:rPr>
    </w:lvl>
    <w:lvl w:ilvl="6">
      <w:start w:val="1"/>
      <w:numFmt w:val="decimal"/>
      <w:lvlText w:val="%1.%2.%3.%4.%5.%6.%7."/>
      <w:lvlJc w:val="left"/>
      <w:pPr>
        <w:ind w:left="1440" w:hanging="1440"/>
      </w:pPr>
      <w:rPr>
        <w:rFonts w:cs="Times New Roman" w:hint="default"/>
        <w:b w:val="0"/>
      </w:rPr>
    </w:lvl>
    <w:lvl w:ilvl="7">
      <w:start w:val="1"/>
      <w:numFmt w:val="decimal"/>
      <w:lvlText w:val="%1.%2.%3.%4.%5.%6.%7.%8."/>
      <w:lvlJc w:val="left"/>
      <w:pPr>
        <w:ind w:left="1440" w:hanging="1440"/>
      </w:pPr>
      <w:rPr>
        <w:rFonts w:cs="Times New Roman" w:hint="default"/>
        <w:b w:val="0"/>
      </w:rPr>
    </w:lvl>
    <w:lvl w:ilvl="8">
      <w:start w:val="1"/>
      <w:numFmt w:val="decimal"/>
      <w:lvlText w:val="%1.%2.%3.%4.%5.%6.%7.%8.%9."/>
      <w:lvlJc w:val="left"/>
      <w:pPr>
        <w:ind w:left="1800" w:hanging="1800"/>
      </w:pPr>
      <w:rPr>
        <w:rFonts w:cs="Times New Roman" w:hint="default"/>
        <w:b w:val="0"/>
      </w:rPr>
    </w:lvl>
  </w:abstractNum>
  <w:abstractNum w:abstractNumId="33" w15:restartNumberingAfterBreak="0">
    <w:nsid w:val="6E476CDA"/>
    <w:multiLevelType w:val="hybridMultilevel"/>
    <w:tmpl w:val="E94215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E587E86"/>
    <w:multiLevelType w:val="hybridMultilevel"/>
    <w:tmpl w:val="AE64BE2E"/>
    <w:lvl w:ilvl="0" w:tplc="EE06EBCC">
      <w:start w:val="1"/>
      <w:numFmt w:val="decimal"/>
      <w:lvlText w:val="%1."/>
      <w:lvlJc w:val="left"/>
      <w:pPr>
        <w:ind w:left="360" w:hanging="360"/>
      </w:pPr>
      <w:rPr>
        <w:rFonts w:hint="default"/>
        <w:b/>
        <w:i/>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73AB38C1"/>
    <w:multiLevelType w:val="hybridMultilevel"/>
    <w:tmpl w:val="70F0103E"/>
    <w:lvl w:ilvl="0" w:tplc="5A24B362">
      <w:start w:val="1"/>
      <w:numFmt w:val="decimal"/>
      <w:lvlText w:val="%1)"/>
      <w:lvlJc w:val="left"/>
      <w:pPr>
        <w:ind w:left="720" w:hanging="360"/>
      </w:pPr>
      <w:rPr>
        <w:b w:val="0"/>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A641F7E"/>
    <w:multiLevelType w:val="multilevel"/>
    <w:tmpl w:val="9B72D5F0"/>
    <w:lvl w:ilvl="0">
      <w:start w:val="3"/>
      <w:numFmt w:val="decimal"/>
      <w:lvlText w:val="%1."/>
      <w:lvlJc w:val="left"/>
      <w:pPr>
        <w:ind w:left="540" w:hanging="540"/>
      </w:pPr>
      <w:rPr>
        <w:rFonts w:cs="Times New Roman" w:hint="default"/>
      </w:rPr>
    </w:lvl>
    <w:lvl w:ilvl="1">
      <w:start w:val="2"/>
      <w:numFmt w:val="decimal"/>
      <w:lvlText w:val="%1.%2."/>
      <w:lvlJc w:val="left"/>
      <w:pPr>
        <w:ind w:left="824" w:hanging="54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572" w:hanging="72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500" w:hanging="108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428" w:hanging="1440"/>
      </w:pPr>
      <w:rPr>
        <w:rFonts w:cs="Times New Roman" w:hint="default"/>
      </w:rPr>
    </w:lvl>
    <w:lvl w:ilvl="8">
      <w:start w:val="1"/>
      <w:numFmt w:val="decimal"/>
      <w:lvlText w:val="%1.%2.%3.%4.%5.%6.%7.%8.%9."/>
      <w:lvlJc w:val="left"/>
      <w:pPr>
        <w:ind w:left="4072" w:hanging="1800"/>
      </w:pPr>
      <w:rPr>
        <w:rFonts w:cs="Times New Roman" w:hint="default"/>
      </w:rPr>
    </w:lvl>
  </w:abstractNum>
  <w:abstractNum w:abstractNumId="37" w15:restartNumberingAfterBreak="0">
    <w:nsid w:val="7AD17D91"/>
    <w:multiLevelType w:val="hybridMultilevel"/>
    <w:tmpl w:val="ED66F5E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F680E2D"/>
    <w:multiLevelType w:val="hybridMultilevel"/>
    <w:tmpl w:val="F27E6182"/>
    <w:lvl w:ilvl="0" w:tplc="279019F6">
      <w:start w:val="65535"/>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3"/>
  </w:num>
  <w:num w:numId="2">
    <w:abstractNumId w:val="28"/>
  </w:num>
  <w:num w:numId="3">
    <w:abstractNumId w:val="1"/>
  </w:num>
  <w:num w:numId="4">
    <w:abstractNumId w:val="11"/>
  </w:num>
  <w:num w:numId="5">
    <w:abstractNumId w:val="15"/>
  </w:num>
  <w:num w:numId="6">
    <w:abstractNumId w:val="30"/>
  </w:num>
  <w:num w:numId="7">
    <w:abstractNumId w:val="18"/>
  </w:num>
  <w:num w:numId="8">
    <w:abstractNumId w:val="17"/>
  </w:num>
  <w:num w:numId="9">
    <w:abstractNumId w:val="24"/>
  </w:num>
  <w:num w:numId="10">
    <w:abstractNumId w:val="20"/>
  </w:num>
  <w:num w:numId="11">
    <w:abstractNumId w:val="8"/>
  </w:num>
  <w:num w:numId="12">
    <w:abstractNumId w:val="9"/>
  </w:num>
  <w:num w:numId="13">
    <w:abstractNumId w:val="34"/>
  </w:num>
  <w:num w:numId="14">
    <w:abstractNumId w:val="16"/>
  </w:num>
  <w:num w:numId="15">
    <w:abstractNumId w:val="31"/>
  </w:num>
  <w:num w:numId="16">
    <w:abstractNumId w:val="35"/>
  </w:num>
  <w:num w:numId="17">
    <w:abstractNumId w:val="5"/>
  </w:num>
  <w:num w:numId="18">
    <w:abstractNumId w:val="10"/>
  </w:num>
  <w:num w:numId="19">
    <w:abstractNumId w:val="32"/>
  </w:num>
  <w:num w:numId="20">
    <w:abstractNumId w:val="26"/>
  </w:num>
  <w:num w:numId="21">
    <w:abstractNumId w:val="14"/>
  </w:num>
  <w:num w:numId="22">
    <w:abstractNumId w:val="19"/>
  </w:num>
  <w:num w:numId="23">
    <w:abstractNumId w:val="4"/>
  </w:num>
  <w:num w:numId="24">
    <w:abstractNumId w:val="2"/>
  </w:num>
  <w:num w:numId="25">
    <w:abstractNumId w:val="21"/>
  </w:num>
  <w:num w:numId="26">
    <w:abstractNumId w:val="36"/>
  </w:num>
  <w:num w:numId="27">
    <w:abstractNumId w:val="37"/>
  </w:num>
  <w:num w:numId="28">
    <w:abstractNumId w:val="6"/>
  </w:num>
  <w:num w:numId="29">
    <w:abstractNumId w:val="23"/>
  </w:num>
  <w:num w:numId="30">
    <w:abstractNumId w:val="38"/>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num>
  <w:num w:numId="33">
    <w:abstractNumId w:val="22"/>
  </w:num>
  <w:num w:numId="34">
    <w:abstractNumId w:val="5"/>
  </w:num>
  <w:num w:numId="35">
    <w:abstractNumId w:val="12"/>
  </w:num>
  <w:num w:numId="36">
    <w:abstractNumId w:val="7"/>
  </w:num>
  <w:num w:numId="37">
    <w:abstractNumId w:val="0"/>
  </w:num>
  <w:num w:numId="38">
    <w:abstractNumId w:val="25"/>
  </w:num>
  <w:num w:numId="39">
    <w:abstractNumId w:val="27"/>
  </w:num>
  <w:num w:numId="40">
    <w:abstractNumId w:val="33"/>
  </w:num>
  <w:num w:numId="41">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951"/>
    <w:rsid w:val="0000011E"/>
    <w:rsid w:val="00000889"/>
    <w:rsid w:val="000016DF"/>
    <w:rsid w:val="00002312"/>
    <w:rsid w:val="000049B2"/>
    <w:rsid w:val="00004AC6"/>
    <w:rsid w:val="00005494"/>
    <w:rsid w:val="000059DC"/>
    <w:rsid w:val="0000615B"/>
    <w:rsid w:val="00007439"/>
    <w:rsid w:val="00010B4D"/>
    <w:rsid w:val="00011508"/>
    <w:rsid w:val="0001203C"/>
    <w:rsid w:val="000126FE"/>
    <w:rsid w:val="00012F62"/>
    <w:rsid w:val="000145BE"/>
    <w:rsid w:val="00015EEC"/>
    <w:rsid w:val="00016BE3"/>
    <w:rsid w:val="00020889"/>
    <w:rsid w:val="00020D9B"/>
    <w:rsid w:val="00023B01"/>
    <w:rsid w:val="00025728"/>
    <w:rsid w:val="000258B8"/>
    <w:rsid w:val="000265C0"/>
    <w:rsid w:val="000279B9"/>
    <w:rsid w:val="00027C98"/>
    <w:rsid w:val="00027EE1"/>
    <w:rsid w:val="00030DB4"/>
    <w:rsid w:val="00031269"/>
    <w:rsid w:val="0003182A"/>
    <w:rsid w:val="0003238D"/>
    <w:rsid w:val="00032C2E"/>
    <w:rsid w:val="00032D68"/>
    <w:rsid w:val="00035EA8"/>
    <w:rsid w:val="00040B95"/>
    <w:rsid w:val="00040D56"/>
    <w:rsid w:val="000417FA"/>
    <w:rsid w:val="00041E0D"/>
    <w:rsid w:val="00045A4D"/>
    <w:rsid w:val="000464CD"/>
    <w:rsid w:val="000477FC"/>
    <w:rsid w:val="00047848"/>
    <w:rsid w:val="00050A33"/>
    <w:rsid w:val="00050AF3"/>
    <w:rsid w:val="00050C98"/>
    <w:rsid w:val="00051D01"/>
    <w:rsid w:val="00052B34"/>
    <w:rsid w:val="00053706"/>
    <w:rsid w:val="00054A1B"/>
    <w:rsid w:val="00054D2F"/>
    <w:rsid w:val="00057569"/>
    <w:rsid w:val="00057ECD"/>
    <w:rsid w:val="000602D2"/>
    <w:rsid w:val="00060581"/>
    <w:rsid w:val="00060652"/>
    <w:rsid w:val="00060838"/>
    <w:rsid w:val="00060E33"/>
    <w:rsid w:val="00061121"/>
    <w:rsid w:val="00062747"/>
    <w:rsid w:val="00063AF9"/>
    <w:rsid w:val="00063F3C"/>
    <w:rsid w:val="000640DE"/>
    <w:rsid w:val="00064711"/>
    <w:rsid w:val="00065927"/>
    <w:rsid w:val="000667A6"/>
    <w:rsid w:val="00071918"/>
    <w:rsid w:val="00072F96"/>
    <w:rsid w:val="000741C4"/>
    <w:rsid w:val="00074265"/>
    <w:rsid w:val="0007434B"/>
    <w:rsid w:val="0007448B"/>
    <w:rsid w:val="00077C2B"/>
    <w:rsid w:val="00082B20"/>
    <w:rsid w:val="00083453"/>
    <w:rsid w:val="000838CA"/>
    <w:rsid w:val="00083CCE"/>
    <w:rsid w:val="00083E9E"/>
    <w:rsid w:val="00085DD4"/>
    <w:rsid w:val="000861B8"/>
    <w:rsid w:val="00086D97"/>
    <w:rsid w:val="000872D5"/>
    <w:rsid w:val="00090384"/>
    <w:rsid w:val="00090A3C"/>
    <w:rsid w:val="00091399"/>
    <w:rsid w:val="00091B84"/>
    <w:rsid w:val="00092564"/>
    <w:rsid w:val="00093EEE"/>
    <w:rsid w:val="00096030"/>
    <w:rsid w:val="00096EF2"/>
    <w:rsid w:val="00096F69"/>
    <w:rsid w:val="00096FEA"/>
    <w:rsid w:val="00097311"/>
    <w:rsid w:val="000A3989"/>
    <w:rsid w:val="000A39E2"/>
    <w:rsid w:val="000A3A90"/>
    <w:rsid w:val="000A449B"/>
    <w:rsid w:val="000A464C"/>
    <w:rsid w:val="000A503A"/>
    <w:rsid w:val="000A688D"/>
    <w:rsid w:val="000A750B"/>
    <w:rsid w:val="000B0B5A"/>
    <w:rsid w:val="000B264D"/>
    <w:rsid w:val="000B30AA"/>
    <w:rsid w:val="000B3819"/>
    <w:rsid w:val="000B38E9"/>
    <w:rsid w:val="000B3A9C"/>
    <w:rsid w:val="000B5B6B"/>
    <w:rsid w:val="000B680E"/>
    <w:rsid w:val="000C0975"/>
    <w:rsid w:val="000C1724"/>
    <w:rsid w:val="000C188E"/>
    <w:rsid w:val="000C25E1"/>
    <w:rsid w:val="000C2E7A"/>
    <w:rsid w:val="000C404D"/>
    <w:rsid w:val="000C4520"/>
    <w:rsid w:val="000C499F"/>
    <w:rsid w:val="000C4BD4"/>
    <w:rsid w:val="000C58B7"/>
    <w:rsid w:val="000C5A86"/>
    <w:rsid w:val="000C5CDE"/>
    <w:rsid w:val="000C5D0C"/>
    <w:rsid w:val="000C64EF"/>
    <w:rsid w:val="000C68C7"/>
    <w:rsid w:val="000C6D7A"/>
    <w:rsid w:val="000C72AA"/>
    <w:rsid w:val="000C74DB"/>
    <w:rsid w:val="000C7C2D"/>
    <w:rsid w:val="000D05B1"/>
    <w:rsid w:val="000D0999"/>
    <w:rsid w:val="000D0F4B"/>
    <w:rsid w:val="000D2618"/>
    <w:rsid w:val="000D4FCF"/>
    <w:rsid w:val="000E1D8C"/>
    <w:rsid w:val="000E2257"/>
    <w:rsid w:val="000E29FC"/>
    <w:rsid w:val="000E4C74"/>
    <w:rsid w:val="000E4D4B"/>
    <w:rsid w:val="000E6777"/>
    <w:rsid w:val="000E767F"/>
    <w:rsid w:val="000F1BB6"/>
    <w:rsid w:val="000F3B5E"/>
    <w:rsid w:val="000F4C9F"/>
    <w:rsid w:val="000F6A09"/>
    <w:rsid w:val="000F76FF"/>
    <w:rsid w:val="000F79E2"/>
    <w:rsid w:val="0010056F"/>
    <w:rsid w:val="001009B9"/>
    <w:rsid w:val="00100C79"/>
    <w:rsid w:val="00100EB6"/>
    <w:rsid w:val="00101D00"/>
    <w:rsid w:val="0010342F"/>
    <w:rsid w:val="00104B6D"/>
    <w:rsid w:val="00104DC0"/>
    <w:rsid w:val="0010517E"/>
    <w:rsid w:val="00105CE8"/>
    <w:rsid w:val="00106254"/>
    <w:rsid w:val="00110530"/>
    <w:rsid w:val="00110862"/>
    <w:rsid w:val="00113F66"/>
    <w:rsid w:val="001151AC"/>
    <w:rsid w:val="001166DE"/>
    <w:rsid w:val="001167A5"/>
    <w:rsid w:val="001179F6"/>
    <w:rsid w:val="00117D06"/>
    <w:rsid w:val="00121570"/>
    <w:rsid w:val="001248AE"/>
    <w:rsid w:val="00125BFF"/>
    <w:rsid w:val="00126DF3"/>
    <w:rsid w:val="00127E69"/>
    <w:rsid w:val="00130BD8"/>
    <w:rsid w:val="00130C00"/>
    <w:rsid w:val="001320C0"/>
    <w:rsid w:val="001331BE"/>
    <w:rsid w:val="0013370B"/>
    <w:rsid w:val="001337EF"/>
    <w:rsid w:val="001340BA"/>
    <w:rsid w:val="00134A2F"/>
    <w:rsid w:val="00135DC8"/>
    <w:rsid w:val="00135FDC"/>
    <w:rsid w:val="00137AC1"/>
    <w:rsid w:val="001427DE"/>
    <w:rsid w:val="00142806"/>
    <w:rsid w:val="001429B3"/>
    <w:rsid w:val="00142D58"/>
    <w:rsid w:val="00143204"/>
    <w:rsid w:val="001455E4"/>
    <w:rsid w:val="00145B27"/>
    <w:rsid w:val="001460BF"/>
    <w:rsid w:val="0014635F"/>
    <w:rsid w:val="001472DD"/>
    <w:rsid w:val="00147B1A"/>
    <w:rsid w:val="00154233"/>
    <w:rsid w:val="00156CDD"/>
    <w:rsid w:val="00157CED"/>
    <w:rsid w:val="00157EF2"/>
    <w:rsid w:val="00160B37"/>
    <w:rsid w:val="00161B65"/>
    <w:rsid w:val="00161FFA"/>
    <w:rsid w:val="00162758"/>
    <w:rsid w:val="0016302D"/>
    <w:rsid w:val="00163513"/>
    <w:rsid w:val="00164464"/>
    <w:rsid w:val="0016546B"/>
    <w:rsid w:val="001658DD"/>
    <w:rsid w:val="001671EC"/>
    <w:rsid w:val="0016751C"/>
    <w:rsid w:val="001707ED"/>
    <w:rsid w:val="00171C32"/>
    <w:rsid w:val="00172BA5"/>
    <w:rsid w:val="00174880"/>
    <w:rsid w:val="001761C8"/>
    <w:rsid w:val="0017769A"/>
    <w:rsid w:val="0017788F"/>
    <w:rsid w:val="00180025"/>
    <w:rsid w:val="00181567"/>
    <w:rsid w:val="00181B79"/>
    <w:rsid w:val="001837F2"/>
    <w:rsid w:val="0018385B"/>
    <w:rsid w:val="001847FB"/>
    <w:rsid w:val="00184AB4"/>
    <w:rsid w:val="00184D74"/>
    <w:rsid w:val="0018525B"/>
    <w:rsid w:val="001879F1"/>
    <w:rsid w:val="00187BF5"/>
    <w:rsid w:val="00187E34"/>
    <w:rsid w:val="00187E82"/>
    <w:rsid w:val="001902F4"/>
    <w:rsid w:val="00190CFE"/>
    <w:rsid w:val="0019119E"/>
    <w:rsid w:val="00192203"/>
    <w:rsid w:val="00193FD2"/>
    <w:rsid w:val="00195967"/>
    <w:rsid w:val="00196889"/>
    <w:rsid w:val="0019691B"/>
    <w:rsid w:val="00196977"/>
    <w:rsid w:val="00197EAF"/>
    <w:rsid w:val="001A0D09"/>
    <w:rsid w:val="001A1BDE"/>
    <w:rsid w:val="001A336D"/>
    <w:rsid w:val="001A7E22"/>
    <w:rsid w:val="001B0624"/>
    <w:rsid w:val="001B1A6C"/>
    <w:rsid w:val="001B401A"/>
    <w:rsid w:val="001B402D"/>
    <w:rsid w:val="001B458C"/>
    <w:rsid w:val="001B45F5"/>
    <w:rsid w:val="001B4E73"/>
    <w:rsid w:val="001B789C"/>
    <w:rsid w:val="001B7E35"/>
    <w:rsid w:val="001C03F0"/>
    <w:rsid w:val="001C0EA8"/>
    <w:rsid w:val="001C16C4"/>
    <w:rsid w:val="001C17E8"/>
    <w:rsid w:val="001C19BC"/>
    <w:rsid w:val="001C1B6B"/>
    <w:rsid w:val="001C204C"/>
    <w:rsid w:val="001C2265"/>
    <w:rsid w:val="001C324B"/>
    <w:rsid w:val="001C41D8"/>
    <w:rsid w:val="001C573C"/>
    <w:rsid w:val="001C5D0E"/>
    <w:rsid w:val="001C6B7B"/>
    <w:rsid w:val="001C7998"/>
    <w:rsid w:val="001D02F2"/>
    <w:rsid w:val="001D225E"/>
    <w:rsid w:val="001D49AE"/>
    <w:rsid w:val="001D4D08"/>
    <w:rsid w:val="001D5610"/>
    <w:rsid w:val="001D63FC"/>
    <w:rsid w:val="001E05EA"/>
    <w:rsid w:val="001E19EA"/>
    <w:rsid w:val="001E22DF"/>
    <w:rsid w:val="001E23CD"/>
    <w:rsid w:val="001E3AB3"/>
    <w:rsid w:val="001E4643"/>
    <w:rsid w:val="001E5BA4"/>
    <w:rsid w:val="001E6918"/>
    <w:rsid w:val="001F0712"/>
    <w:rsid w:val="001F0A40"/>
    <w:rsid w:val="001F2291"/>
    <w:rsid w:val="001F4AA3"/>
    <w:rsid w:val="001F539C"/>
    <w:rsid w:val="001F7AA6"/>
    <w:rsid w:val="001F7CC1"/>
    <w:rsid w:val="00200562"/>
    <w:rsid w:val="00200EC1"/>
    <w:rsid w:val="00201906"/>
    <w:rsid w:val="0020231D"/>
    <w:rsid w:val="00202445"/>
    <w:rsid w:val="00202655"/>
    <w:rsid w:val="00202DC3"/>
    <w:rsid w:val="0020336D"/>
    <w:rsid w:val="0020525F"/>
    <w:rsid w:val="0020685B"/>
    <w:rsid w:val="00210846"/>
    <w:rsid w:val="00210EFF"/>
    <w:rsid w:val="0021144D"/>
    <w:rsid w:val="00213DD4"/>
    <w:rsid w:val="0021401A"/>
    <w:rsid w:val="002142D1"/>
    <w:rsid w:val="00217A36"/>
    <w:rsid w:val="00217C29"/>
    <w:rsid w:val="00217D40"/>
    <w:rsid w:val="00220AC3"/>
    <w:rsid w:val="002212F0"/>
    <w:rsid w:val="00222015"/>
    <w:rsid w:val="0022285E"/>
    <w:rsid w:val="002244DF"/>
    <w:rsid w:val="002245C9"/>
    <w:rsid w:val="00225040"/>
    <w:rsid w:val="00227DB5"/>
    <w:rsid w:val="002315BF"/>
    <w:rsid w:val="00231958"/>
    <w:rsid w:val="002337A7"/>
    <w:rsid w:val="002353BE"/>
    <w:rsid w:val="00235638"/>
    <w:rsid w:val="00235983"/>
    <w:rsid w:val="0023609E"/>
    <w:rsid w:val="00237D57"/>
    <w:rsid w:val="0024005F"/>
    <w:rsid w:val="00240522"/>
    <w:rsid w:val="002421F4"/>
    <w:rsid w:val="00242974"/>
    <w:rsid w:val="00243840"/>
    <w:rsid w:val="002446D7"/>
    <w:rsid w:val="00244CD1"/>
    <w:rsid w:val="002508DF"/>
    <w:rsid w:val="00252324"/>
    <w:rsid w:val="00252A27"/>
    <w:rsid w:val="0025344F"/>
    <w:rsid w:val="00254845"/>
    <w:rsid w:val="00256676"/>
    <w:rsid w:val="00256CE9"/>
    <w:rsid w:val="00260185"/>
    <w:rsid w:val="0026140A"/>
    <w:rsid w:val="00261CDF"/>
    <w:rsid w:val="00262190"/>
    <w:rsid w:val="002626D3"/>
    <w:rsid w:val="00263548"/>
    <w:rsid w:val="00264813"/>
    <w:rsid w:val="00264DE3"/>
    <w:rsid w:val="00265A13"/>
    <w:rsid w:val="00266EE2"/>
    <w:rsid w:val="00270E8B"/>
    <w:rsid w:val="00271BBD"/>
    <w:rsid w:val="0027339E"/>
    <w:rsid w:val="00275114"/>
    <w:rsid w:val="00275167"/>
    <w:rsid w:val="00275DC1"/>
    <w:rsid w:val="0027658F"/>
    <w:rsid w:val="00276892"/>
    <w:rsid w:val="00277251"/>
    <w:rsid w:val="002774C5"/>
    <w:rsid w:val="002818D0"/>
    <w:rsid w:val="00282546"/>
    <w:rsid w:val="002856D4"/>
    <w:rsid w:val="00285930"/>
    <w:rsid w:val="00292312"/>
    <w:rsid w:val="00294F15"/>
    <w:rsid w:val="002960CC"/>
    <w:rsid w:val="00296458"/>
    <w:rsid w:val="002A0163"/>
    <w:rsid w:val="002A106C"/>
    <w:rsid w:val="002A18A3"/>
    <w:rsid w:val="002A1C98"/>
    <w:rsid w:val="002A4456"/>
    <w:rsid w:val="002A4951"/>
    <w:rsid w:val="002A5276"/>
    <w:rsid w:val="002A5F6E"/>
    <w:rsid w:val="002A64F9"/>
    <w:rsid w:val="002A6AF0"/>
    <w:rsid w:val="002A6CB8"/>
    <w:rsid w:val="002B0835"/>
    <w:rsid w:val="002B1FB9"/>
    <w:rsid w:val="002B215E"/>
    <w:rsid w:val="002B23AB"/>
    <w:rsid w:val="002B24B2"/>
    <w:rsid w:val="002B24EC"/>
    <w:rsid w:val="002B2C09"/>
    <w:rsid w:val="002B3BD0"/>
    <w:rsid w:val="002B4BDE"/>
    <w:rsid w:val="002B62BC"/>
    <w:rsid w:val="002C0AF2"/>
    <w:rsid w:val="002C1B36"/>
    <w:rsid w:val="002C26C4"/>
    <w:rsid w:val="002C347E"/>
    <w:rsid w:val="002C3520"/>
    <w:rsid w:val="002C40A2"/>
    <w:rsid w:val="002C4156"/>
    <w:rsid w:val="002C7184"/>
    <w:rsid w:val="002C72B7"/>
    <w:rsid w:val="002D1010"/>
    <w:rsid w:val="002D1770"/>
    <w:rsid w:val="002D2CBE"/>
    <w:rsid w:val="002D33BB"/>
    <w:rsid w:val="002D34D1"/>
    <w:rsid w:val="002D421A"/>
    <w:rsid w:val="002D434E"/>
    <w:rsid w:val="002D4395"/>
    <w:rsid w:val="002D4BF8"/>
    <w:rsid w:val="002D4DF4"/>
    <w:rsid w:val="002D552C"/>
    <w:rsid w:val="002D5DD0"/>
    <w:rsid w:val="002D6C2E"/>
    <w:rsid w:val="002D7DDE"/>
    <w:rsid w:val="002D7F25"/>
    <w:rsid w:val="002E12C3"/>
    <w:rsid w:val="002E2D93"/>
    <w:rsid w:val="002E35BF"/>
    <w:rsid w:val="002E3FBA"/>
    <w:rsid w:val="002E4782"/>
    <w:rsid w:val="002E551B"/>
    <w:rsid w:val="002E5657"/>
    <w:rsid w:val="002E5AA9"/>
    <w:rsid w:val="002E5ADE"/>
    <w:rsid w:val="002E6835"/>
    <w:rsid w:val="002E6E4E"/>
    <w:rsid w:val="002E7301"/>
    <w:rsid w:val="002E7FDC"/>
    <w:rsid w:val="002F0235"/>
    <w:rsid w:val="002F1041"/>
    <w:rsid w:val="002F21FE"/>
    <w:rsid w:val="002F2F26"/>
    <w:rsid w:val="002F340C"/>
    <w:rsid w:val="002F4449"/>
    <w:rsid w:val="002F482C"/>
    <w:rsid w:val="002F60F9"/>
    <w:rsid w:val="002F6857"/>
    <w:rsid w:val="002F74A6"/>
    <w:rsid w:val="002F7C4E"/>
    <w:rsid w:val="00300EE8"/>
    <w:rsid w:val="00301086"/>
    <w:rsid w:val="003034E7"/>
    <w:rsid w:val="003039EF"/>
    <w:rsid w:val="0030437A"/>
    <w:rsid w:val="00304601"/>
    <w:rsid w:val="00305708"/>
    <w:rsid w:val="00305ED0"/>
    <w:rsid w:val="0030602B"/>
    <w:rsid w:val="00306324"/>
    <w:rsid w:val="00306843"/>
    <w:rsid w:val="0031013C"/>
    <w:rsid w:val="00311588"/>
    <w:rsid w:val="00311940"/>
    <w:rsid w:val="00311D5C"/>
    <w:rsid w:val="00311DAA"/>
    <w:rsid w:val="003127F0"/>
    <w:rsid w:val="0031449A"/>
    <w:rsid w:val="003162D8"/>
    <w:rsid w:val="00316418"/>
    <w:rsid w:val="003167BC"/>
    <w:rsid w:val="00316843"/>
    <w:rsid w:val="00317630"/>
    <w:rsid w:val="00320176"/>
    <w:rsid w:val="0032029E"/>
    <w:rsid w:val="00320E9D"/>
    <w:rsid w:val="00321A34"/>
    <w:rsid w:val="003243A3"/>
    <w:rsid w:val="003245F9"/>
    <w:rsid w:val="003267F8"/>
    <w:rsid w:val="00326C58"/>
    <w:rsid w:val="00330213"/>
    <w:rsid w:val="0033068C"/>
    <w:rsid w:val="003317C0"/>
    <w:rsid w:val="00331EEC"/>
    <w:rsid w:val="00331F50"/>
    <w:rsid w:val="003343E6"/>
    <w:rsid w:val="003348F8"/>
    <w:rsid w:val="003357E5"/>
    <w:rsid w:val="003359B8"/>
    <w:rsid w:val="00335FF1"/>
    <w:rsid w:val="00336DB5"/>
    <w:rsid w:val="00336E6D"/>
    <w:rsid w:val="003375CD"/>
    <w:rsid w:val="003376A3"/>
    <w:rsid w:val="00340627"/>
    <w:rsid w:val="00340900"/>
    <w:rsid w:val="00341B7B"/>
    <w:rsid w:val="00342B21"/>
    <w:rsid w:val="00342CAA"/>
    <w:rsid w:val="003430F9"/>
    <w:rsid w:val="00343435"/>
    <w:rsid w:val="003441F2"/>
    <w:rsid w:val="003442D0"/>
    <w:rsid w:val="00344D00"/>
    <w:rsid w:val="00344FE0"/>
    <w:rsid w:val="00347D4B"/>
    <w:rsid w:val="00350CAD"/>
    <w:rsid w:val="00351C81"/>
    <w:rsid w:val="00353057"/>
    <w:rsid w:val="00353E9E"/>
    <w:rsid w:val="00354377"/>
    <w:rsid w:val="003573CF"/>
    <w:rsid w:val="0035745D"/>
    <w:rsid w:val="00361434"/>
    <w:rsid w:val="00361789"/>
    <w:rsid w:val="0036262C"/>
    <w:rsid w:val="00364120"/>
    <w:rsid w:val="00364404"/>
    <w:rsid w:val="00365115"/>
    <w:rsid w:val="00372389"/>
    <w:rsid w:val="00372C27"/>
    <w:rsid w:val="00374C22"/>
    <w:rsid w:val="00374C23"/>
    <w:rsid w:val="00375079"/>
    <w:rsid w:val="00375602"/>
    <w:rsid w:val="003771EC"/>
    <w:rsid w:val="00377833"/>
    <w:rsid w:val="00377EE4"/>
    <w:rsid w:val="0038413E"/>
    <w:rsid w:val="00384E2C"/>
    <w:rsid w:val="00384EE8"/>
    <w:rsid w:val="00385DA2"/>
    <w:rsid w:val="00385E57"/>
    <w:rsid w:val="0038717A"/>
    <w:rsid w:val="00387A2B"/>
    <w:rsid w:val="00390260"/>
    <w:rsid w:val="003904AC"/>
    <w:rsid w:val="00392AC4"/>
    <w:rsid w:val="003935C6"/>
    <w:rsid w:val="00394A14"/>
    <w:rsid w:val="00396595"/>
    <w:rsid w:val="003A04BE"/>
    <w:rsid w:val="003A1A3C"/>
    <w:rsid w:val="003A2B63"/>
    <w:rsid w:val="003A2FEC"/>
    <w:rsid w:val="003A61E4"/>
    <w:rsid w:val="003A6CC3"/>
    <w:rsid w:val="003A6DEC"/>
    <w:rsid w:val="003A7A1E"/>
    <w:rsid w:val="003B0021"/>
    <w:rsid w:val="003B0464"/>
    <w:rsid w:val="003B07C6"/>
    <w:rsid w:val="003B1B86"/>
    <w:rsid w:val="003B4E92"/>
    <w:rsid w:val="003B52EA"/>
    <w:rsid w:val="003B550D"/>
    <w:rsid w:val="003B5F23"/>
    <w:rsid w:val="003B636B"/>
    <w:rsid w:val="003B7203"/>
    <w:rsid w:val="003C0448"/>
    <w:rsid w:val="003C15EF"/>
    <w:rsid w:val="003C18AA"/>
    <w:rsid w:val="003C267E"/>
    <w:rsid w:val="003C2CB1"/>
    <w:rsid w:val="003C4632"/>
    <w:rsid w:val="003C688D"/>
    <w:rsid w:val="003C7668"/>
    <w:rsid w:val="003D055E"/>
    <w:rsid w:val="003D06AC"/>
    <w:rsid w:val="003D12E6"/>
    <w:rsid w:val="003D15D3"/>
    <w:rsid w:val="003D228D"/>
    <w:rsid w:val="003D248A"/>
    <w:rsid w:val="003D263B"/>
    <w:rsid w:val="003D289C"/>
    <w:rsid w:val="003D334B"/>
    <w:rsid w:val="003D463C"/>
    <w:rsid w:val="003D4B05"/>
    <w:rsid w:val="003D4D5C"/>
    <w:rsid w:val="003D4EC6"/>
    <w:rsid w:val="003D5A12"/>
    <w:rsid w:val="003D61FF"/>
    <w:rsid w:val="003D6583"/>
    <w:rsid w:val="003D6739"/>
    <w:rsid w:val="003D6B84"/>
    <w:rsid w:val="003D717F"/>
    <w:rsid w:val="003D7801"/>
    <w:rsid w:val="003D7C2F"/>
    <w:rsid w:val="003E0389"/>
    <w:rsid w:val="003E041A"/>
    <w:rsid w:val="003E0AD7"/>
    <w:rsid w:val="003E121E"/>
    <w:rsid w:val="003E32AC"/>
    <w:rsid w:val="003E369D"/>
    <w:rsid w:val="003E398B"/>
    <w:rsid w:val="003E4F23"/>
    <w:rsid w:val="003E540B"/>
    <w:rsid w:val="003E6B01"/>
    <w:rsid w:val="003E6B19"/>
    <w:rsid w:val="003F0FCC"/>
    <w:rsid w:val="003F3311"/>
    <w:rsid w:val="003F4BCC"/>
    <w:rsid w:val="003F5580"/>
    <w:rsid w:val="003F7D3C"/>
    <w:rsid w:val="00400101"/>
    <w:rsid w:val="0040146E"/>
    <w:rsid w:val="0040280A"/>
    <w:rsid w:val="00402F58"/>
    <w:rsid w:val="00404F99"/>
    <w:rsid w:val="004050F9"/>
    <w:rsid w:val="00407D5B"/>
    <w:rsid w:val="00410EE0"/>
    <w:rsid w:val="0041166B"/>
    <w:rsid w:val="0041198C"/>
    <w:rsid w:val="00413B41"/>
    <w:rsid w:val="00413E94"/>
    <w:rsid w:val="00417A27"/>
    <w:rsid w:val="00417E47"/>
    <w:rsid w:val="00421843"/>
    <w:rsid w:val="00422190"/>
    <w:rsid w:val="004225DB"/>
    <w:rsid w:val="00423026"/>
    <w:rsid w:val="00423367"/>
    <w:rsid w:val="00423C33"/>
    <w:rsid w:val="00424F95"/>
    <w:rsid w:val="004254FF"/>
    <w:rsid w:val="00425F9A"/>
    <w:rsid w:val="0042645D"/>
    <w:rsid w:val="00427006"/>
    <w:rsid w:val="0042718E"/>
    <w:rsid w:val="00427295"/>
    <w:rsid w:val="0042729A"/>
    <w:rsid w:val="00430202"/>
    <w:rsid w:val="00432EE4"/>
    <w:rsid w:val="00433E6F"/>
    <w:rsid w:val="00434C3D"/>
    <w:rsid w:val="00435518"/>
    <w:rsid w:val="0043654A"/>
    <w:rsid w:val="00436FA0"/>
    <w:rsid w:val="0043778A"/>
    <w:rsid w:val="00440F3B"/>
    <w:rsid w:val="0044110F"/>
    <w:rsid w:val="004412C4"/>
    <w:rsid w:val="00441D8B"/>
    <w:rsid w:val="004448CB"/>
    <w:rsid w:val="00445196"/>
    <w:rsid w:val="00445CFF"/>
    <w:rsid w:val="004475D5"/>
    <w:rsid w:val="00451086"/>
    <w:rsid w:val="0045151C"/>
    <w:rsid w:val="00451671"/>
    <w:rsid w:val="004535F3"/>
    <w:rsid w:val="0045364D"/>
    <w:rsid w:val="00454214"/>
    <w:rsid w:val="00455233"/>
    <w:rsid w:val="00455A88"/>
    <w:rsid w:val="004566E0"/>
    <w:rsid w:val="00456A04"/>
    <w:rsid w:val="004573CB"/>
    <w:rsid w:val="00457B12"/>
    <w:rsid w:val="0046023C"/>
    <w:rsid w:val="00460FD4"/>
    <w:rsid w:val="00462485"/>
    <w:rsid w:val="004633DF"/>
    <w:rsid w:val="004638BA"/>
    <w:rsid w:val="004642C9"/>
    <w:rsid w:val="00464D41"/>
    <w:rsid w:val="00464DF8"/>
    <w:rsid w:val="00465236"/>
    <w:rsid w:val="00465604"/>
    <w:rsid w:val="00465F24"/>
    <w:rsid w:val="004700AE"/>
    <w:rsid w:val="0047053D"/>
    <w:rsid w:val="00474AE4"/>
    <w:rsid w:val="00474F71"/>
    <w:rsid w:val="00477FBD"/>
    <w:rsid w:val="004805E8"/>
    <w:rsid w:val="00480B8F"/>
    <w:rsid w:val="00480F47"/>
    <w:rsid w:val="00482D3D"/>
    <w:rsid w:val="0048418D"/>
    <w:rsid w:val="00484BF3"/>
    <w:rsid w:val="004859CC"/>
    <w:rsid w:val="0048634D"/>
    <w:rsid w:val="00490312"/>
    <w:rsid w:val="004905C0"/>
    <w:rsid w:val="00492668"/>
    <w:rsid w:val="00492DFE"/>
    <w:rsid w:val="0049453A"/>
    <w:rsid w:val="00494B55"/>
    <w:rsid w:val="004959A2"/>
    <w:rsid w:val="00497519"/>
    <w:rsid w:val="004975B1"/>
    <w:rsid w:val="00497E26"/>
    <w:rsid w:val="004A07FC"/>
    <w:rsid w:val="004A0F7A"/>
    <w:rsid w:val="004A18CF"/>
    <w:rsid w:val="004A2A5B"/>
    <w:rsid w:val="004A3AE3"/>
    <w:rsid w:val="004A3B8E"/>
    <w:rsid w:val="004A41EB"/>
    <w:rsid w:val="004A421D"/>
    <w:rsid w:val="004A5A1F"/>
    <w:rsid w:val="004A6C0F"/>
    <w:rsid w:val="004A7B63"/>
    <w:rsid w:val="004B0671"/>
    <w:rsid w:val="004B16EE"/>
    <w:rsid w:val="004B1C19"/>
    <w:rsid w:val="004B2FDB"/>
    <w:rsid w:val="004B325E"/>
    <w:rsid w:val="004B39F2"/>
    <w:rsid w:val="004B480D"/>
    <w:rsid w:val="004B5264"/>
    <w:rsid w:val="004B5543"/>
    <w:rsid w:val="004B59A8"/>
    <w:rsid w:val="004B6B50"/>
    <w:rsid w:val="004B7004"/>
    <w:rsid w:val="004B7747"/>
    <w:rsid w:val="004C0243"/>
    <w:rsid w:val="004C0B4B"/>
    <w:rsid w:val="004C170D"/>
    <w:rsid w:val="004C2269"/>
    <w:rsid w:val="004C31E1"/>
    <w:rsid w:val="004C32BF"/>
    <w:rsid w:val="004C4410"/>
    <w:rsid w:val="004C6F7E"/>
    <w:rsid w:val="004D0013"/>
    <w:rsid w:val="004D0783"/>
    <w:rsid w:val="004D19DA"/>
    <w:rsid w:val="004D2D21"/>
    <w:rsid w:val="004D2EB8"/>
    <w:rsid w:val="004D2FBE"/>
    <w:rsid w:val="004D32A6"/>
    <w:rsid w:val="004D43AB"/>
    <w:rsid w:val="004D4CD4"/>
    <w:rsid w:val="004D53FA"/>
    <w:rsid w:val="004D7E22"/>
    <w:rsid w:val="004E01CD"/>
    <w:rsid w:val="004E0550"/>
    <w:rsid w:val="004E168D"/>
    <w:rsid w:val="004E3ADC"/>
    <w:rsid w:val="004E63E5"/>
    <w:rsid w:val="004E6DDE"/>
    <w:rsid w:val="004E7009"/>
    <w:rsid w:val="004E7D8B"/>
    <w:rsid w:val="004F35B6"/>
    <w:rsid w:val="004F3C26"/>
    <w:rsid w:val="004F4179"/>
    <w:rsid w:val="004F51D8"/>
    <w:rsid w:val="004F52BE"/>
    <w:rsid w:val="005012FB"/>
    <w:rsid w:val="00501BF2"/>
    <w:rsid w:val="0050256E"/>
    <w:rsid w:val="005025DA"/>
    <w:rsid w:val="0050527F"/>
    <w:rsid w:val="005054D3"/>
    <w:rsid w:val="00506005"/>
    <w:rsid w:val="005060F3"/>
    <w:rsid w:val="00506DCC"/>
    <w:rsid w:val="00507B9D"/>
    <w:rsid w:val="00511081"/>
    <w:rsid w:val="005110B9"/>
    <w:rsid w:val="00511370"/>
    <w:rsid w:val="00515156"/>
    <w:rsid w:val="00515965"/>
    <w:rsid w:val="00515A3A"/>
    <w:rsid w:val="00515A69"/>
    <w:rsid w:val="00515D1D"/>
    <w:rsid w:val="00515EDD"/>
    <w:rsid w:val="00516206"/>
    <w:rsid w:val="00516646"/>
    <w:rsid w:val="00517155"/>
    <w:rsid w:val="00517221"/>
    <w:rsid w:val="00520493"/>
    <w:rsid w:val="005209E1"/>
    <w:rsid w:val="00523059"/>
    <w:rsid w:val="005239CA"/>
    <w:rsid w:val="00523AAE"/>
    <w:rsid w:val="005268B8"/>
    <w:rsid w:val="0052692C"/>
    <w:rsid w:val="00527B2F"/>
    <w:rsid w:val="00527BBA"/>
    <w:rsid w:val="00527C19"/>
    <w:rsid w:val="005300DA"/>
    <w:rsid w:val="0053030C"/>
    <w:rsid w:val="005306DB"/>
    <w:rsid w:val="005307C0"/>
    <w:rsid w:val="00532ADF"/>
    <w:rsid w:val="0053306D"/>
    <w:rsid w:val="0053340C"/>
    <w:rsid w:val="00533B4C"/>
    <w:rsid w:val="00533C81"/>
    <w:rsid w:val="005342DA"/>
    <w:rsid w:val="00535B7F"/>
    <w:rsid w:val="00535C66"/>
    <w:rsid w:val="00540318"/>
    <w:rsid w:val="005408BB"/>
    <w:rsid w:val="00541935"/>
    <w:rsid w:val="00541EBA"/>
    <w:rsid w:val="005421A5"/>
    <w:rsid w:val="00542723"/>
    <w:rsid w:val="005429D1"/>
    <w:rsid w:val="00542D97"/>
    <w:rsid w:val="005432D7"/>
    <w:rsid w:val="00543A51"/>
    <w:rsid w:val="00544191"/>
    <w:rsid w:val="0054498F"/>
    <w:rsid w:val="00544B14"/>
    <w:rsid w:val="00544B21"/>
    <w:rsid w:val="00544B36"/>
    <w:rsid w:val="005465C3"/>
    <w:rsid w:val="00546991"/>
    <w:rsid w:val="00547809"/>
    <w:rsid w:val="005479D0"/>
    <w:rsid w:val="00547E43"/>
    <w:rsid w:val="00551E4F"/>
    <w:rsid w:val="0055230B"/>
    <w:rsid w:val="00553202"/>
    <w:rsid w:val="00554BBF"/>
    <w:rsid w:val="0055530C"/>
    <w:rsid w:val="00556E47"/>
    <w:rsid w:val="005602AF"/>
    <w:rsid w:val="00561C47"/>
    <w:rsid w:val="00561E4B"/>
    <w:rsid w:val="0056232E"/>
    <w:rsid w:val="005627D0"/>
    <w:rsid w:val="00563862"/>
    <w:rsid w:val="005649E1"/>
    <w:rsid w:val="0056578C"/>
    <w:rsid w:val="00566BAD"/>
    <w:rsid w:val="00566D4B"/>
    <w:rsid w:val="00567A88"/>
    <w:rsid w:val="00571CD4"/>
    <w:rsid w:val="00571F75"/>
    <w:rsid w:val="00572108"/>
    <w:rsid w:val="00572778"/>
    <w:rsid w:val="00572C63"/>
    <w:rsid w:val="00573360"/>
    <w:rsid w:val="005751C3"/>
    <w:rsid w:val="00576213"/>
    <w:rsid w:val="00576537"/>
    <w:rsid w:val="00576A9D"/>
    <w:rsid w:val="00577A33"/>
    <w:rsid w:val="00577F79"/>
    <w:rsid w:val="00580782"/>
    <w:rsid w:val="00583357"/>
    <w:rsid w:val="005844EE"/>
    <w:rsid w:val="005852C3"/>
    <w:rsid w:val="00586E63"/>
    <w:rsid w:val="00587D7A"/>
    <w:rsid w:val="00591394"/>
    <w:rsid w:val="005922DC"/>
    <w:rsid w:val="00593D85"/>
    <w:rsid w:val="00594135"/>
    <w:rsid w:val="005942BE"/>
    <w:rsid w:val="0059448D"/>
    <w:rsid w:val="00594E36"/>
    <w:rsid w:val="00595254"/>
    <w:rsid w:val="005958C2"/>
    <w:rsid w:val="0059607E"/>
    <w:rsid w:val="005971C2"/>
    <w:rsid w:val="005A0413"/>
    <w:rsid w:val="005A071B"/>
    <w:rsid w:val="005A0DD9"/>
    <w:rsid w:val="005A1047"/>
    <w:rsid w:val="005A1D0E"/>
    <w:rsid w:val="005A535E"/>
    <w:rsid w:val="005A5809"/>
    <w:rsid w:val="005A5CB3"/>
    <w:rsid w:val="005A5D2A"/>
    <w:rsid w:val="005A62F6"/>
    <w:rsid w:val="005A7873"/>
    <w:rsid w:val="005A7F19"/>
    <w:rsid w:val="005B0E33"/>
    <w:rsid w:val="005B1C79"/>
    <w:rsid w:val="005B1D1C"/>
    <w:rsid w:val="005B32A3"/>
    <w:rsid w:val="005B40E1"/>
    <w:rsid w:val="005C140C"/>
    <w:rsid w:val="005C268F"/>
    <w:rsid w:val="005C2C78"/>
    <w:rsid w:val="005C3AA4"/>
    <w:rsid w:val="005C3FF6"/>
    <w:rsid w:val="005C4463"/>
    <w:rsid w:val="005C452B"/>
    <w:rsid w:val="005C47BF"/>
    <w:rsid w:val="005C54F3"/>
    <w:rsid w:val="005C5A9E"/>
    <w:rsid w:val="005C6338"/>
    <w:rsid w:val="005C64C0"/>
    <w:rsid w:val="005C662B"/>
    <w:rsid w:val="005C7B9E"/>
    <w:rsid w:val="005D16D9"/>
    <w:rsid w:val="005D1E8E"/>
    <w:rsid w:val="005D255E"/>
    <w:rsid w:val="005D2958"/>
    <w:rsid w:val="005D2A93"/>
    <w:rsid w:val="005D34E5"/>
    <w:rsid w:val="005D3D9E"/>
    <w:rsid w:val="005D43DD"/>
    <w:rsid w:val="005D4E70"/>
    <w:rsid w:val="005D642E"/>
    <w:rsid w:val="005D6B75"/>
    <w:rsid w:val="005D74D0"/>
    <w:rsid w:val="005D790E"/>
    <w:rsid w:val="005E0624"/>
    <w:rsid w:val="005E0926"/>
    <w:rsid w:val="005E3A06"/>
    <w:rsid w:val="005E503B"/>
    <w:rsid w:val="005E5F9D"/>
    <w:rsid w:val="005F051F"/>
    <w:rsid w:val="005F19C5"/>
    <w:rsid w:val="005F2E10"/>
    <w:rsid w:val="005F3004"/>
    <w:rsid w:val="005F301F"/>
    <w:rsid w:val="005F327E"/>
    <w:rsid w:val="005F335D"/>
    <w:rsid w:val="005F406F"/>
    <w:rsid w:val="005F532C"/>
    <w:rsid w:val="005F53DE"/>
    <w:rsid w:val="005F5789"/>
    <w:rsid w:val="005F6810"/>
    <w:rsid w:val="005F694B"/>
    <w:rsid w:val="005F76F2"/>
    <w:rsid w:val="005F7A55"/>
    <w:rsid w:val="006009B5"/>
    <w:rsid w:val="00601723"/>
    <w:rsid w:val="00601F2E"/>
    <w:rsid w:val="006025A1"/>
    <w:rsid w:val="00602E99"/>
    <w:rsid w:val="006037B3"/>
    <w:rsid w:val="00603919"/>
    <w:rsid w:val="00604B81"/>
    <w:rsid w:val="00606DA1"/>
    <w:rsid w:val="00607C58"/>
    <w:rsid w:val="006119F9"/>
    <w:rsid w:val="00611F9C"/>
    <w:rsid w:val="0061200A"/>
    <w:rsid w:val="00612890"/>
    <w:rsid w:val="00613324"/>
    <w:rsid w:val="00613861"/>
    <w:rsid w:val="00615079"/>
    <w:rsid w:val="0061676F"/>
    <w:rsid w:val="00617678"/>
    <w:rsid w:val="00620D1C"/>
    <w:rsid w:val="00620FD2"/>
    <w:rsid w:val="006210ED"/>
    <w:rsid w:val="00621D16"/>
    <w:rsid w:val="00622897"/>
    <w:rsid w:val="00623D79"/>
    <w:rsid w:val="00623F91"/>
    <w:rsid w:val="006242FA"/>
    <w:rsid w:val="0062454D"/>
    <w:rsid w:val="00624C66"/>
    <w:rsid w:val="00625B21"/>
    <w:rsid w:val="00625CEB"/>
    <w:rsid w:val="00627068"/>
    <w:rsid w:val="0062755E"/>
    <w:rsid w:val="00630E9E"/>
    <w:rsid w:val="00631A2D"/>
    <w:rsid w:val="00632F1F"/>
    <w:rsid w:val="00633718"/>
    <w:rsid w:val="00634046"/>
    <w:rsid w:val="00634625"/>
    <w:rsid w:val="00634DF6"/>
    <w:rsid w:val="00634F42"/>
    <w:rsid w:val="0063680E"/>
    <w:rsid w:val="00637514"/>
    <w:rsid w:val="00641CF2"/>
    <w:rsid w:val="0064224F"/>
    <w:rsid w:val="006437A8"/>
    <w:rsid w:val="00646252"/>
    <w:rsid w:val="00647A18"/>
    <w:rsid w:val="00651402"/>
    <w:rsid w:val="0065212A"/>
    <w:rsid w:val="0065271C"/>
    <w:rsid w:val="00652903"/>
    <w:rsid w:val="00652BCB"/>
    <w:rsid w:val="00653041"/>
    <w:rsid w:val="00653ED8"/>
    <w:rsid w:val="006546D7"/>
    <w:rsid w:val="00654ED2"/>
    <w:rsid w:val="00655606"/>
    <w:rsid w:val="00655E5C"/>
    <w:rsid w:val="006565F8"/>
    <w:rsid w:val="006578A1"/>
    <w:rsid w:val="00661A69"/>
    <w:rsid w:val="00661C9D"/>
    <w:rsid w:val="0066487F"/>
    <w:rsid w:val="006648CE"/>
    <w:rsid w:val="00664AE0"/>
    <w:rsid w:val="00664CAE"/>
    <w:rsid w:val="00672BE9"/>
    <w:rsid w:val="006756B6"/>
    <w:rsid w:val="006769BF"/>
    <w:rsid w:val="00680A68"/>
    <w:rsid w:val="0068195E"/>
    <w:rsid w:val="006825CB"/>
    <w:rsid w:val="00682BAB"/>
    <w:rsid w:val="006831C5"/>
    <w:rsid w:val="006838C2"/>
    <w:rsid w:val="00683D39"/>
    <w:rsid w:val="00683E1A"/>
    <w:rsid w:val="0068430E"/>
    <w:rsid w:val="00684526"/>
    <w:rsid w:val="00686C65"/>
    <w:rsid w:val="00686DEB"/>
    <w:rsid w:val="00686FBC"/>
    <w:rsid w:val="00687BFF"/>
    <w:rsid w:val="006901F5"/>
    <w:rsid w:val="006912E3"/>
    <w:rsid w:val="006917C3"/>
    <w:rsid w:val="00694398"/>
    <w:rsid w:val="006945C8"/>
    <w:rsid w:val="00694CEA"/>
    <w:rsid w:val="00694FF5"/>
    <w:rsid w:val="00695148"/>
    <w:rsid w:val="00697461"/>
    <w:rsid w:val="006A0875"/>
    <w:rsid w:val="006A0A56"/>
    <w:rsid w:val="006A0EDD"/>
    <w:rsid w:val="006A1B5B"/>
    <w:rsid w:val="006A2E43"/>
    <w:rsid w:val="006A2FAD"/>
    <w:rsid w:val="006A37DA"/>
    <w:rsid w:val="006A3F5C"/>
    <w:rsid w:val="006A3FE7"/>
    <w:rsid w:val="006A42C8"/>
    <w:rsid w:val="006A463F"/>
    <w:rsid w:val="006A4B9E"/>
    <w:rsid w:val="006A5394"/>
    <w:rsid w:val="006A55E5"/>
    <w:rsid w:val="006A6E26"/>
    <w:rsid w:val="006A7293"/>
    <w:rsid w:val="006B0786"/>
    <w:rsid w:val="006B084B"/>
    <w:rsid w:val="006B096C"/>
    <w:rsid w:val="006B1D56"/>
    <w:rsid w:val="006B2DB4"/>
    <w:rsid w:val="006B3126"/>
    <w:rsid w:val="006B3657"/>
    <w:rsid w:val="006B46A6"/>
    <w:rsid w:val="006B4E7E"/>
    <w:rsid w:val="006C0652"/>
    <w:rsid w:val="006C24AF"/>
    <w:rsid w:val="006C3FF3"/>
    <w:rsid w:val="006C45C0"/>
    <w:rsid w:val="006C4808"/>
    <w:rsid w:val="006C5473"/>
    <w:rsid w:val="006C5A80"/>
    <w:rsid w:val="006C5B14"/>
    <w:rsid w:val="006C6019"/>
    <w:rsid w:val="006C7690"/>
    <w:rsid w:val="006C78A3"/>
    <w:rsid w:val="006D0313"/>
    <w:rsid w:val="006D0486"/>
    <w:rsid w:val="006D1751"/>
    <w:rsid w:val="006D23B8"/>
    <w:rsid w:val="006D406F"/>
    <w:rsid w:val="006D5951"/>
    <w:rsid w:val="006D5A85"/>
    <w:rsid w:val="006D5D30"/>
    <w:rsid w:val="006D63BB"/>
    <w:rsid w:val="006D76FB"/>
    <w:rsid w:val="006E06D4"/>
    <w:rsid w:val="006E0816"/>
    <w:rsid w:val="006E2789"/>
    <w:rsid w:val="006E2940"/>
    <w:rsid w:val="006E2F55"/>
    <w:rsid w:val="006E41BB"/>
    <w:rsid w:val="006E492F"/>
    <w:rsid w:val="006E4B08"/>
    <w:rsid w:val="006E4EEE"/>
    <w:rsid w:val="006E612E"/>
    <w:rsid w:val="006E627D"/>
    <w:rsid w:val="006E67EB"/>
    <w:rsid w:val="006E6A4E"/>
    <w:rsid w:val="006E7516"/>
    <w:rsid w:val="006F0969"/>
    <w:rsid w:val="006F0B85"/>
    <w:rsid w:val="006F176A"/>
    <w:rsid w:val="006F1DC5"/>
    <w:rsid w:val="006F290F"/>
    <w:rsid w:val="006F5799"/>
    <w:rsid w:val="006F71A5"/>
    <w:rsid w:val="006F7A8A"/>
    <w:rsid w:val="00700DDB"/>
    <w:rsid w:val="0070164F"/>
    <w:rsid w:val="00703C1B"/>
    <w:rsid w:val="00704302"/>
    <w:rsid w:val="0070450D"/>
    <w:rsid w:val="00704FEA"/>
    <w:rsid w:val="00705B38"/>
    <w:rsid w:val="007076CF"/>
    <w:rsid w:val="007109AB"/>
    <w:rsid w:val="007116CF"/>
    <w:rsid w:val="00711DFB"/>
    <w:rsid w:val="00713B45"/>
    <w:rsid w:val="00714A92"/>
    <w:rsid w:val="00715053"/>
    <w:rsid w:val="00716546"/>
    <w:rsid w:val="007224AC"/>
    <w:rsid w:val="00722CA9"/>
    <w:rsid w:val="00722F37"/>
    <w:rsid w:val="00723A29"/>
    <w:rsid w:val="007249DA"/>
    <w:rsid w:val="00724E19"/>
    <w:rsid w:val="007258A1"/>
    <w:rsid w:val="007272FB"/>
    <w:rsid w:val="00731BED"/>
    <w:rsid w:val="007328A0"/>
    <w:rsid w:val="007331DA"/>
    <w:rsid w:val="0073362B"/>
    <w:rsid w:val="0074035D"/>
    <w:rsid w:val="007407B5"/>
    <w:rsid w:val="0074127E"/>
    <w:rsid w:val="00741D18"/>
    <w:rsid w:val="00742312"/>
    <w:rsid w:val="00742500"/>
    <w:rsid w:val="007432C7"/>
    <w:rsid w:val="00744B1A"/>
    <w:rsid w:val="007460C0"/>
    <w:rsid w:val="007462DB"/>
    <w:rsid w:val="00746417"/>
    <w:rsid w:val="00746F15"/>
    <w:rsid w:val="00746F4F"/>
    <w:rsid w:val="007532FC"/>
    <w:rsid w:val="00753400"/>
    <w:rsid w:val="00754347"/>
    <w:rsid w:val="00754921"/>
    <w:rsid w:val="00754EC7"/>
    <w:rsid w:val="007557FF"/>
    <w:rsid w:val="00755849"/>
    <w:rsid w:val="007558BC"/>
    <w:rsid w:val="00755BC6"/>
    <w:rsid w:val="007564AA"/>
    <w:rsid w:val="00757FCA"/>
    <w:rsid w:val="00762354"/>
    <w:rsid w:val="007634A3"/>
    <w:rsid w:val="00763E75"/>
    <w:rsid w:val="00764452"/>
    <w:rsid w:val="0076501E"/>
    <w:rsid w:val="0076618D"/>
    <w:rsid w:val="00766EB3"/>
    <w:rsid w:val="00767F83"/>
    <w:rsid w:val="0077097B"/>
    <w:rsid w:val="0077454E"/>
    <w:rsid w:val="00774B2E"/>
    <w:rsid w:val="00775EB4"/>
    <w:rsid w:val="007772A0"/>
    <w:rsid w:val="007808D3"/>
    <w:rsid w:val="00782C79"/>
    <w:rsid w:val="00783A4C"/>
    <w:rsid w:val="00785629"/>
    <w:rsid w:val="0078651B"/>
    <w:rsid w:val="00787877"/>
    <w:rsid w:val="00790D1D"/>
    <w:rsid w:val="00792A1D"/>
    <w:rsid w:val="007938D8"/>
    <w:rsid w:val="00794242"/>
    <w:rsid w:val="00796DEA"/>
    <w:rsid w:val="007978F9"/>
    <w:rsid w:val="007A047F"/>
    <w:rsid w:val="007A04E1"/>
    <w:rsid w:val="007A0616"/>
    <w:rsid w:val="007A24CA"/>
    <w:rsid w:val="007A2A5E"/>
    <w:rsid w:val="007A3F0E"/>
    <w:rsid w:val="007A4CED"/>
    <w:rsid w:val="007A4F40"/>
    <w:rsid w:val="007A5396"/>
    <w:rsid w:val="007A55B3"/>
    <w:rsid w:val="007A6053"/>
    <w:rsid w:val="007A7D86"/>
    <w:rsid w:val="007A7FE3"/>
    <w:rsid w:val="007B0405"/>
    <w:rsid w:val="007B08F4"/>
    <w:rsid w:val="007B2012"/>
    <w:rsid w:val="007B26B7"/>
    <w:rsid w:val="007B27CB"/>
    <w:rsid w:val="007B2989"/>
    <w:rsid w:val="007B47AC"/>
    <w:rsid w:val="007B4D14"/>
    <w:rsid w:val="007B6453"/>
    <w:rsid w:val="007B6A49"/>
    <w:rsid w:val="007B6C9D"/>
    <w:rsid w:val="007B788D"/>
    <w:rsid w:val="007C0C54"/>
    <w:rsid w:val="007C0C57"/>
    <w:rsid w:val="007C0EBD"/>
    <w:rsid w:val="007C252A"/>
    <w:rsid w:val="007C3579"/>
    <w:rsid w:val="007C3FF5"/>
    <w:rsid w:val="007C4A6C"/>
    <w:rsid w:val="007C5601"/>
    <w:rsid w:val="007C5B8E"/>
    <w:rsid w:val="007C643A"/>
    <w:rsid w:val="007C65BF"/>
    <w:rsid w:val="007C6876"/>
    <w:rsid w:val="007C7284"/>
    <w:rsid w:val="007D0719"/>
    <w:rsid w:val="007D20D2"/>
    <w:rsid w:val="007D25CC"/>
    <w:rsid w:val="007D26DF"/>
    <w:rsid w:val="007D2E3C"/>
    <w:rsid w:val="007D308B"/>
    <w:rsid w:val="007D4640"/>
    <w:rsid w:val="007D4648"/>
    <w:rsid w:val="007D467C"/>
    <w:rsid w:val="007D5888"/>
    <w:rsid w:val="007D6F74"/>
    <w:rsid w:val="007D74E1"/>
    <w:rsid w:val="007D7654"/>
    <w:rsid w:val="007E2F2C"/>
    <w:rsid w:val="007E4193"/>
    <w:rsid w:val="007E42DC"/>
    <w:rsid w:val="007E4321"/>
    <w:rsid w:val="007E4C30"/>
    <w:rsid w:val="007E4E21"/>
    <w:rsid w:val="007E74A7"/>
    <w:rsid w:val="007F00B2"/>
    <w:rsid w:val="007F013B"/>
    <w:rsid w:val="007F09A6"/>
    <w:rsid w:val="007F0BC7"/>
    <w:rsid w:val="007F1013"/>
    <w:rsid w:val="007F14BD"/>
    <w:rsid w:val="007F16B0"/>
    <w:rsid w:val="007F1BD8"/>
    <w:rsid w:val="007F275F"/>
    <w:rsid w:val="007F42F3"/>
    <w:rsid w:val="007F57C4"/>
    <w:rsid w:val="007F5C7B"/>
    <w:rsid w:val="007F5E4E"/>
    <w:rsid w:val="007F5F1D"/>
    <w:rsid w:val="007F6A31"/>
    <w:rsid w:val="007F7324"/>
    <w:rsid w:val="008003F5"/>
    <w:rsid w:val="00800479"/>
    <w:rsid w:val="00800C86"/>
    <w:rsid w:val="00801B9D"/>
    <w:rsid w:val="008029D3"/>
    <w:rsid w:val="00802ABE"/>
    <w:rsid w:val="00802C0A"/>
    <w:rsid w:val="00802C65"/>
    <w:rsid w:val="00802DB4"/>
    <w:rsid w:val="008030EB"/>
    <w:rsid w:val="008064F8"/>
    <w:rsid w:val="00806BF0"/>
    <w:rsid w:val="00806C64"/>
    <w:rsid w:val="00806E55"/>
    <w:rsid w:val="00810F9A"/>
    <w:rsid w:val="00813341"/>
    <w:rsid w:val="008135C7"/>
    <w:rsid w:val="008150F4"/>
    <w:rsid w:val="00816152"/>
    <w:rsid w:val="00817D70"/>
    <w:rsid w:val="00820147"/>
    <w:rsid w:val="00820725"/>
    <w:rsid w:val="008217A9"/>
    <w:rsid w:val="00821A48"/>
    <w:rsid w:val="00821CC4"/>
    <w:rsid w:val="00822804"/>
    <w:rsid w:val="00823597"/>
    <w:rsid w:val="00824237"/>
    <w:rsid w:val="00824769"/>
    <w:rsid w:val="00824C2B"/>
    <w:rsid w:val="00824E0B"/>
    <w:rsid w:val="00825DF2"/>
    <w:rsid w:val="00825E5D"/>
    <w:rsid w:val="00825E8D"/>
    <w:rsid w:val="00826D56"/>
    <w:rsid w:val="008305B2"/>
    <w:rsid w:val="008306B9"/>
    <w:rsid w:val="0083086F"/>
    <w:rsid w:val="00830FA6"/>
    <w:rsid w:val="008327F1"/>
    <w:rsid w:val="00833788"/>
    <w:rsid w:val="00833AE3"/>
    <w:rsid w:val="00833F2D"/>
    <w:rsid w:val="0083554A"/>
    <w:rsid w:val="00835B47"/>
    <w:rsid w:val="008365B9"/>
    <w:rsid w:val="0083669F"/>
    <w:rsid w:val="00837655"/>
    <w:rsid w:val="00840BB4"/>
    <w:rsid w:val="00841548"/>
    <w:rsid w:val="0084181F"/>
    <w:rsid w:val="00842A6A"/>
    <w:rsid w:val="00843B69"/>
    <w:rsid w:val="00843FE6"/>
    <w:rsid w:val="008454FE"/>
    <w:rsid w:val="00845E57"/>
    <w:rsid w:val="008501B4"/>
    <w:rsid w:val="008504EF"/>
    <w:rsid w:val="0085098A"/>
    <w:rsid w:val="0085224D"/>
    <w:rsid w:val="00852B3C"/>
    <w:rsid w:val="0085311D"/>
    <w:rsid w:val="00853A43"/>
    <w:rsid w:val="00853C5A"/>
    <w:rsid w:val="008546BE"/>
    <w:rsid w:val="00856098"/>
    <w:rsid w:val="00860380"/>
    <w:rsid w:val="0086211D"/>
    <w:rsid w:val="0086266F"/>
    <w:rsid w:val="0086267E"/>
    <w:rsid w:val="00862752"/>
    <w:rsid w:val="00863D3A"/>
    <w:rsid w:val="00864FD9"/>
    <w:rsid w:val="00865035"/>
    <w:rsid w:val="0086568A"/>
    <w:rsid w:val="00865AB8"/>
    <w:rsid w:val="008665C5"/>
    <w:rsid w:val="00866F4F"/>
    <w:rsid w:val="00866FC8"/>
    <w:rsid w:val="00867568"/>
    <w:rsid w:val="0086796C"/>
    <w:rsid w:val="008719F2"/>
    <w:rsid w:val="00872417"/>
    <w:rsid w:val="00872CBE"/>
    <w:rsid w:val="008734BA"/>
    <w:rsid w:val="008735EE"/>
    <w:rsid w:val="008737A9"/>
    <w:rsid w:val="00874360"/>
    <w:rsid w:val="00874E20"/>
    <w:rsid w:val="00875F1F"/>
    <w:rsid w:val="00876821"/>
    <w:rsid w:val="00877E3E"/>
    <w:rsid w:val="00880092"/>
    <w:rsid w:val="00880527"/>
    <w:rsid w:val="00882CB1"/>
    <w:rsid w:val="008838B9"/>
    <w:rsid w:val="0089029A"/>
    <w:rsid w:val="00890AC9"/>
    <w:rsid w:val="00891A2C"/>
    <w:rsid w:val="00892E2A"/>
    <w:rsid w:val="00895069"/>
    <w:rsid w:val="00896C95"/>
    <w:rsid w:val="00896EC7"/>
    <w:rsid w:val="00897B04"/>
    <w:rsid w:val="008A08E0"/>
    <w:rsid w:val="008A1D8C"/>
    <w:rsid w:val="008A25C2"/>
    <w:rsid w:val="008A29D7"/>
    <w:rsid w:val="008A3BFE"/>
    <w:rsid w:val="008A45CE"/>
    <w:rsid w:val="008A5A47"/>
    <w:rsid w:val="008B0F8D"/>
    <w:rsid w:val="008B1740"/>
    <w:rsid w:val="008B36D8"/>
    <w:rsid w:val="008B3C3D"/>
    <w:rsid w:val="008B4E66"/>
    <w:rsid w:val="008B50EF"/>
    <w:rsid w:val="008B5E4B"/>
    <w:rsid w:val="008B789F"/>
    <w:rsid w:val="008C1320"/>
    <w:rsid w:val="008C181E"/>
    <w:rsid w:val="008C1F86"/>
    <w:rsid w:val="008C35E9"/>
    <w:rsid w:val="008C3D3C"/>
    <w:rsid w:val="008C5929"/>
    <w:rsid w:val="008C5D3D"/>
    <w:rsid w:val="008C5DB5"/>
    <w:rsid w:val="008C623C"/>
    <w:rsid w:val="008C6768"/>
    <w:rsid w:val="008D0070"/>
    <w:rsid w:val="008D03AC"/>
    <w:rsid w:val="008D32A2"/>
    <w:rsid w:val="008D333C"/>
    <w:rsid w:val="008D4239"/>
    <w:rsid w:val="008D44B1"/>
    <w:rsid w:val="008D5763"/>
    <w:rsid w:val="008E2E81"/>
    <w:rsid w:val="008E3DC4"/>
    <w:rsid w:val="008E48AC"/>
    <w:rsid w:val="008E5911"/>
    <w:rsid w:val="008E5EBC"/>
    <w:rsid w:val="008E66DE"/>
    <w:rsid w:val="008F0469"/>
    <w:rsid w:val="008F2DB4"/>
    <w:rsid w:val="008F2F17"/>
    <w:rsid w:val="008F2F35"/>
    <w:rsid w:val="008F3157"/>
    <w:rsid w:val="008F3E45"/>
    <w:rsid w:val="008F5546"/>
    <w:rsid w:val="008F5D1D"/>
    <w:rsid w:val="008F60E4"/>
    <w:rsid w:val="008F6A2C"/>
    <w:rsid w:val="008F6C3B"/>
    <w:rsid w:val="008F6D90"/>
    <w:rsid w:val="008F78FC"/>
    <w:rsid w:val="009008C5"/>
    <w:rsid w:val="00900B68"/>
    <w:rsid w:val="00900F48"/>
    <w:rsid w:val="009011B0"/>
    <w:rsid w:val="00905BEB"/>
    <w:rsid w:val="009063B5"/>
    <w:rsid w:val="00906528"/>
    <w:rsid w:val="00910F95"/>
    <w:rsid w:val="00912617"/>
    <w:rsid w:val="00912B44"/>
    <w:rsid w:val="00912C02"/>
    <w:rsid w:val="00913DC5"/>
    <w:rsid w:val="00913DEE"/>
    <w:rsid w:val="00914110"/>
    <w:rsid w:val="00914A05"/>
    <w:rsid w:val="009151E7"/>
    <w:rsid w:val="00915459"/>
    <w:rsid w:val="00915D40"/>
    <w:rsid w:val="009162E3"/>
    <w:rsid w:val="009162EE"/>
    <w:rsid w:val="00916AD6"/>
    <w:rsid w:val="00917F3D"/>
    <w:rsid w:val="009203A4"/>
    <w:rsid w:val="009208DD"/>
    <w:rsid w:val="00920F97"/>
    <w:rsid w:val="009219D6"/>
    <w:rsid w:val="0092364E"/>
    <w:rsid w:val="009238B5"/>
    <w:rsid w:val="0092428D"/>
    <w:rsid w:val="00924BEB"/>
    <w:rsid w:val="00925C14"/>
    <w:rsid w:val="00926FC4"/>
    <w:rsid w:val="009303E3"/>
    <w:rsid w:val="00930581"/>
    <w:rsid w:val="00931043"/>
    <w:rsid w:val="009317D6"/>
    <w:rsid w:val="0093580D"/>
    <w:rsid w:val="00935880"/>
    <w:rsid w:val="00936248"/>
    <w:rsid w:val="00936443"/>
    <w:rsid w:val="009365DA"/>
    <w:rsid w:val="00937431"/>
    <w:rsid w:val="0093773D"/>
    <w:rsid w:val="00937E1F"/>
    <w:rsid w:val="0094050C"/>
    <w:rsid w:val="00940680"/>
    <w:rsid w:val="009438B9"/>
    <w:rsid w:val="00943F4E"/>
    <w:rsid w:val="0094465A"/>
    <w:rsid w:val="0094476A"/>
    <w:rsid w:val="00944E85"/>
    <w:rsid w:val="00945E39"/>
    <w:rsid w:val="0094637D"/>
    <w:rsid w:val="00947924"/>
    <w:rsid w:val="00947BE9"/>
    <w:rsid w:val="009507F2"/>
    <w:rsid w:val="00950D21"/>
    <w:rsid w:val="00952399"/>
    <w:rsid w:val="0095252A"/>
    <w:rsid w:val="00952641"/>
    <w:rsid w:val="00952ACF"/>
    <w:rsid w:val="00953117"/>
    <w:rsid w:val="00953208"/>
    <w:rsid w:val="0095378E"/>
    <w:rsid w:val="009538F9"/>
    <w:rsid w:val="009543AE"/>
    <w:rsid w:val="00954828"/>
    <w:rsid w:val="00954A14"/>
    <w:rsid w:val="00954A25"/>
    <w:rsid w:val="00955EA6"/>
    <w:rsid w:val="00956D62"/>
    <w:rsid w:val="00960AF2"/>
    <w:rsid w:val="00960E6E"/>
    <w:rsid w:val="00961264"/>
    <w:rsid w:val="00962CD2"/>
    <w:rsid w:val="00962CDC"/>
    <w:rsid w:val="00964039"/>
    <w:rsid w:val="009645CD"/>
    <w:rsid w:val="00964E38"/>
    <w:rsid w:val="00964E44"/>
    <w:rsid w:val="009660F9"/>
    <w:rsid w:val="0096647A"/>
    <w:rsid w:val="00966CDA"/>
    <w:rsid w:val="009722FC"/>
    <w:rsid w:val="009724DF"/>
    <w:rsid w:val="00972CBC"/>
    <w:rsid w:val="00973947"/>
    <w:rsid w:val="009747DB"/>
    <w:rsid w:val="009763E5"/>
    <w:rsid w:val="0097644F"/>
    <w:rsid w:val="009765A3"/>
    <w:rsid w:val="0097757D"/>
    <w:rsid w:val="00980F69"/>
    <w:rsid w:val="00983D01"/>
    <w:rsid w:val="0098497D"/>
    <w:rsid w:val="009908B6"/>
    <w:rsid w:val="00992022"/>
    <w:rsid w:val="009924CE"/>
    <w:rsid w:val="00992A0D"/>
    <w:rsid w:val="00992F4C"/>
    <w:rsid w:val="0099348D"/>
    <w:rsid w:val="0099384D"/>
    <w:rsid w:val="00993C27"/>
    <w:rsid w:val="00993CE6"/>
    <w:rsid w:val="00997BC1"/>
    <w:rsid w:val="009A0452"/>
    <w:rsid w:val="009A19BA"/>
    <w:rsid w:val="009A203A"/>
    <w:rsid w:val="009A42C8"/>
    <w:rsid w:val="009A4A95"/>
    <w:rsid w:val="009A4C8C"/>
    <w:rsid w:val="009A7A7E"/>
    <w:rsid w:val="009B0F3F"/>
    <w:rsid w:val="009B159A"/>
    <w:rsid w:val="009B3200"/>
    <w:rsid w:val="009B3B31"/>
    <w:rsid w:val="009B554A"/>
    <w:rsid w:val="009B6C21"/>
    <w:rsid w:val="009B70D5"/>
    <w:rsid w:val="009B72DB"/>
    <w:rsid w:val="009B73B8"/>
    <w:rsid w:val="009C1770"/>
    <w:rsid w:val="009C2CD9"/>
    <w:rsid w:val="009C2E4C"/>
    <w:rsid w:val="009C342E"/>
    <w:rsid w:val="009C3DBB"/>
    <w:rsid w:val="009C4576"/>
    <w:rsid w:val="009C5791"/>
    <w:rsid w:val="009C5B11"/>
    <w:rsid w:val="009C7522"/>
    <w:rsid w:val="009C7A59"/>
    <w:rsid w:val="009C7F82"/>
    <w:rsid w:val="009D0F66"/>
    <w:rsid w:val="009D505C"/>
    <w:rsid w:val="009D5564"/>
    <w:rsid w:val="009D5636"/>
    <w:rsid w:val="009D6FF4"/>
    <w:rsid w:val="009D7046"/>
    <w:rsid w:val="009E238F"/>
    <w:rsid w:val="009E23D3"/>
    <w:rsid w:val="009E4B83"/>
    <w:rsid w:val="009E5674"/>
    <w:rsid w:val="009E5B28"/>
    <w:rsid w:val="009E6254"/>
    <w:rsid w:val="009E642F"/>
    <w:rsid w:val="009E7141"/>
    <w:rsid w:val="009F0122"/>
    <w:rsid w:val="009F33DB"/>
    <w:rsid w:val="009F3D0C"/>
    <w:rsid w:val="009F4374"/>
    <w:rsid w:val="009F47EF"/>
    <w:rsid w:val="009F51AC"/>
    <w:rsid w:val="009F61E0"/>
    <w:rsid w:val="009F62E0"/>
    <w:rsid w:val="009F6A1F"/>
    <w:rsid w:val="00A009C0"/>
    <w:rsid w:val="00A0138E"/>
    <w:rsid w:val="00A04D33"/>
    <w:rsid w:val="00A04F44"/>
    <w:rsid w:val="00A072DA"/>
    <w:rsid w:val="00A07461"/>
    <w:rsid w:val="00A07812"/>
    <w:rsid w:val="00A1084A"/>
    <w:rsid w:val="00A10AFD"/>
    <w:rsid w:val="00A10BBD"/>
    <w:rsid w:val="00A11095"/>
    <w:rsid w:val="00A130F7"/>
    <w:rsid w:val="00A13507"/>
    <w:rsid w:val="00A13EA8"/>
    <w:rsid w:val="00A15AD2"/>
    <w:rsid w:val="00A162CD"/>
    <w:rsid w:val="00A16A36"/>
    <w:rsid w:val="00A16FAE"/>
    <w:rsid w:val="00A16FB7"/>
    <w:rsid w:val="00A17397"/>
    <w:rsid w:val="00A20014"/>
    <w:rsid w:val="00A21B6C"/>
    <w:rsid w:val="00A23EED"/>
    <w:rsid w:val="00A25383"/>
    <w:rsid w:val="00A25410"/>
    <w:rsid w:val="00A257A4"/>
    <w:rsid w:val="00A26678"/>
    <w:rsid w:val="00A27418"/>
    <w:rsid w:val="00A311B8"/>
    <w:rsid w:val="00A31575"/>
    <w:rsid w:val="00A326CD"/>
    <w:rsid w:val="00A33BEC"/>
    <w:rsid w:val="00A35489"/>
    <w:rsid w:val="00A35FC5"/>
    <w:rsid w:val="00A37802"/>
    <w:rsid w:val="00A41C99"/>
    <w:rsid w:val="00A423B5"/>
    <w:rsid w:val="00A43819"/>
    <w:rsid w:val="00A44307"/>
    <w:rsid w:val="00A446C1"/>
    <w:rsid w:val="00A46892"/>
    <w:rsid w:val="00A50249"/>
    <w:rsid w:val="00A507F8"/>
    <w:rsid w:val="00A51720"/>
    <w:rsid w:val="00A54212"/>
    <w:rsid w:val="00A54DF2"/>
    <w:rsid w:val="00A5719F"/>
    <w:rsid w:val="00A5746D"/>
    <w:rsid w:val="00A61095"/>
    <w:rsid w:val="00A62857"/>
    <w:rsid w:val="00A642F4"/>
    <w:rsid w:val="00A65B09"/>
    <w:rsid w:val="00A6649F"/>
    <w:rsid w:val="00A674E2"/>
    <w:rsid w:val="00A67B24"/>
    <w:rsid w:val="00A707E5"/>
    <w:rsid w:val="00A72289"/>
    <w:rsid w:val="00A726C3"/>
    <w:rsid w:val="00A72B0A"/>
    <w:rsid w:val="00A7381F"/>
    <w:rsid w:val="00A73BF0"/>
    <w:rsid w:val="00A746FB"/>
    <w:rsid w:val="00A75425"/>
    <w:rsid w:val="00A75E3E"/>
    <w:rsid w:val="00A75FC9"/>
    <w:rsid w:val="00A7600E"/>
    <w:rsid w:val="00A762D8"/>
    <w:rsid w:val="00A77923"/>
    <w:rsid w:val="00A77D0C"/>
    <w:rsid w:val="00A83DD4"/>
    <w:rsid w:val="00A83E6B"/>
    <w:rsid w:val="00A85692"/>
    <w:rsid w:val="00A86DBD"/>
    <w:rsid w:val="00A87298"/>
    <w:rsid w:val="00A9038C"/>
    <w:rsid w:val="00A90F52"/>
    <w:rsid w:val="00A92A32"/>
    <w:rsid w:val="00A92CC8"/>
    <w:rsid w:val="00A936A5"/>
    <w:rsid w:val="00A954F3"/>
    <w:rsid w:val="00A968CB"/>
    <w:rsid w:val="00A97B26"/>
    <w:rsid w:val="00A97B4A"/>
    <w:rsid w:val="00A97D6C"/>
    <w:rsid w:val="00AA048A"/>
    <w:rsid w:val="00AA106E"/>
    <w:rsid w:val="00AA1470"/>
    <w:rsid w:val="00AA1668"/>
    <w:rsid w:val="00AA180D"/>
    <w:rsid w:val="00AA1990"/>
    <w:rsid w:val="00AA1CF1"/>
    <w:rsid w:val="00AA41BF"/>
    <w:rsid w:val="00AA4ABD"/>
    <w:rsid w:val="00AA5119"/>
    <w:rsid w:val="00AA59E1"/>
    <w:rsid w:val="00AA5DD5"/>
    <w:rsid w:val="00AA61FF"/>
    <w:rsid w:val="00AA7130"/>
    <w:rsid w:val="00AA79C2"/>
    <w:rsid w:val="00AB115F"/>
    <w:rsid w:val="00AB12DB"/>
    <w:rsid w:val="00AB1D38"/>
    <w:rsid w:val="00AB32CA"/>
    <w:rsid w:val="00AB3F5E"/>
    <w:rsid w:val="00AB4158"/>
    <w:rsid w:val="00AB45C3"/>
    <w:rsid w:val="00AB59E7"/>
    <w:rsid w:val="00AB5E02"/>
    <w:rsid w:val="00AB7C6E"/>
    <w:rsid w:val="00AC0AF8"/>
    <w:rsid w:val="00AC1C2E"/>
    <w:rsid w:val="00AC260E"/>
    <w:rsid w:val="00AC3529"/>
    <w:rsid w:val="00AC43E4"/>
    <w:rsid w:val="00AC48B6"/>
    <w:rsid w:val="00AC4915"/>
    <w:rsid w:val="00AC5F68"/>
    <w:rsid w:val="00AC64C7"/>
    <w:rsid w:val="00AC7E61"/>
    <w:rsid w:val="00AD0947"/>
    <w:rsid w:val="00AD4E71"/>
    <w:rsid w:val="00AD66AB"/>
    <w:rsid w:val="00AD6A19"/>
    <w:rsid w:val="00AD72F8"/>
    <w:rsid w:val="00AE0350"/>
    <w:rsid w:val="00AE04A9"/>
    <w:rsid w:val="00AE1A1B"/>
    <w:rsid w:val="00AE22EF"/>
    <w:rsid w:val="00AE2BEE"/>
    <w:rsid w:val="00AE2FBD"/>
    <w:rsid w:val="00AE3D2B"/>
    <w:rsid w:val="00AE5F55"/>
    <w:rsid w:val="00AE68EC"/>
    <w:rsid w:val="00AE7369"/>
    <w:rsid w:val="00AF0E14"/>
    <w:rsid w:val="00AF1FCC"/>
    <w:rsid w:val="00AF579C"/>
    <w:rsid w:val="00AF6AFD"/>
    <w:rsid w:val="00AF7FD9"/>
    <w:rsid w:val="00B00084"/>
    <w:rsid w:val="00B002F6"/>
    <w:rsid w:val="00B007DD"/>
    <w:rsid w:val="00B01312"/>
    <w:rsid w:val="00B01B14"/>
    <w:rsid w:val="00B01F75"/>
    <w:rsid w:val="00B02BFE"/>
    <w:rsid w:val="00B04E28"/>
    <w:rsid w:val="00B04F8E"/>
    <w:rsid w:val="00B05284"/>
    <w:rsid w:val="00B054BA"/>
    <w:rsid w:val="00B0597B"/>
    <w:rsid w:val="00B0669A"/>
    <w:rsid w:val="00B07ED8"/>
    <w:rsid w:val="00B1086A"/>
    <w:rsid w:val="00B10BBC"/>
    <w:rsid w:val="00B10FE1"/>
    <w:rsid w:val="00B111B6"/>
    <w:rsid w:val="00B113FC"/>
    <w:rsid w:val="00B135E7"/>
    <w:rsid w:val="00B1434F"/>
    <w:rsid w:val="00B15DF9"/>
    <w:rsid w:val="00B16AAE"/>
    <w:rsid w:val="00B17FB9"/>
    <w:rsid w:val="00B21EAC"/>
    <w:rsid w:val="00B23ED3"/>
    <w:rsid w:val="00B2440B"/>
    <w:rsid w:val="00B25174"/>
    <w:rsid w:val="00B2524F"/>
    <w:rsid w:val="00B31939"/>
    <w:rsid w:val="00B33BAD"/>
    <w:rsid w:val="00B36D7A"/>
    <w:rsid w:val="00B3796F"/>
    <w:rsid w:val="00B37DA5"/>
    <w:rsid w:val="00B37DB8"/>
    <w:rsid w:val="00B400C1"/>
    <w:rsid w:val="00B40C0C"/>
    <w:rsid w:val="00B41399"/>
    <w:rsid w:val="00B41918"/>
    <w:rsid w:val="00B42369"/>
    <w:rsid w:val="00B42B1B"/>
    <w:rsid w:val="00B42D9B"/>
    <w:rsid w:val="00B43732"/>
    <w:rsid w:val="00B445DF"/>
    <w:rsid w:val="00B4477C"/>
    <w:rsid w:val="00B45D2D"/>
    <w:rsid w:val="00B50500"/>
    <w:rsid w:val="00B51E65"/>
    <w:rsid w:val="00B52AD4"/>
    <w:rsid w:val="00B52FFC"/>
    <w:rsid w:val="00B545E9"/>
    <w:rsid w:val="00B554D6"/>
    <w:rsid w:val="00B56587"/>
    <w:rsid w:val="00B56C27"/>
    <w:rsid w:val="00B67FC3"/>
    <w:rsid w:val="00B71091"/>
    <w:rsid w:val="00B71360"/>
    <w:rsid w:val="00B71C1D"/>
    <w:rsid w:val="00B71E89"/>
    <w:rsid w:val="00B72576"/>
    <w:rsid w:val="00B730F7"/>
    <w:rsid w:val="00B73238"/>
    <w:rsid w:val="00B73BB6"/>
    <w:rsid w:val="00B751C0"/>
    <w:rsid w:val="00B754A4"/>
    <w:rsid w:val="00B7739C"/>
    <w:rsid w:val="00B801C9"/>
    <w:rsid w:val="00B803BC"/>
    <w:rsid w:val="00B8118C"/>
    <w:rsid w:val="00B811A9"/>
    <w:rsid w:val="00B8198F"/>
    <w:rsid w:val="00B8201E"/>
    <w:rsid w:val="00B8240D"/>
    <w:rsid w:val="00B82C59"/>
    <w:rsid w:val="00B84F0B"/>
    <w:rsid w:val="00B85D25"/>
    <w:rsid w:val="00B85E9A"/>
    <w:rsid w:val="00B86E38"/>
    <w:rsid w:val="00B86E49"/>
    <w:rsid w:val="00B934DA"/>
    <w:rsid w:val="00B937BE"/>
    <w:rsid w:val="00B9403F"/>
    <w:rsid w:val="00B94755"/>
    <w:rsid w:val="00B952DF"/>
    <w:rsid w:val="00B95B49"/>
    <w:rsid w:val="00B95E1F"/>
    <w:rsid w:val="00B95FB7"/>
    <w:rsid w:val="00B9602D"/>
    <w:rsid w:val="00B97CD0"/>
    <w:rsid w:val="00BA0A13"/>
    <w:rsid w:val="00BA169D"/>
    <w:rsid w:val="00BA20AF"/>
    <w:rsid w:val="00BA2663"/>
    <w:rsid w:val="00BA2E2C"/>
    <w:rsid w:val="00BA2E49"/>
    <w:rsid w:val="00BA431C"/>
    <w:rsid w:val="00BA4880"/>
    <w:rsid w:val="00BA614D"/>
    <w:rsid w:val="00BA625D"/>
    <w:rsid w:val="00BB01B0"/>
    <w:rsid w:val="00BB0DAE"/>
    <w:rsid w:val="00BB1B0C"/>
    <w:rsid w:val="00BB3613"/>
    <w:rsid w:val="00BB396D"/>
    <w:rsid w:val="00BB39C2"/>
    <w:rsid w:val="00BB3A9D"/>
    <w:rsid w:val="00BB46F2"/>
    <w:rsid w:val="00BB52E8"/>
    <w:rsid w:val="00BB59C3"/>
    <w:rsid w:val="00BB5AD1"/>
    <w:rsid w:val="00BB5C26"/>
    <w:rsid w:val="00BB67A0"/>
    <w:rsid w:val="00BC1E5A"/>
    <w:rsid w:val="00BC2524"/>
    <w:rsid w:val="00BC428A"/>
    <w:rsid w:val="00BC4CE4"/>
    <w:rsid w:val="00BC5D86"/>
    <w:rsid w:val="00BC7971"/>
    <w:rsid w:val="00BD037D"/>
    <w:rsid w:val="00BD0A12"/>
    <w:rsid w:val="00BD3035"/>
    <w:rsid w:val="00BD3442"/>
    <w:rsid w:val="00BD3888"/>
    <w:rsid w:val="00BD3CD8"/>
    <w:rsid w:val="00BD4444"/>
    <w:rsid w:val="00BD4913"/>
    <w:rsid w:val="00BD4BC2"/>
    <w:rsid w:val="00BD4D9C"/>
    <w:rsid w:val="00BD4EE4"/>
    <w:rsid w:val="00BD55C0"/>
    <w:rsid w:val="00BD6056"/>
    <w:rsid w:val="00BD7030"/>
    <w:rsid w:val="00BD7F7E"/>
    <w:rsid w:val="00BD7FE9"/>
    <w:rsid w:val="00BE09EB"/>
    <w:rsid w:val="00BE1F80"/>
    <w:rsid w:val="00BE266E"/>
    <w:rsid w:val="00BE3181"/>
    <w:rsid w:val="00BE3389"/>
    <w:rsid w:val="00BE3E23"/>
    <w:rsid w:val="00BE4292"/>
    <w:rsid w:val="00BE4FC8"/>
    <w:rsid w:val="00BE578A"/>
    <w:rsid w:val="00BE58CA"/>
    <w:rsid w:val="00BE5932"/>
    <w:rsid w:val="00BE7EC1"/>
    <w:rsid w:val="00BF24F8"/>
    <w:rsid w:val="00BF2FA6"/>
    <w:rsid w:val="00BF3020"/>
    <w:rsid w:val="00BF41DC"/>
    <w:rsid w:val="00BF655A"/>
    <w:rsid w:val="00BF7830"/>
    <w:rsid w:val="00C01268"/>
    <w:rsid w:val="00C02063"/>
    <w:rsid w:val="00C035B7"/>
    <w:rsid w:val="00C04EAB"/>
    <w:rsid w:val="00C073BE"/>
    <w:rsid w:val="00C07B2D"/>
    <w:rsid w:val="00C10FC0"/>
    <w:rsid w:val="00C10FC9"/>
    <w:rsid w:val="00C1155E"/>
    <w:rsid w:val="00C11A82"/>
    <w:rsid w:val="00C1271C"/>
    <w:rsid w:val="00C12C46"/>
    <w:rsid w:val="00C1516A"/>
    <w:rsid w:val="00C16AE3"/>
    <w:rsid w:val="00C17154"/>
    <w:rsid w:val="00C17C0A"/>
    <w:rsid w:val="00C2007A"/>
    <w:rsid w:val="00C21A67"/>
    <w:rsid w:val="00C21EE5"/>
    <w:rsid w:val="00C22638"/>
    <w:rsid w:val="00C22C62"/>
    <w:rsid w:val="00C231AC"/>
    <w:rsid w:val="00C23D32"/>
    <w:rsid w:val="00C242AE"/>
    <w:rsid w:val="00C24E7C"/>
    <w:rsid w:val="00C2747C"/>
    <w:rsid w:val="00C30F02"/>
    <w:rsid w:val="00C323B4"/>
    <w:rsid w:val="00C329C7"/>
    <w:rsid w:val="00C368DA"/>
    <w:rsid w:val="00C36C21"/>
    <w:rsid w:val="00C375A0"/>
    <w:rsid w:val="00C404A2"/>
    <w:rsid w:val="00C42852"/>
    <w:rsid w:val="00C42DD1"/>
    <w:rsid w:val="00C44285"/>
    <w:rsid w:val="00C44629"/>
    <w:rsid w:val="00C466C0"/>
    <w:rsid w:val="00C46852"/>
    <w:rsid w:val="00C47464"/>
    <w:rsid w:val="00C508E2"/>
    <w:rsid w:val="00C51176"/>
    <w:rsid w:val="00C51A30"/>
    <w:rsid w:val="00C522C0"/>
    <w:rsid w:val="00C527D4"/>
    <w:rsid w:val="00C52EA7"/>
    <w:rsid w:val="00C52EBD"/>
    <w:rsid w:val="00C53A89"/>
    <w:rsid w:val="00C53BE1"/>
    <w:rsid w:val="00C54757"/>
    <w:rsid w:val="00C54A92"/>
    <w:rsid w:val="00C558D1"/>
    <w:rsid w:val="00C55DD6"/>
    <w:rsid w:val="00C56A04"/>
    <w:rsid w:val="00C56F61"/>
    <w:rsid w:val="00C57262"/>
    <w:rsid w:val="00C573A0"/>
    <w:rsid w:val="00C62E30"/>
    <w:rsid w:val="00C63F0B"/>
    <w:rsid w:val="00C6430C"/>
    <w:rsid w:val="00C659AA"/>
    <w:rsid w:val="00C66739"/>
    <w:rsid w:val="00C67954"/>
    <w:rsid w:val="00C67A34"/>
    <w:rsid w:val="00C67EE4"/>
    <w:rsid w:val="00C709DD"/>
    <w:rsid w:val="00C70FC1"/>
    <w:rsid w:val="00C732B0"/>
    <w:rsid w:val="00C747F1"/>
    <w:rsid w:val="00C74F88"/>
    <w:rsid w:val="00C75575"/>
    <w:rsid w:val="00C77259"/>
    <w:rsid w:val="00C80848"/>
    <w:rsid w:val="00C809E3"/>
    <w:rsid w:val="00C80F04"/>
    <w:rsid w:val="00C81202"/>
    <w:rsid w:val="00C8285D"/>
    <w:rsid w:val="00C82C95"/>
    <w:rsid w:val="00C83CA6"/>
    <w:rsid w:val="00C850D5"/>
    <w:rsid w:val="00C85E61"/>
    <w:rsid w:val="00C8611D"/>
    <w:rsid w:val="00C86533"/>
    <w:rsid w:val="00C86EBA"/>
    <w:rsid w:val="00C90B10"/>
    <w:rsid w:val="00C90BED"/>
    <w:rsid w:val="00C91230"/>
    <w:rsid w:val="00C91763"/>
    <w:rsid w:val="00C94CA6"/>
    <w:rsid w:val="00C966B6"/>
    <w:rsid w:val="00C972B2"/>
    <w:rsid w:val="00CA0383"/>
    <w:rsid w:val="00CA05B2"/>
    <w:rsid w:val="00CA1902"/>
    <w:rsid w:val="00CA26A5"/>
    <w:rsid w:val="00CA2C9A"/>
    <w:rsid w:val="00CA3532"/>
    <w:rsid w:val="00CA375C"/>
    <w:rsid w:val="00CA3AC9"/>
    <w:rsid w:val="00CA4456"/>
    <w:rsid w:val="00CA45E0"/>
    <w:rsid w:val="00CA4A9D"/>
    <w:rsid w:val="00CA5D01"/>
    <w:rsid w:val="00CA7EFF"/>
    <w:rsid w:val="00CB141A"/>
    <w:rsid w:val="00CB23E1"/>
    <w:rsid w:val="00CB3184"/>
    <w:rsid w:val="00CB4D45"/>
    <w:rsid w:val="00CB54FE"/>
    <w:rsid w:val="00CB5512"/>
    <w:rsid w:val="00CB65B7"/>
    <w:rsid w:val="00CB6BC5"/>
    <w:rsid w:val="00CB73F7"/>
    <w:rsid w:val="00CB76D4"/>
    <w:rsid w:val="00CC0267"/>
    <w:rsid w:val="00CC0571"/>
    <w:rsid w:val="00CC08A0"/>
    <w:rsid w:val="00CC2597"/>
    <w:rsid w:val="00CC420B"/>
    <w:rsid w:val="00CC46CD"/>
    <w:rsid w:val="00CC59E4"/>
    <w:rsid w:val="00CC5B12"/>
    <w:rsid w:val="00CC67E5"/>
    <w:rsid w:val="00CC6911"/>
    <w:rsid w:val="00CC6BA0"/>
    <w:rsid w:val="00CC6CDE"/>
    <w:rsid w:val="00CC7295"/>
    <w:rsid w:val="00CD25D2"/>
    <w:rsid w:val="00CD30D7"/>
    <w:rsid w:val="00CD31CD"/>
    <w:rsid w:val="00CD3655"/>
    <w:rsid w:val="00CD4527"/>
    <w:rsid w:val="00CD47F1"/>
    <w:rsid w:val="00CD4998"/>
    <w:rsid w:val="00CD4B97"/>
    <w:rsid w:val="00CD5412"/>
    <w:rsid w:val="00CD542B"/>
    <w:rsid w:val="00CD54BB"/>
    <w:rsid w:val="00CD5E17"/>
    <w:rsid w:val="00CD6288"/>
    <w:rsid w:val="00CD6848"/>
    <w:rsid w:val="00CD71B1"/>
    <w:rsid w:val="00CE037D"/>
    <w:rsid w:val="00CE0831"/>
    <w:rsid w:val="00CE0E86"/>
    <w:rsid w:val="00CE2BF4"/>
    <w:rsid w:val="00CE2EC9"/>
    <w:rsid w:val="00CE377F"/>
    <w:rsid w:val="00CE4488"/>
    <w:rsid w:val="00CE56FD"/>
    <w:rsid w:val="00CE5DCB"/>
    <w:rsid w:val="00CE6549"/>
    <w:rsid w:val="00CE7A3F"/>
    <w:rsid w:val="00CF1E9C"/>
    <w:rsid w:val="00CF271B"/>
    <w:rsid w:val="00CF2D9D"/>
    <w:rsid w:val="00CF414E"/>
    <w:rsid w:val="00CF47D1"/>
    <w:rsid w:val="00CF4C7F"/>
    <w:rsid w:val="00CF5227"/>
    <w:rsid w:val="00CF53DC"/>
    <w:rsid w:val="00CF5448"/>
    <w:rsid w:val="00CF5688"/>
    <w:rsid w:val="00CF5D76"/>
    <w:rsid w:val="00CF64DB"/>
    <w:rsid w:val="00CF746B"/>
    <w:rsid w:val="00D00756"/>
    <w:rsid w:val="00D008EB"/>
    <w:rsid w:val="00D01C29"/>
    <w:rsid w:val="00D02ECB"/>
    <w:rsid w:val="00D033EB"/>
    <w:rsid w:val="00D043FD"/>
    <w:rsid w:val="00D05979"/>
    <w:rsid w:val="00D07985"/>
    <w:rsid w:val="00D124D8"/>
    <w:rsid w:val="00D12FFB"/>
    <w:rsid w:val="00D13B3B"/>
    <w:rsid w:val="00D13DA9"/>
    <w:rsid w:val="00D13FC9"/>
    <w:rsid w:val="00D1540A"/>
    <w:rsid w:val="00D1681F"/>
    <w:rsid w:val="00D20D82"/>
    <w:rsid w:val="00D21B33"/>
    <w:rsid w:val="00D223D6"/>
    <w:rsid w:val="00D22829"/>
    <w:rsid w:val="00D23427"/>
    <w:rsid w:val="00D24E62"/>
    <w:rsid w:val="00D2512E"/>
    <w:rsid w:val="00D25CAF"/>
    <w:rsid w:val="00D300C5"/>
    <w:rsid w:val="00D317E3"/>
    <w:rsid w:val="00D33D3C"/>
    <w:rsid w:val="00D368C3"/>
    <w:rsid w:val="00D36E01"/>
    <w:rsid w:val="00D4066A"/>
    <w:rsid w:val="00D41938"/>
    <w:rsid w:val="00D41ADF"/>
    <w:rsid w:val="00D41BAB"/>
    <w:rsid w:val="00D42F24"/>
    <w:rsid w:val="00D4347F"/>
    <w:rsid w:val="00D43AD3"/>
    <w:rsid w:val="00D43F23"/>
    <w:rsid w:val="00D43F3F"/>
    <w:rsid w:val="00D460E5"/>
    <w:rsid w:val="00D46186"/>
    <w:rsid w:val="00D4639F"/>
    <w:rsid w:val="00D51B3C"/>
    <w:rsid w:val="00D527D5"/>
    <w:rsid w:val="00D53FAF"/>
    <w:rsid w:val="00D54C0F"/>
    <w:rsid w:val="00D54EA1"/>
    <w:rsid w:val="00D578F9"/>
    <w:rsid w:val="00D60174"/>
    <w:rsid w:val="00D607F4"/>
    <w:rsid w:val="00D61453"/>
    <w:rsid w:val="00D615E3"/>
    <w:rsid w:val="00D61869"/>
    <w:rsid w:val="00D643CD"/>
    <w:rsid w:val="00D64E3F"/>
    <w:rsid w:val="00D66316"/>
    <w:rsid w:val="00D66C3D"/>
    <w:rsid w:val="00D678BC"/>
    <w:rsid w:val="00D67E7B"/>
    <w:rsid w:val="00D706C5"/>
    <w:rsid w:val="00D71285"/>
    <w:rsid w:val="00D71763"/>
    <w:rsid w:val="00D718BE"/>
    <w:rsid w:val="00D72611"/>
    <w:rsid w:val="00D7341F"/>
    <w:rsid w:val="00D75347"/>
    <w:rsid w:val="00D76349"/>
    <w:rsid w:val="00D771A4"/>
    <w:rsid w:val="00D77FF7"/>
    <w:rsid w:val="00D80785"/>
    <w:rsid w:val="00D810A4"/>
    <w:rsid w:val="00D814BB"/>
    <w:rsid w:val="00D81C3A"/>
    <w:rsid w:val="00D823B6"/>
    <w:rsid w:val="00D83C0E"/>
    <w:rsid w:val="00D83C59"/>
    <w:rsid w:val="00D844D9"/>
    <w:rsid w:val="00D84D08"/>
    <w:rsid w:val="00D851AA"/>
    <w:rsid w:val="00D857BA"/>
    <w:rsid w:val="00D85A41"/>
    <w:rsid w:val="00D85ADE"/>
    <w:rsid w:val="00D864FC"/>
    <w:rsid w:val="00D90ABD"/>
    <w:rsid w:val="00D91925"/>
    <w:rsid w:val="00D943F3"/>
    <w:rsid w:val="00D95E62"/>
    <w:rsid w:val="00D964D3"/>
    <w:rsid w:val="00D968E8"/>
    <w:rsid w:val="00D971DB"/>
    <w:rsid w:val="00D97A42"/>
    <w:rsid w:val="00DA05D6"/>
    <w:rsid w:val="00DA0722"/>
    <w:rsid w:val="00DA0EBB"/>
    <w:rsid w:val="00DA112E"/>
    <w:rsid w:val="00DA1218"/>
    <w:rsid w:val="00DA2773"/>
    <w:rsid w:val="00DA28B5"/>
    <w:rsid w:val="00DA32B0"/>
    <w:rsid w:val="00DA3357"/>
    <w:rsid w:val="00DA50D3"/>
    <w:rsid w:val="00DA584D"/>
    <w:rsid w:val="00DA6ADB"/>
    <w:rsid w:val="00DA6F6B"/>
    <w:rsid w:val="00DA7652"/>
    <w:rsid w:val="00DB072B"/>
    <w:rsid w:val="00DB0C7D"/>
    <w:rsid w:val="00DB1957"/>
    <w:rsid w:val="00DB1BDC"/>
    <w:rsid w:val="00DB2265"/>
    <w:rsid w:val="00DB24BC"/>
    <w:rsid w:val="00DB257F"/>
    <w:rsid w:val="00DB3EC4"/>
    <w:rsid w:val="00DB4C65"/>
    <w:rsid w:val="00DB66D4"/>
    <w:rsid w:val="00DB71AB"/>
    <w:rsid w:val="00DB7993"/>
    <w:rsid w:val="00DC04FA"/>
    <w:rsid w:val="00DC075C"/>
    <w:rsid w:val="00DC0BB9"/>
    <w:rsid w:val="00DC1507"/>
    <w:rsid w:val="00DC20FB"/>
    <w:rsid w:val="00DC215F"/>
    <w:rsid w:val="00DC30C3"/>
    <w:rsid w:val="00DC331B"/>
    <w:rsid w:val="00DC5DA6"/>
    <w:rsid w:val="00DC6005"/>
    <w:rsid w:val="00DC68DF"/>
    <w:rsid w:val="00DC72E4"/>
    <w:rsid w:val="00DD4F5C"/>
    <w:rsid w:val="00DD5207"/>
    <w:rsid w:val="00DD568F"/>
    <w:rsid w:val="00DD69DD"/>
    <w:rsid w:val="00DE048E"/>
    <w:rsid w:val="00DE05FF"/>
    <w:rsid w:val="00DE15F5"/>
    <w:rsid w:val="00DE4346"/>
    <w:rsid w:val="00DE538D"/>
    <w:rsid w:val="00DE5F3F"/>
    <w:rsid w:val="00DE610A"/>
    <w:rsid w:val="00DE6466"/>
    <w:rsid w:val="00DE6DA7"/>
    <w:rsid w:val="00DF0853"/>
    <w:rsid w:val="00DF0E9C"/>
    <w:rsid w:val="00DF137F"/>
    <w:rsid w:val="00DF23D6"/>
    <w:rsid w:val="00DF4C77"/>
    <w:rsid w:val="00DF6F5D"/>
    <w:rsid w:val="00DF7BED"/>
    <w:rsid w:val="00E0011D"/>
    <w:rsid w:val="00E00D34"/>
    <w:rsid w:val="00E01F4A"/>
    <w:rsid w:val="00E02452"/>
    <w:rsid w:val="00E02BB5"/>
    <w:rsid w:val="00E02D8C"/>
    <w:rsid w:val="00E03868"/>
    <w:rsid w:val="00E0547C"/>
    <w:rsid w:val="00E054FF"/>
    <w:rsid w:val="00E05BD4"/>
    <w:rsid w:val="00E061BF"/>
    <w:rsid w:val="00E073EA"/>
    <w:rsid w:val="00E104EA"/>
    <w:rsid w:val="00E11192"/>
    <w:rsid w:val="00E11C41"/>
    <w:rsid w:val="00E11DF8"/>
    <w:rsid w:val="00E12DBE"/>
    <w:rsid w:val="00E13860"/>
    <w:rsid w:val="00E13A35"/>
    <w:rsid w:val="00E16213"/>
    <w:rsid w:val="00E17B2F"/>
    <w:rsid w:val="00E17DA4"/>
    <w:rsid w:val="00E17E21"/>
    <w:rsid w:val="00E20964"/>
    <w:rsid w:val="00E20F04"/>
    <w:rsid w:val="00E21BAC"/>
    <w:rsid w:val="00E21F22"/>
    <w:rsid w:val="00E234E0"/>
    <w:rsid w:val="00E24FE3"/>
    <w:rsid w:val="00E250A6"/>
    <w:rsid w:val="00E26297"/>
    <w:rsid w:val="00E2700D"/>
    <w:rsid w:val="00E27716"/>
    <w:rsid w:val="00E27A48"/>
    <w:rsid w:val="00E27AC8"/>
    <w:rsid w:val="00E30DE6"/>
    <w:rsid w:val="00E30E9D"/>
    <w:rsid w:val="00E32347"/>
    <w:rsid w:val="00E3237A"/>
    <w:rsid w:val="00E32D64"/>
    <w:rsid w:val="00E339CC"/>
    <w:rsid w:val="00E3484C"/>
    <w:rsid w:val="00E3510F"/>
    <w:rsid w:val="00E35415"/>
    <w:rsid w:val="00E368A3"/>
    <w:rsid w:val="00E36A1C"/>
    <w:rsid w:val="00E406E8"/>
    <w:rsid w:val="00E40DAA"/>
    <w:rsid w:val="00E41240"/>
    <w:rsid w:val="00E41C22"/>
    <w:rsid w:val="00E41DD6"/>
    <w:rsid w:val="00E41F9C"/>
    <w:rsid w:val="00E420FB"/>
    <w:rsid w:val="00E42344"/>
    <w:rsid w:val="00E42FA0"/>
    <w:rsid w:val="00E43B60"/>
    <w:rsid w:val="00E441CA"/>
    <w:rsid w:val="00E44A66"/>
    <w:rsid w:val="00E461B6"/>
    <w:rsid w:val="00E46460"/>
    <w:rsid w:val="00E46B6F"/>
    <w:rsid w:val="00E47A06"/>
    <w:rsid w:val="00E47B78"/>
    <w:rsid w:val="00E50155"/>
    <w:rsid w:val="00E5121A"/>
    <w:rsid w:val="00E517C4"/>
    <w:rsid w:val="00E51B01"/>
    <w:rsid w:val="00E51E64"/>
    <w:rsid w:val="00E51EFF"/>
    <w:rsid w:val="00E52633"/>
    <w:rsid w:val="00E5294D"/>
    <w:rsid w:val="00E537EC"/>
    <w:rsid w:val="00E572E8"/>
    <w:rsid w:val="00E61136"/>
    <w:rsid w:val="00E6238E"/>
    <w:rsid w:val="00E630B7"/>
    <w:rsid w:val="00E63B70"/>
    <w:rsid w:val="00E666B6"/>
    <w:rsid w:val="00E66839"/>
    <w:rsid w:val="00E70117"/>
    <w:rsid w:val="00E71C05"/>
    <w:rsid w:val="00E72780"/>
    <w:rsid w:val="00E737A0"/>
    <w:rsid w:val="00E74887"/>
    <w:rsid w:val="00E75C2F"/>
    <w:rsid w:val="00E7637C"/>
    <w:rsid w:val="00E76FFC"/>
    <w:rsid w:val="00E77B3C"/>
    <w:rsid w:val="00E77D63"/>
    <w:rsid w:val="00E77DB0"/>
    <w:rsid w:val="00E80DD8"/>
    <w:rsid w:val="00E8200F"/>
    <w:rsid w:val="00E820B7"/>
    <w:rsid w:val="00E82A4A"/>
    <w:rsid w:val="00E82AF5"/>
    <w:rsid w:val="00E84CB2"/>
    <w:rsid w:val="00E8535C"/>
    <w:rsid w:val="00E85D97"/>
    <w:rsid w:val="00E8707D"/>
    <w:rsid w:val="00E87082"/>
    <w:rsid w:val="00E87155"/>
    <w:rsid w:val="00E87539"/>
    <w:rsid w:val="00E90107"/>
    <w:rsid w:val="00E90DCA"/>
    <w:rsid w:val="00E90E4D"/>
    <w:rsid w:val="00E9112B"/>
    <w:rsid w:val="00E92227"/>
    <w:rsid w:val="00E923B9"/>
    <w:rsid w:val="00E95746"/>
    <w:rsid w:val="00E96660"/>
    <w:rsid w:val="00E96710"/>
    <w:rsid w:val="00E968E7"/>
    <w:rsid w:val="00EA006C"/>
    <w:rsid w:val="00EA0B33"/>
    <w:rsid w:val="00EA0D59"/>
    <w:rsid w:val="00EA2068"/>
    <w:rsid w:val="00EA3578"/>
    <w:rsid w:val="00EA44C2"/>
    <w:rsid w:val="00EA7C0A"/>
    <w:rsid w:val="00EA7ECE"/>
    <w:rsid w:val="00EA7ECF"/>
    <w:rsid w:val="00EB0F3B"/>
    <w:rsid w:val="00EB1270"/>
    <w:rsid w:val="00EB1624"/>
    <w:rsid w:val="00EB1D59"/>
    <w:rsid w:val="00EB229E"/>
    <w:rsid w:val="00EB2540"/>
    <w:rsid w:val="00EB3B84"/>
    <w:rsid w:val="00EB4AB6"/>
    <w:rsid w:val="00EB5BB3"/>
    <w:rsid w:val="00EB6431"/>
    <w:rsid w:val="00EB6C1B"/>
    <w:rsid w:val="00EC0382"/>
    <w:rsid w:val="00EC0B92"/>
    <w:rsid w:val="00EC1115"/>
    <w:rsid w:val="00EC24E2"/>
    <w:rsid w:val="00EC2AD2"/>
    <w:rsid w:val="00EC3629"/>
    <w:rsid w:val="00EC3CEC"/>
    <w:rsid w:val="00EC4311"/>
    <w:rsid w:val="00EC4399"/>
    <w:rsid w:val="00EC60AF"/>
    <w:rsid w:val="00ED07EC"/>
    <w:rsid w:val="00ED16F0"/>
    <w:rsid w:val="00ED2F06"/>
    <w:rsid w:val="00ED371B"/>
    <w:rsid w:val="00ED3EEA"/>
    <w:rsid w:val="00ED4B88"/>
    <w:rsid w:val="00ED5C5E"/>
    <w:rsid w:val="00ED6739"/>
    <w:rsid w:val="00ED6865"/>
    <w:rsid w:val="00ED6A25"/>
    <w:rsid w:val="00ED6C9B"/>
    <w:rsid w:val="00ED712F"/>
    <w:rsid w:val="00ED7530"/>
    <w:rsid w:val="00EE1D1E"/>
    <w:rsid w:val="00EE23FB"/>
    <w:rsid w:val="00EE4ED0"/>
    <w:rsid w:val="00EE5CA8"/>
    <w:rsid w:val="00EE61DC"/>
    <w:rsid w:val="00EE6708"/>
    <w:rsid w:val="00EE6AEE"/>
    <w:rsid w:val="00EE6E12"/>
    <w:rsid w:val="00EF0837"/>
    <w:rsid w:val="00EF11AC"/>
    <w:rsid w:val="00EF194B"/>
    <w:rsid w:val="00EF1FBD"/>
    <w:rsid w:val="00EF2523"/>
    <w:rsid w:val="00EF4B18"/>
    <w:rsid w:val="00EF4F25"/>
    <w:rsid w:val="00EF581A"/>
    <w:rsid w:val="00EF5D58"/>
    <w:rsid w:val="00F00614"/>
    <w:rsid w:val="00F01424"/>
    <w:rsid w:val="00F01F31"/>
    <w:rsid w:val="00F020EC"/>
    <w:rsid w:val="00F02E2C"/>
    <w:rsid w:val="00F0384D"/>
    <w:rsid w:val="00F03964"/>
    <w:rsid w:val="00F054FC"/>
    <w:rsid w:val="00F05DE0"/>
    <w:rsid w:val="00F06F93"/>
    <w:rsid w:val="00F10127"/>
    <w:rsid w:val="00F10ED5"/>
    <w:rsid w:val="00F119C8"/>
    <w:rsid w:val="00F1250A"/>
    <w:rsid w:val="00F14456"/>
    <w:rsid w:val="00F148D4"/>
    <w:rsid w:val="00F14EF4"/>
    <w:rsid w:val="00F155E2"/>
    <w:rsid w:val="00F158B4"/>
    <w:rsid w:val="00F16518"/>
    <w:rsid w:val="00F16A52"/>
    <w:rsid w:val="00F17148"/>
    <w:rsid w:val="00F172F8"/>
    <w:rsid w:val="00F17A46"/>
    <w:rsid w:val="00F20268"/>
    <w:rsid w:val="00F21023"/>
    <w:rsid w:val="00F22498"/>
    <w:rsid w:val="00F22A51"/>
    <w:rsid w:val="00F239B8"/>
    <w:rsid w:val="00F246EF"/>
    <w:rsid w:val="00F251DE"/>
    <w:rsid w:val="00F252C4"/>
    <w:rsid w:val="00F26402"/>
    <w:rsid w:val="00F2707C"/>
    <w:rsid w:val="00F301D5"/>
    <w:rsid w:val="00F31BAD"/>
    <w:rsid w:val="00F355BA"/>
    <w:rsid w:val="00F3565A"/>
    <w:rsid w:val="00F40DF4"/>
    <w:rsid w:val="00F41690"/>
    <w:rsid w:val="00F44FC1"/>
    <w:rsid w:val="00F45DAC"/>
    <w:rsid w:val="00F463ED"/>
    <w:rsid w:val="00F466C8"/>
    <w:rsid w:val="00F51BC7"/>
    <w:rsid w:val="00F52008"/>
    <w:rsid w:val="00F53657"/>
    <w:rsid w:val="00F54364"/>
    <w:rsid w:val="00F57EA6"/>
    <w:rsid w:val="00F600C1"/>
    <w:rsid w:val="00F60AAE"/>
    <w:rsid w:val="00F61DB8"/>
    <w:rsid w:val="00F62A85"/>
    <w:rsid w:val="00F6418F"/>
    <w:rsid w:val="00F644E5"/>
    <w:rsid w:val="00F66ADE"/>
    <w:rsid w:val="00F670DE"/>
    <w:rsid w:val="00F67894"/>
    <w:rsid w:val="00F67FA7"/>
    <w:rsid w:val="00F70A0F"/>
    <w:rsid w:val="00F72B7D"/>
    <w:rsid w:val="00F72BD9"/>
    <w:rsid w:val="00F73FA4"/>
    <w:rsid w:val="00F74008"/>
    <w:rsid w:val="00F76C3F"/>
    <w:rsid w:val="00F76C6C"/>
    <w:rsid w:val="00F76EAA"/>
    <w:rsid w:val="00F772FC"/>
    <w:rsid w:val="00F8182E"/>
    <w:rsid w:val="00F82ABC"/>
    <w:rsid w:val="00F82EE3"/>
    <w:rsid w:val="00F857BC"/>
    <w:rsid w:val="00F857E4"/>
    <w:rsid w:val="00F8581B"/>
    <w:rsid w:val="00F86418"/>
    <w:rsid w:val="00F87BF0"/>
    <w:rsid w:val="00F902B2"/>
    <w:rsid w:val="00F93DA3"/>
    <w:rsid w:val="00F944DA"/>
    <w:rsid w:val="00F9476B"/>
    <w:rsid w:val="00F94CFB"/>
    <w:rsid w:val="00F95734"/>
    <w:rsid w:val="00F961BB"/>
    <w:rsid w:val="00F975E3"/>
    <w:rsid w:val="00FA0516"/>
    <w:rsid w:val="00FA3718"/>
    <w:rsid w:val="00FA5876"/>
    <w:rsid w:val="00FB2272"/>
    <w:rsid w:val="00FB3E5C"/>
    <w:rsid w:val="00FB4FA1"/>
    <w:rsid w:val="00FB52D4"/>
    <w:rsid w:val="00FB621D"/>
    <w:rsid w:val="00FB663D"/>
    <w:rsid w:val="00FB696B"/>
    <w:rsid w:val="00FB754E"/>
    <w:rsid w:val="00FB7648"/>
    <w:rsid w:val="00FC09E2"/>
    <w:rsid w:val="00FC59D5"/>
    <w:rsid w:val="00FC6167"/>
    <w:rsid w:val="00FC75B3"/>
    <w:rsid w:val="00FD11CB"/>
    <w:rsid w:val="00FD2C22"/>
    <w:rsid w:val="00FD2D6A"/>
    <w:rsid w:val="00FD4AD2"/>
    <w:rsid w:val="00FD5A86"/>
    <w:rsid w:val="00FD7FB2"/>
    <w:rsid w:val="00FE001D"/>
    <w:rsid w:val="00FE0485"/>
    <w:rsid w:val="00FE07EA"/>
    <w:rsid w:val="00FE167D"/>
    <w:rsid w:val="00FE3B08"/>
    <w:rsid w:val="00FE3C67"/>
    <w:rsid w:val="00FE3E30"/>
    <w:rsid w:val="00FE407B"/>
    <w:rsid w:val="00FE4887"/>
    <w:rsid w:val="00FE4CE7"/>
    <w:rsid w:val="00FE551F"/>
    <w:rsid w:val="00FE5A29"/>
    <w:rsid w:val="00FE6736"/>
    <w:rsid w:val="00FE70F9"/>
    <w:rsid w:val="00FE71EC"/>
    <w:rsid w:val="00FF0FED"/>
    <w:rsid w:val="00FF2797"/>
    <w:rsid w:val="00FF2B27"/>
    <w:rsid w:val="00FF3968"/>
    <w:rsid w:val="00FF55BA"/>
    <w:rsid w:val="00FF73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A78E4A"/>
  <w15:docId w15:val="{1B757847-7F99-415E-B5EC-7459CD06B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9348D"/>
    <w:rPr>
      <w:sz w:val="24"/>
      <w:szCs w:val="24"/>
    </w:rPr>
  </w:style>
  <w:style w:type="paragraph" w:styleId="1">
    <w:name w:val="heading 1"/>
    <w:basedOn w:val="a"/>
    <w:next w:val="a"/>
    <w:link w:val="10"/>
    <w:qFormat/>
    <w:rsid w:val="003573CF"/>
    <w:pPr>
      <w:keepNext/>
      <w:ind w:left="57"/>
      <w:jc w:val="center"/>
      <w:outlineLvl w:val="0"/>
    </w:pPr>
    <w:rPr>
      <w:rFonts w:cs="Arial"/>
      <w:b/>
      <w:bCs/>
      <w:kern w:val="32"/>
      <w:sz w:val="28"/>
      <w:szCs w:val="28"/>
    </w:rPr>
  </w:style>
  <w:style w:type="paragraph" w:styleId="2">
    <w:name w:val="heading 2"/>
    <w:basedOn w:val="a"/>
    <w:next w:val="a"/>
    <w:link w:val="20"/>
    <w:qFormat/>
    <w:rsid w:val="00945E39"/>
    <w:pPr>
      <w:keepNext/>
      <w:ind w:left="113"/>
      <w:jc w:val="center"/>
      <w:outlineLvl w:val="1"/>
    </w:pPr>
    <w:rPr>
      <w:rFonts w:cs="Arial"/>
      <w:b/>
      <w:bCs/>
      <w:iCs/>
      <w:sz w:val="28"/>
      <w:szCs w:val="28"/>
    </w:rPr>
  </w:style>
  <w:style w:type="paragraph" w:styleId="3">
    <w:name w:val="heading 3"/>
    <w:basedOn w:val="a"/>
    <w:next w:val="a"/>
    <w:link w:val="30"/>
    <w:qFormat/>
    <w:rsid w:val="00F05DE0"/>
    <w:pPr>
      <w:keepNext/>
      <w:ind w:left="680"/>
      <w:outlineLvl w:val="2"/>
    </w:pPr>
    <w:rPr>
      <w:rFonts w:cs="Arial"/>
      <w:b/>
      <w:bCs/>
      <w:sz w:val="28"/>
      <w:szCs w:val="28"/>
    </w:rPr>
  </w:style>
  <w:style w:type="paragraph" w:styleId="4">
    <w:name w:val="heading 4"/>
    <w:basedOn w:val="3"/>
    <w:next w:val="a"/>
    <w:link w:val="40"/>
    <w:qFormat/>
    <w:rsid w:val="00F05DE0"/>
    <w:pPr>
      <w:outlineLvl w:val="3"/>
    </w:pPr>
    <w:rPr>
      <w:i/>
    </w:rPr>
  </w:style>
  <w:style w:type="paragraph" w:styleId="5">
    <w:name w:val="heading 5"/>
    <w:basedOn w:val="a"/>
    <w:next w:val="a"/>
    <w:link w:val="50"/>
    <w:qFormat/>
    <w:rsid w:val="00F05DE0"/>
    <w:pPr>
      <w:spacing w:before="240" w:after="60"/>
      <w:outlineLvl w:val="4"/>
    </w:pPr>
    <w:rPr>
      <w:b/>
      <w:bCs/>
      <w:i/>
      <w:iCs/>
      <w:sz w:val="26"/>
      <w:szCs w:val="26"/>
    </w:rPr>
  </w:style>
  <w:style w:type="paragraph" w:styleId="6">
    <w:name w:val="heading 6"/>
    <w:basedOn w:val="a"/>
    <w:next w:val="a"/>
    <w:link w:val="60"/>
    <w:unhideWhenUsed/>
    <w:qFormat/>
    <w:rsid w:val="003376A3"/>
    <w:pPr>
      <w:keepNext/>
      <w:keepLines/>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E6238E"/>
    <w:pPr>
      <w:keepNext/>
      <w:ind w:firstLine="284"/>
      <w:outlineLvl w:val="6"/>
    </w:pPr>
    <w:rPr>
      <w:rFonts w:ascii="Calibri" w:hAnsi="Calibri"/>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3573CF"/>
    <w:rPr>
      <w:rFonts w:cs="Arial"/>
      <w:b/>
      <w:bCs/>
      <w:kern w:val="32"/>
      <w:sz w:val="28"/>
      <w:szCs w:val="28"/>
    </w:rPr>
  </w:style>
  <w:style w:type="character" w:customStyle="1" w:styleId="20">
    <w:name w:val="Заголовок 2 Знак"/>
    <w:link w:val="2"/>
    <w:uiPriority w:val="9"/>
    <w:rsid w:val="00945E39"/>
    <w:rPr>
      <w:rFonts w:cs="Arial"/>
      <w:b/>
      <w:bCs/>
      <w:iCs/>
      <w:sz w:val="28"/>
      <w:szCs w:val="28"/>
    </w:rPr>
  </w:style>
  <w:style w:type="paragraph" w:styleId="11">
    <w:name w:val="toc 1"/>
    <w:basedOn w:val="a"/>
    <w:next w:val="a"/>
    <w:autoRedefine/>
    <w:uiPriority w:val="39"/>
    <w:rsid w:val="003A2FEC"/>
    <w:pPr>
      <w:tabs>
        <w:tab w:val="right" w:leader="dot" w:pos="9360"/>
      </w:tabs>
      <w:spacing w:line="360" w:lineRule="exact"/>
      <w:jc w:val="both"/>
    </w:pPr>
    <w:rPr>
      <w:b/>
      <w:noProof/>
      <w:sz w:val="28"/>
      <w:szCs w:val="28"/>
      <w:lang w:eastAsia="en-US"/>
    </w:rPr>
  </w:style>
  <w:style w:type="paragraph" w:styleId="a3">
    <w:name w:val="Body Text Indent"/>
    <w:aliases w:val="Основной текст с отступом Знак Знак"/>
    <w:basedOn w:val="a"/>
    <w:link w:val="a4"/>
    <w:rsid w:val="00F05DE0"/>
    <w:pPr>
      <w:spacing w:after="120"/>
      <w:ind w:left="283"/>
    </w:pPr>
  </w:style>
  <w:style w:type="character" w:customStyle="1" w:styleId="a4">
    <w:name w:val="Основной текст с отступом Знак"/>
    <w:aliases w:val="Основной текст с отступом Знак Знак Знак"/>
    <w:link w:val="a3"/>
    <w:rsid w:val="00F05DE0"/>
    <w:rPr>
      <w:sz w:val="24"/>
      <w:szCs w:val="24"/>
      <w:lang w:val="ru-RU" w:eastAsia="ru-RU" w:bidi="ar-SA"/>
    </w:rPr>
  </w:style>
  <w:style w:type="table" w:styleId="a5">
    <w:name w:val="Table Grid"/>
    <w:basedOn w:val="a1"/>
    <w:rsid w:val="00F05D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2"/>
    <w:basedOn w:val="a"/>
    <w:link w:val="22"/>
    <w:rsid w:val="00F05DE0"/>
    <w:pPr>
      <w:spacing w:after="120" w:line="480" w:lineRule="auto"/>
    </w:pPr>
    <w:rPr>
      <w:sz w:val="20"/>
      <w:szCs w:val="20"/>
    </w:rPr>
  </w:style>
  <w:style w:type="character" w:customStyle="1" w:styleId="22">
    <w:name w:val="Основной текст 2 Знак"/>
    <w:link w:val="21"/>
    <w:uiPriority w:val="99"/>
    <w:rsid w:val="00F05DE0"/>
    <w:rPr>
      <w:lang w:val="ru-RU" w:eastAsia="ru-RU" w:bidi="ar-SA"/>
    </w:rPr>
  </w:style>
  <w:style w:type="paragraph" w:styleId="a6">
    <w:name w:val="Body Text"/>
    <w:basedOn w:val="a"/>
    <w:link w:val="a7"/>
    <w:rsid w:val="00F05DE0"/>
    <w:pPr>
      <w:spacing w:after="120"/>
    </w:pPr>
  </w:style>
  <w:style w:type="character" w:customStyle="1" w:styleId="a7">
    <w:name w:val="Основной текст Знак"/>
    <w:link w:val="a6"/>
    <w:uiPriority w:val="99"/>
    <w:rsid w:val="00F05DE0"/>
    <w:rPr>
      <w:sz w:val="24"/>
      <w:szCs w:val="24"/>
      <w:lang w:val="ru-RU" w:eastAsia="ru-RU" w:bidi="ar-SA"/>
    </w:rPr>
  </w:style>
  <w:style w:type="paragraph" w:styleId="23">
    <w:name w:val="Body Text Indent 2"/>
    <w:basedOn w:val="a"/>
    <w:link w:val="24"/>
    <w:rsid w:val="00F05DE0"/>
    <w:pPr>
      <w:spacing w:after="120" w:line="480" w:lineRule="auto"/>
      <w:ind w:left="283"/>
    </w:pPr>
  </w:style>
  <w:style w:type="character" w:customStyle="1" w:styleId="24">
    <w:name w:val="Основной текст с отступом 2 Знак"/>
    <w:link w:val="23"/>
    <w:uiPriority w:val="99"/>
    <w:rsid w:val="00F05DE0"/>
    <w:rPr>
      <w:sz w:val="24"/>
      <w:szCs w:val="24"/>
      <w:lang w:val="ru-RU" w:eastAsia="ru-RU" w:bidi="ar-SA"/>
    </w:rPr>
  </w:style>
  <w:style w:type="character" w:styleId="a8">
    <w:name w:val="Hyperlink"/>
    <w:uiPriority w:val="99"/>
    <w:rsid w:val="00F05DE0"/>
    <w:rPr>
      <w:color w:val="0000FF"/>
      <w:u w:val="single"/>
    </w:rPr>
  </w:style>
  <w:style w:type="paragraph" w:styleId="a9">
    <w:name w:val="header"/>
    <w:basedOn w:val="a"/>
    <w:link w:val="aa"/>
    <w:uiPriority w:val="99"/>
    <w:rsid w:val="00F05DE0"/>
    <w:pPr>
      <w:tabs>
        <w:tab w:val="center" w:pos="4677"/>
        <w:tab w:val="right" w:pos="9355"/>
      </w:tabs>
    </w:pPr>
  </w:style>
  <w:style w:type="character" w:styleId="ab">
    <w:name w:val="page number"/>
    <w:basedOn w:val="a0"/>
    <w:rsid w:val="00F05DE0"/>
  </w:style>
  <w:style w:type="paragraph" w:styleId="ac">
    <w:name w:val="footer"/>
    <w:basedOn w:val="a"/>
    <w:link w:val="ad"/>
    <w:uiPriority w:val="99"/>
    <w:rsid w:val="00F05DE0"/>
    <w:pPr>
      <w:tabs>
        <w:tab w:val="center" w:pos="4677"/>
        <w:tab w:val="right" w:pos="9355"/>
      </w:tabs>
    </w:pPr>
  </w:style>
  <w:style w:type="character" w:customStyle="1" w:styleId="ad">
    <w:name w:val="Нижний колонтитул Знак"/>
    <w:link w:val="ac"/>
    <w:uiPriority w:val="99"/>
    <w:rsid w:val="00F05DE0"/>
    <w:rPr>
      <w:sz w:val="24"/>
      <w:szCs w:val="24"/>
      <w:lang w:val="ru-RU" w:eastAsia="ru-RU" w:bidi="ar-SA"/>
    </w:rPr>
  </w:style>
  <w:style w:type="paragraph" w:styleId="25">
    <w:name w:val="toc 2"/>
    <w:basedOn w:val="a"/>
    <w:next w:val="a"/>
    <w:autoRedefine/>
    <w:uiPriority w:val="39"/>
    <w:rsid w:val="00F05DE0"/>
    <w:pPr>
      <w:ind w:left="240"/>
    </w:pPr>
    <w:rPr>
      <w:sz w:val="28"/>
    </w:rPr>
  </w:style>
  <w:style w:type="paragraph" w:styleId="31">
    <w:name w:val="toc 3"/>
    <w:basedOn w:val="a"/>
    <w:next w:val="a"/>
    <w:autoRedefine/>
    <w:uiPriority w:val="39"/>
    <w:rsid w:val="00F05DE0"/>
    <w:pPr>
      <w:ind w:left="480"/>
    </w:pPr>
    <w:rPr>
      <w:sz w:val="28"/>
    </w:rPr>
  </w:style>
  <w:style w:type="paragraph" w:styleId="32">
    <w:name w:val="Body Text 3"/>
    <w:basedOn w:val="a"/>
    <w:link w:val="33"/>
    <w:rsid w:val="00F05DE0"/>
    <w:pPr>
      <w:spacing w:after="120"/>
    </w:pPr>
    <w:rPr>
      <w:sz w:val="16"/>
      <w:szCs w:val="16"/>
    </w:rPr>
  </w:style>
  <w:style w:type="character" w:styleId="ae">
    <w:name w:val="FollowedHyperlink"/>
    <w:uiPriority w:val="99"/>
    <w:rsid w:val="00F05DE0"/>
    <w:rPr>
      <w:color w:val="800080"/>
      <w:u w:val="single"/>
    </w:rPr>
  </w:style>
  <w:style w:type="character" w:customStyle="1" w:styleId="SUBST">
    <w:name w:val="__SUBST"/>
    <w:rsid w:val="00F05DE0"/>
    <w:rPr>
      <w:b/>
      <w:bCs/>
      <w:i/>
      <w:iCs/>
      <w:sz w:val="22"/>
      <w:szCs w:val="22"/>
    </w:rPr>
  </w:style>
  <w:style w:type="paragraph" w:customStyle="1" w:styleId="12">
    <w:name w:val="Абзац списка1"/>
    <w:basedOn w:val="a"/>
    <w:rsid w:val="00F05DE0"/>
    <w:pPr>
      <w:spacing w:after="200" w:line="276" w:lineRule="auto"/>
      <w:ind w:left="720"/>
      <w:contextualSpacing/>
    </w:pPr>
    <w:rPr>
      <w:rFonts w:ascii="Calibri" w:hAnsi="Calibri"/>
      <w:sz w:val="22"/>
      <w:szCs w:val="22"/>
    </w:rPr>
  </w:style>
  <w:style w:type="paragraph" w:styleId="af">
    <w:name w:val="Subtitle"/>
    <w:basedOn w:val="a"/>
    <w:link w:val="af0"/>
    <w:qFormat/>
    <w:rsid w:val="00F05DE0"/>
    <w:pPr>
      <w:jc w:val="center"/>
    </w:pPr>
    <w:rPr>
      <w:b/>
      <w:bCs/>
      <w:sz w:val="28"/>
    </w:rPr>
  </w:style>
  <w:style w:type="paragraph" w:styleId="af1">
    <w:name w:val="Balloon Text"/>
    <w:basedOn w:val="a"/>
    <w:link w:val="af2"/>
    <w:rsid w:val="00413B41"/>
    <w:rPr>
      <w:rFonts w:ascii="Tahoma" w:hAnsi="Tahoma" w:cs="Tahoma"/>
      <w:sz w:val="16"/>
      <w:szCs w:val="16"/>
    </w:rPr>
  </w:style>
  <w:style w:type="paragraph" w:styleId="51">
    <w:name w:val="toc 5"/>
    <w:basedOn w:val="a"/>
    <w:next w:val="a"/>
    <w:autoRedefine/>
    <w:rsid w:val="00B51E65"/>
    <w:pPr>
      <w:ind w:left="960"/>
    </w:pPr>
    <w:rPr>
      <w:sz w:val="28"/>
    </w:rPr>
  </w:style>
  <w:style w:type="character" w:customStyle="1" w:styleId="af2">
    <w:name w:val="Текст выноски Знак"/>
    <w:link w:val="af1"/>
    <w:uiPriority w:val="99"/>
    <w:rsid w:val="00413B41"/>
    <w:rPr>
      <w:rFonts w:ascii="Tahoma" w:hAnsi="Tahoma" w:cs="Tahoma"/>
      <w:sz w:val="16"/>
      <w:szCs w:val="16"/>
    </w:rPr>
  </w:style>
  <w:style w:type="paragraph" w:styleId="af3">
    <w:name w:val="List Paragraph"/>
    <w:basedOn w:val="a"/>
    <w:uiPriority w:val="34"/>
    <w:qFormat/>
    <w:rsid w:val="0097757D"/>
    <w:pPr>
      <w:widowControl w:val="0"/>
      <w:autoSpaceDE w:val="0"/>
      <w:autoSpaceDN w:val="0"/>
      <w:adjustRightInd w:val="0"/>
      <w:spacing w:before="20" w:after="20"/>
      <w:ind w:left="720"/>
      <w:contextualSpacing/>
    </w:pPr>
    <w:rPr>
      <w:sz w:val="20"/>
      <w:szCs w:val="20"/>
      <w:lang w:eastAsia="en-US"/>
    </w:rPr>
  </w:style>
  <w:style w:type="paragraph" w:styleId="HTML">
    <w:name w:val="HTML Preformatted"/>
    <w:basedOn w:val="a"/>
    <w:link w:val="HTML0"/>
    <w:uiPriority w:val="99"/>
    <w:rsid w:val="009775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97757D"/>
    <w:rPr>
      <w:rFonts w:ascii="Courier New" w:hAnsi="Courier New" w:cs="Courier New"/>
    </w:rPr>
  </w:style>
  <w:style w:type="paragraph" w:customStyle="1" w:styleId="af4">
    <w:name w:val="Текст обычный с отступом после"/>
    <w:basedOn w:val="a"/>
    <w:link w:val="af5"/>
    <w:rsid w:val="0097757D"/>
    <w:pPr>
      <w:spacing w:before="60" w:after="60"/>
      <w:ind w:firstLine="708"/>
      <w:jc w:val="both"/>
    </w:pPr>
    <w:rPr>
      <w:rFonts w:ascii="Arial" w:hAnsi="Arial"/>
      <w:sz w:val="16"/>
    </w:rPr>
  </w:style>
  <w:style w:type="character" w:customStyle="1" w:styleId="af5">
    <w:name w:val="Текст обычный с отступом после Знак Знак"/>
    <w:link w:val="af4"/>
    <w:rsid w:val="0097757D"/>
    <w:rPr>
      <w:rFonts w:ascii="Arial" w:hAnsi="Arial"/>
      <w:sz w:val="16"/>
      <w:szCs w:val="24"/>
    </w:rPr>
  </w:style>
  <w:style w:type="character" w:customStyle="1" w:styleId="Subst0">
    <w:name w:val="Subst"/>
    <w:uiPriority w:val="99"/>
    <w:rsid w:val="0097757D"/>
    <w:rPr>
      <w:b/>
      <w:i/>
    </w:rPr>
  </w:style>
  <w:style w:type="paragraph" w:styleId="af6">
    <w:name w:val="Normal (Web)"/>
    <w:basedOn w:val="a"/>
    <w:uiPriority w:val="99"/>
    <w:unhideWhenUsed/>
    <w:rsid w:val="00D46186"/>
    <w:pPr>
      <w:spacing w:before="100" w:beforeAutospacing="1" w:after="100" w:afterAutospacing="1"/>
    </w:pPr>
  </w:style>
  <w:style w:type="paragraph" w:styleId="af7">
    <w:name w:val="Block Text"/>
    <w:basedOn w:val="a"/>
    <w:link w:val="af8"/>
    <w:rsid w:val="00ED6C9B"/>
    <w:pPr>
      <w:ind w:left="1" w:right="1" w:firstLine="624"/>
      <w:jc w:val="both"/>
    </w:pPr>
    <w:rPr>
      <w:b/>
      <w:bCs/>
    </w:rPr>
  </w:style>
  <w:style w:type="paragraph" w:styleId="af9">
    <w:name w:val="Title"/>
    <w:basedOn w:val="a"/>
    <w:next w:val="a"/>
    <w:link w:val="afa"/>
    <w:uiPriority w:val="99"/>
    <w:qFormat/>
    <w:rsid w:val="00E30DE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a">
    <w:name w:val="Заголовок Знак"/>
    <w:basedOn w:val="a0"/>
    <w:link w:val="af9"/>
    <w:uiPriority w:val="10"/>
    <w:rsid w:val="00E30DE6"/>
    <w:rPr>
      <w:rFonts w:asciiTheme="majorHAnsi" w:eastAsiaTheme="majorEastAsia" w:hAnsiTheme="majorHAnsi" w:cstheme="majorBidi"/>
      <w:color w:val="17365D" w:themeColor="text2" w:themeShade="BF"/>
      <w:spacing w:val="5"/>
      <w:kern w:val="28"/>
      <w:sz w:val="52"/>
      <w:szCs w:val="52"/>
    </w:rPr>
  </w:style>
  <w:style w:type="character" w:styleId="afb">
    <w:name w:val="Book Title"/>
    <w:basedOn w:val="a0"/>
    <w:uiPriority w:val="33"/>
    <w:qFormat/>
    <w:rsid w:val="00CF2D9D"/>
    <w:rPr>
      <w:b/>
      <w:bCs/>
      <w:smallCaps/>
      <w:spacing w:val="5"/>
    </w:rPr>
  </w:style>
  <w:style w:type="table" w:customStyle="1" w:styleId="13">
    <w:name w:val="Сетка таблицы1"/>
    <w:basedOn w:val="a1"/>
    <w:next w:val="a5"/>
    <w:uiPriority w:val="59"/>
    <w:rsid w:val="00B8240D"/>
    <w:rPr>
      <w:rFonts w:asciiTheme="minorHAnsi" w:eastAsiaTheme="minorEastAsia"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Сетка таблицы2"/>
    <w:basedOn w:val="a1"/>
    <w:next w:val="a5"/>
    <w:uiPriority w:val="59"/>
    <w:rsid w:val="00E46B6F"/>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
    <w:name w:val="Сетка таблицы3"/>
    <w:basedOn w:val="a1"/>
    <w:next w:val="a5"/>
    <w:uiPriority w:val="59"/>
    <w:rsid w:val="00E46B6F"/>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
    <w:name w:val="Сетка таблицы4"/>
    <w:basedOn w:val="a1"/>
    <w:next w:val="a5"/>
    <w:uiPriority w:val="59"/>
    <w:rsid w:val="00E46B6F"/>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ubHeading">
    <w:name w:val="Sub Heading"/>
    <w:uiPriority w:val="99"/>
    <w:rsid w:val="00954A25"/>
    <w:pPr>
      <w:widowControl w:val="0"/>
      <w:autoSpaceDE w:val="0"/>
      <w:autoSpaceDN w:val="0"/>
      <w:adjustRightInd w:val="0"/>
      <w:spacing w:before="240" w:after="40"/>
    </w:pPr>
    <w:rPr>
      <w:rFonts w:eastAsiaTheme="minorEastAsia"/>
    </w:rPr>
  </w:style>
  <w:style w:type="paragraph" w:customStyle="1" w:styleId="Default">
    <w:name w:val="Default"/>
    <w:rsid w:val="00BB46F2"/>
    <w:pPr>
      <w:autoSpaceDE w:val="0"/>
      <w:autoSpaceDN w:val="0"/>
      <w:adjustRightInd w:val="0"/>
    </w:pPr>
    <w:rPr>
      <w:rFonts w:ascii="Calibri" w:hAnsi="Calibri" w:cs="Calibri"/>
      <w:color w:val="000000"/>
      <w:sz w:val="24"/>
      <w:szCs w:val="24"/>
    </w:rPr>
  </w:style>
  <w:style w:type="paragraph" w:styleId="afc">
    <w:name w:val="No Spacing"/>
    <w:uiPriority w:val="99"/>
    <w:qFormat/>
    <w:rsid w:val="001B458C"/>
  </w:style>
  <w:style w:type="character" w:customStyle="1" w:styleId="af0">
    <w:name w:val="Подзаголовок Знак"/>
    <w:link w:val="af"/>
    <w:rsid w:val="00952ACF"/>
    <w:rPr>
      <w:b/>
      <w:bCs/>
      <w:sz w:val="28"/>
      <w:szCs w:val="24"/>
    </w:rPr>
  </w:style>
  <w:style w:type="paragraph" w:customStyle="1" w:styleId="ThinDelim">
    <w:name w:val="Thin Delim"/>
    <w:uiPriority w:val="99"/>
    <w:rsid w:val="009317D6"/>
    <w:pPr>
      <w:widowControl w:val="0"/>
      <w:autoSpaceDE w:val="0"/>
      <w:autoSpaceDN w:val="0"/>
      <w:adjustRightInd w:val="0"/>
    </w:pPr>
    <w:rPr>
      <w:rFonts w:eastAsiaTheme="minorEastAsia"/>
      <w:sz w:val="16"/>
      <w:szCs w:val="16"/>
    </w:rPr>
  </w:style>
  <w:style w:type="paragraph" w:customStyle="1" w:styleId="SubTitle">
    <w:name w:val="Sub Title"/>
    <w:uiPriority w:val="99"/>
    <w:rsid w:val="005E0624"/>
    <w:pPr>
      <w:widowControl w:val="0"/>
      <w:autoSpaceDE w:val="0"/>
      <w:autoSpaceDN w:val="0"/>
      <w:adjustRightInd w:val="0"/>
      <w:spacing w:after="240"/>
      <w:jc w:val="center"/>
    </w:pPr>
    <w:rPr>
      <w:rFonts w:eastAsiaTheme="minorEastAsia"/>
      <w:b/>
      <w:bCs/>
      <w:sz w:val="24"/>
      <w:szCs w:val="24"/>
    </w:rPr>
  </w:style>
  <w:style w:type="paragraph" w:customStyle="1" w:styleId="SubHeading1">
    <w:name w:val="Sub Heading1"/>
    <w:uiPriority w:val="99"/>
    <w:rsid w:val="005E0624"/>
    <w:pPr>
      <w:widowControl w:val="0"/>
      <w:autoSpaceDE w:val="0"/>
      <w:autoSpaceDN w:val="0"/>
      <w:adjustRightInd w:val="0"/>
      <w:spacing w:before="80" w:after="20"/>
    </w:pPr>
    <w:rPr>
      <w:rFonts w:eastAsiaTheme="minorEastAsia"/>
    </w:rPr>
  </w:style>
  <w:style w:type="paragraph" w:customStyle="1" w:styleId="Headingbalance">
    <w:name w:val="Heading_balance"/>
    <w:uiPriority w:val="99"/>
    <w:rsid w:val="005E0624"/>
    <w:pPr>
      <w:widowControl w:val="0"/>
      <w:autoSpaceDE w:val="0"/>
      <w:autoSpaceDN w:val="0"/>
      <w:adjustRightInd w:val="0"/>
      <w:spacing w:before="120"/>
      <w:jc w:val="center"/>
    </w:pPr>
    <w:rPr>
      <w:rFonts w:eastAsiaTheme="minorEastAsia"/>
      <w:b/>
      <w:bCs/>
    </w:rPr>
  </w:style>
  <w:style w:type="paragraph" w:customStyle="1" w:styleId="SpacedNormal">
    <w:name w:val="Spaced Normal"/>
    <w:uiPriority w:val="99"/>
    <w:rsid w:val="005E0624"/>
    <w:pPr>
      <w:widowControl w:val="0"/>
      <w:autoSpaceDE w:val="0"/>
      <w:autoSpaceDN w:val="0"/>
      <w:adjustRightInd w:val="0"/>
      <w:spacing w:before="120" w:after="40"/>
    </w:pPr>
    <w:rPr>
      <w:rFonts w:eastAsiaTheme="minorEastAsia"/>
    </w:rPr>
  </w:style>
  <w:style w:type="paragraph" w:customStyle="1" w:styleId="afd">
    <w:name w:val="Текст с отступом после Жирный"/>
    <w:basedOn w:val="af4"/>
    <w:link w:val="afe"/>
    <w:rsid w:val="007C5B8E"/>
    <w:pPr>
      <w:ind w:firstLine="0"/>
      <w:jc w:val="left"/>
    </w:pPr>
    <w:rPr>
      <w:b/>
      <w:bCs/>
      <w:sz w:val="24"/>
      <w:lang w:val="x-none" w:eastAsia="x-none"/>
    </w:rPr>
  </w:style>
  <w:style w:type="character" w:customStyle="1" w:styleId="afe">
    <w:name w:val="Текст с отступом после Жирный Знак Знак"/>
    <w:link w:val="afd"/>
    <w:rsid w:val="007C5B8E"/>
    <w:rPr>
      <w:rFonts w:ascii="Arial" w:hAnsi="Arial"/>
      <w:b/>
      <w:bCs/>
      <w:sz w:val="24"/>
      <w:szCs w:val="24"/>
      <w:lang w:val="x-none" w:eastAsia="x-none"/>
    </w:rPr>
  </w:style>
  <w:style w:type="character" w:customStyle="1" w:styleId="60">
    <w:name w:val="Заголовок 6 Знак"/>
    <w:basedOn w:val="a0"/>
    <w:link w:val="6"/>
    <w:uiPriority w:val="9"/>
    <w:semiHidden/>
    <w:rsid w:val="003376A3"/>
    <w:rPr>
      <w:rFonts w:asciiTheme="majorHAnsi" w:eastAsiaTheme="majorEastAsia" w:hAnsiTheme="majorHAnsi" w:cstheme="majorBidi"/>
      <w:color w:val="243F60" w:themeColor="accent1" w:themeShade="7F"/>
      <w:sz w:val="24"/>
      <w:szCs w:val="24"/>
    </w:rPr>
  </w:style>
  <w:style w:type="paragraph" w:styleId="aff">
    <w:name w:val="footnote text"/>
    <w:basedOn w:val="a"/>
    <w:link w:val="aff0"/>
    <w:semiHidden/>
    <w:rsid w:val="001D63FC"/>
    <w:pPr>
      <w:widowControl w:val="0"/>
      <w:autoSpaceDE w:val="0"/>
      <w:autoSpaceDN w:val="0"/>
      <w:adjustRightInd w:val="0"/>
    </w:pPr>
    <w:rPr>
      <w:sz w:val="20"/>
      <w:szCs w:val="20"/>
    </w:rPr>
  </w:style>
  <w:style w:type="character" w:customStyle="1" w:styleId="aff0">
    <w:name w:val="Текст сноски Знак"/>
    <w:basedOn w:val="a0"/>
    <w:link w:val="aff"/>
    <w:semiHidden/>
    <w:rsid w:val="001D63FC"/>
  </w:style>
  <w:style w:type="paragraph" w:customStyle="1" w:styleId="Normal1">
    <w:name w:val="Normal1"/>
    <w:rsid w:val="00DB4C65"/>
    <w:rPr>
      <w:sz w:val="24"/>
    </w:rPr>
  </w:style>
  <w:style w:type="paragraph" w:styleId="aff1">
    <w:name w:val="Plain Text"/>
    <w:basedOn w:val="a"/>
    <w:link w:val="aff2"/>
    <w:rsid w:val="00492DFE"/>
    <w:rPr>
      <w:rFonts w:ascii="Courier New" w:hAnsi="Courier New"/>
      <w:sz w:val="20"/>
      <w:szCs w:val="20"/>
      <w:lang w:val="x-none" w:eastAsia="x-none"/>
    </w:rPr>
  </w:style>
  <w:style w:type="character" w:customStyle="1" w:styleId="aff2">
    <w:name w:val="Текст Знак"/>
    <w:basedOn w:val="a0"/>
    <w:link w:val="aff1"/>
    <w:uiPriority w:val="99"/>
    <w:rsid w:val="00492DFE"/>
    <w:rPr>
      <w:rFonts w:ascii="Courier New" w:hAnsi="Courier New"/>
      <w:lang w:val="x-none" w:eastAsia="x-none"/>
    </w:rPr>
  </w:style>
  <w:style w:type="character" w:customStyle="1" w:styleId="70">
    <w:name w:val="Заголовок 7 Знак"/>
    <w:basedOn w:val="a0"/>
    <w:link w:val="7"/>
    <w:rsid w:val="00E6238E"/>
    <w:rPr>
      <w:rFonts w:ascii="Calibri" w:hAnsi="Calibri"/>
      <w:sz w:val="24"/>
      <w:szCs w:val="24"/>
      <w:lang w:val="x-none" w:eastAsia="x-none"/>
    </w:rPr>
  </w:style>
  <w:style w:type="character" w:customStyle="1" w:styleId="30">
    <w:name w:val="Заголовок 3 Знак"/>
    <w:link w:val="3"/>
    <w:rsid w:val="00E6238E"/>
    <w:rPr>
      <w:rFonts w:cs="Arial"/>
      <w:b/>
      <w:bCs/>
      <w:sz w:val="28"/>
      <w:szCs w:val="28"/>
    </w:rPr>
  </w:style>
  <w:style w:type="character" w:customStyle="1" w:styleId="40">
    <w:name w:val="Заголовок 4 Знак"/>
    <w:link w:val="4"/>
    <w:rsid w:val="00E6238E"/>
    <w:rPr>
      <w:rFonts w:cs="Arial"/>
      <w:b/>
      <w:bCs/>
      <w:i/>
      <w:sz w:val="28"/>
      <w:szCs w:val="28"/>
    </w:rPr>
  </w:style>
  <w:style w:type="character" w:customStyle="1" w:styleId="50">
    <w:name w:val="Заголовок 5 Знак"/>
    <w:link w:val="5"/>
    <w:rsid w:val="00E6238E"/>
    <w:rPr>
      <w:b/>
      <w:bCs/>
      <w:i/>
      <w:iCs/>
      <w:sz w:val="26"/>
      <w:szCs w:val="26"/>
    </w:rPr>
  </w:style>
  <w:style w:type="paragraph" w:customStyle="1" w:styleId="210">
    <w:name w:val="Основной текст 21"/>
    <w:basedOn w:val="a"/>
    <w:rsid w:val="00E6238E"/>
    <w:pPr>
      <w:ind w:firstLine="709"/>
      <w:jc w:val="both"/>
    </w:pPr>
    <w:rPr>
      <w:sz w:val="28"/>
      <w:szCs w:val="20"/>
    </w:rPr>
  </w:style>
  <w:style w:type="character" w:customStyle="1" w:styleId="aa">
    <w:name w:val="Верхний колонтитул Знак"/>
    <w:link w:val="a9"/>
    <w:uiPriority w:val="99"/>
    <w:locked/>
    <w:rsid w:val="00E6238E"/>
    <w:rPr>
      <w:sz w:val="24"/>
      <w:szCs w:val="24"/>
    </w:rPr>
  </w:style>
  <w:style w:type="paragraph" w:customStyle="1" w:styleId="14">
    <w:name w:val="Название1"/>
    <w:basedOn w:val="a"/>
    <w:qFormat/>
    <w:rsid w:val="00E6238E"/>
    <w:pPr>
      <w:ind w:firstLine="567"/>
      <w:jc w:val="center"/>
    </w:pPr>
    <w:rPr>
      <w:rFonts w:ascii="Arial" w:hAnsi="Arial"/>
      <w:szCs w:val="20"/>
    </w:rPr>
  </w:style>
  <w:style w:type="paragraph" w:styleId="35">
    <w:name w:val="Body Text Indent 3"/>
    <w:basedOn w:val="a"/>
    <w:link w:val="36"/>
    <w:rsid w:val="00E6238E"/>
    <w:pPr>
      <w:ind w:firstLine="567"/>
      <w:jc w:val="both"/>
    </w:pPr>
    <w:rPr>
      <w:rFonts w:ascii="Arial" w:hAnsi="Arial"/>
      <w:sz w:val="26"/>
      <w:szCs w:val="20"/>
      <w:lang w:val="x-none" w:eastAsia="x-none"/>
    </w:rPr>
  </w:style>
  <w:style w:type="character" w:customStyle="1" w:styleId="36">
    <w:name w:val="Основной текст с отступом 3 Знак"/>
    <w:basedOn w:val="a0"/>
    <w:link w:val="35"/>
    <w:rsid w:val="00E6238E"/>
    <w:rPr>
      <w:rFonts w:ascii="Arial" w:hAnsi="Arial"/>
      <w:sz w:val="26"/>
      <w:lang w:val="x-none" w:eastAsia="x-none"/>
    </w:rPr>
  </w:style>
  <w:style w:type="character" w:customStyle="1" w:styleId="33">
    <w:name w:val="Основной текст 3 Знак"/>
    <w:link w:val="32"/>
    <w:rsid w:val="00E6238E"/>
    <w:rPr>
      <w:sz w:val="16"/>
      <w:szCs w:val="16"/>
    </w:rPr>
  </w:style>
  <w:style w:type="paragraph" w:customStyle="1" w:styleId="ConsNormal">
    <w:name w:val="ConsNormal"/>
    <w:rsid w:val="00E6238E"/>
    <w:pPr>
      <w:autoSpaceDE w:val="0"/>
      <w:autoSpaceDN w:val="0"/>
      <w:adjustRightInd w:val="0"/>
      <w:ind w:firstLine="720"/>
    </w:pPr>
    <w:rPr>
      <w:rFonts w:ascii="Arial" w:hAnsi="Arial" w:cs="Arial"/>
    </w:rPr>
  </w:style>
  <w:style w:type="paragraph" w:customStyle="1" w:styleId="ConsNonformat">
    <w:name w:val="ConsNonformat"/>
    <w:rsid w:val="00E6238E"/>
    <w:pPr>
      <w:autoSpaceDE w:val="0"/>
      <w:autoSpaceDN w:val="0"/>
      <w:adjustRightInd w:val="0"/>
    </w:pPr>
    <w:rPr>
      <w:rFonts w:ascii="Courier New" w:hAnsi="Courier New" w:cs="Courier New"/>
    </w:rPr>
  </w:style>
  <w:style w:type="character" w:customStyle="1" w:styleId="af8">
    <w:name w:val="Цитата Знак"/>
    <w:link w:val="af7"/>
    <w:locked/>
    <w:rsid w:val="00E6238E"/>
    <w:rPr>
      <w:b/>
      <w:bCs/>
      <w:sz w:val="24"/>
      <w:szCs w:val="24"/>
    </w:rPr>
  </w:style>
  <w:style w:type="paragraph" w:customStyle="1" w:styleId="ConsTitle">
    <w:name w:val="ConsTitle"/>
    <w:rsid w:val="00E6238E"/>
    <w:pPr>
      <w:widowControl w:val="0"/>
      <w:autoSpaceDE w:val="0"/>
      <w:autoSpaceDN w:val="0"/>
      <w:adjustRightInd w:val="0"/>
    </w:pPr>
    <w:rPr>
      <w:rFonts w:ascii="Arial" w:hAnsi="Arial" w:cs="Arial"/>
      <w:b/>
      <w:bCs/>
      <w:sz w:val="16"/>
      <w:szCs w:val="16"/>
    </w:rPr>
  </w:style>
  <w:style w:type="paragraph" w:customStyle="1" w:styleId="15">
    <w:name w:val="Обычный1"/>
    <w:rsid w:val="00E6238E"/>
    <w:rPr>
      <w:sz w:val="24"/>
    </w:rPr>
  </w:style>
  <w:style w:type="character" w:styleId="aff3">
    <w:name w:val="footnote reference"/>
    <w:semiHidden/>
    <w:rsid w:val="00E6238E"/>
    <w:rPr>
      <w:vertAlign w:val="superscript"/>
    </w:rPr>
  </w:style>
  <w:style w:type="character" w:styleId="aff4">
    <w:name w:val="annotation reference"/>
    <w:semiHidden/>
    <w:rsid w:val="00E6238E"/>
    <w:rPr>
      <w:sz w:val="16"/>
    </w:rPr>
  </w:style>
  <w:style w:type="paragraph" w:styleId="aff5">
    <w:name w:val="annotation text"/>
    <w:basedOn w:val="a"/>
    <w:link w:val="aff6"/>
    <w:semiHidden/>
    <w:rsid w:val="00E6238E"/>
    <w:pPr>
      <w:jc w:val="both"/>
    </w:pPr>
    <w:rPr>
      <w:sz w:val="20"/>
      <w:szCs w:val="20"/>
    </w:rPr>
  </w:style>
  <w:style w:type="character" w:customStyle="1" w:styleId="aff6">
    <w:name w:val="Текст примечания Знак"/>
    <w:basedOn w:val="a0"/>
    <w:link w:val="aff5"/>
    <w:semiHidden/>
    <w:rsid w:val="00E6238E"/>
  </w:style>
  <w:style w:type="paragraph" w:styleId="aff7">
    <w:name w:val="annotation subject"/>
    <w:basedOn w:val="aff5"/>
    <w:next w:val="aff5"/>
    <w:link w:val="aff8"/>
    <w:semiHidden/>
    <w:rsid w:val="00E6238E"/>
    <w:rPr>
      <w:b/>
      <w:bCs/>
      <w:lang w:val="x-none" w:eastAsia="x-none"/>
    </w:rPr>
  </w:style>
  <w:style w:type="character" w:customStyle="1" w:styleId="aff8">
    <w:name w:val="Тема примечания Знак"/>
    <w:basedOn w:val="aff6"/>
    <w:link w:val="aff7"/>
    <w:semiHidden/>
    <w:rsid w:val="00E6238E"/>
    <w:rPr>
      <w:b/>
      <w:bCs/>
      <w:lang w:val="x-none" w:eastAsia="x-none"/>
    </w:rPr>
  </w:style>
  <w:style w:type="paragraph" w:customStyle="1" w:styleId="aff9">
    <w:name w:val="Знак Знак Знак Знак"/>
    <w:basedOn w:val="a"/>
    <w:rsid w:val="00E6238E"/>
    <w:pPr>
      <w:pageBreakBefore/>
      <w:spacing w:after="160" w:line="360" w:lineRule="auto"/>
    </w:pPr>
    <w:rPr>
      <w:sz w:val="28"/>
      <w:szCs w:val="20"/>
      <w:lang w:val="en-US" w:eastAsia="en-US"/>
    </w:rPr>
  </w:style>
  <w:style w:type="paragraph" w:customStyle="1" w:styleId="affa">
    <w:name w:val="Знак"/>
    <w:basedOn w:val="a"/>
    <w:rsid w:val="00E6238E"/>
    <w:pPr>
      <w:spacing w:before="100" w:beforeAutospacing="1" w:after="100" w:afterAutospacing="1"/>
    </w:pPr>
    <w:rPr>
      <w:rFonts w:ascii="Tahoma" w:hAnsi="Tahoma" w:cs="Tahoma"/>
      <w:sz w:val="20"/>
      <w:szCs w:val="20"/>
      <w:lang w:val="en-US" w:eastAsia="en-US"/>
    </w:rPr>
  </w:style>
  <w:style w:type="paragraph" w:customStyle="1" w:styleId="37">
    <w:name w:val="Знак3"/>
    <w:basedOn w:val="a"/>
    <w:rsid w:val="00E6238E"/>
    <w:pPr>
      <w:spacing w:before="100" w:beforeAutospacing="1" w:after="100" w:afterAutospacing="1"/>
    </w:pPr>
    <w:rPr>
      <w:rFonts w:ascii="Tahoma" w:hAnsi="Tahoma" w:cs="Tahoma"/>
      <w:sz w:val="20"/>
      <w:szCs w:val="20"/>
      <w:lang w:val="en-US" w:eastAsia="en-US"/>
    </w:rPr>
  </w:style>
  <w:style w:type="paragraph" w:customStyle="1" w:styleId="27">
    <w:name w:val="Знак2"/>
    <w:basedOn w:val="a"/>
    <w:rsid w:val="00E6238E"/>
    <w:pPr>
      <w:spacing w:before="100" w:beforeAutospacing="1" w:after="100" w:afterAutospacing="1"/>
    </w:pPr>
    <w:rPr>
      <w:rFonts w:ascii="Tahoma" w:hAnsi="Tahoma" w:cs="Tahoma"/>
      <w:sz w:val="20"/>
      <w:szCs w:val="20"/>
      <w:lang w:val="en-US" w:eastAsia="en-US"/>
    </w:rPr>
  </w:style>
  <w:style w:type="paragraph" w:customStyle="1" w:styleId="28">
    <w:name w:val="Обычный2"/>
    <w:rsid w:val="00E6238E"/>
    <w:rPr>
      <w:sz w:val="24"/>
    </w:rPr>
  </w:style>
  <w:style w:type="paragraph" w:customStyle="1" w:styleId="16">
    <w:name w:val="Знак1"/>
    <w:basedOn w:val="a"/>
    <w:rsid w:val="00E6238E"/>
    <w:pPr>
      <w:spacing w:before="100" w:beforeAutospacing="1" w:after="100" w:afterAutospacing="1"/>
    </w:pPr>
    <w:rPr>
      <w:rFonts w:ascii="Tahoma" w:hAnsi="Tahoma" w:cs="Tahoma"/>
      <w:sz w:val="20"/>
      <w:szCs w:val="20"/>
      <w:lang w:val="en-US" w:eastAsia="en-US"/>
    </w:rPr>
  </w:style>
  <w:style w:type="paragraph" w:customStyle="1" w:styleId="9">
    <w:name w:val="заголовок 9"/>
    <w:basedOn w:val="a"/>
    <w:next w:val="a"/>
    <w:rsid w:val="00E6238E"/>
    <w:pPr>
      <w:keepNext/>
      <w:spacing w:line="240" w:lineRule="exact"/>
    </w:pPr>
    <w:rPr>
      <w:b/>
      <w:szCs w:val="20"/>
    </w:rPr>
  </w:style>
  <w:style w:type="character" w:customStyle="1" w:styleId="SubtitleChar">
    <w:name w:val="Subtitle Char"/>
    <w:locked/>
    <w:rsid w:val="00E6238E"/>
    <w:rPr>
      <w:b/>
      <w:sz w:val="24"/>
    </w:rPr>
  </w:style>
  <w:style w:type="character" w:customStyle="1" w:styleId="29">
    <w:name w:val="Основной текст2"/>
    <w:rsid w:val="00E6238E"/>
    <w:rPr>
      <w:rFonts w:ascii="Times New Roman" w:hAnsi="Times New Roman"/>
      <w:color w:val="000000"/>
      <w:spacing w:val="0"/>
      <w:w w:val="100"/>
      <w:position w:val="0"/>
      <w:sz w:val="27"/>
      <w:u w:val="none"/>
      <w:lang w:val="ru-RU" w:eastAsia="x-none"/>
    </w:rPr>
  </w:style>
  <w:style w:type="character" w:customStyle="1" w:styleId="affb">
    <w:name w:val="Основной текст_"/>
    <w:link w:val="42"/>
    <w:locked/>
    <w:rsid w:val="00E6238E"/>
    <w:rPr>
      <w:sz w:val="27"/>
      <w:shd w:val="clear" w:color="auto" w:fill="FFFFFF"/>
    </w:rPr>
  </w:style>
  <w:style w:type="paragraph" w:customStyle="1" w:styleId="42">
    <w:name w:val="Основной текст4"/>
    <w:basedOn w:val="a"/>
    <w:link w:val="affb"/>
    <w:rsid w:val="00E6238E"/>
    <w:pPr>
      <w:widowControl w:val="0"/>
      <w:shd w:val="clear" w:color="auto" w:fill="FFFFFF"/>
      <w:spacing w:line="307" w:lineRule="exact"/>
      <w:jc w:val="center"/>
    </w:pPr>
    <w:rPr>
      <w:sz w:val="27"/>
      <w:szCs w:val="20"/>
      <w:shd w:val="clear" w:color="auto" w:fill="FFFFFF"/>
    </w:rPr>
  </w:style>
  <w:style w:type="character" w:customStyle="1" w:styleId="38">
    <w:name w:val="Основной текст3"/>
    <w:rsid w:val="00E6238E"/>
    <w:rPr>
      <w:rFonts w:ascii="Times New Roman" w:hAnsi="Times New Roman"/>
      <w:color w:val="000000"/>
      <w:spacing w:val="0"/>
      <w:w w:val="100"/>
      <w:position w:val="0"/>
      <w:sz w:val="27"/>
      <w:u w:val="none"/>
      <w:shd w:val="clear" w:color="auto" w:fill="FFFFFF"/>
      <w:lang w:val="ru-RU" w:eastAsia="x-none"/>
    </w:rPr>
  </w:style>
  <w:style w:type="paragraph" w:customStyle="1" w:styleId="39">
    <w:name w:val="Обычный3"/>
    <w:rsid w:val="00E6238E"/>
    <w:rPr>
      <w:sz w:val="24"/>
    </w:rPr>
  </w:style>
  <w:style w:type="character" w:customStyle="1" w:styleId="17">
    <w:name w:val="Основной текст1"/>
    <w:rsid w:val="00E6238E"/>
    <w:rPr>
      <w:rFonts w:ascii="Times New Roman" w:hAnsi="Times New Roman"/>
      <w:color w:val="000000"/>
      <w:spacing w:val="0"/>
      <w:w w:val="100"/>
      <w:position w:val="0"/>
      <w:sz w:val="27"/>
      <w:u w:val="none"/>
      <w:shd w:val="clear" w:color="auto" w:fill="FFFFFF"/>
      <w:lang w:val="ru-RU" w:eastAsia="x-none"/>
    </w:rPr>
  </w:style>
  <w:style w:type="paragraph" w:customStyle="1" w:styleId="43">
    <w:name w:val="Обычный4"/>
    <w:rsid w:val="00E6238E"/>
    <w:rPr>
      <w:sz w:val="24"/>
    </w:rPr>
  </w:style>
  <w:style w:type="paragraph" w:customStyle="1" w:styleId="CharChar2CharCharCharChar">
    <w:name w:val="Char Char2 Знак Знак Char Char Знак Знак Char Char"/>
    <w:basedOn w:val="a"/>
    <w:rsid w:val="00E6238E"/>
    <w:pPr>
      <w:spacing w:after="160" w:line="240" w:lineRule="exact"/>
    </w:pPr>
    <w:rPr>
      <w:rFonts w:ascii="Verdana" w:hAnsi="Verdana"/>
      <w:sz w:val="20"/>
      <w:szCs w:val="20"/>
      <w:lang w:val="en-US" w:eastAsia="en-US"/>
    </w:rPr>
  </w:style>
  <w:style w:type="paragraph" w:styleId="affc">
    <w:name w:val="Revision"/>
    <w:hidden/>
    <w:uiPriority w:val="99"/>
    <w:semiHidden/>
    <w:rsid w:val="00E6238E"/>
    <w:rPr>
      <w:sz w:val="24"/>
    </w:rPr>
  </w:style>
  <w:style w:type="character" w:styleId="affd">
    <w:name w:val="Strong"/>
    <w:qFormat/>
    <w:rsid w:val="00E6238E"/>
    <w:rPr>
      <w:rFonts w:cs="Times New Roman"/>
      <w:b/>
      <w:bCs/>
    </w:rPr>
  </w:style>
  <w:style w:type="table" w:styleId="-6">
    <w:name w:val="Light Shading Accent 6"/>
    <w:basedOn w:val="a1"/>
    <w:uiPriority w:val="60"/>
    <w:rsid w:val="00E6238E"/>
    <w:rPr>
      <w:color w:val="538135"/>
    </w:rPr>
    <w:tblPr>
      <w:tblStyleRowBandSize w:val="1"/>
      <w:tblStyleColBandSize w:val="1"/>
      <w:tblBorders>
        <w:top w:val="single" w:sz="8" w:space="0" w:color="70AD47"/>
        <w:bottom w:val="single" w:sz="8" w:space="0" w:color="70AD47"/>
      </w:tblBorders>
    </w:tblPr>
    <w:tblStylePr w:type="firstRow">
      <w:pPr>
        <w:spacing w:before="0" w:after="0"/>
      </w:pPr>
      <w:rPr>
        <w:rFonts w:cs="Times New Roman"/>
        <w:b/>
        <w:bCs/>
      </w:rPr>
      <w:tblPr/>
      <w:tcPr>
        <w:tcBorders>
          <w:top w:val="single" w:sz="8" w:space="0" w:color="70AD47"/>
          <w:left w:val="nil"/>
          <w:bottom w:val="single" w:sz="8" w:space="0" w:color="70AD47"/>
          <w:right w:val="nil"/>
          <w:insideH w:val="nil"/>
          <w:insideV w:val="nil"/>
        </w:tcBorders>
      </w:tcPr>
    </w:tblStylePr>
    <w:tblStylePr w:type="lastRow">
      <w:pPr>
        <w:spacing w:before="0" w:after="0"/>
      </w:pPr>
      <w:rPr>
        <w:rFonts w:cs="Times New Roman"/>
        <w:b/>
        <w:bCs/>
      </w:rPr>
      <w:tblPr/>
      <w:tcPr>
        <w:tcBorders>
          <w:top w:val="single" w:sz="8" w:space="0" w:color="70AD47"/>
          <w:left w:val="nil"/>
          <w:bottom w:val="single" w:sz="8" w:space="0" w:color="70AD47"/>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BEBD0"/>
      </w:tcPr>
    </w:tblStylePr>
    <w:tblStylePr w:type="band1Horz">
      <w:rPr>
        <w:rFonts w:cs="Times New Roman"/>
      </w:rPr>
      <w:tblPr/>
      <w:tcPr>
        <w:tcBorders>
          <w:left w:val="nil"/>
          <w:right w:val="nil"/>
          <w:insideH w:val="nil"/>
          <w:insideV w:val="nil"/>
        </w:tcBorders>
        <w:shd w:val="clear" w:color="auto" w:fill="DBEBD0"/>
      </w:tcPr>
    </w:tblStylePr>
  </w:style>
  <w:style w:type="table" w:styleId="3-6">
    <w:name w:val="Medium Grid 3 Accent 6"/>
    <w:basedOn w:val="a1"/>
    <w:uiPriority w:val="69"/>
    <w:rsid w:val="00E623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styleId="-60">
    <w:name w:val="Colorful Shading Accent 6"/>
    <w:basedOn w:val="a1"/>
    <w:uiPriority w:val="71"/>
    <w:rsid w:val="00E6238E"/>
    <w:rPr>
      <w:color w:val="000000"/>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rFonts w:cs="Times New Roman"/>
        <w:b/>
        <w:bCs/>
      </w:rPr>
      <w:tblPr/>
      <w:tcPr>
        <w:tcBorders>
          <w:top w:val="nil"/>
          <w:left w:val="nil"/>
          <w:bottom w:val="single" w:sz="24" w:space="0" w:color="4472C4"/>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43672A"/>
      </w:tcPr>
    </w:tblStylePr>
    <w:tblStylePr w:type="firstCol">
      <w:rPr>
        <w:rFonts w:cs="Times New Roman"/>
        <w:color w:val="FFFFFF"/>
      </w:rPr>
      <w:tblPr/>
      <w:tcPr>
        <w:tcBorders>
          <w:top w:val="nil"/>
          <w:left w:val="nil"/>
          <w:bottom w:val="nil"/>
          <w:right w:val="nil"/>
          <w:insideH w:val="single" w:sz="4" w:space="0" w:color="43672A"/>
          <w:insideV w:val="nil"/>
        </w:tcBorders>
        <w:shd w:val="clear" w:color="auto" w:fill="43672A"/>
      </w:tcPr>
    </w:tblStylePr>
    <w:tblStylePr w:type="lastCol">
      <w:rPr>
        <w:rFonts w:cs="Times New Roman"/>
        <w:color w:val="FFFFFF"/>
      </w:rPr>
      <w:tblPr/>
      <w:tcPr>
        <w:tcBorders>
          <w:top w:val="nil"/>
          <w:left w:val="nil"/>
          <w:bottom w:val="nil"/>
          <w:right w:val="nil"/>
          <w:insideH w:val="nil"/>
          <w:insideV w:val="nil"/>
        </w:tcBorders>
        <w:shd w:val="clear" w:color="auto" w:fill="43672A"/>
      </w:tcPr>
    </w:tblStylePr>
    <w:tblStylePr w:type="band1Vert">
      <w:rPr>
        <w:rFonts w:cs="Times New Roman"/>
      </w:rPr>
      <w:tblPr/>
      <w:tcPr>
        <w:shd w:val="clear" w:color="auto" w:fill="C5E0B3"/>
      </w:tcPr>
    </w:tblStylePr>
    <w:tblStylePr w:type="band1Horz">
      <w:rPr>
        <w:rFonts w:cs="Times New Roman"/>
      </w:rPr>
      <w:tblPr/>
      <w:tcPr>
        <w:shd w:val="clear" w:color="auto" w:fill="B7D8A0"/>
      </w:tcPr>
    </w:tblStylePr>
    <w:tblStylePr w:type="neCell">
      <w:rPr>
        <w:rFonts w:cs="Times New Roman"/>
        <w:color w:val="000000"/>
      </w:rPr>
    </w:tblStylePr>
    <w:tblStylePr w:type="nwCell">
      <w:rPr>
        <w:rFonts w:cs="Times New Roman"/>
        <w:color w:val="000000"/>
      </w:rPr>
    </w:tblStylePr>
  </w:style>
  <w:style w:type="table" w:styleId="-61">
    <w:name w:val="Colorful List Accent 6"/>
    <w:basedOn w:val="a1"/>
    <w:uiPriority w:val="72"/>
    <w:rsid w:val="00E6238E"/>
    <w:rPr>
      <w:color w:val="000000"/>
    </w:rPr>
    <w:tblPr>
      <w:tblStyleRowBandSize w:val="1"/>
      <w:tblStyleColBandSize w:val="1"/>
    </w:tblPr>
    <w:tcPr>
      <w:shd w:val="clear" w:color="auto" w:fill="F0F7EC"/>
    </w:tcPr>
    <w:tblStylePr w:type="firstRow">
      <w:rPr>
        <w:rFonts w:cs="Times New Roman"/>
        <w:b/>
        <w:bCs/>
        <w:color w:val="FFFFFF"/>
      </w:rPr>
      <w:tblPr/>
      <w:tcPr>
        <w:tcBorders>
          <w:bottom w:val="single" w:sz="12" w:space="0" w:color="FFFFFF"/>
        </w:tcBorders>
        <w:shd w:val="clear" w:color="auto" w:fill="3259A0"/>
      </w:tcPr>
    </w:tblStylePr>
    <w:tblStylePr w:type="lastRow">
      <w:rPr>
        <w:rFonts w:cs="Times New Roman"/>
        <w:b/>
        <w:bCs/>
        <w:color w:val="3259A0"/>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BEBD0"/>
      </w:tcPr>
    </w:tblStylePr>
    <w:tblStylePr w:type="band1Horz">
      <w:rPr>
        <w:rFonts w:cs="Times New Roman"/>
      </w:rPr>
      <w:tblPr/>
      <w:tcPr>
        <w:shd w:val="clear" w:color="auto" w:fill="E2EFD9"/>
      </w:tcPr>
    </w:tblStylePr>
  </w:style>
  <w:style w:type="table" w:styleId="-62">
    <w:name w:val="Light Grid Accent 6"/>
    <w:basedOn w:val="a1"/>
    <w:uiPriority w:val="62"/>
    <w:rsid w:val="00E6238E"/>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pPr>
      <w:rPr>
        <w:rFonts w:ascii="Segoe UI" w:eastAsia="Times New Roman" w:hAnsi="Segoe UI"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pPr>
      <w:rPr>
        <w:rFonts w:ascii="Segoe UI" w:eastAsia="Times New Roman" w:hAnsi="Segoe UI"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Segoe UI" w:eastAsia="Times New Roman" w:hAnsi="Segoe UI" w:cs="Times New Roman"/>
        <w:b/>
        <w:bCs/>
      </w:rPr>
    </w:tblStylePr>
    <w:tblStylePr w:type="lastCol">
      <w:rPr>
        <w:rFonts w:ascii="Segoe UI" w:eastAsia="Times New Roman" w:hAnsi="Segoe UI"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rPr>
        <w:rFonts w:cs="Times New Roman"/>
      </w:rPr>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rPr>
        <w:rFonts w:cs="Times New Roman"/>
      </w:rPr>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rPr>
        <w:rFonts w:cs="Times New Roman"/>
      </w:rPr>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styleId="3a">
    <w:name w:val="Plain Table 3"/>
    <w:basedOn w:val="a1"/>
    <w:uiPriority w:val="43"/>
    <w:rsid w:val="00E6238E"/>
    <w:tblPr>
      <w:tblStyleRowBandSize w:val="1"/>
      <w:tblStyleColBandSize w:val="1"/>
    </w:tblPr>
    <w:tblStylePr w:type="firstRow">
      <w:rPr>
        <w:rFonts w:cs="Times New Roman"/>
        <w:b/>
        <w:bCs/>
        <w:caps/>
      </w:rPr>
      <w:tblPr/>
      <w:tcPr>
        <w:tcBorders>
          <w:bottom w:val="single" w:sz="4" w:space="0" w:color="7F7F7F"/>
        </w:tcBorders>
      </w:tcPr>
    </w:tblStylePr>
    <w:tblStylePr w:type="lastRow">
      <w:rPr>
        <w:rFonts w:cs="Times New Roman"/>
        <w:b/>
        <w:bCs/>
        <w:caps/>
      </w:rPr>
      <w:tblPr/>
      <w:tcPr>
        <w:tcBorders>
          <w:top w:val="nil"/>
        </w:tcBorders>
      </w:tcPr>
    </w:tblStylePr>
    <w:tblStylePr w:type="firstCol">
      <w:rPr>
        <w:rFonts w:cs="Times New Roman"/>
        <w:b/>
        <w:bCs/>
        <w:caps/>
      </w:rPr>
      <w:tblPr/>
      <w:tcPr>
        <w:tcBorders>
          <w:right w:val="single" w:sz="4" w:space="0" w:color="7F7F7F"/>
        </w:tcBorders>
      </w:tcPr>
    </w:tblStylePr>
    <w:tblStylePr w:type="lastCol">
      <w:rPr>
        <w:rFonts w:cs="Times New Roman"/>
        <w:b/>
        <w:bCs/>
        <w:caps/>
      </w:rPr>
      <w:tblPr/>
      <w:tcPr>
        <w:tcBorders>
          <w:left w:val="nil"/>
        </w:tcBorders>
      </w:tcPr>
    </w:tblStylePr>
    <w:tblStylePr w:type="band1Vert">
      <w:rPr>
        <w:rFonts w:cs="Times New Roman"/>
      </w:rPr>
      <w:tblPr/>
      <w:tcPr>
        <w:shd w:val="clear" w:color="auto" w:fill="F2F2F2"/>
      </w:tcPr>
    </w:tblStylePr>
    <w:tblStylePr w:type="band1Horz">
      <w:rPr>
        <w:rFonts w:cs="Times New Roman"/>
      </w:rPr>
      <w:tblPr/>
      <w:tcPr>
        <w:shd w:val="clear" w:color="auto" w:fill="F2F2F2"/>
      </w:tcPr>
    </w:tblStylePr>
    <w:tblStylePr w:type="neCell">
      <w:rPr>
        <w:rFonts w:cs="Times New Roman"/>
      </w:rPr>
      <w:tblPr/>
      <w:tcPr>
        <w:tcBorders>
          <w:left w:val="nil"/>
        </w:tcBorders>
      </w:tcPr>
    </w:tblStylePr>
    <w:tblStylePr w:type="nwCell">
      <w:rPr>
        <w:rFonts w:cs="Times New Roman"/>
      </w:rPr>
      <w:tblPr/>
      <w:tcPr>
        <w:tcBorders>
          <w:right w:val="nil"/>
        </w:tcBorders>
      </w:tcPr>
    </w:tblStylePr>
  </w:style>
  <w:style w:type="table" w:styleId="44">
    <w:name w:val="Plain Table 4"/>
    <w:basedOn w:val="a1"/>
    <w:uiPriority w:val="44"/>
    <w:rsid w:val="00E6238E"/>
    <w:tblPr>
      <w:tblStyleRowBandSize w:val="1"/>
      <w:tblStyleColBandSize w:val="1"/>
    </w:tblPr>
    <w:tblStylePr w:type="firstRow">
      <w:rPr>
        <w:rFonts w:cs="Times New Roman"/>
        <w:b/>
        <w:bCs/>
      </w:rPr>
    </w:tblStylePr>
    <w:tblStylePr w:type="lastRow">
      <w:rPr>
        <w:rFonts w:cs="Times New Roman"/>
        <w:b/>
        <w:bCs/>
      </w:r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2F2F2"/>
      </w:tcPr>
    </w:tblStylePr>
    <w:tblStylePr w:type="band1Horz">
      <w:rPr>
        <w:rFonts w:cs="Times New Roman"/>
      </w:rPr>
      <w:tblPr/>
      <w:tcPr>
        <w:shd w:val="clear" w:color="auto" w:fill="F2F2F2"/>
      </w:tcPr>
    </w:tblStylePr>
  </w:style>
  <w:style w:type="table" w:styleId="affe">
    <w:name w:val="Grid Table Light"/>
    <w:basedOn w:val="a1"/>
    <w:uiPriority w:val="40"/>
    <w:rsid w:val="00E6238E"/>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fff">
    <w:name w:val="TOC Heading"/>
    <w:basedOn w:val="1"/>
    <w:next w:val="a"/>
    <w:uiPriority w:val="39"/>
    <w:unhideWhenUsed/>
    <w:qFormat/>
    <w:rsid w:val="00E6238E"/>
    <w:pPr>
      <w:keepLines/>
      <w:spacing w:before="240" w:line="259" w:lineRule="auto"/>
      <w:ind w:left="0"/>
      <w:jc w:val="left"/>
      <w:outlineLvl w:val="9"/>
    </w:pPr>
    <w:rPr>
      <w:rFonts w:ascii="Calibri Light" w:hAnsi="Calibri Light" w:cs="Times New Roman"/>
      <w:b w:val="0"/>
      <w:bCs w:val="0"/>
      <w:color w:val="2E74B5"/>
      <w:kern w:val="0"/>
      <w:sz w:val="32"/>
      <w:szCs w:val="32"/>
      <w:lang w:val="x-none" w:eastAsia="x-none"/>
    </w:rPr>
  </w:style>
  <w:style w:type="paragraph" w:customStyle="1" w:styleId="msonormal0">
    <w:name w:val="msonormal"/>
    <w:basedOn w:val="a"/>
    <w:rsid w:val="00E6238E"/>
    <w:pPr>
      <w:spacing w:before="100" w:beforeAutospacing="1" w:after="100" w:afterAutospacing="1"/>
    </w:pPr>
  </w:style>
  <w:style w:type="paragraph" w:customStyle="1" w:styleId="font5">
    <w:name w:val="font5"/>
    <w:basedOn w:val="a"/>
    <w:rsid w:val="00E6238E"/>
    <w:pPr>
      <w:spacing w:before="100" w:beforeAutospacing="1" w:after="100" w:afterAutospacing="1"/>
    </w:pPr>
    <w:rPr>
      <w:color w:val="FF0000"/>
    </w:rPr>
  </w:style>
  <w:style w:type="paragraph" w:customStyle="1" w:styleId="font6">
    <w:name w:val="font6"/>
    <w:basedOn w:val="a"/>
    <w:rsid w:val="00E6238E"/>
    <w:pPr>
      <w:spacing w:before="100" w:beforeAutospacing="1" w:after="100" w:afterAutospacing="1"/>
    </w:pPr>
    <w:rPr>
      <w:rFonts w:ascii="Tahoma" w:hAnsi="Tahoma" w:cs="Tahoma"/>
      <w:color w:val="000000"/>
      <w:sz w:val="18"/>
      <w:szCs w:val="18"/>
    </w:rPr>
  </w:style>
  <w:style w:type="paragraph" w:customStyle="1" w:styleId="font7">
    <w:name w:val="font7"/>
    <w:basedOn w:val="a"/>
    <w:rsid w:val="00E6238E"/>
    <w:pPr>
      <w:spacing w:before="100" w:beforeAutospacing="1" w:after="100" w:afterAutospacing="1"/>
    </w:pPr>
    <w:rPr>
      <w:rFonts w:ascii="Tahoma" w:hAnsi="Tahoma" w:cs="Tahoma"/>
      <w:b/>
      <w:bCs/>
      <w:color w:val="000000"/>
      <w:sz w:val="18"/>
      <w:szCs w:val="18"/>
    </w:rPr>
  </w:style>
  <w:style w:type="paragraph" w:customStyle="1" w:styleId="xl68">
    <w:name w:val="xl68"/>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9">
    <w:name w:val="xl6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0">
    <w:name w:val="xl70"/>
    <w:basedOn w:val="a"/>
    <w:rsid w:val="00E6238E"/>
    <w:pPr>
      <w:spacing w:before="100" w:beforeAutospacing="1" w:after="100" w:afterAutospacing="1"/>
    </w:pPr>
  </w:style>
  <w:style w:type="paragraph" w:customStyle="1" w:styleId="xl71">
    <w:name w:val="xl7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
    <w:rsid w:val="00E6238E"/>
    <w:pPr>
      <w:spacing w:before="100" w:beforeAutospacing="1" w:after="100" w:afterAutospacing="1"/>
      <w:jc w:val="center"/>
      <w:textAlignment w:val="center"/>
    </w:pPr>
  </w:style>
  <w:style w:type="paragraph" w:customStyle="1" w:styleId="xl73">
    <w:name w:val="xl73"/>
    <w:basedOn w:val="a"/>
    <w:rsid w:val="00E6238E"/>
    <w:pPr>
      <w:spacing w:before="100" w:beforeAutospacing="1" w:after="100" w:afterAutospacing="1"/>
      <w:jc w:val="center"/>
      <w:textAlignment w:val="center"/>
    </w:pPr>
  </w:style>
  <w:style w:type="paragraph" w:customStyle="1" w:styleId="xl74">
    <w:name w:val="xl74"/>
    <w:basedOn w:val="a"/>
    <w:rsid w:val="00E6238E"/>
    <w:pPr>
      <w:spacing w:before="100" w:beforeAutospacing="1" w:after="100" w:afterAutospacing="1"/>
      <w:textAlignment w:val="center"/>
    </w:pPr>
  </w:style>
  <w:style w:type="paragraph" w:customStyle="1" w:styleId="xl75">
    <w:name w:val="xl75"/>
    <w:basedOn w:val="a"/>
    <w:rsid w:val="00E6238E"/>
    <w:pPr>
      <w:spacing w:before="100" w:beforeAutospacing="1" w:after="100" w:afterAutospacing="1"/>
    </w:pPr>
    <w:rPr>
      <w:b/>
      <w:bCs/>
    </w:rPr>
  </w:style>
  <w:style w:type="paragraph" w:customStyle="1" w:styleId="xl76">
    <w:name w:val="xl76"/>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77">
    <w:name w:val="xl77"/>
    <w:basedOn w:val="a"/>
    <w:rsid w:val="00E6238E"/>
    <w:pPr>
      <w:pBdr>
        <w:top w:val="single" w:sz="4" w:space="0" w:color="auto"/>
        <w:left w:val="single" w:sz="4" w:space="7" w:color="auto"/>
        <w:bottom w:val="single" w:sz="4" w:space="0" w:color="auto"/>
        <w:right w:val="single" w:sz="4" w:space="0" w:color="auto"/>
      </w:pBdr>
      <w:spacing w:before="100" w:beforeAutospacing="1" w:after="100" w:afterAutospacing="1"/>
      <w:ind w:firstLineChars="100" w:firstLine="100"/>
      <w:textAlignment w:val="center"/>
    </w:pPr>
    <w:rPr>
      <w:b/>
      <w:bCs/>
    </w:rPr>
  </w:style>
  <w:style w:type="paragraph" w:customStyle="1" w:styleId="xl78">
    <w:name w:val="xl78"/>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79">
    <w:name w:val="xl7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80">
    <w:name w:val="xl80"/>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00"/>
    </w:rPr>
  </w:style>
  <w:style w:type="paragraph" w:customStyle="1" w:styleId="xl81">
    <w:name w:val="xl8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2">
    <w:name w:val="xl82"/>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3">
    <w:name w:val="xl83"/>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84">
    <w:name w:val="xl84"/>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pPr>
    <w:rPr>
      <w:b/>
      <w:bCs/>
    </w:rPr>
  </w:style>
  <w:style w:type="paragraph" w:customStyle="1" w:styleId="xl85">
    <w:name w:val="xl85"/>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86">
    <w:name w:val="xl86"/>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color w:val="000000"/>
    </w:rPr>
  </w:style>
  <w:style w:type="paragraph" w:customStyle="1" w:styleId="xl87">
    <w:name w:val="xl87"/>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8">
    <w:name w:val="xl88"/>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9">
    <w:name w:val="xl8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0">
    <w:name w:val="xl90"/>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1">
    <w:name w:val="xl9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2">
    <w:name w:val="xl92"/>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93">
    <w:name w:val="xl93"/>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94">
    <w:name w:val="xl94"/>
    <w:basedOn w:val="a"/>
    <w:rsid w:val="00E6238E"/>
    <w:pPr>
      <w:spacing w:before="100" w:beforeAutospacing="1" w:after="100" w:afterAutospacing="1"/>
    </w:pPr>
    <w:rPr>
      <w:b/>
      <w:bCs/>
      <w:sz w:val="28"/>
      <w:szCs w:val="28"/>
    </w:rPr>
  </w:style>
  <w:style w:type="paragraph" w:customStyle="1" w:styleId="xl95">
    <w:name w:val="xl95"/>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8"/>
      <w:szCs w:val="28"/>
    </w:rPr>
  </w:style>
  <w:style w:type="paragraph" w:customStyle="1" w:styleId="xl96">
    <w:name w:val="xl96"/>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8"/>
      <w:szCs w:val="28"/>
    </w:rPr>
  </w:style>
  <w:style w:type="paragraph" w:customStyle="1" w:styleId="xl97">
    <w:name w:val="xl97"/>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98">
    <w:name w:val="xl98"/>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99">
    <w:name w:val="xl9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8"/>
      <w:szCs w:val="28"/>
    </w:rPr>
  </w:style>
  <w:style w:type="paragraph" w:customStyle="1" w:styleId="xl100">
    <w:name w:val="xl100"/>
    <w:basedOn w:val="a"/>
    <w:rsid w:val="00E6238E"/>
    <w:pPr>
      <w:spacing w:before="100" w:beforeAutospacing="1" w:after="100" w:afterAutospacing="1"/>
    </w:pPr>
    <w:rPr>
      <w:color w:val="0070C0"/>
    </w:rPr>
  </w:style>
  <w:style w:type="paragraph" w:customStyle="1" w:styleId="xl101">
    <w:name w:val="xl101"/>
    <w:basedOn w:val="a"/>
    <w:rsid w:val="00E6238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style>
  <w:style w:type="paragraph" w:customStyle="1" w:styleId="xl102">
    <w:name w:val="xl102"/>
    <w:basedOn w:val="a"/>
    <w:rsid w:val="00E6238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style>
  <w:style w:type="paragraph" w:customStyle="1" w:styleId="xl103">
    <w:name w:val="xl103"/>
    <w:basedOn w:val="a"/>
    <w:rsid w:val="00E6238E"/>
    <w:pPr>
      <w:spacing w:before="100" w:beforeAutospacing="1" w:after="100" w:afterAutospacing="1"/>
      <w:textAlignment w:val="center"/>
    </w:pPr>
  </w:style>
  <w:style w:type="paragraph" w:customStyle="1" w:styleId="xl104">
    <w:name w:val="xl104"/>
    <w:basedOn w:val="a"/>
    <w:rsid w:val="00E6238E"/>
    <w:pPr>
      <w:pBdr>
        <w:top w:val="single" w:sz="4" w:space="0" w:color="auto"/>
        <w:left w:val="single" w:sz="4" w:space="0" w:color="auto"/>
        <w:bottom w:val="single" w:sz="4" w:space="0" w:color="auto"/>
      </w:pBdr>
      <w:spacing w:before="100" w:beforeAutospacing="1" w:after="100" w:afterAutospacing="1"/>
      <w:textAlignment w:val="center"/>
    </w:pPr>
    <w:rPr>
      <w:b/>
      <w:bCs/>
    </w:rPr>
  </w:style>
  <w:style w:type="paragraph" w:customStyle="1" w:styleId="xl105">
    <w:name w:val="xl105"/>
    <w:basedOn w:val="a"/>
    <w:rsid w:val="00E6238E"/>
    <w:pPr>
      <w:pBdr>
        <w:top w:val="single" w:sz="4" w:space="0" w:color="auto"/>
        <w:bottom w:val="single" w:sz="4" w:space="0" w:color="auto"/>
      </w:pBdr>
      <w:spacing w:before="100" w:beforeAutospacing="1" w:after="100" w:afterAutospacing="1"/>
      <w:textAlignment w:val="center"/>
    </w:pPr>
    <w:rPr>
      <w:b/>
      <w:bCs/>
    </w:rPr>
  </w:style>
  <w:style w:type="paragraph" w:customStyle="1" w:styleId="xl106">
    <w:name w:val="xl106"/>
    <w:basedOn w:val="a"/>
    <w:rsid w:val="00E6238E"/>
    <w:pPr>
      <w:pBdr>
        <w:top w:val="single" w:sz="4" w:space="0" w:color="auto"/>
        <w:bottom w:val="single" w:sz="4" w:space="0" w:color="auto"/>
        <w:right w:val="single" w:sz="4" w:space="0" w:color="auto"/>
      </w:pBdr>
      <w:spacing w:before="100" w:beforeAutospacing="1" w:after="100" w:afterAutospacing="1"/>
      <w:textAlignment w:val="center"/>
    </w:pPr>
    <w:rPr>
      <w:b/>
      <w:bCs/>
    </w:rPr>
  </w:style>
  <w:style w:type="paragraph" w:customStyle="1" w:styleId="xl107">
    <w:name w:val="xl107"/>
    <w:basedOn w:val="a"/>
    <w:rsid w:val="00E6238E"/>
    <w:pPr>
      <w:spacing w:before="100" w:beforeAutospacing="1" w:after="100" w:afterAutospacing="1"/>
      <w:textAlignment w:val="center"/>
    </w:pPr>
  </w:style>
  <w:style w:type="paragraph" w:customStyle="1" w:styleId="xl108">
    <w:name w:val="xl108"/>
    <w:basedOn w:val="a"/>
    <w:rsid w:val="00E6238E"/>
    <w:pPr>
      <w:pBdr>
        <w:top w:val="single" w:sz="4" w:space="0" w:color="auto"/>
        <w:left w:val="single" w:sz="4" w:space="0" w:color="auto"/>
        <w:bottom w:val="single" w:sz="4" w:space="0" w:color="auto"/>
      </w:pBdr>
      <w:spacing w:before="100" w:beforeAutospacing="1" w:after="100" w:afterAutospacing="1"/>
    </w:pPr>
    <w:rPr>
      <w:color w:val="006100"/>
    </w:rPr>
  </w:style>
  <w:style w:type="paragraph" w:customStyle="1" w:styleId="xl109">
    <w:name w:val="xl109"/>
    <w:basedOn w:val="a"/>
    <w:rsid w:val="00E6238E"/>
    <w:pPr>
      <w:pBdr>
        <w:top w:val="single" w:sz="4" w:space="0" w:color="auto"/>
        <w:bottom w:val="single" w:sz="4" w:space="0" w:color="auto"/>
      </w:pBdr>
      <w:spacing w:before="100" w:beforeAutospacing="1" w:after="100" w:afterAutospacing="1"/>
    </w:pPr>
    <w:rPr>
      <w:color w:val="006100"/>
    </w:rPr>
  </w:style>
  <w:style w:type="paragraph" w:customStyle="1" w:styleId="xl110">
    <w:name w:val="xl110"/>
    <w:basedOn w:val="a"/>
    <w:rsid w:val="00E6238E"/>
    <w:pPr>
      <w:pBdr>
        <w:top w:val="single" w:sz="4" w:space="0" w:color="auto"/>
        <w:bottom w:val="single" w:sz="4" w:space="0" w:color="auto"/>
        <w:right w:val="single" w:sz="4" w:space="0" w:color="auto"/>
      </w:pBdr>
      <w:spacing w:before="100" w:beforeAutospacing="1" w:after="100" w:afterAutospacing="1"/>
    </w:pPr>
    <w:rPr>
      <w:color w:val="006100"/>
    </w:rPr>
  </w:style>
  <w:style w:type="paragraph" w:customStyle="1" w:styleId="xl111">
    <w:name w:val="xl111"/>
    <w:basedOn w:val="a"/>
    <w:rsid w:val="00E6238E"/>
    <w:pPr>
      <w:pBdr>
        <w:top w:val="single" w:sz="4" w:space="0" w:color="auto"/>
        <w:left w:val="single" w:sz="4" w:space="0" w:color="auto"/>
        <w:bottom w:val="single" w:sz="4" w:space="0" w:color="auto"/>
      </w:pBdr>
      <w:spacing w:before="100" w:beforeAutospacing="1" w:after="100" w:afterAutospacing="1"/>
      <w:textAlignment w:val="center"/>
    </w:pPr>
    <w:rPr>
      <w:color w:val="006100"/>
    </w:rPr>
  </w:style>
  <w:style w:type="paragraph" w:customStyle="1" w:styleId="xl112">
    <w:name w:val="xl112"/>
    <w:basedOn w:val="a"/>
    <w:rsid w:val="00E6238E"/>
    <w:pPr>
      <w:pBdr>
        <w:top w:val="single" w:sz="4" w:space="0" w:color="auto"/>
        <w:bottom w:val="single" w:sz="4" w:space="0" w:color="auto"/>
      </w:pBdr>
      <w:spacing w:before="100" w:beforeAutospacing="1" w:after="100" w:afterAutospacing="1"/>
      <w:textAlignment w:val="center"/>
    </w:pPr>
    <w:rPr>
      <w:color w:val="006100"/>
    </w:rPr>
  </w:style>
  <w:style w:type="paragraph" w:customStyle="1" w:styleId="xl113">
    <w:name w:val="xl113"/>
    <w:basedOn w:val="a"/>
    <w:rsid w:val="00E6238E"/>
    <w:pPr>
      <w:pBdr>
        <w:top w:val="single" w:sz="4" w:space="0" w:color="auto"/>
        <w:bottom w:val="single" w:sz="4" w:space="0" w:color="auto"/>
        <w:right w:val="single" w:sz="4" w:space="0" w:color="auto"/>
      </w:pBdr>
      <w:spacing w:before="100" w:beforeAutospacing="1" w:after="100" w:afterAutospacing="1"/>
      <w:textAlignment w:val="center"/>
    </w:pPr>
    <w:rPr>
      <w:color w:val="006100"/>
    </w:rPr>
  </w:style>
  <w:style w:type="table" w:styleId="-15">
    <w:name w:val="Grid Table 1 Light Accent 5"/>
    <w:basedOn w:val="a1"/>
    <w:uiPriority w:val="46"/>
    <w:rsid w:val="00E6238E"/>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rFonts w:cs="Times New Roman"/>
        <w:b/>
        <w:bCs/>
      </w:rPr>
      <w:tblPr/>
      <w:tcPr>
        <w:tcBorders>
          <w:bottom w:val="single" w:sz="12" w:space="0" w:color="8EAADB"/>
        </w:tcBorders>
      </w:tcPr>
    </w:tblStylePr>
    <w:tblStylePr w:type="lastRow">
      <w:rPr>
        <w:rFonts w:cs="Times New Roman"/>
        <w:b/>
        <w:bCs/>
      </w:rPr>
      <w:tblPr/>
      <w:tcPr>
        <w:tcBorders>
          <w:top w:val="double" w:sz="2" w:space="0" w:color="8EAADB"/>
        </w:tcBorders>
      </w:tcPr>
    </w:tblStylePr>
    <w:tblStylePr w:type="firstCol">
      <w:rPr>
        <w:rFonts w:cs="Times New Roman"/>
        <w:b/>
        <w:bCs/>
      </w:rPr>
    </w:tblStylePr>
    <w:tblStylePr w:type="lastCol">
      <w:rPr>
        <w:rFonts w:cs="Times New Roman"/>
        <w:b/>
        <w:bCs/>
      </w:rPr>
    </w:tblStylePr>
  </w:style>
  <w:style w:type="table" w:styleId="18">
    <w:name w:val="Plain Table 1"/>
    <w:basedOn w:val="a1"/>
    <w:uiPriority w:val="41"/>
    <w:rsid w:val="00E6238E"/>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rFonts w:cs="Times New Roman"/>
        <w:b/>
        <w:bCs/>
      </w:rPr>
    </w:tblStylePr>
    <w:tblStylePr w:type="lastRow">
      <w:rPr>
        <w:rFonts w:cs="Times New Roman"/>
        <w:b/>
        <w:bCs/>
      </w:rPr>
      <w:tblPr/>
      <w:tcPr>
        <w:tcBorders>
          <w:top w:val="double" w:sz="4" w:space="0" w:color="BFBF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2F2F2"/>
      </w:tcPr>
    </w:tblStylePr>
    <w:tblStylePr w:type="band1Horz">
      <w:rPr>
        <w:rFonts w:cs="Times New Roman"/>
      </w:rPr>
      <w:tblPr/>
      <w:tcPr>
        <w:shd w:val="clear" w:color="auto" w:fill="F2F2F2"/>
      </w:tcPr>
    </w:tblStylePr>
  </w:style>
  <w:style w:type="character" w:customStyle="1" w:styleId="2a">
    <w:name w:val="Основной текст (2)_"/>
    <w:rsid w:val="00E6238E"/>
    <w:rPr>
      <w:rFonts w:ascii="Times New Roman" w:hAnsi="Times New Roman" w:cs="Times New Roman"/>
      <w:u w:val="none"/>
    </w:rPr>
  </w:style>
  <w:style w:type="character" w:customStyle="1" w:styleId="2b">
    <w:name w:val="Основной текст (2)"/>
    <w:rsid w:val="00E6238E"/>
    <w:rPr>
      <w:rFonts w:ascii="Times New Roman" w:hAnsi="Times New Roman" w:cs="Times New Roman"/>
      <w:color w:val="000000"/>
      <w:spacing w:val="0"/>
      <w:w w:val="100"/>
      <w:position w:val="0"/>
      <w:sz w:val="24"/>
      <w:szCs w:val="24"/>
      <w:u w:val="none"/>
      <w:lang w:val="ru-RU" w:eastAsia="ru-RU"/>
    </w:rPr>
  </w:style>
  <w:style w:type="paragraph" w:customStyle="1" w:styleId="xl628">
    <w:name w:val="xl628"/>
    <w:basedOn w:val="a"/>
    <w:rsid w:val="00E6238E"/>
    <w:pPr>
      <w:spacing w:before="100" w:beforeAutospacing="1" w:after="100" w:afterAutospacing="1"/>
      <w:textAlignment w:val="center"/>
    </w:pPr>
    <w:rPr>
      <w:b/>
      <w:bCs/>
      <w:i/>
      <w:iCs/>
    </w:rPr>
  </w:style>
  <w:style w:type="paragraph" w:customStyle="1" w:styleId="xl629">
    <w:name w:val="xl62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30">
    <w:name w:val="xl630"/>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31">
    <w:name w:val="xl63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32">
    <w:name w:val="xl632"/>
    <w:basedOn w:val="a"/>
    <w:rsid w:val="00E6238E"/>
    <w:pPr>
      <w:spacing w:before="100" w:beforeAutospacing="1" w:after="100" w:afterAutospacing="1"/>
      <w:jc w:val="center"/>
      <w:textAlignment w:val="center"/>
    </w:pPr>
    <w:rPr>
      <w:b/>
      <w:bCs/>
    </w:rPr>
  </w:style>
  <w:style w:type="paragraph" w:customStyle="1" w:styleId="xl633">
    <w:name w:val="xl633"/>
    <w:basedOn w:val="a"/>
    <w:rsid w:val="00E6238E"/>
    <w:pPr>
      <w:spacing w:before="100" w:beforeAutospacing="1" w:after="100" w:afterAutospacing="1"/>
      <w:jc w:val="center"/>
      <w:textAlignment w:val="center"/>
    </w:pPr>
    <w:rPr>
      <w:sz w:val="20"/>
      <w:szCs w:val="20"/>
    </w:rPr>
  </w:style>
  <w:style w:type="paragraph" w:customStyle="1" w:styleId="xl634">
    <w:name w:val="xl634"/>
    <w:basedOn w:val="a"/>
    <w:rsid w:val="00E6238E"/>
    <w:pPr>
      <w:spacing w:before="100" w:beforeAutospacing="1" w:after="100" w:afterAutospacing="1"/>
      <w:jc w:val="right"/>
      <w:textAlignment w:val="center"/>
    </w:pPr>
    <w:rPr>
      <w:b/>
      <w:bCs/>
      <w:sz w:val="20"/>
      <w:szCs w:val="20"/>
    </w:rPr>
  </w:style>
  <w:style w:type="paragraph" w:customStyle="1" w:styleId="xl635">
    <w:name w:val="xl635"/>
    <w:basedOn w:val="a"/>
    <w:rsid w:val="00E6238E"/>
    <w:pPr>
      <w:spacing w:before="100" w:beforeAutospacing="1" w:after="100" w:afterAutospacing="1"/>
      <w:jc w:val="center"/>
      <w:textAlignment w:val="center"/>
    </w:pPr>
    <w:rPr>
      <w:b/>
      <w:bCs/>
      <w:sz w:val="20"/>
      <w:szCs w:val="20"/>
    </w:rPr>
  </w:style>
  <w:style w:type="paragraph" w:customStyle="1" w:styleId="xl636">
    <w:name w:val="xl636"/>
    <w:basedOn w:val="a"/>
    <w:rsid w:val="00E6238E"/>
    <w:pPr>
      <w:spacing w:before="100" w:beforeAutospacing="1" w:after="100" w:afterAutospacing="1"/>
    </w:pPr>
  </w:style>
  <w:style w:type="paragraph" w:customStyle="1" w:styleId="xl637">
    <w:name w:val="xl637"/>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38">
    <w:name w:val="xl638"/>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39">
    <w:name w:val="xl63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40">
    <w:name w:val="xl640"/>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41">
    <w:name w:val="xl641"/>
    <w:basedOn w:val="a"/>
    <w:rsid w:val="00E6238E"/>
    <w:pPr>
      <w:spacing w:before="100" w:beforeAutospacing="1" w:after="100" w:afterAutospacing="1"/>
      <w:textAlignment w:val="center"/>
    </w:pPr>
  </w:style>
  <w:style w:type="paragraph" w:customStyle="1" w:styleId="xl642">
    <w:name w:val="xl642"/>
    <w:basedOn w:val="a"/>
    <w:rsid w:val="00E6238E"/>
    <w:pPr>
      <w:spacing w:before="100" w:beforeAutospacing="1" w:after="100" w:afterAutospacing="1"/>
      <w:jc w:val="center"/>
      <w:textAlignment w:val="center"/>
    </w:pPr>
  </w:style>
  <w:style w:type="paragraph" w:customStyle="1" w:styleId="xl643">
    <w:name w:val="xl643"/>
    <w:basedOn w:val="a"/>
    <w:rsid w:val="00E6238E"/>
    <w:pPr>
      <w:spacing w:before="100" w:beforeAutospacing="1" w:after="100" w:afterAutospacing="1"/>
      <w:jc w:val="right"/>
      <w:textAlignment w:val="center"/>
    </w:pPr>
  </w:style>
  <w:style w:type="paragraph" w:customStyle="1" w:styleId="xl644">
    <w:name w:val="xl644"/>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45">
    <w:name w:val="xl645"/>
    <w:basedOn w:val="a"/>
    <w:rsid w:val="00E6238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b/>
      <w:bCs/>
      <w:sz w:val="20"/>
      <w:szCs w:val="20"/>
    </w:rPr>
  </w:style>
  <w:style w:type="paragraph" w:customStyle="1" w:styleId="xl646">
    <w:name w:val="xl646"/>
    <w:basedOn w:val="a"/>
    <w:rsid w:val="00E6238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b/>
      <w:bCs/>
    </w:rPr>
  </w:style>
  <w:style w:type="paragraph" w:customStyle="1" w:styleId="xl647">
    <w:name w:val="xl647"/>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48">
    <w:name w:val="xl648"/>
    <w:basedOn w:val="a"/>
    <w:rsid w:val="00E6238E"/>
    <w:pPr>
      <w:pBdr>
        <w:bottom w:val="single" w:sz="4" w:space="0" w:color="auto"/>
      </w:pBdr>
      <w:spacing w:before="100" w:beforeAutospacing="1" w:after="100" w:afterAutospacing="1"/>
      <w:textAlignment w:val="top"/>
    </w:pPr>
  </w:style>
  <w:style w:type="paragraph" w:customStyle="1" w:styleId="xl649">
    <w:name w:val="xl649"/>
    <w:basedOn w:val="a"/>
    <w:rsid w:val="00E6238E"/>
    <w:pPr>
      <w:pBdr>
        <w:top w:val="single" w:sz="4" w:space="0" w:color="auto"/>
        <w:bottom w:val="single" w:sz="4" w:space="0" w:color="auto"/>
      </w:pBdr>
      <w:spacing w:before="100" w:beforeAutospacing="1" w:after="100" w:afterAutospacing="1"/>
      <w:jc w:val="center"/>
      <w:textAlignment w:val="center"/>
    </w:pPr>
  </w:style>
  <w:style w:type="paragraph" w:customStyle="1" w:styleId="xl650">
    <w:name w:val="xl650"/>
    <w:basedOn w:val="a"/>
    <w:rsid w:val="00E6238E"/>
    <w:pPr>
      <w:pBdr>
        <w:top w:val="single" w:sz="4" w:space="0" w:color="auto"/>
        <w:bottom w:val="single" w:sz="4" w:space="0" w:color="auto"/>
      </w:pBdr>
      <w:spacing w:before="100" w:beforeAutospacing="1" w:after="100" w:afterAutospacing="1"/>
      <w:jc w:val="center"/>
      <w:textAlignment w:val="center"/>
    </w:pPr>
  </w:style>
  <w:style w:type="paragraph" w:customStyle="1" w:styleId="xl651">
    <w:name w:val="xl651"/>
    <w:basedOn w:val="a"/>
    <w:rsid w:val="00E6238E"/>
    <w:pPr>
      <w:pBdr>
        <w:top w:val="single" w:sz="4" w:space="0" w:color="auto"/>
        <w:bottom w:val="single" w:sz="4" w:space="0" w:color="auto"/>
      </w:pBdr>
      <w:spacing w:before="100" w:beforeAutospacing="1" w:after="100" w:afterAutospacing="1"/>
      <w:jc w:val="center"/>
      <w:textAlignment w:val="center"/>
    </w:pPr>
  </w:style>
  <w:style w:type="paragraph" w:customStyle="1" w:styleId="xl652">
    <w:name w:val="xl652"/>
    <w:basedOn w:val="a"/>
    <w:rsid w:val="00E6238E"/>
    <w:pPr>
      <w:pBdr>
        <w:bottom w:val="single" w:sz="4" w:space="0" w:color="auto"/>
      </w:pBdr>
      <w:spacing w:before="100" w:beforeAutospacing="1" w:after="100" w:afterAutospacing="1"/>
      <w:textAlignment w:val="top"/>
    </w:pPr>
  </w:style>
  <w:style w:type="paragraph" w:customStyle="1" w:styleId="xl653">
    <w:name w:val="xl653"/>
    <w:basedOn w:val="a"/>
    <w:rsid w:val="00E6238E"/>
    <w:pPr>
      <w:pBdr>
        <w:top w:val="single" w:sz="4" w:space="0" w:color="auto"/>
        <w:bottom w:val="single" w:sz="4" w:space="0" w:color="auto"/>
      </w:pBdr>
      <w:spacing w:before="100" w:beforeAutospacing="1" w:after="100" w:afterAutospacing="1"/>
      <w:jc w:val="center"/>
      <w:textAlignment w:val="center"/>
    </w:pPr>
  </w:style>
  <w:style w:type="paragraph" w:customStyle="1" w:styleId="xl654">
    <w:name w:val="xl654"/>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5">
    <w:name w:val="xl655"/>
    <w:basedOn w:val="a"/>
    <w:rsid w:val="00E6238E"/>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rPr>
  </w:style>
  <w:style w:type="paragraph" w:customStyle="1" w:styleId="xl656">
    <w:name w:val="xl656"/>
    <w:basedOn w:val="a"/>
    <w:rsid w:val="00E6238E"/>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rPr>
  </w:style>
  <w:style w:type="paragraph" w:customStyle="1" w:styleId="xl657">
    <w:name w:val="xl657"/>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i/>
      <w:iCs/>
    </w:rPr>
  </w:style>
  <w:style w:type="paragraph" w:customStyle="1" w:styleId="xl658">
    <w:name w:val="xl658"/>
    <w:basedOn w:val="a"/>
    <w:rsid w:val="00E6238E"/>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rPr>
  </w:style>
  <w:style w:type="paragraph" w:customStyle="1" w:styleId="xl659">
    <w:name w:val="xl659"/>
    <w:basedOn w:val="a"/>
    <w:rsid w:val="00E6238E"/>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rPr>
  </w:style>
  <w:style w:type="paragraph" w:customStyle="1" w:styleId="xl660">
    <w:name w:val="xl660"/>
    <w:basedOn w:val="a"/>
    <w:rsid w:val="00E6238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b/>
      <w:bCs/>
    </w:rPr>
  </w:style>
  <w:style w:type="paragraph" w:customStyle="1" w:styleId="xl661">
    <w:name w:val="xl661"/>
    <w:basedOn w:val="a"/>
    <w:rsid w:val="00E6238E"/>
    <w:pPr>
      <w:pBdr>
        <w:top w:val="single" w:sz="4" w:space="0" w:color="auto"/>
        <w:left w:val="single" w:sz="4" w:space="0" w:color="auto"/>
        <w:bottom w:val="single" w:sz="4" w:space="0" w:color="auto"/>
        <w:right w:val="single" w:sz="4" w:space="0" w:color="auto"/>
      </w:pBdr>
      <w:shd w:val="clear" w:color="000000" w:fill="FAC090"/>
      <w:spacing w:before="100" w:beforeAutospacing="1" w:after="100" w:afterAutospacing="1"/>
      <w:jc w:val="center"/>
      <w:textAlignment w:val="center"/>
    </w:pPr>
    <w:rPr>
      <w:b/>
      <w:bCs/>
    </w:rPr>
  </w:style>
  <w:style w:type="paragraph" w:customStyle="1" w:styleId="xl662">
    <w:name w:val="xl662"/>
    <w:basedOn w:val="a"/>
    <w:rsid w:val="00E6238E"/>
    <w:pPr>
      <w:pBdr>
        <w:top w:val="single" w:sz="4" w:space="0" w:color="auto"/>
        <w:left w:val="single" w:sz="4" w:space="0" w:color="auto"/>
        <w:bottom w:val="single" w:sz="4" w:space="0" w:color="auto"/>
        <w:right w:val="single" w:sz="4" w:space="0" w:color="auto"/>
      </w:pBdr>
      <w:shd w:val="clear" w:color="000000" w:fill="FAC090"/>
      <w:spacing w:before="100" w:beforeAutospacing="1" w:after="100" w:afterAutospacing="1"/>
      <w:jc w:val="center"/>
      <w:textAlignment w:val="center"/>
    </w:pPr>
    <w:rPr>
      <w:b/>
      <w:bCs/>
    </w:rPr>
  </w:style>
  <w:style w:type="paragraph" w:customStyle="1" w:styleId="xl663">
    <w:name w:val="xl663"/>
    <w:basedOn w:val="a"/>
    <w:rsid w:val="00E6238E"/>
    <w:pPr>
      <w:spacing w:before="100" w:beforeAutospacing="1" w:after="100" w:afterAutospacing="1"/>
      <w:textAlignment w:val="center"/>
    </w:pPr>
  </w:style>
  <w:style w:type="paragraph" w:customStyle="1" w:styleId="xl664">
    <w:name w:val="xl664"/>
    <w:basedOn w:val="a"/>
    <w:rsid w:val="00E6238E"/>
    <w:pPr>
      <w:pBdr>
        <w:top w:val="single" w:sz="8" w:space="0" w:color="auto"/>
        <w:left w:val="single" w:sz="8" w:space="0" w:color="auto"/>
        <w:bottom w:val="single" w:sz="8" w:space="0" w:color="auto"/>
        <w:right w:val="single" w:sz="8" w:space="0" w:color="auto"/>
      </w:pBdr>
      <w:shd w:val="clear" w:color="000000" w:fill="FFFFCC"/>
      <w:spacing w:before="100" w:beforeAutospacing="1" w:after="100" w:afterAutospacing="1"/>
      <w:jc w:val="center"/>
      <w:textAlignment w:val="center"/>
    </w:pPr>
    <w:rPr>
      <w:b/>
      <w:bCs/>
    </w:rPr>
  </w:style>
  <w:style w:type="paragraph" w:customStyle="1" w:styleId="xl665">
    <w:name w:val="xl665"/>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66">
    <w:name w:val="xl666"/>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style>
  <w:style w:type="paragraph" w:customStyle="1" w:styleId="xl667">
    <w:name w:val="xl667"/>
    <w:basedOn w:val="a"/>
    <w:rsid w:val="00E6238E"/>
    <w:pPr>
      <w:pBdr>
        <w:top w:val="single" w:sz="4" w:space="0" w:color="auto"/>
        <w:left w:val="single" w:sz="4" w:space="0" w:color="auto"/>
        <w:right w:val="single" w:sz="4" w:space="0" w:color="auto"/>
      </w:pBdr>
      <w:spacing w:before="100" w:beforeAutospacing="1" w:after="100" w:afterAutospacing="1"/>
      <w:textAlignment w:val="top"/>
    </w:pPr>
  </w:style>
  <w:style w:type="paragraph" w:customStyle="1" w:styleId="xl668">
    <w:name w:val="xl668"/>
    <w:basedOn w:val="a"/>
    <w:rsid w:val="00E6238E"/>
    <w:pPr>
      <w:pBdr>
        <w:left w:val="single" w:sz="4" w:space="0" w:color="auto"/>
        <w:right w:val="single" w:sz="4" w:space="0" w:color="auto"/>
      </w:pBdr>
      <w:spacing w:before="100" w:beforeAutospacing="1" w:after="100" w:afterAutospacing="1"/>
      <w:textAlignment w:val="top"/>
    </w:pPr>
  </w:style>
  <w:style w:type="paragraph" w:customStyle="1" w:styleId="xl669">
    <w:name w:val="xl669"/>
    <w:basedOn w:val="a"/>
    <w:rsid w:val="00E6238E"/>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670">
    <w:name w:val="xl670"/>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8"/>
      <w:szCs w:val="28"/>
      <w:u w:val="single"/>
    </w:rPr>
  </w:style>
  <w:style w:type="paragraph" w:customStyle="1" w:styleId="xl671">
    <w:name w:val="xl67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i/>
      <w:iCs/>
    </w:rPr>
  </w:style>
  <w:style w:type="paragraph" w:customStyle="1" w:styleId="xl672">
    <w:name w:val="xl672"/>
    <w:basedOn w:val="a"/>
    <w:rsid w:val="00E6238E"/>
    <w:pPr>
      <w:pBdr>
        <w:top w:val="single" w:sz="4" w:space="0" w:color="auto"/>
        <w:left w:val="single" w:sz="4" w:space="0" w:color="auto"/>
        <w:right w:val="single" w:sz="4" w:space="0" w:color="auto"/>
      </w:pBdr>
      <w:spacing w:before="100" w:beforeAutospacing="1" w:after="100" w:afterAutospacing="1"/>
      <w:textAlignment w:val="top"/>
    </w:pPr>
    <w:rPr>
      <w:b/>
      <w:bCs/>
    </w:rPr>
  </w:style>
  <w:style w:type="paragraph" w:customStyle="1" w:styleId="xl673">
    <w:name w:val="xl673"/>
    <w:basedOn w:val="a"/>
    <w:rsid w:val="00E6238E"/>
    <w:pPr>
      <w:pBdr>
        <w:left w:val="single" w:sz="4" w:space="0" w:color="auto"/>
        <w:right w:val="single" w:sz="4" w:space="0" w:color="auto"/>
      </w:pBdr>
      <w:spacing w:before="100" w:beforeAutospacing="1" w:after="100" w:afterAutospacing="1"/>
      <w:textAlignment w:val="top"/>
    </w:pPr>
    <w:rPr>
      <w:b/>
      <w:bCs/>
    </w:rPr>
  </w:style>
  <w:style w:type="paragraph" w:customStyle="1" w:styleId="xl674">
    <w:name w:val="xl674"/>
    <w:basedOn w:val="a"/>
    <w:rsid w:val="00E6238E"/>
    <w:pPr>
      <w:pBdr>
        <w:left w:val="single" w:sz="4" w:space="0" w:color="auto"/>
        <w:bottom w:val="single" w:sz="4" w:space="0" w:color="auto"/>
        <w:right w:val="single" w:sz="4" w:space="0" w:color="auto"/>
      </w:pBdr>
      <w:spacing w:before="100" w:beforeAutospacing="1" w:after="100" w:afterAutospacing="1"/>
      <w:textAlignment w:val="top"/>
    </w:pPr>
    <w:rPr>
      <w:b/>
      <w:bCs/>
    </w:rPr>
  </w:style>
  <w:style w:type="paragraph" w:customStyle="1" w:styleId="xl675">
    <w:name w:val="xl675"/>
    <w:basedOn w:val="a"/>
    <w:rsid w:val="00E6238E"/>
    <w:pPr>
      <w:pBdr>
        <w:top w:val="single" w:sz="4" w:space="0" w:color="auto"/>
        <w:left w:val="single" w:sz="4" w:space="0" w:color="auto"/>
        <w:bottom w:val="single" w:sz="4" w:space="0" w:color="auto"/>
      </w:pBdr>
      <w:spacing w:before="100" w:beforeAutospacing="1" w:after="100" w:afterAutospacing="1"/>
      <w:textAlignment w:val="center"/>
    </w:pPr>
    <w:rPr>
      <w:b/>
      <w:bCs/>
      <w:i/>
      <w:iCs/>
    </w:rPr>
  </w:style>
  <w:style w:type="paragraph" w:customStyle="1" w:styleId="xl676">
    <w:name w:val="xl676"/>
    <w:basedOn w:val="a"/>
    <w:rsid w:val="00E6238E"/>
    <w:pPr>
      <w:pBdr>
        <w:top w:val="single" w:sz="4" w:space="0" w:color="auto"/>
        <w:bottom w:val="single" w:sz="4" w:space="0" w:color="auto"/>
      </w:pBdr>
      <w:spacing w:before="100" w:beforeAutospacing="1" w:after="100" w:afterAutospacing="1"/>
      <w:textAlignment w:val="center"/>
    </w:pPr>
    <w:rPr>
      <w:b/>
      <w:bCs/>
      <w:i/>
      <w:iCs/>
    </w:rPr>
  </w:style>
  <w:style w:type="paragraph" w:customStyle="1" w:styleId="xl677">
    <w:name w:val="xl677"/>
    <w:basedOn w:val="a"/>
    <w:rsid w:val="00E6238E"/>
    <w:pPr>
      <w:pBdr>
        <w:top w:val="single" w:sz="4" w:space="0" w:color="auto"/>
        <w:bottom w:val="single" w:sz="4" w:space="0" w:color="auto"/>
        <w:right w:val="single" w:sz="4" w:space="0" w:color="auto"/>
      </w:pBdr>
      <w:spacing w:before="100" w:beforeAutospacing="1" w:after="100" w:afterAutospacing="1"/>
      <w:textAlignment w:val="center"/>
    </w:pPr>
    <w:rPr>
      <w:b/>
      <w:bCs/>
      <w:i/>
      <w:iCs/>
    </w:rPr>
  </w:style>
  <w:style w:type="paragraph" w:customStyle="1" w:styleId="xl678">
    <w:name w:val="xl678"/>
    <w:basedOn w:val="a"/>
    <w:rsid w:val="00E6238E"/>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textAlignment w:val="top"/>
    </w:pPr>
    <w:rPr>
      <w:b/>
      <w:bCs/>
    </w:rPr>
  </w:style>
  <w:style w:type="paragraph" w:customStyle="1" w:styleId="xl679">
    <w:name w:val="xl679"/>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680">
    <w:name w:val="xl680"/>
    <w:basedOn w:val="a"/>
    <w:rsid w:val="00E6238E"/>
    <w:pPr>
      <w:pBdr>
        <w:top w:val="single" w:sz="4" w:space="0" w:color="auto"/>
        <w:left w:val="single" w:sz="4" w:space="0" w:color="auto"/>
        <w:bottom w:val="single" w:sz="4" w:space="0" w:color="auto"/>
      </w:pBdr>
      <w:shd w:val="clear" w:color="000000" w:fill="FAC090"/>
      <w:spacing w:before="100" w:beforeAutospacing="1" w:after="100" w:afterAutospacing="1"/>
      <w:textAlignment w:val="center"/>
    </w:pPr>
    <w:rPr>
      <w:b/>
      <w:bCs/>
    </w:rPr>
  </w:style>
  <w:style w:type="paragraph" w:customStyle="1" w:styleId="xl681">
    <w:name w:val="xl681"/>
    <w:basedOn w:val="a"/>
    <w:rsid w:val="00E6238E"/>
    <w:pPr>
      <w:pBdr>
        <w:top w:val="single" w:sz="4" w:space="0" w:color="auto"/>
        <w:bottom w:val="single" w:sz="4" w:space="0" w:color="auto"/>
        <w:right w:val="single" w:sz="4" w:space="0" w:color="auto"/>
      </w:pBdr>
      <w:shd w:val="clear" w:color="000000" w:fill="FAC090"/>
      <w:spacing w:before="100" w:beforeAutospacing="1" w:after="100" w:afterAutospacing="1"/>
      <w:textAlignment w:val="center"/>
    </w:pPr>
    <w:rPr>
      <w:b/>
      <w:bCs/>
    </w:rPr>
  </w:style>
  <w:style w:type="paragraph" w:customStyle="1" w:styleId="xl682">
    <w:name w:val="xl682"/>
    <w:basedOn w:val="a"/>
    <w:rsid w:val="00E6238E"/>
    <w:pPr>
      <w:pBdr>
        <w:top w:val="single" w:sz="4" w:space="0" w:color="auto"/>
        <w:left w:val="single" w:sz="4" w:space="0" w:color="auto"/>
        <w:right w:val="single" w:sz="4" w:space="0" w:color="auto"/>
      </w:pBdr>
      <w:spacing w:before="100" w:beforeAutospacing="1" w:after="100" w:afterAutospacing="1"/>
      <w:textAlignment w:val="top"/>
    </w:pPr>
  </w:style>
  <w:style w:type="paragraph" w:customStyle="1" w:styleId="xl683">
    <w:name w:val="xl683"/>
    <w:basedOn w:val="a"/>
    <w:rsid w:val="00E6238E"/>
    <w:pPr>
      <w:pBdr>
        <w:left w:val="single" w:sz="4" w:space="0" w:color="auto"/>
        <w:right w:val="single" w:sz="4" w:space="0" w:color="auto"/>
      </w:pBdr>
      <w:spacing w:before="100" w:beforeAutospacing="1" w:after="100" w:afterAutospacing="1"/>
      <w:textAlignment w:val="top"/>
    </w:pPr>
  </w:style>
  <w:style w:type="paragraph" w:customStyle="1" w:styleId="xl684">
    <w:name w:val="xl684"/>
    <w:basedOn w:val="a"/>
    <w:rsid w:val="00E6238E"/>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685">
    <w:name w:val="xl685"/>
    <w:basedOn w:val="a"/>
    <w:rsid w:val="00E6238E"/>
    <w:pPr>
      <w:pBdr>
        <w:top w:val="single" w:sz="4" w:space="0" w:color="auto"/>
        <w:right w:val="single" w:sz="4" w:space="0" w:color="auto"/>
      </w:pBdr>
      <w:spacing w:before="100" w:beforeAutospacing="1" w:after="100" w:afterAutospacing="1"/>
      <w:textAlignment w:val="top"/>
    </w:pPr>
  </w:style>
  <w:style w:type="paragraph" w:customStyle="1" w:styleId="xl686">
    <w:name w:val="xl686"/>
    <w:basedOn w:val="a"/>
    <w:rsid w:val="00E6238E"/>
    <w:pPr>
      <w:pBdr>
        <w:right w:val="single" w:sz="4" w:space="0" w:color="auto"/>
      </w:pBdr>
      <w:spacing w:before="100" w:beforeAutospacing="1" w:after="100" w:afterAutospacing="1"/>
      <w:textAlignment w:val="top"/>
    </w:pPr>
  </w:style>
  <w:style w:type="paragraph" w:customStyle="1" w:styleId="xl687">
    <w:name w:val="xl687"/>
    <w:basedOn w:val="a"/>
    <w:rsid w:val="00E6238E"/>
    <w:pPr>
      <w:pBdr>
        <w:bottom w:val="single" w:sz="4" w:space="0" w:color="auto"/>
        <w:right w:val="single" w:sz="4" w:space="0" w:color="auto"/>
      </w:pBdr>
      <w:spacing w:before="100" w:beforeAutospacing="1" w:after="100" w:afterAutospacing="1"/>
      <w:textAlignment w:val="top"/>
    </w:pPr>
  </w:style>
  <w:style w:type="paragraph" w:customStyle="1" w:styleId="xl688">
    <w:name w:val="xl688"/>
    <w:basedOn w:val="a"/>
    <w:rsid w:val="00E6238E"/>
    <w:pPr>
      <w:pBdr>
        <w:top w:val="single" w:sz="4" w:space="0" w:color="auto"/>
        <w:left w:val="single" w:sz="4" w:space="0" w:color="auto"/>
        <w:bottom w:val="single" w:sz="4" w:space="0" w:color="auto"/>
      </w:pBdr>
      <w:shd w:val="clear" w:color="000000" w:fill="FFC000"/>
      <w:spacing w:before="100" w:beforeAutospacing="1" w:after="100" w:afterAutospacing="1"/>
      <w:textAlignment w:val="center"/>
    </w:pPr>
    <w:rPr>
      <w:b/>
      <w:bCs/>
    </w:rPr>
  </w:style>
  <w:style w:type="paragraph" w:customStyle="1" w:styleId="xl689">
    <w:name w:val="xl689"/>
    <w:basedOn w:val="a"/>
    <w:rsid w:val="00E6238E"/>
    <w:pPr>
      <w:pBdr>
        <w:top w:val="single" w:sz="4" w:space="0" w:color="auto"/>
        <w:bottom w:val="single" w:sz="4" w:space="0" w:color="auto"/>
        <w:right w:val="single" w:sz="4" w:space="0" w:color="auto"/>
      </w:pBdr>
      <w:shd w:val="clear" w:color="000000" w:fill="FFC000"/>
      <w:spacing w:before="100" w:beforeAutospacing="1" w:after="100" w:afterAutospacing="1"/>
      <w:textAlignment w:val="center"/>
    </w:pPr>
    <w:rPr>
      <w:b/>
      <w:bCs/>
    </w:rPr>
  </w:style>
  <w:style w:type="paragraph" w:customStyle="1" w:styleId="xl690">
    <w:name w:val="xl690"/>
    <w:basedOn w:val="a"/>
    <w:rsid w:val="00E6238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style>
  <w:style w:type="paragraph" w:customStyle="1" w:styleId="xl691">
    <w:name w:val="xl691"/>
    <w:basedOn w:val="a"/>
    <w:rsid w:val="00E6238E"/>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style>
  <w:style w:type="paragraph" w:customStyle="1" w:styleId="xl692">
    <w:name w:val="xl692"/>
    <w:basedOn w:val="a"/>
    <w:rsid w:val="00E6238E"/>
    <w:pPr>
      <w:pBdr>
        <w:top w:val="single" w:sz="4" w:space="0" w:color="auto"/>
        <w:left w:val="single" w:sz="4" w:space="0" w:color="auto"/>
        <w:bottom w:val="single" w:sz="4" w:space="0" w:color="auto"/>
        <w:right w:val="single" w:sz="8" w:space="0" w:color="auto"/>
      </w:pBdr>
      <w:shd w:val="clear" w:color="000000" w:fill="EEDEB0"/>
      <w:spacing w:before="100" w:beforeAutospacing="1" w:after="100" w:afterAutospacing="1"/>
      <w:jc w:val="center"/>
      <w:textAlignment w:val="center"/>
    </w:pPr>
    <w:rPr>
      <w:b/>
      <w:bCs/>
    </w:rPr>
  </w:style>
  <w:style w:type="paragraph" w:customStyle="1" w:styleId="xl693">
    <w:name w:val="xl693"/>
    <w:basedOn w:val="a"/>
    <w:rsid w:val="00E6238E"/>
    <w:pPr>
      <w:pBdr>
        <w:top w:val="single" w:sz="4" w:space="0" w:color="auto"/>
        <w:left w:val="single" w:sz="4" w:space="0" w:color="auto"/>
        <w:bottom w:val="single" w:sz="4" w:space="0" w:color="auto"/>
      </w:pBdr>
      <w:shd w:val="clear" w:color="000000" w:fill="EEDEB0"/>
      <w:spacing w:before="100" w:beforeAutospacing="1" w:after="100" w:afterAutospacing="1"/>
      <w:jc w:val="center"/>
      <w:textAlignment w:val="center"/>
    </w:pPr>
    <w:rPr>
      <w:b/>
      <w:bCs/>
    </w:rPr>
  </w:style>
  <w:style w:type="paragraph" w:customStyle="1" w:styleId="xl694">
    <w:name w:val="xl694"/>
    <w:basedOn w:val="a"/>
    <w:rsid w:val="00E6238E"/>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rPr>
  </w:style>
  <w:style w:type="paragraph" w:customStyle="1" w:styleId="xl695">
    <w:name w:val="xl695"/>
    <w:basedOn w:val="a"/>
    <w:rsid w:val="00E6238E"/>
    <w:pPr>
      <w:pBdr>
        <w:top w:val="single" w:sz="4" w:space="0" w:color="auto"/>
        <w:left w:val="single" w:sz="4" w:space="23" w:color="auto"/>
        <w:bottom w:val="single" w:sz="4" w:space="0" w:color="auto"/>
        <w:right w:val="single" w:sz="8" w:space="0" w:color="auto"/>
      </w:pBdr>
      <w:shd w:val="clear" w:color="000000" w:fill="FFFFFF"/>
      <w:spacing w:before="100" w:beforeAutospacing="1" w:after="100" w:afterAutospacing="1"/>
      <w:ind w:firstLineChars="400" w:firstLine="400"/>
      <w:textAlignment w:val="top"/>
    </w:pPr>
    <w:rPr>
      <w:b/>
      <w:bCs/>
    </w:rPr>
  </w:style>
  <w:style w:type="paragraph" w:customStyle="1" w:styleId="xl696">
    <w:name w:val="xl696"/>
    <w:basedOn w:val="a"/>
    <w:rsid w:val="00E6238E"/>
    <w:pPr>
      <w:pBdr>
        <w:top w:val="single" w:sz="4" w:space="0" w:color="auto"/>
        <w:left w:val="single" w:sz="8" w:space="0" w:color="auto"/>
        <w:bottom w:val="single" w:sz="4" w:space="0" w:color="auto"/>
        <w:right w:val="single" w:sz="4" w:space="0" w:color="auto"/>
      </w:pBdr>
      <w:shd w:val="clear" w:color="000000" w:fill="D8D8D8"/>
      <w:spacing w:before="100" w:beforeAutospacing="1" w:after="100" w:afterAutospacing="1"/>
      <w:jc w:val="center"/>
      <w:textAlignment w:val="center"/>
    </w:pPr>
    <w:rPr>
      <w:b/>
      <w:bCs/>
    </w:rPr>
  </w:style>
  <w:style w:type="paragraph" w:customStyle="1" w:styleId="xl697">
    <w:name w:val="xl697"/>
    <w:basedOn w:val="a"/>
    <w:rsid w:val="00E6238E"/>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b/>
      <w:bCs/>
    </w:rPr>
  </w:style>
  <w:style w:type="paragraph" w:customStyle="1" w:styleId="xl698">
    <w:name w:val="xl698"/>
    <w:basedOn w:val="a"/>
    <w:rsid w:val="00E6238E"/>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jc w:val="center"/>
      <w:textAlignment w:val="center"/>
    </w:pPr>
    <w:rPr>
      <w:b/>
      <w:bCs/>
    </w:rPr>
  </w:style>
  <w:style w:type="paragraph" w:customStyle="1" w:styleId="xl699">
    <w:name w:val="xl699"/>
    <w:basedOn w:val="a"/>
    <w:rsid w:val="00E6238E"/>
    <w:pPr>
      <w:pBdr>
        <w:top w:val="single" w:sz="4" w:space="0" w:color="auto"/>
        <w:left w:val="single" w:sz="4" w:space="0" w:color="auto"/>
        <w:bottom w:val="single" w:sz="4" w:space="0" w:color="auto"/>
      </w:pBdr>
      <w:shd w:val="clear" w:color="000000" w:fill="FFFFFF"/>
      <w:spacing w:before="100" w:beforeAutospacing="1" w:after="100" w:afterAutospacing="1"/>
      <w:jc w:val="center"/>
      <w:textAlignment w:val="center"/>
    </w:pPr>
    <w:rPr>
      <w:b/>
      <w:bCs/>
    </w:rPr>
  </w:style>
  <w:style w:type="paragraph" w:customStyle="1" w:styleId="xl700">
    <w:name w:val="xl700"/>
    <w:basedOn w:val="a"/>
    <w:rsid w:val="00E6238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01">
    <w:name w:val="xl701"/>
    <w:basedOn w:val="a"/>
    <w:rsid w:val="00E6238E"/>
    <w:pPr>
      <w:pBdr>
        <w:top w:val="single" w:sz="4" w:space="0" w:color="auto"/>
        <w:left w:val="single" w:sz="4" w:space="31" w:color="auto"/>
        <w:bottom w:val="single" w:sz="4" w:space="0" w:color="auto"/>
        <w:right w:val="single" w:sz="8" w:space="0" w:color="auto"/>
      </w:pBdr>
      <w:spacing w:before="100" w:beforeAutospacing="1" w:after="100" w:afterAutospacing="1"/>
      <w:ind w:firstLineChars="600" w:firstLine="600"/>
      <w:textAlignment w:val="top"/>
    </w:pPr>
  </w:style>
  <w:style w:type="paragraph" w:customStyle="1" w:styleId="xl702">
    <w:name w:val="xl702"/>
    <w:basedOn w:val="a"/>
    <w:rsid w:val="00E6238E"/>
    <w:pPr>
      <w:pBdr>
        <w:top w:val="single" w:sz="4" w:space="0" w:color="auto"/>
        <w:left w:val="single" w:sz="8" w:space="0" w:color="auto"/>
        <w:bottom w:val="single" w:sz="4" w:space="0" w:color="auto"/>
        <w:right w:val="single" w:sz="4" w:space="0" w:color="auto"/>
      </w:pBdr>
      <w:shd w:val="clear" w:color="000000" w:fill="D8D8D8"/>
      <w:spacing w:before="100" w:beforeAutospacing="1" w:after="100" w:afterAutospacing="1"/>
      <w:jc w:val="center"/>
      <w:textAlignment w:val="top"/>
    </w:pPr>
    <w:rPr>
      <w:i/>
      <w:iCs/>
      <w:sz w:val="20"/>
      <w:szCs w:val="20"/>
    </w:rPr>
  </w:style>
  <w:style w:type="paragraph" w:customStyle="1" w:styleId="xl703">
    <w:name w:val="xl703"/>
    <w:basedOn w:val="a"/>
    <w:rsid w:val="00E6238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04">
    <w:name w:val="xl704"/>
    <w:basedOn w:val="a"/>
    <w:rsid w:val="00E6238E"/>
    <w:pPr>
      <w:pBdr>
        <w:top w:val="single" w:sz="4" w:space="0" w:color="auto"/>
        <w:left w:val="single" w:sz="8" w:space="0" w:color="auto"/>
        <w:bottom w:val="single" w:sz="4" w:space="0" w:color="auto"/>
        <w:right w:val="single" w:sz="4" w:space="0" w:color="auto"/>
      </w:pBdr>
      <w:shd w:val="clear" w:color="000000" w:fill="D8D8D8"/>
      <w:spacing w:before="100" w:beforeAutospacing="1" w:after="100" w:afterAutospacing="1"/>
      <w:jc w:val="center"/>
      <w:textAlignment w:val="center"/>
    </w:pPr>
  </w:style>
  <w:style w:type="paragraph" w:customStyle="1" w:styleId="xl705">
    <w:name w:val="xl705"/>
    <w:basedOn w:val="a"/>
    <w:rsid w:val="00E6238E"/>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style>
  <w:style w:type="paragraph" w:customStyle="1" w:styleId="xl706">
    <w:name w:val="xl706"/>
    <w:basedOn w:val="a"/>
    <w:rsid w:val="00E6238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07">
    <w:name w:val="xl707"/>
    <w:basedOn w:val="a"/>
    <w:rsid w:val="00E6238E"/>
    <w:pPr>
      <w:pBdr>
        <w:top w:val="single" w:sz="4" w:space="0" w:color="auto"/>
        <w:left w:val="single" w:sz="4" w:space="23" w:color="auto"/>
        <w:bottom w:val="single" w:sz="4" w:space="0" w:color="auto"/>
        <w:right w:val="single" w:sz="8" w:space="0" w:color="auto"/>
      </w:pBdr>
      <w:spacing w:before="100" w:beforeAutospacing="1" w:after="100" w:afterAutospacing="1"/>
      <w:ind w:firstLineChars="400" w:firstLine="400"/>
      <w:textAlignment w:val="top"/>
    </w:pPr>
    <w:rPr>
      <w:b/>
      <w:bCs/>
    </w:rPr>
  </w:style>
  <w:style w:type="paragraph" w:customStyle="1" w:styleId="xl708">
    <w:name w:val="xl708"/>
    <w:basedOn w:val="a"/>
    <w:rsid w:val="00E6238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09">
    <w:name w:val="xl709"/>
    <w:basedOn w:val="a"/>
    <w:rsid w:val="00E6238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rPr>
  </w:style>
  <w:style w:type="paragraph" w:customStyle="1" w:styleId="xl710">
    <w:name w:val="xl710"/>
    <w:basedOn w:val="a"/>
    <w:rsid w:val="00E6238E"/>
    <w:pPr>
      <w:pBdr>
        <w:top w:val="single" w:sz="4" w:space="0" w:color="auto"/>
        <w:left w:val="single" w:sz="4" w:space="0" w:color="auto"/>
        <w:bottom w:val="single" w:sz="4" w:space="0" w:color="auto"/>
      </w:pBdr>
      <w:spacing w:before="100" w:beforeAutospacing="1" w:after="100" w:afterAutospacing="1"/>
      <w:jc w:val="center"/>
      <w:textAlignment w:val="center"/>
    </w:pPr>
    <w:rPr>
      <w:b/>
      <w:bCs/>
    </w:rPr>
  </w:style>
  <w:style w:type="paragraph" w:customStyle="1" w:styleId="xl711">
    <w:name w:val="xl711"/>
    <w:basedOn w:val="a"/>
    <w:rsid w:val="00E6238E"/>
    <w:pPr>
      <w:pBdr>
        <w:top w:val="single" w:sz="4" w:space="0" w:color="auto"/>
        <w:left w:val="single" w:sz="4" w:space="31" w:color="auto"/>
        <w:bottom w:val="single" w:sz="4" w:space="0" w:color="auto"/>
        <w:right w:val="single" w:sz="8" w:space="0" w:color="auto"/>
      </w:pBdr>
      <w:shd w:val="clear" w:color="000000" w:fill="D8D8D8"/>
      <w:spacing w:before="100" w:beforeAutospacing="1" w:after="100" w:afterAutospacing="1"/>
      <w:ind w:firstLineChars="800" w:firstLine="800"/>
      <w:textAlignment w:val="top"/>
    </w:pPr>
    <w:rPr>
      <w:i/>
      <w:iCs/>
      <w:sz w:val="20"/>
      <w:szCs w:val="20"/>
    </w:rPr>
  </w:style>
  <w:style w:type="paragraph" w:customStyle="1" w:styleId="xl712">
    <w:name w:val="xl712"/>
    <w:basedOn w:val="a"/>
    <w:rsid w:val="00E6238E"/>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top"/>
    </w:pPr>
    <w:rPr>
      <w:i/>
      <w:iCs/>
      <w:sz w:val="20"/>
      <w:szCs w:val="20"/>
    </w:rPr>
  </w:style>
  <w:style w:type="paragraph" w:customStyle="1" w:styleId="xl713">
    <w:name w:val="xl713"/>
    <w:basedOn w:val="a"/>
    <w:rsid w:val="00E6238E"/>
    <w:pPr>
      <w:pBdr>
        <w:top w:val="single" w:sz="4" w:space="0" w:color="auto"/>
        <w:left w:val="single" w:sz="4" w:space="31" w:color="auto"/>
        <w:bottom w:val="single" w:sz="4" w:space="0" w:color="auto"/>
        <w:right w:val="single" w:sz="8" w:space="0" w:color="auto"/>
      </w:pBdr>
      <w:spacing w:before="100" w:beforeAutospacing="1" w:after="100" w:afterAutospacing="1"/>
      <w:ind w:firstLineChars="800" w:firstLine="800"/>
      <w:textAlignment w:val="top"/>
    </w:pPr>
    <w:rPr>
      <w:i/>
      <w:iCs/>
    </w:rPr>
  </w:style>
  <w:style w:type="paragraph" w:customStyle="1" w:styleId="xl714">
    <w:name w:val="xl714"/>
    <w:basedOn w:val="a"/>
    <w:rsid w:val="00E6238E"/>
    <w:pPr>
      <w:pBdr>
        <w:top w:val="single" w:sz="4" w:space="0" w:color="auto"/>
        <w:left w:val="single" w:sz="8" w:space="0" w:color="auto"/>
        <w:bottom w:val="single" w:sz="4" w:space="0" w:color="auto"/>
        <w:right w:val="single" w:sz="4" w:space="0" w:color="auto"/>
      </w:pBdr>
      <w:shd w:val="clear" w:color="000000" w:fill="D8D8D8"/>
      <w:spacing w:before="100" w:beforeAutospacing="1" w:after="100" w:afterAutospacing="1"/>
      <w:jc w:val="center"/>
      <w:textAlignment w:val="top"/>
    </w:pPr>
    <w:rPr>
      <w:i/>
      <w:iCs/>
    </w:rPr>
  </w:style>
  <w:style w:type="paragraph" w:customStyle="1" w:styleId="xl715">
    <w:name w:val="xl715"/>
    <w:basedOn w:val="a"/>
    <w:rsid w:val="00E6238E"/>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top"/>
    </w:pPr>
    <w:rPr>
      <w:i/>
      <w:iCs/>
    </w:rPr>
  </w:style>
  <w:style w:type="paragraph" w:customStyle="1" w:styleId="xl716">
    <w:name w:val="xl716"/>
    <w:basedOn w:val="a"/>
    <w:rsid w:val="00E6238E"/>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top"/>
    </w:pPr>
    <w:rPr>
      <w:i/>
      <w:iCs/>
    </w:rPr>
  </w:style>
  <w:style w:type="paragraph" w:customStyle="1" w:styleId="xl717">
    <w:name w:val="xl717"/>
    <w:basedOn w:val="a"/>
    <w:rsid w:val="00E6238E"/>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style>
  <w:style w:type="paragraph" w:customStyle="1" w:styleId="xl718">
    <w:name w:val="xl718"/>
    <w:basedOn w:val="a"/>
    <w:rsid w:val="00E6238E"/>
    <w:pPr>
      <w:pBdr>
        <w:top w:val="single" w:sz="4" w:space="0" w:color="auto"/>
        <w:left w:val="single" w:sz="4" w:space="0" w:color="auto"/>
        <w:bottom w:val="single" w:sz="4" w:space="0" w:color="auto"/>
      </w:pBdr>
      <w:spacing w:before="100" w:beforeAutospacing="1" w:after="100" w:afterAutospacing="1"/>
      <w:jc w:val="center"/>
      <w:textAlignment w:val="center"/>
    </w:pPr>
  </w:style>
  <w:style w:type="paragraph" w:customStyle="1" w:styleId="xl719">
    <w:name w:val="xl719"/>
    <w:basedOn w:val="a"/>
    <w:rsid w:val="00E6238E"/>
    <w:pPr>
      <w:pBdr>
        <w:top w:val="single" w:sz="4" w:space="0" w:color="auto"/>
        <w:left w:val="single" w:sz="4" w:space="31" w:color="auto"/>
        <w:bottom w:val="single" w:sz="4" w:space="0" w:color="auto"/>
        <w:right w:val="single" w:sz="8" w:space="0" w:color="auto"/>
      </w:pBdr>
      <w:spacing w:before="100" w:beforeAutospacing="1" w:after="100" w:afterAutospacing="1"/>
      <w:ind w:firstLineChars="800" w:firstLine="800"/>
      <w:textAlignment w:val="top"/>
    </w:pPr>
  </w:style>
  <w:style w:type="paragraph" w:customStyle="1" w:styleId="xl720">
    <w:name w:val="xl720"/>
    <w:basedOn w:val="a"/>
    <w:rsid w:val="00E6238E"/>
    <w:pPr>
      <w:pBdr>
        <w:top w:val="single" w:sz="4" w:space="0" w:color="auto"/>
        <w:left w:val="single" w:sz="8" w:space="0" w:color="auto"/>
        <w:bottom w:val="single" w:sz="4" w:space="0" w:color="auto"/>
        <w:right w:val="single" w:sz="4" w:space="0" w:color="auto"/>
      </w:pBdr>
      <w:shd w:val="clear" w:color="000000" w:fill="D8D8D8"/>
      <w:spacing w:before="100" w:beforeAutospacing="1" w:after="100" w:afterAutospacing="1"/>
      <w:jc w:val="center"/>
      <w:textAlignment w:val="top"/>
    </w:pPr>
  </w:style>
  <w:style w:type="paragraph" w:customStyle="1" w:styleId="xl721">
    <w:name w:val="xl721"/>
    <w:basedOn w:val="a"/>
    <w:rsid w:val="00E6238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color w:val="FF0000"/>
    </w:rPr>
  </w:style>
  <w:style w:type="paragraph" w:customStyle="1" w:styleId="xl722">
    <w:name w:val="xl722"/>
    <w:basedOn w:val="a"/>
    <w:rsid w:val="00E6238E"/>
    <w:pPr>
      <w:pBdr>
        <w:top w:val="single" w:sz="4" w:space="0" w:color="auto"/>
        <w:left w:val="single" w:sz="8" w:space="0" w:color="auto"/>
        <w:bottom w:val="single" w:sz="8" w:space="0" w:color="auto"/>
        <w:right w:val="single" w:sz="4" w:space="0" w:color="auto"/>
      </w:pBdr>
      <w:shd w:val="clear" w:color="000000" w:fill="EEDEB0"/>
      <w:spacing w:before="100" w:beforeAutospacing="1" w:after="100" w:afterAutospacing="1"/>
      <w:jc w:val="center"/>
      <w:textAlignment w:val="center"/>
    </w:pPr>
    <w:rPr>
      <w:b/>
      <w:bCs/>
    </w:rPr>
  </w:style>
  <w:style w:type="paragraph" w:customStyle="1" w:styleId="xl723">
    <w:name w:val="xl723"/>
    <w:basedOn w:val="a"/>
    <w:rsid w:val="00E6238E"/>
    <w:pPr>
      <w:pBdr>
        <w:top w:val="single" w:sz="4" w:space="0" w:color="auto"/>
        <w:left w:val="single" w:sz="4" w:space="0" w:color="auto"/>
        <w:bottom w:val="single" w:sz="8" w:space="0" w:color="auto"/>
        <w:right w:val="single" w:sz="4" w:space="0" w:color="auto"/>
      </w:pBdr>
      <w:shd w:val="clear" w:color="000000" w:fill="EEDEB0"/>
      <w:spacing w:before="100" w:beforeAutospacing="1" w:after="100" w:afterAutospacing="1"/>
      <w:jc w:val="center"/>
      <w:textAlignment w:val="center"/>
    </w:pPr>
    <w:rPr>
      <w:b/>
      <w:bCs/>
    </w:rPr>
  </w:style>
  <w:style w:type="paragraph" w:customStyle="1" w:styleId="xl724">
    <w:name w:val="xl724"/>
    <w:basedOn w:val="a"/>
    <w:rsid w:val="00E6238E"/>
    <w:pPr>
      <w:pBdr>
        <w:top w:val="single" w:sz="4" w:space="0" w:color="auto"/>
        <w:left w:val="single" w:sz="4" w:space="0" w:color="auto"/>
        <w:bottom w:val="single" w:sz="8" w:space="0" w:color="auto"/>
        <w:right w:val="single" w:sz="8" w:space="0" w:color="auto"/>
      </w:pBdr>
      <w:shd w:val="clear" w:color="000000" w:fill="EEDEB0"/>
      <w:spacing w:before="100" w:beforeAutospacing="1" w:after="100" w:afterAutospacing="1"/>
      <w:textAlignment w:val="top"/>
    </w:pPr>
    <w:rPr>
      <w:b/>
      <w:bCs/>
    </w:rPr>
  </w:style>
  <w:style w:type="paragraph" w:customStyle="1" w:styleId="xl725">
    <w:name w:val="xl725"/>
    <w:basedOn w:val="a"/>
    <w:rsid w:val="00E6238E"/>
    <w:pPr>
      <w:pBdr>
        <w:top w:val="single" w:sz="4" w:space="0" w:color="auto"/>
        <w:left w:val="single" w:sz="8" w:space="0" w:color="auto"/>
        <w:bottom w:val="single" w:sz="8" w:space="0" w:color="auto"/>
        <w:right w:val="single" w:sz="4" w:space="0" w:color="auto"/>
      </w:pBdr>
      <w:shd w:val="clear" w:color="000000" w:fill="EEDEB0"/>
      <w:spacing w:before="100" w:beforeAutospacing="1" w:after="100" w:afterAutospacing="1"/>
      <w:jc w:val="center"/>
      <w:textAlignment w:val="center"/>
    </w:pPr>
    <w:rPr>
      <w:b/>
      <w:bCs/>
    </w:rPr>
  </w:style>
  <w:style w:type="paragraph" w:customStyle="1" w:styleId="xl726">
    <w:name w:val="xl726"/>
    <w:basedOn w:val="a"/>
    <w:rsid w:val="00E6238E"/>
    <w:pPr>
      <w:pBdr>
        <w:top w:val="single" w:sz="4" w:space="0" w:color="auto"/>
        <w:left w:val="single" w:sz="4" w:space="0" w:color="auto"/>
        <w:bottom w:val="single" w:sz="8" w:space="0" w:color="auto"/>
        <w:right w:val="single" w:sz="4" w:space="0" w:color="auto"/>
      </w:pBdr>
      <w:shd w:val="clear" w:color="000000" w:fill="EEDEB0"/>
      <w:spacing w:before="100" w:beforeAutospacing="1" w:after="100" w:afterAutospacing="1"/>
      <w:jc w:val="center"/>
      <w:textAlignment w:val="center"/>
    </w:pPr>
    <w:rPr>
      <w:b/>
      <w:bCs/>
    </w:rPr>
  </w:style>
  <w:style w:type="paragraph" w:customStyle="1" w:styleId="xl727">
    <w:name w:val="xl727"/>
    <w:basedOn w:val="a"/>
    <w:rsid w:val="00E6238E"/>
    <w:pPr>
      <w:pBdr>
        <w:top w:val="single" w:sz="4" w:space="0" w:color="auto"/>
        <w:left w:val="single" w:sz="4" w:space="0" w:color="auto"/>
        <w:bottom w:val="single" w:sz="8" w:space="0" w:color="auto"/>
        <w:right w:val="single" w:sz="8" w:space="0" w:color="auto"/>
      </w:pBdr>
      <w:shd w:val="clear" w:color="000000" w:fill="EEDEB0"/>
      <w:spacing w:before="100" w:beforeAutospacing="1" w:after="100" w:afterAutospacing="1"/>
      <w:jc w:val="center"/>
      <w:textAlignment w:val="center"/>
    </w:pPr>
    <w:rPr>
      <w:b/>
      <w:bCs/>
    </w:rPr>
  </w:style>
  <w:style w:type="paragraph" w:customStyle="1" w:styleId="xl728">
    <w:name w:val="xl728"/>
    <w:basedOn w:val="a"/>
    <w:rsid w:val="00E6238E"/>
    <w:pPr>
      <w:pBdr>
        <w:top w:val="single" w:sz="4" w:space="0" w:color="auto"/>
        <w:left w:val="single" w:sz="4" w:space="0" w:color="auto"/>
        <w:bottom w:val="single" w:sz="8" w:space="0" w:color="auto"/>
      </w:pBdr>
      <w:shd w:val="clear" w:color="000000" w:fill="EEDEB0"/>
      <w:spacing w:before="100" w:beforeAutospacing="1" w:after="100" w:afterAutospacing="1"/>
      <w:jc w:val="center"/>
      <w:textAlignment w:val="center"/>
    </w:pPr>
    <w:rPr>
      <w:b/>
      <w:bCs/>
    </w:rPr>
  </w:style>
  <w:style w:type="character" w:styleId="afff0">
    <w:name w:val="line number"/>
    <w:rsid w:val="00E6238E"/>
    <w:rPr>
      <w:rFonts w:cs="Times New Roman"/>
    </w:rPr>
  </w:style>
  <w:style w:type="table" w:styleId="-16">
    <w:name w:val="Grid Table 1 Light Accent 6"/>
    <w:basedOn w:val="a1"/>
    <w:uiPriority w:val="46"/>
    <w:rsid w:val="00E6238E"/>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rFonts w:cs="Times New Roman"/>
        <w:b/>
        <w:bCs/>
      </w:rPr>
      <w:tblPr/>
      <w:tcPr>
        <w:tcBorders>
          <w:bottom w:val="single" w:sz="12" w:space="0" w:color="A8D08D"/>
        </w:tcBorders>
      </w:tcPr>
    </w:tblStylePr>
    <w:tblStylePr w:type="lastRow">
      <w:rPr>
        <w:rFonts w:cs="Times New Roman"/>
        <w:b/>
        <w:bCs/>
      </w:rPr>
      <w:tblPr/>
      <w:tcPr>
        <w:tcBorders>
          <w:top w:val="double" w:sz="2" w:space="0" w:color="A8D08D"/>
        </w:tcBorders>
      </w:tcPr>
    </w:tblStylePr>
    <w:tblStylePr w:type="firstCol">
      <w:rPr>
        <w:rFonts w:cs="Times New Roman"/>
        <w:b/>
        <w:bCs/>
      </w:rPr>
    </w:tblStylePr>
    <w:tblStylePr w:type="lastCol">
      <w:rPr>
        <w:rFonts w:cs="Times New Roman"/>
        <w:b/>
        <w:bCs/>
      </w:rPr>
    </w:tblStylePr>
  </w:style>
  <w:style w:type="paragraph" w:styleId="45">
    <w:name w:val="toc 4"/>
    <w:basedOn w:val="a"/>
    <w:next w:val="a"/>
    <w:autoRedefine/>
    <w:unhideWhenUsed/>
    <w:rsid w:val="00E6238E"/>
    <w:pPr>
      <w:spacing w:after="100"/>
      <w:ind w:left="720"/>
      <w:jc w:val="both"/>
    </w:pPr>
    <w:rPr>
      <w:szCs w:val="20"/>
    </w:rPr>
  </w:style>
  <w:style w:type="paragraph" w:styleId="61">
    <w:name w:val="toc 6"/>
    <w:basedOn w:val="a"/>
    <w:next w:val="a"/>
    <w:autoRedefine/>
    <w:unhideWhenUsed/>
    <w:rsid w:val="00E6238E"/>
    <w:pPr>
      <w:spacing w:after="100" w:line="259" w:lineRule="auto"/>
      <w:ind w:left="1100"/>
    </w:pPr>
    <w:rPr>
      <w:rFonts w:ascii="Calibri" w:hAnsi="Calibri"/>
      <w:sz w:val="22"/>
      <w:szCs w:val="22"/>
    </w:rPr>
  </w:style>
  <w:style w:type="paragraph" w:styleId="71">
    <w:name w:val="toc 7"/>
    <w:basedOn w:val="a"/>
    <w:next w:val="a"/>
    <w:autoRedefine/>
    <w:unhideWhenUsed/>
    <w:rsid w:val="00E6238E"/>
    <w:pPr>
      <w:spacing w:after="100" w:line="259" w:lineRule="auto"/>
      <w:ind w:left="1320"/>
    </w:pPr>
    <w:rPr>
      <w:rFonts w:ascii="Calibri" w:hAnsi="Calibri"/>
      <w:sz w:val="22"/>
      <w:szCs w:val="22"/>
    </w:rPr>
  </w:style>
  <w:style w:type="paragraph" w:styleId="8">
    <w:name w:val="toc 8"/>
    <w:basedOn w:val="a"/>
    <w:next w:val="a"/>
    <w:autoRedefine/>
    <w:unhideWhenUsed/>
    <w:rsid w:val="00E6238E"/>
    <w:pPr>
      <w:spacing w:after="100" w:line="259" w:lineRule="auto"/>
      <w:ind w:left="1540"/>
    </w:pPr>
    <w:rPr>
      <w:rFonts w:ascii="Calibri" w:hAnsi="Calibri"/>
      <w:sz w:val="22"/>
      <w:szCs w:val="22"/>
    </w:rPr>
  </w:style>
  <w:style w:type="paragraph" w:styleId="90">
    <w:name w:val="toc 9"/>
    <w:basedOn w:val="a"/>
    <w:next w:val="a"/>
    <w:autoRedefine/>
    <w:unhideWhenUsed/>
    <w:rsid w:val="00E6238E"/>
    <w:pPr>
      <w:spacing w:after="100" w:line="259" w:lineRule="auto"/>
      <w:ind w:left="1760"/>
    </w:pPr>
    <w:rPr>
      <w:rFonts w:ascii="Calibri" w:hAnsi="Calibri"/>
      <w:sz w:val="22"/>
      <w:szCs w:val="22"/>
    </w:rPr>
  </w:style>
  <w:style w:type="paragraph" w:customStyle="1" w:styleId="p0">
    <w:name w:val="p0"/>
    <w:basedOn w:val="a"/>
    <w:rsid w:val="00E6238E"/>
    <w:pPr>
      <w:ind w:firstLine="709"/>
      <w:jc w:val="both"/>
    </w:pPr>
  </w:style>
  <w:style w:type="table" w:customStyle="1" w:styleId="-610">
    <w:name w:val="Светлая заливка - Акцент 61"/>
    <w:basedOn w:val="a1"/>
    <w:next w:val="-6"/>
    <w:uiPriority w:val="60"/>
    <w:rsid w:val="00E6238E"/>
    <w:rPr>
      <w:color w:val="538135"/>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3-61">
    <w:name w:val="Средняя сетка 3 - Акцент 61"/>
    <w:basedOn w:val="a1"/>
    <w:next w:val="3-6"/>
    <w:uiPriority w:val="69"/>
    <w:rsid w:val="00E623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611">
    <w:name w:val="Цветная заливка - Акцент 61"/>
    <w:basedOn w:val="a1"/>
    <w:next w:val="-60"/>
    <w:uiPriority w:val="71"/>
    <w:rsid w:val="00E6238E"/>
    <w:rPr>
      <w:color w:val="000000"/>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612">
    <w:name w:val="Цветной список - Акцент 61"/>
    <w:basedOn w:val="a1"/>
    <w:next w:val="-61"/>
    <w:uiPriority w:val="72"/>
    <w:rsid w:val="00E6238E"/>
    <w:rPr>
      <w:color w:val="000000"/>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613">
    <w:name w:val="Светлая сетка - Акцент 61"/>
    <w:basedOn w:val="a1"/>
    <w:next w:val="-62"/>
    <w:uiPriority w:val="62"/>
    <w:rsid w:val="00E6238E"/>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Tahoma" w:eastAsia="Times New Roman" w:hAnsi="Tahoma"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Tahoma" w:eastAsia="Times New Roman" w:hAnsi="Tahoma"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310">
    <w:name w:val="Таблица простая 31"/>
    <w:basedOn w:val="a1"/>
    <w:uiPriority w:val="43"/>
    <w:rsid w:val="00E6238E"/>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410">
    <w:name w:val="Таблица простая 41"/>
    <w:basedOn w:val="a1"/>
    <w:uiPriority w:val="44"/>
    <w:rsid w:val="00E6238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9">
    <w:name w:val="Сетка таблицы светлая1"/>
    <w:basedOn w:val="a1"/>
    <w:uiPriority w:val="40"/>
    <w:rsid w:val="00E6238E"/>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61">
    <w:name w:val="Таблица-сетка 1 светлая — акцент 61"/>
    <w:basedOn w:val="a1"/>
    <w:next w:val="-16"/>
    <w:uiPriority w:val="46"/>
    <w:rsid w:val="00E6238E"/>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66">
    <w:name w:val="Grid Table 6 Colorful Accent 6"/>
    <w:basedOn w:val="a1"/>
    <w:uiPriority w:val="51"/>
    <w:rsid w:val="00E6238E"/>
    <w:rPr>
      <w:color w:val="538135"/>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63">
    <w:name w:val="Light List Accent 6"/>
    <w:basedOn w:val="a1"/>
    <w:uiPriority w:val="61"/>
    <w:rsid w:val="00E6238E"/>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styleId="-36">
    <w:name w:val="List Table 3 Accent 6"/>
    <w:basedOn w:val="a1"/>
    <w:uiPriority w:val="48"/>
    <w:rsid w:val="00E6238E"/>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2-6">
    <w:name w:val="Medium List 2 Accent 6"/>
    <w:basedOn w:val="a1"/>
    <w:uiPriority w:val="66"/>
    <w:rsid w:val="00E6238E"/>
    <w:rPr>
      <w:rFonts w:ascii="Calibri Light" w:hAnsi="Calibri Light"/>
      <w:color w:val="000000"/>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styleId="-56">
    <w:name w:val="List Table 5 Dark Accent 6"/>
    <w:basedOn w:val="a1"/>
    <w:uiPriority w:val="50"/>
    <w:rsid w:val="00E6238E"/>
    <w:rPr>
      <w:color w:val="FFFFFF"/>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numbering" w:customStyle="1" w:styleId="1a">
    <w:name w:val="Нет списка1"/>
    <w:next w:val="a2"/>
    <w:uiPriority w:val="99"/>
    <w:semiHidden/>
    <w:unhideWhenUsed/>
    <w:rsid w:val="00E6238E"/>
  </w:style>
  <w:style w:type="paragraph" w:customStyle="1" w:styleId="ConsPlusNormal">
    <w:name w:val="ConsPlusNormal"/>
    <w:rsid w:val="00E6238E"/>
    <w:pPr>
      <w:widowControl w:val="0"/>
      <w:autoSpaceDE w:val="0"/>
      <w:autoSpaceDN w:val="0"/>
      <w:adjustRightInd w:val="0"/>
    </w:pPr>
    <w:rPr>
      <w:rFonts w:ascii="Arial" w:hAnsi="Arial" w:cs="Arial"/>
    </w:rPr>
  </w:style>
  <w:style w:type="paragraph" w:customStyle="1" w:styleId="ConsPlusNonformat">
    <w:name w:val="ConsPlusNonformat"/>
    <w:uiPriority w:val="99"/>
    <w:rsid w:val="00E6238E"/>
    <w:pPr>
      <w:widowControl w:val="0"/>
      <w:autoSpaceDE w:val="0"/>
      <w:autoSpaceDN w:val="0"/>
      <w:adjustRightInd w:val="0"/>
    </w:pPr>
    <w:rPr>
      <w:rFonts w:ascii="Courier New" w:hAnsi="Courier New" w:cs="Courier New"/>
    </w:rPr>
  </w:style>
  <w:style w:type="paragraph" w:customStyle="1" w:styleId="ConsPlusTitle">
    <w:name w:val="ConsPlusTitle"/>
    <w:uiPriority w:val="99"/>
    <w:rsid w:val="00E6238E"/>
    <w:pPr>
      <w:widowControl w:val="0"/>
      <w:autoSpaceDE w:val="0"/>
      <w:autoSpaceDN w:val="0"/>
      <w:adjustRightInd w:val="0"/>
    </w:pPr>
    <w:rPr>
      <w:rFonts w:ascii="Arial" w:hAnsi="Arial" w:cs="Arial"/>
      <w:b/>
      <w:bCs/>
      <w:sz w:val="16"/>
      <w:szCs w:val="16"/>
    </w:rPr>
  </w:style>
  <w:style w:type="paragraph" w:customStyle="1" w:styleId="ConsPlusCell">
    <w:name w:val="ConsPlusCell"/>
    <w:uiPriority w:val="99"/>
    <w:rsid w:val="00E6238E"/>
    <w:pPr>
      <w:widowControl w:val="0"/>
      <w:autoSpaceDE w:val="0"/>
      <w:autoSpaceDN w:val="0"/>
      <w:adjustRightInd w:val="0"/>
    </w:pPr>
    <w:rPr>
      <w:rFonts w:ascii="Courier New" w:hAnsi="Courier New" w:cs="Courier New"/>
    </w:rPr>
  </w:style>
  <w:style w:type="paragraph" w:customStyle="1" w:styleId="ConsPlusDocList">
    <w:name w:val="ConsPlusDocList"/>
    <w:uiPriority w:val="99"/>
    <w:rsid w:val="00E6238E"/>
    <w:pPr>
      <w:widowControl w:val="0"/>
      <w:autoSpaceDE w:val="0"/>
      <w:autoSpaceDN w:val="0"/>
      <w:adjustRightInd w:val="0"/>
    </w:pPr>
    <w:rPr>
      <w:rFonts w:ascii="Tahoma" w:hAnsi="Tahoma" w:cs="Tahoma"/>
      <w:sz w:val="18"/>
      <w:szCs w:val="18"/>
    </w:rPr>
  </w:style>
  <w:style w:type="paragraph" w:customStyle="1" w:styleId="ConsPlusTitlePage">
    <w:name w:val="ConsPlusTitlePage"/>
    <w:uiPriority w:val="99"/>
    <w:rsid w:val="00E6238E"/>
    <w:pPr>
      <w:widowControl w:val="0"/>
      <w:autoSpaceDE w:val="0"/>
      <w:autoSpaceDN w:val="0"/>
      <w:adjustRightInd w:val="0"/>
    </w:pPr>
    <w:rPr>
      <w:rFonts w:ascii="Tahoma" w:hAnsi="Tahoma" w:cs="Tahoma"/>
    </w:rPr>
  </w:style>
  <w:style w:type="paragraph" w:customStyle="1" w:styleId="ConsPlusJurTerm">
    <w:name w:val="ConsPlusJurTerm"/>
    <w:uiPriority w:val="99"/>
    <w:rsid w:val="00E6238E"/>
    <w:pPr>
      <w:widowControl w:val="0"/>
      <w:autoSpaceDE w:val="0"/>
      <w:autoSpaceDN w:val="0"/>
      <w:adjustRightInd w:val="0"/>
    </w:pPr>
    <w:rPr>
      <w:rFonts w:ascii="Arial" w:hAnsi="Arial" w:cs="Arial"/>
    </w:rPr>
  </w:style>
  <w:style w:type="paragraph" w:customStyle="1" w:styleId="ConsPlusTextList">
    <w:name w:val="ConsPlusTextList"/>
    <w:uiPriority w:val="99"/>
    <w:rsid w:val="00E6238E"/>
    <w:pPr>
      <w:widowControl w:val="0"/>
      <w:autoSpaceDE w:val="0"/>
      <w:autoSpaceDN w:val="0"/>
      <w:adjustRightInd w:val="0"/>
    </w:pPr>
    <w:rPr>
      <w:rFonts w:ascii="Arial" w:hAnsi="Arial" w:cs="Arial"/>
    </w:rPr>
  </w:style>
  <w:style w:type="paragraph" w:customStyle="1" w:styleId="ConsPlusTextList1">
    <w:name w:val="ConsPlusTextList1"/>
    <w:uiPriority w:val="99"/>
    <w:rsid w:val="00E6238E"/>
    <w:pPr>
      <w:widowControl w:val="0"/>
      <w:autoSpaceDE w:val="0"/>
      <w:autoSpaceDN w:val="0"/>
      <w:adjustRightInd w:val="0"/>
    </w:pPr>
    <w:rPr>
      <w:rFonts w:ascii="Arial" w:hAnsi="Arial" w:cs="Arial"/>
    </w:rPr>
  </w:style>
  <w:style w:type="character" w:styleId="afff1">
    <w:name w:val="Unresolved Mention"/>
    <w:basedOn w:val="a0"/>
    <w:uiPriority w:val="99"/>
    <w:semiHidden/>
    <w:unhideWhenUsed/>
    <w:rsid w:val="00992F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9693">
      <w:bodyDiv w:val="1"/>
      <w:marLeft w:val="0"/>
      <w:marRight w:val="0"/>
      <w:marTop w:val="0"/>
      <w:marBottom w:val="0"/>
      <w:divBdr>
        <w:top w:val="none" w:sz="0" w:space="0" w:color="auto"/>
        <w:left w:val="none" w:sz="0" w:space="0" w:color="auto"/>
        <w:bottom w:val="none" w:sz="0" w:space="0" w:color="auto"/>
        <w:right w:val="none" w:sz="0" w:space="0" w:color="auto"/>
      </w:divBdr>
    </w:div>
    <w:div w:id="117187658">
      <w:bodyDiv w:val="1"/>
      <w:marLeft w:val="0"/>
      <w:marRight w:val="0"/>
      <w:marTop w:val="0"/>
      <w:marBottom w:val="0"/>
      <w:divBdr>
        <w:top w:val="none" w:sz="0" w:space="0" w:color="auto"/>
        <w:left w:val="none" w:sz="0" w:space="0" w:color="auto"/>
        <w:bottom w:val="none" w:sz="0" w:space="0" w:color="auto"/>
        <w:right w:val="none" w:sz="0" w:space="0" w:color="auto"/>
      </w:divBdr>
    </w:div>
    <w:div w:id="229584999">
      <w:bodyDiv w:val="1"/>
      <w:marLeft w:val="0"/>
      <w:marRight w:val="0"/>
      <w:marTop w:val="0"/>
      <w:marBottom w:val="0"/>
      <w:divBdr>
        <w:top w:val="none" w:sz="0" w:space="0" w:color="auto"/>
        <w:left w:val="none" w:sz="0" w:space="0" w:color="auto"/>
        <w:bottom w:val="none" w:sz="0" w:space="0" w:color="auto"/>
        <w:right w:val="none" w:sz="0" w:space="0" w:color="auto"/>
      </w:divBdr>
    </w:div>
    <w:div w:id="331839797">
      <w:bodyDiv w:val="1"/>
      <w:marLeft w:val="0"/>
      <w:marRight w:val="0"/>
      <w:marTop w:val="0"/>
      <w:marBottom w:val="0"/>
      <w:divBdr>
        <w:top w:val="none" w:sz="0" w:space="0" w:color="auto"/>
        <w:left w:val="none" w:sz="0" w:space="0" w:color="auto"/>
        <w:bottom w:val="none" w:sz="0" w:space="0" w:color="auto"/>
        <w:right w:val="none" w:sz="0" w:space="0" w:color="auto"/>
      </w:divBdr>
    </w:div>
    <w:div w:id="499153542">
      <w:bodyDiv w:val="1"/>
      <w:marLeft w:val="0"/>
      <w:marRight w:val="0"/>
      <w:marTop w:val="0"/>
      <w:marBottom w:val="0"/>
      <w:divBdr>
        <w:top w:val="none" w:sz="0" w:space="0" w:color="auto"/>
        <w:left w:val="none" w:sz="0" w:space="0" w:color="auto"/>
        <w:bottom w:val="none" w:sz="0" w:space="0" w:color="auto"/>
        <w:right w:val="none" w:sz="0" w:space="0" w:color="auto"/>
      </w:divBdr>
    </w:div>
    <w:div w:id="617375158">
      <w:bodyDiv w:val="1"/>
      <w:marLeft w:val="0"/>
      <w:marRight w:val="0"/>
      <w:marTop w:val="0"/>
      <w:marBottom w:val="0"/>
      <w:divBdr>
        <w:top w:val="none" w:sz="0" w:space="0" w:color="auto"/>
        <w:left w:val="none" w:sz="0" w:space="0" w:color="auto"/>
        <w:bottom w:val="none" w:sz="0" w:space="0" w:color="auto"/>
        <w:right w:val="none" w:sz="0" w:space="0" w:color="auto"/>
      </w:divBdr>
    </w:div>
    <w:div w:id="644050789">
      <w:bodyDiv w:val="1"/>
      <w:marLeft w:val="0"/>
      <w:marRight w:val="0"/>
      <w:marTop w:val="0"/>
      <w:marBottom w:val="0"/>
      <w:divBdr>
        <w:top w:val="none" w:sz="0" w:space="0" w:color="auto"/>
        <w:left w:val="none" w:sz="0" w:space="0" w:color="auto"/>
        <w:bottom w:val="none" w:sz="0" w:space="0" w:color="auto"/>
        <w:right w:val="none" w:sz="0" w:space="0" w:color="auto"/>
      </w:divBdr>
    </w:div>
    <w:div w:id="727069833">
      <w:bodyDiv w:val="1"/>
      <w:marLeft w:val="0"/>
      <w:marRight w:val="0"/>
      <w:marTop w:val="0"/>
      <w:marBottom w:val="0"/>
      <w:divBdr>
        <w:top w:val="none" w:sz="0" w:space="0" w:color="auto"/>
        <w:left w:val="none" w:sz="0" w:space="0" w:color="auto"/>
        <w:bottom w:val="none" w:sz="0" w:space="0" w:color="auto"/>
        <w:right w:val="none" w:sz="0" w:space="0" w:color="auto"/>
      </w:divBdr>
    </w:div>
    <w:div w:id="1060639537">
      <w:bodyDiv w:val="1"/>
      <w:marLeft w:val="0"/>
      <w:marRight w:val="0"/>
      <w:marTop w:val="0"/>
      <w:marBottom w:val="0"/>
      <w:divBdr>
        <w:top w:val="none" w:sz="0" w:space="0" w:color="auto"/>
        <w:left w:val="none" w:sz="0" w:space="0" w:color="auto"/>
        <w:bottom w:val="none" w:sz="0" w:space="0" w:color="auto"/>
        <w:right w:val="none" w:sz="0" w:space="0" w:color="auto"/>
      </w:divBdr>
    </w:div>
    <w:div w:id="1210411394">
      <w:bodyDiv w:val="1"/>
      <w:marLeft w:val="0"/>
      <w:marRight w:val="0"/>
      <w:marTop w:val="0"/>
      <w:marBottom w:val="0"/>
      <w:divBdr>
        <w:top w:val="none" w:sz="0" w:space="0" w:color="auto"/>
        <w:left w:val="none" w:sz="0" w:space="0" w:color="auto"/>
        <w:bottom w:val="none" w:sz="0" w:space="0" w:color="auto"/>
        <w:right w:val="none" w:sz="0" w:space="0" w:color="auto"/>
      </w:divBdr>
    </w:div>
    <w:div w:id="1284846207">
      <w:bodyDiv w:val="1"/>
      <w:marLeft w:val="0"/>
      <w:marRight w:val="0"/>
      <w:marTop w:val="0"/>
      <w:marBottom w:val="0"/>
      <w:divBdr>
        <w:top w:val="none" w:sz="0" w:space="0" w:color="auto"/>
        <w:left w:val="none" w:sz="0" w:space="0" w:color="auto"/>
        <w:bottom w:val="none" w:sz="0" w:space="0" w:color="auto"/>
        <w:right w:val="none" w:sz="0" w:space="0" w:color="auto"/>
      </w:divBdr>
    </w:div>
    <w:div w:id="1359047198">
      <w:bodyDiv w:val="1"/>
      <w:marLeft w:val="0"/>
      <w:marRight w:val="0"/>
      <w:marTop w:val="0"/>
      <w:marBottom w:val="0"/>
      <w:divBdr>
        <w:top w:val="none" w:sz="0" w:space="0" w:color="auto"/>
        <w:left w:val="none" w:sz="0" w:space="0" w:color="auto"/>
        <w:bottom w:val="none" w:sz="0" w:space="0" w:color="auto"/>
        <w:right w:val="none" w:sz="0" w:space="0" w:color="auto"/>
      </w:divBdr>
    </w:div>
    <w:div w:id="1397435427">
      <w:bodyDiv w:val="1"/>
      <w:marLeft w:val="0"/>
      <w:marRight w:val="0"/>
      <w:marTop w:val="0"/>
      <w:marBottom w:val="0"/>
      <w:divBdr>
        <w:top w:val="none" w:sz="0" w:space="0" w:color="auto"/>
        <w:left w:val="none" w:sz="0" w:space="0" w:color="auto"/>
        <w:bottom w:val="none" w:sz="0" w:space="0" w:color="auto"/>
        <w:right w:val="none" w:sz="0" w:space="0" w:color="auto"/>
      </w:divBdr>
    </w:div>
    <w:div w:id="1576941110">
      <w:bodyDiv w:val="1"/>
      <w:marLeft w:val="0"/>
      <w:marRight w:val="0"/>
      <w:marTop w:val="0"/>
      <w:marBottom w:val="0"/>
      <w:divBdr>
        <w:top w:val="none" w:sz="0" w:space="0" w:color="auto"/>
        <w:left w:val="none" w:sz="0" w:space="0" w:color="auto"/>
        <w:bottom w:val="none" w:sz="0" w:space="0" w:color="auto"/>
        <w:right w:val="none" w:sz="0" w:space="0" w:color="auto"/>
      </w:divBdr>
    </w:div>
    <w:div w:id="1774354078">
      <w:bodyDiv w:val="1"/>
      <w:marLeft w:val="0"/>
      <w:marRight w:val="0"/>
      <w:marTop w:val="0"/>
      <w:marBottom w:val="0"/>
      <w:divBdr>
        <w:top w:val="none" w:sz="0" w:space="0" w:color="auto"/>
        <w:left w:val="none" w:sz="0" w:space="0" w:color="auto"/>
        <w:bottom w:val="none" w:sz="0" w:space="0" w:color="auto"/>
        <w:right w:val="none" w:sz="0" w:space="0" w:color="auto"/>
      </w:divBdr>
    </w:div>
    <w:div w:id="1784567474">
      <w:bodyDiv w:val="1"/>
      <w:marLeft w:val="0"/>
      <w:marRight w:val="0"/>
      <w:marTop w:val="0"/>
      <w:marBottom w:val="0"/>
      <w:divBdr>
        <w:top w:val="none" w:sz="0" w:space="0" w:color="auto"/>
        <w:left w:val="none" w:sz="0" w:space="0" w:color="auto"/>
        <w:bottom w:val="none" w:sz="0" w:space="0" w:color="auto"/>
        <w:right w:val="none" w:sz="0" w:space="0" w:color="auto"/>
      </w:divBdr>
    </w:div>
    <w:div w:id="1852332906">
      <w:bodyDiv w:val="1"/>
      <w:marLeft w:val="0"/>
      <w:marRight w:val="0"/>
      <w:marTop w:val="0"/>
      <w:marBottom w:val="0"/>
      <w:divBdr>
        <w:top w:val="none" w:sz="0" w:space="0" w:color="auto"/>
        <w:left w:val="none" w:sz="0" w:space="0" w:color="auto"/>
        <w:bottom w:val="none" w:sz="0" w:space="0" w:color="auto"/>
        <w:right w:val="none" w:sz="0" w:space="0" w:color="auto"/>
      </w:divBdr>
    </w:div>
    <w:div w:id="1856655929">
      <w:bodyDiv w:val="1"/>
      <w:marLeft w:val="0"/>
      <w:marRight w:val="0"/>
      <w:marTop w:val="0"/>
      <w:marBottom w:val="0"/>
      <w:divBdr>
        <w:top w:val="none" w:sz="0" w:space="0" w:color="auto"/>
        <w:left w:val="none" w:sz="0" w:space="0" w:color="auto"/>
        <w:bottom w:val="none" w:sz="0" w:space="0" w:color="auto"/>
        <w:right w:val="none" w:sz="0" w:space="0" w:color="auto"/>
      </w:divBdr>
    </w:div>
    <w:div w:id="213648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eq=doc;base=LAW;n=162007;fld=134;dst=100334" TargetMode="External"/><Relationship Id="rId18" Type="http://schemas.openxmlformats.org/officeDocument/2006/relationships/hyperlink" Target="https://login.consultant.ru/link/?req=doc;base=LAW;n=162007;fld=134;dst=100528"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login.consultant.ru/link/?req=doc;base=LAW;n=162007;fld=134;dst=100010" TargetMode="External"/><Relationship Id="rId7" Type="http://schemas.openxmlformats.org/officeDocument/2006/relationships/endnotes" Target="endnotes.xml"/><Relationship Id="rId12" Type="http://schemas.openxmlformats.org/officeDocument/2006/relationships/hyperlink" Target="https://login.consultant.ru/link/?req=doc;base=LAW;n=162007;fld=134;dst=100361" TargetMode="External"/><Relationship Id="rId17" Type="http://schemas.openxmlformats.org/officeDocument/2006/relationships/hyperlink" Target="https://login.consultant.ru/link/?req=doc;base=LAW;n=162007;fld=134;dst=100492"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login.consultant.ru/link/?req=doc;base=LAW;n=162007;fld=134;dst=100478" TargetMode="External"/><Relationship Id="rId20" Type="http://schemas.openxmlformats.org/officeDocument/2006/relationships/hyperlink" Target="https://login.consultant.ru/link/?req=doc;base=LAW;n=162007;fld=134;dst=10054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base=LAW;n=162007;fld=134;dst=100334"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login.consultant.ru/link/?req=doc;base=LAW;n=162007;fld=134;dst=100452" TargetMode="External"/><Relationship Id="rId23" Type="http://schemas.openxmlformats.org/officeDocument/2006/relationships/hyperlink" Target="https://login.consultant.ru/link/?req=doc;base=LAW;n=162007;fld=134;dst=100010" TargetMode="Externa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login.consultant.ru/link/?req=doc;base=LAW;n=162007;fld=134;dst=100542" TargetMode="External"/><Relationship Id="rId4" Type="http://schemas.openxmlformats.org/officeDocument/2006/relationships/settings" Target="settings.xml"/><Relationship Id="rId9" Type="http://schemas.openxmlformats.org/officeDocument/2006/relationships/hyperlink" Target="mailto:info@finexpertiza.ru" TargetMode="External"/><Relationship Id="rId14" Type="http://schemas.openxmlformats.org/officeDocument/2006/relationships/hyperlink" Target="https://login.consultant.ru/link/?req=doc;base=LAW;n=162007;fld=134;dst=100361" TargetMode="External"/><Relationship Id="rId22" Type="http://schemas.openxmlformats.org/officeDocument/2006/relationships/hyperlink" Target="https://login.consultant.ru/link/?req=doc;base=LAW;n=162007;fld=134;dst=100814"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7BAC5-331A-4D4F-A9CC-18C589537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76</Pages>
  <Words>21261</Words>
  <Characters>121194</Characters>
  <Application>Microsoft Office Word</Application>
  <DocSecurity>0</DocSecurity>
  <Lines>1009</Lines>
  <Paragraphs>284</Paragraphs>
  <ScaleCrop>false</ScaleCrop>
  <HeadingPairs>
    <vt:vector size="2" baseType="variant">
      <vt:variant>
        <vt:lpstr>Название</vt:lpstr>
      </vt:variant>
      <vt:variant>
        <vt:i4>1</vt:i4>
      </vt:variant>
    </vt:vector>
  </HeadingPairs>
  <TitlesOfParts>
    <vt:vector size="1" baseType="lpstr">
      <vt:lpstr>«Предварительно утвержден»</vt:lpstr>
    </vt:vector>
  </TitlesOfParts>
  <Company/>
  <LinksUpToDate>false</LinksUpToDate>
  <CharactersWithSpaces>142171</CharactersWithSpaces>
  <SharedDoc>false</SharedDoc>
  <HLinks>
    <vt:vector size="6" baseType="variant">
      <vt:variant>
        <vt:i4>3342356</vt:i4>
      </vt:variant>
      <vt:variant>
        <vt:i4>78</vt:i4>
      </vt:variant>
      <vt:variant>
        <vt:i4>0</vt:i4>
      </vt:variant>
      <vt:variant>
        <vt:i4>5</vt:i4>
      </vt:variant>
      <vt:variant>
        <vt:lpwstr>mailto:pngf@pngf.com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«Предварительно утвержден»</dc:title>
  <dc:creator>golovanenko</dc:creator>
  <cp:lastModifiedBy>Корсунов Сергей Владимирович</cp:lastModifiedBy>
  <cp:revision>7</cp:revision>
  <cp:lastPrinted>2018-05-18T10:34:00Z</cp:lastPrinted>
  <dcterms:created xsi:type="dcterms:W3CDTF">2021-04-28T09:44:00Z</dcterms:created>
  <dcterms:modified xsi:type="dcterms:W3CDTF">2021-04-29T12:12:00Z</dcterms:modified>
</cp:coreProperties>
</file>