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A9D" w:rsidRDefault="00210D37">
      <w:pPr>
        <w:pStyle w:val="afa"/>
        <w:rPr>
          <w:color w:val="000000"/>
        </w:rPr>
      </w:pPr>
      <w:r>
        <w:t xml:space="preserve">Сообщение </w:t>
      </w:r>
    </w:p>
    <w:p w:rsidR="00C45A9D" w:rsidRDefault="00210D37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C45A9D" w:rsidRDefault="00C45A9D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C45A9D" w:rsidRDefault="00210D37">
            <w:pPr>
              <w:jc w:val="center"/>
            </w:pPr>
            <w:r>
              <w:t>1. Общие сведения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9F6C9B">
            <w:pPr>
              <w:ind w:left="57"/>
              <w:rPr>
                <w:szCs w:val="22"/>
              </w:rPr>
            </w:pPr>
            <w:hyperlink r:id="rId7" w:tgtFrame="_blank" w:history="1">
              <w:r w:rsidR="00210D37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45A9D" w:rsidRDefault="00C45A9D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A9D" w:rsidRDefault="00C45A9D">
            <w:pPr>
              <w:rPr>
                <w:szCs w:val="22"/>
              </w:rPr>
            </w:pP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C45A9D" w:rsidRDefault="00210D37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0B6DD1" w:rsidRDefault="000B6DD1">
            <w:pPr>
              <w:pStyle w:val="afb"/>
            </w:pPr>
          </w:p>
          <w:p w:rsidR="00AB747D" w:rsidRPr="00EE29CC" w:rsidRDefault="000B6DD1" w:rsidP="00AB747D">
            <w:pPr>
              <w:ind w:left="360"/>
              <w:jc w:val="both"/>
            </w:pPr>
            <w:r>
              <w:t>В</w:t>
            </w:r>
            <w:r w:rsidR="00210D37">
              <w:t xml:space="preserve">опрос </w:t>
            </w:r>
            <w:r>
              <w:t>1</w:t>
            </w:r>
            <w:r w:rsidR="00210D37">
              <w:t>. </w:t>
            </w:r>
            <w:r w:rsidR="00AB747D" w:rsidRPr="00EE29CC">
              <w:t>Отчет об итогах погашения Открытым акционерным обществом фирма «Адыгпромстрой» размещенных акций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AB747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Решение: </w:t>
            </w:r>
            <w:r w:rsidR="00AB747D">
              <w:t>Утвердить о</w:t>
            </w:r>
            <w:r w:rsidR="00AB747D" w:rsidRPr="00EE29CC">
              <w:t>тчет об итогах погашения Открытым акционерным обществом фирма «Адыгпромстрой» размещенных акций</w:t>
            </w:r>
            <w:r w:rsidR="00AB747D">
              <w:t>:</w:t>
            </w:r>
          </w:p>
          <w:p w:rsidR="00023AED" w:rsidRPr="00023AED" w:rsidRDefault="00023AED" w:rsidP="00023AED">
            <w:pPr>
              <w:adjustRightInd w:val="0"/>
            </w:pPr>
            <w:r>
              <w:t xml:space="preserve">      </w:t>
            </w:r>
            <w:r w:rsidRPr="003F695C">
              <w:t>С</w:t>
            </w:r>
            <w:r>
              <w:t>ведения о погашенных ценных бумагах: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z w:val="24"/>
                <w:szCs w:val="24"/>
              </w:rPr>
              <w:t>Категория (тип) погашенных ценных бумаг: акции именные обыкновенные.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z w:val="24"/>
                <w:szCs w:val="24"/>
              </w:rPr>
              <w:t>Форма ценных бумаг: бездокументарные.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3"/>
              </w:numPr>
              <w:tabs>
                <w:tab w:val="left" w:pos="1276"/>
              </w:tabs>
              <w:spacing w:after="0" w:line="240" w:lineRule="auto"/>
              <w:ind w:right="-70"/>
              <w:jc w:val="both"/>
              <w:rPr>
                <w:rStyle w:val="afd"/>
                <w:rFonts w:ascii="Times New Roman" w:hAnsi="Times New Roman"/>
                <w:b w:val="0"/>
                <w:color w:val="000000"/>
                <w:sz w:val="24"/>
                <w:szCs w:val="24"/>
              </w:rPr>
            </w:pPr>
            <w:r w:rsidRPr="00023AED">
              <w:rPr>
                <w:rStyle w:val="afd"/>
                <w:rFonts w:ascii="Times New Roman" w:hAnsi="Times New Roman"/>
                <w:b w:val="0"/>
                <w:color w:val="000000"/>
                <w:sz w:val="24"/>
                <w:szCs w:val="24"/>
              </w:rPr>
              <w:t xml:space="preserve">Государственный регистрационный номер выпуска </w:t>
            </w:r>
            <w:r w:rsidRPr="00023AED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1-08-30308-Е</w:t>
            </w:r>
            <w:r w:rsidRPr="00023AED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023AED">
              <w:rPr>
                <w:rStyle w:val="afd"/>
                <w:rFonts w:ascii="Times New Roman" w:hAnsi="Times New Roman"/>
                <w:b w:val="0"/>
                <w:color w:val="000000"/>
                <w:sz w:val="24"/>
                <w:szCs w:val="24"/>
              </w:rPr>
              <w:t xml:space="preserve">от 06.08.2007года, государственный регистрационный номер дополнительного выпуска </w:t>
            </w:r>
            <w:r w:rsidRPr="00023AED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1-08-30308-Е-001</w:t>
            </w:r>
            <w:r w:rsidRPr="00023AED"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en-US"/>
              </w:rPr>
              <w:t>D</w:t>
            </w:r>
            <w:r w:rsidRPr="00023AED"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023AED">
              <w:rPr>
                <w:rStyle w:val="afd"/>
                <w:rFonts w:ascii="Times New Roman" w:hAnsi="Times New Roman"/>
                <w:b w:val="0"/>
                <w:color w:val="000000"/>
                <w:sz w:val="24"/>
                <w:szCs w:val="24"/>
              </w:rPr>
              <w:t>от 24.05.2010 года.</w:t>
            </w:r>
          </w:p>
          <w:p w:rsidR="00023AED" w:rsidRPr="00023AED" w:rsidRDefault="00023AED" w:rsidP="00023AED">
            <w:pPr>
              <w:ind w:left="360" w:right="-1"/>
              <w:jc w:val="both"/>
            </w:pPr>
            <w:r w:rsidRPr="00023AED">
              <w:t xml:space="preserve">4. Уставный капитал Общества на дату принятия решения об уменьшении уставного капитала Общества (29 мая 2020 год) составляет 14 637630,00 (четырнадцать миллионов шестьсот тридцать семь тысяч шестьсот тридцать) рублей 00 копеек. </w:t>
            </w:r>
          </w:p>
          <w:p w:rsidR="00023AED" w:rsidRPr="00023AED" w:rsidRDefault="00023AED" w:rsidP="00023AED">
            <w:pPr>
              <w:ind w:left="360" w:right="-1"/>
              <w:jc w:val="both"/>
            </w:pPr>
            <w:r w:rsidRPr="00023AED">
              <w:t>5. Количество размещенных акций Общества на дату принятия решения об уменьшении уставного капитала Общества (29 мая 2020 год) составляет 2 091090 (два миллиона девяноста одна тысяча девяноста) штук.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4"/>
              </w:numPr>
              <w:spacing w:before="23"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z w:val="24"/>
                <w:szCs w:val="24"/>
              </w:rPr>
              <w:t>Основания для погашения акций Общества: решение годового общего собрания акционеров ОАО фирма «Адыгпромстрой» (Протокол № б/н годового общего собрания акционеров от 03 июня 2020 года).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4"/>
              </w:numPr>
              <w:spacing w:before="23"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z w:val="24"/>
                <w:szCs w:val="24"/>
              </w:rPr>
              <w:t xml:space="preserve">Количество погашаемых акций в соответствии с решением об уменьшении уставного  капитала Общества </w:t>
            </w:r>
            <w:r w:rsidRPr="00023AED">
              <w:rPr>
                <w:rFonts w:ascii="Times New Roman" w:hAnsi="Times New Roman"/>
                <w:spacing w:val="6"/>
                <w:sz w:val="24"/>
                <w:szCs w:val="24"/>
              </w:rPr>
              <w:t>131 536 (сто тридцать одна тысяча пятьсот тридцать шесть) штук.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4"/>
              </w:numPr>
              <w:spacing w:before="62"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Стоимость погашаемых акций по их номинальной стоимости </w:t>
            </w:r>
            <w:r w:rsidRPr="00023AED">
              <w:rPr>
                <w:rFonts w:ascii="Times New Roman" w:hAnsi="Times New Roman"/>
                <w:spacing w:val="6"/>
                <w:sz w:val="24"/>
                <w:szCs w:val="24"/>
              </w:rPr>
              <w:t>920 752,00 (девятьсот двадцать тысяч семьсот пятьдесят два) рублей 00 копеек.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4"/>
              </w:numPr>
              <w:spacing w:before="62"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pacing w:val="6"/>
                <w:sz w:val="24"/>
                <w:szCs w:val="24"/>
              </w:rPr>
              <w:t>Датой погашения акций Общества является дата внесения в реестр владельцев именных ценных бумаг Общества записи о погашении акций.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4"/>
              </w:numPr>
              <w:spacing w:after="0" w:line="240" w:lineRule="au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z w:val="24"/>
                <w:szCs w:val="24"/>
              </w:rPr>
              <w:t xml:space="preserve">Уставный капитал Общества после уменьшения уставного капитала Общества составит 13 716 878,00 (тринадцать миллионов семьсот шестнадцать тысяч восемьсот семьдесят восемь) рублей 00 копеек. </w:t>
            </w:r>
          </w:p>
          <w:p w:rsidR="00023AED" w:rsidRPr="00023AED" w:rsidRDefault="00023AED" w:rsidP="00023AED">
            <w:pPr>
              <w:pStyle w:val="a8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23AED">
              <w:rPr>
                <w:rFonts w:ascii="Times New Roman" w:hAnsi="Times New Roman"/>
                <w:sz w:val="24"/>
                <w:szCs w:val="24"/>
              </w:rPr>
              <w:t>Количество размещенных акций Общества оставшихся в обращении после уменьшения уставного капитала составит 1 959 554 (один миллион девятьсот пятьдесят девять тысяч пятьсот пятьдесят четыре) штук.</w:t>
            </w:r>
          </w:p>
          <w:p w:rsidR="00C45A9D" w:rsidRDefault="00AB747D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 </w:t>
            </w:r>
          </w:p>
          <w:p w:rsidR="00C45A9D" w:rsidRDefault="00210D37" w:rsidP="00023AE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 xml:space="preserve">2.3. Дата проведения заседания Совета директоров: </w:t>
            </w:r>
            <w:r w:rsidR="00E24BCB">
              <w:rPr>
                <w:color w:val="000000"/>
                <w:szCs w:val="20"/>
              </w:rPr>
              <w:t>26</w:t>
            </w:r>
            <w:r>
              <w:rPr>
                <w:color w:val="000000"/>
                <w:szCs w:val="20"/>
              </w:rPr>
              <w:t xml:space="preserve"> </w:t>
            </w:r>
            <w:r w:rsidR="0053790B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</w:t>
            </w:r>
            <w:r w:rsidR="0053790B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 xml:space="preserve">2.4. Дата составления и номер протокола заседания Совета директоров – </w:t>
            </w:r>
            <w:r w:rsidR="00E24BCB">
              <w:rPr>
                <w:color w:val="000000"/>
                <w:szCs w:val="20"/>
              </w:rPr>
              <w:t>2</w:t>
            </w:r>
            <w:r w:rsidR="00023AED">
              <w:rPr>
                <w:color w:val="000000"/>
                <w:szCs w:val="20"/>
              </w:rPr>
              <w:t>9</w:t>
            </w:r>
            <w:r>
              <w:rPr>
                <w:color w:val="000000"/>
                <w:szCs w:val="20"/>
              </w:rPr>
              <w:t xml:space="preserve"> </w:t>
            </w:r>
            <w:r w:rsidR="0053790B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</w:t>
            </w:r>
            <w:r w:rsidR="0053790B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 xml:space="preserve">       Протокол № </w:t>
            </w:r>
            <w:r w:rsidR="00023AED">
              <w:rPr>
                <w:color w:val="000000"/>
                <w:szCs w:val="20"/>
              </w:rPr>
              <w:t>7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</w:tc>
      </w:tr>
      <w:tr w:rsidR="00C45A9D" w:rsidTr="002811D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A9D" w:rsidRDefault="00210D37">
            <w:pPr>
              <w:jc w:val="center"/>
            </w:pPr>
            <w:r>
              <w:t>3. Подпись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 w:rsidP="00A249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</w:t>
            </w:r>
            <w:r w:rsidR="00A249E5">
              <w:rPr>
                <w:szCs w:val="22"/>
              </w:rPr>
              <w:t>Р</w:t>
            </w:r>
            <w:r>
              <w:rPr>
                <w:szCs w:val="22"/>
              </w:rPr>
              <w:t>.</w:t>
            </w:r>
            <w:r w:rsidR="00A249E5">
              <w:rPr>
                <w:szCs w:val="22"/>
              </w:rPr>
              <w:t>Багов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E24BCB" w:rsidP="00023A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23AED">
              <w:rPr>
                <w:szCs w:val="22"/>
              </w:rPr>
              <w:t>9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53790B" w:rsidP="005379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</w:t>
            </w:r>
            <w:r w:rsidR="009D0717">
              <w:rPr>
                <w:szCs w:val="22"/>
              </w:rPr>
              <w:t>а</w:t>
            </w:r>
            <w:r>
              <w:rPr>
                <w:szCs w:val="22"/>
              </w:rPr>
              <w:t>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9D0717" w:rsidP="0053790B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3790B">
              <w:rPr>
                <w:szCs w:val="22"/>
              </w:rPr>
              <w:t>1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</w:tbl>
    <w:p w:rsidR="00210D37" w:rsidRDefault="00210D37"/>
    <w:sectPr w:rsidR="00210D37" w:rsidSect="00C45A9D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255" w:rsidRDefault="00E45255">
      <w:r>
        <w:separator/>
      </w:r>
    </w:p>
  </w:endnote>
  <w:endnote w:type="continuationSeparator" w:id="1">
    <w:p w:rsidR="00E45255" w:rsidRDefault="00E452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A9D" w:rsidRDefault="009F6C9B">
    <w:pPr>
      <w:pStyle w:val="a6"/>
      <w:jc w:val="right"/>
    </w:pPr>
    <w:r>
      <w:fldChar w:fldCharType="begin"/>
    </w:r>
    <w:r w:rsidR="00210D37">
      <w:instrText xml:space="preserve"> PAGE   \* MERGEFORMAT </w:instrText>
    </w:r>
    <w:r>
      <w:fldChar w:fldCharType="separate"/>
    </w:r>
    <w:r w:rsidR="00CE4CE8">
      <w:rPr>
        <w:noProof/>
      </w:rPr>
      <w:t>2</w:t>
    </w:r>
    <w:r>
      <w:fldChar w:fldCharType="end"/>
    </w:r>
  </w:p>
  <w:p w:rsidR="00C45A9D" w:rsidRDefault="00C45A9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255" w:rsidRDefault="00E45255">
      <w:r>
        <w:separator/>
      </w:r>
    </w:p>
  </w:footnote>
  <w:footnote w:type="continuationSeparator" w:id="1">
    <w:p w:rsidR="00E45255" w:rsidRDefault="00E4525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0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>
    <w:nsid w:val="6CA82A6A"/>
    <w:multiLevelType w:val="hybridMultilevel"/>
    <w:tmpl w:val="E8443E6A"/>
    <w:lvl w:ilvl="0" w:tplc="47EA6220">
      <w:start w:val="6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5" w:hanging="360"/>
      </w:pPr>
    </w:lvl>
    <w:lvl w:ilvl="2" w:tplc="0419001B" w:tentative="1">
      <w:start w:val="1"/>
      <w:numFmt w:val="lowerRoman"/>
      <w:lvlText w:val="%3."/>
      <w:lvlJc w:val="right"/>
      <w:pPr>
        <w:ind w:left="2145" w:hanging="180"/>
      </w:pPr>
    </w:lvl>
    <w:lvl w:ilvl="3" w:tplc="0419000F" w:tentative="1">
      <w:start w:val="1"/>
      <w:numFmt w:val="decimal"/>
      <w:lvlText w:val="%4."/>
      <w:lvlJc w:val="left"/>
      <w:pPr>
        <w:ind w:left="2865" w:hanging="360"/>
      </w:pPr>
    </w:lvl>
    <w:lvl w:ilvl="4" w:tplc="04190019" w:tentative="1">
      <w:start w:val="1"/>
      <w:numFmt w:val="lowerLetter"/>
      <w:lvlText w:val="%5."/>
      <w:lvlJc w:val="left"/>
      <w:pPr>
        <w:ind w:left="3585" w:hanging="360"/>
      </w:pPr>
    </w:lvl>
    <w:lvl w:ilvl="5" w:tplc="0419001B" w:tentative="1">
      <w:start w:val="1"/>
      <w:numFmt w:val="lowerRoman"/>
      <w:lvlText w:val="%6."/>
      <w:lvlJc w:val="right"/>
      <w:pPr>
        <w:ind w:left="4305" w:hanging="180"/>
      </w:pPr>
    </w:lvl>
    <w:lvl w:ilvl="6" w:tplc="0419000F" w:tentative="1">
      <w:start w:val="1"/>
      <w:numFmt w:val="decimal"/>
      <w:lvlText w:val="%7."/>
      <w:lvlJc w:val="left"/>
      <w:pPr>
        <w:ind w:left="5025" w:hanging="360"/>
      </w:pPr>
    </w:lvl>
    <w:lvl w:ilvl="7" w:tplc="04190019" w:tentative="1">
      <w:start w:val="1"/>
      <w:numFmt w:val="lowerLetter"/>
      <w:lvlText w:val="%8."/>
      <w:lvlJc w:val="left"/>
      <w:pPr>
        <w:ind w:left="5745" w:hanging="360"/>
      </w:pPr>
    </w:lvl>
    <w:lvl w:ilvl="8" w:tplc="041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1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abstractNum w:abstractNumId="23">
    <w:nsid w:val="756D28D1"/>
    <w:multiLevelType w:val="hybridMultilevel"/>
    <w:tmpl w:val="0F56A5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18"/>
  </w:num>
  <w:num w:numId="4">
    <w:abstractNumId w:val="4"/>
  </w:num>
  <w:num w:numId="5">
    <w:abstractNumId w:val="0"/>
  </w:num>
  <w:num w:numId="6">
    <w:abstractNumId w:val="6"/>
  </w:num>
  <w:num w:numId="7">
    <w:abstractNumId w:val="21"/>
  </w:num>
  <w:num w:numId="8">
    <w:abstractNumId w:val="15"/>
  </w:num>
  <w:num w:numId="9">
    <w:abstractNumId w:val="13"/>
  </w:num>
  <w:num w:numId="10">
    <w:abstractNumId w:val="11"/>
  </w:num>
  <w:num w:numId="11">
    <w:abstractNumId w:val="12"/>
  </w:num>
  <w:num w:numId="12">
    <w:abstractNumId w:val="14"/>
  </w:num>
  <w:num w:numId="13">
    <w:abstractNumId w:val="8"/>
  </w:num>
  <w:num w:numId="14">
    <w:abstractNumId w:val="10"/>
  </w:num>
  <w:num w:numId="15">
    <w:abstractNumId w:val="16"/>
  </w:num>
  <w:num w:numId="16">
    <w:abstractNumId w:val="22"/>
  </w:num>
  <w:num w:numId="17">
    <w:abstractNumId w:val="5"/>
  </w:num>
  <w:num w:numId="18">
    <w:abstractNumId w:val="19"/>
  </w:num>
  <w:num w:numId="19">
    <w:abstractNumId w:val="2"/>
  </w:num>
  <w:num w:numId="20">
    <w:abstractNumId w:val="17"/>
  </w:num>
  <w:num w:numId="21">
    <w:abstractNumId w:val="3"/>
  </w:num>
  <w:num w:numId="22">
    <w:abstractNumId w:val="9"/>
  </w:num>
  <w:num w:numId="23">
    <w:abstractNumId w:val="23"/>
  </w:num>
  <w:num w:numId="24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C568E4"/>
    <w:rsid w:val="00023AED"/>
    <w:rsid w:val="0003680A"/>
    <w:rsid w:val="000423F3"/>
    <w:rsid w:val="000512A1"/>
    <w:rsid w:val="0006743C"/>
    <w:rsid w:val="00096726"/>
    <w:rsid w:val="000A0AE5"/>
    <w:rsid w:val="000B4592"/>
    <w:rsid w:val="000B5401"/>
    <w:rsid w:val="000B6DD1"/>
    <w:rsid w:val="000C3D17"/>
    <w:rsid w:val="000E13D3"/>
    <w:rsid w:val="000E5674"/>
    <w:rsid w:val="00130B99"/>
    <w:rsid w:val="00173FBD"/>
    <w:rsid w:val="001C7D17"/>
    <w:rsid w:val="00210D37"/>
    <w:rsid w:val="00212B08"/>
    <w:rsid w:val="0026784D"/>
    <w:rsid w:val="002811D3"/>
    <w:rsid w:val="00292CBC"/>
    <w:rsid w:val="00295862"/>
    <w:rsid w:val="002A5E12"/>
    <w:rsid w:val="00305E61"/>
    <w:rsid w:val="00343CD0"/>
    <w:rsid w:val="00354297"/>
    <w:rsid w:val="0040252F"/>
    <w:rsid w:val="00406D3B"/>
    <w:rsid w:val="00496C9F"/>
    <w:rsid w:val="004A496F"/>
    <w:rsid w:val="004A4E81"/>
    <w:rsid w:val="004A7BA2"/>
    <w:rsid w:val="004D052C"/>
    <w:rsid w:val="0053426B"/>
    <w:rsid w:val="0053790B"/>
    <w:rsid w:val="005C433F"/>
    <w:rsid w:val="005D069F"/>
    <w:rsid w:val="005E3CA4"/>
    <w:rsid w:val="00603C32"/>
    <w:rsid w:val="0067013A"/>
    <w:rsid w:val="0067707B"/>
    <w:rsid w:val="006A3116"/>
    <w:rsid w:val="00713983"/>
    <w:rsid w:val="0076285F"/>
    <w:rsid w:val="00780B2F"/>
    <w:rsid w:val="007F2A13"/>
    <w:rsid w:val="00814AD3"/>
    <w:rsid w:val="00815709"/>
    <w:rsid w:val="008341FB"/>
    <w:rsid w:val="00870963"/>
    <w:rsid w:val="008B166C"/>
    <w:rsid w:val="008B4A9B"/>
    <w:rsid w:val="008C4678"/>
    <w:rsid w:val="008E3BB2"/>
    <w:rsid w:val="009030F7"/>
    <w:rsid w:val="00910C3F"/>
    <w:rsid w:val="00983A8E"/>
    <w:rsid w:val="0099111E"/>
    <w:rsid w:val="009D0717"/>
    <w:rsid w:val="009E5476"/>
    <w:rsid w:val="009F6777"/>
    <w:rsid w:val="009F6C9B"/>
    <w:rsid w:val="00A13109"/>
    <w:rsid w:val="00A17671"/>
    <w:rsid w:val="00A249E5"/>
    <w:rsid w:val="00A3285A"/>
    <w:rsid w:val="00A4176E"/>
    <w:rsid w:val="00A51C76"/>
    <w:rsid w:val="00A552CE"/>
    <w:rsid w:val="00A63C10"/>
    <w:rsid w:val="00A8221A"/>
    <w:rsid w:val="00AB747D"/>
    <w:rsid w:val="00AC1A33"/>
    <w:rsid w:val="00B154E5"/>
    <w:rsid w:val="00B67C7B"/>
    <w:rsid w:val="00C45A9D"/>
    <w:rsid w:val="00C46DAF"/>
    <w:rsid w:val="00C568E4"/>
    <w:rsid w:val="00C60456"/>
    <w:rsid w:val="00C9572B"/>
    <w:rsid w:val="00CE4CE8"/>
    <w:rsid w:val="00D87ECA"/>
    <w:rsid w:val="00DA2D06"/>
    <w:rsid w:val="00DF3922"/>
    <w:rsid w:val="00DF3FEC"/>
    <w:rsid w:val="00E15D60"/>
    <w:rsid w:val="00E24BCB"/>
    <w:rsid w:val="00E45255"/>
    <w:rsid w:val="00E56BA8"/>
    <w:rsid w:val="00E724CE"/>
    <w:rsid w:val="00EE0010"/>
    <w:rsid w:val="00F04841"/>
    <w:rsid w:val="00F4398A"/>
    <w:rsid w:val="00F93489"/>
    <w:rsid w:val="00FA6A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C45A9D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C45A9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C45A9D"/>
    <w:rPr>
      <w:color w:val="0000FF"/>
      <w:u w:val="single"/>
    </w:rPr>
  </w:style>
  <w:style w:type="paragraph" w:styleId="a4">
    <w:name w:val="head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C45A9D"/>
  </w:style>
  <w:style w:type="paragraph" w:styleId="a6">
    <w:name w:val="foot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C45A9D"/>
  </w:style>
  <w:style w:type="paragraph" w:styleId="a8">
    <w:name w:val="List Paragraph"/>
    <w:basedOn w:val="a"/>
    <w:uiPriority w:val="34"/>
    <w:qFormat/>
    <w:rsid w:val="00C45A9D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C45A9D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C45A9D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C45A9D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C45A9D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C45A9D"/>
    <w:rPr>
      <w:sz w:val="16"/>
      <w:szCs w:val="16"/>
    </w:rPr>
  </w:style>
  <w:style w:type="paragraph" w:styleId="ad">
    <w:name w:val="annotation text"/>
    <w:basedOn w:val="a"/>
    <w:semiHidden/>
    <w:unhideWhenUsed/>
    <w:rsid w:val="00C45A9D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C45A9D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C45A9D"/>
    <w:rPr>
      <w:b/>
      <w:bCs/>
    </w:rPr>
  </w:style>
  <w:style w:type="character" w:customStyle="1" w:styleId="af0">
    <w:name w:val="Тема примечания Знак"/>
    <w:basedOn w:val="ae"/>
    <w:semiHidden/>
    <w:rsid w:val="00C45A9D"/>
    <w:rPr>
      <w:b/>
      <w:bCs/>
    </w:rPr>
  </w:style>
  <w:style w:type="paragraph" w:styleId="af1">
    <w:name w:val="Balloon Text"/>
    <w:basedOn w:val="a"/>
    <w:semiHidden/>
    <w:unhideWhenUsed/>
    <w:rsid w:val="00C45A9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C45A9D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C45A9D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C45A9D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C45A9D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C45A9D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C45A9D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C45A9D"/>
    <w:pPr>
      <w:autoSpaceDE/>
      <w:autoSpaceDN/>
      <w:ind w:left="708"/>
    </w:pPr>
  </w:style>
  <w:style w:type="paragraph" w:customStyle="1" w:styleId="12">
    <w:name w:val="Абзац списка1"/>
    <w:basedOn w:val="a"/>
    <w:rsid w:val="00C45A9D"/>
    <w:pPr>
      <w:autoSpaceDE/>
      <w:autoSpaceDN/>
      <w:ind w:left="708"/>
    </w:pPr>
  </w:style>
  <w:style w:type="paragraph" w:customStyle="1" w:styleId="af5">
    <w:name w:val="Пункт договора"/>
    <w:basedOn w:val="a"/>
    <w:rsid w:val="00C45A9D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C45A9D"/>
    <w:rPr>
      <w:szCs w:val="28"/>
    </w:rPr>
  </w:style>
  <w:style w:type="paragraph" w:customStyle="1" w:styleId="af6">
    <w:name w:val="Пункт"/>
    <w:basedOn w:val="a"/>
    <w:rsid w:val="00C45A9D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C45A9D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C45A9D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C45A9D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C45A9D"/>
    <w:rPr>
      <w:vertAlign w:val="superscript"/>
    </w:rPr>
  </w:style>
  <w:style w:type="paragraph" w:customStyle="1" w:styleId="14">
    <w:name w:val="Без интервала1"/>
    <w:rsid w:val="00C45A9D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C45A9D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C45A9D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C45A9D"/>
  </w:style>
  <w:style w:type="paragraph" w:styleId="afb">
    <w:name w:val="Block Text"/>
    <w:basedOn w:val="a"/>
    <w:semiHidden/>
    <w:rsid w:val="00C45A9D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C45A9D"/>
    <w:rPr>
      <w:i/>
      <w:iCs/>
    </w:rPr>
  </w:style>
  <w:style w:type="character" w:styleId="afd">
    <w:name w:val="Strong"/>
    <w:basedOn w:val="a0"/>
    <w:qFormat/>
    <w:rsid w:val="00C45A9D"/>
    <w:rPr>
      <w:b/>
      <w:bCs/>
    </w:rPr>
  </w:style>
  <w:style w:type="paragraph" w:styleId="afe">
    <w:name w:val="Normal (Web)"/>
    <w:basedOn w:val="a"/>
    <w:semiHidden/>
    <w:rsid w:val="00C45A9D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C45A9D"/>
    <w:rPr>
      <w:color w:val="800080"/>
      <w:u w:val="single"/>
    </w:rPr>
  </w:style>
  <w:style w:type="character" w:customStyle="1" w:styleId="blk">
    <w:name w:val="blk"/>
    <w:basedOn w:val="a0"/>
    <w:rsid w:val="0040252F"/>
  </w:style>
  <w:style w:type="character" w:customStyle="1" w:styleId="aff0">
    <w:name w:val="Гипертекстовая ссылка"/>
    <w:basedOn w:val="a0"/>
    <w:rsid w:val="005D069F"/>
    <w:rPr>
      <w:b/>
      <w:bCs/>
      <w:color w:val="008000"/>
    </w:rPr>
  </w:style>
  <w:style w:type="paragraph" w:customStyle="1" w:styleId="aff1">
    <w:name w:val="Заголовок статьи"/>
    <w:basedOn w:val="a"/>
    <w:next w:val="a"/>
    <w:rsid w:val="005D069F"/>
    <w:pPr>
      <w:widowControl w:val="0"/>
      <w:adjustRightInd w:val="0"/>
      <w:ind w:left="1612" w:hanging="892"/>
      <w:jc w:val="both"/>
    </w:pPr>
    <w:rPr>
      <w:rFonts w:ascii="Arial" w:hAnsi="Arial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3449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Я</cp:lastModifiedBy>
  <cp:revision>2</cp:revision>
  <cp:lastPrinted>2021-03-26T12:43:00Z</cp:lastPrinted>
  <dcterms:created xsi:type="dcterms:W3CDTF">2021-03-29T14:52:00Z</dcterms:created>
  <dcterms:modified xsi:type="dcterms:W3CDTF">2021-03-29T14:52:00Z</dcterms:modified>
</cp:coreProperties>
</file>