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649"/>
      </w:tblGrid>
      <w:tr w:rsidR="00932052" w:rsidRPr="009E1E52"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932052" w:rsidRPr="009E1E52" w:rsidRDefault="0093205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ОТЧЕТ ЭМИТЕНТА ЭМИССИОННЫХ ЦЕННЫХ БУМАГ</w:t>
      </w:r>
    </w:p>
    <w:p w:rsidR="004D6E4E" w:rsidRPr="00A51E8E" w:rsidRDefault="004D6E4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1334" w:rsidRPr="00A51E8E" w:rsidRDefault="00B35181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1E8E">
        <w:rPr>
          <w:rFonts w:ascii="Times New Roman" w:hAnsi="Times New Roman" w:cs="Times New Roman"/>
          <w:b/>
          <w:sz w:val="24"/>
          <w:szCs w:val="24"/>
          <w:u w:val="single"/>
        </w:rPr>
        <w:t>АКЦИОНЕРНОЕ ОБЩЕСТВО "СЕБРЯКОВЦЕМЕНТ"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(полное фирменное наименование</w:t>
      </w:r>
      <w:r w:rsidR="004D6E4E" w:rsidRPr="00A51E8E">
        <w:rPr>
          <w:rFonts w:ascii="Times New Roman" w:hAnsi="Times New Roman" w:cs="Times New Roman"/>
          <w:sz w:val="24"/>
          <w:szCs w:val="24"/>
        </w:rPr>
        <w:t xml:space="preserve"> </w:t>
      </w:r>
      <w:r w:rsidRPr="00A51E8E">
        <w:rPr>
          <w:rFonts w:ascii="Times New Roman" w:hAnsi="Times New Roman" w:cs="Times New Roman"/>
          <w:sz w:val="24"/>
          <w:szCs w:val="24"/>
        </w:rPr>
        <w:t>эмитента)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890"/>
        <w:gridCol w:w="1196"/>
        <w:gridCol w:w="3056"/>
        <w:gridCol w:w="1480"/>
      </w:tblGrid>
      <w:tr w:rsidR="00221334" w:rsidRPr="00A51E8E" w:rsidTr="00464FDB">
        <w:tc>
          <w:tcPr>
            <w:tcW w:w="50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ind w:left="2977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Код эмитента: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545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45483-E</w:t>
            </w:r>
          </w:p>
          <w:p w:rsidR="00221334" w:rsidRPr="00A51E8E" w:rsidRDefault="00221334" w:rsidP="004D6E4E">
            <w:pPr>
              <w:pStyle w:val="ConsPlusNormal"/>
              <w:ind w:left="-22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(уникальный код эмитента)</w:t>
            </w:r>
          </w:p>
        </w:tc>
      </w:tr>
      <w:tr w:rsidR="00221334" w:rsidRPr="00A51E8E" w:rsidTr="00464FDB"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tabs>
                <w:tab w:val="left" w:pos="3261"/>
              </w:tabs>
              <w:ind w:left="2949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1309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12 месяцев 202</w:t>
            </w:r>
            <w:r w:rsidR="009434A1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3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года</w:t>
            </w:r>
          </w:p>
          <w:p w:rsidR="00221334" w:rsidRPr="00A51E8E" w:rsidRDefault="00221334" w:rsidP="00464FDB">
            <w:pPr>
              <w:pStyle w:val="ConsPlusNormal"/>
              <w:ind w:left="742" w:right="-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(отчетный период, за который составлен отчет эмитента)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Информация,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содержащаяся в настоящем отчете эмитента, подлежит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раскрытию в соответствии с законодательством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Российской Федерации о ценных бумагах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rPr>
          <w:trHeight w:val="71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эмитента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21334" w:rsidRPr="00A51E8E" w:rsidRDefault="00B35181" w:rsidP="00464FDB">
            <w:pPr>
              <w:pStyle w:val="ConsPlusNormal"/>
              <w:ind w:right="-11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403342, Волгоградская обл., г. Михайловка, ул. Индустриальная, 2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эмитента, содержащийся в едином государственном реестре юридических лиц)</w:t>
            </w:r>
          </w:p>
        </w:tc>
      </w:tr>
      <w:tr w:rsidR="00221334" w:rsidRPr="00A51E8E" w:rsidTr="00E51A49">
        <w:trPr>
          <w:trHeight w:val="1309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21334" w:rsidRPr="00A51E8E" w:rsidRDefault="00221334" w:rsidP="005373C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Контактное лицо эмитента</w:t>
            </w:r>
          </w:p>
        </w:tc>
        <w:tc>
          <w:tcPr>
            <w:tcW w:w="7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Юрисконсульт Москаленко Оксана Сергеевна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(должность, фамилия, имя, отчество контактного лица)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(84463) 2-95-43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(номер телефона контактного лица эмитента)</w:t>
            </w:r>
          </w:p>
          <w:p w:rsidR="00221334" w:rsidRPr="009D30C3" w:rsidRDefault="009B5D0B">
            <w:pPr>
              <w:pStyle w:val="ConsPlusNormal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hyperlink r:id="rId8" w:history="1">
              <w:r w:rsidR="0047412A" w:rsidRPr="009D30C3">
                <w:rPr>
                  <w:rStyle w:val="ae"/>
                  <w:rFonts w:ascii="Times New Roman" w:hAnsi="Times New Roman" w:cs="Times New Roman"/>
                  <w:b/>
                  <w:color w:val="000000" w:themeColor="text1"/>
                  <w:sz w:val="24"/>
                  <w:szCs w:val="24"/>
                </w:rPr>
                <w:t>scz_udo_mos@mail.ru</w:t>
              </w:r>
            </w:hyperlink>
          </w:p>
          <w:p w:rsidR="0047412A" w:rsidRPr="0047412A" w:rsidRDefault="0047412A" w:rsidP="0047412A">
            <w:pPr>
              <w:widowControl/>
              <w:spacing w:before="0" w:after="0"/>
              <w:rPr>
                <w:rFonts w:ascii="Segoe UI" w:eastAsiaTheme="minorHAnsi" w:hAnsi="Segoe UI" w:cs="Segoe UI"/>
                <w:b/>
                <w:color w:val="000000"/>
                <w:sz w:val="18"/>
                <w:szCs w:val="18"/>
                <w:lang w:eastAsia="en-US"/>
              </w:rPr>
            </w:pPr>
            <w:r w:rsidRPr="009D30C3">
              <w:rPr>
                <w:rFonts w:eastAsiaTheme="minorHAnsi"/>
                <w:b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</w:t>
            </w:r>
            <w:hyperlink r:id="rId9" w:history="1">
              <w:r w:rsidRPr="009D30C3">
                <w:rPr>
                  <w:rStyle w:val="ae"/>
                  <w:rFonts w:eastAsiaTheme="minorHAnsi"/>
                  <w:b/>
                  <w:color w:val="000000" w:themeColor="text1"/>
                  <w:sz w:val="24"/>
                  <w:szCs w:val="24"/>
                  <w:lang w:eastAsia="en-US"/>
                </w:rPr>
                <w:t>MoskalenkoO@sebcement.ru</w:t>
              </w:r>
            </w:hyperlink>
            <w:r w:rsidRPr="0047412A">
              <w:rPr>
                <w:rFonts w:ascii="Segoe UI" w:eastAsiaTheme="minorHAnsi" w:hAnsi="Segoe UI" w:cs="Segoe UI"/>
                <w:b/>
                <w:color w:val="000000"/>
                <w:sz w:val="18"/>
                <w:szCs w:val="18"/>
                <w:lang w:eastAsia="en-US"/>
              </w:rPr>
              <w:t xml:space="preserve"> </w:t>
            </w:r>
          </w:p>
          <w:p w:rsidR="00221334" w:rsidRPr="00A51E8E" w:rsidRDefault="00221334" w:rsidP="00482EF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эле</w:t>
            </w:r>
            <w:r w:rsidR="00482EF8">
              <w:rPr>
                <w:rFonts w:ascii="Times New Roman" w:hAnsi="Times New Roman" w:cs="Times New Roman"/>
                <w:sz w:val="24"/>
                <w:szCs w:val="24"/>
              </w:rPr>
              <w:t>ктронной почты контактного лица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страницы в сети Интернет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32052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1) </w:t>
            </w:r>
            <w:proofErr w:type="gram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www</w:t>
            </w:r>
            <w:proofErr w:type="gram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. </w:t>
            </w:r>
            <w:proofErr w:type="spellStart"/>
            <w:proofErr w:type="gram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sebcement</w:t>
            </w:r>
            <w:proofErr w:type="spellEnd"/>
            <w:proofErr w:type="gram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ru</w:t>
            </w:r>
            <w:proofErr w:type="spell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 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2)  http://disclosure.1prime.ru/portal/default.aspx?emId=3437000021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страницы в сети "Интернет", на которой раскрывается информация, содержащаяся в настоящем отчете эмитента)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86"/>
        <w:gridCol w:w="1587"/>
        <w:gridCol w:w="2303"/>
      </w:tblGrid>
      <w:tr w:rsidR="00221334" w:rsidRPr="00A51E8E" w:rsidTr="00E51A49"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Генеральный директор</w:t>
            </w:r>
          </w:p>
          <w:p w:rsidR="00221334" w:rsidRPr="00A51E8E" w:rsidRDefault="00221334" w:rsidP="00A51E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(наименование должности лица, осуществляющего функции един</w:t>
            </w:r>
            <w:r w:rsidR="00A51E8E" w:rsidRPr="00A51E8E">
              <w:rPr>
                <w:rFonts w:ascii="Times New Roman" w:hAnsi="Times New Roman" w:cs="Times New Roman"/>
                <w:sz w:val="24"/>
                <w:szCs w:val="24"/>
              </w:rPr>
              <w:t>оличного исполнительного органа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С.П. Рогачев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(И.О. Фамилия)</w:t>
            </w:r>
          </w:p>
        </w:tc>
      </w:tr>
      <w:tr w:rsidR="00221334" w:rsidRPr="00A51E8E" w:rsidTr="00E51A49"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 w:rsidP="009B5D0B">
            <w:pPr>
              <w:pStyle w:val="ConsPlusNormal"/>
              <w:ind w:left="28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"</w:t>
            </w:r>
            <w:r w:rsidR="00265EF5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="009B5D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  <w:r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" </w:t>
            </w:r>
            <w:r w:rsidR="00C653EE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апреля</w:t>
            </w:r>
            <w:r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20</w:t>
            </w:r>
            <w:r w:rsidR="00C653EE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="009434A1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</w:t>
            </w:r>
            <w:r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г.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704C7B" w:rsidRDefault="00704C7B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E51A49" w:rsidRDefault="00E51A49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D1205" w:rsidRDefault="009D1205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512430" w:rsidRDefault="00221334" w:rsidP="00251A1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P86"/>
      <w:bookmarkEnd w:id="0"/>
      <w:r w:rsidRPr="0051243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Оглавление</w:t>
      </w:r>
    </w:p>
    <w:p w:rsidR="00496977" w:rsidRPr="00512430" w:rsidRDefault="00496977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Введение………………………………………………………………………………………</w:t>
      </w:r>
      <w:proofErr w:type="gramStart"/>
      <w:r w:rsidRPr="00512430">
        <w:rPr>
          <w:sz w:val="24"/>
          <w:szCs w:val="24"/>
        </w:rPr>
        <w:t>……</w:t>
      </w:r>
      <w:r w:rsidR="00512430">
        <w:rPr>
          <w:sz w:val="24"/>
          <w:szCs w:val="24"/>
        </w:rPr>
        <w:t>.</w:t>
      </w:r>
      <w:proofErr w:type="gramEnd"/>
      <w:r w:rsidR="00512430">
        <w:rPr>
          <w:sz w:val="24"/>
          <w:szCs w:val="24"/>
        </w:rPr>
        <w:t>.</w:t>
      </w:r>
      <w:r w:rsidR="00D17A44">
        <w:rPr>
          <w:sz w:val="24"/>
          <w:szCs w:val="24"/>
        </w:rPr>
        <w:t>4</w:t>
      </w:r>
    </w:p>
    <w:p w:rsidR="000E4C49" w:rsidRPr="00512430" w:rsidRDefault="000F5634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begin"/>
      </w:r>
      <w:r w:rsidR="000E4C49" w:rsidRPr="00512430">
        <w:rPr>
          <w:sz w:val="24"/>
          <w:szCs w:val="24"/>
        </w:rPr>
        <w:instrText>TOC</w:instrText>
      </w:r>
      <w:r w:rsidRPr="00512430">
        <w:rPr>
          <w:sz w:val="24"/>
          <w:szCs w:val="24"/>
        </w:rPr>
        <w:fldChar w:fldCharType="separate"/>
      </w:r>
      <w:r w:rsidR="000E4C49" w:rsidRPr="00512430">
        <w:rPr>
          <w:sz w:val="24"/>
          <w:szCs w:val="24"/>
        </w:rPr>
        <w:t xml:space="preserve">Раздел I. </w:t>
      </w:r>
      <w:r w:rsidR="00D91F03" w:rsidRPr="00512430">
        <w:rPr>
          <w:sz w:val="24"/>
          <w:szCs w:val="24"/>
        </w:rPr>
        <w:t>Управленческий отчет эмитента</w:t>
      </w:r>
      <w:r w:rsidR="00496977" w:rsidRPr="00512430">
        <w:rPr>
          <w:sz w:val="24"/>
          <w:szCs w:val="24"/>
        </w:rPr>
        <w:t>………………………………………………………</w:t>
      </w:r>
      <w:r w:rsidR="00512430">
        <w:rPr>
          <w:sz w:val="24"/>
          <w:szCs w:val="24"/>
        </w:rPr>
        <w:t>...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1.1. </w:t>
      </w:r>
      <w:r w:rsidR="00D91F03" w:rsidRPr="00512430">
        <w:rPr>
          <w:sz w:val="24"/>
          <w:szCs w:val="24"/>
        </w:rPr>
        <w:t>Общие сведения об эмитенте и его деятельности</w:t>
      </w:r>
      <w:r w:rsidR="00496977" w:rsidRPr="00512430">
        <w:rPr>
          <w:sz w:val="24"/>
          <w:szCs w:val="24"/>
        </w:rPr>
        <w:t>…………………………………………</w:t>
      </w:r>
      <w:r w:rsid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1.2. Сведения о</w:t>
      </w:r>
      <w:r w:rsidR="00D91F03" w:rsidRPr="00512430">
        <w:rPr>
          <w:sz w:val="24"/>
          <w:szCs w:val="24"/>
        </w:rPr>
        <w:t xml:space="preserve"> положении эмитента в отрасли</w:t>
      </w:r>
      <w:r w:rsidR="00496977" w:rsidRPr="00512430">
        <w:rPr>
          <w:sz w:val="24"/>
          <w:szCs w:val="24"/>
        </w:rPr>
        <w:t>…………………………………………………</w:t>
      </w:r>
      <w:r w:rsidR="00512430">
        <w:rPr>
          <w:sz w:val="24"/>
          <w:szCs w:val="24"/>
        </w:rPr>
        <w:t>..</w:t>
      </w:r>
      <w:r w:rsidR="001E4F13">
        <w:rPr>
          <w:sz w:val="24"/>
          <w:szCs w:val="24"/>
        </w:rPr>
        <w:t>6</w:t>
      </w:r>
    </w:p>
    <w:p w:rsidR="00D91F03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1.3. </w:t>
      </w:r>
      <w:r w:rsidR="00D91F03" w:rsidRPr="00512430">
        <w:rPr>
          <w:sz w:val="24"/>
          <w:szCs w:val="24"/>
        </w:rPr>
        <w:t>Основные операционные показатели, характеризующие деятельность эмитента</w:t>
      </w:r>
      <w:r w:rsidR="00496977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...</w:t>
      </w:r>
      <w:r w:rsidR="00155902">
        <w:rPr>
          <w:sz w:val="24"/>
          <w:szCs w:val="24"/>
        </w:rPr>
        <w:t>6</w:t>
      </w:r>
    </w:p>
    <w:p w:rsidR="005E3B6F" w:rsidRPr="00512430" w:rsidRDefault="000E4C49" w:rsidP="00E266BB">
      <w:pPr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1.4. </w:t>
      </w:r>
      <w:r w:rsidR="00772CC3" w:rsidRPr="00512430">
        <w:rPr>
          <w:sz w:val="24"/>
          <w:szCs w:val="24"/>
        </w:rPr>
        <w:t>Основные финансовые показатели эмитента</w:t>
      </w:r>
      <w:r w:rsidR="00496977" w:rsidRPr="00512430">
        <w:rPr>
          <w:sz w:val="24"/>
          <w:szCs w:val="24"/>
        </w:rPr>
        <w:t>………………………………………………</w:t>
      </w:r>
      <w:r w:rsidR="00512430">
        <w:rPr>
          <w:sz w:val="24"/>
          <w:szCs w:val="24"/>
        </w:rPr>
        <w:t>...</w:t>
      </w:r>
      <w:r w:rsidR="00155902">
        <w:rPr>
          <w:sz w:val="24"/>
          <w:szCs w:val="24"/>
        </w:rPr>
        <w:t>7</w:t>
      </w:r>
      <w:r w:rsidRPr="00512430">
        <w:rPr>
          <w:sz w:val="24"/>
          <w:szCs w:val="24"/>
        </w:rPr>
        <w:br/>
        <w:t xml:space="preserve">1.5. </w:t>
      </w:r>
      <w:r w:rsidR="00D91F03" w:rsidRPr="00512430">
        <w:rPr>
          <w:color w:val="000000" w:themeColor="text1"/>
          <w:sz w:val="24"/>
          <w:szCs w:val="24"/>
        </w:rPr>
        <w:t>Сведения об основных поставщиках,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</w:t>
      </w:r>
      <w:r w:rsidR="00512430">
        <w:rPr>
          <w:color w:val="000000" w:themeColor="text1"/>
          <w:sz w:val="24"/>
          <w:szCs w:val="24"/>
        </w:rPr>
        <w:t>.</w:t>
      </w:r>
      <w:r w:rsidR="00F04EC4">
        <w:rPr>
          <w:color w:val="000000" w:themeColor="text1"/>
          <w:sz w:val="24"/>
          <w:szCs w:val="24"/>
        </w:rPr>
        <w:t>8</w:t>
      </w:r>
    </w:p>
    <w:p w:rsidR="000E4C49" w:rsidRPr="00512430" w:rsidRDefault="00D91F03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1.6. </w:t>
      </w:r>
      <w:r w:rsidRPr="00512430">
        <w:rPr>
          <w:color w:val="000000" w:themeColor="text1"/>
          <w:sz w:val="24"/>
          <w:szCs w:val="24"/>
        </w:rPr>
        <w:t>Сведения об основных дебиторах,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……</w:t>
      </w:r>
      <w:r w:rsidR="00512430">
        <w:rPr>
          <w:color w:val="000000" w:themeColor="text1"/>
          <w:sz w:val="24"/>
          <w:szCs w:val="24"/>
        </w:rPr>
        <w:t>..</w:t>
      </w:r>
      <w:r w:rsidR="001E4F13">
        <w:rPr>
          <w:color w:val="000000" w:themeColor="text1"/>
          <w:sz w:val="24"/>
          <w:szCs w:val="24"/>
        </w:rPr>
        <w:t>8</w:t>
      </w:r>
    </w:p>
    <w:p w:rsidR="00D91F03" w:rsidRPr="00512430" w:rsidRDefault="00D91F03" w:rsidP="00E266BB">
      <w:pPr>
        <w:pStyle w:val="ConsPlusNormal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1.7. Сведения об обязательствах эмитента</w:t>
      </w:r>
      <w:r w:rsidR="00496977"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</w:t>
      </w:r>
      <w:r w:rsidR="00512430">
        <w:rPr>
          <w:rFonts w:ascii="Times New Roman" w:hAnsi="Times New Roman" w:cs="Times New Roman"/>
          <w:color w:val="000000" w:themeColor="text1"/>
          <w:sz w:val="24"/>
          <w:szCs w:val="24"/>
        </w:rPr>
        <w:t>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1.8. Сведения о перспективах развития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………………………………………………</w:t>
      </w:r>
      <w:r w:rsidR="00512430">
        <w:rPr>
          <w:color w:val="000000" w:themeColor="text1"/>
          <w:sz w:val="24"/>
          <w:szCs w:val="24"/>
        </w:rPr>
        <w:t>...</w:t>
      </w:r>
      <w:r w:rsidR="001E4F13">
        <w:rPr>
          <w:color w:val="000000" w:themeColor="text1"/>
          <w:sz w:val="24"/>
          <w:szCs w:val="24"/>
        </w:rPr>
        <w:t>8</w:t>
      </w:r>
    </w:p>
    <w:p w:rsidR="00491D6B" w:rsidRPr="00512430" w:rsidRDefault="00491D6B" w:rsidP="00E266BB">
      <w:pPr>
        <w:jc w:val="both"/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1.9. Сведения о рисках, связанных с деятельностью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</w:t>
      </w:r>
      <w:r w:rsidR="00512430">
        <w:rPr>
          <w:color w:val="000000" w:themeColor="text1"/>
          <w:sz w:val="24"/>
          <w:szCs w:val="24"/>
        </w:rPr>
        <w:t>..</w:t>
      </w:r>
      <w:r w:rsidR="00F04EC4">
        <w:rPr>
          <w:color w:val="000000" w:themeColor="text1"/>
          <w:sz w:val="24"/>
          <w:szCs w:val="24"/>
        </w:rPr>
        <w:t>9</w:t>
      </w:r>
    </w:p>
    <w:p w:rsidR="00872AF4" w:rsidRPr="00512430" w:rsidRDefault="00872AF4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872AF4" w:rsidRPr="00512430" w:rsidRDefault="000E4C49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 xml:space="preserve">Раздел II. </w:t>
      </w:r>
      <w:r w:rsidR="00872AF4" w:rsidRPr="00512430">
        <w:rPr>
          <w:rFonts w:ascii="Times New Roman" w:hAnsi="Times New Roman" w:cs="Times New Roman"/>
          <w:sz w:val="24"/>
          <w:szCs w:val="24"/>
        </w:rPr>
        <w:t>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 w:rsidR="00512430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</w:t>
      </w:r>
      <w:r w:rsidR="00512430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512430">
        <w:rPr>
          <w:sz w:val="24"/>
          <w:szCs w:val="24"/>
        </w:rPr>
        <w:t>...............................................................................................................</w:t>
      </w:r>
      <w:r w:rsidR="00155902">
        <w:rPr>
          <w:sz w:val="24"/>
          <w:szCs w:val="24"/>
        </w:rPr>
        <w:t>..............................14</w:t>
      </w:r>
      <w:r w:rsidRPr="00512430">
        <w:rPr>
          <w:sz w:val="24"/>
          <w:szCs w:val="24"/>
        </w:rPr>
        <w:t xml:space="preserve"> 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="00512430" w:rsidRPr="00512430">
        <w:rPr>
          <w:sz w:val="24"/>
          <w:szCs w:val="24"/>
        </w:rPr>
        <w:t>………………</w:t>
      </w:r>
      <w:r w:rsidR="00512430">
        <w:rPr>
          <w:sz w:val="24"/>
          <w:szCs w:val="24"/>
        </w:rPr>
        <w:t>....</w:t>
      </w:r>
      <w:r w:rsidR="00155902">
        <w:rPr>
          <w:sz w:val="24"/>
          <w:szCs w:val="24"/>
        </w:rPr>
        <w:t>14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 w:rsidR="00512430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……..</w:t>
      </w:r>
      <w:r w:rsidR="00155902">
        <w:rPr>
          <w:sz w:val="24"/>
          <w:szCs w:val="24"/>
        </w:rPr>
        <w:t>……………………………………………………...15</w:t>
      </w:r>
    </w:p>
    <w:p w:rsidR="00E34F2B" w:rsidRPr="00512430" w:rsidRDefault="00B0257D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D17A44">
        <w:rPr>
          <w:rFonts w:ascii="Times New Roman" w:hAnsi="Times New Roman" w:cs="Times New Roman"/>
          <w:sz w:val="24"/>
          <w:szCs w:val="24"/>
        </w:rPr>
        <w:t>.</w:t>
      </w:r>
      <w:r w:rsidR="00155902">
        <w:rPr>
          <w:rFonts w:ascii="Times New Roman" w:hAnsi="Times New Roman" w:cs="Times New Roman"/>
          <w:sz w:val="24"/>
          <w:szCs w:val="24"/>
        </w:rPr>
        <w:t>………………………………………………18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III. </w:t>
      </w:r>
      <w:r w:rsidR="005E3B6F" w:rsidRPr="00512430">
        <w:rPr>
          <w:sz w:val="24"/>
          <w:szCs w:val="24"/>
        </w:rPr>
        <w:t>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="00512430" w:rsidRPr="00512430">
        <w:rPr>
          <w:sz w:val="24"/>
          <w:szCs w:val="24"/>
        </w:rPr>
        <w:t>………………………</w:t>
      </w:r>
      <w:r w:rsidR="00D17A44">
        <w:rPr>
          <w:sz w:val="24"/>
          <w:szCs w:val="24"/>
        </w:rPr>
        <w:t>…………………………………………………………………….</w:t>
      </w:r>
      <w:r w:rsidR="005417EB">
        <w:rPr>
          <w:sz w:val="24"/>
          <w:szCs w:val="24"/>
        </w:rPr>
        <w:t>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3.1. </w:t>
      </w:r>
      <w:r w:rsidR="005E3B6F" w:rsidRPr="00512430">
        <w:rPr>
          <w:sz w:val="24"/>
          <w:szCs w:val="24"/>
        </w:rPr>
        <w:t>Сведения об общем количестве акционеров (участников, членов) эмитента</w:t>
      </w:r>
      <w:r w:rsidR="00512430" w:rsidRPr="00512430">
        <w:rPr>
          <w:sz w:val="24"/>
          <w:szCs w:val="24"/>
        </w:rPr>
        <w:t>……………</w:t>
      </w:r>
      <w:r w:rsidR="005417EB">
        <w:rPr>
          <w:sz w:val="24"/>
          <w:szCs w:val="24"/>
        </w:rPr>
        <w:t>.18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3.2. </w:t>
      </w:r>
      <w:r w:rsidR="005E3B6F" w:rsidRPr="00512430">
        <w:rPr>
          <w:sz w:val="24"/>
          <w:szCs w:val="24"/>
        </w:rPr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="00512430" w:rsidRPr="00512430">
        <w:rPr>
          <w:sz w:val="24"/>
          <w:szCs w:val="24"/>
        </w:rPr>
        <w:t>……………………………………</w:t>
      </w:r>
      <w:r w:rsidR="00D17A44">
        <w:rPr>
          <w:sz w:val="24"/>
          <w:szCs w:val="24"/>
        </w:rPr>
        <w:t>....</w:t>
      </w:r>
      <w:r w:rsidR="005417EB">
        <w:rPr>
          <w:sz w:val="24"/>
          <w:szCs w:val="24"/>
        </w:rPr>
        <w:t>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3.3. </w:t>
      </w:r>
      <w:r w:rsidR="005E3B6F" w:rsidRPr="00512430">
        <w:rPr>
          <w:sz w:val="24"/>
          <w:szCs w:val="24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512430" w:rsidRPr="00512430">
        <w:rPr>
          <w:sz w:val="24"/>
          <w:szCs w:val="24"/>
        </w:rPr>
        <w:t>……………………………………………………</w:t>
      </w:r>
      <w:r w:rsidR="00D17A44">
        <w:rPr>
          <w:sz w:val="24"/>
          <w:szCs w:val="24"/>
        </w:rPr>
        <w:t>……………</w:t>
      </w:r>
      <w:r w:rsidR="00512430" w:rsidRPr="00512430">
        <w:rPr>
          <w:sz w:val="24"/>
          <w:szCs w:val="24"/>
        </w:rPr>
        <w:t>………………..1</w:t>
      </w:r>
      <w:r w:rsidR="005417EB">
        <w:rPr>
          <w:sz w:val="24"/>
          <w:szCs w:val="24"/>
        </w:rPr>
        <w:t>9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3.4. Сделки эмитента, в совершении которых имелась заинтересованность</w:t>
      </w:r>
      <w:r w:rsidR="00512430" w:rsidRPr="00512430">
        <w:rPr>
          <w:sz w:val="24"/>
          <w:szCs w:val="24"/>
        </w:rPr>
        <w:t>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5417EB">
        <w:rPr>
          <w:sz w:val="24"/>
          <w:szCs w:val="24"/>
        </w:rPr>
        <w:t>9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3.5. Крупные сделки эмитента</w:t>
      </w:r>
      <w:r w:rsidR="00512430" w:rsidRPr="00512430">
        <w:rPr>
          <w:sz w:val="24"/>
          <w:szCs w:val="24"/>
        </w:rPr>
        <w:t>……………………………………………………………………1</w:t>
      </w:r>
      <w:r w:rsidR="005417EB">
        <w:rPr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5E3B6F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Раздел IV. Дополнительные сведения об эмитенте и о размещенных им ценных бумагах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361F85">
        <w:rPr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4.1. </w:t>
      </w:r>
      <w:r w:rsidR="00F05B22" w:rsidRPr="00512430">
        <w:rPr>
          <w:sz w:val="24"/>
          <w:szCs w:val="24"/>
        </w:rPr>
        <w:t>Подконтрольные эмитенту организации, имеющие для него существенное значение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361F85">
        <w:rPr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4.2. </w:t>
      </w:r>
      <w:r w:rsidR="00F05B22" w:rsidRPr="0051243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  <w:r w:rsidR="00512430" w:rsidRPr="00512430">
        <w:rPr>
          <w:sz w:val="24"/>
          <w:szCs w:val="24"/>
        </w:rPr>
        <w:t>…………………………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.</w:t>
      </w:r>
      <w:r w:rsidR="00361F85">
        <w:rPr>
          <w:sz w:val="24"/>
          <w:szCs w:val="24"/>
        </w:rPr>
        <w:t>20</w:t>
      </w:r>
    </w:p>
    <w:p w:rsid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4.3. </w:t>
      </w:r>
      <w:r w:rsidR="00E34F2B" w:rsidRPr="00512430">
        <w:rPr>
          <w:sz w:val="24"/>
          <w:szCs w:val="24"/>
        </w:rPr>
        <w:t xml:space="preserve">Сведения о лице (лицах), предоставившем (предоставивших) обеспечение по облигациям </w:t>
      </w:r>
      <w:r w:rsidR="00E34F2B" w:rsidRPr="00512430">
        <w:rPr>
          <w:sz w:val="24"/>
          <w:szCs w:val="24"/>
        </w:rPr>
        <w:lastRenderedPageBreak/>
        <w:t>эмитента с обеспечением, а также об обеспечении, предоставленном по облигациям эмитента с обеспечением</w:t>
      </w:r>
      <w:r w:rsidR="00512430" w:rsidRPr="00512430">
        <w:rPr>
          <w:sz w:val="24"/>
          <w:szCs w:val="24"/>
        </w:rPr>
        <w:t>………</w:t>
      </w:r>
      <w:r w:rsidR="00361F85">
        <w:rPr>
          <w:sz w:val="24"/>
          <w:szCs w:val="24"/>
        </w:rPr>
        <w:t>…………………………………………………………………………...20</w:t>
      </w:r>
      <w:r w:rsidRPr="00512430">
        <w:rPr>
          <w:sz w:val="24"/>
          <w:szCs w:val="24"/>
        </w:rPr>
        <w:br/>
        <w:t xml:space="preserve">4.4. </w:t>
      </w:r>
      <w:r w:rsidR="00E34F2B" w:rsidRPr="00512430">
        <w:rPr>
          <w:sz w:val="24"/>
          <w:szCs w:val="24"/>
        </w:rPr>
        <w:t>Сведения об объявленных и выплаченных дивидендах по акциям эмитента</w:t>
      </w:r>
      <w:r w:rsidR="00361F85">
        <w:rPr>
          <w:sz w:val="24"/>
          <w:szCs w:val="24"/>
        </w:rPr>
        <w:t>……………</w:t>
      </w:r>
      <w:r w:rsidR="00F04EC4">
        <w:rPr>
          <w:sz w:val="24"/>
          <w:szCs w:val="24"/>
        </w:rPr>
        <w:t>2</w:t>
      </w:r>
      <w:r w:rsidR="00361F85">
        <w:rPr>
          <w:sz w:val="24"/>
          <w:szCs w:val="24"/>
        </w:rPr>
        <w:t>0</w:t>
      </w:r>
      <w:r w:rsidRPr="00512430">
        <w:rPr>
          <w:sz w:val="24"/>
          <w:szCs w:val="24"/>
        </w:rPr>
        <w:br/>
        <w:t xml:space="preserve">4.5. </w:t>
      </w:r>
      <w:r w:rsidR="00D71FDC" w:rsidRPr="00512430">
        <w:rPr>
          <w:sz w:val="24"/>
          <w:szCs w:val="24"/>
        </w:rPr>
        <w:t>Сведения об организациях, осуществляющих учет прав на эмиссионные ценные бумаги эмитента</w:t>
      </w:r>
      <w:r w:rsidR="00512430" w:rsidRPr="00512430">
        <w:rPr>
          <w:sz w:val="24"/>
          <w:szCs w:val="24"/>
        </w:rPr>
        <w:t>……………………………………………………………………………………………</w:t>
      </w:r>
      <w:r w:rsidR="00512430">
        <w:rPr>
          <w:sz w:val="24"/>
          <w:szCs w:val="24"/>
        </w:rPr>
        <w:t>.</w:t>
      </w:r>
      <w:r w:rsidR="001E4F13">
        <w:rPr>
          <w:sz w:val="24"/>
          <w:szCs w:val="24"/>
        </w:rPr>
        <w:t>2</w:t>
      </w:r>
      <w:r w:rsidR="00361F85">
        <w:rPr>
          <w:sz w:val="24"/>
          <w:szCs w:val="24"/>
        </w:rPr>
        <w:t>0</w:t>
      </w:r>
    </w:p>
    <w:p w:rsidR="00512430" w:rsidRPr="00512430" w:rsidRDefault="00512430" w:rsidP="00512430">
      <w:pPr>
        <w:pStyle w:val="ConsPlusNormal"/>
        <w:spacing w:after="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sz w:val="24"/>
          <w:szCs w:val="24"/>
        </w:rPr>
        <w:t>4.5.1. Сведения о регистраторе, осуществляющем ведение реестра владельцев ценных бумаг эмитента</w:t>
      </w:r>
      <w:r w:rsidR="00D17A44">
        <w:rPr>
          <w:rFonts w:ascii="Times New Roman" w:hAnsi="Times New Roman" w:cs="Times New Roman"/>
          <w:sz w:val="24"/>
          <w:szCs w:val="24"/>
        </w:rPr>
        <w:t>………</w:t>
      </w:r>
      <w:r w:rsidR="00361F8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……………………………………………………………………………..</w:t>
      </w:r>
      <w:r w:rsidR="001E4F13">
        <w:rPr>
          <w:rFonts w:ascii="Times New Roman" w:hAnsi="Times New Roman" w:cs="Times New Roman"/>
          <w:sz w:val="24"/>
          <w:szCs w:val="24"/>
        </w:rPr>
        <w:t>2</w:t>
      </w:r>
      <w:r w:rsidR="00361F85">
        <w:rPr>
          <w:rFonts w:ascii="Times New Roman" w:hAnsi="Times New Roman" w:cs="Times New Roman"/>
          <w:sz w:val="24"/>
          <w:szCs w:val="24"/>
        </w:rPr>
        <w:t>0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  <w:r w:rsidR="00D17A44">
        <w:rPr>
          <w:rFonts w:ascii="Times New Roman" w:hAnsi="Times New Roman" w:cs="Times New Roman"/>
          <w:color w:val="000000" w:themeColor="text1"/>
          <w:sz w:val="24"/>
          <w:szCs w:val="24"/>
        </w:rPr>
        <w:t>………</w:t>
      </w:r>
      <w:r w:rsidR="00361F85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…………………………………………………………………………...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61F85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</w:p>
    <w:p w:rsidR="00D71FDC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br/>
        <w:t xml:space="preserve">4.6. </w:t>
      </w:r>
      <w:r w:rsidR="00D71FDC" w:rsidRPr="00512430">
        <w:rPr>
          <w:sz w:val="24"/>
          <w:szCs w:val="24"/>
        </w:rPr>
        <w:t>Информация об аудиторе эмитента</w:t>
      </w:r>
      <w:r w:rsidR="00512430" w:rsidRPr="00512430">
        <w:rPr>
          <w:sz w:val="24"/>
          <w:szCs w:val="24"/>
        </w:rPr>
        <w:t>…………………………………………………………</w:t>
      </w:r>
      <w:r w:rsidR="00512430">
        <w:rPr>
          <w:sz w:val="24"/>
          <w:szCs w:val="24"/>
        </w:rPr>
        <w:t>.</w:t>
      </w:r>
      <w:r w:rsidR="00361F85">
        <w:rPr>
          <w:sz w:val="24"/>
          <w:szCs w:val="24"/>
        </w:rPr>
        <w:t>21</w:t>
      </w:r>
    </w:p>
    <w:p w:rsidR="00D71FDC" w:rsidRPr="00512430" w:rsidRDefault="00D71FDC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V. </w:t>
      </w:r>
      <w:r w:rsidR="00D71FDC" w:rsidRPr="00512430">
        <w:rPr>
          <w:sz w:val="24"/>
          <w:szCs w:val="24"/>
        </w:rPr>
        <w:t>Консолидированная финансовая отчетность (финансовая отчетность), бухгалтерская (финансовая) отчетность эмитента</w:t>
      </w:r>
      <w:r w:rsidR="00361F85">
        <w:rPr>
          <w:sz w:val="24"/>
          <w:szCs w:val="24"/>
        </w:rPr>
        <w:t>……………………………………………………………….22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5.1. Консолидированная финансовая отчетность (финан</w:t>
      </w:r>
      <w:r w:rsidR="00361F85">
        <w:rPr>
          <w:rFonts w:ascii="Times New Roman" w:hAnsi="Times New Roman" w:cs="Times New Roman"/>
          <w:color w:val="000000" w:themeColor="text1"/>
          <w:sz w:val="24"/>
          <w:szCs w:val="24"/>
        </w:rPr>
        <w:t>совая отчетность) эмитента………..22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12430" w:rsidRPr="00512430" w:rsidRDefault="00512430" w:rsidP="00512430">
      <w:pPr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5.2. Бухгалтерская (финансовая) от</w:t>
      </w:r>
      <w:r w:rsidR="00361F85">
        <w:rPr>
          <w:color w:val="000000" w:themeColor="text1"/>
          <w:sz w:val="24"/>
          <w:szCs w:val="24"/>
        </w:rPr>
        <w:t>четность…………………………………………………….22</w:t>
      </w:r>
    </w:p>
    <w:p w:rsidR="00512430" w:rsidRPr="00512430" w:rsidRDefault="00512430" w:rsidP="00E266BB">
      <w:pPr>
        <w:jc w:val="both"/>
        <w:rPr>
          <w:b/>
          <w:sz w:val="24"/>
          <w:szCs w:val="24"/>
        </w:rPr>
      </w:pPr>
    </w:p>
    <w:p w:rsidR="00D17A44" w:rsidRDefault="000F563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end"/>
      </w: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221334" w:rsidRPr="00E51A49" w:rsidRDefault="00221334" w:rsidP="00E266B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Введение</w:t>
      </w:r>
    </w:p>
    <w:p w:rsidR="00221334" w:rsidRPr="00E51A49" w:rsidRDefault="00D56801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</w:t>
      </w:r>
      <w:r w:rsidR="00221334" w:rsidRPr="00E51A49">
        <w:rPr>
          <w:rFonts w:ascii="Times New Roman" w:hAnsi="Times New Roman" w:cs="Times New Roman"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10" w:history="1">
        <w:r w:rsidR="00221334" w:rsidRPr="00E51A49">
          <w:rPr>
            <w:rFonts w:ascii="Times New Roman" w:hAnsi="Times New Roman" w:cs="Times New Roman"/>
            <w:color w:val="0000FF"/>
            <w:sz w:val="24"/>
            <w:szCs w:val="24"/>
          </w:rPr>
          <w:t>пунктом 4 статьи 30</w:t>
        </w:r>
      </w:hyperlink>
      <w:r w:rsidR="00221334" w:rsidRPr="00E51A49">
        <w:rPr>
          <w:rFonts w:ascii="Times New Roman" w:hAnsi="Times New Roman" w:cs="Times New Roman"/>
          <w:sz w:val="24"/>
          <w:szCs w:val="24"/>
        </w:rPr>
        <w:t xml:space="preserve"> Федеральног</w:t>
      </w:r>
      <w:r w:rsidR="003A16F2" w:rsidRPr="00E51A49">
        <w:rPr>
          <w:rFonts w:ascii="Times New Roman" w:hAnsi="Times New Roman" w:cs="Times New Roman"/>
          <w:sz w:val="24"/>
          <w:szCs w:val="24"/>
        </w:rPr>
        <w:t>о закона "О рынке ценных бумаг"</w:t>
      </w:r>
      <w:r w:rsidR="00770B6D" w:rsidRPr="00E51A49">
        <w:rPr>
          <w:rFonts w:ascii="Times New Roman" w:hAnsi="Times New Roman" w:cs="Times New Roman"/>
          <w:sz w:val="24"/>
          <w:szCs w:val="24"/>
        </w:rPr>
        <w:t>, Положением Банка России от 27.03.2020 № 714-П «О раскрытии информации эмитентами эмиссионных ценных бумаг»</w:t>
      </w:r>
      <w:r w:rsidR="003A16F2" w:rsidRPr="00E51A49">
        <w:rPr>
          <w:rFonts w:ascii="Times New Roman" w:hAnsi="Times New Roman" w:cs="Times New Roman"/>
          <w:sz w:val="24"/>
          <w:szCs w:val="24"/>
        </w:rPr>
        <w:t>.</w:t>
      </w:r>
    </w:p>
    <w:p w:rsidR="00220EF8" w:rsidRPr="00E51A49" w:rsidRDefault="00220EF8" w:rsidP="001D6002">
      <w:pPr>
        <w:ind w:firstLine="567"/>
        <w:jc w:val="both"/>
        <w:rPr>
          <w:rStyle w:val="Subst"/>
          <w:b w:val="0"/>
          <w:bCs/>
          <w:i w:val="0"/>
          <w:iCs/>
          <w:sz w:val="24"/>
          <w:szCs w:val="24"/>
        </w:rPr>
      </w:pPr>
    </w:p>
    <w:p w:rsidR="00220EF8" w:rsidRPr="00E51A49" w:rsidRDefault="00220EF8" w:rsidP="001D6002">
      <w:pPr>
        <w:ind w:firstLine="567"/>
        <w:jc w:val="both"/>
        <w:rPr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Эмитент является акционерным обществом, созданным при приватизации государственных и/или муниципальных предприятий (их подразделений), 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«проспект эмиссии акций (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план приватизации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, зарегистрированный в качестве проспекта эмиссии акций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)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предусм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атривал размещение путем подписки (отчуждение) акций среди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неограниченного круга лиц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или среди заранее известного круга лиц, число которых превышало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500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»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.</w:t>
      </w:r>
    </w:p>
    <w:p w:rsidR="00221334" w:rsidRPr="00E51A49" w:rsidRDefault="00443E78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221334" w:rsidRPr="00E51A49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</w:t>
      </w:r>
      <w:r w:rsidR="00220EF8" w:rsidRPr="00E51A49">
        <w:rPr>
          <w:rFonts w:ascii="Times New Roman" w:hAnsi="Times New Roman" w:cs="Times New Roman"/>
          <w:sz w:val="24"/>
          <w:szCs w:val="24"/>
        </w:rPr>
        <w:t>йственной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</w:t>
      </w:r>
      <w:r w:rsidR="00220EF8" w:rsidRPr="00E51A49">
        <w:rPr>
          <w:rFonts w:ascii="Times New Roman" w:hAnsi="Times New Roman" w:cs="Times New Roman"/>
          <w:sz w:val="24"/>
          <w:szCs w:val="24"/>
        </w:rPr>
        <w:t>авление о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а также об основных рисках, связанных с его деятельностью.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(эмитент и лицо, предоставляющее (предоставившее) обеспечение по облигациям эмитента, осуществляют) основную деятельность, и результатов деятельности эмитента (эмитента и лица, предоставляющего (предоставившего) обеспечение по облигациям эмитента), его (их) планов, вероятности наступления определенных событий и совершения определенных действий.</w:t>
      </w:r>
    </w:p>
    <w:p w:rsidR="00221334" w:rsidRPr="00E51A49" w:rsidRDefault="00221334" w:rsidP="001D6002">
      <w:pPr>
        <w:pStyle w:val="ConsPlusNormal"/>
        <w:spacing w:before="220" w:after="40"/>
        <w:ind w:firstLine="540"/>
        <w:jc w:val="both"/>
        <w:rPr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(эмитента и лица, предоставляющего (предоставившего) обеспечение по облигациям эмитента)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62758D" w:rsidRPr="00E51A49" w:rsidRDefault="0062758D" w:rsidP="0062758D">
      <w:pPr>
        <w:ind w:left="200"/>
        <w:rPr>
          <w:rStyle w:val="Subst"/>
          <w:bCs/>
          <w:iCs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DD6A30" w:rsidRDefault="00DD6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DD6A30" w:rsidRDefault="00DD6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434A1" w:rsidRDefault="009434A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434A1" w:rsidRDefault="009434A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 w:rsidP="00DC5041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221334" w:rsidRPr="00E51A49" w:rsidRDefault="0022133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1" w:name="P106"/>
      <w:bookmarkEnd w:id="1"/>
      <w:r w:rsidRPr="00E51A49">
        <w:rPr>
          <w:rFonts w:ascii="Times New Roman" w:hAnsi="Times New Roman" w:cs="Times New Roman"/>
          <w:b/>
          <w:sz w:val="24"/>
          <w:szCs w:val="24"/>
        </w:rPr>
        <w:t>1.1. Общие сведения об эмитенте и его деятельности</w:t>
      </w:r>
    </w:p>
    <w:p w:rsidR="001D2121" w:rsidRPr="00E51A49" w:rsidRDefault="001D2121" w:rsidP="001D6002">
      <w:pPr>
        <w:jc w:val="both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jc w:val="both"/>
        <w:rPr>
          <w:i/>
          <w:sz w:val="24"/>
          <w:szCs w:val="24"/>
        </w:rPr>
      </w:pPr>
      <w:r w:rsidRPr="00E51A49">
        <w:rPr>
          <w:sz w:val="24"/>
          <w:szCs w:val="24"/>
        </w:rPr>
        <w:t xml:space="preserve">Место нахождения и адрес эмитента: </w:t>
      </w:r>
      <w:r w:rsidRPr="00E51A49">
        <w:rPr>
          <w:i/>
          <w:sz w:val="24"/>
          <w:szCs w:val="24"/>
        </w:rPr>
        <w:t>403342, Волгоградская область, г. Михайловка, ул. Индустриальная, 2</w:t>
      </w:r>
    </w:p>
    <w:p w:rsidR="001D2121" w:rsidRPr="00E51A49" w:rsidRDefault="001D2121" w:rsidP="001D6002">
      <w:pPr>
        <w:ind w:left="200"/>
        <w:rPr>
          <w:rStyle w:val="Subst"/>
          <w:b w:val="0"/>
          <w:bCs/>
          <w:i w:val="0"/>
          <w:iCs/>
          <w:sz w:val="24"/>
          <w:szCs w:val="24"/>
        </w:rPr>
      </w:pPr>
    </w:p>
    <w:p w:rsidR="002B470E" w:rsidRPr="000009EB" w:rsidRDefault="002B470E" w:rsidP="001D6002">
      <w:pPr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0009EB">
        <w:rPr>
          <w:rStyle w:val="Subst"/>
          <w:b w:val="0"/>
          <w:bCs/>
          <w:iCs/>
          <w:sz w:val="24"/>
          <w:szCs w:val="24"/>
        </w:rPr>
        <w:t>АО «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Себряковцемент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» создано на базе 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Себряковского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 цементного завода, зарегистрировано 5 января 1993 года. Администрацией города Михайловка Волгоградской области. 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Себряковский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 цементный завод начал свою деятельность 28 сентября 1953 года. Предприятие существовало 40 лет до гос. регистрации, которая осуществлена в 1993 году. После регистрации не прекращает свою деятельность по настоящее время. </w:t>
      </w:r>
    </w:p>
    <w:p w:rsidR="001D2121" w:rsidRPr="00E51A49" w:rsidRDefault="001D2121" w:rsidP="001D6002">
      <w:pPr>
        <w:pStyle w:val="SubHeading"/>
        <w:rPr>
          <w:sz w:val="24"/>
          <w:szCs w:val="24"/>
        </w:rPr>
      </w:pPr>
      <w:r w:rsidRPr="00E51A49">
        <w:rPr>
          <w:sz w:val="24"/>
          <w:szCs w:val="24"/>
        </w:rPr>
        <w:t>Все предшествующие наименования эмитента в течение времени его существования</w:t>
      </w:r>
      <w:r w:rsidR="006A08C9" w:rsidRPr="00E51A49">
        <w:rPr>
          <w:sz w:val="24"/>
          <w:szCs w:val="24"/>
        </w:rPr>
        <w:t>:</w:t>
      </w:r>
    </w:p>
    <w:p w:rsidR="00220EF8" w:rsidRPr="00E51A49" w:rsidRDefault="00220EF8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</w:t>
      </w:r>
      <w:proofErr w:type="spellStart"/>
      <w:r w:rsidRPr="00E51A49">
        <w:rPr>
          <w:rStyle w:val="Subst"/>
          <w:b w:val="0"/>
          <w:bCs/>
          <w:iCs/>
          <w:sz w:val="24"/>
          <w:szCs w:val="24"/>
        </w:rPr>
        <w:t>Себряковский</w:t>
      </w:r>
      <w:proofErr w:type="spellEnd"/>
      <w:r w:rsidRPr="00E51A49">
        <w:rPr>
          <w:rStyle w:val="Subst"/>
          <w:b w:val="0"/>
          <w:bCs/>
          <w:iCs/>
          <w:sz w:val="24"/>
          <w:szCs w:val="24"/>
        </w:rPr>
        <w:t xml:space="preserve"> цементный завод имени П. А. Юдина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СЦЗ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01.09.1953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Основание завода</w:t>
      </w:r>
    </w:p>
    <w:p w:rsidR="00B75236" w:rsidRPr="00E51A49" w:rsidRDefault="00B75236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открытого типа </w:t>
      </w:r>
      <w:r w:rsidR="002B470E" w:rsidRPr="00E51A49">
        <w:rPr>
          <w:rStyle w:val="Subst"/>
          <w:b w:val="0"/>
          <w:bCs/>
          <w:iCs/>
          <w:sz w:val="24"/>
          <w:szCs w:val="24"/>
        </w:rPr>
        <w:t>«</w:t>
      </w:r>
      <w:r w:rsidRPr="00E51A49">
        <w:rPr>
          <w:rStyle w:val="Subst"/>
          <w:b w:val="0"/>
          <w:bCs/>
          <w:iCs/>
          <w:sz w:val="24"/>
          <w:szCs w:val="24"/>
        </w:rPr>
        <w:t>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АООТ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05.01.1993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Приватизация гос. имущества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Открытое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27.06.2002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перерегистрация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27.11.2015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приведение в соответствие с нормами главы 4 Гражданского кодекса РФ</w:t>
      </w:r>
    </w:p>
    <w:p w:rsidR="001F4A87" w:rsidRPr="00E51A49" w:rsidRDefault="001F4A87" w:rsidP="001D6002">
      <w:pPr>
        <w:rPr>
          <w:sz w:val="24"/>
          <w:szCs w:val="24"/>
        </w:rPr>
      </w:pPr>
    </w:p>
    <w:p w:rsidR="001F4A87" w:rsidRPr="00E51A49" w:rsidRDefault="001F4A87" w:rsidP="001D6002">
      <w:pPr>
        <w:rPr>
          <w:i/>
          <w:sz w:val="24"/>
          <w:szCs w:val="24"/>
        </w:rPr>
      </w:pPr>
      <w:r w:rsidRPr="00E51A49">
        <w:rPr>
          <w:sz w:val="24"/>
          <w:szCs w:val="24"/>
        </w:rPr>
        <w:t>Основной государственный регистрационный номер юридического лица: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1023405564522</w:t>
      </w:r>
    </w:p>
    <w:p w:rsidR="002B470E" w:rsidRPr="00E51A49" w:rsidRDefault="001F4A87" w:rsidP="001D6002">
      <w:pPr>
        <w:pStyle w:val="ConsPlusNormal"/>
        <w:spacing w:before="220" w:after="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Идентификационный номер налогоплательщика: </w:t>
      </w:r>
      <w:r w:rsidRPr="00E51A49">
        <w:rPr>
          <w:rFonts w:ascii="Times New Roman" w:hAnsi="Times New Roman" w:cs="Times New Roman"/>
          <w:i/>
          <w:sz w:val="24"/>
          <w:szCs w:val="24"/>
        </w:rPr>
        <w:t>3437000021</w:t>
      </w:r>
    </w:p>
    <w:p w:rsidR="00445620" w:rsidRPr="00E51A49" w:rsidRDefault="00445620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color w:val="000000" w:themeColor="text1"/>
        </w:rPr>
      </w:pP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– это высококачественная продукция, которая всегда востребована, особенно там, где идет строительство общественно важных объектов в </w:t>
      </w:r>
      <w:r w:rsidRPr="000009EB">
        <w:rPr>
          <w:i/>
          <w:color w:val="000000" w:themeColor="text1"/>
          <w:sz w:val="24"/>
          <w:szCs w:val="24"/>
        </w:rPr>
        <w:lastRenderedPageBreak/>
        <w:t xml:space="preserve">масштабах всей страны. </w:t>
      </w: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На сегодняшний день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является одним из крупнейших производителей цемента в России. Опыт и методы работы 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себряковских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4B4A93" w:rsidRPr="009434A1" w:rsidRDefault="004B4A93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i/>
          <w:color w:val="000000" w:themeColor="text1"/>
        </w:rPr>
      </w:pPr>
      <w:r w:rsidRPr="000009EB">
        <w:rPr>
          <w:rFonts w:ascii="Times New Roman" w:hAnsi="Times New Roman" w:cs="Times New Roman"/>
          <w:b w:val="0"/>
          <w:i/>
          <w:color w:val="000000" w:themeColor="text1"/>
        </w:rPr>
        <w:t xml:space="preserve">Основные потребители нашей продукции это предприятия следующих областей, краёв, республик: </w:t>
      </w:r>
      <w:r w:rsidR="009434A1" w:rsidRPr="009434A1">
        <w:rPr>
          <w:rFonts w:ascii="Times New Roman" w:hAnsi="Times New Roman" w:cs="Times New Roman"/>
          <w:b w:val="0"/>
          <w:i/>
          <w:color w:val="000000" w:themeColor="text1"/>
        </w:rPr>
        <w:t>Архангельской, Астраханской, Белгородской, Брянской, Владимирской, Волгоградской, Вологодской, Воронежской, Костромской, Курганской, Курской, Ленинградской, Липецкой, Луганской, Московской, Нижегородской, Новгородской, Оренбургская, Орловской, Пензенская, Псковской, Ростовской, Рязанской, Самарской, Саратовской, Свердловской, Тамбовской, Тверской, Тульская, Ульяновской, Челябинская, Ярославской областей; краёв: Краснодарского, Ставропольского; республик: Дагестан, Ингушетия, Кабардино-Балкарская, Калмыкия, Карачаево-Черкесская, Крым, Марий Эл, Северная Осетия, Чеченская,  Чувашская, городов  федерального значения: г. Москва, г. Санкт-Петербург, г. Севастополь</w:t>
      </w:r>
      <w:r w:rsidRPr="009434A1">
        <w:rPr>
          <w:rFonts w:ascii="Times New Roman" w:hAnsi="Times New Roman" w:cs="Times New Roman"/>
          <w:b w:val="0"/>
          <w:i/>
          <w:color w:val="000000" w:themeColor="text1"/>
        </w:rPr>
        <w:t>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2" w:name="P116"/>
      <w:bookmarkEnd w:id="2"/>
      <w:r w:rsidRPr="00E51A49">
        <w:rPr>
          <w:rFonts w:ascii="Times New Roman" w:hAnsi="Times New Roman" w:cs="Times New Roman"/>
          <w:b/>
          <w:sz w:val="24"/>
          <w:szCs w:val="24"/>
        </w:rPr>
        <w:t>1.2. Сведения о положении эмитента в отрасли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– один из лидеров отечественного промышленного производства. Основной вид хозяйственной деятельности – производство и реализация цемента. </w:t>
      </w:r>
      <w:r w:rsidR="002B4CDA" w:rsidRPr="000009EB">
        <w:rPr>
          <w:i/>
          <w:iCs/>
          <w:color w:val="000000" w:themeColor="text1"/>
          <w:sz w:val="24"/>
          <w:szCs w:val="24"/>
        </w:rPr>
        <w:t>По итогам Росстата за 202</w:t>
      </w:r>
      <w:r w:rsidR="009434A1">
        <w:rPr>
          <w:i/>
          <w:iCs/>
          <w:color w:val="000000" w:themeColor="text1"/>
          <w:sz w:val="24"/>
          <w:szCs w:val="24"/>
        </w:rPr>
        <w:t>3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на территории России произведено </w:t>
      </w:r>
      <w:r w:rsidR="008E752A">
        <w:rPr>
          <w:i/>
          <w:iCs/>
          <w:color w:val="000000" w:themeColor="text1"/>
          <w:sz w:val="24"/>
          <w:szCs w:val="24"/>
        </w:rPr>
        <w:t>6</w:t>
      </w:r>
      <w:r w:rsidR="009434A1">
        <w:rPr>
          <w:i/>
          <w:iCs/>
          <w:color w:val="000000" w:themeColor="text1"/>
          <w:sz w:val="24"/>
          <w:szCs w:val="24"/>
        </w:rPr>
        <w:t>2</w:t>
      </w:r>
      <w:r w:rsidR="002B4CDA" w:rsidRPr="000009EB">
        <w:rPr>
          <w:i/>
          <w:iCs/>
          <w:color w:val="000000" w:themeColor="text1"/>
          <w:sz w:val="24"/>
          <w:szCs w:val="24"/>
        </w:rPr>
        <w:t>,</w:t>
      </w:r>
      <w:r w:rsidR="009434A1">
        <w:rPr>
          <w:i/>
          <w:iCs/>
          <w:color w:val="000000" w:themeColor="text1"/>
          <w:sz w:val="24"/>
          <w:szCs w:val="24"/>
        </w:rPr>
        <w:t>6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</w:t>
      </w:r>
      <w:r w:rsidR="009434A1">
        <w:rPr>
          <w:i/>
          <w:iCs/>
          <w:color w:val="000000" w:themeColor="text1"/>
          <w:sz w:val="24"/>
          <w:szCs w:val="24"/>
        </w:rPr>
        <w:t>млн</w:t>
      </w:r>
      <w:r w:rsidR="002B4CDA" w:rsidRPr="000009EB">
        <w:rPr>
          <w:i/>
          <w:iCs/>
          <w:color w:val="000000" w:themeColor="text1"/>
          <w:sz w:val="24"/>
          <w:szCs w:val="24"/>
        </w:rPr>
        <w:t>. тонн цемента. АО «</w:t>
      </w:r>
      <w:proofErr w:type="spellStart"/>
      <w:r w:rsidR="002B4CDA" w:rsidRPr="000009EB">
        <w:rPr>
          <w:i/>
          <w:iCs/>
          <w:color w:val="000000" w:themeColor="text1"/>
          <w:sz w:val="24"/>
          <w:szCs w:val="24"/>
        </w:rPr>
        <w:t>Себряковцемент</w:t>
      </w:r>
      <w:proofErr w:type="spellEnd"/>
      <w:r w:rsidR="002B4CDA" w:rsidRPr="000009EB">
        <w:rPr>
          <w:i/>
          <w:iCs/>
          <w:color w:val="000000" w:themeColor="text1"/>
          <w:sz w:val="24"/>
          <w:szCs w:val="24"/>
        </w:rPr>
        <w:t>» входит в тройку заводов-лидеров по производству цемента, за 202</w:t>
      </w:r>
      <w:r w:rsidR="009434A1">
        <w:rPr>
          <w:i/>
          <w:iCs/>
          <w:color w:val="000000" w:themeColor="text1"/>
          <w:sz w:val="24"/>
          <w:szCs w:val="24"/>
        </w:rPr>
        <w:t>3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выпуск цемента составил </w:t>
      </w:r>
      <w:r w:rsidR="002B4CDA" w:rsidRPr="000009EB">
        <w:rPr>
          <w:bCs/>
          <w:i/>
          <w:iCs/>
          <w:color w:val="000000" w:themeColor="text1"/>
          <w:sz w:val="24"/>
          <w:szCs w:val="24"/>
        </w:rPr>
        <w:t>- 2 </w:t>
      </w:r>
      <w:r w:rsidR="008E752A">
        <w:rPr>
          <w:bCs/>
          <w:i/>
          <w:iCs/>
          <w:color w:val="000000" w:themeColor="text1"/>
          <w:sz w:val="24"/>
          <w:szCs w:val="24"/>
        </w:rPr>
        <w:t>5</w:t>
      </w:r>
      <w:r w:rsidR="009434A1">
        <w:rPr>
          <w:bCs/>
          <w:i/>
          <w:iCs/>
          <w:color w:val="000000" w:themeColor="text1"/>
          <w:sz w:val="24"/>
          <w:szCs w:val="24"/>
        </w:rPr>
        <w:t>8</w:t>
      </w:r>
      <w:r w:rsidR="008E752A">
        <w:rPr>
          <w:bCs/>
          <w:i/>
          <w:iCs/>
          <w:color w:val="000000" w:themeColor="text1"/>
          <w:sz w:val="24"/>
          <w:szCs w:val="24"/>
        </w:rPr>
        <w:t>5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тыс. тонн. </w:t>
      </w:r>
      <w:r w:rsidRPr="000009EB">
        <w:rPr>
          <w:i/>
          <w:color w:val="000000" w:themeColor="text1"/>
          <w:sz w:val="24"/>
          <w:szCs w:val="24"/>
        </w:rPr>
        <w:t xml:space="preserve">На товарном рынке Южного федерального округа доля продукции </w:t>
      </w:r>
      <w:r w:rsidR="00F66DC3"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="00F66DC3"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="00F66DC3" w:rsidRPr="000009EB">
        <w:rPr>
          <w:i/>
          <w:color w:val="000000" w:themeColor="text1"/>
          <w:sz w:val="24"/>
          <w:szCs w:val="24"/>
        </w:rPr>
        <w:t xml:space="preserve">» составляет </w:t>
      </w:r>
      <w:r w:rsidR="009434A1">
        <w:rPr>
          <w:i/>
          <w:color w:val="000000" w:themeColor="text1"/>
          <w:sz w:val="24"/>
          <w:szCs w:val="24"/>
        </w:rPr>
        <w:t>31</w:t>
      </w:r>
      <w:r w:rsidRPr="000009EB">
        <w:rPr>
          <w:i/>
          <w:color w:val="000000" w:themeColor="text1"/>
          <w:sz w:val="24"/>
          <w:szCs w:val="24"/>
        </w:rPr>
        <w:t>,</w:t>
      </w:r>
      <w:r w:rsidR="009434A1">
        <w:rPr>
          <w:i/>
          <w:color w:val="000000" w:themeColor="text1"/>
          <w:sz w:val="24"/>
          <w:szCs w:val="24"/>
        </w:rPr>
        <w:t>0</w:t>
      </w:r>
      <w:r w:rsidRPr="000009EB">
        <w:rPr>
          <w:i/>
          <w:color w:val="000000" w:themeColor="text1"/>
          <w:sz w:val="24"/>
          <w:szCs w:val="24"/>
        </w:rPr>
        <w:t>%.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не только одно из крупнейших предприятий в строительной индустрии, но и добросовестный налогоплательщик. </w:t>
      </w:r>
    </w:p>
    <w:p w:rsidR="00624D3E" w:rsidRPr="0006243E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6243E">
        <w:rPr>
          <w:i/>
          <w:color w:val="000000" w:themeColor="text1"/>
          <w:sz w:val="24"/>
          <w:szCs w:val="24"/>
        </w:rPr>
        <w:t>На АО «</w:t>
      </w:r>
      <w:proofErr w:type="spellStart"/>
      <w:r w:rsidRPr="0006243E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6243E">
        <w:rPr>
          <w:i/>
          <w:color w:val="000000" w:themeColor="text1"/>
          <w:sz w:val="24"/>
          <w:szCs w:val="24"/>
        </w:rPr>
        <w:t xml:space="preserve">» работают три упаковочных линии по упаковке цемента в </w:t>
      </w:r>
      <w:proofErr w:type="spellStart"/>
      <w:r w:rsidRPr="0006243E">
        <w:rPr>
          <w:i/>
          <w:color w:val="000000" w:themeColor="text1"/>
          <w:sz w:val="24"/>
          <w:szCs w:val="24"/>
        </w:rPr>
        <w:t>евромешки</w:t>
      </w:r>
      <w:proofErr w:type="spellEnd"/>
      <w:r w:rsidRPr="0006243E">
        <w:rPr>
          <w:i/>
          <w:color w:val="000000" w:themeColor="text1"/>
          <w:sz w:val="24"/>
          <w:szCs w:val="24"/>
        </w:rPr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06243E">
          <w:rPr>
            <w:i/>
            <w:color w:val="000000" w:themeColor="text1"/>
            <w:sz w:val="24"/>
            <w:szCs w:val="24"/>
          </w:rPr>
          <w:t>50 кг</w:t>
        </w:r>
      </w:smartTag>
      <w:r w:rsidRPr="0006243E">
        <w:rPr>
          <w:i/>
          <w:color w:val="000000" w:themeColor="text1"/>
          <w:sz w:val="24"/>
          <w:szCs w:val="24"/>
        </w:rPr>
        <w:t xml:space="preserve">, в том числе на паллеты по 2 тонны, годовой выпуск в таре составляет свыше 1 млн. тонн, а также ведётся упаковка цемента в Биг-Бег по 1 тонне каждый. 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Осуществляемые мероприятия по модернизации оборудования, повышению качества продукции и увеличению выпуска цемента позволяют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конкурировать на рынке Европейской части России со своей продукцией.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Будущее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продукцию только высочайшего качества.</w:t>
      </w: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7C71EB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3" w:name="P124"/>
      <w:bookmarkEnd w:id="3"/>
      <w:r w:rsidRPr="007C71E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1.3. Основные операционные показатели, характеризующие деятельность эмитента</w:t>
      </w:r>
    </w:p>
    <w:tbl>
      <w:tblPr>
        <w:tblStyle w:val="a7"/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986"/>
        <w:gridCol w:w="2269"/>
        <w:gridCol w:w="1560"/>
        <w:gridCol w:w="1702"/>
      </w:tblGrid>
      <w:tr w:rsidR="007C71EB" w:rsidRPr="007C71EB" w:rsidTr="00115C87">
        <w:trPr>
          <w:trHeight w:val="719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left"/>
              <w:rPr>
                <w:b/>
                <w:iCs/>
                <w:color w:val="000000" w:themeColor="text1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lang w:eastAsia="en-US"/>
              </w:rPr>
              <w:t>Показатели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lang w:eastAsia="en-US"/>
              </w:rPr>
              <w:t>Ед. измерения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19B5" w:rsidRPr="007C71EB" w:rsidRDefault="008319B5" w:rsidP="008319B5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lang w:eastAsia="en-US"/>
              </w:rPr>
              <w:t>202</w:t>
            </w:r>
            <w:r w:rsidR="007078D2" w:rsidRPr="007C71EB">
              <w:rPr>
                <w:b/>
                <w:iCs/>
                <w:color w:val="000000" w:themeColor="text1"/>
                <w:lang w:eastAsia="en-US"/>
              </w:rPr>
              <w:t>3</w:t>
            </w:r>
            <w:r w:rsidRPr="007C71EB">
              <w:rPr>
                <w:b/>
                <w:iCs/>
                <w:color w:val="000000" w:themeColor="text1"/>
                <w:lang w:eastAsia="en-US"/>
              </w:rPr>
              <w:t xml:space="preserve"> год</w:t>
            </w:r>
          </w:p>
          <w:p w:rsidR="008319B5" w:rsidRPr="007C71EB" w:rsidRDefault="008319B5" w:rsidP="008319B5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19B5" w:rsidRPr="007C71EB" w:rsidRDefault="008319B5" w:rsidP="008319B5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lang w:eastAsia="en-US"/>
              </w:rPr>
              <w:t>202</w:t>
            </w:r>
            <w:r w:rsidR="007078D2" w:rsidRPr="007C71EB">
              <w:rPr>
                <w:b/>
                <w:iCs/>
                <w:color w:val="000000" w:themeColor="text1"/>
                <w:lang w:eastAsia="en-US"/>
              </w:rPr>
              <w:t>2</w:t>
            </w:r>
            <w:r w:rsidRPr="007C71EB">
              <w:rPr>
                <w:b/>
                <w:iCs/>
                <w:color w:val="000000" w:themeColor="text1"/>
                <w:lang w:eastAsia="en-US"/>
              </w:rPr>
              <w:t xml:space="preserve"> год</w:t>
            </w:r>
          </w:p>
          <w:p w:rsidR="008319B5" w:rsidRPr="007C71EB" w:rsidRDefault="008319B5" w:rsidP="008319B5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7078D2">
            <w:pPr>
              <w:spacing w:line="360" w:lineRule="auto"/>
              <w:jc w:val="center"/>
              <w:rPr>
                <w:b/>
                <w:iCs/>
                <w:color w:val="000000" w:themeColor="text1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lang w:eastAsia="en-US"/>
              </w:rPr>
              <w:t>202</w:t>
            </w:r>
            <w:r w:rsidR="007078D2" w:rsidRPr="007C71EB">
              <w:rPr>
                <w:b/>
                <w:iCs/>
                <w:color w:val="000000" w:themeColor="text1"/>
                <w:lang w:eastAsia="en-US"/>
              </w:rPr>
              <w:t>3</w:t>
            </w:r>
            <w:r w:rsidRPr="007C71EB">
              <w:rPr>
                <w:b/>
                <w:iCs/>
                <w:color w:val="000000" w:themeColor="text1"/>
                <w:lang w:eastAsia="en-US"/>
              </w:rPr>
              <w:t xml:space="preserve"> к 202</w:t>
            </w:r>
            <w:r w:rsidR="007078D2" w:rsidRPr="007C71EB">
              <w:rPr>
                <w:b/>
                <w:iCs/>
                <w:color w:val="000000" w:themeColor="text1"/>
                <w:lang w:eastAsia="en-US"/>
              </w:rPr>
              <w:t>2</w:t>
            </w:r>
            <w:r w:rsidRPr="007C71EB">
              <w:rPr>
                <w:b/>
                <w:iCs/>
                <w:color w:val="000000" w:themeColor="text1"/>
                <w:lang w:eastAsia="en-US"/>
              </w:rPr>
              <w:t>, %</w:t>
            </w:r>
          </w:p>
        </w:tc>
      </w:tr>
      <w:tr w:rsidR="007C71EB" w:rsidRPr="007C71EB" w:rsidTr="007078D2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jc w:val="left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Производство цемента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2 585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2 565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100,8</w:t>
            </w:r>
          </w:p>
        </w:tc>
      </w:tr>
      <w:tr w:rsidR="007C71EB" w:rsidRPr="007C71EB" w:rsidTr="00115C87">
        <w:trPr>
          <w:trHeight w:val="477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jc w:val="left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lastRenderedPageBreak/>
              <w:t>Производство клинкера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2 303,25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2 322,7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99,2</w:t>
            </w:r>
          </w:p>
        </w:tc>
      </w:tr>
      <w:tr w:rsidR="007C71EB" w:rsidRPr="007C71EB" w:rsidTr="00115C87">
        <w:trPr>
          <w:trHeight w:val="594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jc w:val="left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Отгружено цемента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2 580,72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2 561,2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7C71EB" w:rsidRDefault="007078D2" w:rsidP="007078D2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100,8</w:t>
            </w:r>
          </w:p>
        </w:tc>
      </w:tr>
      <w:tr w:rsidR="007078D2" w:rsidRPr="007C71EB" w:rsidTr="00115C87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jc w:val="left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Отгружено клинкера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7C71EB" w:rsidRDefault="008319B5" w:rsidP="008319B5">
            <w:pPr>
              <w:spacing w:line="360" w:lineRule="auto"/>
              <w:jc w:val="center"/>
              <w:rPr>
                <w:iCs/>
                <w:color w:val="000000" w:themeColor="text1"/>
                <w:lang w:eastAsia="en-US"/>
              </w:rPr>
            </w:pPr>
            <w:r w:rsidRPr="007C71EB">
              <w:rPr>
                <w:iCs/>
                <w:color w:val="000000" w:themeColor="text1"/>
                <w:lang w:eastAsia="en-US"/>
              </w:rPr>
              <w:t>-</w:t>
            </w:r>
          </w:p>
        </w:tc>
      </w:tr>
    </w:tbl>
    <w:p w:rsidR="002720E7" w:rsidRPr="007C71EB" w:rsidRDefault="002720E7" w:rsidP="002720E7">
      <w:pPr>
        <w:jc w:val="both"/>
        <w:rPr>
          <w:b/>
          <w:iCs/>
          <w:color w:val="000000" w:themeColor="text1"/>
          <w:sz w:val="24"/>
          <w:szCs w:val="24"/>
        </w:rPr>
      </w:pPr>
    </w:p>
    <w:p w:rsidR="002720E7" w:rsidRPr="007C71EB" w:rsidRDefault="00DD6A30" w:rsidP="002720E7">
      <w:pPr>
        <w:jc w:val="both"/>
        <w:rPr>
          <w:b/>
          <w:iCs/>
          <w:color w:val="000000" w:themeColor="text1"/>
          <w:sz w:val="24"/>
          <w:szCs w:val="24"/>
        </w:rPr>
      </w:pPr>
      <w:r w:rsidRPr="007C71EB">
        <w:rPr>
          <w:b/>
          <w:iCs/>
          <w:color w:val="000000" w:themeColor="text1"/>
          <w:sz w:val="24"/>
          <w:szCs w:val="24"/>
        </w:rPr>
        <w:t xml:space="preserve"> </w:t>
      </w:r>
      <w:r w:rsidR="002720E7" w:rsidRPr="007C71EB">
        <w:rPr>
          <w:b/>
          <w:iCs/>
          <w:color w:val="000000" w:themeColor="text1"/>
          <w:sz w:val="24"/>
          <w:szCs w:val="24"/>
        </w:rPr>
        <w:t>Динамика изменения количества и стоимости произведенной Обществом продукции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7"/>
        <w:gridCol w:w="1985"/>
        <w:gridCol w:w="1275"/>
        <w:gridCol w:w="1276"/>
        <w:gridCol w:w="1276"/>
        <w:gridCol w:w="1276"/>
      </w:tblGrid>
      <w:tr w:rsidR="007C71EB" w:rsidRPr="007C71EB" w:rsidTr="00DD6A30">
        <w:trPr>
          <w:trHeight w:val="56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Показатели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Единица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2023 год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2022 год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2021 год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2020 год</w:t>
            </w:r>
          </w:p>
        </w:tc>
      </w:tr>
      <w:tr w:rsidR="007C71EB" w:rsidRPr="007C71EB" w:rsidTr="00DD6A30"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2 585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2 565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2 737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2 550</w:t>
            </w:r>
          </w:p>
        </w:tc>
      </w:tr>
      <w:tr w:rsidR="007C71EB" w:rsidRPr="007C71EB" w:rsidTr="00DD6A30"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2 303,25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2 322,7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2 428,6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2 414,5</w:t>
            </w:r>
          </w:p>
        </w:tc>
      </w:tr>
      <w:tr w:rsidR="007C71EB" w:rsidRPr="007C71EB" w:rsidTr="00DD6A30">
        <w:trPr>
          <w:trHeight w:val="29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2 580,72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2 561,2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2 748,9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2 555,9</w:t>
            </w:r>
          </w:p>
        </w:tc>
      </w:tr>
      <w:tr w:rsidR="007C71EB" w:rsidRPr="007C71EB" w:rsidTr="00DD6A30">
        <w:trPr>
          <w:trHeight w:val="29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</w:tr>
      <w:tr w:rsidR="007C71EB" w:rsidRPr="007C71EB" w:rsidTr="00DD6A30">
        <w:trPr>
          <w:trHeight w:val="43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 xml:space="preserve">Средняя цена 1 </w:t>
            </w:r>
            <w:proofErr w:type="spellStart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 xml:space="preserve"> цемента (</w:t>
            </w:r>
            <w:proofErr w:type="spellStart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средегодовая</w:t>
            </w:r>
            <w:proofErr w:type="spellEnd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Руб. без НДС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4 886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4 311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3 436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91" w:rsidRPr="007C71EB" w:rsidRDefault="00841B91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3 213</w:t>
            </w:r>
          </w:p>
        </w:tc>
      </w:tr>
    </w:tbl>
    <w:p w:rsidR="002720E7" w:rsidRPr="007C71EB" w:rsidRDefault="00DD6A30" w:rsidP="002720E7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7C71E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720E7" w:rsidRPr="007C71E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Анализ отгрузок по способу поставки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2"/>
        <w:gridCol w:w="1843"/>
        <w:gridCol w:w="2410"/>
      </w:tblGrid>
      <w:tr w:rsidR="007C71EB" w:rsidRPr="007C71EB" w:rsidTr="007078D2">
        <w:trPr>
          <w:trHeight w:val="77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color w:val="000000" w:themeColor="text1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Факт 2023 год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Факт 2022 год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% к 2022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Самовывоз, тыс. </w:t>
            </w:r>
            <w:proofErr w:type="spellStart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FC1DEF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1 145,68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917,5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124,9</w:t>
            </w:r>
            <w:r w:rsidR="007078D2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%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доля самовывоза,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44,4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35,8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-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ЖД доставка, тыс. </w:t>
            </w:r>
            <w:proofErr w:type="spellStart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FC1DEF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1 328,16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1 500,3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88,5</w:t>
            </w:r>
            <w:r w:rsidR="007078D2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%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доля ж/д,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51,5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58,6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-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Пневмотранспорт, тыс. </w:t>
            </w:r>
            <w:proofErr w:type="spellStart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FC1DEF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106,88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143,4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74,5</w:t>
            </w:r>
            <w:r w:rsidR="007078D2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%</w:t>
            </w:r>
          </w:p>
        </w:tc>
      </w:tr>
      <w:tr w:rsidR="007C71EB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доля пневмотранспорт,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4,1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5,6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i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/>
                <w:color w:val="000000" w:themeColor="text1"/>
                <w:sz w:val="22"/>
                <w:szCs w:val="22"/>
                <w:lang w:eastAsia="en-US"/>
              </w:rPr>
              <w:t>-</w:t>
            </w:r>
          </w:p>
        </w:tc>
      </w:tr>
      <w:tr w:rsidR="007078D2" w:rsidRPr="007C71EB" w:rsidTr="007078D2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7078D2">
            <w:pPr>
              <w:spacing w:line="256" w:lineRule="auto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Отгрузка всего, тыс. </w:t>
            </w:r>
            <w:proofErr w:type="spellStart"/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7078D2" w:rsidP="00FC1DEF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2 5</w:t>
            </w:r>
            <w:r w:rsidR="00FC1DEF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80</w:t>
            </w: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,</w:t>
            </w:r>
            <w:r w:rsidR="00FC1DEF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7</w:t>
            </w: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7C71EB" w:rsidRDefault="007078D2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2 561,2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7C71EB" w:rsidRDefault="00FC1DEF" w:rsidP="007078D2">
            <w:pPr>
              <w:spacing w:line="256" w:lineRule="auto"/>
              <w:jc w:val="center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100,8</w:t>
            </w:r>
            <w:r w:rsidR="007078D2" w:rsidRPr="007C71EB">
              <w:rPr>
                <w:b/>
                <w:color w:val="000000" w:themeColor="text1"/>
                <w:sz w:val="22"/>
                <w:szCs w:val="22"/>
                <w:lang w:eastAsia="en-US"/>
              </w:rPr>
              <w:t>%</w:t>
            </w:r>
          </w:p>
        </w:tc>
      </w:tr>
    </w:tbl>
    <w:p w:rsidR="002720E7" w:rsidRPr="007C71EB" w:rsidRDefault="002720E7" w:rsidP="002720E7">
      <w:pPr>
        <w:pStyle w:val="ConsPlusNormal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720E7" w:rsidRPr="007C71EB" w:rsidRDefault="002720E7" w:rsidP="002720E7">
      <w:pPr>
        <w:tabs>
          <w:tab w:val="left" w:pos="3261"/>
          <w:tab w:val="left" w:pos="4962"/>
        </w:tabs>
        <w:spacing w:before="0" w:after="0"/>
        <w:ind w:firstLine="709"/>
        <w:jc w:val="both"/>
        <w:rPr>
          <w:i/>
          <w:color w:val="000000" w:themeColor="text1"/>
          <w:sz w:val="24"/>
          <w:szCs w:val="24"/>
        </w:rPr>
      </w:pPr>
      <w:r w:rsidRPr="007C71EB">
        <w:rPr>
          <w:i/>
          <w:color w:val="000000" w:themeColor="text1"/>
          <w:sz w:val="24"/>
          <w:szCs w:val="24"/>
        </w:rPr>
        <w:t xml:space="preserve">В абсолютной величине объем самовывоза превысил прошлый год на </w:t>
      </w:r>
      <w:r w:rsidR="00DE3D5B" w:rsidRPr="007C71EB">
        <w:rPr>
          <w:i/>
          <w:color w:val="000000" w:themeColor="text1"/>
          <w:sz w:val="24"/>
          <w:szCs w:val="24"/>
        </w:rPr>
        <w:t>228,2</w:t>
      </w:r>
      <w:r w:rsidRPr="007C71EB">
        <w:rPr>
          <w:i/>
          <w:color w:val="000000" w:themeColor="text1"/>
          <w:sz w:val="24"/>
          <w:szCs w:val="24"/>
        </w:rPr>
        <w:t xml:space="preserve"> тыс. </w:t>
      </w:r>
      <w:proofErr w:type="spellStart"/>
      <w:r w:rsidRPr="007C71EB">
        <w:rPr>
          <w:i/>
          <w:color w:val="000000" w:themeColor="text1"/>
          <w:sz w:val="24"/>
          <w:szCs w:val="24"/>
        </w:rPr>
        <w:t>тн</w:t>
      </w:r>
      <w:proofErr w:type="spellEnd"/>
      <w:r w:rsidRPr="007C71EB">
        <w:rPr>
          <w:i/>
          <w:color w:val="000000" w:themeColor="text1"/>
          <w:sz w:val="24"/>
          <w:szCs w:val="24"/>
        </w:rPr>
        <w:t xml:space="preserve">, тогда как по доставке ж/д транспортом наблюдается снижение на </w:t>
      </w:r>
      <w:r w:rsidR="00DE3D5B" w:rsidRPr="007C71EB">
        <w:rPr>
          <w:i/>
          <w:color w:val="000000" w:themeColor="text1"/>
          <w:sz w:val="24"/>
          <w:szCs w:val="24"/>
        </w:rPr>
        <w:t>172,1</w:t>
      </w:r>
      <w:r w:rsidRPr="007C71EB">
        <w:rPr>
          <w:i/>
          <w:color w:val="000000" w:themeColor="text1"/>
          <w:sz w:val="24"/>
          <w:szCs w:val="24"/>
        </w:rPr>
        <w:t xml:space="preserve"> тыс. </w:t>
      </w:r>
      <w:proofErr w:type="spellStart"/>
      <w:r w:rsidRPr="007C71EB">
        <w:rPr>
          <w:i/>
          <w:color w:val="000000" w:themeColor="text1"/>
          <w:sz w:val="24"/>
          <w:szCs w:val="24"/>
        </w:rPr>
        <w:t>тн</w:t>
      </w:r>
      <w:proofErr w:type="spellEnd"/>
      <w:r w:rsidR="00002FA6" w:rsidRPr="007C71EB">
        <w:rPr>
          <w:i/>
          <w:color w:val="000000" w:themeColor="text1"/>
          <w:sz w:val="24"/>
          <w:szCs w:val="24"/>
        </w:rPr>
        <w:t xml:space="preserve">, </w:t>
      </w:r>
      <w:r w:rsidR="00DE3D5B" w:rsidRPr="007C71EB">
        <w:rPr>
          <w:i/>
          <w:color w:val="000000" w:themeColor="text1"/>
          <w:sz w:val="24"/>
          <w:szCs w:val="24"/>
        </w:rPr>
        <w:t xml:space="preserve">объем доставки пневмотранспортом снизился на 36,5 тыс. </w:t>
      </w:r>
      <w:proofErr w:type="spellStart"/>
      <w:r w:rsidR="00DE3D5B" w:rsidRPr="007C71EB">
        <w:rPr>
          <w:i/>
          <w:color w:val="000000" w:themeColor="text1"/>
          <w:sz w:val="24"/>
          <w:szCs w:val="24"/>
        </w:rPr>
        <w:t>тн</w:t>
      </w:r>
      <w:proofErr w:type="spellEnd"/>
      <w:r w:rsidR="00DE3D5B" w:rsidRPr="007C71EB">
        <w:rPr>
          <w:i/>
          <w:color w:val="000000" w:themeColor="text1"/>
          <w:sz w:val="24"/>
          <w:szCs w:val="24"/>
        </w:rPr>
        <w:t xml:space="preserve"> </w:t>
      </w:r>
      <w:r w:rsidRPr="007C71EB">
        <w:rPr>
          <w:i/>
          <w:color w:val="000000" w:themeColor="text1"/>
          <w:sz w:val="24"/>
          <w:szCs w:val="24"/>
        </w:rPr>
        <w:t>по сравнению с 202</w:t>
      </w:r>
      <w:r w:rsidR="00DE3D5B" w:rsidRPr="007C71EB">
        <w:rPr>
          <w:i/>
          <w:color w:val="000000" w:themeColor="text1"/>
          <w:sz w:val="24"/>
          <w:szCs w:val="24"/>
        </w:rPr>
        <w:t>2</w:t>
      </w:r>
      <w:r w:rsidRPr="007C71EB">
        <w:rPr>
          <w:i/>
          <w:color w:val="000000" w:themeColor="text1"/>
          <w:sz w:val="24"/>
          <w:szCs w:val="24"/>
        </w:rPr>
        <w:t xml:space="preserve"> годом. Доля доставки ж/д транспортом в общем объеме отгрузки снизилась с </w:t>
      </w:r>
      <w:r w:rsidR="00DE3D5B" w:rsidRPr="007C71EB">
        <w:rPr>
          <w:i/>
          <w:color w:val="000000" w:themeColor="text1"/>
          <w:sz w:val="24"/>
          <w:szCs w:val="24"/>
        </w:rPr>
        <w:t>58,6</w:t>
      </w:r>
      <w:r w:rsidRPr="007C71EB">
        <w:rPr>
          <w:i/>
          <w:color w:val="000000" w:themeColor="text1"/>
          <w:sz w:val="24"/>
          <w:szCs w:val="24"/>
        </w:rPr>
        <w:t>% (202</w:t>
      </w:r>
      <w:r w:rsidR="00DE3D5B" w:rsidRPr="007C71EB">
        <w:rPr>
          <w:i/>
          <w:color w:val="000000" w:themeColor="text1"/>
          <w:sz w:val="24"/>
          <w:szCs w:val="24"/>
        </w:rPr>
        <w:t>2</w:t>
      </w:r>
      <w:r w:rsidRPr="007C71EB">
        <w:rPr>
          <w:i/>
          <w:color w:val="000000" w:themeColor="text1"/>
          <w:sz w:val="24"/>
          <w:szCs w:val="24"/>
        </w:rPr>
        <w:t xml:space="preserve"> г.) до </w:t>
      </w:r>
      <w:r w:rsidR="00DE3D5B" w:rsidRPr="007C71EB">
        <w:rPr>
          <w:i/>
          <w:color w:val="000000" w:themeColor="text1"/>
          <w:sz w:val="24"/>
          <w:szCs w:val="24"/>
        </w:rPr>
        <w:t>51,5</w:t>
      </w:r>
      <w:r w:rsidRPr="007C71EB">
        <w:rPr>
          <w:i/>
          <w:color w:val="000000" w:themeColor="text1"/>
          <w:sz w:val="24"/>
          <w:szCs w:val="24"/>
        </w:rPr>
        <w:t>% (202</w:t>
      </w:r>
      <w:r w:rsidR="00DE3D5B" w:rsidRPr="007C71EB">
        <w:rPr>
          <w:i/>
          <w:color w:val="000000" w:themeColor="text1"/>
          <w:sz w:val="24"/>
          <w:szCs w:val="24"/>
        </w:rPr>
        <w:t>3</w:t>
      </w:r>
      <w:r w:rsidRPr="007C71EB">
        <w:rPr>
          <w:i/>
          <w:color w:val="000000" w:themeColor="text1"/>
          <w:sz w:val="24"/>
          <w:szCs w:val="24"/>
        </w:rPr>
        <w:t xml:space="preserve"> г.). </w:t>
      </w:r>
      <w:r w:rsidR="00E8527A" w:rsidRPr="007C71EB">
        <w:rPr>
          <w:i/>
          <w:color w:val="000000" w:themeColor="text1"/>
          <w:sz w:val="24"/>
          <w:szCs w:val="24"/>
        </w:rPr>
        <w:t xml:space="preserve">Расширение географии поставок нашей продукции автомобильным транспортом, активизация спроса на цемент в домашнем регионе и близлежащих к нему – </w:t>
      </w:r>
      <w:r w:rsidRPr="007C71EB">
        <w:rPr>
          <w:i/>
          <w:color w:val="000000" w:themeColor="text1"/>
          <w:sz w:val="24"/>
          <w:szCs w:val="24"/>
        </w:rPr>
        <w:t>основны</w:t>
      </w:r>
      <w:r w:rsidR="00E8527A" w:rsidRPr="007C71EB">
        <w:rPr>
          <w:i/>
          <w:color w:val="000000" w:themeColor="text1"/>
          <w:sz w:val="24"/>
          <w:szCs w:val="24"/>
        </w:rPr>
        <w:t>е</w:t>
      </w:r>
      <w:r w:rsidRPr="007C71EB">
        <w:rPr>
          <w:i/>
          <w:color w:val="000000" w:themeColor="text1"/>
          <w:sz w:val="24"/>
          <w:szCs w:val="24"/>
        </w:rPr>
        <w:t xml:space="preserve"> фактор</w:t>
      </w:r>
      <w:r w:rsidR="00E8527A" w:rsidRPr="007C71EB">
        <w:rPr>
          <w:i/>
          <w:color w:val="000000" w:themeColor="text1"/>
          <w:sz w:val="24"/>
          <w:szCs w:val="24"/>
        </w:rPr>
        <w:t>ы</w:t>
      </w:r>
      <w:r w:rsidRPr="007C71EB">
        <w:rPr>
          <w:i/>
          <w:color w:val="000000" w:themeColor="text1"/>
          <w:sz w:val="24"/>
          <w:szCs w:val="24"/>
        </w:rPr>
        <w:t xml:space="preserve"> </w:t>
      </w:r>
      <w:r w:rsidR="00E8527A" w:rsidRPr="007C71EB">
        <w:rPr>
          <w:i/>
          <w:color w:val="000000" w:themeColor="text1"/>
          <w:sz w:val="24"/>
          <w:szCs w:val="24"/>
        </w:rPr>
        <w:t>увеличения</w:t>
      </w:r>
      <w:r w:rsidRPr="007C71EB">
        <w:rPr>
          <w:i/>
          <w:color w:val="000000" w:themeColor="text1"/>
          <w:sz w:val="24"/>
          <w:szCs w:val="24"/>
        </w:rPr>
        <w:t xml:space="preserve"> общего объема поставляемой продукции в сравнении с предыдущим годом.</w:t>
      </w:r>
    </w:p>
    <w:p w:rsidR="0006243E" w:rsidRDefault="0006243E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1.4. Основные финансовые показатели эмитента</w:t>
      </w:r>
    </w:p>
    <w:p w:rsidR="00221334" w:rsidRPr="00936FED" w:rsidRDefault="00936FED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21334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55902" w:rsidRPr="00E51A49" w:rsidRDefault="00155902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6F77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4" w:name="P240"/>
      <w:bookmarkEnd w:id="4"/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1.5. Сведения об основных поставщиках, имеющих для эмитента существенное значение</w:t>
      </w:r>
    </w:p>
    <w:p w:rsidR="00265EF5" w:rsidRP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045E3" w:rsidRPr="00265EF5" w:rsidRDefault="001045E3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265EF5" w:rsidRP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265EF5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5" w:name="P266"/>
      <w:bookmarkEnd w:id="5"/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1.7. Сведения об обязательствах эмитента</w:t>
      </w:r>
      <w:r w:rsidR="0086392C"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</w:t>
      </w:r>
      <w:r w:rsidRPr="00936FED">
        <w:rPr>
          <w:rFonts w:ascii="Times New Roman" w:hAnsi="Times New Roman" w:cs="Times New Roman"/>
          <w:i/>
          <w:sz w:val="24"/>
          <w:szCs w:val="24"/>
        </w:rPr>
        <w:t>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693986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6" w:name="P298"/>
      <w:bookmarkEnd w:id="6"/>
      <w:r w:rsidRPr="0069398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1.8. Сведения о перспективах развития эмитента</w:t>
      </w:r>
    </w:p>
    <w:p w:rsidR="00C36525" w:rsidRPr="00693986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       </w:t>
      </w:r>
      <w:r w:rsidR="00016FE8" w:rsidRPr="00693986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016FE8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C36525" w:rsidRPr="00693986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</w:t>
      </w:r>
      <w:r w:rsidR="00016FE8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Приоритетными направлениями развития общества являются: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Строительство новой цементной мельницы № 14 с системой хранения и отгрузки готового продукта.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и совершенствования автоматической системы контроля на всех технологических пределах.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на рабочих местах.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Замена морально устаревшего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E16999" w:rsidRPr="00693986" w:rsidRDefault="00E16999" w:rsidP="001D6002">
      <w:pPr>
        <w:spacing w:before="0"/>
        <w:jc w:val="both"/>
        <w:rPr>
          <w:color w:val="000000" w:themeColor="text1"/>
          <w:sz w:val="24"/>
          <w:szCs w:val="24"/>
        </w:rPr>
      </w:pPr>
    </w:p>
    <w:p w:rsidR="00E16999" w:rsidRPr="00693986" w:rsidRDefault="00CA29D9" w:rsidP="001D6002">
      <w:pPr>
        <w:tabs>
          <w:tab w:val="left" w:pos="567"/>
        </w:tabs>
        <w:spacing w:before="0"/>
        <w:jc w:val="both"/>
        <w:rPr>
          <w:i/>
          <w:color w:val="000000" w:themeColor="text1"/>
          <w:sz w:val="24"/>
          <w:szCs w:val="24"/>
        </w:rPr>
      </w:pPr>
      <w:r w:rsidRPr="00693986">
        <w:rPr>
          <w:i/>
          <w:color w:val="000000" w:themeColor="text1"/>
          <w:sz w:val="24"/>
          <w:szCs w:val="24"/>
        </w:rPr>
        <w:t xml:space="preserve">        </w:t>
      </w:r>
      <w:r w:rsidR="00E27AC1" w:rsidRPr="00693986">
        <w:rPr>
          <w:i/>
          <w:color w:val="000000" w:themeColor="text1"/>
          <w:sz w:val="24"/>
          <w:szCs w:val="24"/>
        </w:rPr>
        <w:t>На предприятии действует собственная экологическая служба, которая организует мониторинг окружающей среды в зоне действия предприятия. Производственно-экологический контроль осуществляется совместно со специалистами центра лабораторного анализа и технических измерений по Южному Федеральному округу (ЦЛАТИ), проводятся замеры на газоочистных установках предприятия, контролируется состав сточных вод и почвы на территории предприятия и границе санитарно-защитной зоны. В 2022 году было получено комплексное экологическое разрешение (КЭР), а также ведутся работы над проектом по установке системы автоматического контроля выбросов вращающихся печей</w:t>
      </w:r>
      <w:r w:rsidR="00E16999" w:rsidRPr="00693986">
        <w:rPr>
          <w:i/>
          <w:color w:val="000000" w:themeColor="text1"/>
          <w:sz w:val="24"/>
          <w:szCs w:val="24"/>
        </w:rPr>
        <w:t>.</w:t>
      </w:r>
    </w:p>
    <w:p w:rsidR="00221334" w:rsidRDefault="00221334">
      <w:pPr>
        <w:pStyle w:val="ConsPlusNormal"/>
        <w:ind w:firstLine="540"/>
        <w:jc w:val="both"/>
        <w:rPr>
          <w:i/>
          <w:sz w:val="24"/>
          <w:szCs w:val="24"/>
        </w:rPr>
      </w:pPr>
    </w:p>
    <w:p w:rsidR="00155902" w:rsidRPr="00E27AC1" w:rsidRDefault="00155902">
      <w:pPr>
        <w:pStyle w:val="ConsPlusNormal"/>
        <w:ind w:firstLine="540"/>
        <w:jc w:val="both"/>
        <w:rPr>
          <w:i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7" w:name="P302"/>
      <w:bookmarkEnd w:id="7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1.9. Сведения о рисках, связанных с деятельностью эмитента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3E3E38" w:rsidRPr="00E51A49" w:rsidRDefault="003E3E38" w:rsidP="001D6002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0381A" w:rsidRPr="00C7689D" w:rsidRDefault="0060381A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8" w:name="P378"/>
      <w:bookmarkEnd w:id="8"/>
      <w:r w:rsidRPr="00C7689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2.1. Информация о лицах, входящих в состав органов управления эмитента</w:t>
      </w:r>
    </w:p>
    <w:p w:rsidR="00C7689D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 xml:space="preserve"> </w:t>
      </w:r>
    </w:p>
    <w:p w:rsidR="0084240F" w:rsidRPr="0084240F" w:rsidRDefault="00C7689D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 xml:space="preserve">  </w:t>
      </w:r>
      <w:r w:rsidR="0084240F" w:rsidRPr="0084240F">
        <w:rPr>
          <w:i/>
          <w:color w:val="000000" w:themeColor="text1"/>
          <w:sz w:val="24"/>
          <w:szCs w:val="24"/>
        </w:rPr>
        <w:t>Органами управления Общества являются:</w:t>
      </w:r>
    </w:p>
    <w:p w:rsidR="0084240F" w:rsidRPr="0084240F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Общее собрание акционеров;</w:t>
      </w:r>
    </w:p>
    <w:p w:rsidR="0084240F" w:rsidRPr="0084240F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Наблюдательный совет;</w:t>
      </w:r>
    </w:p>
    <w:p w:rsidR="0084240F" w:rsidRPr="0084240F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генеральный директор (единоличный исполнительный орган). </w:t>
      </w:r>
    </w:p>
    <w:p w:rsidR="0084240F" w:rsidRPr="0084240F" w:rsidRDefault="0084240F" w:rsidP="0084240F">
      <w:pPr>
        <w:spacing w:line="360" w:lineRule="auto"/>
        <w:ind w:firstLine="567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На общем годовом собрании акционеров, состоявшемся </w:t>
      </w:r>
      <w:r>
        <w:rPr>
          <w:i/>
          <w:color w:val="000000" w:themeColor="text1"/>
          <w:sz w:val="24"/>
          <w:szCs w:val="24"/>
        </w:rPr>
        <w:t>19</w:t>
      </w:r>
      <w:r w:rsidRPr="0084240F">
        <w:rPr>
          <w:i/>
          <w:color w:val="000000" w:themeColor="text1"/>
          <w:sz w:val="24"/>
          <w:szCs w:val="24"/>
        </w:rPr>
        <w:t xml:space="preserve"> мая 202</w:t>
      </w:r>
      <w:r>
        <w:rPr>
          <w:i/>
          <w:color w:val="000000" w:themeColor="text1"/>
          <w:sz w:val="24"/>
          <w:szCs w:val="24"/>
        </w:rPr>
        <w:t>3</w:t>
      </w:r>
      <w:r w:rsidRPr="0084240F">
        <w:rPr>
          <w:i/>
          <w:color w:val="000000" w:themeColor="text1"/>
          <w:sz w:val="24"/>
          <w:szCs w:val="24"/>
        </w:rPr>
        <w:t>г. (протокол №1 от 2</w:t>
      </w:r>
      <w:r w:rsidR="00BA20F7">
        <w:rPr>
          <w:i/>
          <w:color w:val="000000" w:themeColor="text1"/>
          <w:sz w:val="24"/>
          <w:szCs w:val="24"/>
        </w:rPr>
        <w:t>2</w:t>
      </w:r>
      <w:r w:rsidRPr="0084240F">
        <w:rPr>
          <w:i/>
          <w:color w:val="000000" w:themeColor="text1"/>
          <w:sz w:val="24"/>
          <w:szCs w:val="24"/>
        </w:rPr>
        <w:t>.05.202</w:t>
      </w:r>
      <w:r w:rsidR="00BA20F7">
        <w:rPr>
          <w:i/>
          <w:color w:val="000000" w:themeColor="text1"/>
          <w:sz w:val="24"/>
          <w:szCs w:val="24"/>
        </w:rPr>
        <w:t>3</w:t>
      </w:r>
      <w:r w:rsidRPr="0084240F">
        <w:rPr>
          <w:i/>
          <w:color w:val="000000" w:themeColor="text1"/>
          <w:sz w:val="24"/>
          <w:szCs w:val="24"/>
        </w:rPr>
        <w:t>г.), был избран следующий состав Наблюдательного совета Общества:</w:t>
      </w:r>
    </w:p>
    <w:p w:rsidR="0084240F" w:rsidRPr="007E52DA" w:rsidRDefault="0084240F" w:rsidP="0084240F">
      <w:pPr>
        <w:spacing w:line="360" w:lineRule="auto"/>
        <w:jc w:val="both"/>
        <w:rPr>
          <w:b/>
          <w:i/>
          <w:color w:val="000000" w:themeColor="text1"/>
          <w:sz w:val="24"/>
          <w:szCs w:val="24"/>
        </w:rPr>
      </w:pPr>
      <w:r w:rsidRPr="007E52DA">
        <w:rPr>
          <w:b/>
          <w:i/>
          <w:color w:val="000000" w:themeColor="text1"/>
          <w:sz w:val="24"/>
          <w:szCs w:val="24"/>
        </w:rPr>
        <w:t>Председатель</w:t>
      </w:r>
      <w:r w:rsidR="007E52DA" w:rsidRPr="007E52DA">
        <w:rPr>
          <w:b/>
          <w:i/>
          <w:color w:val="000000" w:themeColor="text1"/>
          <w:sz w:val="24"/>
          <w:szCs w:val="24"/>
        </w:rPr>
        <w:t xml:space="preserve"> Наблюдательного совета</w:t>
      </w:r>
      <w:r w:rsidRPr="007E52DA">
        <w:rPr>
          <w:b/>
          <w:i/>
          <w:color w:val="000000" w:themeColor="text1"/>
          <w:sz w:val="24"/>
          <w:szCs w:val="24"/>
        </w:rPr>
        <w:t xml:space="preserve">: </w:t>
      </w:r>
    </w:p>
    <w:p w:rsidR="0084240F" w:rsidRPr="0084240F" w:rsidRDefault="0084240F" w:rsidP="0084240F">
      <w:pPr>
        <w:jc w:val="both"/>
        <w:rPr>
          <w:rStyle w:val="SUBST0"/>
          <w:bCs w:val="0"/>
          <w:iCs w:val="0"/>
          <w:color w:val="000000" w:themeColor="text1"/>
          <w:sz w:val="24"/>
          <w:szCs w:val="24"/>
        </w:rPr>
      </w:pP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Макропулос</w:t>
      </w:r>
      <w:proofErr w:type="spellEnd"/>
      <w:r w:rsidRPr="0084240F">
        <w:rPr>
          <w:bCs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Аристодимос</w:t>
      </w:r>
      <w:proofErr w:type="spellEnd"/>
      <w:r w:rsidRPr="0084240F">
        <w:rPr>
          <w:rStyle w:val="SUBST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Антониос</w:t>
      </w:r>
      <w:proofErr w:type="spellEnd"/>
      <w:r w:rsidRPr="0084240F">
        <w:rPr>
          <w:rStyle w:val="SUBST0"/>
          <w:color w:val="000000" w:themeColor="text1"/>
          <w:sz w:val="24"/>
          <w:szCs w:val="24"/>
        </w:rPr>
        <w:t xml:space="preserve"> </w:t>
      </w:r>
    </w:p>
    <w:p w:rsidR="0084240F" w:rsidRPr="0084240F" w:rsidRDefault="0084240F" w:rsidP="0084240F">
      <w:pPr>
        <w:jc w:val="both"/>
        <w:rPr>
          <w:rStyle w:val="SUBST0"/>
          <w:bCs w:val="0"/>
          <w:iCs w:val="0"/>
          <w:color w:val="000000" w:themeColor="text1"/>
          <w:sz w:val="24"/>
          <w:szCs w:val="24"/>
        </w:rPr>
      </w:pPr>
      <w:r w:rsidRPr="00433C13">
        <w:rPr>
          <w:color w:val="000000" w:themeColor="text1"/>
          <w:sz w:val="24"/>
          <w:szCs w:val="24"/>
        </w:rPr>
        <w:t>Год рождения</w:t>
      </w:r>
      <w:r w:rsidRPr="0084240F">
        <w:rPr>
          <w:i/>
          <w:color w:val="000000" w:themeColor="text1"/>
          <w:sz w:val="24"/>
          <w:szCs w:val="24"/>
        </w:rPr>
        <w:t xml:space="preserve">: </w:t>
      </w:r>
      <w:r w:rsidRPr="0084240F">
        <w:rPr>
          <w:rStyle w:val="SUBST0"/>
          <w:color w:val="000000" w:themeColor="text1"/>
          <w:sz w:val="24"/>
          <w:szCs w:val="24"/>
        </w:rPr>
        <w:t>1949</w:t>
      </w:r>
    </w:p>
    <w:p w:rsidR="0084240F" w:rsidRPr="0084240F" w:rsidRDefault="0084240F" w:rsidP="0084240F">
      <w:pPr>
        <w:rPr>
          <w:i/>
          <w:color w:val="000000" w:themeColor="text1"/>
          <w:sz w:val="24"/>
          <w:szCs w:val="24"/>
        </w:rPr>
      </w:pPr>
      <w:r w:rsidRPr="00433C13">
        <w:rPr>
          <w:rStyle w:val="SUBST0"/>
          <w:b w:val="0"/>
          <w:i w:val="0"/>
          <w:color w:val="000000" w:themeColor="text1"/>
          <w:sz w:val="24"/>
          <w:szCs w:val="24"/>
        </w:rPr>
        <w:t>Образование:</w:t>
      </w:r>
      <w:r w:rsidRPr="0084240F">
        <w:rPr>
          <w:rStyle w:val="SUBST0"/>
          <w:color w:val="000000" w:themeColor="text1"/>
          <w:sz w:val="24"/>
          <w:szCs w:val="24"/>
        </w:rPr>
        <w:t xml:space="preserve"> 1974г. – диплом инженера-химика (</w:t>
      </w:r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 xml:space="preserve">Университет </w:t>
      </w:r>
      <w:proofErr w:type="spellStart"/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Патр</w:t>
      </w:r>
      <w:proofErr w:type="spellEnd"/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 xml:space="preserve"> (Греция)), 1980г. - диплом экономиста (Афинский Университет (Греция))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</w:t>
      </w:r>
      <w:r w:rsidRPr="009B5D0B">
        <w:rPr>
          <w:b/>
          <w:color w:val="000000" w:themeColor="text1"/>
          <w:sz w:val="24"/>
          <w:szCs w:val="24"/>
        </w:rPr>
        <w:t xml:space="preserve"> </w:t>
      </w:r>
      <w:r w:rsidRPr="009B5D0B">
        <w:rPr>
          <w:rStyle w:val="SUBST0"/>
          <w:b w:val="0"/>
          <w:color w:val="000000" w:themeColor="text1"/>
          <w:sz w:val="24"/>
          <w:szCs w:val="24"/>
        </w:rPr>
        <w:t>наст. время</w:t>
      </w:r>
      <w:r w:rsidRPr="0084240F">
        <w:rPr>
          <w:rStyle w:val="SUBST0"/>
          <w:color w:val="000000" w:themeColor="text1"/>
          <w:sz w:val="24"/>
          <w:szCs w:val="24"/>
        </w:rPr>
        <w:t xml:space="preserve"> - полномочный представитель фирмы</w:t>
      </w:r>
    </w:p>
    <w:p w:rsidR="0084240F" w:rsidRPr="0084240F" w:rsidRDefault="0084240F" w:rsidP="0084240F">
      <w:pPr>
        <w:tabs>
          <w:tab w:val="left" w:pos="284"/>
        </w:tabs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 xml:space="preserve">     Организация:</w:t>
      </w:r>
      <w:r w:rsidRPr="0084240F">
        <w:rPr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GNC</w:t>
      </w:r>
      <w:r w:rsidRPr="0084240F">
        <w:rPr>
          <w:b/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EQUITY</w:t>
      </w:r>
      <w:r w:rsidRPr="0084240F">
        <w:rPr>
          <w:b/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LIMITED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b/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 наст. время</w:t>
      </w:r>
      <w:r w:rsidRPr="0084240F">
        <w:rPr>
          <w:i/>
          <w:color w:val="000000" w:themeColor="text1"/>
          <w:sz w:val="24"/>
          <w:szCs w:val="24"/>
        </w:rPr>
        <w:t xml:space="preserve"> – </w:t>
      </w:r>
      <w:r w:rsidRPr="0084240F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84240F" w:rsidRPr="0084240F" w:rsidRDefault="0084240F" w:rsidP="0084240F">
      <w:pPr>
        <w:tabs>
          <w:tab w:val="left" w:pos="284"/>
        </w:tabs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 xml:space="preserve">     Организация:</w:t>
      </w:r>
      <w:r w:rsidRPr="0084240F">
        <w:rPr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</w:rPr>
        <w:t>ООО «Прометей»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rStyle w:val="SUBST0"/>
          <w:b w:val="0"/>
          <w:bCs w:val="0"/>
          <w:iCs w:val="0"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</w:t>
      </w:r>
      <w:r w:rsidRPr="009B5D0B">
        <w:rPr>
          <w:b/>
          <w:color w:val="000000" w:themeColor="text1"/>
          <w:sz w:val="24"/>
          <w:szCs w:val="24"/>
        </w:rPr>
        <w:t xml:space="preserve"> </w:t>
      </w:r>
      <w:r w:rsidRPr="009B5D0B">
        <w:rPr>
          <w:rStyle w:val="SUBST0"/>
          <w:b w:val="0"/>
          <w:color w:val="000000" w:themeColor="text1"/>
          <w:sz w:val="24"/>
          <w:szCs w:val="24"/>
        </w:rPr>
        <w:t>наст. время</w:t>
      </w:r>
      <w:r w:rsidRPr="0084240F">
        <w:rPr>
          <w:rStyle w:val="SUBST0"/>
          <w:color w:val="000000" w:themeColor="text1"/>
          <w:sz w:val="24"/>
          <w:szCs w:val="24"/>
        </w:rPr>
        <w:t xml:space="preserve"> – управляющий</w:t>
      </w:r>
    </w:p>
    <w:p w:rsidR="0084240F" w:rsidRPr="0084240F" w:rsidRDefault="0084240F" w:rsidP="0084240F">
      <w:pPr>
        <w:jc w:val="both"/>
        <w:rPr>
          <w:i/>
          <w:color w:val="000000" w:themeColor="text1"/>
          <w:sz w:val="24"/>
          <w:szCs w:val="24"/>
        </w:rPr>
      </w:pPr>
      <w:r w:rsidRPr="009B5D0B">
        <w:rPr>
          <w:rStyle w:val="SUBST0"/>
          <w:i w:val="0"/>
          <w:color w:val="000000" w:themeColor="text1"/>
          <w:sz w:val="24"/>
          <w:szCs w:val="24"/>
        </w:rPr>
        <w:t xml:space="preserve">     </w:t>
      </w:r>
      <w:r w:rsidRPr="009B5D0B">
        <w:rPr>
          <w:rStyle w:val="SUBST0"/>
          <w:b w:val="0"/>
          <w:i w:val="0"/>
          <w:color w:val="000000" w:themeColor="text1"/>
          <w:sz w:val="24"/>
          <w:szCs w:val="24"/>
        </w:rPr>
        <w:t>Организация:</w:t>
      </w:r>
      <w:r w:rsidRPr="0084240F">
        <w:rPr>
          <w:rStyle w:val="SUBST0"/>
          <w:color w:val="000000" w:themeColor="text1"/>
          <w:sz w:val="24"/>
          <w:szCs w:val="24"/>
        </w:rPr>
        <w:t xml:space="preserve"> «</w:t>
      </w:r>
      <w:proofErr w:type="spellStart"/>
      <w:r w:rsidRPr="0084240F">
        <w:rPr>
          <w:rStyle w:val="SUBST0"/>
          <w:color w:val="000000" w:themeColor="text1"/>
          <w:sz w:val="24"/>
          <w:szCs w:val="24"/>
        </w:rPr>
        <w:t>СуперСтромт</w:t>
      </w:r>
      <w:proofErr w:type="spellEnd"/>
      <w:r w:rsidRPr="0084240F">
        <w:rPr>
          <w:rStyle w:val="SUBST0"/>
          <w:color w:val="000000" w:themeColor="text1"/>
          <w:sz w:val="24"/>
          <w:szCs w:val="24"/>
        </w:rPr>
        <w:t>» ООО</w:t>
      </w:r>
    </w:p>
    <w:p w:rsidR="00304AC3" w:rsidRDefault="00304AC3" w:rsidP="0084240F">
      <w:pPr>
        <w:jc w:val="both"/>
        <w:rPr>
          <w:color w:val="000000" w:themeColor="text1"/>
          <w:sz w:val="24"/>
          <w:szCs w:val="24"/>
        </w:rPr>
      </w:pPr>
    </w:p>
    <w:p w:rsidR="0084240F" w:rsidRDefault="0084240F" w:rsidP="0084240F">
      <w:pPr>
        <w:jc w:val="both"/>
        <w:rPr>
          <w:b/>
          <w:i/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Доля </w:t>
      </w:r>
      <w:r w:rsidR="00E17988" w:rsidRPr="00E17988">
        <w:rPr>
          <w:color w:val="000000" w:themeColor="text1"/>
          <w:sz w:val="24"/>
          <w:szCs w:val="24"/>
        </w:rPr>
        <w:t xml:space="preserve">участия лица </w:t>
      </w:r>
      <w:r w:rsidRPr="00E17988">
        <w:rPr>
          <w:color w:val="000000" w:themeColor="text1"/>
          <w:sz w:val="24"/>
          <w:szCs w:val="24"/>
        </w:rPr>
        <w:t xml:space="preserve">в уставном капитале </w:t>
      </w:r>
      <w:r w:rsidR="00E17988" w:rsidRPr="00E17988">
        <w:rPr>
          <w:color w:val="000000" w:themeColor="text1"/>
          <w:sz w:val="24"/>
          <w:szCs w:val="24"/>
        </w:rPr>
        <w:t>эмитента</w:t>
      </w:r>
      <w:r w:rsidRPr="0084240F">
        <w:rPr>
          <w:i/>
          <w:color w:val="000000" w:themeColor="text1"/>
          <w:sz w:val="24"/>
          <w:szCs w:val="24"/>
        </w:rPr>
        <w:t xml:space="preserve">: </w:t>
      </w:r>
      <w:r w:rsidRPr="0084240F">
        <w:rPr>
          <w:b/>
          <w:i/>
          <w:color w:val="000000" w:themeColor="text1"/>
          <w:sz w:val="24"/>
          <w:szCs w:val="24"/>
        </w:rPr>
        <w:t>1,884%</w:t>
      </w:r>
    </w:p>
    <w:p w:rsidR="00E17988" w:rsidRPr="0084240F" w:rsidRDefault="00E17988" w:rsidP="0084240F">
      <w:pPr>
        <w:jc w:val="both"/>
        <w:rPr>
          <w:i/>
          <w:color w:val="000000" w:themeColor="text1"/>
          <w:sz w:val="24"/>
          <w:szCs w:val="24"/>
        </w:rPr>
      </w:pPr>
    </w:p>
    <w:p w:rsidR="0084240F" w:rsidRDefault="0084240F" w:rsidP="0084240F">
      <w:pPr>
        <w:jc w:val="both"/>
        <w:rPr>
          <w:rStyle w:val="SUBST0"/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Доли </w:t>
      </w:r>
      <w:r w:rsidR="00E17988">
        <w:rPr>
          <w:color w:val="000000" w:themeColor="text1"/>
          <w:sz w:val="24"/>
          <w:szCs w:val="24"/>
        </w:rPr>
        <w:t xml:space="preserve">участия лица уставном капитале </w:t>
      </w:r>
      <w:r w:rsidRPr="00E17988">
        <w:rPr>
          <w:color w:val="000000" w:themeColor="text1"/>
          <w:sz w:val="24"/>
          <w:szCs w:val="24"/>
        </w:rPr>
        <w:t>дочерних/зависимых обществах эмитента</w:t>
      </w:r>
      <w:r w:rsidRPr="0084240F">
        <w:rPr>
          <w:i/>
          <w:color w:val="000000" w:themeColor="text1"/>
          <w:sz w:val="24"/>
          <w:szCs w:val="24"/>
        </w:rPr>
        <w:t>:</w:t>
      </w:r>
      <w:r w:rsidRPr="0084240F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E17988" w:rsidRDefault="00E17988" w:rsidP="0084240F">
      <w:pPr>
        <w:jc w:val="both"/>
        <w:rPr>
          <w:rStyle w:val="SUBST0"/>
          <w:color w:val="000000" w:themeColor="text1"/>
          <w:sz w:val="24"/>
          <w:szCs w:val="24"/>
        </w:rPr>
      </w:pPr>
    </w:p>
    <w:p w:rsidR="009B34D0" w:rsidRDefault="00DD2027" w:rsidP="00DD2027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9B34D0"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делк</w:t>
      </w: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9B34D0"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приобретению или отчуждению акций (долей) эмитента </w:t>
      </w: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E17988" w:rsidRPr="00E17988" w:rsidRDefault="00E17988" w:rsidP="00DD2027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DD2027" w:rsidRDefault="00E17988" w:rsidP="00E17988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="009B34D0"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="009B34D0" w:rsidRPr="00E17988">
          <w:rPr>
            <w:color w:val="000000" w:themeColor="text1"/>
            <w:sz w:val="24"/>
            <w:szCs w:val="24"/>
          </w:rPr>
          <w:t>пункте 2.3</w:t>
        </w:r>
      </w:hyperlink>
      <w:r w:rsidR="009B34D0" w:rsidRPr="00E17988">
        <w:rPr>
          <w:color w:val="000000" w:themeColor="text1"/>
          <w:sz w:val="24"/>
          <w:szCs w:val="24"/>
        </w:rPr>
        <w:t xml:space="preserve"> настоящего раздела</w:t>
      </w:r>
      <w:r w:rsidR="00DD2027" w:rsidRPr="00E17988">
        <w:rPr>
          <w:color w:val="000000" w:themeColor="text1"/>
          <w:sz w:val="24"/>
          <w:szCs w:val="24"/>
        </w:rPr>
        <w:t xml:space="preserve">: </w:t>
      </w:r>
      <w:r w:rsidR="00ED1284" w:rsidRPr="00ED1284">
        <w:rPr>
          <w:b/>
          <w:i/>
          <w:color w:val="000000" w:themeColor="text1"/>
          <w:sz w:val="24"/>
          <w:szCs w:val="24"/>
        </w:rPr>
        <w:t>у</w:t>
      </w:r>
      <w:r w:rsidR="00DD2027"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="00DD2027"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="00DD2027"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E17988" w:rsidRPr="00E17988" w:rsidRDefault="00E17988" w:rsidP="00E17988">
      <w:pPr>
        <w:jc w:val="both"/>
        <w:rPr>
          <w:sz w:val="24"/>
          <w:szCs w:val="24"/>
        </w:rPr>
      </w:pPr>
    </w:p>
    <w:p w:rsidR="00E17988" w:rsidRPr="00E17988" w:rsidRDefault="00E17988" w:rsidP="00E17988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>С</w:t>
      </w:r>
      <w:r w:rsidR="009B34D0" w:rsidRPr="00E17988">
        <w:rPr>
          <w:color w:val="000000" w:themeColor="text1"/>
          <w:sz w:val="24"/>
          <w:szCs w:val="24"/>
        </w:rPr>
        <w:t xml:space="preserve">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</w:t>
      </w:r>
      <w:r w:rsidR="009B34D0" w:rsidRPr="00E17988">
        <w:rPr>
          <w:color w:val="000000" w:themeColor="text1"/>
          <w:sz w:val="24"/>
          <w:szCs w:val="24"/>
        </w:rPr>
        <w:lastRenderedPageBreak/>
        <w:t>преступления против государственной власти</w:t>
      </w:r>
      <w:r w:rsidRPr="00E17988">
        <w:rPr>
          <w:color w:val="000000" w:themeColor="text1"/>
          <w:sz w:val="24"/>
          <w:szCs w:val="24"/>
        </w:rPr>
        <w:t xml:space="preserve">: </w:t>
      </w:r>
      <w:r w:rsidR="00ED1284"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9B34D0" w:rsidRPr="00ED1284" w:rsidRDefault="00ED1284" w:rsidP="00ED1284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9B34D0"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>
        <w:r w:rsidR="009B34D0"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="009B34D0"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294068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rStyle w:val="SUBST0"/>
          <w:color w:val="000000" w:themeColor="text1"/>
          <w:sz w:val="24"/>
          <w:szCs w:val="24"/>
        </w:rPr>
        <w:t>Члены Наблюдательного совета:</w:t>
      </w: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  <w:u w:val="single"/>
        </w:rPr>
      </w:pPr>
    </w:p>
    <w:p w:rsidR="007E52DA" w:rsidRPr="007E52DA" w:rsidRDefault="007E52DA" w:rsidP="007E52DA">
      <w:pPr>
        <w:jc w:val="both"/>
        <w:rPr>
          <w:bCs/>
          <w:iCs/>
          <w:color w:val="000000" w:themeColor="text1"/>
          <w:sz w:val="24"/>
          <w:szCs w:val="24"/>
          <w:u w:val="single"/>
        </w:rPr>
      </w:pPr>
      <w:r w:rsidRPr="007E52DA">
        <w:rPr>
          <w:rStyle w:val="SUBST0"/>
          <w:color w:val="000000" w:themeColor="text1"/>
          <w:sz w:val="24"/>
          <w:szCs w:val="24"/>
          <w:u w:val="single"/>
        </w:rPr>
        <w:t>Яковлев Владимир Анатольевич</w:t>
      </w:r>
    </w:p>
    <w:p w:rsidR="007E52DA" w:rsidRPr="007E52DA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 xml:space="preserve">Год рождения: </w:t>
      </w:r>
      <w:r w:rsidRPr="007E52DA">
        <w:rPr>
          <w:rStyle w:val="SUBST0"/>
          <w:color w:val="000000" w:themeColor="text1"/>
          <w:sz w:val="24"/>
          <w:szCs w:val="24"/>
        </w:rPr>
        <w:t>1944</w:t>
      </w:r>
    </w:p>
    <w:p w:rsidR="007E52DA" w:rsidRPr="007E52DA" w:rsidRDefault="007E52DA" w:rsidP="007E52DA">
      <w:pPr>
        <w:jc w:val="both"/>
        <w:rPr>
          <w:bCs/>
          <w:iCs/>
          <w:color w:val="000000" w:themeColor="text1"/>
          <w:sz w:val="24"/>
          <w:szCs w:val="24"/>
        </w:rPr>
      </w:pPr>
      <w:r w:rsidRPr="00433C13">
        <w:rPr>
          <w:rStyle w:val="SUBST0"/>
          <w:b w:val="0"/>
          <w:i w:val="0"/>
          <w:color w:val="000000" w:themeColor="text1"/>
          <w:sz w:val="24"/>
          <w:szCs w:val="24"/>
        </w:rPr>
        <w:t>Образование:</w:t>
      </w:r>
      <w:r w:rsidRPr="007E52DA">
        <w:rPr>
          <w:rStyle w:val="SUBST0"/>
          <w:color w:val="000000" w:themeColor="text1"/>
          <w:sz w:val="24"/>
          <w:szCs w:val="24"/>
        </w:rPr>
        <w:t xml:space="preserve"> высшее</w:t>
      </w:r>
    </w:p>
    <w:p w:rsidR="007E52DA" w:rsidRPr="007E52DA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1. Должность в наст время –</w:t>
      </w:r>
      <w:r w:rsidRPr="007E52DA">
        <w:rPr>
          <w:rStyle w:val="40"/>
          <w:rFonts w:ascii="Times New Roman" w:hAnsi="Times New Roman" w:cs="Times New Roman"/>
          <w:iCs w:val="0"/>
          <w:color w:val="000000" w:themeColor="text1"/>
          <w:sz w:val="24"/>
          <w:szCs w:val="24"/>
        </w:rPr>
        <w:t xml:space="preserve"> </w:t>
      </w:r>
      <w:r w:rsidRPr="00433C13">
        <w:rPr>
          <w:rStyle w:val="40"/>
          <w:rFonts w:ascii="Times New Roman" w:hAnsi="Times New Roman" w:cs="Times New Roman"/>
          <w:b/>
          <w:iCs w:val="0"/>
          <w:color w:val="000000" w:themeColor="text1"/>
          <w:sz w:val="24"/>
          <w:szCs w:val="24"/>
        </w:rPr>
        <w:t>Президент Российского Союза Строителей</w:t>
      </w:r>
    </w:p>
    <w:p w:rsidR="007E52DA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 xml:space="preserve">    Организация: </w:t>
      </w:r>
      <w:r w:rsidRPr="00433C13">
        <w:rPr>
          <w:b/>
          <w:i/>
          <w:color w:val="000000" w:themeColor="text1"/>
          <w:sz w:val="24"/>
          <w:szCs w:val="24"/>
        </w:rPr>
        <w:t>Российский Союз Строителей</w:t>
      </w:r>
    </w:p>
    <w:p w:rsidR="00433C13" w:rsidRPr="007E52DA" w:rsidRDefault="00433C13" w:rsidP="007E52DA">
      <w:pPr>
        <w:jc w:val="both"/>
        <w:rPr>
          <w:b/>
          <w:bCs/>
          <w:iCs/>
          <w:color w:val="000000" w:themeColor="text1"/>
          <w:sz w:val="24"/>
          <w:szCs w:val="24"/>
        </w:rPr>
      </w:pPr>
    </w:p>
    <w:p w:rsidR="00457E2B" w:rsidRPr="007E52DA" w:rsidRDefault="007E52DA" w:rsidP="00457E2B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7E52DA">
        <w:rPr>
          <w:i/>
          <w:color w:val="000000" w:themeColor="text1"/>
          <w:sz w:val="24"/>
          <w:szCs w:val="24"/>
        </w:rPr>
        <w:t xml:space="preserve">: </w:t>
      </w:r>
      <w:r w:rsidR="00457E2B" w:rsidRPr="007E52D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7E52DA">
        <w:rPr>
          <w:i/>
          <w:color w:val="000000" w:themeColor="text1"/>
          <w:sz w:val="24"/>
          <w:szCs w:val="24"/>
        </w:rPr>
        <w:t>:</w:t>
      </w:r>
      <w:r w:rsidRPr="007E52D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rStyle w:val="SUBST0"/>
          <w:b w:val="0"/>
          <w:bCs w:val="0"/>
          <w:i w:val="0"/>
          <w:iCs w:val="0"/>
          <w:color w:val="000000" w:themeColor="text1"/>
          <w:u w:val="single"/>
        </w:rPr>
      </w:pPr>
    </w:p>
    <w:p w:rsidR="007E52DA" w:rsidRPr="00FC47C5" w:rsidRDefault="007E52DA" w:rsidP="007E52DA">
      <w:pPr>
        <w:jc w:val="both"/>
        <w:rPr>
          <w:b/>
          <w:i/>
          <w:color w:val="000000" w:themeColor="text1"/>
          <w:sz w:val="24"/>
          <w:szCs w:val="24"/>
          <w:u w:val="single"/>
        </w:rPr>
      </w:pP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Коласис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Фаидон</w:t>
      </w:r>
      <w:proofErr w:type="spellEnd"/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Год рождения: </w:t>
      </w:r>
      <w:r w:rsidRPr="00FC47C5">
        <w:rPr>
          <w:b/>
          <w:i/>
          <w:color w:val="000000" w:themeColor="text1"/>
          <w:sz w:val="24"/>
          <w:szCs w:val="24"/>
        </w:rPr>
        <w:t>1984</w:t>
      </w:r>
    </w:p>
    <w:p w:rsidR="007E52DA" w:rsidRPr="00FC47C5" w:rsidRDefault="007E52DA" w:rsidP="007E52DA">
      <w:pPr>
        <w:jc w:val="both"/>
        <w:rPr>
          <w:b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Образование: 2009г. – </w:t>
      </w:r>
      <w:r w:rsidRPr="00FC47C5">
        <w:rPr>
          <w:b/>
          <w:i/>
          <w:color w:val="000000" w:themeColor="text1"/>
          <w:sz w:val="24"/>
          <w:szCs w:val="24"/>
        </w:rPr>
        <w:t xml:space="preserve">Университет г. Пиреи (Греция), 2015г. – Университет </w:t>
      </w:r>
      <w:proofErr w:type="spellStart"/>
      <w:r w:rsidRPr="00FC47C5">
        <w:rPr>
          <w:b/>
          <w:i/>
          <w:color w:val="000000" w:themeColor="text1"/>
          <w:sz w:val="24"/>
          <w:szCs w:val="24"/>
        </w:rPr>
        <w:t>Лесестер</w:t>
      </w:r>
      <w:proofErr w:type="spellEnd"/>
      <w:r w:rsidRPr="00FC47C5">
        <w:rPr>
          <w:b/>
          <w:i/>
          <w:color w:val="000000" w:themeColor="text1"/>
          <w:sz w:val="24"/>
          <w:szCs w:val="24"/>
        </w:rPr>
        <w:t xml:space="preserve"> (ВБ</w:t>
      </w:r>
      <w:r w:rsidRPr="00FC47C5">
        <w:rPr>
          <w:b/>
          <w:color w:val="000000" w:themeColor="text1"/>
          <w:sz w:val="24"/>
          <w:szCs w:val="24"/>
        </w:rPr>
        <w:t>)</w:t>
      </w:r>
    </w:p>
    <w:p w:rsidR="007E52DA" w:rsidRPr="00FC47C5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1. Должность в наст.  время – </w:t>
      </w:r>
      <w:r w:rsidRPr="00FC47C5">
        <w:rPr>
          <w:b/>
          <w:i/>
          <w:color w:val="000000" w:themeColor="text1"/>
          <w:sz w:val="24"/>
          <w:szCs w:val="24"/>
        </w:rPr>
        <w:t>Директор</w:t>
      </w:r>
      <w:r w:rsidRPr="00FC47C5">
        <w:rPr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</w:rPr>
        <w:t>по экономике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rStyle w:val="SUBST0"/>
          <w:color w:val="000000" w:themeColor="text1"/>
          <w:sz w:val="24"/>
          <w:szCs w:val="24"/>
        </w:rPr>
        <w:t xml:space="preserve">    </w:t>
      </w:r>
      <w:r w:rsidRPr="00FC47C5">
        <w:rPr>
          <w:rStyle w:val="SUBST0"/>
          <w:b w:val="0"/>
          <w:i w:val="0"/>
          <w:color w:val="000000" w:themeColor="text1"/>
          <w:sz w:val="24"/>
          <w:szCs w:val="24"/>
        </w:rPr>
        <w:t xml:space="preserve">Организация: </w:t>
      </w:r>
      <w:r w:rsidRPr="00FC47C5">
        <w:rPr>
          <w:rStyle w:val="SUBST0"/>
          <w:color w:val="000000" w:themeColor="text1"/>
          <w:sz w:val="24"/>
          <w:szCs w:val="24"/>
        </w:rPr>
        <w:t>ООО «Прометей»</w:t>
      </w:r>
    </w:p>
    <w:p w:rsidR="00FC47C5" w:rsidRPr="00FC47C5" w:rsidRDefault="00FC47C5" w:rsidP="007E52DA">
      <w:pPr>
        <w:jc w:val="both"/>
        <w:rPr>
          <w:color w:val="000000" w:themeColor="text1"/>
          <w:sz w:val="24"/>
          <w:szCs w:val="24"/>
        </w:rPr>
      </w:pPr>
    </w:p>
    <w:p w:rsidR="00FC47C5" w:rsidRPr="007E52DA" w:rsidRDefault="007E52DA" w:rsidP="00FC47C5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FC47C5">
        <w:rPr>
          <w:i/>
          <w:color w:val="000000" w:themeColor="text1"/>
          <w:sz w:val="24"/>
          <w:szCs w:val="24"/>
        </w:rPr>
        <w:t xml:space="preserve">: </w:t>
      </w:r>
      <w:r w:rsidR="00FC47C5" w:rsidRPr="007E52D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FC47C5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</w:t>
      </w:r>
      <w:r w:rsidRPr="00FC47C5">
        <w:rPr>
          <w:rStyle w:val="SUBST0"/>
          <w:color w:val="000000" w:themeColor="text1"/>
          <w:sz w:val="24"/>
          <w:szCs w:val="24"/>
        </w:rPr>
        <w:lastRenderedPageBreak/>
        <w:t>имеет</w:t>
      </w: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FC47C5">
          <w:rPr>
            <w:color w:val="000000" w:themeColor="text1"/>
            <w:sz w:val="24"/>
            <w:szCs w:val="24"/>
          </w:rPr>
          <w:t>пункте 2.3</w:t>
        </w:r>
      </w:hyperlink>
      <w:r w:rsidRPr="00FC47C5">
        <w:rPr>
          <w:color w:val="000000" w:themeColor="text1"/>
          <w:sz w:val="24"/>
          <w:szCs w:val="24"/>
        </w:rPr>
        <w:t xml:space="preserve"> настоящего раздела: </w:t>
      </w:r>
      <w:r w:rsidRPr="00FC47C5">
        <w:rPr>
          <w:b/>
          <w:i/>
          <w:color w:val="000000" w:themeColor="text1"/>
          <w:sz w:val="24"/>
          <w:szCs w:val="24"/>
        </w:rPr>
        <w:t>у</w:t>
      </w:r>
      <w:r w:rsidRPr="00FC47C5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FC47C5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FC47C5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FC47C5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</w:t>
      </w:r>
      <w:r w:rsidRPr="00E17988">
        <w:rPr>
          <w:color w:val="000000" w:themeColor="text1"/>
          <w:sz w:val="24"/>
          <w:szCs w:val="24"/>
        </w:rPr>
        <w:t xml:space="preserve">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Default="007E52DA" w:rsidP="007E52DA">
      <w:pPr>
        <w:jc w:val="both"/>
        <w:rPr>
          <w:b/>
          <w:color w:val="000000" w:themeColor="text1"/>
          <w:u w:val="single"/>
        </w:rPr>
      </w:pPr>
    </w:p>
    <w:p w:rsidR="007E52DA" w:rsidRPr="00FC47C5" w:rsidRDefault="007E52DA" w:rsidP="007E52DA">
      <w:pPr>
        <w:jc w:val="both"/>
        <w:rPr>
          <w:b/>
          <w:i/>
          <w:color w:val="000000" w:themeColor="text1"/>
          <w:sz w:val="24"/>
          <w:szCs w:val="24"/>
          <w:u w:val="single"/>
        </w:rPr>
      </w:pP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Христэас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Кириакос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Год рождения: </w:t>
      </w:r>
      <w:r w:rsidRPr="00FC47C5">
        <w:rPr>
          <w:b/>
          <w:i/>
          <w:color w:val="000000" w:themeColor="text1"/>
          <w:sz w:val="24"/>
          <w:szCs w:val="24"/>
        </w:rPr>
        <w:t>1960</w:t>
      </w:r>
    </w:p>
    <w:p w:rsidR="007E52DA" w:rsidRPr="00FC47C5" w:rsidRDefault="007E52DA" w:rsidP="00FC47C5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Образование: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1984г.</w:t>
      </w:r>
      <w:r w:rsidRPr="00FC47C5">
        <w:rPr>
          <w:rFonts w:eastAsiaTheme="minorHAnsi"/>
          <w:bCs/>
          <w:i/>
          <w:iCs/>
          <w:color w:val="000000" w:themeColor="text1"/>
          <w:sz w:val="24"/>
          <w:szCs w:val="24"/>
          <w:lang w:eastAsia="en-US"/>
        </w:rPr>
        <w:t xml:space="preserve"> -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Университет г. Оклахома (США), 1986г. - диплом МБА</w:t>
      </w:r>
      <w:r w:rsidR="00FC47C5">
        <w:rPr>
          <w:rFonts w:eastAsiaTheme="minorHAnsi"/>
          <w:b/>
          <w:bCs/>
          <w:iCs/>
          <w:color w:val="000000" w:themeColor="text1"/>
          <w:sz w:val="24"/>
          <w:szCs w:val="24"/>
          <w:lang w:eastAsia="en-US"/>
        </w:rPr>
        <w:t xml:space="preserve">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Университета г. Оклахома</w:t>
      </w:r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1. Должность в наст время – </w:t>
      </w:r>
      <w:r w:rsidRPr="00FC47C5">
        <w:rPr>
          <w:b/>
          <w:i/>
          <w:color w:val="000000" w:themeColor="text1"/>
          <w:sz w:val="24"/>
          <w:szCs w:val="24"/>
        </w:rPr>
        <w:t>Вице-президент</w:t>
      </w:r>
    </w:p>
    <w:p w:rsidR="007E52DA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    Организация: </w:t>
      </w:r>
      <w:r w:rsidRPr="00FC47C5">
        <w:rPr>
          <w:b/>
          <w:i/>
          <w:color w:val="000000" w:themeColor="text1"/>
          <w:sz w:val="24"/>
          <w:szCs w:val="24"/>
        </w:rPr>
        <w:t>«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Porto</w:t>
      </w:r>
      <w:r w:rsidRPr="00FC47C5">
        <w:rPr>
          <w:b/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Rio</w:t>
      </w:r>
      <w:r w:rsidRPr="00FC47C5">
        <w:rPr>
          <w:b/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SA</w:t>
      </w:r>
      <w:r w:rsidRPr="00FC47C5">
        <w:rPr>
          <w:b/>
          <w:i/>
          <w:color w:val="000000" w:themeColor="text1"/>
          <w:sz w:val="24"/>
          <w:szCs w:val="24"/>
        </w:rPr>
        <w:t>»</w:t>
      </w:r>
    </w:p>
    <w:p w:rsidR="00FC47C5" w:rsidRPr="00FC47C5" w:rsidRDefault="00FC47C5" w:rsidP="007E52DA">
      <w:pPr>
        <w:jc w:val="both"/>
        <w:rPr>
          <w:color w:val="000000" w:themeColor="text1"/>
          <w:sz w:val="24"/>
          <w:szCs w:val="24"/>
        </w:rPr>
      </w:pPr>
    </w:p>
    <w:p w:rsidR="00FC47C5" w:rsidRPr="00FC47C5" w:rsidRDefault="007E52DA" w:rsidP="00FC47C5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FC47C5">
        <w:rPr>
          <w:i/>
          <w:color w:val="000000" w:themeColor="text1"/>
          <w:sz w:val="24"/>
          <w:szCs w:val="24"/>
        </w:rPr>
        <w:t xml:space="preserve">: </w:t>
      </w:r>
      <w:r w:rsidR="00FC47C5" w:rsidRPr="00FC47C5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FC47C5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</w:t>
      </w: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color w:val="000000" w:themeColor="text1"/>
        </w:rPr>
      </w:pP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  <w:u w:val="single"/>
        </w:rPr>
      </w:pPr>
      <w:r w:rsidRPr="004958B9">
        <w:rPr>
          <w:rStyle w:val="SUBST0"/>
          <w:color w:val="000000" w:themeColor="text1"/>
          <w:sz w:val="24"/>
          <w:szCs w:val="24"/>
          <w:u w:val="single"/>
        </w:rPr>
        <w:t>Смехов</w:t>
      </w:r>
      <w:r w:rsidRPr="004958B9">
        <w:rPr>
          <w:color w:val="000000" w:themeColor="text1"/>
          <w:sz w:val="24"/>
          <w:szCs w:val="24"/>
          <w:u w:val="single"/>
        </w:rPr>
        <w:t xml:space="preserve"> </w:t>
      </w:r>
      <w:r w:rsidRPr="004958B9">
        <w:rPr>
          <w:rStyle w:val="SUBST0"/>
          <w:color w:val="000000" w:themeColor="text1"/>
          <w:sz w:val="24"/>
          <w:szCs w:val="24"/>
          <w:u w:val="single"/>
        </w:rPr>
        <w:t>Евгений Юрьевич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Год рождения: </w:t>
      </w:r>
      <w:r w:rsidRPr="004958B9">
        <w:rPr>
          <w:b/>
          <w:i/>
          <w:color w:val="000000" w:themeColor="text1"/>
          <w:sz w:val="24"/>
          <w:szCs w:val="24"/>
        </w:rPr>
        <w:t>1973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Образование: </w:t>
      </w:r>
      <w:r w:rsidRPr="004958B9">
        <w:rPr>
          <w:b/>
          <w:i/>
          <w:color w:val="000000" w:themeColor="text1"/>
          <w:sz w:val="24"/>
          <w:szCs w:val="24"/>
        </w:rPr>
        <w:t>высшее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- </w:t>
      </w:r>
      <w:r w:rsidRPr="004958B9">
        <w:rPr>
          <w:b/>
          <w:i/>
          <w:color w:val="000000" w:themeColor="text1"/>
          <w:sz w:val="24"/>
          <w:szCs w:val="24"/>
        </w:rPr>
        <w:t>Президент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b/>
          <w:i/>
          <w:color w:val="000000" w:themeColor="text1"/>
          <w:sz w:val="24"/>
          <w:szCs w:val="24"/>
        </w:rPr>
        <w:t>АО «РГР»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– </w:t>
      </w:r>
      <w:r w:rsidRPr="004958B9">
        <w:rPr>
          <w:b/>
          <w:i/>
          <w:color w:val="000000" w:themeColor="text1"/>
          <w:sz w:val="24"/>
          <w:szCs w:val="24"/>
        </w:rPr>
        <w:t>Президент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b/>
          <w:i/>
          <w:color w:val="000000" w:themeColor="text1"/>
          <w:sz w:val="24"/>
          <w:szCs w:val="24"/>
        </w:rPr>
        <w:t>ООО «Управляющая компания «РГР»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– </w:t>
      </w:r>
      <w:r w:rsidRPr="004958B9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rStyle w:val="SUBST0"/>
          <w:color w:val="000000" w:themeColor="text1"/>
          <w:sz w:val="24"/>
          <w:szCs w:val="24"/>
        </w:rPr>
        <w:t>«</w:t>
      </w:r>
      <w:proofErr w:type="spellStart"/>
      <w:r w:rsidRPr="004958B9">
        <w:rPr>
          <w:rStyle w:val="SUBST0"/>
          <w:color w:val="000000" w:themeColor="text1"/>
          <w:sz w:val="24"/>
          <w:szCs w:val="24"/>
        </w:rPr>
        <w:t>СуперСтромт</w:t>
      </w:r>
      <w:proofErr w:type="spellEnd"/>
      <w:r w:rsidRPr="004958B9">
        <w:rPr>
          <w:rStyle w:val="SUBST0"/>
          <w:color w:val="000000" w:themeColor="text1"/>
          <w:sz w:val="24"/>
          <w:szCs w:val="24"/>
        </w:rPr>
        <w:t>» ООО</w:t>
      </w:r>
    </w:p>
    <w:p w:rsidR="004958B9" w:rsidRPr="004958B9" w:rsidRDefault="004958B9" w:rsidP="007E52DA">
      <w:pPr>
        <w:jc w:val="both"/>
        <w:rPr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4958B9">
        <w:rPr>
          <w:i/>
          <w:color w:val="000000" w:themeColor="text1"/>
          <w:sz w:val="24"/>
          <w:szCs w:val="24"/>
        </w:rPr>
        <w:t xml:space="preserve">: </w:t>
      </w:r>
      <w:r w:rsidR="004958B9">
        <w:rPr>
          <w:b/>
          <w:i/>
          <w:color w:val="000000" w:themeColor="text1"/>
          <w:sz w:val="24"/>
          <w:szCs w:val="24"/>
        </w:rPr>
        <w:t>долей не имеет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4958B9">
        <w:rPr>
          <w:i/>
          <w:color w:val="000000" w:themeColor="text1"/>
          <w:sz w:val="24"/>
          <w:szCs w:val="24"/>
        </w:rPr>
        <w:t>:</w:t>
      </w:r>
      <w:r w:rsidRPr="004958B9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="004958B9">
        <w:rPr>
          <w:b/>
          <w:i/>
          <w:color w:val="000000" w:themeColor="text1"/>
          <w:sz w:val="24"/>
          <w:szCs w:val="24"/>
        </w:rPr>
        <w:t>является родным братом Смехова Владимира Юрьевича – члена Наблюдательного совета АО «</w:t>
      </w:r>
      <w:proofErr w:type="spellStart"/>
      <w:r w:rsidR="004958B9">
        <w:rPr>
          <w:b/>
          <w:i/>
          <w:color w:val="000000" w:themeColor="text1"/>
          <w:sz w:val="24"/>
          <w:szCs w:val="24"/>
        </w:rPr>
        <w:t>Себряковцемент</w:t>
      </w:r>
      <w:proofErr w:type="spellEnd"/>
      <w:r w:rsidR="004958B9">
        <w:rPr>
          <w:b/>
          <w:i/>
          <w:color w:val="000000" w:themeColor="text1"/>
          <w:sz w:val="24"/>
          <w:szCs w:val="24"/>
        </w:rPr>
        <w:t>»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rStyle w:val="SUBST0"/>
          <w:b w:val="0"/>
          <w:bCs w:val="0"/>
          <w:i w:val="0"/>
          <w:iCs w:val="0"/>
          <w:color w:val="000000" w:themeColor="text1"/>
        </w:rPr>
      </w:pP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  <w:u w:val="single"/>
        </w:rPr>
      </w:pPr>
      <w:r w:rsidRPr="004958B9">
        <w:rPr>
          <w:rStyle w:val="SUBST0"/>
          <w:color w:val="000000" w:themeColor="text1"/>
          <w:sz w:val="24"/>
          <w:szCs w:val="24"/>
          <w:u w:val="single"/>
        </w:rPr>
        <w:t>Смехов Владимир Юрьевич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Год рождения: </w:t>
      </w:r>
      <w:r w:rsidRPr="004958B9">
        <w:rPr>
          <w:b/>
          <w:i/>
          <w:color w:val="000000" w:themeColor="text1"/>
          <w:sz w:val="24"/>
          <w:szCs w:val="24"/>
        </w:rPr>
        <w:t>1981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Образование: </w:t>
      </w:r>
      <w:r w:rsidRPr="009F3D76">
        <w:rPr>
          <w:b/>
          <w:i/>
          <w:color w:val="000000" w:themeColor="text1"/>
          <w:sz w:val="24"/>
          <w:szCs w:val="24"/>
        </w:rPr>
        <w:t>высшее экономическое</w:t>
      </w:r>
    </w:p>
    <w:p w:rsidR="007E52DA" w:rsidRPr="004958B9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1. Должность в наст. время – </w:t>
      </w:r>
      <w:r w:rsidRPr="009F3D76">
        <w:rPr>
          <w:b/>
          <w:i/>
          <w:color w:val="000000" w:themeColor="text1"/>
          <w:sz w:val="24"/>
          <w:szCs w:val="24"/>
        </w:rPr>
        <w:t>Первый Вице-президент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Организация: </w:t>
      </w:r>
      <w:r w:rsidRPr="009F3D76">
        <w:rPr>
          <w:rStyle w:val="SUBST0"/>
          <w:color w:val="000000" w:themeColor="text1"/>
          <w:sz w:val="24"/>
          <w:szCs w:val="24"/>
        </w:rPr>
        <w:t>ООО «Управляющая компания «РГР»</w:t>
      </w:r>
    </w:p>
    <w:p w:rsidR="009F3D76" w:rsidRPr="004958B9" w:rsidRDefault="009F3D76" w:rsidP="007E52DA">
      <w:pPr>
        <w:jc w:val="both"/>
        <w:rPr>
          <w:color w:val="000000" w:themeColor="text1"/>
          <w:sz w:val="24"/>
          <w:szCs w:val="24"/>
        </w:rPr>
      </w:pPr>
    </w:p>
    <w:p w:rsidR="009F3D76" w:rsidRPr="004958B9" w:rsidRDefault="007E52DA" w:rsidP="009F3D76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4958B9">
        <w:rPr>
          <w:i/>
          <w:color w:val="000000" w:themeColor="text1"/>
          <w:sz w:val="24"/>
          <w:szCs w:val="24"/>
        </w:rPr>
        <w:t xml:space="preserve">: </w:t>
      </w:r>
      <w:r w:rsidR="009F3D76" w:rsidRPr="004958B9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4958B9">
        <w:rPr>
          <w:i/>
          <w:color w:val="000000" w:themeColor="text1"/>
          <w:sz w:val="24"/>
          <w:szCs w:val="24"/>
        </w:rPr>
        <w:t>:</w:t>
      </w:r>
      <w:r w:rsidRPr="004958B9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495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4958B9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не </w:t>
      </w:r>
      <w:r w:rsidRPr="004958B9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lastRenderedPageBreak/>
        <w:t>совершалось</w:t>
      </w:r>
    </w:p>
    <w:p w:rsidR="007E52DA" w:rsidRPr="004958B9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4958B9" w:rsidRDefault="007E52DA" w:rsidP="004958B9">
      <w:pPr>
        <w:jc w:val="both"/>
        <w:rPr>
          <w:rStyle w:val="Subst"/>
          <w:bCs/>
          <w:iCs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Характер родственных связей (супруги</w:t>
      </w:r>
      <w:r w:rsidRPr="00E17988">
        <w:rPr>
          <w:color w:val="000000" w:themeColor="text1"/>
          <w:sz w:val="24"/>
          <w:szCs w:val="24"/>
        </w:rPr>
        <w:t xml:space="preserve">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="004958B9">
        <w:rPr>
          <w:b/>
          <w:i/>
          <w:color w:val="000000" w:themeColor="text1"/>
          <w:sz w:val="24"/>
          <w:szCs w:val="24"/>
        </w:rPr>
        <w:t xml:space="preserve">является родным братом Смехова </w:t>
      </w:r>
      <w:r w:rsidR="009F3D76">
        <w:rPr>
          <w:b/>
          <w:i/>
          <w:color w:val="000000" w:themeColor="text1"/>
          <w:sz w:val="24"/>
          <w:szCs w:val="24"/>
        </w:rPr>
        <w:t xml:space="preserve">Евгения </w:t>
      </w:r>
      <w:r w:rsidR="004958B9">
        <w:rPr>
          <w:b/>
          <w:i/>
          <w:color w:val="000000" w:themeColor="text1"/>
          <w:sz w:val="24"/>
          <w:szCs w:val="24"/>
        </w:rPr>
        <w:t>Юрьевича – члена Наблюдательного совета АО «</w:t>
      </w:r>
      <w:proofErr w:type="spellStart"/>
      <w:r w:rsidR="004958B9">
        <w:rPr>
          <w:b/>
          <w:i/>
          <w:color w:val="000000" w:themeColor="text1"/>
          <w:sz w:val="24"/>
          <w:szCs w:val="24"/>
        </w:rPr>
        <w:t>Себряковцемент</w:t>
      </w:r>
      <w:proofErr w:type="spellEnd"/>
      <w:r w:rsidR="004958B9">
        <w:rPr>
          <w:b/>
          <w:i/>
          <w:color w:val="000000" w:themeColor="text1"/>
          <w:sz w:val="24"/>
          <w:szCs w:val="24"/>
        </w:rPr>
        <w:t>»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6F304B" w:rsidRDefault="00C7689D" w:rsidP="006F304B">
      <w:pPr>
        <w:jc w:val="both"/>
        <w:rPr>
          <w:rStyle w:val="SUBST0"/>
          <w:color w:val="000000" w:themeColor="text1"/>
          <w:u w:val="single"/>
        </w:rPr>
      </w:pPr>
      <w:r>
        <w:rPr>
          <w:i/>
          <w:color w:val="000000" w:themeColor="text1"/>
          <w:sz w:val="24"/>
          <w:szCs w:val="24"/>
        </w:rPr>
        <w:t xml:space="preserve">     </w:t>
      </w:r>
      <w:r w:rsidR="00A93BB3">
        <w:rPr>
          <w:i/>
          <w:color w:val="000000" w:themeColor="text1"/>
          <w:sz w:val="24"/>
          <w:szCs w:val="24"/>
        </w:rPr>
        <w:t>На заседании Наблюдательного совета, состоявше</w:t>
      </w:r>
      <w:r w:rsidR="00A93BB3" w:rsidRPr="0084240F">
        <w:rPr>
          <w:i/>
          <w:color w:val="000000" w:themeColor="text1"/>
          <w:sz w:val="24"/>
          <w:szCs w:val="24"/>
        </w:rPr>
        <w:t xml:space="preserve">мся </w:t>
      </w:r>
      <w:r w:rsidR="00A93BB3">
        <w:rPr>
          <w:i/>
          <w:color w:val="000000" w:themeColor="text1"/>
          <w:sz w:val="24"/>
          <w:szCs w:val="24"/>
        </w:rPr>
        <w:t>22</w:t>
      </w:r>
      <w:r w:rsidR="00A93BB3" w:rsidRPr="0084240F">
        <w:rPr>
          <w:i/>
          <w:color w:val="000000" w:themeColor="text1"/>
          <w:sz w:val="24"/>
          <w:szCs w:val="24"/>
        </w:rPr>
        <w:t xml:space="preserve"> мая 202</w:t>
      </w:r>
      <w:r w:rsidR="00A93BB3">
        <w:rPr>
          <w:i/>
          <w:color w:val="000000" w:themeColor="text1"/>
          <w:sz w:val="24"/>
          <w:szCs w:val="24"/>
        </w:rPr>
        <w:t>3</w:t>
      </w:r>
      <w:r w:rsidR="00A93BB3" w:rsidRPr="0084240F">
        <w:rPr>
          <w:i/>
          <w:color w:val="000000" w:themeColor="text1"/>
          <w:sz w:val="24"/>
          <w:szCs w:val="24"/>
        </w:rPr>
        <w:t>г. (протокол №</w:t>
      </w:r>
      <w:r w:rsidR="00A93BB3">
        <w:rPr>
          <w:i/>
          <w:color w:val="000000" w:themeColor="text1"/>
          <w:sz w:val="24"/>
          <w:szCs w:val="24"/>
        </w:rPr>
        <w:t>2</w:t>
      </w:r>
      <w:r w:rsidR="00A93BB3" w:rsidRPr="0084240F">
        <w:rPr>
          <w:i/>
          <w:color w:val="000000" w:themeColor="text1"/>
          <w:sz w:val="24"/>
          <w:szCs w:val="24"/>
        </w:rPr>
        <w:t xml:space="preserve"> от 2</w:t>
      </w:r>
      <w:r w:rsidR="00A93BB3">
        <w:rPr>
          <w:i/>
          <w:color w:val="000000" w:themeColor="text1"/>
          <w:sz w:val="24"/>
          <w:szCs w:val="24"/>
        </w:rPr>
        <w:t>2</w:t>
      </w:r>
      <w:r w:rsidR="00A93BB3" w:rsidRPr="0084240F">
        <w:rPr>
          <w:i/>
          <w:color w:val="000000" w:themeColor="text1"/>
          <w:sz w:val="24"/>
          <w:szCs w:val="24"/>
        </w:rPr>
        <w:t>.05.202</w:t>
      </w:r>
      <w:r w:rsidR="00A93BB3">
        <w:rPr>
          <w:i/>
          <w:color w:val="000000" w:themeColor="text1"/>
          <w:sz w:val="24"/>
          <w:szCs w:val="24"/>
        </w:rPr>
        <w:t>3</w:t>
      </w:r>
      <w:r w:rsidR="00A93BB3" w:rsidRPr="0084240F">
        <w:rPr>
          <w:i/>
          <w:color w:val="000000" w:themeColor="text1"/>
          <w:sz w:val="24"/>
          <w:szCs w:val="24"/>
        </w:rPr>
        <w:t xml:space="preserve">г.), </w:t>
      </w:r>
      <w:r w:rsidR="006F304B" w:rsidRPr="0084240F">
        <w:rPr>
          <w:i/>
          <w:color w:val="000000" w:themeColor="text1"/>
          <w:sz w:val="24"/>
          <w:szCs w:val="24"/>
        </w:rPr>
        <w:t>генеральны</w:t>
      </w:r>
      <w:r w:rsidR="009B5FD1">
        <w:rPr>
          <w:i/>
          <w:color w:val="000000" w:themeColor="text1"/>
          <w:sz w:val="24"/>
          <w:szCs w:val="24"/>
        </w:rPr>
        <w:t>м</w:t>
      </w:r>
      <w:r w:rsidR="006F304B" w:rsidRPr="0084240F">
        <w:rPr>
          <w:i/>
          <w:color w:val="000000" w:themeColor="text1"/>
          <w:sz w:val="24"/>
          <w:szCs w:val="24"/>
        </w:rPr>
        <w:t xml:space="preserve"> директор</w:t>
      </w:r>
      <w:r w:rsidR="009B5FD1">
        <w:rPr>
          <w:i/>
          <w:color w:val="000000" w:themeColor="text1"/>
          <w:sz w:val="24"/>
          <w:szCs w:val="24"/>
        </w:rPr>
        <w:t>ом</w:t>
      </w:r>
      <w:r w:rsidR="006F304B" w:rsidRPr="0084240F">
        <w:rPr>
          <w:i/>
          <w:color w:val="000000" w:themeColor="text1"/>
          <w:sz w:val="24"/>
          <w:szCs w:val="24"/>
        </w:rPr>
        <w:t xml:space="preserve"> (единоличный исполнительный орган)</w:t>
      </w:r>
      <w:r w:rsidR="009B5FD1">
        <w:rPr>
          <w:i/>
          <w:color w:val="000000" w:themeColor="text1"/>
          <w:sz w:val="24"/>
          <w:szCs w:val="24"/>
        </w:rPr>
        <w:t xml:space="preserve"> </w:t>
      </w:r>
      <w:r w:rsidR="009B5FD1" w:rsidRPr="0084240F">
        <w:rPr>
          <w:i/>
          <w:color w:val="000000" w:themeColor="text1"/>
          <w:sz w:val="24"/>
          <w:szCs w:val="24"/>
        </w:rPr>
        <w:t xml:space="preserve">был </w:t>
      </w:r>
      <w:r w:rsidR="009B5FD1">
        <w:rPr>
          <w:i/>
          <w:color w:val="000000" w:themeColor="text1"/>
          <w:sz w:val="24"/>
          <w:szCs w:val="24"/>
        </w:rPr>
        <w:t>назначен:</w:t>
      </w:r>
    </w:p>
    <w:p w:rsidR="006F304B" w:rsidRDefault="006F304B" w:rsidP="006F304B">
      <w:pPr>
        <w:jc w:val="both"/>
        <w:rPr>
          <w:rStyle w:val="SUBST0"/>
          <w:color w:val="000000" w:themeColor="text1"/>
          <w:u w:val="single"/>
        </w:rPr>
      </w:pP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  <w:u w:val="single"/>
        </w:rPr>
      </w:pPr>
      <w:r w:rsidRPr="009B5FD1">
        <w:rPr>
          <w:rStyle w:val="SUBST0"/>
          <w:color w:val="000000" w:themeColor="text1"/>
          <w:sz w:val="24"/>
          <w:szCs w:val="24"/>
          <w:u w:val="single"/>
        </w:rPr>
        <w:t>Рогачёв</w:t>
      </w:r>
      <w:r w:rsidRPr="009B5FD1">
        <w:rPr>
          <w:color w:val="000000" w:themeColor="text1"/>
          <w:sz w:val="24"/>
          <w:szCs w:val="24"/>
          <w:u w:val="single"/>
        </w:rPr>
        <w:t xml:space="preserve"> </w:t>
      </w:r>
      <w:r w:rsidRPr="009B5FD1">
        <w:rPr>
          <w:rStyle w:val="SUBST0"/>
          <w:color w:val="000000" w:themeColor="text1"/>
          <w:sz w:val="24"/>
          <w:szCs w:val="24"/>
          <w:u w:val="single"/>
        </w:rPr>
        <w:t>Сергей</w:t>
      </w:r>
      <w:r w:rsidRPr="009B5FD1">
        <w:rPr>
          <w:color w:val="000000" w:themeColor="text1"/>
          <w:sz w:val="24"/>
          <w:szCs w:val="24"/>
          <w:u w:val="single"/>
        </w:rPr>
        <w:t xml:space="preserve"> </w:t>
      </w:r>
      <w:r w:rsidRPr="009B5FD1">
        <w:rPr>
          <w:rStyle w:val="SUBST0"/>
          <w:color w:val="000000" w:themeColor="text1"/>
          <w:sz w:val="24"/>
          <w:szCs w:val="24"/>
          <w:u w:val="single"/>
        </w:rPr>
        <w:t>Петрович</w:t>
      </w:r>
    </w:p>
    <w:p w:rsidR="006F304B" w:rsidRPr="009B5FD1" w:rsidRDefault="006F304B" w:rsidP="006F304B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Год рождения: </w:t>
      </w:r>
      <w:r w:rsidRPr="009B5FD1">
        <w:rPr>
          <w:rStyle w:val="SUBST0"/>
          <w:color w:val="000000" w:themeColor="text1"/>
          <w:sz w:val="24"/>
          <w:szCs w:val="24"/>
        </w:rPr>
        <w:t>1955</w:t>
      </w: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Образование: </w:t>
      </w:r>
      <w:r w:rsidRPr="009B5FD1">
        <w:rPr>
          <w:b/>
          <w:i/>
          <w:color w:val="000000" w:themeColor="text1"/>
          <w:sz w:val="24"/>
          <w:szCs w:val="24"/>
        </w:rPr>
        <w:t>Таганрогский радиотехнический институт</w:t>
      </w: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Должность в наст. время - </w:t>
      </w:r>
      <w:r w:rsidRPr="009B5FD1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6F304B" w:rsidRDefault="006F304B" w:rsidP="006F304B">
      <w:pPr>
        <w:jc w:val="both"/>
        <w:rPr>
          <w:rStyle w:val="SUBST0"/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Организация: </w:t>
      </w:r>
      <w:r w:rsidRPr="009B5FD1">
        <w:rPr>
          <w:rStyle w:val="SUBST0"/>
          <w:color w:val="000000" w:themeColor="text1"/>
          <w:sz w:val="24"/>
          <w:szCs w:val="24"/>
        </w:rPr>
        <w:t>АО "</w:t>
      </w:r>
      <w:proofErr w:type="spellStart"/>
      <w:r w:rsidRPr="009B5FD1">
        <w:rPr>
          <w:rStyle w:val="SUBST0"/>
          <w:color w:val="000000" w:themeColor="text1"/>
          <w:sz w:val="24"/>
          <w:szCs w:val="24"/>
        </w:rPr>
        <w:t>Себряковцемент</w:t>
      </w:r>
      <w:proofErr w:type="spellEnd"/>
      <w:r w:rsidRPr="009B5FD1">
        <w:rPr>
          <w:rStyle w:val="SUBST0"/>
          <w:color w:val="000000" w:themeColor="text1"/>
          <w:sz w:val="24"/>
          <w:szCs w:val="24"/>
        </w:rPr>
        <w:t>"</w:t>
      </w:r>
    </w:p>
    <w:p w:rsidR="009B5FD1" w:rsidRPr="009B5FD1" w:rsidRDefault="009B5FD1" w:rsidP="006F304B">
      <w:pPr>
        <w:jc w:val="both"/>
        <w:rPr>
          <w:color w:val="000000" w:themeColor="text1"/>
          <w:sz w:val="24"/>
          <w:szCs w:val="24"/>
        </w:rPr>
      </w:pPr>
    </w:p>
    <w:p w:rsidR="006F304B" w:rsidRDefault="006F304B" w:rsidP="006F304B">
      <w:pPr>
        <w:jc w:val="both"/>
        <w:rPr>
          <w:rStyle w:val="SUBST0"/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Доля </w:t>
      </w:r>
      <w:r w:rsidR="009B5FD1">
        <w:rPr>
          <w:color w:val="000000" w:themeColor="text1"/>
          <w:sz w:val="24"/>
          <w:szCs w:val="24"/>
        </w:rPr>
        <w:t xml:space="preserve">участия лица </w:t>
      </w:r>
      <w:r w:rsidRPr="009B5FD1">
        <w:rPr>
          <w:color w:val="000000" w:themeColor="text1"/>
          <w:sz w:val="24"/>
          <w:szCs w:val="24"/>
        </w:rPr>
        <w:t xml:space="preserve">в уставном капитале эмитента: </w:t>
      </w:r>
      <w:r w:rsidRPr="009B5FD1">
        <w:rPr>
          <w:rStyle w:val="SUBST0"/>
          <w:color w:val="000000" w:themeColor="text1"/>
          <w:sz w:val="24"/>
          <w:szCs w:val="24"/>
        </w:rPr>
        <w:t>0.04%</w:t>
      </w:r>
    </w:p>
    <w:p w:rsidR="009B5FD1" w:rsidRPr="009B5FD1" w:rsidRDefault="009B5FD1" w:rsidP="006F304B">
      <w:pPr>
        <w:jc w:val="both"/>
        <w:rPr>
          <w:color w:val="000000" w:themeColor="text1"/>
          <w:sz w:val="24"/>
          <w:szCs w:val="24"/>
        </w:rPr>
      </w:pPr>
    </w:p>
    <w:p w:rsidR="009B5FD1" w:rsidRPr="00FC47C5" w:rsidRDefault="009B5FD1" w:rsidP="009B5FD1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9B5FD1" w:rsidRPr="00FC47C5" w:rsidRDefault="009B5FD1" w:rsidP="009B5FD1">
      <w:pPr>
        <w:jc w:val="both"/>
        <w:rPr>
          <w:rStyle w:val="SUBST0"/>
          <w:color w:val="000000" w:themeColor="text1"/>
          <w:sz w:val="24"/>
          <w:szCs w:val="24"/>
        </w:rPr>
      </w:pPr>
    </w:p>
    <w:p w:rsidR="009B5FD1" w:rsidRPr="00FC47C5" w:rsidRDefault="009B5FD1" w:rsidP="009B5FD1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9B5FD1" w:rsidRPr="00E17988" w:rsidRDefault="009B5FD1" w:rsidP="009B5FD1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9B5FD1" w:rsidRDefault="009B5FD1" w:rsidP="009B5FD1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9B5FD1" w:rsidRPr="00E17988" w:rsidRDefault="009B5FD1" w:rsidP="009B5FD1">
      <w:pPr>
        <w:jc w:val="both"/>
        <w:rPr>
          <w:sz w:val="24"/>
          <w:szCs w:val="24"/>
        </w:rPr>
      </w:pPr>
    </w:p>
    <w:p w:rsidR="009B5FD1" w:rsidRPr="00E17988" w:rsidRDefault="009B5FD1" w:rsidP="009B5FD1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9B5FD1" w:rsidRPr="00ED1284" w:rsidRDefault="009B5FD1" w:rsidP="009B5FD1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60381A" w:rsidRPr="00FD7F6E" w:rsidRDefault="0060381A" w:rsidP="00155902">
      <w:pPr>
        <w:spacing w:before="0" w:after="0"/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lastRenderedPageBreak/>
        <w:t xml:space="preserve"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 </w:t>
      </w:r>
    </w:p>
    <w:p w:rsidR="00FE05D6" w:rsidRPr="00FD7F6E" w:rsidRDefault="00FE05D6" w:rsidP="00155902">
      <w:pPr>
        <w:pStyle w:val="ConsPlusNormal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FD7F6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Вознаграждения и (или) компенсации расходов членам Наблюдательного совета не предусмотрены и не выплачиваются</w:t>
      </w:r>
    </w:p>
    <w:p w:rsidR="00294068" w:rsidRPr="00FD7F6E" w:rsidRDefault="00294068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</w:p>
    <w:p w:rsidR="0060381A" w:rsidRPr="00FD7F6E" w:rsidRDefault="0060381A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Контроль за финансово-хозяйственной деятельностью Об</w:t>
      </w:r>
      <w:r w:rsidRPr="00922DB3">
        <w:rPr>
          <w:i/>
          <w:color w:val="000000" w:themeColor="text1"/>
          <w:sz w:val="24"/>
          <w:szCs w:val="24"/>
        </w:rPr>
        <w:softHyphen/>
        <w:t xml:space="preserve">щества осуществляется ревизионной комиссией.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комиссия, избирается на годовом общем собрании акционеров в составе 4 человек. Срок полномочий ревизионной комиссии исчисляется с момента избра</w:t>
      </w:r>
      <w:r w:rsidRPr="00922DB3">
        <w:rPr>
          <w:i/>
          <w:color w:val="000000" w:themeColor="text1"/>
          <w:sz w:val="24"/>
          <w:szCs w:val="24"/>
        </w:rPr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Полномочия отдельных членов или всего состава ревизион</w:t>
      </w:r>
      <w:r w:rsidRPr="00922DB3">
        <w:rPr>
          <w:i/>
          <w:color w:val="000000" w:themeColor="text1"/>
          <w:sz w:val="24"/>
          <w:szCs w:val="24"/>
        </w:rPr>
        <w:softHyphen/>
        <w:t>ной комиссии могут быть прекращены досрочно решением общего собра</w:t>
      </w:r>
      <w:r w:rsidRPr="00922DB3">
        <w:rPr>
          <w:i/>
          <w:color w:val="000000" w:themeColor="text1"/>
          <w:sz w:val="24"/>
          <w:szCs w:val="24"/>
        </w:rPr>
        <w:softHyphen/>
        <w:t>ния акционеров.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В случае, когда количество членов ревизионной комиссии стано</w:t>
      </w:r>
      <w:r w:rsidRPr="00922DB3">
        <w:rPr>
          <w:i/>
          <w:color w:val="000000" w:themeColor="text1"/>
          <w:sz w:val="24"/>
          <w:szCs w:val="24"/>
        </w:rPr>
        <w:softHyphen/>
        <w:t>вится менее половины</w:t>
      </w:r>
      <w:r w:rsidR="00573D01">
        <w:rPr>
          <w:i/>
          <w:color w:val="000000" w:themeColor="text1"/>
          <w:sz w:val="24"/>
          <w:szCs w:val="24"/>
        </w:rPr>
        <w:t xml:space="preserve"> </w:t>
      </w:r>
      <w:proofErr w:type="gramStart"/>
      <w:r w:rsidRPr="00922DB3">
        <w:rPr>
          <w:i/>
          <w:color w:val="000000" w:themeColor="text1"/>
          <w:sz w:val="24"/>
          <w:szCs w:val="24"/>
        </w:rPr>
        <w:t>количества</w:t>
      </w:r>
      <w:proofErr w:type="gramEnd"/>
      <w:r w:rsidRPr="00922DB3">
        <w:rPr>
          <w:i/>
          <w:color w:val="000000" w:themeColor="text1"/>
          <w:sz w:val="24"/>
          <w:szCs w:val="24"/>
        </w:rPr>
        <w:t xml:space="preserve"> избранного общим собранием акцио</w:t>
      </w:r>
      <w:r w:rsidRPr="00922DB3">
        <w:rPr>
          <w:i/>
          <w:color w:val="000000" w:themeColor="text1"/>
          <w:sz w:val="24"/>
          <w:szCs w:val="24"/>
        </w:rPr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22DB3">
        <w:rPr>
          <w:i/>
          <w:color w:val="000000" w:themeColor="text1"/>
          <w:sz w:val="24"/>
          <w:szCs w:val="24"/>
        </w:rPr>
        <w:softHyphen/>
        <w:t>редном общем собрании акционеров.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В случае досрочного прекращения полномочий ревизионной комис</w:t>
      </w:r>
      <w:r w:rsidRPr="00922DB3">
        <w:rPr>
          <w:i/>
          <w:color w:val="000000" w:themeColor="text1"/>
          <w:sz w:val="24"/>
          <w:szCs w:val="24"/>
        </w:rPr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22DB3">
        <w:rPr>
          <w:i/>
          <w:color w:val="000000" w:themeColor="text1"/>
          <w:sz w:val="24"/>
          <w:szCs w:val="24"/>
        </w:rPr>
        <w:softHyphen/>
        <w:t>тором был избран состав ревизионной комиссии, прекративший свои полномочия.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Членом ревизионной комиссии </w:t>
      </w:r>
      <w:proofErr w:type="gramStart"/>
      <w:r w:rsidRPr="00922DB3">
        <w:rPr>
          <w:i/>
          <w:color w:val="000000" w:themeColor="text1"/>
          <w:sz w:val="24"/>
          <w:szCs w:val="24"/>
        </w:rPr>
        <w:t>может быть</w:t>
      </w:r>
      <w:proofErr w:type="gramEnd"/>
      <w:r w:rsidRPr="00922DB3">
        <w:rPr>
          <w:i/>
          <w:color w:val="000000" w:themeColor="text1"/>
          <w:sz w:val="24"/>
          <w:szCs w:val="24"/>
        </w:rPr>
        <w:t xml:space="preserve"> как акционер, так и любое лицо, предложенное акционером. Члены ревизионной ко</w:t>
      </w:r>
      <w:r w:rsidRPr="00922DB3">
        <w:rPr>
          <w:i/>
          <w:color w:val="000000" w:themeColor="text1"/>
          <w:sz w:val="24"/>
          <w:szCs w:val="24"/>
        </w:rPr>
        <w:softHyphen/>
        <w:t>миссии (ревизор) общества не могут одновременно являться членами Наблюдательного совета Общества, единоличного исполнительного ор</w:t>
      </w:r>
      <w:r w:rsidRPr="00922DB3">
        <w:rPr>
          <w:i/>
          <w:color w:val="000000" w:themeColor="text1"/>
          <w:sz w:val="24"/>
          <w:szCs w:val="24"/>
        </w:rPr>
        <w:softHyphen/>
        <w:t>гана и ликвидационной комиссии.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 из своего состава избирает пред</w:t>
      </w:r>
      <w:r w:rsidRPr="00922DB3">
        <w:rPr>
          <w:i/>
          <w:color w:val="000000" w:themeColor="text1"/>
          <w:sz w:val="24"/>
          <w:szCs w:val="24"/>
        </w:rPr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- самой ревизионной комиссии (ревизора) Общества;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Общего собрания акционеров;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Наблюдательного совета Общества;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генерального директора;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22DB3">
        <w:rPr>
          <w:i/>
          <w:color w:val="000000" w:themeColor="text1"/>
          <w:sz w:val="24"/>
          <w:szCs w:val="24"/>
        </w:rPr>
        <w:softHyphen/>
        <w:t>вания.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922DB3">
        <w:rPr>
          <w:i/>
          <w:color w:val="000000" w:themeColor="text1"/>
          <w:sz w:val="24"/>
          <w:szCs w:val="24"/>
        </w:rPr>
        <w:softHyphen/>
        <w:t>щества.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 (ревизор) общества вправе потре</w:t>
      </w:r>
      <w:r w:rsidRPr="00922DB3">
        <w:rPr>
          <w:i/>
          <w:color w:val="000000" w:themeColor="text1"/>
          <w:sz w:val="24"/>
          <w:szCs w:val="24"/>
        </w:rPr>
        <w:softHyphen/>
        <w:t>бовать созыва внеочередного общего собрания акционеров в порядке, предусмотренном Уставом Общества.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- подтверждение достоверности данных, содержащихся в отчетах и иных финансовых </w:t>
      </w:r>
      <w:r w:rsidRPr="00922DB3">
        <w:rPr>
          <w:i/>
          <w:color w:val="000000" w:themeColor="text1"/>
          <w:sz w:val="24"/>
          <w:szCs w:val="24"/>
        </w:rPr>
        <w:lastRenderedPageBreak/>
        <w:t>документах Общества;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информация о фактах нарушения, установленных правовыми акта</w:t>
      </w:r>
      <w:r w:rsidRPr="00922DB3">
        <w:rPr>
          <w:i/>
          <w:color w:val="000000" w:themeColor="text1"/>
          <w:sz w:val="24"/>
          <w:szCs w:val="24"/>
        </w:rPr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Pr="00922DB3">
        <w:rPr>
          <w:i/>
          <w:color w:val="000000" w:themeColor="text1"/>
          <w:sz w:val="24"/>
          <w:szCs w:val="24"/>
        </w:rPr>
        <w:softHyphen/>
        <w:t>ской Федерации при осуществлении финансово-хозяйственной деятельности.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Размер вознаграждения, связанного с исполнением членами ре</w:t>
      </w:r>
      <w:r w:rsidRPr="00922DB3">
        <w:rPr>
          <w:i/>
          <w:color w:val="000000" w:themeColor="text1"/>
          <w:sz w:val="24"/>
          <w:szCs w:val="24"/>
        </w:rPr>
        <w:softHyphen/>
        <w:t xml:space="preserve">визионной комиссии своих функций, определяется решением Общего собрания.  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</w:p>
    <w:p w:rsidR="0060381A" w:rsidRPr="00FD7F6E" w:rsidRDefault="0060381A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922DB3" w:rsidRPr="00922DB3" w:rsidRDefault="00922DB3" w:rsidP="00155902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На общем годовом собрании акционеров, состоявшемся 19 мая 2023г. (протокол №1 от 22.05.2023г.), был избран следующий состав Ревизионной комиссии Общества:</w:t>
      </w:r>
    </w:p>
    <w:p w:rsidR="00922DB3" w:rsidRPr="009E027E" w:rsidRDefault="00922DB3" w:rsidP="00155902">
      <w:pPr>
        <w:spacing w:before="0" w:after="0"/>
        <w:ind w:left="200"/>
        <w:rPr>
          <w:b/>
          <w:i/>
          <w:sz w:val="24"/>
          <w:szCs w:val="24"/>
        </w:rPr>
      </w:pPr>
    </w:p>
    <w:p w:rsidR="009E027E" w:rsidRPr="008206EA" w:rsidRDefault="009E027E" w:rsidP="00155902">
      <w:pPr>
        <w:spacing w:before="0" w:after="0"/>
        <w:ind w:left="200"/>
        <w:rPr>
          <w:sz w:val="24"/>
          <w:szCs w:val="24"/>
        </w:rPr>
      </w:pPr>
      <w:r w:rsidRPr="008206EA">
        <w:rPr>
          <w:rStyle w:val="Subst"/>
          <w:bCs/>
          <w:iCs/>
          <w:sz w:val="24"/>
          <w:szCs w:val="24"/>
        </w:rPr>
        <w:t>Васищева Лариса Васильевна (председатель)</w:t>
      </w:r>
    </w:p>
    <w:p w:rsidR="009E027E" w:rsidRPr="008206EA" w:rsidRDefault="009E027E" w:rsidP="009E027E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1960</w:t>
      </w:r>
    </w:p>
    <w:p w:rsidR="009E027E" w:rsidRPr="008206EA" w:rsidRDefault="009E027E" w:rsidP="009E027E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среднее техническое</w:t>
      </w:r>
    </w:p>
    <w:p w:rsidR="009E027E" w:rsidRPr="008206EA" w:rsidRDefault="009E027E" w:rsidP="009E027E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E027E" w:rsidRPr="008206EA" w:rsidRDefault="009E027E" w:rsidP="009E027E">
      <w:pPr>
        <w:pStyle w:val="ThinDelim"/>
        <w:rPr>
          <w:sz w:val="24"/>
          <w:szCs w:val="24"/>
        </w:rPr>
      </w:pPr>
    </w:p>
    <w:tbl>
      <w:tblPr>
        <w:tblW w:w="9355" w:type="dxa"/>
        <w:tblInd w:w="26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17"/>
        <w:gridCol w:w="1418"/>
        <w:gridCol w:w="4111"/>
        <w:gridCol w:w="2409"/>
      </w:tblGrid>
      <w:tr w:rsidR="009E027E" w:rsidRPr="008206EA" w:rsidTr="009E027E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411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4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E027E" w:rsidRPr="008206EA" w:rsidTr="009E027E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</w:p>
        </w:tc>
      </w:tr>
      <w:tr w:rsidR="009E027E" w:rsidRPr="008206EA" w:rsidTr="009E027E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январь 2010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наст. время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"Управляющая компания "РГР"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Бухгалтер-ревизор</w:t>
            </w:r>
          </w:p>
        </w:tc>
      </w:tr>
    </w:tbl>
    <w:p w:rsidR="009E027E" w:rsidRPr="008206EA" w:rsidRDefault="009E027E" w:rsidP="009E027E">
      <w:pPr>
        <w:pStyle w:val="ThinDelim"/>
        <w:rPr>
          <w:sz w:val="24"/>
          <w:szCs w:val="24"/>
        </w:rPr>
      </w:pPr>
    </w:p>
    <w:p w:rsidR="007F65D2" w:rsidRPr="008206EA" w:rsidRDefault="007F65D2" w:rsidP="007F65D2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F65D2" w:rsidRPr="008206EA" w:rsidRDefault="007F65D2" w:rsidP="007F65D2">
      <w:pPr>
        <w:jc w:val="both"/>
        <w:rPr>
          <w:color w:val="000000" w:themeColor="text1"/>
          <w:sz w:val="24"/>
          <w:szCs w:val="24"/>
        </w:rPr>
      </w:pPr>
    </w:p>
    <w:p w:rsidR="007F65D2" w:rsidRPr="008206EA" w:rsidRDefault="007F65D2" w:rsidP="007F65D2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F65D2" w:rsidRPr="008206EA" w:rsidRDefault="007F65D2" w:rsidP="007F65D2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Характер родственных связей (супруги, родители, дети, усыновители, усыновленные, родные братья и сестры, дедушки, бабушки, внуки)</w:t>
      </w:r>
      <w:r w:rsidR="00262705" w:rsidRPr="008206EA">
        <w:rPr>
          <w:color w:val="000000" w:themeColor="text1"/>
          <w:sz w:val="24"/>
          <w:szCs w:val="24"/>
        </w:rPr>
        <w:t xml:space="preserve"> </w:t>
      </w:r>
      <w:r w:rsidR="0021300A" w:rsidRPr="008206EA">
        <w:rPr>
          <w:color w:val="000000" w:themeColor="text1"/>
          <w:sz w:val="24"/>
          <w:szCs w:val="24"/>
        </w:rPr>
        <w:t>между членом ревизионной комиссии (ревизором) и членами Наблюдательного совета, членами коллегиального исполнительного органа,</w:t>
      </w:r>
      <w:r w:rsidRPr="008206EA">
        <w:rPr>
          <w:color w:val="000000" w:themeColor="text1"/>
          <w:sz w:val="24"/>
          <w:szCs w:val="24"/>
        </w:rPr>
        <w:t xml:space="preserve"> лиц</w:t>
      </w:r>
      <w:r w:rsidR="0021300A" w:rsidRPr="008206EA">
        <w:rPr>
          <w:color w:val="000000" w:themeColor="text1"/>
          <w:sz w:val="24"/>
          <w:szCs w:val="24"/>
        </w:rPr>
        <w:t>о</w:t>
      </w:r>
      <w:r w:rsidRPr="008206EA">
        <w:rPr>
          <w:color w:val="000000" w:themeColor="text1"/>
          <w:sz w:val="24"/>
          <w:szCs w:val="24"/>
        </w:rPr>
        <w:t xml:space="preserve">м, </w:t>
      </w:r>
      <w:r w:rsidR="0021300A" w:rsidRPr="008206EA">
        <w:rPr>
          <w:color w:val="000000" w:themeColor="text1"/>
          <w:sz w:val="24"/>
          <w:szCs w:val="24"/>
        </w:rPr>
        <w:t>занимающим должность (осуществляющим функции) единоличного исполнительного органа эмитента</w:t>
      </w:r>
      <w:r w:rsidRPr="008206EA">
        <w:rPr>
          <w:color w:val="000000" w:themeColor="text1"/>
          <w:sz w:val="24"/>
          <w:szCs w:val="24"/>
        </w:rPr>
        <w:t xml:space="preserve">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7F65D2" w:rsidRPr="008206EA" w:rsidRDefault="007F65D2" w:rsidP="007F65D2">
      <w:pPr>
        <w:jc w:val="both"/>
        <w:rPr>
          <w:sz w:val="24"/>
          <w:szCs w:val="24"/>
        </w:rPr>
      </w:pPr>
    </w:p>
    <w:p w:rsidR="007F65D2" w:rsidRPr="008206EA" w:rsidRDefault="007F65D2" w:rsidP="007F65D2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7F65D2" w:rsidRPr="008206EA" w:rsidRDefault="007F65D2" w:rsidP="007F65D2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8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E027E" w:rsidRPr="008206EA" w:rsidRDefault="009E027E" w:rsidP="00922DB3">
      <w:pPr>
        <w:ind w:left="200"/>
        <w:rPr>
          <w:sz w:val="24"/>
          <w:szCs w:val="24"/>
        </w:rPr>
      </w:pPr>
    </w:p>
    <w:p w:rsidR="00922DB3" w:rsidRPr="008206EA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8206EA">
        <w:rPr>
          <w:rStyle w:val="Subst"/>
          <w:bCs/>
          <w:iCs/>
          <w:color w:val="000000" w:themeColor="text1"/>
          <w:sz w:val="24"/>
          <w:szCs w:val="24"/>
        </w:rPr>
        <w:t>Гордон Марина Сергеевна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1981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lastRenderedPageBreak/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высшее</w:t>
      </w:r>
    </w:p>
    <w:p w:rsidR="004624E8" w:rsidRPr="008206EA" w:rsidRDefault="004624E8" w:rsidP="004624E8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4624E8">
      <w:pPr>
        <w:pStyle w:val="ThinDelim"/>
        <w:tabs>
          <w:tab w:val="left" w:pos="1701"/>
        </w:tabs>
        <w:rPr>
          <w:sz w:val="24"/>
          <w:szCs w:val="24"/>
        </w:rPr>
      </w:pPr>
    </w:p>
    <w:tbl>
      <w:tblPr>
        <w:tblW w:w="9355" w:type="dxa"/>
        <w:tblInd w:w="26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76"/>
        <w:gridCol w:w="1275"/>
        <w:gridCol w:w="3544"/>
        <w:gridCol w:w="3260"/>
      </w:tblGrid>
      <w:tr w:rsidR="00922DB3" w:rsidRPr="008206EA" w:rsidTr="00CB270E">
        <w:tc>
          <w:tcPr>
            <w:tcW w:w="2551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35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январь 2020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наст.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"ПРОМЕТЕЙ"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Главный бухгалтер</w:t>
            </w: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ноябрь 2020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наст.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"</w:t>
            </w:r>
            <w:proofErr w:type="spellStart"/>
            <w:r w:rsidRPr="008206EA">
              <w:rPr>
                <w:sz w:val="24"/>
                <w:szCs w:val="24"/>
              </w:rPr>
              <w:t>СуперСТРОМТ</w:t>
            </w:r>
            <w:proofErr w:type="spellEnd"/>
            <w:r w:rsidRPr="008206EA">
              <w:rPr>
                <w:sz w:val="24"/>
                <w:szCs w:val="24"/>
              </w:rPr>
              <w:t>", ООО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главный бухгалтер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4624E8" w:rsidRPr="008206EA" w:rsidRDefault="004624E8" w:rsidP="004624E8">
      <w:pPr>
        <w:jc w:val="both"/>
        <w:rPr>
          <w:color w:val="000000" w:themeColor="text1"/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4624E8" w:rsidRPr="008206EA" w:rsidRDefault="004624E8" w:rsidP="004624E8">
      <w:pPr>
        <w:jc w:val="both"/>
        <w:rPr>
          <w:sz w:val="24"/>
          <w:szCs w:val="24"/>
        </w:rPr>
      </w:pPr>
    </w:p>
    <w:p w:rsidR="004624E8" w:rsidRPr="008206EA" w:rsidRDefault="004624E8" w:rsidP="004624E8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4624E8" w:rsidRPr="008206EA" w:rsidRDefault="004624E8" w:rsidP="004624E8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9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rStyle w:val="Subst"/>
          <w:bCs/>
          <w:iCs/>
          <w:sz w:val="24"/>
          <w:szCs w:val="24"/>
        </w:rPr>
        <w:t>Рычкова Светлана Владимировна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1964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высшее</w:t>
      </w:r>
    </w:p>
    <w:p w:rsidR="00CA65E5" w:rsidRPr="008206EA" w:rsidRDefault="00CA65E5" w:rsidP="00CA65E5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922DB3">
      <w:pPr>
        <w:pStyle w:val="ThinDelim"/>
        <w:rPr>
          <w:sz w:val="24"/>
          <w:szCs w:val="24"/>
        </w:rPr>
      </w:pPr>
    </w:p>
    <w:tbl>
      <w:tblPr>
        <w:tblW w:w="9497" w:type="dxa"/>
        <w:tblInd w:w="119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13"/>
        <w:gridCol w:w="1260"/>
        <w:gridCol w:w="3764"/>
        <w:gridCol w:w="3260"/>
      </w:tblGrid>
      <w:tr w:rsidR="00922DB3" w:rsidRPr="008206EA" w:rsidTr="00CB270E">
        <w:tc>
          <w:tcPr>
            <w:tcW w:w="247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376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22DB3" w:rsidRPr="008206EA" w:rsidTr="00CB270E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</w:tr>
      <w:tr w:rsidR="00922DB3" w:rsidRPr="008206EA" w:rsidTr="00CB270E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январь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наст. время</w:t>
            </w: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"Управляющая компания "РГР"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22DB3" w:rsidRPr="008206EA" w:rsidRDefault="00922DB3" w:rsidP="00653C91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 xml:space="preserve">Вице-президент, руководитель </w:t>
            </w:r>
            <w:r w:rsidR="00653C91">
              <w:rPr>
                <w:sz w:val="24"/>
                <w:szCs w:val="24"/>
              </w:rPr>
              <w:t>Ф</w:t>
            </w:r>
            <w:r w:rsidRPr="008206EA">
              <w:rPr>
                <w:sz w:val="24"/>
                <w:szCs w:val="24"/>
              </w:rPr>
              <w:t>инансово</w:t>
            </w:r>
            <w:r w:rsidR="00653C91">
              <w:rPr>
                <w:sz w:val="24"/>
                <w:szCs w:val="24"/>
              </w:rPr>
              <w:t>-экономического комплекса</w:t>
            </w:r>
            <w:r w:rsidRPr="008206EA">
              <w:rPr>
                <w:sz w:val="24"/>
                <w:szCs w:val="24"/>
              </w:rPr>
              <w:t xml:space="preserve">, </w:t>
            </w:r>
            <w:r w:rsidRPr="008206EA">
              <w:rPr>
                <w:sz w:val="24"/>
                <w:szCs w:val="24"/>
              </w:rPr>
              <w:lastRenderedPageBreak/>
              <w:t>Г</w:t>
            </w:r>
            <w:r w:rsidR="00653C91">
              <w:rPr>
                <w:sz w:val="24"/>
                <w:szCs w:val="24"/>
              </w:rPr>
              <w:t>енеральный директор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CA65E5" w:rsidRPr="008206EA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CA65E5" w:rsidRPr="008206EA" w:rsidRDefault="00CA65E5" w:rsidP="00CA65E5">
      <w:pPr>
        <w:jc w:val="both"/>
        <w:rPr>
          <w:sz w:val="24"/>
          <w:szCs w:val="24"/>
        </w:rPr>
      </w:pPr>
    </w:p>
    <w:p w:rsidR="00CA65E5" w:rsidRPr="008206EA" w:rsidRDefault="00CA65E5" w:rsidP="00CA65E5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CA65E5" w:rsidRPr="008206EA" w:rsidRDefault="00CA65E5" w:rsidP="00CA65E5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0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</w:p>
    <w:p w:rsidR="00922DB3" w:rsidRPr="00A12929" w:rsidRDefault="00CA65E5" w:rsidP="00922DB3">
      <w:pPr>
        <w:ind w:left="200"/>
        <w:rPr>
          <w:color w:val="000000" w:themeColor="text1"/>
          <w:sz w:val="24"/>
          <w:szCs w:val="24"/>
        </w:rPr>
      </w:pPr>
      <w:proofErr w:type="spellStart"/>
      <w:r w:rsidRPr="00A12929">
        <w:rPr>
          <w:rStyle w:val="Subst"/>
          <w:bCs/>
          <w:iCs/>
          <w:color w:val="000000" w:themeColor="text1"/>
          <w:sz w:val="24"/>
          <w:szCs w:val="24"/>
        </w:rPr>
        <w:t>Тошматова</w:t>
      </w:r>
      <w:proofErr w:type="spellEnd"/>
      <w:r w:rsidRPr="00A12929">
        <w:rPr>
          <w:rStyle w:val="Subst"/>
          <w:bCs/>
          <w:iCs/>
          <w:color w:val="000000" w:themeColor="text1"/>
          <w:sz w:val="24"/>
          <w:szCs w:val="24"/>
        </w:rPr>
        <w:t xml:space="preserve"> Диана</w:t>
      </w:r>
    </w:p>
    <w:p w:rsidR="00922DB3" w:rsidRPr="00A12929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Год рождения:</w:t>
      </w:r>
      <w:r w:rsidR="00CA65E5" w:rsidRPr="00A12929">
        <w:rPr>
          <w:rStyle w:val="Subst"/>
          <w:bCs/>
          <w:iCs/>
          <w:color w:val="000000" w:themeColor="text1"/>
          <w:sz w:val="24"/>
          <w:szCs w:val="24"/>
        </w:rPr>
        <w:t xml:space="preserve"> 19</w:t>
      </w:r>
      <w:r w:rsidR="00653C91" w:rsidRPr="00A12929">
        <w:rPr>
          <w:rStyle w:val="Subst"/>
          <w:bCs/>
          <w:iCs/>
          <w:color w:val="000000" w:themeColor="text1"/>
          <w:sz w:val="24"/>
          <w:szCs w:val="24"/>
        </w:rPr>
        <w:t>99</w:t>
      </w:r>
    </w:p>
    <w:p w:rsidR="00922DB3" w:rsidRPr="00A12929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Образование: 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высшее</w:t>
      </w:r>
    </w:p>
    <w:p w:rsidR="00CA65E5" w:rsidRPr="00A12929" w:rsidRDefault="00CA65E5" w:rsidP="00CA65E5">
      <w:pPr>
        <w:ind w:left="200"/>
        <w:jc w:val="both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922DB3">
      <w:pPr>
        <w:pStyle w:val="ThinDelim"/>
        <w:rPr>
          <w:color w:val="FF0000"/>
          <w:sz w:val="24"/>
          <w:szCs w:val="24"/>
        </w:rPr>
      </w:pPr>
    </w:p>
    <w:tbl>
      <w:tblPr>
        <w:tblW w:w="0" w:type="auto"/>
        <w:tblInd w:w="119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13"/>
        <w:gridCol w:w="1260"/>
        <w:gridCol w:w="3980"/>
        <w:gridCol w:w="2903"/>
      </w:tblGrid>
      <w:tr w:rsidR="00A12929" w:rsidRPr="00A12929" w:rsidTr="00CA65E5">
        <w:tc>
          <w:tcPr>
            <w:tcW w:w="247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90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Должность</w:t>
            </w:r>
          </w:p>
        </w:tc>
      </w:tr>
      <w:tr w:rsidR="00A12929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922DB3" w:rsidP="001E5D3A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A12929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A12929" w:rsidP="001E5D3A">
            <w:pPr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Июль 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A12929" w:rsidP="001E5D3A">
            <w:pPr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Май 2023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A12929" w:rsidP="001E5D3A">
            <w:pPr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ООО «ПРОМЕТЕЙ»</w:t>
            </w: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A12929" w:rsidP="001E5D3A">
            <w:pPr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Финансовый аналитик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A12929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A12929">
        <w:rPr>
          <w:i/>
          <w:color w:val="000000" w:themeColor="text1"/>
          <w:sz w:val="24"/>
          <w:szCs w:val="24"/>
        </w:rPr>
        <w:t>:</w:t>
      </w:r>
      <w:r w:rsidRPr="00A12929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"/>
          <w:bCs/>
          <w:iCs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A12929">
        <w:rPr>
          <w:b/>
          <w:i/>
          <w:color w:val="000000" w:themeColor="text1"/>
          <w:sz w:val="24"/>
          <w:szCs w:val="24"/>
        </w:rPr>
        <w:t>у</w:t>
      </w:r>
      <w:r w:rsidRPr="00A1292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азанных родственных связей нет</w:t>
      </w: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CA65E5" w:rsidRPr="00A12929" w:rsidRDefault="00CA65E5" w:rsidP="00CA65E5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A129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1">
        <w:r w:rsidRPr="00A12929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A129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A12929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3E3E38" w:rsidRPr="00E51A49" w:rsidRDefault="003E3E38" w:rsidP="003E3E38">
      <w:pPr>
        <w:ind w:firstLine="567"/>
        <w:jc w:val="both"/>
        <w:rPr>
          <w:b/>
          <w:i/>
          <w:sz w:val="24"/>
          <w:szCs w:val="24"/>
        </w:rPr>
      </w:pPr>
    </w:p>
    <w:p w:rsidR="0060381A" w:rsidRPr="009B5D0B" w:rsidRDefault="0060381A" w:rsidP="00270EC5">
      <w:pPr>
        <w:pStyle w:val="ConsPlusNormal"/>
        <w:ind w:firstLine="567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B5D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FD7F6E" w:rsidRPr="009B5D0B" w:rsidRDefault="00FD7F6E" w:rsidP="00FD7F6E">
      <w:pPr>
        <w:pStyle w:val="ConsPlusNormal"/>
        <w:ind w:firstLine="567"/>
        <w:jc w:val="both"/>
        <w:outlineLvl w:val="2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У эмитента отсутствуют соглашения или обязательства перед работниками эмитента</w:t>
      </w:r>
      <w:r w:rsid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и работниками подконтрольных эмитенту организаций,</w:t>
      </w:r>
      <w:r w:rsidRP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касающиеся возможности их участия в уставном капитале эмитента</w:t>
      </w:r>
    </w:p>
    <w:p w:rsidR="00221334" w:rsidRPr="00E51A49" w:rsidRDefault="00221334" w:rsidP="00DC5041">
      <w:pPr>
        <w:pStyle w:val="2"/>
        <w:jc w:val="center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C0011F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9" w:name="P445"/>
      <w:bookmarkEnd w:id="9"/>
      <w:r w:rsidRPr="00C001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3.1. Сведения об общем количестве акционеров (участников, членов) эмитента</w:t>
      </w:r>
    </w:p>
    <w:p w:rsidR="00EF7B9A" w:rsidRPr="00C0011F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 </w:t>
      </w:r>
      <w:r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- 7</w:t>
      </w:r>
      <w:r w:rsidR="00E512CD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  <w:r w:rsidR="00C0011F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</w:t>
      </w:r>
    </w:p>
    <w:p w:rsidR="00EF7B9A" w:rsidRPr="00C0011F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номинальных держателей акций эмитента </w:t>
      </w:r>
      <w:r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– </w:t>
      </w:r>
      <w:r w:rsidR="002247CE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</w:t>
      </w:r>
    </w:p>
    <w:p w:rsidR="00EF7B9A" w:rsidRPr="00C0011F" w:rsidRDefault="00EF7B9A" w:rsidP="00E27AC1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</w:t>
      </w:r>
      <w:r w:rsidR="008B39E1"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>которого номинальные держатели акций эмитента представляли данные о лицах, в интересах которых они владели (владеют) акциями эмитента)</w:t>
      </w:r>
      <w:r w:rsidR="008B39E1"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>, дата, на которую в таком списке указывались лица, имеющие право осуществлять права по акциям эмитента</w:t>
      </w: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9E1"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C001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7AC1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73</w:t>
      </w:r>
      <w:r w:rsidR="00C0011F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  <w:r w:rsidR="00E27AC1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на </w:t>
      </w:r>
      <w:r w:rsidR="00C0011F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25</w:t>
      </w:r>
      <w:r w:rsidR="00E27AC1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="00C0011F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04</w:t>
      </w:r>
      <w:r w:rsidR="00E27AC1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.202</w:t>
      </w:r>
      <w:r w:rsidR="00C0011F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</w:t>
      </w:r>
      <w:r w:rsidR="00E27AC1" w:rsidRPr="00C0011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г.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Собственных акций, находящихся на балансе эмитента </w:t>
      </w:r>
      <w:r w:rsidR="00B0063F" w:rsidRPr="00E51A49">
        <w:rPr>
          <w:rFonts w:ascii="Times New Roman" w:hAnsi="Times New Roman" w:cs="Times New Roman"/>
          <w:sz w:val="24"/>
          <w:szCs w:val="24"/>
        </w:rPr>
        <w:t xml:space="preserve">на дату окончания последнего отчетного периода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Акци</w:t>
      </w:r>
      <w:r w:rsidR="008B39E1" w:rsidRPr="00E51A49">
        <w:rPr>
          <w:rFonts w:ascii="Times New Roman" w:hAnsi="Times New Roman" w:cs="Times New Roman"/>
          <w:sz w:val="24"/>
          <w:szCs w:val="24"/>
        </w:rPr>
        <w:t>й</w:t>
      </w:r>
      <w:r w:rsidRPr="00E51A49">
        <w:rPr>
          <w:rFonts w:ascii="Times New Roman" w:hAnsi="Times New Roman" w:cs="Times New Roman"/>
          <w:sz w:val="24"/>
          <w:szCs w:val="24"/>
        </w:rPr>
        <w:t xml:space="preserve"> эмитента, принадлежащих подконтрольным </w:t>
      </w:r>
      <w:r w:rsidR="00B0063F" w:rsidRPr="00E51A49">
        <w:rPr>
          <w:rFonts w:ascii="Times New Roman" w:hAnsi="Times New Roman" w:cs="Times New Roman"/>
          <w:sz w:val="24"/>
          <w:szCs w:val="24"/>
        </w:rPr>
        <w:t>е</w:t>
      </w:r>
      <w:r w:rsidRPr="00E51A49">
        <w:rPr>
          <w:rFonts w:ascii="Times New Roman" w:hAnsi="Times New Roman" w:cs="Times New Roman"/>
          <w:sz w:val="24"/>
          <w:szCs w:val="24"/>
        </w:rPr>
        <w:t>м</w:t>
      </w:r>
      <w:r w:rsidR="00B0063F" w:rsidRPr="00E51A49">
        <w:rPr>
          <w:rFonts w:ascii="Times New Roman" w:hAnsi="Times New Roman" w:cs="Times New Roman"/>
          <w:sz w:val="24"/>
          <w:szCs w:val="24"/>
        </w:rPr>
        <w:t>у</w:t>
      </w:r>
      <w:r w:rsidRPr="00E51A49">
        <w:rPr>
          <w:rFonts w:ascii="Times New Roman" w:hAnsi="Times New Roman" w:cs="Times New Roman"/>
          <w:sz w:val="24"/>
          <w:szCs w:val="24"/>
        </w:rPr>
        <w:t xml:space="preserve"> организациям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0F20A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0" w:name="P453"/>
      <w:bookmarkEnd w:id="10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294068" w:rsidRPr="00294068" w:rsidRDefault="00294068" w:rsidP="00B800E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94068">
        <w:rPr>
          <w:rFonts w:ascii="Times New Roman" w:hAnsi="Times New Roman" w:cs="Times New Roman"/>
          <w:sz w:val="24"/>
          <w:szCs w:val="24"/>
        </w:rPr>
        <w:t>Лица, имеющие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294068" w:rsidRDefault="00294068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Полное наименование: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СуперСТРОМТ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 Общество с ограниченной ответственностью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сокращенное наименование: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СуперСТРОМТ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 ООО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место нахождения: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125040, г. Москва, ул. Скаковая, д. 17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идентификационный номер налогоплательщика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(ИНН)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F4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7714992314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основной государственный регистрационный номер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(ОГРН)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6435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1177746420961</w:t>
      </w:r>
    </w:p>
    <w:p w:rsidR="001109DD" w:rsidRPr="00E51A49" w:rsidRDefault="001109DD" w:rsidP="001109DD">
      <w:pPr>
        <w:ind w:left="20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       </w:t>
      </w:r>
    </w:p>
    <w:p w:rsidR="00304C0F" w:rsidRPr="00E51A49" w:rsidRDefault="00221334" w:rsidP="009B5D0B">
      <w:pPr>
        <w:ind w:firstLine="567"/>
        <w:jc w:val="both"/>
        <w:rPr>
          <w:b/>
          <w:color w:val="000000" w:themeColor="text1"/>
          <w:sz w:val="24"/>
          <w:szCs w:val="24"/>
        </w:rPr>
      </w:pPr>
      <w:bookmarkStart w:id="11" w:name="_GoBack"/>
      <w:bookmarkEnd w:id="11"/>
      <w:r w:rsidRPr="00E51A49">
        <w:rPr>
          <w:color w:val="000000" w:themeColor="text1"/>
          <w:sz w:val="24"/>
          <w:szCs w:val="24"/>
        </w:rPr>
        <w:t xml:space="preserve">размер доли голосов в процентах, приходящихся на голосующие акции (доли, паи), </w:t>
      </w:r>
      <w:r w:rsidRPr="00E51A49">
        <w:rPr>
          <w:color w:val="000000" w:themeColor="text1"/>
          <w:sz w:val="24"/>
          <w:szCs w:val="24"/>
        </w:rPr>
        <w:lastRenderedPageBreak/>
        <w:t>составляющие уставный (складочный) капитал (паевой фонд) эмитента, которой</w:t>
      </w:r>
      <w:r w:rsidR="00407B4A" w:rsidRPr="00E51A49">
        <w:rPr>
          <w:color w:val="000000" w:themeColor="text1"/>
          <w:sz w:val="24"/>
          <w:szCs w:val="24"/>
        </w:rPr>
        <w:t xml:space="preserve"> имеет право распоряжаться лицо: </w:t>
      </w:r>
      <w:r w:rsidR="00304C0F" w:rsidRPr="00E51A49">
        <w:rPr>
          <w:i/>
          <w:color w:val="000000" w:themeColor="text1"/>
          <w:sz w:val="24"/>
          <w:szCs w:val="24"/>
        </w:rPr>
        <w:t>89.211</w:t>
      </w:r>
      <w:r w:rsidR="007740A3" w:rsidRPr="00E51A49">
        <w:rPr>
          <w:i/>
          <w:color w:val="000000" w:themeColor="text1"/>
          <w:sz w:val="24"/>
          <w:szCs w:val="24"/>
        </w:rPr>
        <w:t>3</w:t>
      </w:r>
      <w:r w:rsidR="00304C0F" w:rsidRPr="00E51A49">
        <w:rPr>
          <w:i/>
          <w:color w:val="000000" w:themeColor="text1"/>
          <w:sz w:val="24"/>
          <w:szCs w:val="24"/>
        </w:rPr>
        <w:t>%</w:t>
      </w:r>
      <w:r w:rsidR="00304C0F" w:rsidRPr="00E51A49">
        <w:rPr>
          <w:b/>
          <w:color w:val="000000" w:themeColor="text1"/>
          <w:sz w:val="24"/>
          <w:szCs w:val="24"/>
        </w:rPr>
        <w:t xml:space="preserve"> 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яжение; косвенное распоряжение):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прямое распоряжение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ое распоряжение с иными лицами):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самостоятельное распоряжение</w:t>
      </w:r>
    </w:p>
    <w:p w:rsidR="00221334" w:rsidRPr="00C9392E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</w:r>
      <w:r w:rsidR="008110E3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C9392E" w:rsidRPr="00C9392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акционер эмитента</w:t>
      </w:r>
      <w:r w:rsidR="00C9392E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7667" w:rsidRPr="00E51A49" w:rsidRDefault="00227667" w:rsidP="00227667">
      <w:pPr>
        <w:ind w:left="200"/>
        <w:rPr>
          <w:sz w:val="24"/>
          <w:szCs w:val="24"/>
        </w:rPr>
      </w:pPr>
    </w:p>
    <w:p w:rsidR="002D5DBD" w:rsidRPr="00E51A49" w:rsidRDefault="00227667" w:rsidP="004719CB">
      <w:pPr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>Лица, контролирующие участника (акционера) эмитента</w:t>
      </w:r>
      <w:r w:rsidR="002D5DBD" w:rsidRPr="00E51A49">
        <w:rPr>
          <w:sz w:val="24"/>
          <w:szCs w:val="24"/>
        </w:rPr>
        <w:t>, владеющие не менее чем 5% его уставного (складочного) капитала или не менее чем 5% его обыкновенных акций</w:t>
      </w:r>
      <w:r w:rsidRPr="00E51A49">
        <w:rPr>
          <w:sz w:val="24"/>
          <w:szCs w:val="24"/>
        </w:rPr>
        <w:t xml:space="preserve">: </w:t>
      </w:r>
    </w:p>
    <w:p w:rsidR="00227667" w:rsidRPr="00E51A49" w:rsidRDefault="00227667" w:rsidP="004719CB">
      <w:pPr>
        <w:ind w:firstLine="567"/>
        <w:jc w:val="both"/>
        <w:rPr>
          <w:b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</w:p>
    <w:p w:rsidR="002D5DBD" w:rsidRPr="00E51A49" w:rsidRDefault="002D5DBD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Лица, </w:t>
      </w:r>
      <w:r w:rsidR="00227667" w:rsidRPr="00E51A49">
        <w:rPr>
          <w:sz w:val="24"/>
          <w:szCs w:val="24"/>
        </w:rPr>
        <w:t>владеющие не менее чем 20 процентами уставного</w:t>
      </w:r>
      <w:r w:rsidR="00846AB4" w:rsidRPr="00E51A49">
        <w:rPr>
          <w:sz w:val="24"/>
          <w:szCs w:val="24"/>
        </w:rPr>
        <w:t xml:space="preserve"> (складочного)</w:t>
      </w:r>
      <w:r w:rsidR="00227667" w:rsidRPr="00E51A49">
        <w:rPr>
          <w:sz w:val="24"/>
          <w:szCs w:val="24"/>
        </w:rPr>
        <w:t xml:space="preserve"> капитала или не менее чем 20 процентами обыкновенных акций</w:t>
      </w:r>
      <w:r w:rsidRPr="00E51A49">
        <w:rPr>
          <w:sz w:val="24"/>
          <w:szCs w:val="24"/>
        </w:rPr>
        <w:t xml:space="preserve"> участника (акционера) эмитента, который владеет не менее чем 5% уставного (складочного) капитала эмитента или не менее чем 5% его обыкновенных акций</w:t>
      </w:r>
      <w:r w:rsidR="00227667" w:rsidRPr="00E51A49">
        <w:rPr>
          <w:sz w:val="24"/>
          <w:szCs w:val="24"/>
        </w:rPr>
        <w:t xml:space="preserve">: </w:t>
      </w:r>
    </w:p>
    <w:p w:rsidR="00227667" w:rsidRPr="00E51A49" w:rsidRDefault="00227667" w:rsidP="00846AB4">
      <w:pPr>
        <w:pStyle w:val="SubHeading"/>
        <w:spacing w:before="0" w:after="0"/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b/>
          <w:sz w:val="24"/>
          <w:szCs w:val="24"/>
        </w:rPr>
      </w:pPr>
    </w:p>
    <w:p w:rsidR="00611BBE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2" w:name="P484"/>
      <w:bookmarkEnd w:id="12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3A5F57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</w:p>
    <w:p w:rsidR="00221334" w:rsidRPr="00E51A49" w:rsidRDefault="00611B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Доля участия Российской Федерации, субъекта Российской Федерации или муниципального образования в уставном капитале эмитента отсутствует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3" w:name="P490"/>
      <w:bookmarkEnd w:id="13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3.4. Сделки эмитента, в совершении которых имелась заинтересованность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611BBE" w:rsidRPr="00E51A49" w:rsidRDefault="00611BBE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4" w:name="P495"/>
      <w:bookmarkEnd w:id="14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3.5. Крупные сделки эмитента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5" w:name="P509"/>
      <w:bookmarkEnd w:id="1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4.1. Подконтрольные эмитенту организации, имеющие для него существенное </w:t>
      </w: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значение</w:t>
      </w:r>
    </w:p>
    <w:p w:rsidR="000D34D1" w:rsidRPr="00E51A49" w:rsidRDefault="000D34D1" w:rsidP="00CE5A9A">
      <w:pPr>
        <w:spacing w:before="0"/>
        <w:ind w:left="200" w:firstLine="367"/>
        <w:jc w:val="both"/>
        <w:rPr>
          <w:b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Эмитент не имеет подконтрольных организаций, имеющих для него существенное значение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4.2. Дополнительные сведения, раскрываемые эмитентами </w:t>
      </w:r>
      <w:r w:rsidR="005F45D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зеленых </w:t>
      </w: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облигаций</w:t>
      </w:r>
      <w:r w:rsidR="005F45D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 социальных облигаций, облигаций устойчивого развития, адаптационных облигаций</w:t>
      </w:r>
    </w:p>
    <w:p w:rsidR="00221334" w:rsidRDefault="00F94144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Себряковцемент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» не является </w:t>
      </w:r>
      <w:r w:rsidR="00AA35B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</w:t>
      </w:r>
      <w:r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</w:t>
      </w:r>
      <w:r w:rsidR="00AA35B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м </w:t>
      </w:r>
      <w:r w:rsidR="005F45D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зеленых облигаций, социальных облигаций, облигаций устойчивого развития, адаптационных облигаций</w:t>
      </w:r>
    </w:p>
    <w:p w:rsidR="00673B9F" w:rsidRPr="00E51A49" w:rsidRDefault="00673B9F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F45D2" w:rsidRDefault="005F45D2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Себряковцемент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» не является </w:t>
      </w:r>
      <w:r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эмитентом зеленых облигаций, социальных облигаций, облигаций устойчивого развития, адаптационных облигаций</w:t>
      </w:r>
    </w:p>
    <w:p w:rsidR="00573D01" w:rsidRDefault="00573D01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6" w:name="P1013"/>
      <w:bookmarkEnd w:id="1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4.4. Сведения об объявленных и выплаченных дивидендах по акциям эмитента</w:t>
      </w:r>
    </w:p>
    <w:p w:rsidR="00F94144" w:rsidRDefault="00CE5A9A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573D01" w:rsidRPr="00E51A49" w:rsidRDefault="00573D0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221334" w:rsidRPr="00E51A49" w:rsidRDefault="0017530D" w:rsidP="00C470F6">
      <w:pPr>
        <w:pStyle w:val="ConsPlusNormal"/>
        <w:spacing w:after="40"/>
        <w:ind w:firstLine="540"/>
        <w:jc w:val="both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 xml:space="preserve">4.5.1. </w:t>
      </w:r>
      <w:r w:rsidR="00221334" w:rsidRPr="00E51A49">
        <w:rPr>
          <w:rFonts w:ascii="Times New Roman" w:hAnsi="Times New Roman" w:cs="Times New Roman"/>
          <w:b/>
          <w:sz w:val="24"/>
          <w:szCs w:val="24"/>
        </w:rPr>
        <w:t>Сведения о регистраторе, осуществляющем ведение реестра владельцев ценных бумаг эмитента</w:t>
      </w:r>
    </w:p>
    <w:p w:rsidR="001B6315" w:rsidRPr="00E51A49" w:rsidRDefault="001B6315" w:rsidP="00B800E3">
      <w:pPr>
        <w:spacing w:before="0"/>
        <w:rPr>
          <w:sz w:val="24"/>
          <w:szCs w:val="24"/>
        </w:rPr>
      </w:pP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Акционерное общество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127015, г. Москва, ул. Правды, д. 23</w:t>
      </w:r>
    </w:p>
    <w:p w:rsidR="00F6194F" w:rsidRPr="00E51A49" w:rsidRDefault="00F6194F" w:rsidP="00B800E3">
      <w:pPr>
        <w:spacing w:before="0"/>
        <w:rPr>
          <w:b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5610083568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104560546974</w:t>
      </w:r>
      <w:r w:rsidRPr="00E51A49">
        <w:rPr>
          <w:rStyle w:val="Subst"/>
          <w:bCs/>
          <w:iCs/>
          <w:sz w:val="24"/>
          <w:szCs w:val="24"/>
        </w:rPr>
        <w:t>4</w:t>
      </w:r>
    </w:p>
    <w:p w:rsidR="00A66216" w:rsidRPr="00E51A49" w:rsidRDefault="00F94144" w:rsidP="00B800E3">
      <w:pPr>
        <w:pStyle w:val="SubHeading"/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   </w:t>
      </w:r>
    </w:p>
    <w:p w:rsidR="00F6194F" w:rsidRPr="00E51A49" w:rsidRDefault="00A66216" w:rsidP="00867A05">
      <w:pPr>
        <w:pStyle w:val="SubHeading"/>
        <w:spacing w:before="0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 </w:t>
      </w:r>
      <w:r w:rsidR="00F94144" w:rsidRPr="00E51A49">
        <w:rPr>
          <w:sz w:val="24"/>
          <w:szCs w:val="24"/>
        </w:rPr>
        <w:t xml:space="preserve">   </w:t>
      </w:r>
      <w:r w:rsidR="00F6194F" w:rsidRPr="00E51A49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Номер: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045-13970-000001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Дата выдачи: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21.02.2008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F6194F" w:rsidRPr="00E51A49" w:rsidRDefault="00B800E3" w:rsidP="00C470F6">
      <w:pPr>
        <w:spacing w:before="0"/>
        <w:jc w:val="both"/>
        <w:rPr>
          <w:b/>
          <w:sz w:val="24"/>
          <w:szCs w:val="24"/>
        </w:rPr>
      </w:pPr>
      <w:r w:rsidRPr="00E51A49">
        <w:rPr>
          <w:sz w:val="24"/>
          <w:szCs w:val="24"/>
        </w:rPr>
        <w:t xml:space="preserve">    </w:t>
      </w:r>
      <w:r w:rsidR="00F6194F" w:rsidRPr="00E51A49">
        <w:rPr>
          <w:sz w:val="24"/>
          <w:szCs w:val="24"/>
        </w:rPr>
        <w:t>Дата, с которой регистратор осуществляет ведение реестра владельцев ценных бумаг эмитента:</w:t>
      </w:r>
      <w:r w:rsidR="00F6194F" w:rsidRPr="00E51A49">
        <w:rPr>
          <w:rStyle w:val="Subst"/>
          <w:bCs/>
          <w:iCs/>
          <w:sz w:val="24"/>
          <w:szCs w:val="24"/>
        </w:rPr>
        <w:t xml:space="preserve"> </w:t>
      </w:r>
      <w:r w:rsidR="00F6194F" w:rsidRPr="00E51A49">
        <w:rPr>
          <w:rStyle w:val="Subst"/>
          <w:b w:val="0"/>
          <w:bCs/>
          <w:iCs/>
          <w:sz w:val="24"/>
          <w:szCs w:val="24"/>
        </w:rPr>
        <w:t>01.01.1998</w:t>
      </w:r>
    </w:p>
    <w:p w:rsidR="00B800E3" w:rsidRPr="00E51A49" w:rsidRDefault="00B800E3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7" w:name="P1123"/>
      <w:bookmarkEnd w:id="17"/>
    </w:p>
    <w:p w:rsidR="0017530D" w:rsidRPr="00E51A49" w:rsidRDefault="0017530D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1B6315" w:rsidRPr="00E51A49" w:rsidRDefault="001B6315" w:rsidP="00B800E3">
      <w:pPr>
        <w:pStyle w:val="a6"/>
        <w:spacing w:before="0" w:beforeAutospacing="0" w:after="0" w:afterAutospacing="0"/>
        <w:jc w:val="both"/>
      </w:pPr>
    </w:p>
    <w:p w:rsidR="00A65C96" w:rsidRPr="00E51A49" w:rsidRDefault="00A65C96" w:rsidP="00B800E3">
      <w:pPr>
        <w:pStyle w:val="a6"/>
        <w:spacing w:before="0" w:beforeAutospacing="0" w:after="0" w:afterAutospacing="0"/>
        <w:jc w:val="both"/>
        <w:rPr>
          <w:b/>
          <w:i/>
          <w:color w:val="000000"/>
        </w:rPr>
      </w:pPr>
      <w:r w:rsidRPr="00E51A49">
        <w:t>Полное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 xml:space="preserve">Небанковская кредитная организация акционерное общество "Национальный расчетный депозитарий" </w:t>
      </w:r>
    </w:p>
    <w:p w:rsidR="00A65C96" w:rsidRPr="00E51A49" w:rsidRDefault="00A65C96" w:rsidP="00B800E3">
      <w:pPr>
        <w:pStyle w:val="a6"/>
        <w:spacing w:before="0" w:beforeAutospacing="0" w:after="0" w:afterAutospacing="0"/>
      </w:pPr>
      <w:r w:rsidRPr="00E51A49">
        <w:t>Сокращенное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="00387C82" w:rsidRPr="00E51A49">
        <w:rPr>
          <w:i/>
          <w:color w:val="000000"/>
        </w:rPr>
        <w:t>НКО</w:t>
      </w:r>
      <w:r w:rsidR="00A538FF" w:rsidRPr="00E51A49">
        <w:rPr>
          <w:i/>
          <w:color w:val="000000"/>
        </w:rPr>
        <w:t xml:space="preserve"> АО</w:t>
      </w:r>
      <w:r w:rsidR="00387C82" w:rsidRPr="00E51A49">
        <w:rPr>
          <w:i/>
          <w:color w:val="000000"/>
        </w:rPr>
        <w:t xml:space="preserve"> НРД</w:t>
      </w:r>
    </w:p>
    <w:p w:rsidR="00A65C96" w:rsidRPr="00E51A49" w:rsidRDefault="00A65C96" w:rsidP="00B800E3">
      <w:pPr>
        <w:pStyle w:val="a6"/>
        <w:spacing w:before="0" w:beforeAutospacing="0" w:after="0" w:afterAutospacing="0"/>
        <w:rPr>
          <w:i/>
        </w:rPr>
      </w:pPr>
      <w:r w:rsidRPr="00E51A49">
        <w:t>Место нахождения: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>г. Москва, ул. Спартаковская, дом 12, 105066.</w:t>
      </w:r>
    </w:p>
    <w:p w:rsidR="00A65C96" w:rsidRPr="00E51A49" w:rsidRDefault="00A65C96" w:rsidP="00B800E3">
      <w:pPr>
        <w:spacing w:before="0" w:after="0"/>
        <w:rPr>
          <w:i/>
          <w:sz w:val="24"/>
          <w:szCs w:val="24"/>
        </w:rPr>
      </w:pPr>
      <w:r w:rsidRPr="00E51A49">
        <w:rPr>
          <w:sz w:val="24"/>
          <w:szCs w:val="24"/>
        </w:rPr>
        <w:lastRenderedPageBreak/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="00A538FF" w:rsidRPr="00E51A49">
        <w:rPr>
          <w:i/>
          <w:color w:val="000000"/>
          <w:sz w:val="24"/>
          <w:szCs w:val="24"/>
          <w:shd w:val="clear" w:color="auto" w:fill="FFFFFF"/>
        </w:rPr>
        <w:t>7702165310</w:t>
      </w:r>
    </w:p>
    <w:p w:rsidR="00A65C96" w:rsidRPr="00E51A49" w:rsidRDefault="00A65C96" w:rsidP="00B800E3">
      <w:pPr>
        <w:spacing w:before="0" w:after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1027739132563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Данные о лицензии на осуществление депозитарной деятельности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Номер:</w:t>
      </w:r>
      <w:r w:rsidR="00A65C96" w:rsidRPr="00E51A49">
        <w:rPr>
          <w:b/>
          <w:i/>
          <w:color w:val="000000"/>
        </w:rPr>
        <w:t xml:space="preserve"> </w:t>
      </w:r>
      <w:r w:rsidR="00A65C96" w:rsidRPr="00E51A49">
        <w:rPr>
          <w:i/>
          <w:color w:val="000000"/>
        </w:rPr>
        <w:t>045-12042-000100</w:t>
      </w:r>
      <w:r w:rsidR="00A65C96" w:rsidRPr="00E51A49">
        <w:rPr>
          <w:b/>
          <w:i/>
          <w:color w:val="000000"/>
        </w:rPr>
        <w:t xml:space="preserve">  </w:t>
      </w: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Дата выдачи:</w:t>
      </w:r>
      <w:r w:rsidRPr="00E51A49">
        <w:rPr>
          <w:i/>
          <w:color w:val="000000"/>
        </w:rPr>
        <w:t xml:space="preserve"> 19.02.2009</w:t>
      </w:r>
      <w:r w:rsidRPr="00E51A49">
        <w:rPr>
          <w:b/>
          <w:i/>
          <w:color w:val="000000"/>
        </w:rPr>
        <w:t xml:space="preserve"> </w:t>
      </w:r>
    </w:p>
    <w:p w:rsidR="00910CF2" w:rsidRPr="00E51A49" w:rsidRDefault="00910CF2" w:rsidP="00910CF2">
      <w:pPr>
        <w:spacing w:before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910CF2" w:rsidRDefault="00910CF2" w:rsidP="00910CF2">
      <w:pPr>
        <w:spacing w:before="0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5F45D2" w:rsidRPr="005F45D2" w:rsidRDefault="005F45D2" w:rsidP="00910CF2">
      <w:pPr>
        <w:spacing w:before="0"/>
        <w:rPr>
          <w:color w:val="FF0000"/>
          <w:sz w:val="24"/>
          <w:szCs w:val="24"/>
        </w:rPr>
      </w:pPr>
    </w:p>
    <w:p w:rsidR="00221334" w:rsidRPr="00D47A3A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47A3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4.6. Информация об аудиторе эмитента</w:t>
      </w:r>
    </w:p>
    <w:p w:rsidR="006A542A" w:rsidRPr="00D47A3A" w:rsidRDefault="006A542A" w:rsidP="00C470F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Полное фирменное наименование: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Общество с Ограниченной Ответственностью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аудиторская фирма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"Аудит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-Вела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"</w:t>
      </w:r>
    </w:p>
    <w:p w:rsidR="00FF23E6" w:rsidRPr="00D47A3A" w:rsidRDefault="006A542A" w:rsidP="00FF23E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Сокращенное фирменное наименование: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ООО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аудиторская фирма "Аудит-Вела"</w:t>
      </w:r>
    </w:p>
    <w:p w:rsidR="006A542A" w:rsidRPr="00D47A3A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Место нахождения: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="00FF23E6" w:rsidRPr="00D47A3A">
        <w:rPr>
          <w:rStyle w:val="Subst"/>
          <w:bCs/>
          <w:iCs/>
          <w:color w:val="000000" w:themeColor="text1"/>
          <w:sz w:val="24"/>
          <w:szCs w:val="24"/>
        </w:rPr>
        <w:t>3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4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4082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,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Ростовская обл., г. Ростов-на-Дону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, ул.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Береговая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,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8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, </w:t>
      </w:r>
      <w:proofErr w:type="spellStart"/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помещ</w:t>
      </w:r>
      <w:proofErr w:type="spellEnd"/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.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17</w:t>
      </w:r>
    </w:p>
    <w:p w:rsidR="006A542A" w:rsidRPr="00D47A3A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ИНН: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6166052660</w:t>
      </w:r>
    </w:p>
    <w:p w:rsidR="006A542A" w:rsidRPr="00D47A3A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ОГРН: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10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56166013672</w:t>
      </w:r>
    </w:p>
    <w:p w:rsidR="006A542A" w:rsidRPr="00D47A3A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Телефон: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8</w:t>
      </w:r>
      <w:r w:rsidR="00FF23E6"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(8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63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)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201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-7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2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44</w:t>
      </w:r>
    </w:p>
    <w:p w:rsidR="006A542A" w:rsidRPr="00D47A3A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Факс: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8</w:t>
      </w:r>
      <w:r w:rsidR="00FF23E6"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(8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63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) 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201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72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</w:t>
      </w:r>
      <w:r w:rsidR="00FF23E6"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44</w:t>
      </w:r>
    </w:p>
    <w:p w:rsidR="00D47A3A" w:rsidRPr="00D47A3A" w:rsidRDefault="00D47A3A" w:rsidP="00D47A3A">
      <w:pPr>
        <w:widowControl/>
        <w:spacing w:before="0" w:after="0"/>
        <w:rPr>
          <w:rFonts w:ascii="Segoe UI" w:eastAsiaTheme="minorHAnsi" w:hAnsi="Segoe UI" w:cs="Segoe UI"/>
          <w:color w:val="000000" w:themeColor="text1"/>
          <w:sz w:val="16"/>
          <w:szCs w:val="16"/>
          <w:lang w:eastAsia="en-US"/>
        </w:rPr>
      </w:pPr>
      <w:r w:rsidRPr="00D47A3A">
        <w:rPr>
          <w:color w:val="000000" w:themeColor="text1"/>
          <w:sz w:val="24"/>
          <w:szCs w:val="24"/>
        </w:rPr>
        <w:t>Адрес электронной почты: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Fonts w:eastAsiaTheme="minorHAnsi"/>
          <w:i/>
          <w:iCs/>
          <w:color w:val="000000" w:themeColor="text1"/>
          <w:sz w:val="24"/>
          <w:szCs w:val="24"/>
          <w:lang w:eastAsia="en-US"/>
        </w:rPr>
        <w:t>bc.rs@audit-vela.com</w:t>
      </w:r>
    </w:p>
    <w:p w:rsidR="00D47A3A" w:rsidRPr="00D47A3A" w:rsidRDefault="00D47A3A" w:rsidP="00D47A3A">
      <w:pPr>
        <w:spacing w:before="0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Данные о членстве аудитора в саморегулируемых организациях аудиторов:</w:t>
      </w:r>
    </w:p>
    <w:p w:rsidR="00D47A3A" w:rsidRPr="00D47A3A" w:rsidRDefault="00D47A3A" w:rsidP="00D47A3A">
      <w:pPr>
        <w:spacing w:before="0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Полное наименование:</w:t>
      </w:r>
      <w:r w:rsidRPr="00D47A3A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Саморегулируемой организации аудиторов Ассоциация «Содружество», сокращенное наименование — СРО ААС (дата включения в реестр СРО ААС — 07.02.2020г., ОРНЗ 12006040961)</w:t>
      </w:r>
    </w:p>
    <w:p w:rsidR="00D47A3A" w:rsidRPr="00D47A3A" w:rsidRDefault="00D47A3A" w:rsidP="00D47A3A">
      <w:pPr>
        <w:pStyle w:val="SubHeading"/>
        <w:spacing w:before="0"/>
        <w:jc w:val="both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 xml:space="preserve">Место нахождение: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119192 Российская Федерация, Москва, Мичуринский проспект 21 корп.4</w:t>
      </w: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>Отчетные годы из числа последних трех завершенных финансовых лет и текущего финансового года, за которые аудитором проводилась независимая проверка годовой бухгалтерской (финансовой) отчетности эмитента:</w:t>
      </w:r>
    </w:p>
    <w:p w:rsidR="00D47A3A" w:rsidRPr="00D47A3A" w:rsidRDefault="00D47A3A" w:rsidP="00D47A3A">
      <w:pPr>
        <w:pStyle w:val="ThinDelim"/>
        <w:spacing w:after="40"/>
        <w:rPr>
          <w:color w:val="000000" w:themeColor="text1"/>
          <w:sz w:val="24"/>
          <w:szCs w:val="24"/>
        </w:rPr>
      </w:pPr>
    </w:p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773"/>
      </w:tblGrid>
      <w:tr w:rsidR="00D47A3A" w:rsidRPr="00D47A3A" w:rsidTr="00155902">
        <w:tc>
          <w:tcPr>
            <w:tcW w:w="1773" w:type="dxa"/>
          </w:tcPr>
          <w:p w:rsidR="00D47A3A" w:rsidRPr="00D47A3A" w:rsidRDefault="00D47A3A" w:rsidP="00155902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D47A3A">
              <w:rPr>
                <w:color w:val="000000" w:themeColor="text1"/>
                <w:sz w:val="24"/>
                <w:szCs w:val="24"/>
              </w:rPr>
              <w:t>Год</w:t>
            </w:r>
          </w:p>
        </w:tc>
      </w:tr>
      <w:tr w:rsidR="00D47A3A" w:rsidRPr="00D47A3A" w:rsidTr="00155902">
        <w:tc>
          <w:tcPr>
            <w:tcW w:w="1773" w:type="dxa"/>
          </w:tcPr>
          <w:p w:rsidR="00D47A3A" w:rsidRPr="00D47A3A" w:rsidRDefault="00D47A3A" w:rsidP="00155902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D47A3A">
              <w:rPr>
                <w:color w:val="000000" w:themeColor="text1"/>
                <w:sz w:val="24"/>
                <w:szCs w:val="24"/>
              </w:rPr>
              <w:t>2023</w:t>
            </w:r>
          </w:p>
        </w:tc>
      </w:tr>
      <w:tr w:rsidR="00D47A3A" w:rsidRPr="00D47A3A" w:rsidTr="00155902">
        <w:tc>
          <w:tcPr>
            <w:tcW w:w="1773" w:type="dxa"/>
          </w:tcPr>
          <w:p w:rsidR="00D47A3A" w:rsidRPr="00D47A3A" w:rsidRDefault="00D47A3A" w:rsidP="00155902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  <w:tr w:rsidR="00D47A3A" w:rsidRPr="00D47A3A" w:rsidTr="00155902">
        <w:tc>
          <w:tcPr>
            <w:tcW w:w="1773" w:type="dxa"/>
          </w:tcPr>
          <w:p w:rsidR="00D47A3A" w:rsidRPr="00D47A3A" w:rsidRDefault="00D47A3A" w:rsidP="00155902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D47A3A" w:rsidRPr="00D47A3A" w:rsidRDefault="00D47A3A" w:rsidP="00D47A3A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D47A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Сопутствующие аудиту и прочие связанные с аудиторской деятельностью услуги, в течение последних трех завершенных отчетных лет и текущего года аудитором </w:t>
      </w:r>
      <w:r w:rsidRPr="00D47A3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не оказывались</w:t>
      </w:r>
      <w:r w:rsidRPr="00D47A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D47A3A">
        <w:rPr>
          <w:rStyle w:val="Subst"/>
          <w:rFonts w:ascii="Times New Roman" w:hAnsi="Times New Roman" w:cs="Times New Roman"/>
          <w:b w:val="0"/>
          <w:bCs/>
          <w:iCs/>
          <w:color w:val="000000" w:themeColor="text1"/>
          <w:sz w:val="24"/>
          <w:szCs w:val="24"/>
        </w:rPr>
        <w:t>Работ аудитора, в рамках специальных аудиторских заданий, не проводилось.</w:t>
      </w: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 </w:t>
      </w:r>
      <w:r w:rsidRPr="00D47A3A">
        <w:rPr>
          <w:i/>
          <w:color w:val="000000" w:themeColor="text1"/>
          <w:sz w:val="24"/>
          <w:szCs w:val="24"/>
        </w:rPr>
        <w:t>- отсутствуют</w:t>
      </w:r>
      <w:r w:rsidRPr="00D47A3A">
        <w:rPr>
          <w:color w:val="000000" w:themeColor="text1"/>
          <w:sz w:val="24"/>
          <w:szCs w:val="24"/>
        </w:rPr>
        <w:t>.</w:t>
      </w: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Фактический размер вознаграждения, выплаченного эмитентом аудитору за 2023г. -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800 000 руб.</w:t>
      </w: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lastRenderedPageBreak/>
        <w:t xml:space="preserve">Отложенных и просроченных платежей за оказанные аудитором услуги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- нет</w:t>
      </w:r>
      <w:r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.</w:t>
      </w:r>
    </w:p>
    <w:p w:rsidR="00D47A3A" w:rsidRPr="00D47A3A" w:rsidRDefault="00D47A3A" w:rsidP="00D47A3A">
      <w:pPr>
        <w:pStyle w:val="SubHeading"/>
        <w:spacing w:before="0"/>
        <w:ind w:firstLine="567"/>
        <w:jc w:val="both"/>
        <w:rPr>
          <w:b/>
          <w:color w:val="000000" w:themeColor="text1"/>
          <w:sz w:val="24"/>
          <w:szCs w:val="24"/>
        </w:rPr>
      </w:pPr>
      <w:r w:rsidRPr="00D47A3A">
        <w:rPr>
          <w:color w:val="000000" w:themeColor="text1"/>
          <w:sz w:val="24"/>
          <w:szCs w:val="24"/>
        </w:rPr>
        <w:t xml:space="preserve">Порядок выбора аудитора эмитента: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Наличие процедуры тендера, связанного с выбором аудитора, не предусмотрено.</w:t>
      </w:r>
    </w:p>
    <w:p w:rsidR="00D47A3A" w:rsidRPr="00D47A3A" w:rsidRDefault="00D47A3A" w:rsidP="00D47A3A">
      <w:pPr>
        <w:spacing w:before="0"/>
        <w:jc w:val="both"/>
        <w:rPr>
          <w:rStyle w:val="Subst"/>
          <w:bCs/>
          <w:i w:val="0"/>
          <w:iCs/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Общество должно для проверки и подтверждения правильности годовой финансовой отчетности ежегодно привлекать профессионального аудитора, не связанного имущественными интересами с Обществом или его участниками.</w:t>
      </w:r>
    </w:p>
    <w:p w:rsidR="00D47A3A" w:rsidRPr="00D47A3A" w:rsidRDefault="00D47A3A" w:rsidP="00D47A3A">
      <w:pPr>
        <w:tabs>
          <w:tab w:val="left" w:pos="567"/>
        </w:tabs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  <w:t xml:space="preserve">          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Аудитор (гражданин или аудиторская организация) осуществляет проверку финансово-хозяйственной деятельности Общества в соответствии с правовыми актами Российской Федерации на основании заключенного с ним договор.</w:t>
      </w: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Cs/>
          <w:i w:val="0"/>
          <w:iCs/>
          <w:color w:val="000000" w:themeColor="text1"/>
          <w:sz w:val="24"/>
          <w:szCs w:val="24"/>
        </w:rPr>
      </w:pPr>
    </w:p>
    <w:p w:rsidR="00D47A3A" w:rsidRPr="00D47A3A" w:rsidRDefault="00D47A3A" w:rsidP="00D47A3A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Аудитора Общества утверждает Общее собрание акционеров.</w:t>
      </w:r>
    </w:p>
    <w:p w:rsidR="006A542A" w:rsidRPr="00D47A3A" w:rsidRDefault="00D47A3A" w:rsidP="00AC2D89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  <w:t xml:space="preserve">           </w:t>
      </w:r>
      <w:r w:rsidRPr="00D47A3A">
        <w:rPr>
          <w:rStyle w:val="Subst"/>
          <w:b w:val="0"/>
          <w:bCs/>
          <w:iCs/>
          <w:color w:val="000000" w:themeColor="text1"/>
          <w:sz w:val="24"/>
          <w:szCs w:val="24"/>
        </w:rPr>
        <w:t>Размер оплаты услуг аудитора определяется наблюдательным советом Общества. Порядок определения размера вознаграждения и оплаты оговаривается в договоре на оказание услуг.</w:t>
      </w:r>
      <w:r w:rsidR="00386339" w:rsidRPr="00D47A3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      </w:t>
      </w:r>
    </w:p>
    <w:p w:rsidR="00867A05" w:rsidRDefault="00867A05" w:rsidP="00C470F6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867A05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414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</w:t>
      </w:r>
      <w:r w:rsidR="008B70C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94144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1334" w:rsidRDefault="00867A0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На э</w:t>
      </w:r>
      <w:r w:rsidR="00F94144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митент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 не распространяется обязанность составления консолидированной финансовой </w:t>
      </w:r>
      <w:r w:rsidR="00C37DC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отчетности</w:t>
      </w:r>
    </w:p>
    <w:p w:rsidR="00155902" w:rsidRPr="00E51A49" w:rsidRDefault="00155902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BF527C" w:rsidRPr="00141CF8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41C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5.2. Бухгалтерская (финансовая) отчетность</w:t>
      </w:r>
      <w:r w:rsidR="008B70C1" w:rsidRPr="00141C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1B6315" w:rsidRPr="00141CF8" w:rsidRDefault="001B631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27C" w:rsidRPr="00141CF8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Бухгалтерская (финансовая) отчетность </w:t>
      </w:r>
      <w:r w:rsidR="008B70C1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эмитента за 202</w:t>
      </w:r>
      <w:r w:rsidR="00D47A3A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</w:t>
      </w:r>
      <w:r w:rsidR="008B70C1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г. </w:t>
      </w:r>
      <w:r w:rsidR="001138BE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подписана </w:t>
      </w:r>
      <w:r w:rsidR="008B70C1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  <w:r w:rsidR="00D47A3A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5</w:t>
      </w:r>
      <w:r w:rsidR="008B70C1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.03.202</w:t>
      </w:r>
      <w:r w:rsidR="00D47A3A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  <w:r w:rsidR="008B70C1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г. </w:t>
      </w:r>
    </w:p>
    <w:p w:rsidR="00C37DCF" w:rsidRPr="00141CF8" w:rsidRDefault="00C37DCF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1138BE" w:rsidRPr="00141CF8" w:rsidRDefault="001138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Утверждение бухгалтерской (финансовой отчетности) происходит на общем собрании акционеров, проведение которого запланировано на </w:t>
      </w:r>
      <w:r w:rsidR="00D47A3A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30</w:t>
      </w:r>
      <w:r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мая 202</w:t>
      </w:r>
      <w:r w:rsidR="00D47A3A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  <w:r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г.</w:t>
      </w:r>
    </w:p>
    <w:p w:rsidR="00BF527C" w:rsidRPr="00141CF8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141CF8" w:rsidRDefault="008B70C1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Данная отчетность размещена в сети Интернет по следующему адресу:</w:t>
      </w:r>
      <w:r w:rsidR="00747793" w:rsidRPr="00141CF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</w:p>
    <w:p w:rsidR="00BF527C" w:rsidRPr="00141CF8" w:rsidRDefault="00BF527C" w:rsidP="00C470F6">
      <w:pPr>
        <w:spacing w:before="0"/>
        <w:ind w:firstLine="567"/>
        <w:rPr>
          <w:color w:val="000000" w:themeColor="text1"/>
          <w:sz w:val="24"/>
          <w:szCs w:val="24"/>
        </w:rPr>
      </w:pPr>
    </w:p>
    <w:p w:rsidR="00C9691C" w:rsidRDefault="009B5D0B" w:rsidP="00C470F6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  <w:hyperlink r:id="rId22" w:history="1"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http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://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disclosure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.1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prime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.</w:t>
        </w:r>
        <w:proofErr w:type="spellStart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ru</w:t>
        </w:r>
        <w:proofErr w:type="spellEnd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/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portal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/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default</w:t>
        </w:r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.</w:t>
        </w:r>
        <w:proofErr w:type="spellStart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aspx</w:t>
        </w:r>
        <w:proofErr w:type="spellEnd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?</w:t>
        </w:r>
        <w:proofErr w:type="spellStart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  <w:lang w:val="en-US"/>
          </w:rPr>
          <w:t>emId</w:t>
        </w:r>
        <w:proofErr w:type="spellEnd"/>
        <w:r w:rsidR="0025336B" w:rsidRPr="00141CF8">
          <w:rPr>
            <w:rStyle w:val="ae"/>
            <w:b/>
            <w:i/>
            <w:color w:val="000000" w:themeColor="text1"/>
            <w:sz w:val="24"/>
            <w:szCs w:val="24"/>
          </w:rPr>
          <w:t>=3437000021</w:t>
        </w:r>
      </w:hyperlink>
      <w:r w:rsidR="0025336B" w:rsidRPr="00141CF8">
        <w:rPr>
          <w:b/>
          <w:i/>
          <w:color w:val="000000" w:themeColor="text1"/>
          <w:sz w:val="24"/>
          <w:szCs w:val="24"/>
        </w:rPr>
        <w:t xml:space="preserve"> </w:t>
      </w:r>
    </w:p>
    <w:p w:rsidR="00741038" w:rsidRPr="00C37DCF" w:rsidRDefault="00741038" w:rsidP="00C470F6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</w:p>
    <w:sectPr w:rsidR="00741038" w:rsidRPr="00C37DCF" w:rsidSect="002B470E">
      <w:footerReference w:type="default" r:id="rId23"/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25C" w:rsidRDefault="0001725C" w:rsidP="000009EB">
      <w:pPr>
        <w:spacing w:before="0" w:after="0"/>
      </w:pPr>
      <w:r>
        <w:separator/>
      </w:r>
    </w:p>
  </w:endnote>
  <w:endnote w:type="continuationSeparator" w:id="0">
    <w:p w:rsidR="0001725C" w:rsidRDefault="0001725C" w:rsidP="000009E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4599699"/>
      <w:docPartObj>
        <w:docPartGallery w:val="Page Numbers (Bottom of Page)"/>
        <w:docPartUnique/>
      </w:docPartObj>
    </w:sdtPr>
    <w:sdtContent>
      <w:p w:rsidR="009B5D0B" w:rsidRDefault="009B5D0B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03AC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9B5D0B" w:rsidRDefault="009B5D0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25C" w:rsidRDefault="0001725C" w:rsidP="000009EB">
      <w:pPr>
        <w:spacing w:before="0" w:after="0"/>
      </w:pPr>
      <w:r>
        <w:separator/>
      </w:r>
    </w:p>
  </w:footnote>
  <w:footnote w:type="continuationSeparator" w:id="0">
    <w:p w:rsidR="0001725C" w:rsidRDefault="0001725C" w:rsidP="000009EB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F207D"/>
    <w:multiLevelType w:val="hybridMultilevel"/>
    <w:tmpl w:val="A72A89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1D4834"/>
    <w:multiLevelType w:val="hybridMultilevel"/>
    <w:tmpl w:val="C06455DE"/>
    <w:lvl w:ilvl="0" w:tplc="4E84783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3F0A1ED2"/>
    <w:multiLevelType w:val="hybridMultilevel"/>
    <w:tmpl w:val="74267082"/>
    <w:lvl w:ilvl="0" w:tplc="BE101F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3440D28"/>
    <w:multiLevelType w:val="hybridMultilevel"/>
    <w:tmpl w:val="394460EE"/>
    <w:lvl w:ilvl="0" w:tplc="9DAAEA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91474D6"/>
    <w:multiLevelType w:val="hybridMultilevel"/>
    <w:tmpl w:val="C6380FB8"/>
    <w:lvl w:ilvl="0" w:tplc="4BB266C6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334"/>
    <w:rsid w:val="000009EB"/>
    <w:rsid w:val="00002C5C"/>
    <w:rsid w:val="00002FA6"/>
    <w:rsid w:val="000077D3"/>
    <w:rsid w:val="00016FE8"/>
    <w:rsid w:val="0001725C"/>
    <w:rsid w:val="00021B29"/>
    <w:rsid w:val="000446B7"/>
    <w:rsid w:val="000509BD"/>
    <w:rsid w:val="00056A71"/>
    <w:rsid w:val="0006243E"/>
    <w:rsid w:val="00082D3B"/>
    <w:rsid w:val="00084B3A"/>
    <w:rsid w:val="0009024D"/>
    <w:rsid w:val="000A408E"/>
    <w:rsid w:val="000B2C2A"/>
    <w:rsid w:val="000B68E7"/>
    <w:rsid w:val="000C5D33"/>
    <w:rsid w:val="000D34D1"/>
    <w:rsid w:val="000D5752"/>
    <w:rsid w:val="000E4C49"/>
    <w:rsid w:val="000E62AB"/>
    <w:rsid w:val="000E755C"/>
    <w:rsid w:val="000F2086"/>
    <w:rsid w:val="000F20A2"/>
    <w:rsid w:val="000F5634"/>
    <w:rsid w:val="00101E6D"/>
    <w:rsid w:val="001045E3"/>
    <w:rsid w:val="0010492A"/>
    <w:rsid w:val="00110774"/>
    <w:rsid w:val="001109DD"/>
    <w:rsid w:val="001138BE"/>
    <w:rsid w:val="00115C87"/>
    <w:rsid w:val="001165B8"/>
    <w:rsid w:val="00141CF8"/>
    <w:rsid w:val="00155902"/>
    <w:rsid w:val="0017530D"/>
    <w:rsid w:val="00176F91"/>
    <w:rsid w:val="00185966"/>
    <w:rsid w:val="00187B83"/>
    <w:rsid w:val="001A23FA"/>
    <w:rsid w:val="001B6315"/>
    <w:rsid w:val="001C7564"/>
    <w:rsid w:val="001D02BE"/>
    <w:rsid w:val="001D2121"/>
    <w:rsid w:val="001D6002"/>
    <w:rsid w:val="001D718D"/>
    <w:rsid w:val="001D72B5"/>
    <w:rsid w:val="001E1416"/>
    <w:rsid w:val="001E4F13"/>
    <w:rsid w:val="001E5D3A"/>
    <w:rsid w:val="001F1898"/>
    <w:rsid w:val="001F4A87"/>
    <w:rsid w:val="001F6435"/>
    <w:rsid w:val="00211DA5"/>
    <w:rsid w:val="0021226A"/>
    <w:rsid w:val="0021300A"/>
    <w:rsid w:val="002145C1"/>
    <w:rsid w:val="00220EF8"/>
    <w:rsid w:val="00221334"/>
    <w:rsid w:val="002247CE"/>
    <w:rsid w:val="00227667"/>
    <w:rsid w:val="00251A17"/>
    <w:rsid w:val="0025336B"/>
    <w:rsid w:val="00262705"/>
    <w:rsid w:val="002628A9"/>
    <w:rsid w:val="00264629"/>
    <w:rsid w:val="00265EF5"/>
    <w:rsid w:val="00270EC5"/>
    <w:rsid w:val="002720E7"/>
    <w:rsid w:val="00294068"/>
    <w:rsid w:val="002A2403"/>
    <w:rsid w:val="002A5886"/>
    <w:rsid w:val="002B470E"/>
    <w:rsid w:val="002B4CDA"/>
    <w:rsid w:val="002D02DC"/>
    <w:rsid w:val="002D2E7C"/>
    <w:rsid w:val="002D5468"/>
    <w:rsid w:val="002D5DBD"/>
    <w:rsid w:val="002D6A0F"/>
    <w:rsid w:val="002E254D"/>
    <w:rsid w:val="00304AC3"/>
    <w:rsid w:val="00304C0F"/>
    <w:rsid w:val="003070D7"/>
    <w:rsid w:val="003161AB"/>
    <w:rsid w:val="0031708C"/>
    <w:rsid w:val="00361F85"/>
    <w:rsid w:val="00386339"/>
    <w:rsid w:val="00387C82"/>
    <w:rsid w:val="003915CD"/>
    <w:rsid w:val="003A16F2"/>
    <w:rsid w:val="003A5F57"/>
    <w:rsid w:val="003C0A6E"/>
    <w:rsid w:val="003D5675"/>
    <w:rsid w:val="003E3E38"/>
    <w:rsid w:val="00407B4A"/>
    <w:rsid w:val="004318F5"/>
    <w:rsid w:val="00433C13"/>
    <w:rsid w:val="004346A0"/>
    <w:rsid w:val="004353EC"/>
    <w:rsid w:val="00442EB0"/>
    <w:rsid w:val="00443E78"/>
    <w:rsid w:val="00444DEB"/>
    <w:rsid w:val="00445620"/>
    <w:rsid w:val="004466F0"/>
    <w:rsid w:val="00457E2B"/>
    <w:rsid w:val="0046060F"/>
    <w:rsid w:val="004624E8"/>
    <w:rsid w:val="00464FDB"/>
    <w:rsid w:val="004659F6"/>
    <w:rsid w:val="004719CB"/>
    <w:rsid w:val="0047412A"/>
    <w:rsid w:val="0047579D"/>
    <w:rsid w:val="00482EF8"/>
    <w:rsid w:val="00491D6B"/>
    <w:rsid w:val="004958B9"/>
    <w:rsid w:val="00496977"/>
    <w:rsid w:val="004A23A4"/>
    <w:rsid w:val="004B1419"/>
    <w:rsid w:val="004B4A93"/>
    <w:rsid w:val="004B56CC"/>
    <w:rsid w:val="004C552B"/>
    <w:rsid w:val="004D6E4E"/>
    <w:rsid w:val="004E03AC"/>
    <w:rsid w:val="004E1BCC"/>
    <w:rsid w:val="004E4EFE"/>
    <w:rsid w:val="00512430"/>
    <w:rsid w:val="00523161"/>
    <w:rsid w:val="00524766"/>
    <w:rsid w:val="005373CE"/>
    <w:rsid w:val="00540C8E"/>
    <w:rsid w:val="005417EB"/>
    <w:rsid w:val="00563DD4"/>
    <w:rsid w:val="0056475F"/>
    <w:rsid w:val="00573D01"/>
    <w:rsid w:val="00574EB0"/>
    <w:rsid w:val="0057768D"/>
    <w:rsid w:val="00585617"/>
    <w:rsid w:val="00595960"/>
    <w:rsid w:val="00596D65"/>
    <w:rsid w:val="00597853"/>
    <w:rsid w:val="005C4E40"/>
    <w:rsid w:val="005D2632"/>
    <w:rsid w:val="005D673E"/>
    <w:rsid w:val="005E3B6F"/>
    <w:rsid w:val="005E3D48"/>
    <w:rsid w:val="005F45D2"/>
    <w:rsid w:val="006016FD"/>
    <w:rsid w:val="0060381A"/>
    <w:rsid w:val="00611BBE"/>
    <w:rsid w:val="00620DBB"/>
    <w:rsid w:val="00622B8B"/>
    <w:rsid w:val="00624D3E"/>
    <w:rsid w:val="0062758D"/>
    <w:rsid w:val="006303A9"/>
    <w:rsid w:val="0063479E"/>
    <w:rsid w:val="00642DA7"/>
    <w:rsid w:val="00650F81"/>
    <w:rsid w:val="00653C91"/>
    <w:rsid w:val="00666C6A"/>
    <w:rsid w:val="00673B9F"/>
    <w:rsid w:val="00691FC9"/>
    <w:rsid w:val="00693986"/>
    <w:rsid w:val="006958FF"/>
    <w:rsid w:val="006A08C9"/>
    <w:rsid w:val="006A542A"/>
    <w:rsid w:val="006B495A"/>
    <w:rsid w:val="006E3319"/>
    <w:rsid w:val="006F304B"/>
    <w:rsid w:val="006F42D4"/>
    <w:rsid w:val="00704C7B"/>
    <w:rsid w:val="007078D2"/>
    <w:rsid w:val="0071315A"/>
    <w:rsid w:val="0071423E"/>
    <w:rsid w:val="00715702"/>
    <w:rsid w:val="0071624F"/>
    <w:rsid w:val="007200D0"/>
    <w:rsid w:val="00721D27"/>
    <w:rsid w:val="00741038"/>
    <w:rsid w:val="00744319"/>
    <w:rsid w:val="00747793"/>
    <w:rsid w:val="007524AE"/>
    <w:rsid w:val="007648C2"/>
    <w:rsid w:val="00770B6D"/>
    <w:rsid w:val="00772CC3"/>
    <w:rsid w:val="007740A3"/>
    <w:rsid w:val="00777C5B"/>
    <w:rsid w:val="0078098D"/>
    <w:rsid w:val="00791894"/>
    <w:rsid w:val="007A24F4"/>
    <w:rsid w:val="007A6496"/>
    <w:rsid w:val="007C6112"/>
    <w:rsid w:val="007C71EB"/>
    <w:rsid w:val="007E52DA"/>
    <w:rsid w:val="007F65D2"/>
    <w:rsid w:val="00803315"/>
    <w:rsid w:val="008110E3"/>
    <w:rsid w:val="008206C0"/>
    <w:rsid w:val="008206EA"/>
    <w:rsid w:val="00823A5A"/>
    <w:rsid w:val="00823B44"/>
    <w:rsid w:val="008319B5"/>
    <w:rsid w:val="00837FA6"/>
    <w:rsid w:val="00841B91"/>
    <w:rsid w:val="0084240F"/>
    <w:rsid w:val="00845E9E"/>
    <w:rsid w:val="00846AB4"/>
    <w:rsid w:val="0086392C"/>
    <w:rsid w:val="00867A05"/>
    <w:rsid w:val="00872AF4"/>
    <w:rsid w:val="00875E7B"/>
    <w:rsid w:val="008B39E1"/>
    <w:rsid w:val="008B70C1"/>
    <w:rsid w:val="008C211B"/>
    <w:rsid w:val="008C68F8"/>
    <w:rsid w:val="008D67E0"/>
    <w:rsid w:val="008E752A"/>
    <w:rsid w:val="008F54E3"/>
    <w:rsid w:val="008F669A"/>
    <w:rsid w:val="00910CF2"/>
    <w:rsid w:val="00922DB3"/>
    <w:rsid w:val="009260FC"/>
    <w:rsid w:val="00932052"/>
    <w:rsid w:val="00936FED"/>
    <w:rsid w:val="009434A1"/>
    <w:rsid w:val="00975853"/>
    <w:rsid w:val="00980A02"/>
    <w:rsid w:val="009830DC"/>
    <w:rsid w:val="009B155D"/>
    <w:rsid w:val="009B34D0"/>
    <w:rsid w:val="009B5D0B"/>
    <w:rsid w:val="009B5FD1"/>
    <w:rsid w:val="009D1205"/>
    <w:rsid w:val="009D30C3"/>
    <w:rsid w:val="009E027E"/>
    <w:rsid w:val="009E1E52"/>
    <w:rsid w:val="009E3E5D"/>
    <w:rsid w:val="009F0ABD"/>
    <w:rsid w:val="009F3D76"/>
    <w:rsid w:val="00A030E0"/>
    <w:rsid w:val="00A06119"/>
    <w:rsid w:val="00A06F89"/>
    <w:rsid w:val="00A12808"/>
    <w:rsid w:val="00A12929"/>
    <w:rsid w:val="00A13EB0"/>
    <w:rsid w:val="00A16326"/>
    <w:rsid w:val="00A3025A"/>
    <w:rsid w:val="00A51E8E"/>
    <w:rsid w:val="00A538FF"/>
    <w:rsid w:val="00A5438F"/>
    <w:rsid w:val="00A65C96"/>
    <w:rsid w:val="00A66216"/>
    <w:rsid w:val="00A70415"/>
    <w:rsid w:val="00A93BB3"/>
    <w:rsid w:val="00AA2FC2"/>
    <w:rsid w:val="00AA35B2"/>
    <w:rsid w:val="00AC2D89"/>
    <w:rsid w:val="00AC72C8"/>
    <w:rsid w:val="00AD41F2"/>
    <w:rsid w:val="00AD6F77"/>
    <w:rsid w:val="00B0063F"/>
    <w:rsid w:val="00B0257D"/>
    <w:rsid w:val="00B072F3"/>
    <w:rsid w:val="00B35181"/>
    <w:rsid w:val="00B358FD"/>
    <w:rsid w:val="00B367AA"/>
    <w:rsid w:val="00B43134"/>
    <w:rsid w:val="00B568F5"/>
    <w:rsid w:val="00B72C4D"/>
    <w:rsid w:val="00B75236"/>
    <w:rsid w:val="00B800E3"/>
    <w:rsid w:val="00B8377E"/>
    <w:rsid w:val="00B874ED"/>
    <w:rsid w:val="00B87A67"/>
    <w:rsid w:val="00BA20F7"/>
    <w:rsid w:val="00BB052C"/>
    <w:rsid w:val="00BB06FC"/>
    <w:rsid w:val="00BB0735"/>
    <w:rsid w:val="00BD7D19"/>
    <w:rsid w:val="00BF527C"/>
    <w:rsid w:val="00C0011F"/>
    <w:rsid w:val="00C01CC5"/>
    <w:rsid w:val="00C10852"/>
    <w:rsid w:val="00C25C5F"/>
    <w:rsid w:val="00C313AC"/>
    <w:rsid w:val="00C36525"/>
    <w:rsid w:val="00C37DCF"/>
    <w:rsid w:val="00C46D49"/>
    <w:rsid w:val="00C470F6"/>
    <w:rsid w:val="00C51F14"/>
    <w:rsid w:val="00C63D01"/>
    <w:rsid w:val="00C653EE"/>
    <w:rsid w:val="00C7689D"/>
    <w:rsid w:val="00C8009A"/>
    <w:rsid w:val="00C9392E"/>
    <w:rsid w:val="00C9408F"/>
    <w:rsid w:val="00C9691C"/>
    <w:rsid w:val="00CA29D9"/>
    <w:rsid w:val="00CA65E5"/>
    <w:rsid w:val="00CB270E"/>
    <w:rsid w:val="00CB7F4D"/>
    <w:rsid w:val="00CC531D"/>
    <w:rsid w:val="00CE5A9A"/>
    <w:rsid w:val="00D12268"/>
    <w:rsid w:val="00D17A44"/>
    <w:rsid w:val="00D4418C"/>
    <w:rsid w:val="00D47A3A"/>
    <w:rsid w:val="00D51BF7"/>
    <w:rsid w:val="00D56801"/>
    <w:rsid w:val="00D71FDC"/>
    <w:rsid w:val="00D7530A"/>
    <w:rsid w:val="00D76DF6"/>
    <w:rsid w:val="00D77E11"/>
    <w:rsid w:val="00D82894"/>
    <w:rsid w:val="00D91F03"/>
    <w:rsid w:val="00D9597A"/>
    <w:rsid w:val="00D971A7"/>
    <w:rsid w:val="00D97904"/>
    <w:rsid w:val="00DC1A41"/>
    <w:rsid w:val="00DC5041"/>
    <w:rsid w:val="00DC757A"/>
    <w:rsid w:val="00DD2027"/>
    <w:rsid w:val="00DD6A30"/>
    <w:rsid w:val="00DD75F1"/>
    <w:rsid w:val="00DE3D5B"/>
    <w:rsid w:val="00DF3482"/>
    <w:rsid w:val="00DF354F"/>
    <w:rsid w:val="00E16999"/>
    <w:rsid w:val="00E17988"/>
    <w:rsid w:val="00E25B67"/>
    <w:rsid w:val="00E266BB"/>
    <w:rsid w:val="00E27AC1"/>
    <w:rsid w:val="00E312F2"/>
    <w:rsid w:val="00E31BED"/>
    <w:rsid w:val="00E34F2B"/>
    <w:rsid w:val="00E512CD"/>
    <w:rsid w:val="00E51A49"/>
    <w:rsid w:val="00E61C80"/>
    <w:rsid w:val="00E625C3"/>
    <w:rsid w:val="00E70CB3"/>
    <w:rsid w:val="00E716EC"/>
    <w:rsid w:val="00E8527A"/>
    <w:rsid w:val="00E878A3"/>
    <w:rsid w:val="00EB394D"/>
    <w:rsid w:val="00EC706F"/>
    <w:rsid w:val="00ED1284"/>
    <w:rsid w:val="00EE4656"/>
    <w:rsid w:val="00EE7FA3"/>
    <w:rsid w:val="00EF7B9A"/>
    <w:rsid w:val="00F04EC4"/>
    <w:rsid w:val="00F057EF"/>
    <w:rsid w:val="00F05B22"/>
    <w:rsid w:val="00F127F5"/>
    <w:rsid w:val="00F2158B"/>
    <w:rsid w:val="00F25E17"/>
    <w:rsid w:val="00F41898"/>
    <w:rsid w:val="00F6194F"/>
    <w:rsid w:val="00F66DC3"/>
    <w:rsid w:val="00F727D0"/>
    <w:rsid w:val="00F9283E"/>
    <w:rsid w:val="00F94144"/>
    <w:rsid w:val="00FA50BB"/>
    <w:rsid w:val="00FA7942"/>
    <w:rsid w:val="00FB02C0"/>
    <w:rsid w:val="00FB229F"/>
    <w:rsid w:val="00FC1DEF"/>
    <w:rsid w:val="00FC47C5"/>
    <w:rsid w:val="00FC5D44"/>
    <w:rsid w:val="00FD0EF1"/>
    <w:rsid w:val="00FD2169"/>
    <w:rsid w:val="00FD26C3"/>
    <w:rsid w:val="00FD7F6E"/>
    <w:rsid w:val="00FE05D6"/>
    <w:rsid w:val="00FE0C6D"/>
    <w:rsid w:val="00FE2CD0"/>
    <w:rsid w:val="00FE58D6"/>
    <w:rsid w:val="00FF2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2A9EE0"/>
  <w15:docId w15:val="{4F9BF4C3-30C7-4C3B-8FB9-51F9E9934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58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E4C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43134"/>
    <w:pPr>
      <w:spacing w:before="240"/>
      <w:outlineLvl w:val="1"/>
    </w:pPr>
    <w:rPr>
      <w:b/>
      <w:bCs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27AC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133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62758D"/>
    <w:rPr>
      <w:b/>
      <w:i/>
    </w:rPr>
  </w:style>
  <w:style w:type="paragraph" w:customStyle="1" w:styleId="SubHeading">
    <w:name w:val="Sub Heading"/>
    <w:uiPriority w:val="99"/>
    <w:rsid w:val="001D212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xl17">
    <w:name w:val="xl17"/>
    <w:basedOn w:val="a"/>
    <w:rsid w:val="004B4A93"/>
    <w:pPr>
      <w:widowControl/>
      <w:autoSpaceDE/>
      <w:autoSpaceDN/>
      <w:adjustRightInd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styleId="a3">
    <w:name w:val="Body Text"/>
    <w:basedOn w:val="a"/>
    <w:link w:val="a4"/>
    <w:uiPriority w:val="99"/>
    <w:semiHidden/>
    <w:unhideWhenUsed/>
    <w:rsid w:val="000446B7"/>
    <w:pPr>
      <w:widowControl/>
      <w:autoSpaceDE/>
      <w:autoSpaceDN/>
      <w:adjustRightInd/>
      <w:spacing w:before="0" w:after="120"/>
    </w:pPr>
    <w:rPr>
      <w:rFonts w:eastAsia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rsid w:val="000446B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43134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ThinDelim">
    <w:name w:val="Thin Delim"/>
    <w:uiPriority w:val="99"/>
    <w:rsid w:val="004318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5">
    <w:name w:val="List Paragraph"/>
    <w:aliases w:val="Абзац списка 1"/>
    <w:basedOn w:val="a"/>
    <w:uiPriority w:val="34"/>
    <w:qFormat/>
    <w:rsid w:val="00E25B6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E4C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6">
    <w:name w:val="Normal (Web)"/>
    <w:basedOn w:val="a"/>
    <w:uiPriority w:val="99"/>
    <w:unhideWhenUsed/>
    <w:rsid w:val="00A65C96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table" w:styleId="a7">
    <w:name w:val="Table Grid"/>
    <w:basedOn w:val="a1"/>
    <w:uiPriority w:val="59"/>
    <w:rsid w:val="001A23FA"/>
    <w:pPr>
      <w:spacing w:after="0" w:line="240" w:lineRule="auto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49697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496977"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40">
    <w:name w:val="Заголовок 4 Знак"/>
    <w:basedOn w:val="a0"/>
    <w:link w:val="4"/>
    <w:rsid w:val="00E27AC1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styleId="ae">
    <w:name w:val="Hyperlink"/>
    <w:basedOn w:val="a0"/>
    <w:uiPriority w:val="99"/>
    <w:unhideWhenUsed/>
    <w:rsid w:val="00741038"/>
    <w:rPr>
      <w:color w:val="0563C1" w:themeColor="hyperlink"/>
      <w:u w:val="single"/>
    </w:rPr>
  </w:style>
  <w:style w:type="character" w:customStyle="1" w:styleId="SUBST0">
    <w:name w:val="__SUBST"/>
    <w:uiPriority w:val="99"/>
    <w:rsid w:val="0084240F"/>
    <w:rPr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9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1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5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7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2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z_udo_mos@mail.ru" TargetMode="External"/><Relationship Id="rId13" Type="http://schemas.openxmlformats.org/officeDocument/2006/relationships/hyperlink" Target="https://login.consultant.ru/link/?req=doc&amp;base=LAW&amp;n=465984&amp;dst=570" TargetMode="External"/><Relationship Id="rId18" Type="http://schemas.openxmlformats.org/officeDocument/2006/relationships/hyperlink" Target="https://login.consultant.ru/link/?req=doc&amp;base=LAW&amp;n=465984&amp;dst=570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465984&amp;dst=57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65984&amp;dst=570" TargetMode="External"/><Relationship Id="rId17" Type="http://schemas.openxmlformats.org/officeDocument/2006/relationships/hyperlink" Target="https://login.consultant.ru/link/?req=doc&amp;base=LAW&amp;n=465984&amp;dst=570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5984&amp;dst=570" TargetMode="External"/><Relationship Id="rId20" Type="http://schemas.openxmlformats.org/officeDocument/2006/relationships/hyperlink" Target="https://login.consultant.ru/link/?req=doc&amp;base=LAW&amp;n=465984&amp;dst=57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65984&amp;dst=570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65984&amp;dst=570" TargetMode="External"/><Relationship Id="rId23" Type="http://schemas.openxmlformats.org/officeDocument/2006/relationships/footer" Target="footer1.xml"/><Relationship Id="rId10" Type="http://schemas.openxmlformats.org/officeDocument/2006/relationships/hyperlink" Target="consultantplus://offline/ref=F10C4A2CBD758E54AC0D7374A8897995684A57F99D3B3E392420B5F16CC5CBFA06A2EC4F20184ABAD907FD10849CA7C0A03CEDE1E05C566EBC28I" TargetMode="External"/><Relationship Id="rId19" Type="http://schemas.openxmlformats.org/officeDocument/2006/relationships/hyperlink" Target="https://login.consultant.ru/link/?req=doc&amp;base=LAW&amp;n=465984&amp;dst=570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oskalenkoO@sebcement.ru" TargetMode="External"/><Relationship Id="rId14" Type="http://schemas.openxmlformats.org/officeDocument/2006/relationships/hyperlink" Target="https://login.consultant.ru/link/?req=doc&amp;base=LAW&amp;n=465984&amp;dst=570" TargetMode="External"/><Relationship Id="rId22" Type="http://schemas.openxmlformats.org/officeDocument/2006/relationships/hyperlink" Target="http://disclosure.1prime.ru/portal/default.aspx?emId=34370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DDC7E1-DC36-4D98-898F-CB8409D38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22</Pages>
  <Words>7954</Words>
  <Characters>45343</Characters>
  <Application>Microsoft Office Word</Application>
  <DocSecurity>0</DocSecurity>
  <Lines>377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84</cp:revision>
  <cp:lastPrinted>2023-04-10T07:03:00Z</cp:lastPrinted>
  <dcterms:created xsi:type="dcterms:W3CDTF">2024-03-11T12:35:00Z</dcterms:created>
  <dcterms:modified xsi:type="dcterms:W3CDTF">2024-04-23T11:58:00Z</dcterms:modified>
</cp:coreProperties>
</file>