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05CC2" w:rsidRPr="00BE27F6" w:rsidRDefault="00B05CC2" w:rsidP="007F1BF0">
      <w:pPr>
        <w:jc w:val="both"/>
        <w:rPr>
          <w:sz w:val="22"/>
          <w:szCs w:val="22"/>
        </w:rPr>
      </w:pPr>
    </w:p>
    <w:p w:rsidR="00B05CC2" w:rsidRPr="00BE27F6" w:rsidRDefault="00B05CC2" w:rsidP="007F1BF0">
      <w:pPr>
        <w:jc w:val="both"/>
        <w:rPr>
          <w:sz w:val="22"/>
          <w:szCs w:val="22"/>
        </w:rPr>
      </w:pPr>
    </w:p>
    <w:p w:rsidR="00B05CC2" w:rsidRPr="00BE27F6" w:rsidRDefault="00B05CC2" w:rsidP="007F1BF0">
      <w:pPr>
        <w:spacing w:before="960"/>
        <w:jc w:val="both"/>
        <w:rPr>
          <w:b/>
          <w:bCs/>
          <w:sz w:val="22"/>
          <w:szCs w:val="22"/>
        </w:rPr>
      </w:pPr>
      <w:r w:rsidRPr="00BE27F6">
        <w:rPr>
          <w:b/>
          <w:bCs/>
          <w:sz w:val="22"/>
          <w:szCs w:val="22"/>
        </w:rPr>
        <w:t xml:space="preserve">Е Ж Е К В А </w:t>
      </w:r>
      <w:proofErr w:type="gramStart"/>
      <w:r w:rsidRPr="00BE27F6">
        <w:rPr>
          <w:b/>
          <w:bCs/>
          <w:sz w:val="22"/>
          <w:szCs w:val="22"/>
        </w:rPr>
        <w:t>Р</w:t>
      </w:r>
      <w:proofErr w:type="gramEnd"/>
      <w:r w:rsidRPr="00BE27F6">
        <w:rPr>
          <w:b/>
          <w:bCs/>
          <w:sz w:val="22"/>
          <w:szCs w:val="22"/>
        </w:rPr>
        <w:t xml:space="preserve"> Т А Л Ь Н Ы Й  О Т Ч Е Т</w:t>
      </w:r>
    </w:p>
    <w:p w:rsidR="00B05CC2" w:rsidRPr="00BE27F6" w:rsidRDefault="00B05CC2" w:rsidP="007F1BF0">
      <w:pPr>
        <w:spacing w:before="600"/>
        <w:jc w:val="both"/>
        <w:rPr>
          <w:b/>
          <w:bCs/>
          <w:i/>
          <w:iCs/>
          <w:sz w:val="22"/>
          <w:szCs w:val="22"/>
        </w:rPr>
      </w:pPr>
      <w:r w:rsidRPr="00BE27F6">
        <w:rPr>
          <w:b/>
          <w:bCs/>
          <w:i/>
          <w:iCs/>
          <w:sz w:val="22"/>
          <w:szCs w:val="22"/>
        </w:rPr>
        <w:t>Публичное акционерное общество "Бабаевский леспромхоз"</w:t>
      </w:r>
    </w:p>
    <w:p w:rsidR="00B05CC2" w:rsidRPr="00BE27F6" w:rsidRDefault="00B05CC2" w:rsidP="007F1BF0">
      <w:pPr>
        <w:spacing w:before="120"/>
        <w:jc w:val="both"/>
        <w:rPr>
          <w:b/>
          <w:bCs/>
          <w:i/>
          <w:iCs/>
          <w:sz w:val="22"/>
          <w:szCs w:val="22"/>
        </w:rPr>
      </w:pPr>
      <w:r w:rsidRPr="00BE27F6">
        <w:rPr>
          <w:b/>
          <w:bCs/>
          <w:i/>
          <w:iCs/>
          <w:sz w:val="22"/>
          <w:szCs w:val="22"/>
        </w:rPr>
        <w:t>Код эмитента: 03467-D</w:t>
      </w:r>
    </w:p>
    <w:p w:rsidR="00B05CC2" w:rsidRPr="00BE27F6" w:rsidRDefault="00B05CC2" w:rsidP="007F1BF0">
      <w:pPr>
        <w:spacing w:before="360"/>
        <w:jc w:val="both"/>
        <w:rPr>
          <w:b/>
          <w:bCs/>
          <w:sz w:val="22"/>
          <w:szCs w:val="22"/>
        </w:rPr>
      </w:pPr>
      <w:r w:rsidRPr="00BE27F6">
        <w:rPr>
          <w:b/>
          <w:bCs/>
          <w:sz w:val="22"/>
          <w:szCs w:val="22"/>
        </w:rPr>
        <w:t>за 1 квартал 2017 г.</w:t>
      </w:r>
    </w:p>
    <w:p w:rsidR="00B05CC2" w:rsidRPr="00BE27F6" w:rsidRDefault="00B05CC2" w:rsidP="007F1BF0">
      <w:pPr>
        <w:spacing w:before="840"/>
        <w:jc w:val="both"/>
        <w:rPr>
          <w:sz w:val="22"/>
          <w:szCs w:val="22"/>
        </w:rPr>
      </w:pPr>
      <w:r w:rsidRPr="00BE27F6">
        <w:rPr>
          <w:sz w:val="22"/>
          <w:szCs w:val="22"/>
        </w:rPr>
        <w:t>Адрес эмитента:</w:t>
      </w:r>
      <w:r w:rsidRPr="00BE27F6">
        <w:rPr>
          <w:b/>
          <w:bCs/>
          <w:sz w:val="22"/>
          <w:szCs w:val="22"/>
        </w:rPr>
        <w:t xml:space="preserve"> 162483 Россия, Вологодская область, г. Бабаево, Мира 3</w:t>
      </w:r>
    </w:p>
    <w:p w:rsidR="00B05CC2" w:rsidRPr="00BE27F6" w:rsidRDefault="00B05CC2" w:rsidP="007F1BF0">
      <w:pPr>
        <w:spacing w:before="600" w:after="360"/>
        <w:jc w:val="both"/>
        <w:rPr>
          <w:b/>
          <w:bCs/>
          <w:sz w:val="22"/>
          <w:szCs w:val="22"/>
        </w:rPr>
      </w:pPr>
      <w:r w:rsidRPr="00BE27F6">
        <w:rPr>
          <w:b/>
          <w:bCs/>
          <w:sz w:val="22"/>
          <w:szCs w:val="22"/>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B05CC2" w:rsidRPr="00BE27F6" w:rsidRDefault="00B05CC2" w:rsidP="007F1BF0">
      <w:pPr>
        <w:jc w:val="both"/>
        <w:rPr>
          <w:sz w:val="22"/>
          <w:szCs w:val="22"/>
        </w:rPr>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B05CC2" w:rsidRPr="00BE27F6">
        <w:tblPrEx>
          <w:tblCellMar>
            <w:top w:w="0" w:type="dxa"/>
            <w:bottom w:w="0" w:type="dxa"/>
          </w:tblCellMar>
        </w:tblPrEx>
        <w:tc>
          <w:tcPr>
            <w:tcW w:w="5572" w:type="dxa"/>
            <w:tcBorders>
              <w:top w:val="single" w:sz="6" w:space="0" w:color="auto"/>
              <w:left w:val="single" w:sz="6" w:space="0" w:color="auto"/>
              <w:bottom w:val="nil"/>
              <w:right w:val="nil"/>
            </w:tcBorders>
          </w:tcPr>
          <w:p w:rsidR="00B05CC2" w:rsidRPr="00BE27F6" w:rsidRDefault="00B05CC2" w:rsidP="007F1BF0">
            <w:pPr>
              <w:spacing w:before="120"/>
              <w:jc w:val="both"/>
              <w:rPr>
                <w:sz w:val="22"/>
                <w:szCs w:val="22"/>
              </w:rPr>
            </w:pPr>
          </w:p>
          <w:p w:rsidR="00B05CC2" w:rsidRPr="00BE27F6" w:rsidRDefault="00B05CC2" w:rsidP="007F1BF0">
            <w:pPr>
              <w:spacing w:before="200"/>
              <w:jc w:val="both"/>
              <w:rPr>
                <w:sz w:val="22"/>
                <w:szCs w:val="22"/>
              </w:rPr>
            </w:pPr>
            <w:r w:rsidRPr="00BE27F6">
              <w:rPr>
                <w:sz w:val="22"/>
                <w:szCs w:val="22"/>
              </w:rPr>
              <w:t>Генеральный директор ПАО "Бабаевский леспромхоз"</w:t>
            </w:r>
          </w:p>
          <w:p w:rsidR="00B05CC2" w:rsidRPr="00BE27F6" w:rsidRDefault="00B05CC2" w:rsidP="007F1BF0">
            <w:pPr>
              <w:jc w:val="both"/>
              <w:rPr>
                <w:sz w:val="22"/>
                <w:szCs w:val="22"/>
              </w:rPr>
            </w:pPr>
            <w:r w:rsidRPr="00BE27F6">
              <w:rPr>
                <w:sz w:val="22"/>
                <w:szCs w:val="22"/>
              </w:rPr>
              <w:t>Дата: 31 марта 2017 г.</w:t>
            </w:r>
          </w:p>
        </w:tc>
        <w:tc>
          <w:tcPr>
            <w:tcW w:w="3680" w:type="dxa"/>
            <w:tcBorders>
              <w:top w:val="single" w:sz="6" w:space="0" w:color="auto"/>
              <w:left w:val="nil"/>
              <w:bottom w:val="nil"/>
              <w:right w:val="single" w:sz="6" w:space="0" w:color="auto"/>
            </w:tcBorders>
          </w:tcPr>
          <w:p w:rsidR="00B05CC2" w:rsidRPr="00BE27F6" w:rsidRDefault="00B05CC2" w:rsidP="007F1BF0">
            <w:pPr>
              <w:jc w:val="both"/>
              <w:rPr>
                <w:sz w:val="22"/>
                <w:szCs w:val="22"/>
              </w:rPr>
            </w:pPr>
          </w:p>
          <w:p w:rsidR="00B05CC2" w:rsidRPr="00BE27F6" w:rsidRDefault="00B05CC2" w:rsidP="007F1BF0">
            <w:pPr>
              <w:spacing w:before="200" w:after="200"/>
              <w:jc w:val="both"/>
              <w:rPr>
                <w:sz w:val="22"/>
                <w:szCs w:val="22"/>
              </w:rPr>
            </w:pPr>
            <w:r w:rsidRPr="00BE27F6">
              <w:rPr>
                <w:sz w:val="22"/>
                <w:szCs w:val="22"/>
              </w:rPr>
              <w:t>____________ Ю.А. Смирнов</w:t>
            </w:r>
            <w:r w:rsidRPr="00BE27F6">
              <w:rPr>
                <w:sz w:val="22"/>
                <w:szCs w:val="22"/>
              </w:rPr>
              <w:br/>
            </w:r>
            <w:r w:rsidRPr="00BE27F6">
              <w:rPr>
                <w:sz w:val="22"/>
                <w:szCs w:val="22"/>
              </w:rPr>
              <w:tab/>
              <w:t>подпись</w:t>
            </w:r>
          </w:p>
        </w:tc>
      </w:tr>
      <w:tr w:rsidR="00B05CC2" w:rsidRPr="00BE27F6">
        <w:tblPrEx>
          <w:tblCellMar>
            <w:top w:w="0" w:type="dxa"/>
            <w:bottom w:w="0" w:type="dxa"/>
          </w:tblCellMar>
        </w:tblPrEx>
        <w:tc>
          <w:tcPr>
            <w:tcW w:w="5572" w:type="dxa"/>
            <w:tcBorders>
              <w:top w:val="nil"/>
              <w:left w:val="single" w:sz="6" w:space="0" w:color="auto"/>
              <w:bottom w:val="single" w:sz="6" w:space="0" w:color="auto"/>
              <w:right w:val="nil"/>
            </w:tcBorders>
          </w:tcPr>
          <w:p w:rsidR="00B05CC2" w:rsidRPr="00BE27F6" w:rsidRDefault="00B05CC2" w:rsidP="007F1BF0">
            <w:pPr>
              <w:spacing w:before="120"/>
              <w:jc w:val="both"/>
              <w:rPr>
                <w:sz w:val="22"/>
                <w:szCs w:val="22"/>
              </w:rPr>
            </w:pPr>
          </w:p>
          <w:p w:rsidR="00B05CC2" w:rsidRPr="00BE27F6" w:rsidRDefault="00B05CC2" w:rsidP="007F1BF0">
            <w:pPr>
              <w:spacing w:before="200"/>
              <w:jc w:val="both"/>
              <w:rPr>
                <w:sz w:val="22"/>
                <w:szCs w:val="22"/>
              </w:rPr>
            </w:pPr>
            <w:r w:rsidRPr="00BE27F6">
              <w:rPr>
                <w:sz w:val="22"/>
                <w:szCs w:val="22"/>
              </w:rPr>
              <w:t>Главный бухгалтер ПАО "Бабаевский леспромхоз"</w:t>
            </w:r>
          </w:p>
          <w:p w:rsidR="00B05CC2" w:rsidRPr="00BE27F6" w:rsidRDefault="00B05CC2" w:rsidP="007F1BF0">
            <w:pPr>
              <w:jc w:val="both"/>
              <w:rPr>
                <w:sz w:val="22"/>
                <w:szCs w:val="22"/>
              </w:rPr>
            </w:pPr>
            <w:r w:rsidRPr="00BE27F6">
              <w:rPr>
                <w:sz w:val="22"/>
                <w:szCs w:val="22"/>
              </w:rPr>
              <w:t>Дата: 31 марта 2017 г.</w:t>
            </w:r>
          </w:p>
        </w:tc>
        <w:tc>
          <w:tcPr>
            <w:tcW w:w="3680" w:type="dxa"/>
            <w:tcBorders>
              <w:top w:val="nil"/>
              <w:left w:val="nil"/>
              <w:bottom w:val="single" w:sz="6" w:space="0" w:color="auto"/>
              <w:right w:val="single" w:sz="6" w:space="0" w:color="auto"/>
            </w:tcBorders>
          </w:tcPr>
          <w:p w:rsidR="00B05CC2" w:rsidRPr="00BE27F6" w:rsidRDefault="00B05CC2" w:rsidP="007F1BF0">
            <w:pPr>
              <w:jc w:val="both"/>
              <w:rPr>
                <w:sz w:val="22"/>
                <w:szCs w:val="22"/>
              </w:rPr>
            </w:pPr>
          </w:p>
          <w:p w:rsidR="00B05CC2" w:rsidRPr="00BE27F6" w:rsidRDefault="00B05CC2" w:rsidP="007F1BF0">
            <w:pPr>
              <w:spacing w:before="200" w:after="200"/>
              <w:jc w:val="both"/>
              <w:rPr>
                <w:sz w:val="22"/>
                <w:szCs w:val="22"/>
              </w:rPr>
            </w:pPr>
            <w:r w:rsidRPr="00BE27F6">
              <w:rPr>
                <w:sz w:val="22"/>
                <w:szCs w:val="22"/>
              </w:rPr>
              <w:t>____________ А.А. Капустина</w:t>
            </w:r>
            <w:r w:rsidRPr="00BE27F6">
              <w:rPr>
                <w:sz w:val="22"/>
                <w:szCs w:val="22"/>
              </w:rPr>
              <w:br/>
            </w:r>
            <w:r w:rsidRPr="00BE27F6">
              <w:rPr>
                <w:sz w:val="22"/>
                <w:szCs w:val="22"/>
              </w:rPr>
              <w:tab/>
              <w:t>подпись</w:t>
            </w:r>
          </w:p>
        </w:tc>
      </w:tr>
    </w:tbl>
    <w:p w:rsidR="00B05CC2" w:rsidRPr="00BE27F6" w:rsidRDefault="00B05CC2" w:rsidP="007F1BF0">
      <w:pPr>
        <w:jc w:val="both"/>
        <w:rPr>
          <w:sz w:val="22"/>
          <w:szCs w:val="22"/>
        </w:rPr>
      </w:pPr>
    </w:p>
    <w:p w:rsidR="00B05CC2" w:rsidRPr="00BE27F6" w:rsidRDefault="00B05CC2" w:rsidP="007F1BF0">
      <w:pPr>
        <w:jc w:val="both"/>
        <w:rPr>
          <w:sz w:val="22"/>
          <w:szCs w:val="22"/>
        </w:rPr>
      </w:pPr>
    </w:p>
    <w:tbl>
      <w:tblPr>
        <w:tblW w:w="0" w:type="auto"/>
        <w:tblLayout w:type="fixed"/>
        <w:tblCellMar>
          <w:left w:w="72" w:type="dxa"/>
          <w:right w:w="72" w:type="dxa"/>
        </w:tblCellMar>
        <w:tblLook w:val="0000" w:firstRow="0" w:lastRow="0" w:firstColumn="0" w:lastColumn="0" w:noHBand="0" w:noVBand="0"/>
      </w:tblPr>
      <w:tblGrid>
        <w:gridCol w:w="9252"/>
      </w:tblGrid>
      <w:tr w:rsidR="00B05CC2" w:rsidRPr="00BE27F6">
        <w:tblPrEx>
          <w:tblCellMar>
            <w:top w:w="0" w:type="dxa"/>
            <w:bottom w:w="0" w:type="dxa"/>
          </w:tblCellMar>
        </w:tblPrEx>
        <w:tc>
          <w:tcPr>
            <w:tcW w:w="9252"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spacing w:before="40"/>
              <w:jc w:val="both"/>
              <w:rPr>
                <w:sz w:val="22"/>
                <w:szCs w:val="22"/>
              </w:rPr>
            </w:pPr>
            <w:r w:rsidRPr="00BE27F6">
              <w:rPr>
                <w:sz w:val="22"/>
                <w:szCs w:val="22"/>
              </w:rPr>
              <w:t>Контактное лицо:</w:t>
            </w:r>
            <w:r w:rsidRPr="00BE27F6">
              <w:rPr>
                <w:b/>
                <w:bCs/>
                <w:sz w:val="22"/>
                <w:szCs w:val="22"/>
              </w:rPr>
              <w:t xml:space="preserve"> Федоров Алексей Владимирович, юрисконсульт</w:t>
            </w:r>
          </w:p>
          <w:p w:rsidR="00B05CC2" w:rsidRPr="00BE27F6" w:rsidRDefault="00B05CC2" w:rsidP="007F1BF0">
            <w:pPr>
              <w:spacing w:before="40"/>
              <w:jc w:val="both"/>
              <w:rPr>
                <w:sz w:val="22"/>
                <w:szCs w:val="22"/>
              </w:rPr>
            </w:pPr>
            <w:r w:rsidRPr="00BE27F6">
              <w:rPr>
                <w:sz w:val="22"/>
                <w:szCs w:val="22"/>
              </w:rPr>
              <w:t>Телефон:</w:t>
            </w:r>
            <w:r w:rsidRPr="00BE27F6">
              <w:rPr>
                <w:b/>
                <w:bCs/>
                <w:sz w:val="22"/>
                <w:szCs w:val="22"/>
              </w:rPr>
              <w:t xml:space="preserve"> (8202) 51-87-66</w:t>
            </w:r>
          </w:p>
          <w:p w:rsidR="00B05CC2" w:rsidRPr="00BE27F6" w:rsidRDefault="00B05CC2" w:rsidP="007F1BF0">
            <w:pPr>
              <w:spacing w:before="40"/>
              <w:jc w:val="both"/>
              <w:rPr>
                <w:sz w:val="22"/>
                <w:szCs w:val="22"/>
              </w:rPr>
            </w:pPr>
            <w:r w:rsidRPr="00BE27F6">
              <w:rPr>
                <w:sz w:val="22"/>
                <w:szCs w:val="22"/>
              </w:rPr>
              <w:t>Факс:</w:t>
            </w:r>
            <w:r w:rsidRPr="00BE27F6">
              <w:rPr>
                <w:b/>
                <w:bCs/>
                <w:sz w:val="22"/>
                <w:szCs w:val="22"/>
              </w:rPr>
              <w:t xml:space="preserve"> (8202) 51-84-53</w:t>
            </w:r>
          </w:p>
          <w:p w:rsidR="00B05CC2" w:rsidRPr="00BE27F6" w:rsidRDefault="00B05CC2" w:rsidP="007F1BF0">
            <w:pPr>
              <w:spacing w:before="40"/>
              <w:jc w:val="both"/>
              <w:rPr>
                <w:sz w:val="22"/>
                <w:szCs w:val="22"/>
              </w:rPr>
            </w:pPr>
            <w:r w:rsidRPr="00BE27F6">
              <w:rPr>
                <w:sz w:val="22"/>
                <w:szCs w:val="22"/>
              </w:rPr>
              <w:t>Адрес электронной почты:</w:t>
            </w:r>
            <w:r w:rsidRPr="00BE27F6">
              <w:rPr>
                <w:b/>
                <w:bCs/>
                <w:sz w:val="22"/>
                <w:szCs w:val="22"/>
              </w:rPr>
              <w:t xml:space="preserve"> не имеет</w:t>
            </w:r>
          </w:p>
          <w:p w:rsidR="00B05CC2" w:rsidRPr="00BE27F6" w:rsidRDefault="00B05CC2" w:rsidP="007F1BF0">
            <w:pPr>
              <w:spacing w:before="40"/>
              <w:jc w:val="both"/>
              <w:rPr>
                <w:b/>
                <w:bCs/>
                <w:sz w:val="22"/>
                <w:szCs w:val="22"/>
              </w:rPr>
            </w:pPr>
            <w:r w:rsidRPr="00BE27F6">
              <w:rPr>
                <w:sz w:val="22"/>
                <w:szCs w:val="22"/>
              </w:rPr>
              <w:t>Адрес страницы (страниц) в сети Интернет, на которой раскрывается информация, содержащаяся в настоящем ежеквартальном отчете:</w:t>
            </w:r>
            <w:r w:rsidRPr="00BE27F6">
              <w:rPr>
                <w:b/>
                <w:bCs/>
                <w:sz w:val="22"/>
                <w:szCs w:val="22"/>
              </w:rPr>
              <w:t xml:space="preserve"> disclosure.1prime.ru/</w:t>
            </w:r>
            <w:proofErr w:type="spellStart"/>
            <w:r w:rsidRPr="00BE27F6">
              <w:rPr>
                <w:b/>
                <w:bCs/>
                <w:sz w:val="22"/>
                <w:szCs w:val="22"/>
              </w:rPr>
              <w:t>Portal</w:t>
            </w:r>
            <w:proofErr w:type="spellEnd"/>
            <w:r w:rsidRPr="00BE27F6">
              <w:rPr>
                <w:b/>
                <w:bCs/>
                <w:sz w:val="22"/>
                <w:szCs w:val="22"/>
              </w:rPr>
              <w:t>/</w:t>
            </w:r>
            <w:proofErr w:type="spellStart"/>
            <w:r w:rsidRPr="00BE27F6">
              <w:rPr>
                <w:b/>
                <w:bCs/>
                <w:sz w:val="22"/>
                <w:szCs w:val="22"/>
              </w:rPr>
              <w:t>Default.aspx?emId</w:t>
            </w:r>
            <w:proofErr w:type="spellEnd"/>
            <w:r w:rsidRPr="00BE27F6">
              <w:rPr>
                <w:b/>
                <w:bCs/>
                <w:sz w:val="22"/>
                <w:szCs w:val="22"/>
              </w:rPr>
              <w:t>=3501000818</w:t>
            </w:r>
          </w:p>
        </w:tc>
        <w:tc>
          <w:tcPr>
            <w:gridSpan w:val="0"/>
          </w:tcPr>
          <w:p w:rsidR="00B05CC2" w:rsidRPr="00BE27F6" w:rsidRDefault="00B05CC2" w:rsidP="007F1BF0">
            <w:pPr>
              <w:spacing w:before="40"/>
              <w:jc w:val="both"/>
              <w:rPr>
                <w:sz w:val="22"/>
                <w:szCs w:val="22"/>
              </w:rPr>
            </w:pPr>
          </w:p>
        </w:tc>
      </w:tr>
    </w:tbl>
    <w:p w:rsidR="00B05CC2" w:rsidRPr="00BE27F6" w:rsidRDefault="00B05CC2" w:rsidP="007F1BF0">
      <w:pPr>
        <w:pStyle w:val="1"/>
        <w:jc w:val="both"/>
        <w:rPr>
          <w:sz w:val="22"/>
          <w:szCs w:val="22"/>
        </w:rPr>
      </w:pPr>
      <w:r w:rsidRPr="00BE27F6">
        <w:rPr>
          <w:sz w:val="22"/>
          <w:szCs w:val="22"/>
        </w:rPr>
        <w:br w:type="page"/>
      </w:r>
      <w:r w:rsidRPr="00BE27F6">
        <w:rPr>
          <w:sz w:val="22"/>
          <w:szCs w:val="22"/>
        </w:rPr>
        <w:lastRenderedPageBreak/>
        <w:t>Оглавление</w:t>
      </w:r>
    </w:p>
    <w:p w:rsidR="00B05CC2" w:rsidRPr="00BE27F6" w:rsidRDefault="00B05CC2" w:rsidP="007F1BF0">
      <w:pPr>
        <w:jc w:val="both"/>
        <w:rPr>
          <w:sz w:val="22"/>
          <w:szCs w:val="22"/>
        </w:rPr>
      </w:pPr>
      <w:r w:rsidRPr="00BE27F6">
        <w:rPr>
          <w:sz w:val="22"/>
          <w:szCs w:val="22"/>
        </w:rPr>
        <w:fldChar w:fldCharType="begin"/>
      </w:r>
      <w:r w:rsidRPr="00BE27F6">
        <w:rPr>
          <w:sz w:val="22"/>
          <w:szCs w:val="22"/>
        </w:rPr>
        <w:instrText>TOC</w:instrText>
      </w:r>
      <w:r w:rsidRPr="00BE27F6">
        <w:rPr>
          <w:sz w:val="22"/>
          <w:szCs w:val="22"/>
        </w:rPr>
        <w:fldChar w:fldCharType="separate"/>
      </w:r>
      <w:r w:rsidRPr="00BE27F6">
        <w:rPr>
          <w:sz w:val="22"/>
          <w:szCs w:val="22"/>
        </w:rPr>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p>
    <w:p w:rsidR="00B05CC2" w:rsidRPr="00BE27F6" w:rsidRDefault="00BE27F6" w:rsidP="007F1BF0">
      <w:pPr>
        <w:jc w:val="both"/>
        <w:rPr>
          <w:sz w:val="22"/>
          <w:szCs w:val="22"/>
        </w:rPr>
      </w:pPr>
      <w:r>
        <w:rPr>
          <w:sz w:val="22"/>
          <w:szCs w:val="22"/>
        </w:rPr>
        <w:t xml:space="preserve">1.1. </w:t>
      </w:r>
      <w:r w:rsidR="00B05CC2" w:rsidRPr="00BE27F6">
        <w:rPr>
          <w:sz w:val="22"/>
          <w:szCs w:val="22"/>
        </w:rPr>
        <w:t>Сведения о банковских счетах эмитента</w:t>
      </w:r>
    </w:p>
    <w:p w:rsidR="00B05CC2" w:rsidRPr="00BE27F6" w:rsidRDefault="00BE27F6" w:rsidP="007F1BF0">
      <w:pPr>
        <w:jc w:val="both"/>
        <w:rPr>
          <w:sz w:val="22"/>
          <w:szCs w:val="22"/>
        </w:rPr>
      </w:pPr>
      <w:r>
        <w:rPr>
          <w:sz w:val="22"/>
          <w:szCs w:val="22"/>
        </w:rPr>
        <w:t xml:space="preserve">1.2. </w:t>
      </w:r>
      <w:r w:rsidR="00B05CC2" w:rsidRPr="00BE27F6">
        <w:rPr>
          <w:sz w:val="22"/>
          <w:szCs w:val="22"/>
        </w:rPr>
        <w:t>Сведения об аудиторе (аудиторах) эмитента</w:t>
      </w:r>
    </w:p>
    <w:p w:rsidR="00B05CC2" w:rsidRPr="00BE27F6" w:rsidRDefault="00BE27F6" w:rsidP="007F1BF0">
      <w:pPr>
        <w:jc w:val="both"/>
        <w:rPr>
          <w:sz w:val="22"/>
          <w:szCs w:val="22"/>
        </w:rPr>
      </w:pPr>
      <w:r>
        <w:rPr>
          <w:sz w:val="22"/>
          <w:szCs w:val="22"/>
        </w:rPr>
        <w:t xml:space="preserve">1.3. </w:t>
      </w:r>
      <w:r w:rsidR="00B05CC2" w:rsidRPr="00BE27F6">
        <w:rPr>
          <w:sz w:val="22"/>
          <w:szCs w:val="22"/>
        </w:rPr>
        <w:t>Сведения об оценщике (оценщиках) эмитента</w:t>
      </w:r>
    </w:p>
    <w:p w:rsidR="00B05CC2" w:rsidRPr="00BE27F6" w:rsidRDefault="00BE27F6" w:rsidP="007F1BF0">
      <w:pPr>
        <w:jc w:val="both"/>
        <w:rPr>
          <w:sz w:val="22"/>
          <w:szCs w:val="22"/>
        </w:rPr>
      </w:pPr>
      <w:r>
        <w:rPr>
          <w:sz w:val="22"/>
          <w:szCs w:val="22"/>
        </w:rPr>
        <w:t xml:space="preserve">1.4. </w:t>
      </w:r>
      <w:r w:rsidR="00B05CC2" w:rsidRPr="00BE27F6">
        <w:rPr>
          <w:sz w:val="22"/>
          <w:szCs w:val="22"/>
        </w:rPr>
        <w:t>Сведения о консультантах эмитента</w:t>
      </w:r>
    </w:p>
    <w:p w:rsidR="00B05CC2" w:rsidRPr="00BE27F6" w:rsidRDefault="00BE27F6" w:rsidP="007F1BF0">
      <w:pPr>
        <w:jc w:val="both"/>
        <w:rPr>
          <w:sz w:val="22"/>
          <w:szCs w:val="22"/>
        </w:rPr>
      </w:pPr>
      <w:r>
        <w:rPr>
          <w:sz w:val="22"/>
          <w:szCs w:val="22"/>
        </w:rPr>
        <w:t xml:space="preserve">1.5. </w:t>
      </w:r>
      <w:r w:rsidR="00B05CC2" w:rsidRPr="00BE27F6">
        <w:rPr>
          <w:sz w:val="22"/>
          <w:szCs w:val="22"/>
        </w:rPr>
        <w:t>Сведения о лицах, подписавших ежеквартальный отчет</w:t>
      </w:r>
    </w:p>
    <w:p w:rsidR="00B05CC2" w:rsidRPr="00BE27F6" w:rsidRDefault="00B05CC2" w:rsidP="007F1BF0">
      <w:pPr>
        <w:jc w:val="both"/>
        <w:rPr>
          <w:sz w:val="22"/>
          <w:szCs w:val="22"/>
        </w:rPr>
      </w:pPr>
      <w:r w:rsidRPr="00BE27F6">
        <w:rPr>
          <w:sz w:val="22"/>
          <w:szCs w:val="22"/>
        </w:rPr>
        <w:t>Раздел II. Основная информация о финансово-экономическом состоянии эмитента</w:t>
      </w:r>
    </w:p>
    <w:p w:rsidR="00B05CC2" w:rsidRPr="00BE27F6" w:rsidRDefault="00BE27F6" w:rsidP="007F1BF0">
      <w:pPr>
        <w:jc w:val="both"/>
        <w:rPr>
          <w:sz w:val="22"/>
          <w:szCs w:val="22"/>
        </w:rPr>
      </w:pPr>
      <w:r>
        <w:rPr>
          <w:sz w:val="22"/>
          <w:szCs w:val="22"/>
        </w:rPr>
        <w:t xml:space="preserve">2.1. </w:t>
      </w:r>
      <w:r w:rsidR="00B05CC2" w:rsidRPr="00BE27F6">
        <w:rPr>
          <w:sz w:val="22"/>
          <w:szCs w:val="22"/>
        </w:rPr>
        <w:t>Показатели финансово-экономической деятельности эмитента</w:t>
      </w:r>
    </w:p>
    <w:p w:rsidR="00B05CC2" w:rsidRPr="00BE27F6" w:rsidRDefault="00BE27F6" w:rsidP="007F1BF0">
      <w:pPr>
        <w:jc w:val="both"/>
        <w:rPr>
          <w:sz w:val="22"/>
          <w:szCs w:val="22"/>
        </w:rPr>
      </w:pPr>
      <w:r>
        <w:rPr>
          <w:sz w:val="22"/>
          <w:szCs w:val="22"/>
        </w:rPr>
        <w:t xml:space="preserve">2.3. </w:t>
      </w:r>
      <w:r w:rsidR="00B05CC2" w:rsidRPr="00BE27F6">
        <w:rPr>
          <w:sz w:val="22"/>
          <w:szCs w:val="22"/>
        </w:rPr>
        <w:t>Обязательства эмитента</w:t>
      </w:r>
    </w:p>
    <w:p w:rsidR="00B05CC2" w:rsidRPr="00BE27F6" w:rsidRDefault="00BE27F6" w:rsidP="007F1BF0">
      <w:pPr>
        <w:jc w:val="both"/>
        <w:rPr>
          <w:sz w:val="22"/>
          <w:szCs w:val="22"/>
        </w:rPr>
      </w:pPr>
      <w:r>
        <w:rPr>
          <w:sz w:val="22"/>
          <w:szCs w:val="22"/>
        </w:rPr>
        <w:t xml:space="preserve">2.3.1. </w:t>
      </w:r>
      <w:r w:rsidR="00B05CC2" w:rsidRPr="00BE27F6">
        <w:rPr>
          <w:sz w:val="22"/>
          <w:szCs w:val="22"/>
        </w:rPr>
        <w:t>Заемные средства и кредиторская задолженность</w:t>
      </w:r>
    </w:p>
    <w:p w:rsidR="00B05CC2" w:rsidRPr="00BE27F6" w:rsidRDefault="00BE27F6" w:rsidP="007F1BF0">
      <w:pPr>
        <w:jc w:val="both"/>
        <w:rPr>
          <w:sz w:val="22"/>
          <w:szCs w:val="22"/>
        </w:rPr>
      </w:pPr>
      <w:r>
        <w:rPr>
          <w:sz w:val="22"/>
          <w:szCs w:val="22"/>
        </w:rPr>
        <w:t xml:space="preserve">2.3.2. </w:t>
      </w:r>
      <w:r w:rsidR="00B05CC2" w:rsidRPr="00BE27F6">
        <w:rPr>
          <w:sz w:val="22"/>
          <w:szCs w:val="22"/>
        </w:rPr>
        <w:t>Кредитная история эмитента</w:t>
      </w:r>
    </w:p>
    <w:p w:rsidR="00B05CC2" w:rsidRPr="00BE27F6" w:rsidRDefault="00BE27F6" w:rsidP="007F1BF0">
      <w:pPr>
        <w:jc w:val="both"/>
        <w:rPr>
          <w:sz w:val="22"/>
          <w:szCs w:val="22"/>
        </w:rPr>
      </w:pPr>
      <w:r>
        <w:rPr>
          <w:sz w:val="22"/>
          <w:szCs w:val="22"/>
        </w:rPr>
        <w:t xml:space="preserve">2.3.3. </w:t>
      </w:r>
      <w:r w:rsidR="00B05CC2" w:rsidRPr="00BE27F6">
        <w:rPr>
          <w:sz w:val="22"/>
          <w:szCs w:val="22"/>
        </w:rPr>
        <w:t>Обязательства эмитента из обеспечения, предоставленного третьим лицам</w:t>
      </w:r>
    </w:p>
    <w:p w:rsidR="00B05CC2" w:rsidRPr="00BE27F6" w:rsidRDefault="00BE27F6" w:rsidP="007F1BF0">
      <w:pPr>
        <w:jc w:val="both"/>
        <w:rPr>
          <w:sz w:val="22"/>
          <w:szCs w:val="22"/>
        </w:rPr>
      </w:pPr>
      <w:r>
        <w:rPr>
          <w:sz w:val="22"/>
          <w:szCs w:val="22"/>
        </w:rPr>
        <w:t xml:space="preserve">2.3.4. </w:t>
      </w:r>
      <w:r w:rsidR="00B05CC2" w:rsidRPr="00BE27F6">
        <w:rPr>
          <w:sz w:val="22"/>
          <w:szCs w:val="22"/>
        </w:rPr>
        <w:t>Прочие обязательства эмитента</w:t>
      </w:r>
    </w:p>
    <w:p w:rsidR="00B05CC2" w:rsidRPr="00BE27F6" w:rsidRDefault="00B05CC2" w:rsidP="007F1BF0">
      <w:pPr>
        <w:jc w:val="both"/>
        <w:rPr>
          <w:sz w:val="22"/>
          <w:szCs w:val="22"/>
        </w:rPr>
      </w:pPr>
      <w:r w:rsidRPr="00BE27F6">
        <w:rPr>
          <w:sz w:val="22"/>
          <w:szCs w:val="22"/>
        </w:rPr>
        <w:t>2.4.</w:t>
      </w:r>
      <w:r w:rsidR="00BE27F6">
        <w:rPr>
          <w:sz w:val="22"/>
          <w:szCs w:val="22"/>
        </w:rPr>
        <w:t xml:space="preserve"> </w:t>
      </w:r>
      <w:r w:rsidRPr="00BE27F6">
        <w:rPr>
          <w:sz w:val="22"/>
          <w:szCs w:val="22"/>
        </w:rPr>
        <w:t>Риски, связанные с приобретением размещаемых (размещенных) ценных бумаг</w:t>
      </w:r>
    </w:p>
    <w:p w:rsidR="00B05CC2" w:rsidRPr="00BE27F6" w:rsidRDefault="00B05CC2" w:rsidP="007F1BF0">
      <w:pPr>
        <w:jc w:val="both"/>
        <w:rPr>
          <w:sz w:val="22"/>
          <w:szCs w:val="22"/>
        </w:rPr>
      </w:pPr>
      <w:r w:rsidRPr="00BE27F6">
        <w:rPr>
          <w:sz w:val="22"/>
          <w:szCs w:val="22"/>
        </w:rPr>
        <w:t>Раздел III. Подробная информация об эмитенте</w:t>
      </w:r>
    </w:p>
    <w:p w:rsidR="00B05CC2" w:rsidRPr="00BE27F6" w:rsidRDefault="00BE27F6" w:rsidP="007F1BF0">
      <w:pPr>
        <w:jc w:val="both"/>
        <w:rPr>
          <w:sz w:val="22"/>
          <w:szCs w:val="22"/>
        </w:rPr>
      </w:pPr>
      <w:r>
        <w:rPr>
          <w:sz w:val="22"/>
          <w:szCs w:val="22"/>
        </w:rPr>
        <w:t xml:space="preserve">3.1. </w:t>
      </w:r>
      <w:r w:rsidR="00B05CC2" w:rsidRPr="00BE27F6">
        <w:rPr>
          <w:sz w:val="22"/>
          <w:szCs w:val="22"/>
        </w:rPr>
        <w:t>История создания и развитие эмитента</w:t>
      </w:r>
    </w:p>
    <w:p w:rsidR="00B05CC2" w:rsidRPr="00BE27F6" w:rsidRDefault="00BE27F6" w:rsidP="007F1BF0">
      <w:pPr>
        <w:jc w:val="both"/>
        <w:rPr>
          <w:sz w:val="22"/>
          <w:szCs w:val="22"/>
        </w:rPr>
      </w:pPr>
      <w:r>
        <w:rPr>
          <w:sz w:val="22"/>
          <w:szCs w:val="22"/>
        </w:rPr>
        <w:t xml:space="preserve">3.1.1. </w:t>
      </w:r>
      <w:r w:rsidR="00B05CC2" w:rsidRPr="00BE27F6">
        <w:rPr>
          <w:sz w:val="22"/>
          <w:szCs w:val="22"/>
        </w:rPr>
        <w:t>Данные о фирменном наименовании (наименовании) эмитента</w:t>
      </w:r>
    </w:p>
    <w:p w:rsidR="00B05CC2" w:rsidRPr="00BE27F6" w:rsidRDefault="00BE27F6" w:rsidP="007F1BF0">
      <w:pPr>
        <w:jc w:val="both"/>
        <w:rPr>
          <w:sz w:val="22"/>
          <w:szCs w:val="22"/>
        </w:rPr>
      </w:pPr>
      <w:r>
        <w:rPr>
          <w:sz w:val="22"/>
          <w:szCs w:val="22"/>
        </w:rPr>
        <w:t xml:space="preserve">3.1.2. </w:t>
      </w:r>
      <w:r w:rsidR="00B05CC2" w:rsidRPr="00BE27F6">
        <w:rPr>
          <w:sz w:val="22"/>
          <w:szCs w:val="22"/>
        </w:rPr>
        <w:t>Сведения о государственной регистрации эмитента</w:t>
      </w:r>
    </w:p>
    <w:p w:rsidR="00B05CC2" w:rsidRPr="00BE27F6" w:rsidRDefault="00BE27F6" w:rsidP="007F1BF0">
      <w:pPr>
        <w:jc w:val="both"/>
        <w:rPr>
          <w:sz w:val="22"/>
          <w:szCs w:val="22"/>
        </w:rPr>
      </w:pPr>
      <w:r>
        <w:rPr>
          <w:sz w:val="22"/>
          <w:szCs w:val="22"/>
        </w:rPr>
        <w:t xml:space="preserve">3.1.3. </w:t>
      </w:r>
      <w:r w:rsidR="00B05CC2" w:rsidRPr="00BE27F6">
        <w:rPr>
          <w:sz w:val="22"/>
          <w:szCs w:val="22"/>
        </w:rPr>
        <w:t>Сведения о создании и развитии эмитента</w:t>
      </w:r>
    </w:p>
    <w:p w:rsidR="00B05CC2" w:rsidRPr="00BE27F6" w:rsidRDefault="00BE27F6" w:rsidP="007F1BF0">
      <w:pPr>
        <w:jc w:val="both"/>
        <w:rPr>
          <w:sz w:val="22"/>
          <w:szCs w:val="22"/>
        </w:rPr>
      </w:pPr>
      <w:r>
        <w:rPr>
          <w:sz w:val="22"/>
          <w:szCs w:val="22"/>
        </w:rPr>
        <w:t xml:space="preserve">3.1.4. </w:t>
      </w:r>
      <w:r w:rsidR="00B05CC2" w:rsidRPr="00BE27F6">
        <w:rPr>
          <w:sz w:val="22"/>
          <w:szCs w:val="22"/>
        </w:rPr>
        <w:t>Контактная информация</w:t>
      </w:r>
    </w:p>
    <w:p w:rsidR="00B05CC2" w:rsidRPr="00BE27F6" w:rsidRDefault="00BE27F6" w:rsidP="007F1BF0">
      <w:pPr>
        <w:jc w:val="both"/>
        <w:rPr>
          <w:sz w:val="22"/>
          <w:szCs w:val="22"/>
        </w:rPr>
      </w:pPr>
      <w:r>
        <w:rPr>
          <w:sz w:val="22"/>
          <w:szCs w:val="22"/>
        </w:rPr>
        <w:t xml:space="preserve">3.1.5. </w:t>
      </w:r>
      <w:r w:rsidR="00B05CC2" w:rsidRPr="00BE27F6">
        <w:rPr>
          <w:sz w:val="22"/>
          <w:szCs w:val="22"/>
        </w:rPr>
        <w:t>Идентификационный номер налогоплательщика</w:t>
      </w:r>
    </w:p>
    <w:p w:rsidR="00B05CC2" w:rsidRPr="00BE27F6" w:rsidRDefault="00BE27F6" w:rsidP="007F1BF0">
      <w:pPr>
        <w:jc w:val="both"/>
        <w:rPr>
          <w:sz w:val="22"/>
          <w:szCs w:val="22"/>
        </w:rPr>
      </w:pPr>
      <w:r>
        <w:rPr>
          <w:sz w:val="22"/>
          <w:szCs w:val="22"/>
        </w:rPr>
        <w:t xml:space="preserve">3.1.6. </w:t>
      </w:r>
      <w:r w:rsidR="00B05CC2" w:rsidRPr="00BE27F6">
        <w:rPr>
          <w:sz w:val="22"/>
          <w:szCs w:val="22"/>
        </w:rPr>
        <w:t>Филиалы и представительства эмитента</w:t>
      </w:r>
    </w:p>
    <w:p w:rsidR="00B05CC2" w:rsidRPr="00BE27F6" w:rsidRDefault="00BE27F6" w:rsidP="007F1BF0">
      <w:pPr>
        <w:jc w:val="both"/>
        <w:rPr>
          <w:sz w:val="22"/>
          <w:szCs w:val="22"/>
        </w:rPr>
      </w:pPr>
      <w:r>
        <w:rPr>
          <w:sz w:val="22"/>
          <w:szCs w:val="22"/>
        </w:rPr>
        <w:t xml:space="preserve">3.2. </w:t>
      </w:r>
      <w:r w:rsidR="00B05CC2" w:rsidRPr="00BE27F6">
        <w:rPr>
          <w:sz w:val="22"/>
          <w:szCs w:val="22"/>
        </w:rPr>
        <w:t>Основная хозяйственная деятельность эмитента</w:t>
      </w:r>
    </w:p>
    <w:p w:rsidR="00B05CC2" w:rsidRPr="00BE27F6" w:rsidRDefault="00B05CC2" w:rsidP="007F1BF0">
      <w:pPr>
        <w:jc w:val="both"/>
        <w:rPr>
          <w:sz w:val="22"/>
          <w:szCs w:val="22"/>
        </w:rPr>
      </w:pPr>
      <w:r w:rsidRPr="00BE27F6">
        <w:rPr>
          <w:sz w:val="22"/>
          <w:szCs w:val="22"/>
        </w:rPr>
        <w:t>3.2.1.</w:t>
      </w:r>
      <w:r w:rsidR="00BE27F6">
        <w:rPr>
          <w:sz w:val="22"/>
          <w:szCs w:val="22"/>
        </w:rPr>
        <w:t xml:space="preserve"> </w:t>
      </w:r>
      <w:r w:rsidRPr="00BE27F6">
        <w:rPr>
          <w:sz w:val="22"/>
          <w:szCs w:val="22"/>
        </w:rPr>
        <w:t>Основные виды экономической деятельности эмитента</w:t>
      </w:r>
    </w:p>
    <w:p w:rsidR="00B05CC2" w:rsidRPr="00BE27F6" w:rsidRDefault="00BE27F6" w:rsidP="007F1BF0">
      <w:pPr>
        <w:jc w:val="both"/>
        <w:rPr>
          <w:sz w:val="22"/>
          <w:szCs w:val="22"/>
        </w:rPr>
      </w:pPr>
      <w:r>
        <w:rPr>
          <w:sz w:val="22"/>
          <w:szCs w:val="22"/>
        </w:rPr>
        <w:t xml:space="preserve">3.2.2. </w:t>
      </w:r>
      <w:r w:rsidR="00B05CC2" w:rsidRPr="00BE27F6">
        <w:rPr>
          <w:sz w:val="22"/>
          <w:szCs w:val="22"/>
        </w:rPr>
        <w:t>Основная хозяйственная деятельность эмитента</w:t>
      </w:r>
    </w:p>
    <w:p w:rsidR="00B05CC2" w:rsidRPr="00BE27F6" w:rsidRDefault="00BE27F6" w:rsidP="007F1BF0">
      <w:pPr>
        <w:jc w:val="both"/>
        <w:rPr>
          <w:sz w:val="22"/>
          <w:szCs w:val="22"/>
        </w:rPr>
      </w:pPr>
      <w:r>
        <w:rPr>
          <w:sz w:val="22"/>
          <w:szCs w:val="22"/>
        </w:rPr>
        <w:t xml:space="preserve">3.2.3. </w:t>
      </w:r>
      <w:r w:rsidR="00B05CC2" w:rsidRPr="00BE27F6">
        <w:rPr>
          <w:sz w:val="22"/>
          <w:szCs w:val="22"/>
        </w:rPr>
        <w:t>Материалы, товары (сырье) и поставщики эмитента</w:t>
      </w:r>
    </w:p>
    <w:p w:rsidR="00B05CC2" w:rsidRPr="00BE27F6" w:rsidRDefault="00BE27F6" w:rsidP="007F1BF0">
      <w:pPr>
        <w:jc w:val="both"/>
        <w:rPr>
          <w:sz w:val="22"/>
          <w:szCs w:val="22"/>
        </w:rPr>
      </w:pPr>
      <w:r>
        <w:rPr>
          <w:sz w:val="22"/>
          <w:szCs w:val="22"/>
        </w:rPr>
        <w:t xml:space="preserve">3.2.4. </w:t>
      </w:r>
      <w:r w:rsidR="00B05CC2" w:rsidRPr="00BE27F6">
        <w:rPr>
          <w:sz w:val="22"/>
          <w:szCs w:val="22"/>
        </w:rPr>
        <w:t>Рынки сбыта продукции (работ, услуг) эмитента</w:t>
      </w:r>
    </w:p>
    <w:p w:rsidR="00B05CC2" w:rsidRPr="00BE27F6" w:rsidRDefault="00BE27F6" w:rsidP="007F1BF0">
      <w:pPr>
        <w:jc w:val="both"/>
        <w:rPr>
          <w:sz w:val="22"/>
          <w:szCs w:val="22"/>
        </w:rPr>
      </w:pPr>
      <w:r>
        <w:rPr>
          <w:sz w:val="22"/>
          <w:szCs w:val="22"/>
        </w:rPr>
        <w:t xml:space="preserve">3.2.5. </w:t>
      </w:r>
      <w:r w:rsidR="00B05CC2" w:rsidRPr="00BE27F6">
        <w:rPr>
          <w:sz w:val="22"/>
          <w:szCs w:val="22"/>
        </w:rPr>
        <w:t>Сведения о налич</w:t>
      </w:r>
      <w:proofErr w:type="gramStart"/>
      <w:r w:rsidR="00B05CC2" w:rsidRPr="00BE27F6">
        <w:rPr>
          <w:sz w:val="22"/>
          <w:szCs w:val="22"/>
        </w:rPr>
        <w:t>ии у э</w:t>
      </w:r>
      <w:proofErr w:type="gramEnd"/>
      <w:r w:rsidR="00B05CC2" w:rsidRPr="00BE27F6">
        <w:rPr>
          <w:sz w:val="22"/>
          <w:szCs w:val="22"/>
        </w:rPr>
        <w:t>митента разрешений (лицензий) или допусков к отдельным видам работ</w:t>
      </w:r>
    </w:p>
    <w:p w:rsidR="00B05CC2" w:rsidRPr="00BE27F6" w:rsidRDefault="00BE27F6" w:rsidP="007F1BF0">
      <w:pPr>
        <w:jc w:val="both"/>
        <w:rPr>
          <w:sz w:val="22"/>
          <w:szCs w:val="22"/>
        </w:rPr>
      </w:pPr>
      <w:r>
        <w:rPr>
          <w:sz w:val="22"/>
          <w:szCs w:val="22"/>
        </w:rPr>
        <w:t xml:space="preserve">3.2.6. </w:t>
      </w:r>
      <w:r w:rsidR="00B05CC2" w:rsidRPr="00BE27F6">
        <w:rPr>
          <w:sz w:val="22"/>
          <w:szCs w:val="22"/>
        </w:rPr>
        <w:t>Сведения о деятельности отдельных категорий эмитентов</w:t>
      </w:r>
    </w:p>
    <w:p w:rsidR="00B05CC2" w:rsidRPr="00BE27F6" w:rsidRDefault="00BE27F6" w:rsidP="007F1BF0">
      <w:pPr>
        <w:jc w:val="both"/>
        <w:rPr>
          <w:sz w:val="22"/>
          <w:szCs w:val="22"/>
        </w:rPr>
      </w:pPr>
      <w:r>
        <w:rPr>
          <w:sz w:val="22"/>
          <w:szCs w:val="22"/>
        </w:rPr>
        <w:t xml:space="preserve">3.3. </w:t>
      </w:r>
      <w:r w:rsidR="00B05CC2" w:rsidRPr="00BE27F6">
        <w:rPr>
          <w:sz w:val="22"/>
          <w:szCs w:val="22"/>
        </w:rPr>
        <w:t>Планы будущей деятельности эмитента</w:t>
      </w:r>
    </w:p>
    <w:p w:rsidR="00B05CC2" w:rsidRPr="00BE27F6" w:rsidRDefault="00BE27F6" w:rsidP="007F1BF0">
      <w:pPr>
        <w:jc w:val="both"/>
        <w:rPr>
          <w:sz w:val="22"/>
          <w:szCs w:val="22"/>
        </w:rPr>
      </w:pPr>
      <w:r>
        <w:rPr>
          <w:sz w:val="22"/>
          <w:szCs w:val="22"/>
        </w:rPr>
        <w:t xml:space="preserve">3.4. </w:t>
      </w:r>
      <w:r w:rsidR="00B05CC2" w:rsidRPr="00BE27F6">
        <w:rPr>
          <w:sz w:val="22"/>
          <w:szCs w:val="22"/>
        </w:rPr>
        <w:t>Участие эмитента в банковских группах, банковских холдингах, холдингах и ассоциациях</w:t>
      </w:r>
    </w:p>
    <w:p w:rsidR="00B05CC2" w:rsidRPr="00BE27F6" w:rsidRDefault="00B05CC2" w:rsidP="007F1BF0">
      <w:pPr>
        <w:jc w:val="both"/>
        <w:rPr>
          <w:sz w:val="22"/>
          <w:szCs w:val="22"/>
        </w:rPr>
      </w:pPr>
      <w:r w:rsidRPr="00BE27F6">
        <w:rPr>
          <w:sz w:val="22"/>
          <w:szCs w:val="22"/>
        </w:rPr>
        <w:t>3.5. Подконтрольные эмитенту организации, имеющие для него существенное значение</w:t>
      </w:r>
    </w:p>
    <w:p w:rsidR="00B05CC2" w:rsidRPr="00BE27F6" w:rsidRDefault="00BE27F6" w:rsidP="007F1BF0">
      <w:pPr>
        <w:jc w:val="both"/>
        <w:rPr>
          <w:sz w:val="22"/>
          <w:szCs w:val="22"/>
        </w:rPr>
      </w:pPr>
      <w:r>
        <w:rPr>
          <w:sz w:val="22"/>
          <w:szCs w:val="22"/>
        </w:rPr>
        <w:t xml:space="preserve">3.6. </w:t>
      </w:r>
      <w:r w:rsidR="00B05CC2" w:rsidRPr="00BE27F6">
        <w:rPr>
          <w:sz w:val="22"/>
          <w:szCs w:val="22"/>
        </w:rPr>
        <w:t>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B05CC2" w:rsidRPr="00BE27F6" w:rsidRDefault="00B05CC2" w:rsidP="007F1BF0">
      <w:pPr>
        <w:jc w:val="both"/>
        <w:rPr>
          <w:sz w:val="22"/>
          <w:szCs w:val="22"/>
        </w:rPr>
      </w:pPr>
      <w:r w:rsidRPr="00BE27F6">
        <w:rPr>
          <w:sz w:val="22"/>
          <w:szCs w:val="22"/>
        </w:rPr>
        <w:t>Раздел IV. Сведения о финансово-хозяйственной деятельности эмитента</w:t>
      </w:r>
    </w:p>
    <w:p w:rsidR="00B05CC2" w:rsidRPr="00BE27F6" w:rsidRDefault="00BE27F6" w:rsidP="007F1BF0">
      <w:pPr>
        <w:jc w:val="both"/>
        <w:rPr>
          <w:sz w:val="22"/>
          <w:szCs w:val="22"/>
        </w:rPr>
      </w:pPr>
      <w:r>
        <w:rPr>
          <w:sz w:val="22"/>
          <w:szCs w:val="22"/>
        </w:rPr>
        <w:t xml:space="preserve">4.1. </w:t>
      </w:r>
      <w:r w:rsidR="00B05CC2" w:rsidRPr="00BE27F6">
        <w:rPr>
          <w:sz w:val="22"/>
          <w:szCs w:val="22"/>
        </w:rPr>
        <w:t>Результаты финансово-хозяйственной деятельности эмитента</w:t>
      </w:r>
    </w:p>
    <w:p w:rsidR="00B05CC2" w:rsidRPr="00BE27F6" w:rsidRDefault="00BE27F6" w:rsidP="007F1BF0">
      <w:pPr>
        <w:jc w:val="both"/>
        <w:rPr>
          <w:sz w:val="22"/>
          <w:szCs w:val="22"/>
        </w:rPr>
      </w:pPr>
      <w:r>
        <w:rPr>
          <w:sz w:val="22"/>
          <w:szCs w:val="22"/>
        </w:rPr>
        <w:t xml:space="preserve">4.2. </w:t>
      </w:r>
      <w:r w:rsidR="00B05CC2" w:rsidRPr="00BE27F6">
        <w:rPr>
          <w:sz w:val="22"/>
          <w:szCs w:val="22"/>
        </w:rPr>
        <w:t>Ликвидность эмитента, достаточность капитала и оборотных средств</w:t>
      </w:r>
    </w:p>
    <w:p w:rsidR="00B05CC2" w:rsidRPr="00BE27F6" w:rsidRDefault="00BE27F6" w:rsidP="007F1BF0">
      <w:pPr>
        <w:jc w:val="both"/>
        <w:rPr>
          <w:sz w:val="22"/>
          <w:szCs w:val="22"/>
        </w:rPr>
      </w:pPr>
      <w:r>
        <w:rPr>
          <w:sz w:val="22"/>
          <w:szCs w:val="22"/>
        </w:rPr>
        <w:t xml:space="preserve">4.3. </w:t>
      </w:r>
      <w:r w:rsidR="00B05CC2" w:rsidRPr="00BE27F6">
        <w:rPr>
          <w:sz w:val="22"/>
          <w:szCs w:val="22"/>
        </w:rPr>
        <w:t>Финансовые вложения эмитента</w:t>
      </w:r>
    </w:p>
    <w:p w:rsidR="00B05CC2" w:rsidRPr="00BE27F6" w:rsidRDefault="00B05CC2" w:rsidP="007F1BF0">
      <w:pPr>
        <w:jc w:val="both"/>
        <w:rPr>
          <w:sz w:val="22"/>
          <w:szCs w:val="22"/>
        </w:rPr>
      </w:pPr>
      <w:r w:rsidRPr="00BE27F6">
        <w:rPr>
          <w:sz w:val="22"/>
          <w:szCs w:val="22"/>
        </w:rPr>
        <w:t>4.</w:t>
      </w:r>
      <w:r w:rsidR="00BE27F6">
        <w:rPr>
          <w:sz w:val="22"/>
          <w:szCs w:val="22"/>
        </w:rPr>
        <w:t xml:space="preserve">4. </w:t>
      </w:r>
      <w:r w:rsidRPr="00BE27F6">
        <w:rPr>
          <w:sz w:val="22"/>
          <w:szCs w:val="22"/>
        </w:rPr>
        <w:t>Нематериальные активы эмитента</w:t>
      </w:r>
    </w:p>
    <w:p w:rsidR="00B05CC2" w:rsidRPr="00BE27F6" w:rsidRDefault="00BE27F6" w:rsidP="007F1BF0">
      <w:pPr>
        <w:jc w:val="both"/>
        <w:rPr>
          <w:sz w:val="22"/>
          <w:szCs w:val="22"/>
        </w:rPr>
      </w:pPr>
      <w:r>
        <w:rPr>
          <w:sz w:val="22"/>
          <w:szCs w:val="22"/>
        </w:rPr>
        <w:t xml:space="preserve">4.5. </w:t>
      </w:r>
      <w:r w:rsidR="00B05CC2" w:rsidRPr="00BE27F6">
        <w:rPr>
          <w:sz w:val="22"/>
          <w:szCs w:val="22"/>
        </w:rPr>
        <w:t>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B05CC2" w:rsidRPr="00BE27F6" w:rsidRDefault="00BE27F6" w:rsidP="007F1BF0">
      <w:pPr>
        <w:jc w:val="both"/>
        <w:rPr>
          <w:sz w:val="22"/>
          <w:szCs w:val="22"/>
        </w:rPr>
      </w:pPr>
      <w:r>
        <w:rPr>
          <w:sz w:val="22"/>
          <w:szCs w:val="22"/>
        </w:rPr>
        <w:t xml:space="preserve">4.6. </w:t>
      </w:r>
      <w:r w:rsidR="00B05CC2" w:rsidRPr="00BE27F6">
        <w:rPr>
          <w:sz w:val="22"/>
          <w:szCs w:val="22"/>
        </w:rPr>
        <w:t>Анализ тенденций развития в сфере основной деятельности эмитента</w:t>
      </w:r>
    </w:p>
    <w:p w:rsidR="00B05CC2" w:rsidRPr="00BE27F6" w:rsidRDefault="00BE27F6" w:rsidP="007F1BF0">
      <w:pPr>
        <w:jc w:val="both"/>
        <w:rPr>
          <w:sz w:val="22"/>
          <w:szCs w:val="22"/>
        </w:rPr>
      </w:pPr>
      <w:r>
        <w:rPr>
          <w:sz w:val="22"/>
          <w:szCs w:val="22"/>
        </w:rPr>
        <w:t xml:space="preserve">4.7. </w:t>
      </w:r>
      <w:r w:rsidR="00B05CC2" w:rsidRPr="00BE27F6">
        <w:rPr>
          <w:sz w:val="22"/>
          <w:szCs w:val="22"/>
        </w:rPr>
        <w:t>Анализ факторов и условий, влияющих на деятельность эмитента</w:t>
      </w:r>
    </w:p>
    <w:p w:rsidR="00B05CC2" w:rsidRPr="00BE27F6" w:rsidRDefault="00BE27F6" w:rsidP="007F1BF0">
      <w:pPr>
        <w:jc w:val="both"/>
        <w:rPr>
          <w:sz w:val="22"/>
          <w:szCs w:val="22"/>
        </w:rPr>
      </w:pPr>
      <w:r>
        <w:rPr>
          <w:sz w:val="22"/>
          <w:szCs w:val="22"/>
        </w:rPr>
        <w:t xml:space="preserve">4.8. </w:t>
      </w:r>
      <w:r w:rsidR="00B05CC2" w:rsidRPr="00BE27F6">
        <w:rPr>
          <w:sz w:val="22"/>
          <w:szCs w:val="22"/>
        </w:rPr>
        <w:t>Конкуренты эмитента</w:t>
      </w:r>
    </w:p>
    <w:p w:rsidR="00B05CC2" w:rsidRPr="00BE27F6" w:rsidRDefault="00B05CC2" w:rsidP="007F1BF0">
      <w:pPr>
        <w:jc w:val="both"/>
        <w:rPr>
          <w:sz w:val="22"/>
          <w:szCs w:val="22"/>
        </w:rPr>
      </w:pPr>
      <w:r w:rsidRPr="00BE27F6">
        <w:rPr>
          <w:sz w:val="22"/>
          <w:szCs w:val="22"/>
        </w:rPr>
        <w:t xml:space="preserve">Раздел V. Подробные сведения о лицах, входящих в состав органов управления эмитента, органов эмитента по </w:t>
      </w:r>
      <w:proofErr w:type="gramStart"/>
      <w:r w:rsidRPr="00BE27F6">
        <w:rPr>
          <w:sz w:val="22"/>
          <w:szCs w:val="22"/>
        </w:rPr>
        <w:t>контролю за</w:t>
      </w:r>
      <w:proofErr w:type="gramEnd"/>
      <w:r w:rsidRPr="00BE27F6">
        <w:rPr>
          <w:sz w:val="22"/>
          <w:szCs w:val="22"/>
        </w:rPr>
        <w:t xml:space="preserve"> его финансово-хозяйственной деятельностью, и краткие сведения о сотрудниках (работниках) эмитента</w:t>
      </w:r>
    </w:p>
    <w:p w:rsidR="00B05CC2" w:rsidRPr="00BE27F6" w:rsidRDefault="00BE27F6" w:rsidP="007F1BF0">
      <w:pPr>
        <w:jc w:val="both"/>
        <w:rPr>
          <w:sz w:val="22"/>
          <w:szCs w:val="22"/>
        </w:rPr>
      </w:pPr>
      <w:r>
        <w:rPr>
          <w:sz w:val="22"/>
          <w:szCs w:val="22"/>
        </w:rPr>
        <w:t xml:space="preserve">5.1. </w:t>
      </w:r>
      <w:r w:rsidR="00B05CC2" w:rsidRPr="00BE27F6">
        <w:rPr>
          <w:sz w:val="22"/>
          <w:szCs w:val="22"/>
        </w:rPr>
        <w:t>Сведения о структуре и компетенции органов управления эмитента</w:t>
      </w:r>
    </w:p>
    <w:p w:rsidR="00B05CC2" w:rsidRPr="00BE27F6" w:rsidRDefault="00BE27F6" w:rsidP="007F1BF0">
      <w:pPr>
        <w:jc w:val="both"/>
        <w:rPr>
          <w:sz w:val="22"/>
          <w:szCs w:val="22"/>
        </w:rPr>
      </w:pPr>
      <w:r>
        <w:rPr>
          <w:sz w:val="22"/>
          <w:szCs w:val="22"/>
        </w:rPr>
        <w:t xml:space="preserve">5.2. </w:t>
      </w:r>
      <w:r w:rsidR="00B05CC2" w:rsidRPr="00BE27F6">
        <w:rPr>
          <w:sz w:val="22"/>
          <w:szCs w:val="22"/>
        </w:rPr>
        <w:t>Информация о лицах, входящих в состав органов управления эмитента</w:t>
      </w:r>
    </w:p>
    <w:p w:rsidR="00B05CC2" w:rsidRPr="00BE27F6" w:rsidRDefault="00BE27F6" w:rsidP="007F1BF0">
      <w:pPr>
        <w:jc w:val="both"/>
        <w:rPr>
          <w:sz w:val="22"/>
          <w:szCs w:val="22"/>
        </w:rPr>
      </w:pPr>
      <w:r>
        <w:rPr>
          <w:sz w:val="22"/>
          <w:szCs w:val="22"/>
        </w:rPr>
        <w:lastRenderedPageBreak/>
        <w:t xml:space="preserve">5.2.1. </w:t>
      </w:r>
      <w:r w:rsidR="00B05CC2" w:rsidRPr="00BE27F6">
        <w:rPr>
          <w:sz w:val="22"/>
          <w:szCs w:val="22"/>
        </w:rPr>
        <w:t>Состав совета директоров (наблюдательного совета) эмитента</w:t>
      </w:r>
    </w:p>
    <w:p w:rsidR="00B05CC2" w:rsidRPr="00BE27F6" w:rsidRDefault="00BE27F6" w:rsidP="007F1BF0">
      <w:pPr>
        <w:jc w:val="both"/>
        <w:rPr>
          <w:sz w:val="22"/>
          <w:szCs w:val="22"/>
        </w:rPr>
      </w:pPr>
      <w:r>
        <w:rPr>
          <w:sz w:val="22"/>
          <w:szCs w:val="22"/>
        </w:rPr>
        <w:t xml:space="preserve">5.2.2. </w:t>
      </w:r>
      <w:r w:rsidR="00B05CC2" w:rsidRPr="00BE27F6">
        <w:rPr>
          <w:sz w:val="22"/>
          <w:szCs w:val="22"/>
        </w:rPr>
        <w:t>Информация о единоличном исполнительном органе эмитента</w:t>
      </w:r>
    </w:p>
    <w:p w:rsidR="00B05CC2" w:rsidRPr="00BE27F6" w:rsidRDefault="00BE27F6" w:rsidP="007F1BF0">
      <w:pPr>
        <w:jc w:val="both"/>
        <w:rPr>
          <w:sz w:val="22"/>
          <w:szCs w:val="22"/>
        </w:rPr>
      </w:pPr>
      <w:r>
        <w:rPr>
          <w:sz w:val="22"/>
          <w:szCs w:val="22"/>
        </w:rPr>
        <w:t xml:space="preserve">5.2.3. </w:t>
      </w:r>
      <w:r w:rsidR="00B05CC2" w:rsidRPr="00BE27F6">
        <w:rPr>
          <w:sz w:val="22"/>
          <w:szCs w:val="22"/>
        </w:rPr>
        <w:t>Состав коллегиального исполнительного органа эмитента</w:t>
      </w:r>
    </w:p>
    <w:p w:rsidR="00B05CC2" w:rsidRPr="00BE27F6" w:rsidRDefault="00BE27F6" w:rsidP="007F1BF0">
      <w:pPr>
        <w:jc w:val="both"/>
        <w:rPr>
          <w:sz w:val="22"/>
          <w:szCs w:val="22"/>
        </w:rPr>
      </w:pPr>
      <w:r>
        <w:rPr>
          <w:sz w:val="22"/>
          <w:szCs w:val="22"/>
        </w:rPr>
        <w:t xml:space="preserve">5.3. </w:t>
      </w:r>
      <w:r w:rsidR="00B05CC2" w:rsidRPr="00BE27F6">
        <w:rPr>
          <w:sz w:val="22"/>
          <w:szCs w:val="22"/>
        </w:rPr>
        <w:t>Сведения о размере вознаграждения и/или компенсации расходов по каждому органу управления эмитента</w:t>
      </w:r>
    </w:p>
    <w:p w:rsidR="00B05CC2" w:rsidRPr="00BE27F6" w:rsidRDefault="00BE27F6" w:rsidP="007F1BF0">
      <w:pPr>
        <w:jc w:val="both"/>
        <w:rPr>
          <w:sz w:val="22"/>
          <w:szCs w:val="22"/>
        </w:rPr>
      </w:pPr>
      <w:r>
        <w:rPr>
          <w:sz w:val="22"/>
          <w:szCs w:val="22"/>
        </w:rPr>
        <w:t xml:space="preserve">5.4. </w:t>
      </w:r>
      <w:r w:rsidR="00B05CC2" w:rsidRPr="00BE27F6">
        <w:rPr>
          <w:sz w:val="22"/>
          <w:szCs w:val="22"/>
        </w:rPr>
        <w:t xml:space="preserve">Сведения о структуре и компетенции органов </w:t>
      </w:r>
      <w:proofErr w:type="gramStart"/>
      <w:r w:rsidR="00B05CC2" w:rsidRPr="00BE27F6">
        <w:rPr>
          <w:sz w:val="22"/>
          <w:szCs w:val="22"/>
        </w:rPr>
        <w:t>контроля за</w:t>
      </w:r>
      <w:proofErr w:type="gramEnd"/>
      <w:r w:rsidR="00B05CC2" w:rsidRPr="00BE27F6">
        <w:rPr>
          <w:sz w:val="22"/>
          <w:szCs w:val="22"/>
        </w:rPr>
        <w:t xml:space="preserve"> финансово-хозяйственной деятельностью эмитента, а также об организации системы управления рисками и внутреннего контроля</w:t>
      </w:r>
    </w:p>
    <w:p w:rsidR="00B05CC2" w:rsidRPr="00BE27F6" w:rsidRDefault="00BE27F6" w:rsidP="007F1BF0">
      <w:pPr>
        <w:jc w:val="both"/>
        <w:rPr>
          <w:sz w:val="22"/>
          <w:szCs w:val="22"/>
        </w:rPr>
      </w:pPr>
      <w:r>
        <w:rPr>
          <w:sz w:val="22"/>
          <w:szCs w:val="22"/>
        </w:rPr>
        <w:t xml:space="preserve">5.5. </w:t>
      </w:r>
      <w:r w:rsidR="00B05CC2" w:rsidRPr="00BE27F6">
        <w:rPr>
          <w:sz w:val="22"/>
          <w:szCs w:val="22"/>
        </w:rPr>
        <w:t xml:space="preserve">Информация о лицах, входящих в состав органов </w:t>
      </w:r>
      <w:proofErr w:type="gramStart"/>
      <w:r w:rsidR="00B05CC2" w:rsidRPr="00BE27F6">
        <w:rPr>
          <w:sz w:val="22"/>
          <w:szCs w:val="22"/>
        </w:rPr>
        <w:t>контроля за</w:t>
      </w:r>
      <w:proofErr w:type="gramEnd"/>
      <w:r w:rsidR="00B05CC2" w:rsidRPr="00BE27F6">
        <w:rPr>
          <w:sz w:val="22"/>
          <w:szCs w:val="22"/>
        </w:rPr>
        <w:t xml:space="preserve"> финансово-хозяйственной деятельностью эмитента</w:t>
      </w:r>
    </w:p>
    <w:p w:rsidR="00B05CC2" w:rsidRPr="00BE27F6" w:rsidRDefault="00BE27F6" w:rsidP="007F1BF0">
      <w:pPr>
        <w:jc w:val="both"/>
        <w:rPr>
          <w:sz w:val="22"/>
          <w:szCs w:val="22"/>
        </w:rPr>
      </w:pPr>
      <w:r>
        <w:rPr>
          <w:sz w:val="22"/>
          <w:szCs w:val="22"/>
        </w:rPr>
        <w:t xml:space="preserve">5.6. </w:t>
      </w:r>
      <w:r w:rsidR="00B05CC2" w:rsidRPr="00BE27F6">
        <w:rPr>
          <w:sz w:val="22"/>
          <w:szCs w:val="22"/>
        </w:rPr>
        <w:t xml:space="preserve">Сведения о размере вознаграждения и (или) компенсации расходов по органу </w:t>
      </w:r>
      <w:proofErr w:type="gramStart"/>
      <w:r w:rsidR="00B05CC2" w:rsidRPr="00BE27F6">
        <w:rPr>
          <w:sz w:val="22"/>
          <w:szCs w:val="22"/>
        </w:rPr>
        <w:t>контроля за</w:t>
      </w:r>
      <w:proofErr w:type="gramEnd"/>
      <w:r w:rsidR="00B05CC2" w:rsidRPr="00BE27F6">
        <w:rPr>
          <w:sz w:val="22"/>
          <w:szCs w:val="22"/>
        </w:rPr>
        <w:t xml:space="preserve"> финансово-хозяйственной деятельностью эмитента</w:t>
      </w:r>
    </w:p>
    <w:p w:rsidR="00B05CC2" w:rsidRPr="00BE27F6" w:rsidRDefault="00BE27F6" w:rsidP="007F1BF0">
      <w:pPr>
        <w:jc w:val="both"/>
        <w:rPr>
          <w:sz w:val="22"/>
          <w:szCs w:val="22"/>
        </w:rPr>
      </w:pPr>
      <w:r>
        <w:rPr>
          <w:sz w:val="22"/>
          <w:szCs w:val="22"/>
        </w:rPr>
        <w:t xml:space="preserve">5.7. </w:t>
      </w:r>
      <w:r w:rsidR="00B05CC2" w:rsidRPr="00BE27F6">
        <w:rPr>
          <w:sz w:val="22"/>
          <w:szCs w:val="22"/>
        </w:rPr>
        <w:t>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B05CC2" w:rsidRPr="00BE27F6" w:rsidRDefault="00BE27F6" w:rsidP="007F1BF0">
      <w:pPr>
        <w:jc w:val="both"/>
        <w:rPr>
          <w:sz w:val="22"/>
          <w:szCs w:val="22"/>
        </w:rPr>
      </w:pPr>
      <w:r>
        <w:rPr>
          <w:sz w:val="22"/>
          <w:szCs w:val="22"/>
        </w:rPr>
        <w:t xml:space="preserve">5.8. </w:t>
      </w:r>
      <w:r w:rsidR="00B05CC2" w:rsidRPr="00BE27F6">
        <w:rPr>
          <w:sz w:val="22"/>
          <w:szCs w:val="22"/>
        </w:rPr>
        <w:t>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B05CC2" w:rsidRPr="00BE27F6" w:rsidRDefault="00B05CC2" w:rsidP="007F1BF0">
      <w:pPr>
        <w:jc w:val="both"/>
        <w:rPr>
          <w:sz w:val="22"/>
          <w:szCs w:val="22"/>
        </w:rPr>
      </w:pPr>
      <w:r w:rsidRPr="00BE27F6">
        <w:rPr>
          <w:sz w:val="22"/>
          <w:szCs w:val="22"/>
        </w:rPr>
        <w:t>Раздел VI. Сведения об участниках (акционерах) эмитента и о совершенных эмитентом сделках, в совершении которых имелась заинтересованность</w:t>
      </w:r>
    </w:p>
    <w:p w:rsidR="00B05CC2" w:rsidRPr="00BE27F6" w:rsidRDefault="00BE27F6" w:rsidP="007F1BF0">
      <w:pPr>
        <w:jc w:val="both"/>
        <w:rPr>
          <w:sz w:val="22"/>
          <w:szCs w:val="22"/>
        </w:rPr>
      </w:pPr>
      <w:r>
        <w:rPr>
          <w:sz w:val="22"/>
          <w:szCs w:val="22"/>
        </w:rPr>
        <w:t xml:space="preserve">6.1-6.2. </w:t>
      </w:r>
      <w:r w:rsidR="00B05CC2" w:rsidRPr="00BE27F6">
        <w:rPr>
          <w:sz w:val="22"/>
          <w:szCs w:val="22"/>
        </w:rPr>
        <w:t>Акционеры</w:t>
      </w:r>
    </w:p>
    <w:p w:rsidR="00B05CC2" w:rsidRPr="00BE27F6" w:rsidRDefault="00BE27F6" w:rsidP="007F1BF0">
      <w:pPr>
        <w:jc w:val="both"/>
        <w:rPr>
          <w:sz w:val="22"/>
          <w:szCs w:val="22"/>
        </w:rPr>
      </w:pPr>
      <w:r>
        <w:rPr>
          <w:sz w:val="22"/>
          <w:szCs w:val="22"/>
        </w:rPr>
        <w:t xml:space="preserve">6.1. </w:t>
      </w:r>
      <w:r w:rsidR="00B05CC2" w:rsidRPr="00BE27F6">
        <w:rPr>
          <w:sz w:val="22"/>
          <w:szCs w:val="22"/>
        </w:rPr>
        <w:t>Сведения об общем количестве акционеров (участников) эмитента</w:t>
      </w:r>
    </w:p>
    <w:p w:rsidR="00B05CC2" w:rsidRPr="00BE27F6" w:rsidRDefault="00BE27F6" w:rsidP="007F1BF0">
      <w:pPr>
        <w:jc w:val="both"/>
        <w:rPr>
          <w:sz w:val="22"/>
          <w:szCs w:val="22"/>
        </w:rPr>
      </w:pPr>
      <w:r>
        <w:rPr>
          <w:sz w:val="22"/>
          <w:szCs w:val="22"/>
        </w:rPr>
        <w:t xml:space="preserve">6.2. </w:t>
      </w:r>
      <w:proofErr w:type="gramStart"/>
      <w:r w:rsidR="00B05CC2" w:rsidRPr="00BE27F6">
        <w:rPr>
          <w:sz w:val="22"/>
          <w:szCs w:val="22"/>
        </w:rPr>
        <w:t>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proofErr w:type="gramEnd"/>
    </w:p>
    <w:p w:rsidR="00B05CC2" w:rsidRPr="00BE27F6" w:rsidRDefault="00BE27F6" w:rsidP="007F1BF0">
      <w:pPr>
        <w:jc w:val="both"/>
        <w:rPr>
          <w:sz w:val="22"/>
          <w:szCs w:val="22"/>
        </w:rPr>
      </w:pPr>
      <w:r>
        <w:rPr>
          <w:sz w:val="22"/>
          <w:szCs w:val="22"/>
        </w:rPr>
        <w:t xml:space="preserve">6.3. </w:t>
      </w:r>
      <w:r w:rsidR="00B05CC2" w:rsidRPr="00BE27F6">
        <w:rPr>
          <w:sz w:val="22"/>
          <w:szCs w:val="22"/>
        </w:rPr>
        <w:t>Сведения о доле участия государства или муниципального образования в уставном капитале эмитента, наличии специального права ('золотой акции')</w:t>
      </w:r>
    </w:p>
    <w:p w:rsidR="00B05CC2" w:rsidRPr="00BE27F6" w:rsidRDefault="00B05CC2" w:rsidP="007F1BF0">
      <w:pPr>
        <w:jc w:val="both"/>
        <w:rPr>
          <w:sz w:val="22"/>
          <w:szCs w:val="22"/>
        </w:rPr>
      </w:pPr>
      <w:r w:rsidRPr="00BE27F6">
        <w:rPr>
          <w:sz w:val="22"/>
          <w:szCs w:val="22"/>
        </w:rPr>
        <w:t>6</w:t>
      </w:r>
      <w:r w:rsidR="00BE27F6">
        <w:rPr>
          <w:sz w:val="22"/>
          <w:szCs w:val="22"/>
        </w:rPr>
        <w:t xml:space="preserve">.4. </w:t>
      </w:r>
      <w:r w:rsidRPr="00BE27F6">
        <w:rPr>
          <w:sz w:val="22"/>
          <w:szCs w:val="22"/>
        </w:rPr>
        <w:t>Сведения об ограничениях на участие в уставном капитале эмитента</w:t>
      </w:r>
    </w:p>
    <w:p w:rsidR="00B05CC2" w:rsidRPr="00BE27F6" w:rsidRDefault="00BE27F6" w:rsidP="007F1BF0">
      <w:pPr>
        <w:jc w:val="both"/>
        <w:rPr>
          <w:sz w:val="22"/>
          <w:szCs w:val="22"/>
        </w:rPr>
      </w:pPr>
      <w:r>
        <w:rPr>
          <w:sz w:val="22"/>
          <w:szCs w:val="22"/>
        </w:rPr>
        <w:t xml:space="preserve">6.5. </w:t>
      </w:r>
      <w:r w:rsidR="00B05CC2" w:rsidRPr="00BE27F6">
        <w:rPr>
          <w:sz w:val="22"/>
          <w:szCs w:val="22"/>
        </w:rPr>
        <w:t>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p>
    <w:p w:rsidR="00B05CC2" w:rsidRPr="00BE27F6" w:rsidRDefault="00BE27F6" w:rsidP="007F1BF0">
      <w:pPr>
        <w:jc w:val="both"/>
        <w:rPr>
          <w:sz w:val="22"/>
          <w:szCs w:val="22"/>
        </w:rPr>
      </w:pPr>
      <w:r>
        <w:rPr>
          <w:sz w:val="22"/>
          <w:szCs w:val="22"/>
        </w:rPr>
        <w:t xml:space="preserve">6.6. </w:t>
      </w:r>
      <w:r w:rsidR="00B05CC2" w:rsidRPr="00BE27F6">
        <w:rPr>
          <w:sz w:val="22"/>
          <w:szCs w:val="22"/>
        </w:rPr>
        <w:t>Сведения о совершенных эмитентом сделках, в совершении которых имелась заинтересованность</w:t>
      </w:r>
    </w:p>
    <w:p w:rsidR="00B05CC2" w:rsidRPr="00BE27F6" w:rsidRDefault="00BE27F6" w:rsidP="007F1BF0">
      <w:pPr>
        <w:jc w:val="both"/>
        <w:rPr>
          <w:sz w:val="22"/>
          <w:szCs w:val="22"/>
        </w:rPr>
      </w:pPr>
      <w:r>
        <w:rPr>
          <w:sz w:val="22"/>
          <w:szCs w:val="22"/>
        </w:rPr>
        <w:t xml:space="preserve">6.7. </w:t>
      </w:r>
      <w:r w:rsidR="00B05CC2" w:rsidRPr="00BE27F6">
        <w:rPr>
          <w:sz w:val="22"/>
          <w:szCs w:val="22"/>
        </w:rPr>
        <w:t>Сведения о размере дебиторской задолженности</w:t>
      </w:r>
    </w:p>
    <w:p w:rsidR="00B05CC2" w:rsidRPr="00BE27F6" w:rsidRDefault="00B05CC2" w:rsidP="007F1BF0">
      <w:pPr>
        <w:jc w:val="both"/>
        <w:rPr>
          <w:sz w:val="22"/>
          <w:szCs w:val="22"/>
        </w:rPr>
      </w:pPr>
      <w:r w:rsidRPr="00BE27F6">
        <w:rPr>
          <w:sz w:val="22"/>
          <w:szCs w:val="22"/>
        </w:rPr>
        <w:t>Раздел VII. Бухгалтерска</w:t>
      </w:r>
      <w:proofErr w:type="gramStart"/>
      <w:r w:rsidRPr="00BE27F6">
        <w:rPr>
          <w:sz w:val="22"/>
          <w:szCs w:val="22"/>
        </w:rPr>
        <w:t>я(</w:t>
      </w:r>
      <w:proofErr w:type="gramEnd"/>
      <w:r w:rsidRPr="00BE27F6">
        <w:rPr>
          <w:sz w:val="22"/>
          <w:szCs w:val="22"/>
        </w:rPr>
        <w:t>финансовая) отчетность эмитента и иная финансовая информация</w:t>
      </w:r>
    </w:p>
    <w:p w:rsidR="00B05CC2" w:rsidRPr="00BE27F6" w:rsidRDefault="00BE27F6" w:rsidP="007F1BF0">
      <w:pPr>
        <w:jc w:val="both"/>
        <w:rPr>
          <w:sz w:val="22"/>
          <w:szCs w:val="22"/>
        </w:rPr>
      </w:pPr>
      <w:r>
        <w:rPr>
          <w:sz w:val="22"/>
          <w:szCs w:val="22"/>
        </w:rPr>
        <w:t xml:space="preserve">7.1. </w:t>
      </w:r>
      <w:r w:rsidR="00B05CC2" w:rsidRPr="00BE27F6">
        <w:rPr>
          <w:sz w:val="22"/>
          <w:szCs w:val="22"/>
        </w:rPr>
        <w:t>Годовая бухгалтерска</w:t>
      </w:r>
      <w:proofErr w:type="gramStart"/>
      <w:r w:rsidR="00B05CC2" w:rsidRPr="00BE27F6">
        <w:rPr>
          <w:sz w:val="22"/>
          <w:szCs w:val="22"/>
        </w:rPr>
        <w:t>я(</w:t>
      </w:r>
      <w:proofErr w:type="gramEnd"/>
      <w:r w:rsidR="00B05CC2" w:rsidRPr="00BE27F6">
        <w:rPr>
          <w:sz w:val="22"/>
          <w:szCs w:val="22"/>
        </w:rPr>
        <w:t>финансовая) отчетность эмитента</w:t>
      </w:r>
    </w:p>
    <w:p w:rsidR="00B05CC2" w:rsidRPr="00BE27F6" w:rsidRDefault="00BE27F6" w:rsidP="007F1BF0">
      <w:pPr>
        <w:jc w:val="both"/>
        <w:rPr>
          <w:sz w:val="22"/>
          <w:szCs w:val="22"/>
        </w:rPr>
      </w:pPr>
      <w:r>
        <w:rPr>
          <w:sz w:val="22"/>
          <w:szCs w:val="22"/>
        </w:rPr>
        <w:t xml:space="preserve">7.2. </w:t>
      </w:r>
      <w:r w:rsidR="00B05CC2" w:rsidRPr="00BE27F6">
        <w:rPr>
          <w:sz w:val="22"/>
          <w:szCs w:val="22"/>
        </w:rPr>
        <w:t>Квартальная бухгалтерская (финансовая) отчетность эмитента</w:t>
      </w:r>
    </w:p>
    <w:p w:rsidR="00B05CC2" w:rsidRPr="00BE27F6" w:rsidRDefault="00BE27F6" w:rsidP="007F1BF0">
      <w:pPr>
        <w:jc w:val="both"/>
        <w:rPr>
          <w:sz w:val="22"/>
          <w:szCs w:val="22"/>
        </w:rPr>
      </w:pPr>
      <w:r>
        <w:rPr>
          <w:sz w:val="22"/>
          <w:szCs w:val="22"/>
        </w:rPr>
        <w:t xml:space="preserve">7.3. </w:t>
      </w:r>
      <w:r w:rsidR="00B05CC2" w:rsidRPr="00BE27F6">
        <w:rPr>
          <w:sz w:val="22"/>
          <w:szCs w:val="22"/>
        </w:rPr>
        <w:t>Консолидированная финансовая отчетность эмитента</w:t>
      </w:r>
    </w:p>
    <w:p w:rsidR="00B05CC2" w:rsidRPr="00BE27F6" w:rsidRDefault="00BE27F6" w:rsidP="007F1BF0">
      <w:pPr>
        <w:jc w:val="both"/>
        <w:rPr>
          <w:sz w:val="22"/>
          <w:szCs w:val="22"/>
        </w:rPr>
      </w:pPr>
      <w:r>
        <w:rPr>
          <w:sz w:val="22"/>
          <w:szCs w:val="22"/>
        </w:rPr>
        <w:t xml:space="preserve">7.4. </w:t>
      </w:r>
      <w:r w:rsidR="00B05CC2" w:rsidRPr="00BE27F6">
        <w:rPr>
          <w:sz w:val="22"/>
          <w:szCs w:val="22"/>
        </w:rPr>
        <w:t>Сведения об учетной политике эмитента</w:t>
      </w:r>
    </w:p>
    <w:p w:rsidR="00B05CC2" w:rsidRPr="00BE27F6" w:rsidRDefault="00BE27F6" w:rsidP="007F1BF0">
      <w:pPr>
        <w:jc w:val="both"/>
        <w:rPr>
          <w:sz w:val="22"/>
          <w:szCs w:val="22"/>
        </w:rPr>
      </w:pPr>
      <w:r>
        <w:rPr>
          <w:sz w:val="22"/>
          <w:szCs w:val="22"/>
        </w:rPr>
        <w:t xml:space="preserve">7.5. </w:t>
      </w:r>
      <w:r w:rsidR="00B05CC2" w:rsidRPr="00BE27F6">
        <w:rPr>
          <w:sz w:val="22"/>
          <w:szCs w:val="22"/>
        </w:rPr>
        <w:t>Сведения об общей сумме экспорта, а также о доле, которую составляет экспорт в общем объеме продаж</w:t>
      </w:r>
    </w:p>
    <w:p w:rsidR="00B05CC2" w:rsidRPr="00BE27F6" w:rsidRDefault="00BE27F6" w:rsidP="007F1BF0">
      <w:pPr>
        <w:jc w:val="both"/>
        <w:rPr>
          <w:sz w:val="22"/>
          <w:szCs w:val="22"/>
        </w:rPr>
      </w:pPr>
      <w:r>
        <w:rPr>
          <w:sz w:val="22"/>
          <w:szCs w:val="22"/>
        </w:rPr>
        <w:t xml:space="preserve">7.6. </w:t>
      </w:r>
      <w:r w:rsidR="00B05CC2" w:rsidRPr="00BE27F6">
        <w:rPr>
          <w:sz w:val="22"/>
          <w:szCs w:val="22"/>
        </w:rPr>
        <w:t>Сведения о существенных изменениях, произошедших в составе имущества эмитента после даты окончания последнего завершенного отчетного года</w:t>
      </w:r>
    </w:p>
    <w:p w:rsidR="00B05CC2" w:rsidRPr="00BE27F6" w:rsidRDefault="00BE27F6" w:rsidP="007F1BF0">
      <w:pPr>
        <w:jc w:val="both"/>
        <w:rPr>
          <w:sz w:val="22"/>
          <w:szCs w:val="22"/>
        </w:rPr>
      </w:pPr>
      <w:r>
        <w:rPr>
          <w:sz w:val="22"/>
          <w:szCs w:val="22"/>
        </w:rPr>
        <w:t xml:space="preserve">7.7. </w:t>
      </w:r>
      <w:r w:rsidR="00B05CC2" w:rsidRPr="00BE27F6">
        <w:rPr>
          <w:sz w:val="22"/>
          <w:szCs w:val="22"/>
        </w:rPr>
        <w:t>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B05CC2" w:rsidRPr="00BE27F6" w:rsidRDefault="00B05CC2" w:rsidP="007F1BF0">
      <w:pPr>
        <w:jc w:val="both"/>
        <w:rPr>
          <w:sz w:val="22"/>
          <w:szCs w:val="22"/>
        </w:rPr>
      </w:pPr>
      <w:r w:rsidRPr="00BE27F6">
        <w:rPr>
          <w:sz w:val="22"/>
          <w:szCs w:val="22"/>
        </w:rPr>
        <w:t>Раздел VIII. Дополнительные сведения об эмитенте и о размещенных им эмиссионных ценных бумагах</w:t>
      </w:r>
    </w:p>
    <w:p w:rsidR="00B05CC2" w:rsidRPr="00BE27F6" w:rsidRDefault="00BE27F6" w:rsidP="007F1BF0">
      <w:pPr>
        <w:jc w:val="both"/>
        <w:rPr>
          <w:sz w:val="22"/>
          <w:szCs w:val="22"/>
        </w:rPr>
      </w:pPr>
      <w:r>
        <w:rPr>
          <w:sz w:val="22"/>
          <w:szCs w:val="22"/>
        </w:rPr>
        <w:t xml:space="preserve">8.1. </w:t>
      </w:r>
      <w:r w:rsidR="00B05CC2" w:rsidRPr="00BE27F6">
        <w:rPr>
          <w:sz w:val="22"/>
          <w:szCs w:val="22"/>
        </w:rPr>
        <w:t>Дополнительные сведения об эмитенте</w:t>
      </w:r>
    </w:p>
    <w:p w:rsidR="00B05CC2" w:rsidRPr="00BE27F6" w:rsidRDefault="00BE27F6" w:rsidP="007F1BF0">
      <w:pPr>
        <w:jc w:val="both"/>
        <w:rPr>
          <w:sz w:val="22"/>
          <w:szCs w:val="22"/>
        </w:rPr>
      </w:pPr>
      <w:r>
        <w:rPr>
          <w:sz w:val="22"/>
          <w:szCs w:val="22"/>
        </w:rPr>
        <w:t xml:space="preserve">8.1.1. </w:t>
      </w:r>
      <w:r w:rsidR="00B05CC2" w:rsidRPr="00BE27F6">
        <w:rPr>
          <w:sz w:val="22"/>
          <w:szCs w:val="22"/>
        </w:rPr>
        <w:t>Сведения о размере, структуре уставного капитала эмитента</w:t>
      </w:r>
    </w:p>
    <w:p w:rsidR="00B05CC2" w:rsidRPr="00BE27F6" w:rsidRDefault="00BE27F6" w:rsidP="007F1BF0">
      <w:pPr>
        <w:jc w:val="both"/>
        <w:rPr>
          <w:sz w:val="22"/>
          <w:szCs w:val="22"/>
        </w:rPr>
      </w:pPr>
      <w:r>
        <w:rPr>
          <w:sz w:val="22"/>
          <w:szCs w:val="22"/>
        </w:rPr>
        <w:t xml:space="preserve">8.1.2. </w:t>
      </w:r>
      <w:r w:rsidR="00B05CC2" w:rsidRPr="00BE27F6">
        <w:rPr>
          <w:sz w:val="22"/>
          <w:szCs w:val="22"/>
        </w:rPr>
        <w:t>Сведения об изменении размера уставного капитала эмитента</w:t>
      </w:r>
    </w:p>
    <w:p w:rsidR="00B05CC2" w:rsidRPr="00BE27F6" w:rsidRDefault="00BE27F6" w:rsidP="007F1BF0">
      <w:pPr>
        <w:jc w:val="both"/>
        <w:rPr>
          <w:sz w:val="22"/>
          <w:szCs w:val="22"/>
        </w:rPr>
      </w:pPr>
      <w:r>
        <w:rPr>
          <w:sz w:val="22"/>
          <w:szCs w:val="22"/>
        </w:rPr>
        <w:t xml:space="preserve">8.1.3. </w:t>
      </w:r>
      <w:r w:rsidR="00B05CC2" w:rsidRPr="00BE27F6">
        <w:rPr>
          <w:sz w:val="22"/>
          <w:szCs w:val="22"/>
        </w:rPr>
        <w:t>Сведения о порядке созыва и проведения собрания (заседания) высшего органа управления эмитента</w:t>
      </w:r>
    </w:p>
    <w:p w:rsidR="00B05CC2" w:rsidRPr="00BE27F6" w:rsidRDefault="00BE27F6" w:rsidP="007F1BF0">
      <w:pPr>
        <w:jc w:val="both"/>
        <w:rPr>
          <w:sz w:val="22"/>
          <w:szCs w:val="22"/>
        </w:rPr>
      </w:pPr>
      <w:r>
        <w:rPr>
          <w:sz w:val="22"/>
          <w:szCs w:val="22"/>
        </w:rPr>
        <w:t xml:space="preserve">8.1.4. </w:t>
      </w:r>
      <w:r w:rsidR="00B05CC2" w:rsidRPr="00BE27F6">
        <w:rPr>
          <w:sz w:val="22"/>
          <w:szCs w:val="22"/>
        </w:rPr>
        <w:t>Сведения о коммерческих организациях, в которых эмитент владеет не менее чем пятью процентами уставного (складочного) капитала (паевого фонда) либо не менее чем пятью процентами обыкновенных акций</w:t>
      </w:r>
    </w:p>
    <w:p w:rsidR="00B05CC2" w:rsidRPr="00BE27F6" w:rsidRDefault="00BE27F6" w:rsidP="007F1BF0">
      <w:pPr>
        <w:jc w:val="both"/>
        <w:rPr>
          <w:sz w:val="22"/>
          <w:szCs w:val="22"/>
        </w:rPr>
      </w:pPr>
      <w:r>
        <w:rPr>
          <w:sz w:val="22"/>
          <w:szCs w:val="22"/>
        </w:rPr>
        <w:t xml:space="preserve">8.1.5. </w:t>
      </w:r>
      <w:r w:rsidR="00B05CC2" w:rsidRPr="00BE27F6">
        <w:rPr>
          <w:sz w:val="22"/>
          <w:szCs w:val="22"/>
        </w:rPr>
        <w:t>Сведения о существенных сделках, совершенных эмитентом</w:t>
      </w:r>
    </w:p>
    <w:p w:rsidR="00B05CC2" w:rsidRPr="00BE27F6" w:rsidRDefault="00B05CC2" w:rsidP="007F1BF0">
      <w:pPr>
        <w:jc w:val="both"/>
        <w:rPr>
          <w:sz w:val="22"/>
          <w:szCs w:val="22"/>
        </w:rPr>
      </w:pPr>
      <w:r w:rsidRPr="00BE27F6">
        <w:rPr>
          <w:sz w:val="22"/>
          <w:szCs w:val="22"/>
        </w:rPr>
        <w:t>8</w:t>
      </w:r>
      <w:r w:rsidR="00BE27F6">
        <w:rPr>
          <w:sz w:val="22"/>
          <w:szCs w:val="22"/>
        </w:rPr>
        <w:t xml:space="preserve">.1.6. </w:t>
      </w:r>
      <w:r w:rsidRPr="00BE27F6">
        <w:rPr>
          <w:sz w:val="22"/>
          <w:szCs w:val="22"/>
        </w:rPr>
        <w:t>Сведения о кредитных рейтингах эмитента</w:t>
      </w:r>
    </w:p>
    <w:p w:rsidR="00B05CC2" w:rsidRPr="00BE27F6" w:rsidRDefault="00BE27F6" w:rsidP="007F1BF0">
      <w:pPr>
        <w:jc w:val="both"/>
        <w:rPr>
          <w:sz w:val="22"/>
          <w:szCs w:val="22"/>
        </w:rPr>
      </w:pPr>
      <w:r>
        <w:rPr>
          <w:sz w:val="22"/>
          <w:szCs w:val="22"/>
        </w:rPr>
        <w:t xml:space="preserve">8.2. </w:t>
      </w:r>
      <w:r w:rsidR="00B05CC2" w:rsidRPr="00BE27F6">
        <w:rPr>
          <w:sz w:val="22"/>
          <w:szCs w:val="22"/>
        </w:rPr>
        <w:t>Сведения о каждой категории (типе) акций эмитента</w:t>
      </w:r>
    </w:p>
    <w:p w:rsidR="00B05CC2" w:rsidRPr="00BE27F6" w:rsidRDefault="00BE27F6" w:rsidP="007F1BF0">
      <w:pPr>
        <w:jc w:val="both"/>
        <w:rPr>
          <w:sz w:val="22"/>
          <w:szCs w:val="22"/>
        </w:rPr>
      </w:pPr>
      <w:r>
        <w:rPr>
          <w:sz w:val="22"/>
          <w:szCs w:val="22"/>
        </w:rPr>
        <w:t xml:space="preserve">8.3. </w:t>
      </w:r>
      <w:r w:rsidR="00B05CC2" w:rsidRPr="00BE27F6">
        <w:rPr>
          <w:sz w:val="22"/>
          <w:szCs w:val="22"/>
        </w:rPr>
        <w:t>Сведения о предыдущих выпусках эмиссионных ценных бумаг эмитента, за исключением акций эмитента</w:t>
      </w:r>
    </w:p>
    <w:p w:rsidR="00B05CC2" w:rsidRPr="00BE27F6" w:rsidRDefault="00BE27F6" w:rsidP="007F1BF0">
      <w:pPr>
        <w:jc w:val="both"/>
        <w:rPr>
          <w:sz w:val="22"/>
          <w:szCs w:val="22"/>
        </w:rPr>
      </w:pPr>
      <w:r>
        <w:rPr>
          <w:sz w:val="22"/>
          <w:szCs w:val="22"/>
        </w:rPr>
        <w:t xml:space="preserve">8.3.1. </w:t>
      </w:r>
      <w:r w:rsidR="00B05CC2" w:rsidRPr="00BE27F6">
        <w:rPr>
          <w:sz w:val="22"/>
          <w:szCs w:val="22"/>
        </w:rPr>
        <w:t>Сведения о выпусках, все ценные бумаги которых погашены</w:t>
      </w:r>
    </w:p>
    <w:p w:rsidR="00B05CC2" w:rsidRPr="00BE27F6" w:rsidRDefault="00BE27F6" w:rsidP="007F1BF0">
      <w:pPr>
        <w:jc w:val="both"/>
        <w:rPr>
          <w:sz w:val="22"/>
          <w:szCs w:val="22"/>
        </w:rPr>
      </w:pPr>
      <w:r>
        <w:rPr>
          <w:sz w:val="22"/>
          <w:szCs w:val="22"/>
        </w:rPr>
        <w:t xml:space="preserve">8.3.2. </w:t>
      </w:r>
      <w:r w:rsidR="00B05CC2" w:rsidRPr="00BE27F6">
        <w:rPr>
          <w:sz w:val="22"/>
          <w:szCs w:val="22"/>
        </w:rPr>
        <w:t>Сведения о выпусках, ценные бумаги которых не являются погашенными</w:t>
      </w:r>
    </w:p>
    <w:p w:rsidR="00B05CC2" w:rsidRPr="00BE27F6" w:rsidRDefault="00BE27F6" w:rsidP="007F1BF0">
      <w:pPr>
        <w:jc w:val="both"/>
        <w:rPr>
          <w:sz w:val="22"/>
          <w:szCs w:val="22"/>
        </w:rPr>
      </w:pPr>
      <w:r>
        <w:rPr>
          <w:sz w:val="22"/>
          <w:szCs w:val="22"/>
        </w:rPr>
        <w:lastRenderedPageBreak/>
        <w:t xml:space="preserve">8.4. </w:t>
      </w:r>
      <w:proofErr w:type="gramStart"/>
      <w:r w:rsidR="00B05CC2" w:rsidRPr="00BE27F6">
        <w:rPr>
          <w:sz w:val="22"/>
          <w:szCs w:val="22"/>
        </w:rPr>
        <w:t>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proofErr w:type="gramEnd"/>
    </w:p>
    <w:p w:rsidR="00B05CC2" w:rsidRPr="00BE27F6" w:rsidRDefault="00BE27F6" w:rsidP="007F1BF0">
      <w:pPr>
        <w:jc w:val="both"/>
        <w:rPr>
          <w:sz w:val="22"/>
          <w:szCs w:val="22"/>
        </w:rPr>
      </w:pPr>
      <w:r>
        <w:rPr>
          <w:sz w:val="22"/>
          <w:szCs w:val="22"/>
        </w:rPr>
        <w:t xml:space="preserve">8.4.1. </w:t>
      </w:r>
      <w:r w:rsidR="00B05CC2" w:rsidRPr="00BE27F6">
        <w:rPr>
          <w:sz w:val="22"/>
          <w:szCs w:val="22"/>
        </w:rPr>
        <w:t>Дополнительные сведения об ипотечном покрытии по облигациям эмитента с ипотечным покрытием</w:t>
      </w:r>
    </w:p>
    <w:p w:rsidR="00B05CC2" w:rsidRPr="00BE27F6" w:rsidRDefault="00BE27F6" w:rsidP="007F1BF0">
      <w:pPr>
        <w:jc w:val="both"/>
        <w:rPr>
          <w:sz w:val="22"/>
          <w:szCs w:val="22"/>
        </w:rPr>
      </w:pPr>
      <w:r>
        <w:rPr>
          <w:sz w:val="22"/>
          <w:szCs w:val="22"/>
        </w:rPr>
        <w:t xml:space="preserve">8.4.2. </w:t>
      </w:r>
      <w:r w:rsidR="00B05CC2" w:rsidRPr="00BE27F6">
        <w:rPr>
          <w:sz w:val="22"/>
          <w:szCs w:val="22"/>
        </w:rPr>
        <w:t>Дополнительные сведения о залоговом обеспечении денежными требованиями по облигациям эмитента с залоговым обеспечением денежными требованиями</w:t>
      </w:r>
    </w:p>
    <w:p w:rsidR="00B05CC2" w:rsidRPr="00BE27F6" w:rsidRDefault="00BE27F6" w:rsidP="007F1BF0">
      <w:pPr>
        <w:jc w:val="both"/>
        <w:rPr>
          <w:sz w:val="22"/>
          <w:szCs w:val="22"/>
        </w:rPr>
      </w:pPr>
      <w:r>
        <w:rPr>
          <w:sz w:val="22"/>
          <w:szCs w:val="22"/>
        </w:rPr>
        <w:t xml:space="preserve">8.5. </w:t>
      </w:r>
      <w:r w:rsidR="00B05CC2" w:rsidRPr="00BE27F6">
        <w:rPr>
          <w:sz w:val="22"/>
          <w:szCs w:val="22"/>
        </w:rPr>
        <w:t>Сведения об организациях, осуществляющих учет прав на эмиссионные ценные бумаги эмитента</w:t>
      </w:r>
    </w:p>
    <w:p w:rsidR="00B05CC2" w:rsidRPr="00BE27F6" w:rsidRDefault="00BE27F6" w:rsidP="007F1BF0">
      <w:pPr>
        <w:jc w:val="both"/>
        <w:rPr>
          <w:sz w:val="22"/>
          <w:szCs w:val="22"/>
        </w:rPr>
      </w:pPr>
      <w:r>
        <w:rPr>
          <w:sz w:val="22"/>
          <w:szCs w:val="22"/>
        </w:rPr>
        <w:t xml:space="preserve">8.6. </w:t>
      </w:r>
      <w:r w:rsidR="00B05CC2" w:rsidRPr="00BE27F6">
        <w:rPr>
          <w:sz w:val="22"/>
          <w:szCs w:val="22"/>
        </w:rPr>
        <w:t>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B05CC2" w:rsidRPr="00BE27F6" w:rsidRDefault="00BE27F6" w:rsidP="007F1BF0">
      <w:pPr>
        <w:jc w:val="both"/>
        <w:rPr>
          <w:sz w:val="22"/>
          <w:szCs w:val="22"/>
        </w:rPr>
      </w:pPr>
      <w:r>
        <w:rPr>
          <w:sz w:val="22"/>
          <w:szCs w:val="22"/>
        </w:rPr>
        <w:t xml:space="preserve">8.7. </w:t>
      </w:r>
      <w:proofErr w:type="gramStart"/>
      <w:r w:rsidR="00B05CC2" w:rsidRPr="00BE27F6">
        <w:rPr>
          <w:sz w:val="22"/>
          <w:szCs w:val="22"/>
        </w:rPr>
        <w:t>Сведения об объявленных (начисленных) и (или) о выплаченных дивидендах по акциям эмитента, а также о доходах по облигациям эмитента</w:t>
      </w:r>
      <w:proofErr w:type="gramEnd"/>
    </w:p>
    <w:p w:rsidR="00B05CC2" w:rsidRPr="00BE27F6" w:rsidRDefault="00BE27F6" w:rsidP="007F1BF0">
      <w:pPr>
        <w:jc w:val="both"/>
        <w:rPr>
          <w:sz w:val="22"/>
          <w:szCs w:val="22"/>
        </w:rPr>
      </w:pPr>
      <w:r>
        <w:rPr>
          <w:sz w:val="22"/>
          <w:szCs w:val="22"/>
        </w:rPr>
        <w:t xml:space="preserve">8.7.1. </w:t>
      </w:r>
      <w:r w:rsidR="00B05CC2" w:rsidRPr="00BE27F6">
        <w:rPr>
          <w:sz w:val="22"/>
          <w:szCs w:val="22"/>
        </w:rPr>
        <w:t>Сведения об объявленных и выплаченных дивидендах по акциям эмитента</w:t>
      </w:r>
    </w:p>
    <w:p w:rsidR="00B05CC2" w:rsidRPr="00BE27F6" w:rsidRDefault="00BE27F6" w:rsidP="007F1BF0">
      <w:pPr>
        <w:jc w:val="both"/>
        <w:rPr>
          <w:sz w:val="22"/>
          <w:szCs w:val="22"/>
        </w:rPr>
      </w:pPr>
      <w:r>
        <w:rPr>
          <w:sz w:val="22"/>
          <w:szCs w:val="22"/>
        </w:rPr>
        <w:t xml:space="preserve">8.7.2. </w:t>
      </w:r>
      <w:r w:rsidR="00B05CC2" w:rsidRPr="00BE27F6">
        <w:rPr>
          <w:sz w:val="22"/>
          <w:szCs w:val="22"/>
        </w:rPr>
        <w:t>Сведения о начисленных и выплаченных доходах по облигациям эмитента</w:t>
      </w:r>
    </w:p>
    <w:p w:rsidR="00B05CC2" w:rsidRPr="00BE27F6" w:rsidRDefault="00BE27F6" w:rsidP="007F1BF0">
      <w:pPr>
        <w:jc w:val="both"/>
        <w:rPr>
          <w:sz w:val="22"/>
          <w:szCs w:val="22"/>
        </w:rPr>
      </w:pPr>
      <w:r>
        <w:rPr>
          <w:sz w:val="22"/>
          <w:szCs w:val="22"/>
        </w:rPr>
        <w:t xml:space="preserve">8.8. </w:t>
      </w:r>
      <w:r w:rsidR="00B05CC2" w:rsidRPr="00BE27F6">
        <w:rPr>
          <w:sz w:val="22"/>
          <w:szCs w:val="22"/>
        </w:rPr>
        <w:t>Иные сведения</w:t>
      </w:r>
    </w:p>
    <w:p w:rsidR="00B05CC2" w:rsidRPr="00BE27F6" w:rsidRDefault="00BE27F6" w:rsidP="007F1BF0">
      <w:pPr>
        <w:jc w:val="both"/>
        <w:rPr>
          <w:sz w:val="22"/>
          <w:szCs w:val="22"/>
        </w:rPr>
      </w:pPr>
      <w:r>
        <w:rPr>
          <w:sz w:val="22"/>
          <w:szCs w:val="22"/>
        </w:rPr>
        <w:t xml:space="preserve">8.9. </w:t>
      </w:r>
      <w:r w:rsidR="00B05CC2" w:rsidRPr="00BE27F6">
        <w:rPr>
          <w:sz w:val="22"/>
          <w:szCs w:val="22"/>
        </w:rPr>
        <w:t xml:space="preserve">Сведения о представляемых ценных бумагах и эмитенте представляемых ценных бумаг, право </w:t>
      </w:r>
      <w:proofErr w:type="gramStart"/>
      <w:r w:rsidR="00B05CC2" w:rsidRPr="00BE27F6">
        <w:rPr>
          <w:sz w:val="22"/>
          <w:szCs w:val="22"/>
        </w:rPr>
        <w:t>собственности</w:t>
      </w:r>
      <w:proofErr w:type="gramEnd"/>
      <w:r w:rsidR="00B05CC2" w:rsidRPr="00BE27F6">
        <w:rPr>
          <w:sz w:val="22"/>
          <w:szCs w:val="22"/>
        </w:rPr>
        <w:t xml:space="preserve"> на которые удостоверяется российскими депозитарными расписками</w:t>
      </w:r>
    </w:p>
    <w:p w:rsidR="00B05CC2" w:rsidRPr="00BE27F6" w:rsidRDefault="00B05CC2" w:rsidP="007F1BF0">
      <w:pPr>
        <w:jc w:val="both"/>
        <w:rPr>
          <w:sz w:val="22"/>
          <w:szCs w:val="22"/>
        </w:rPr>
      </w:pPr>
      <w:r w:rsidRPr="00BE27F6">
        <w:rPr>
          <w:sz w:val="22"/>
          <w:szCs w:val="22"/>
        </w:rPr>
        <w:t>Приложение к ежеквартальному отчету. Аудиторское заключение к годовой бухгалтерско</w:t>
      </w:r>
      <w:proofErr w:type="gramStart"/>
      <w:r w:rsidRPr="00BE27F6">
        <w:rPr>
          <w:sz w:val="22"/>
          <w:szCs w:val="22"/>
        </w:rPr>
        <w:t>й(</w:t>
      </w:r>
      <w:proofErr w:type="gramEnd"/>
      <w:r w:rsidRPr="00BE27F6">
        <w:rPr>
          <w:sz w:val="22"/>
          <w:szCs w:val="22"/>
        </w:rPr>
        <w:t>финансовой) отчетности эмитента</w:t>
      </w:r>
    </w:p>
    <w:p w:rsidR="00B05CC2" w:rsidRPr="00BE27F6" w:rsidRDefault="00B05CC2" w:rsidP="007F1BF0">
      <w:pPr>
        <w:pStyle w:val="1"/>
        <w:jc w:val="both"/>
        <w:rPr>
          <w:sz w:val="22"/>
          <w:szCs w:val="22"/>
        </w:rPr>
      </w:pPr>
      <w:r w:rsidRPr="00BE27F6">
        <w:rPr>
          <w:sz w:val="22"/>
          <w:szCs w:val="22"/>
        </w:rPr>
        <w:fldChar w:fldCharType="end"/>
      </w:r>
      <w:r w:rsidRPr="00BE27F6">
        <w:rPr>
          <w:sz w:val="22"/>
          <w:szCs w:val="22"/>
        </w:rPr>
        <w:br w:type="page"/>
      </w:r>
      <w:r w:rsidRPr="00BE27F6">
        <w:rPr>
          <w:sz w:val="22"/>
          <w:szCs w:val="22"/>
        </w:rPr>
        <w:lastRenderedPageBreak/>
        <w:t>Введение</w:t>
      </w:r>
    </w:p>
    <w:p w:rsidR="00B05CC2" w:rsidRPr="00BE27F6" w:rsidRDefault="00B05CC2" w:rsidP="007F1BF0">
      <w:pPr>
        <w:pStyle w:val="SubHeading"/>
        <w:jc w:val="both"/>
        <w:rPr>
          <w:sz w:val="22"/>
          <w:szCs w:val="22"/>
        </w:rPr>
      </w:pPr>
      <w:r w:rsidRPr="00BE27F6">
        <w:rPr>
          <w:sz w:val="22"/>
          <w:szCs w:val="22"/>
        </w:rPr>
        <w:t>Основания возникновения у эмитента обязанности осуществлять раскрытие информации в форме ежеквартального отчета</w:t>
      </w:r>
    </w:p>
    <w:p w:rsidR="00B05CC2" w:rsidRPr="00BE27F6" w:rsidRDefault="00B05CC2" w:rsidP="007F1BF0">
      <w:pPr>
        <w:ind w:left="200"/>
        <w:jc w:val="both"/>
        <w:rPr>
          <w:sz w:val="22"/>
          <w:szCs w:val="22"/>
        </w:rPr>
      </w:pPr>
    </w:p>
    <w:p w:rsidR="00B05CC2" w:rsidRPr="00BE27F6" w:rsidRDefault="00B05CC2" w:rsidP="007F1BF0">
      <w:pPr>
        <w:ind w:left="200"/>
        <w:jc w:val="both"/>
        <w:rPr>
          <w:sz w:val="22"/>
          <w:szCs w:val="22"/>
        </w:rPr>
      </w:pPr>
    </w:p>
    <w:p w:rsidR="00B05CC2" w:rsidRPr="00BE27F6" w:rsidRDefault="00B05CC2" w:rsidP="007F1BF0">
      <w:pPr>
        <w:ind w:left="200"/>
        <w:jc w:val="both"/>
        <w:rPr>
          <w:sz w:val="22"/>
          <w:szCs w:val="22"/>
        </w:rPr>
      </w:pPr>
      <w:proofErr w:type="gramStart"/>
      <w:r w:rsidRPr="00BE27F6">
        <w:rPr>
          <w:rStyle w:val="Subst"/>
          <w:sz w:val="22"/>
          <w:szCs w:val="22"/>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roofErr w:type="gramEnd"/>
    </w:p>
    <w:p w:rsidR="00B05CC2" w:rsidRPr="00BE27F6" w:rsidRDefault="00B05CC2" w:rsidP="007F1BF0">
      <w:pPr>
        <w:ind w:left="200"/>
        <w:jc w:val="both"/>
        <w:rPr>
          <w:sz w:val="22"/>
          <w:szCs w:val="22"/>
        </w:rPr>
      </w:pPr>
    </w:p>
    <w:p w:rsidR="00B05CC2" w:rsidRPr="00BE27F6" w:rsidRDefault="00B05CC2" w:rsidP="007F1BF0">
      <w:pPr>
        <w:ind w:left="200"/>
        <w:jc w:val="both"/>
        <w:rPr>
          <w:sz w:val="22"/>
          <w:szCs w:val="22"/>
        </w:rPr>
      </w:pPr>
    </w:p>
    <w:p w:rsidR="00B05CC2" w:rsidRPr="00BE27F6" w:rsidRDefault="00B05CC2" w:rsidP="007F1BF0">
      <w:pPr>
        <w:ind w:left="200"/>
        <w:jc w:val="both"/>
        <w:rPr>
          <w:sz w:val="22"/>
          <w:szCs w:val="22"/>
        </w:rPr>
      </w:pPr>
    </w:p>
    <w:p w:rsidR="00B05CC2" w:rsidRPr="00BE27F6" w:rsidRDefault="00B05CC2" w:rsidP="007F1BF0">
      <w:pPr>
        <w:pStyle w:val="ThinDelim"/>
        <w:jc w:val="both"/>
        <w:rPr>
          <w:sz w:val="22"/>
          <w:szCs w:val="22"/>
        </w:rPr>
      </w:pPr>
    </w:p>
    <w:p w:rsidR="00B05CC2" w:rsidRPr="00BE27F6" w:rsidRDefault="00B05CC2" w:rsidP="007F1BF0">
      <w:pPr>
        <w:jc w:val="both"/>
        <w:rPr>
          <w:sz w:val="22"/>
          <w:szCs w:val="22"/>
        </w:rPr>
      </w:pPr>
      <w:r w:rsidRPr="00BE27F6">
        <w:rPr>
          <w:rStyle w:val="Subst"/>
          <w:sz w:val="22"/>
          <w:szCs w:val="22"/>
        </w:rPr>
        <w:t>Отсутствует</w:t>
      </w:r>
    </w:p>
    <w:p w:rsidR="00B05CC2" w:rsidRPr="00BE27F6" w:rsidRDefault="00B05CC2" w:rsidP="007F1BF0">
      <w:pPr>
        <w:pStyle w:val="ThinDelim"/>
        <w:jc w:val="both"/>
        <w:rPr>
          <w:sz w:val="22"/>
          <w:szCs w:val="22"/>
        </w:rPr>
      </w:pPr>
    </w:p>
    <w:p w:rsidR="00B05CC2" w:rsidRPr="00BE27F6" w:rsidRDefault="00B05CC2" w:rsidP="007F1BF0">
      <w:pPr>
        <w:jc w:val="both"/>
        <w:rPr>
          <w:sz w:val="22"/>
          <w:szCs w:val="22"/>
        </w:rPr>
      </w:pPr>
      <w:r w:rsidRPr="00BE27F6">
        <w:rPr>
          <w:sz w:val="22"/>
          <w:szCs w:val="22"/>
        </w:rP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B05CC2" w:rsidRPr="00BE27F6" w:rsidRDefault="00B05CC2" w:rsidP="007F1BF0">
      <w:pPr>
        <w:pStyle w:val="1"/>
        <w:jc w:val="both"/>
        <w:rPr>
          <w:sz w:val="22"/>
          <w:szCs w:val="22"/>
        </w:rPr>
      </w:pPr>
      <w:r w:rsidRPr="00BE27F6">
        <w:rPr>
          <w:sz w:val="22"/>
          <w:szCs w:val="22"/>
        </w:rPr>
        <w:br w:type="page"/>
      </w:r>
      <w:r w:rsidRPr="00BE27F6">
        <w:rPr>
          <w:sz w:val="22"/>
          <w:szCs w:val="22"/>
        </w:rPr>
        <w:lastRenderedPageBreak/>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p>
    <w:p w:rsidR="00B05CC2" w:rsidRPr="00BE27F6" w:rsidRDefault="00B05CC2" w:rsidP="007F1BF0">
      <w:pPr>
        <w:pStyle w:val="2"/>
        <w:jc w:val="both"/>
      </w:pPr>
      <w:r w:rsidRPr="00BE27F6">
        <w:t>1.1. Сведения о банковских счетах эмитента</w:t>
      </w:r>
    </w:p>
    <w:p w:rsidR="00B05CC2" w:rsidRPr="00BE27F6" w:rsidRDefault="00B05CC2" w:rsidP="007F1BF0">
      <w:pPr>
        <w:pStyle w:val="SubHeading"/>
        <w:ind w:left="200"/>
        <w:jc w:val="both"/>
        <w:rPr>
          <w:sz w:val="22"/>
          <w:szCs w:val="22"/>
        </w:rPr>
      </w:pPr>
      <w:r w:rsidRPr="00BE27F6">
        <w:rPr>
          <w:sz w:val="22"/>
          <w:szCs w:val="22"/>
        </w:rPr>
        <w:t>Сведения о кредитной организации</w:t>
      </w:r>
    </w:p>
    <w:p w:rsidR="00B05CC2" w:rsidRPr="00BE27F6" w:rsidRDefault="00B05CC2" w:rsidP="007F1BF0">
      <w:pPr>
        <w:ind w:left="400"/>
        <w:jc w:val="both"/>
        <w:rPr>
          <w:sz w:val="22"/>
          <w:szCs w:val="22"/>
        </w:rPr>
      </w:pPr>
      <w:r w:rsidRPr="00BE27F6">
        <w:rPr>
          <w:sz w:val="22"/>
          <w:szCs w:val="22"/>
        </w:rPr>
        <w:t>Полное фирменное наименование:</w:t>
      </w:r>
      <w:r w:rsidRPr="00BE27F6">
        <w:rPr>
          <w:rStyle w:val="Subst"/>
          <w:sz w:val="22"/>
          <w:szCs w:val="22"/>
        </w:rPr>
        <w:t xml:space="preserve"> Филиал Вологодский публичного акционерного общества Банк ВТБ</w:t>
      </w:r>
    </w:p>
    <w:p w:rsidR="00B05CC2" w:rsidRPr="00BE27F6" w:rsidRDefault="00B05CC2" w:rsidP="007F1BF0">
      <w:pPr>
        <w:ind w:left="400"/>
        <w:jc w:val="both"/>
        <w:rPr>
          <w:sz w:val="22"/>
          <w:szCs w:val="22"/>
        </w:rPr>
      </w:pPr>
      <w:r w:rsidRPr="00BE27F6">
        <w:rPr>
          <w:sz w:val="22"/>
          <w:szCs w:val="22"/>
        </w:rPr>
        <w:t>Сокращенное фирменное наименование:</w:t>
      </w:r>
      <w:r w:rsidRPr="00BE27F6">
        <w:rPr>
          <w:rStyle w:val="Subst"/>
          <w:sz w:val="22"/>
          <w:szCs w:val="22"/>
        </w:rPr>
        <w:t xml:space="preserve"> Филиал Вологодский ПАО Банк ВТБ</w:t>
      </w:r>
    </w:p>
    <w:p w:rsidR="00B05CC2" w:rsidRPr="00BE27F6" w:rsidRDefault="00B05CC2" w:rsidP="007F1BF0">
      <w:pPr>
        <w:ind w:left="400"/>
        <w:jc w:val="both"/>
        <w:rPr>
          <w:sz w:val="22"/>
          <w:szCs w:val="22"/>
        </w:rPr>
      </w:pPr>
      <w:r w:rsidRPr="00BE27F6">
        <w:rPr>
          <w:sz w:val="22"/>
          <w:szCs w:val="22"/>
        </w:rPr>
        <w:t>Место нахождения:</w:t>
      </w:r>
      <w:r w:rsidRPr="00BE27F6">
        <w:rPr>
          <w:rStyle w:val="Subst"/>
          <w:sz w:val="22"/>
          <w:szCs w:val="22"/>
        </w:rPr>
        <w:t xml:space="preserve"> Россия, Вологодская область, г. Вологда, пр-т Победы, д.39</w:t>
      </w:r>
    </w:p>
    <w:p w:rsidR="00B05CC2" w:rsidRPr="00BE27F6" w:rsidRDefault="00B05CC2" w:rsidP="007F1BF0">
      <w:pPr>
        <w:ind w:left="400"/>
        <w:jc w:val="both"/>
        <w:rPr>
          <w:sz w:val="22"/>
          <w:szCs w:val="22"/>
        </w:rPr>
      </w:pPr>
      <w:r w:rsidRPr="00BE27F6">
        <w:rPr>
          <w:sz w:val="22"/>
          <w:szCs w:val="22"/>
        </w:rPr>
        <w:t>ИНН:</w:t>
      </w:r>
      <w:r w:rsidRPr="00BE27F6">
        <w:rPr>
          <w:rStyle w:val="Subst"/>
          <w:sz w:val="22"/>
          <w:szCs w:val="22"/>
        </w:rPr>
        <w:t xml:space="preserve"> 7702070139</w:t>
      </w:r>
    </w:p>
    <w:p w:rsidR="00B05CC2" w:rsidRPr="00BE27F6" w:rsidRDefault="00B05CC2" w:rsidP="007F1BF0">
      <w:pPr>
        <w:ind w:left="400"/>
        <w:jc w:val="both"/>
        <w:rPr>
          <w:sz w:val="22"/>
          <w:szCs w:val="22"/>
        </w:rPr>
      </w:pPr>
      <w:r w:rsidRPr="00BE27F6">
        <w:rPr>
          <w:sz w:val="22"/>
          <w:szCs w:val="22"/>
        </w:rPr>
        <w:t>БИК:</w:t>
      </w:r>
      <w:r w:rsidRPr="00BE27F6">
        <w:rPr>
          <w:rStyle w:val="Subst"/>
          <w:sz w:val="22"/>
          <w:szCs w:val="22"/>
        </w:rPr>
        <w:t xml:space="preserve"> 041909722</w:t>
      </w:r>
    </w:p>
    <w:p w:rsidR="00B05CC2" w:rsidRPr="00BE27F6" w:rsidRDefault="00B05CC2" w:rsidP="007F1BF0">
      <w:pPr>
        <w:ind w:left="200"/>
        <w:jc w:val="both"/>
        <w:rPr>
          <w:sz w:val="22"/>
          <w:szCs w:val="22"/>
        </w:rPr>
      </w:pPr>
      <w:r w:rsidRPr="00BE27F6">
        <w:rPr>
          <w:sz w:val="22"/>
          <w:szCs w:val="22"/>
        </w:rPr>
        <w:t>Номер счета:</w:t>
      </w:r>
      <w:r w:rsidRPr="00BE27F6">
        <w:rPr>
          <w:rStyle w:val="Subst"/>
          <w:sz w:val="22"/>
          <w:szCs w:val="22"/>
        </w:rPr>
        <w:t xml:space="preserve"> 40702810571000002240</w:t>
      </w:r>
    </w:p>
    <w:p w:rsidR="00B05CC2" w:rsidRPr="00BE27F6" w:rsidRDefault="00B05CC2" w:rsidP="007F1BF0">
      <w:pPr>
        <w:ind w:left="200"/>
        <w:jc w:val="both"/>
        <w:rPr>
          <w:sz w:val="22"/>
          <w:szCs w:val="22"/>
        </w:rPr>
      </w:pPr>
      <w:r w:rsidRPr="00BE27F6">
        <w:rPr>
          <w:sz w:val="22"/>
          <w:szCs w:val="22"/>
        </w:rPr>
        <w:t>Корр. счет:</w:t>
      </w:r>
      <w:r w:rsidRPr="00BE27F6">
        <w:rPr>
          <w:rStyle w:val="Subst"/>
          <w:sz w:val="22"/>
          <w:szCs w:val="22"/>
        </w:rPr>
        <w:t xml:space="preserve"> 30101810000000000722</w:t>
      </w:r>
    </w:p>
    <w:p w:rsidR="00B05CC2" w:rsidRPr="00BE27F6" w:rsidRDefault="00B05CC2" w:rsidP="007F1BF0">
      <w:pPr>
        <w:ind w:left="200"/>
        <w:jc w:val="both"/>
        <w:rPr>
          <w:sz w:val="22"/>
          <w:szCs w:val="22"/>
        </w:rPr>
      </w:pPr>
      <w:r w:rsidRPr="00BE27F6">
        <w:rPr>
          <w:sz w:val="22"/>
          <w:szCs w:val="22"/>
        </w:rPr>
        <w:t>Тип счета:</w:t>
      </w:r>
      <w:r w:rsidRPr="00BE27F6">
        <w:rPr>
          <w:rStyle w:val="Subst"/>
          <w:sz w:val="22"/>
          <w:szCs w:val="22"/>
        </w:rPr>
        <w:t xml:space="preserve"> расчетный рублевый</w:t>
      </w:r>
    </w:p>
    <w:p w:rsidR="00B05CC2" w:rsidRPr="00BE27F6" w:rsidRDefault="00B05CC2" w:rsidP="007F1BF0">
      <w:pPr>
        <w:ind w:left="200"/>
        <w:jc w:val="both"/>
        <w:rPr>
          <w:sz w:val="22"/>
          <w:szCs w:val="22"/>
        </w:rPr>
      </w:pPr>
    </w:p>
    <w:p w:rsidR="00B05CC2" w:rsidRPr="00BE27F6" w:rsidRDefault="00B05CC2" w:rsidP="007F1BF0">
      <w:pPr>
        <w:pStyle w:val="SubHeading"/>
        <w:ind w:left="200"/>
        <w:jc w:val="both"/>
        <w:rPr>
          <w:sz w:val="22"/>
          <w:szCs w:val="22"/>
        </w:rPr>
      </w:pPr>
      <w:r w:rsidRPr="00BE27F6">
        <w:rPr>
          <w:sz w:val="22"/>
          <w:szCs w:val="22"/>
        </w:rPr>
        <w:t>Сведения о кредитной организации</w:t>
      </w:r>
    </w:p>
    <w:p w:rsidR="00B05CC2" w:rsidRPr="00BE27F6" w:rsidRDefault="00B05CC2" w:rsidP="007F1BF0">
      <w:pPr>
        <w:ind w:left="400"/>
        <w:jc w:val="both"/>
        <w:rPr>
          <w:sz w:val="22"/>
          <w:szCs w:val="22"/>
        </w:rPr>
      </w:pPr>
      <w:r w:rsidRPr="00BE27F6">
        <w:rPr>
          <w:sz w:val="22"/>
          <w:szCs w:val="22"/>
        </w:rPr>
        <w:t>Полное фирменное наименование:</w:t>
      </w:r>
      <w:r w:rsidRPr="00BE27F6">
        <w:rPr>
          <w:rStyle w:val="Subst"/>
          <w:sz w:val="22"/>
          <w:szCs w:val="22"/>
        </w:rPr>
        <w:t xml:space="preserve"> Публичное акционерное общество Сбербанк России филиал в г. Череповец №1950, дополнительный офис №1950/0135 в г. Бабаево</w:t>
      </w:r>
    </w:p>
    <w:p w:rsidR="00B05CC2" w:rsidRPr="00BE27F6" w:rsidRDefault="00B05CC2" w:rsidP="007F1BF0">
      <w:pPr>
        <w:ind w:left="400"/>
        <w:jc w:val="both"/>
        <w:rPr>
          <w:sz w:val="22"/>
          <w:szCs w:val="22"/>
        </w:rPr>
      </w:pPr>
      <w:r w:rsidRPr="00BE27F6">
        <w:rPr>
          <w:sz w:val="22"/>
          <w:szCs w:val="22"/>
        </w:rPr>
        <w:t>Сокращенное фирменное наименование:</w:t>
      </w:r>
      <w:r w:rsidRPr="00BE27F6">
        <w:rPr>
          <w:rStyle w:val="Subst"/>
          <w:sz w:val="22"/>
          <w:szCs w:val="22"/>
        </w:rPr>
        <w:t xml:space="preserve"> Сбербанк России филиал №1950</w:t>
      </w:r>
    </w:p>
    <w:p w:rsidR="00B05CC2" w:rsidRPr="00BE27F6" w:rsidRDefault="00B05CC2" w:rsidP="007F1BF0">
      <w:pPr>
        <w:ind w:left="400"/>
        <w:jc w:val="both"/>
        <w:rPr>
          <w:sz w:val="22"/>
          <w:szCs w:val="22"/>
        </w:rPr>
      </w:pPr>
      <w:r w:rsidRPr="00BE27F6">
        <w:rPr>
          <w:sz w:val="22"/>
          <w:szCs w:val="22"/>
        </w:rPr>
        <w:t>Место нахождения:</w:t>
      </w:r>
      <w:r w:rsidRPr="00BE27F6">
        <w:rPr>
          <w:rStyle w:val="Subst"/>
          <w:sz w:val="22"/>
          <w:szCs w:val="22"/>
        </w:rPr>
        <w:t xml:space="preserve"> Россия, Вологодская область, </w:t>
      </w:r>
      <w:proofErr w:type="spellStart"/>
      <w:r w:rsidRPr="00BE27F6">
        <w:rPr>
          <w:rStyle w:val="Subst"/>
          <w:sz w:val="22"/>
          <w:szCs w:val="22"/>
        </w:rPr>
        <w:t>г</w:t>
      </w:r>
      <w:proofErr w:type="gramStart"/>
      <w:r w:rsidRPr="00BE27F6">
        <w:rPr>
          <w:rStyle w:val="Subst"/>
          <w:sz w:val="22"/>
          <w:szCs w:val="22"/>
        </w:rPr>
        <w:t>.В</w:t>
      </w:r>
      <w:proofErr w:type="gramEnd"/>
      <w:r w:rsidRPr="00BE27F6">
        <w:rPr>
          <w:rStyle w:val="Subst"/>
          <w:sz w:val="22"/>
          <w:szCs w:val="22"/>
        </w:rPr>
        <w:t>ологда</w:t>
      </w:r>
      <w:proofErr w:type="spellEnd"/>
      <w:r w:rsidRPr="00BE27F6">
        <w:rPr>
          <w:rStyle w:val="Subst"/>
          <w:sz w:val="22"/>
          <w:szCs w:val="22"/>
        </w:rPr>
        <w:t>, ул. Предтеченская 33</w:t>
      </w:r>
    </w:p>
    <w:p w:rsidR="00B05CC2" w:rsidRPr="00BE27F6" w:rsidRDefault="00B05CC2" w:rsidP="007F1BF0">
      <w:pPr>
        <w:ind w:left="400"/>
        <w:jc w:val="both"/>
        <w:rPr>
          <w:sz w:val="22"/>
          <w:szCs w:val="22"/>
        </w:rPr>
      </w:pPr>
      <w:r w:rsidRPr="00BE27F6">
        <w:rPr>
          <w:sz w:val="22"/>
          <w:szCs w:val="22"/>
        </w:rPr>
        <w:t>ИНН:</w:t>
      </w:r>
      <w:r w:rsidRPr="00BE27F6">
        <w:rPr>
          <w:rStyle w:val="Subst"/>
          <w:sz w:val="22"/>
          <w:szCs w:val="22"/>
        </w:rPr>
        <w:t xml:space="preserve"> 7707083893</w:t>
      </w:r>
    </w:p>
    <w:p w:rsidR="00B05CC2" w:rsidRPr="00BE27F6" w:rsidRDefault="00B05CC2" w:rsidP="007F1BF0">
      <w:pPr>
        <w:ind w:left="400"/>
        <w:jc w:val="both"/>
        <w:rPr>
          <w:sz w:val="22"/>
          <w:szCs w:val="22"/>
        </w:rPr>
      </w:pPr>
      <w:r w:rsidRPr="00BE27F6">
        <w:rPr>
          <w:sz w:val="22"/>
          <w:szCs w:val="22"/>
        </w:rPr>
        <w:t>БИК:</w:t>
      </w:r>
      <w:r w:rsidRPr="00BE27F6">
        <w:rPr>
          <w:rStyle w:val="Subst"/>
          <w:sz w:val="22"/>
          <w:szCs w:val="22"/>
        </w:rPr>
        <w:t xml:space="preserve"> 041909644</w:t>
      </w:r>
    </w:p>
    <w:p w:rsidR="00B05CC2" w:rsidRPr="00BE27F6" w:rsidRDefault="00B05CC2" w:rsidP="007F1BF0">
      <w:pPr>
        <w:ind w:left="200"/>
        <w:jc w:val="both"/>
        <w:rPr>
          <w:sz w:val="22"/>
          <w:szCs w:val="22"/>
        </w:rPr>
      </w:pPr>
      <w:r w:rsidRPr="00BE27F6">
        <w:rPr>
          <w:sz w:val="22"/>
          <w:szCs w:val="22"/>
        </w:rPr>
        <w:t>Номер счета:</w:t>
      </w:r>
      <w:r w:rsidRPr="00BE27F6">
        <w:rPr>
          <w:rStyle w:val="Subst"/>
          <w:sz w:val="22"/>
          <w:szCs w:val="22"/>
        </w:rPr>
        <w:t xml:space="preserve"> 40702810012230100072</w:t>
      </w:r>
    </w:p>
    <w:p w:rsidR="00B05CC2" w:rsidRPr="00BE27F6" w:rsidRDefault="00B05CC2" w:rsidP="007F1BF0">
      <w:pPr>
        <w:ind w:left="200"/>
        <w:jc w:val="both"/>
        <w:rPr>
          <w:sz w:val="22"/>
          <w:szCs w:val="22"/>
        </w:rPr>
      </w:pPr>
      <w:r w:rsidRPr="00BE27F6">
        <w:rPr>
          <w:sz w:val="22"/>
          <w:szCs w:val="22"/>
        </w:rPr>
        <w:t>Корр. счет:</w:t>
      </w:r>
      <w:r w:rsidRPr="00BE27F6">
        <w:rPr>
          <w:rStyle w:val="Subst"/>
          <w:sz w:val="22"/>
          <w:szCs w:val="22"/>
        </w:rPr>
        <w:t xml:space="preserve"> 30101810900000000644</w:t>
      </w:r>
    </w:p>
    <w:p w:rsidR="00B05CC2" w:rsidRPr="00BE27F6" w:rsidRDefault="00B05CC2" w:rsidP="007F1BF0">
      <w:pPr>
        <w:ind w:left="200"/>
        <w:jc w:val="both"/>
        <w:rPr>
          <w:sz w:val="22"/>
          <w:szCs w:val="22"/>
        </w:rPr>
      </w:pPr>
      <w:r w:rsidRPr="00BE27F6">
        <w:rPr>
          <w:sz w:val="22"/>
          <w:szCs w:val="22"/>
        </w:rPr>
        <w:t>Тип счета:</w:t>
      </w:r>
      <w:r w:rsidRPr="00BE27F6">
        <w:rPr>
          <w:rStyle w:val="Subst"/>
          <w:sz w:val="22"/>
          <w:szCs w:val="22"/>
        </w:rPr>
        <w:t xml:space="preserve"> расчетный рублевый</w:t>
      </w:r>
    </w:p>
    <w:p w:rsidR="00B05CC2" w:rsidRPr="00BE27F6" w:rsidRDefault="00B05CC2" w:rsidP="007F1BF0">
      <w:pPr>
        <w:ind w:left="200"/>
        <w:jc w:val="both"/>
        <w:rPr>
          <w:sz w:val="22"/>
          <w:szCs w:val="22"/>
        </w:rPr>
      </w:pPr>
    </w:p>
    <w:p w:rsidR="00B05CC2" w:rsidRPr="00BE27F6" w:rsidRDefault="00B05CC2" w:rsidP="007F1BF0">
      <w:pPr>
        <w:pStyle w:val="SubHeading"/>
        <w:ind w:left="200"/>
        <w:jc w:val="both"/>
        <w:rPr>
          <w:sz w:val="22"/>
          <w:szCs w:val="22"/>
        </w:rPr>
      </w:pPr>
      <w:r w:rsidRPr="00BE27F6">
        <w:rPr>
          <w:sz w:val="22"/>
          <w:szCs w:val="22"/>
        </w:rPr>
        <w:t>Сведения о кредитной организации</w:t>
      </w:r>
    </w:p>
    <w:p w:rsidR="00B05CC2" w:rsidRPr="00BE27F6" w:rsidRDefault="00B05CC2" w:rsidP="007F1BF0">
      <w:pPr>
        <w:ind w:left="400"/>
        <w:jc w:val="both"/>
        <w:rPr>
          <w:sz w:val="22"/>
          <w:szCs w:val="22"/>
        </w:rPr>
      </w:pPr>
      <w:r w:rsidRPr="00BE27F6">
        <w:rPr>
          <w:sz w:val="22"/>
          <w:szCs w:val="22"/>
        </w:rPr>
        <w:t>Полное фирменное наименование:</w:t>
      </w:r>
      <w:r w:rsidRPr="00BE27F6">
        <w:rPr>
          <w:rStyle w:val="Subst"/>
          <w:sz w:val="22"/>
          <w:szCs w:val="22"/>
        </w:rPr>
        <w:t xml:space="preserve"> Петербургский филиал акционерного общества "</w:t>
      </w:r>
      <w:proofErr w:type="spellStart"/>
      <w:r w:rsidRPr="00BE27F6">
        <w:rPr>
          <w:rStyle w:val="Subst"/>
          <w:sz w:val="22"/>
          <w:szCs w:val="22"/>
        </w:rPr>
        <w:t>ЮниКредит</w:t>
      </w:r>
      <w:proofErr w:type="spellEnd"/>
      <w:r w:rsidRPr="00BE27F6">
        <w:rPr>
          <w:rStyle w:val="Subst"/>
          <w:sz w:val="22"/>
          <w:szCs w:val="22"/>
        </w:rPr>
        <w:t xml:space="preserve"> Банк"</w:t>
      </w:r>
    </w:p>
    <w:p w:rsidR="00B05CC2" w:rsidRPr="00BE27F6" w:rsidRDefault="00B05CC2" w:rsidP="007F1BF0">
      <w:pPr>
        <w:ind w:left="400"/>
        <w:jc w:val="both"/>
        <w:rPr>
          <w:sz w:val="22"/>
          <w:szCs w:val="22"/>
        </w:rPr>
      </w:pPr>
      <w:r w:rsidRPr="00BE27F6">
        <w:rPr>
          <w:sz w:val="22"/>
          <w:szCs w:val="22"/>
        </w:rPr>
        <w:t>Сокращенное фирменное наименование:</w:t>
      </w:r>
      <w:r w:rsidRPr="00BE27F6">
        <w:rPr>
          <w:rStyle w:val="Subst"/>
          <w:sz w:val="22"/>
          <w:szCs w:val="22"/>
        </w:rPr>
        <w:t xml:space="preserve"> Петербургский филиал АО "</w:t>
      </w:r>
      <w:proofErr w:type="spellStart"/>
      <w:r w:rsidRPr="00BE27F6">
        <w:rPr>
          <w:rStyle w:val="Subst"/>
          <w:sz w:val="22"/>
          <w:szCs w:val="22"/>
        </w:rPr>
        <w:t>ЮниКредит</w:t>
      </w:r>
      <w:proofErr w:type="spellEnd"/>
      <w:r w:rsidRPr="00BE27F6">
        <w:rPr>
          <w:rStyle w:val="Subst"/>
          <w:sz w:val="22"/>
          <w:szCs w:val="22"/>
        </w:rPr>
        <w:t xml:space="preserve"> Банк"</w:t>
      </w:r>
    </w:p>
    <w:p w:rsidR="00B05CC2" w:rsidRPr="00BE27F6" w:rsidRDefault="00B05CC2" w:rsidP="007F1BF0">
      <w:pPr>
        <w:ind w:left="400"/>
        <w:jc w:val="both"/>
        <w:rPr>
          <w:sz w:val="22"/>
          <w:szCs w:val="22"/>
        </w:rPr>
      </w:pPr>
      <w:r w:rsidRPr="00BE27F6">
        <w:rPr>
          <w:sz w:val="22"/>
          <w:szCs w:val="22"/>
        </w:rPr>
        <w:t>Место нахождения:</w:t>
      </w:r>
      <w:r w:rsidRPr="00BE27F6">
        <w:rPr>
          <w:rStyle w:val="Subst"/>
          <w:sz w:val="22"/>
          <w:szCs w:val="22"/>
        </w:rPr>
        <w:t xml:space="preserve"> Россия, г. Санкт-Петербург, Набережная реки Фонтанки, 48/2</w:t>
      </w:r>
    </w:p>
    <w:p w:rsidR="00B05CC2" w:rsidRPr="00BE27F6" w:rsidRDefault="00B05CC2" w:rsidP="007F1BF0">
      <w:pPr>
        <w:ind w:left="400"/>
        <w:jc w:val="both"/>
        <w:rPr>
          <w:sz w:val="22"/>
          <w:szCs w:val="22"/>
        </w:rPr>
      </w:pPr>
      <w:r w:rsidRPr="00BE27F6">
        <w:rPr>
          <w:sz w:val="22"/>
          <w:szCs w:val="22"/>
        </w:rPr>
        <w:t>ИНН:</w:t>
      </w:r>
      <w:r w:rsidRPr="00BE27F6">
        <w:rPr>
          <w:rStyle w:val="Subst"/>
          <w:sz w:val="22"/>
          <w:szCs w:val="22"/>
        </w:rPr>
        <w:t xml:space="preserve"> 7710030411</w:t>
      </w:r>
    </w:p>
    <w:p w:rsidR="00B05CC2" w:rsidRPr="00BE27F6" w:rsidRDefault="00B05CC2" w:rsidP="007F1BF0">
      <w:pPr>
        <w:ind w:left="400"/>
        <w:jc w:val="both"/>
        <w:rPr>
          <w:sz w:val="22"/>
          <w:szCs w:val="22"/>
        </w:rPr>
      </w:pPr>
      <w:r w:rsidRPr="00BE27F6">
        <w:rPr>
          <w:sz w:val="22"/>
          <w:szCs w:val="22"/>
        </w:rPr>
        <w:t>БИК:</w:t>
      </w:r>
      <w:r w:rsidRPr="00BE27F6">
        <w:rPr>
          <w:rStyle w:val="Subst"/>
          <w:sz w:val="22"/>
          <w:szCs w:val="22"/>
        </w:rPr>
        <w:t xml:space="preserve"> 044030858</w:t>
      </w:r>
    </w:p>
    <w:p w:rsidR="00B05CC2" w:rsidRPr="00BE27F6" w:rsidRDefault="00B05CC2" w:rsidP="007F1BF0">
      <w:pPr>
        <w:ind w:left="200"/>
        <w:jc w:val="both"/>
        <w:rPr>
          <w:sz w:val="22"/>
          <w:szCs w:val="22"/>
        </w:rPr>
      </w:pPr>
      <w:r w:rsidRPr="00BE27F6">
        <w:rPr>
          <w:sz w:val="22"/>
          <w:szCs w:val="22"/>
        </w:rPr>
        <w:t>Номер счета:</w:t>
      </w:r>
      <w:r w:rsidRPr="00BE27F6">
        <w:rPr>
          <w:rStyle w:val="Subst"/>
          <w:sz w:val="22"/>
          <w:szCs w:val="22"/>
        </w:rPr>
        <w:t xml:space="preserve"> 40702810300024541604</w:t>
      </w:r>
    </w:p>
    <w:p w:rsidR="00B05CC2" w:rsidRPr="00BE27F6" w:rsidRDefault="00B05CC2" w:rsidP="007F1BF0">
      <w:pPr>
        <w:ind w:left="200"/>
        <w:jc w:val="both"/>
        <w:rPr>
          <w:sz w:val="22"/>
          <w:szCs w:val="22"/>
        </w:rPr>
      </w:pPr>
      <w:r w:rsidRPr="00BE27F6">
        <w:rPr>
          <w:sz w:val="22"/>
          <w:szCs w:val="22"/>
        </w:rPr>
        <w:t>Корр. счет:</w:t>
      </w:r>
      <w:r w:rsidRPr="00BE27F6">
        <w:rPr>
          <w:rStyle w:val="Subst"/>
          <w:sz w:val="22"/>
          <w:szCs w:val="22"/>
        </w:rPr>
        <w:t xml:space="preserve"> 30101810800000000858</w:t>
      </w:r>
    </w:p>
    <w:p w:rsidR="00B05CC2" w:rsidRPr="00BE27F6" w:rsidRDefault="00B05CC2" w:rsidP="007F1BF0">
      <w:pPr>
        <w:ind w:left="200"/>
        <w:jc w:val="both"/>
        <w:rPr>
          <w:sz w:val="22"/>
          <w:szCs w:val="22"/>
        </w:rPr>
      </w:pPr>
      <w:r w:rsidRPr="00BE27F6">
        <w:rPr>
          <w:sz w:val="22"/>
          <w:szCs w:val="22"/>
        </w:rPr>
        <w:t>Тип счета:</w:t>
      </w:r>
      <w:r w:rsidRPr="00BE27F6">
        <w:rPr>
          <w:rStyle w:val="Subst"/>
          <w:sz w:val="22"/>
          <w:szCs w:val="22"/>
        </w:rPr>
        <w:t xml:space="preserve"> расчетный рублевый</w:t>
      </w:r>
    </w:p>
    <w:p w:rsidR="00B05CC2" w:rsidRPr="00BE27F6" w:rsidRDefault="00B05CC2" w:rsidP="007F1BF0">
      <w:pPr>
        <w:ind w:left="200"/>
        <w:jc w:val="both"/>
        <w:rPr>
          <w:sz w:val="22"/>
          <w:szCs w:val="22"/>
        </w:rPr>
      </w:pPr>
    </w:p>
    <w:p w:rsidR="00B05CC2" w:rsidRPr="00BE27F6" w:rsidRDefault="00B05CC2" w:rsidP="007F1BF0">
      <w:pPr>
        <w:pStyle w:val="SubHeading"/>
        <w:ind w:left="200"/>
        <w:jc w:val="both"/>
        <w:rPr>
          <w:sz w:val="22"/>
          <w:szCs w:val="22"/>
        </w:rPr>
      </w:pPr>
      <w:r w:rsidRPr="00BE27F6">
        <w:rPr>
          <w:sz w:val="22"/>
          <w:szCs w:val="22"/>
        </w:rPr>
        <w:t>Сведения о кредитной организации</w:t>
      </w:r>
    </w:p>
    <w:p w:rsidR="00B05CC2" w:rsidRPr="00BE27F6" w:rsidRDefault="00B05CC2" w:rsidP="007F1BF0">
      <w:pPr>
        <w:ind w:left="400"/>
        <w:jc w:val="both"/>
        <w:rPr>
          <w:sz w:val="22"/>
          <w:szCs w:val="22"/>
        </w:rPr>
      </w:pPr>
      <w:r w:rsidRPr="00BE27F6">
        <w:rPr>
          <w:sz w:val="22"/>
          <w:szCs w:val="22"/>
        </w:rPr>
        <w:t>Полное фирменное наименование:</w:t>
      </w:r>
      <w:r w:rsidRPr="00BE27F6">
        <w:rPr>
          <w:rStyle w:val="Subst"/>
          <w:sz w:val="22"/>
          <w:szCs w:val="22"/>
        </w:rPr>
        <w:t xml:space="preserve"> Вологодское отделение № 8638 ПАО Сбербанк</w:t>
      </w:r>
    </w:p>
    <w:p w:rsidR="00B05CC2" w:rsidRPr="00BE27F6" w:rsidRDefault="00B05CC2" w:rsidP="007F1BF0">
      <w:pPr>
        <w:ind w:left="400"/>
        <w:jc w:val="both"/>
        <w:rPr>
          <w:sz w:val="22"/>
          <w:szCs w:val="22"/>
        </w:rPr>
      </w:pPr>
      <w:r w:rsidRPr="00BE27F6">
        <w:rPr>
          <w:sz w:val="22"/>
          <w:szCs w:val="22"/>
        </w:rPr>
        <w:t>Сокращенное фирменное наименование:</w:t>
      </w:r>
      <w:r w:rsidRPr="00BE27F6">
        <w:rPr>
          <w:rStyle w:val="Subst"/>
          <w:sz w:val="22"/>
          <w:szCs w:val="22"/>
        </w:rPr>
        <w:t xml:space="preserve"> ПАО Сбербанк № 8638</w:t>
      </w:r>
    </w:p>
    <w:p w:rsidR="00B05CC2" w:rsidRPr="00BE27F6" w:rsidRDefault="00B05CC2" w:rsidP="007F1BF0">
      <w:pPr>
        <w:ind w:left="400"/>
        <w:jc w:val="both"/>
        <w:rPr>
          <w:sz w:val="22"/>
          <w:szCs w:val="22"/>
        </w:rPr>
      </w:pPr>
      <w:r w:rsidRPr="00BE27F6">
        <w:rPr>
          <w:sz w:val="22"/>
          <w:szCs w:val="22"/>
        </w:rPr>
        <w:t>Место нахождения:</w:t>
      </w:r>
      <w:r w:rsidRPr="00BE27F6">
        <w:rPr>
          <w:rStyle w:val="Subst"/>
          <w:sz w:val="22"/>
          <w:szCs w:val="22"/>
        </w:rPr>
        <w:t xml:space="preserve"> Вологодская область, г. Вологда, ул. Предтеченская 33</w:t>
      </w:r>
    </w:p>
    <w:p w:rsidR="00B05CC2" w:rsidRPr="00BE27F6" w:rsidRDefault="00B05CC2" w:rsidP="007F1BF0">
      <w:pPr>
        <w:ind w:left="400"/>
        <w:jc w:val="both"/>
        <w:rPr>
          <w:sz w:val="22"/>
          <w:szCs w:val="22"/>
        </w:rPr>
      </w:pPr>
      <w:r w:rsidRPr="00BE27F6">
        <w:rPr>
          <w:sz w:val="22"/>
          <w:szCs w:val="22"/>
        </w:rPr>
        <w:t>ИНН:</w:t>
      </w:r>
      <w:r w:rsidRPr="00BE27F6">
        <w:rPr>
          <w:rStyle w:val="Subst"/>
          <w:sz w:val="22"/>
          <w:szCs w:val="22"/>
        </w:rPr>
        <w:t xml:space="preserve"> 7707083893</w:t>
      </w:r>
    </w:p>
    <w:p w:rsidR="00B05CC2" w:rsidRPr="00BE27F6" w:rsidRDefault="00B05CC2" w:rsidP="007F1BF0">
      <w:pPr>
        <w:ind w:left="400"/>
        <w:jc w:val="both"/>
        <w:rPr>
          <w:sz w:val="22"/>
          <w:szCs w:val="22"/>
        </w:rPr>
      </w:pPr>
      <w:r w:rsidRPr="00BE27F6">
        <w:rPr>
          <w:sz w:val="22"/>
          <w:szCs w:val="22"/>
        </w:rPr>
        <w:t>БИК:</w:t>
      </w:r>
      <w:r w:rsidRPr="00BE27F6">
        <w:rPr>
          <w:rStyle w:val="Subst"/>
          <w:sz w:val="22"/>
          <w:szCs w:val="22"/>
        </w:rPr>
        <w:t xml:space="preserve"> 041909644</w:t>
      </w:r>
    </w:p>
    <w:p w:rsidR="00B05CC2" w:rsidRPr="00BE27F6" w:rsidRDefault="00B05CC2" w:rsidP="007F1BF0">
      <w:pPr>
        <w:ind w:left="200"/>
        <w:jc w:val="both"/>
        <w:rPr>
          <w:sz w:val="22"/>
          <w:szCs w:val="22"/>
        </w:rPr>
      </w:pPr>
      <w:r w:rsidRPr="00BE27F6">
        <w:rPr>
          <w:sz w:val="22"/>
          <w:szCs w:val="22"/>
        </w:rPr>
        <w:t>Номер счета:</w:t>
      </w:r>
      <w:r w:rsidRPr="00BE27F6">
        <w:rPr>
          <w:rStyle w:val="Subst"/>
          <w:sz w:val="22"/>
          <w:szCs w:val="22"/>
        </w:rPr>
        <w:t xml:space="preserve"> 40702978312270100043</w:t>
      </w:r>
    </w:p>
    <w:p w:rsidR="00B05CC2" w:rsidRPr="00BE27F6" w:rsidRDefault="00B05CC2" w:rsidP="007F1BF0">
      <w:pPr>
        <w:ind w:left="200"/>
        <w:jc w:val="both"/>
        <w:rPr>
          <w:sz w:val="22"/>
          <w:szCs w:val="22"/>
        </w:rPr>
      </w:pPr>
      <w:r w:rsidRPr="00BE27F6">
        <w:rPr>
          <w:sz w:val="22"/>
          <w:szCs w:val="22"/>
        </w:rPr>
        <w:t>Корр. счет:</w:t>
      </w:r>
      <w:r w:rsidRPr="00BE27F6">
        <w:rPr>
          <w:rStyle w:val="Subst"/>
          <w:sz w:val="22"/>
          <w:szCs w:val="22"/>
        </w:rPr>
        <w:t xml:space="preserve"> 30101810900000000644</w:t>
      </w:r>
    </w:p>
    <w:p w:rsidR="00B05CC2" w:rsidRPr="00BE27F6" w:rsidRDefault="00B05CC2" w:rsidP="007F1BF0">
      <w:pPr>
        <w:ind w:left="200"/>
        <w:jc w:val="both"/>
        <w:rPr>
          <w:sz w:val="22"/>
          <w:szCs w:val="22"/>
        </w:rPr>
      </w:pPr>
      <w:r w:rsidRPr="00BE27F6">
        <w:rPr>
          <w:sz w:val="22"/>
          <w:szCs w:val="22"/>
        </w:rPr>
        <w:t>Тип счета:</w:t>
      </w:r>
      <w:r w:rsidRPr="00BE27F6">
        <w:rPr>
          <w:rStyle w:val="Subst"/>
          <w:sz w:val="22"/>
          <w:szCs w:val="22"/>
        </w:rPr>
        <w:t xml:space="preserve"> расчетный рублевый</w:t>
      </w:r>
    </w:p>
    <w:p w:rsidR="00B05CC2" w:rsidRPr="00BE27F6" w:rsidRDefault="00B05CC2" w:rsidP="007F1BF0">
      <w:pPr>
        <w:ind w:left="200"/>
        <w:jc w:val="both"/>
        <w:rPr>
          <w:sz w:val="22"/>
          <w:szCs w:val="22"/>
        </w:rPr>
      </w:pPr>
    </w:p>
    <w:p w:rsidR="00B05CC2" w:rsidRPr="00BE27F6" w:rsidRDefault="00B05CC2" w:rsidP="007F1BF0">
      <w:pPr>
        <w:pStyle w:val="SubHeading"/>
        <w:ind w:left="200"/>
        <w:jc w:val="both"/>
        <w:rPr>
          <w:sz w:val="22"/>
          <w:szCs w:val="22"/>
        </w:rPr>
      </w:pPr>
      <w:r w:rsidRPr="00BE27F6">
        <w:rPr>
          <w:sz w:val="22"/>
          <w:szCs w:val="22"/>
        </w:rPr>
        <w:t>Сведения о кредитной организации</w:t>
      </w:r>
    </w:p>
    <w:p w:rsidR="00B05CC2" w:rsidRPr="00BE27F6" w:rsidRDefault="00B05CC2" w:rsidP="007F1BF0">
      <w:pPr>
        <w:ind w:left="400"/>
        <w:jc w:val="both"/>
        <w:rPr>
          <w:sz w:val="22"/>
          <w:szCs w:val="22"/>
        </w:rPr>
      </w:pPr>
      <w:r w:rsidRPr="00BE27F6">
        <w:rPr>
          <w:sz w:val="22"/>
          <w:szCs w:val="22"/>
        </w:rPr>
        <w:t>Полное фирменное наименование:</w:t>
      </w:r>
      <w:r w:rsidRPr="00BE27F6">
        <w:rPr>
          <w:rStyle w:val="Subst"/>
          <w:sz w:val="22"/>
          <w:szCs w:val="22"/>
        </w:rPr>
        <w:t xml:space="preserve"> </w:t>
      </w:r>
      <w:proofErr w:type="spellStart"/>
      <w:r w:rsidRPr="00BE27F6">
        <w:rPr>
          <w:rStyle w:val="Subst"/>
          <w:sz w:val="22"/>
          <w:szCs w:val="22"/>
        </w:rPr>
        <w:t>Петребугрский</w:t>
      </w:r>
      <w:proofErr w:type="spellEnd"/>
      <w:r w:rsidRPr="00BE27F6">
        <w:rPr>
          <w:rStyle w:val="Subst"/>
          <w:sz w:val="22"/>
          <w:szCs w:val="22"/>
        </w:rPr>
        <w:t xml:space="preserve"> филиал АО </w:t>
      </w:r>
      <w:proofErr w:type="spellStart"/>
      <w:r w:rsidRPr="00BE27F6">
        <w:rPr>
          <w:rStyle w:val="Subst"/>
          <w:sz w:val="22"/>
          <w:szCs w:val="22"/>
        </w:rPr>
        <w:t>Юникредит</w:t>
      </w:r>
      <w:proofErr w:type="spellEnd"/>
      <w:r w:rsidRPr="00BE27F6">
        <w:rPr>
          <w:rStyle w:val="Subst"/>
          <w:sz w:val="22"/>
          <w:szCs w:val="22"/>
        </w:rPr>
        <w:t xml:space="preserve"> Банка</w:t>
      </w:r>
    </w:p>
    <w:p w:rsidR="00B05CC2" w:rsidRPr="00BE27F6" w:rsidRDefault="00B05CC2" w:rsidP="007F1BF0">
      <w:pPr>
        <w:ind w:left="400"/>
        <w:jc w:val="both"/>
        <w:rPr>
          <w:sz w:val="22"/>
          <w:szCs w:val="22"/>
        </w:rPr>
      </w:pPr>
      <w:r w:rsidRPr="00BE27F6">
        <w:rPr>
          <w:sz w:val="22"/>
          <w:szCs w:val="22"/>
        </w:rPr>
        <w:t>Сокращенное фирменное наименование:</w:t>
      </w:r>
      <w:r w:rsidRPr="00BE27F6">
        <w:rPr>
          <w:rStyle w:val="Subst"/>
          <w:sz w:val="22"/>
          <w:szCs w:val="22"/>
        </w:rPr>
        <w:t xml:space="preserve"> АО </w:t>
      </w:r>
      <w:proofErr w:type="spellStart"/>
      <w:r w:rsidRPr="00BE27F6">
        <w:rPr>
          <w:rStyle w:val="Subst"/>
          <w:sz w:val="22"/>
          <w:szCs w:val="22"/>
        </w:rPr>
        <w:t>Юникредит</w:t>
      </w:r>
      <w:proofErr w:type="spellEnd"/>
      <w:r w:rsidRPr="00BE27F6">
        <w:rPr>
          <w:rStyle w:val="Subst"/>
          <w:sz w:val="22"/>
          <w:szCs w:val="22"/>
        </w:rPr>
        <w:t xml:space="preserve"> Банк</w:t>
      </w:r>
    </w:p>
    <w:p w:rsidR="00B05CC2" w:rsidRPr="00BE27F6" w:rsidRDefault="00B05CC2" w:rsidP="007F1BF0">
      <w:pPr>
        <w:ind w:left="400"/>
        <w:jc w:val="both"/>
        <w:rPr>
          <w:sz w:val="22"/>
          <w:szCs w:val="22"/>
        </w:rPr>
      </w:pPr>
      <w:r w:rsidRPr="00BE27F6">
        <w:rPr>
          <w:sz w:val="22"/>
          <w:szCs w:val="22"/>
        </w:rPr>
        <w:lastRenderedPageBreak/>
        <w:t>Место нахождения:</w:t>
      </w:r>
      <w:r w:rsidRPr="00BE27F6">
        <w:rPr>
          <w:rStyle w:val="Subst"/>
          <w:sz w:val="22"/>
          <w:szCs w:val="22"/>
        </w:rPr>
        <w:t xml:space="preserve"> Санкт Петербург, наб. реки Фонтанки 48</w:t>
      </w:r>
    </w:p>
    <w:p w:rsidR="00B05CC2" w:rsidRPr="00BE27F6" w:rsidRDefault="00B05CC2" w:rsidP="007F1BF0">
      <w:pPr>
        <w:ind w:left="400"/>
        <w:jc w:val="both"/>
        <w:rPr>
          <w:sz w:val="22"/>
          <w:szCs w:val="22"/>
        </w:rPr>
      </w:pPr>
      <w:r w:rsidRPr="00BE27F6">
        <w:rPr>
          <w:sz w:val="22"/>
          <w:szCs w:val="22"/>
        </w:rPr>
        <w:t>ИНН:</w:t>
      </w:r>
      <w:r w:rsidRPr="00BE27F6">
        <w:rPr>
          <w:rStyle w:val="Subst"/>
          <w:sz w:val="22"/>
          <w:szCs w:val="22"/>
        </w:rPr>
        <w:t xml:space="preserve"> 7710030411</w:t>
      </w:r>
    </w:p>
    <w:p w:rsidR="00B05CC2" w:rsidRPr="00BE27F6" w:rsidRDefault="00B05CC2" w:rsidP="007F1BF0">
      <w:pPr>
        <w:ind w:left="400"/>
        <w:jc w:val="both"/>
        <w:rPr>
          <w:sz w:val="22"/>
          <w:szCs w:val="22"/>
        </w:rPr>
      </w:pPr>
      <w:r w:rsidRPr="00BE27F6">
        <w:rPr>
          <w:sz w:val="22"/>
          <w:szCs w:val="22"/>
        </w:rPr>
        <w:t>БИК:</w:t>
      </w:r>
      <w:r w:rsidRPr="00BE27F6">
        <w:rPr>
          <w:rStyle w:val="Subst"/>
          <w:sz w:val="22"/>
          <w:szCs w:val="22"/>
        </w:rPr>
        <w:t xml:space="preserve"> 044030858</w:t>
      </w:r>
    </w:p>
    <w:p w:rsidR="00B05CC2" w:rsidRPr="00BE27F6" w:rsidRDefault="00B05CC2" w:rsidP="007F1BF0">
      <w:pPr>
        <w:ind w:left="200"/>
        <w:jc w:val="both"/>
        <w:rPr>
          <w:sz w:val="22"/>
          <w:szCs w:val="22"/>
        </w:rPr>
      </w:pPr>
      <w:r w:rsidRPr="00BE27F6">
        <w:rPr>
          <w:sz w:val="22"/>
          <w:szCs w:val="22"/>
        </w:rPr>
        <w:t>Номер счета:</w:t>
      </w:r>
      <w:r w:rsidRPr="00BE27F6">
        <w:rPr>
          <w:rStyle w:val="Subst"/>
          <w:sz w:val="22"/>
          <w:szCs w:val="22"/>
        </w:rPr>
        <w:t xml:space="preserve"> 40702978500024541605</w:t>
      </w:r>
    </w:p>
    <w:p w:rsidR="00B05CC2" w:rsidRPr="00BE27F6" w:rsidRDefault="00B05CC2" w:rsidP="007F1BF0">
      <w:pPr>
        <w:ind w:left="200"/>
        <w:jc w:val="both"/>
        <w:rPr>
          <w:sz w:val="22"/>
          <w:szCs w:val="22"/>
        </w:rPr>
      </w:pPr>
      <w:r w:rsidRPr="00BE27F6">
        <w:rPr>
          <w:sz w:val="22"/>
          <w:szCs w:val="22"/>
        </w:rPr>
        <w:t>Корр. счет:</w:t>
      </w:r>
      <w:r w:rsidRPr="00BE27F6">
        <w:rPr>
          <w:rStyle w:val="Subst"/>
          <w:sz w:val="22"/>
          <w:szCs w:val="22"/>
        </w:rPr>
        <w:t xml:space="preserve"> 30101810800000000858</w:t>
      </w:r>
    </w:p>
    <w:p w:rsidR="00B05CC2" w:rsidRPr="00BE27F6" w:rsidRDefault="00B05CC2" w:rsidP="007F1BF0">
      <w:pPr>
        <w:ind w:left="200"/>
        <w:jc w:val="both"/>
        <w:rPr>
          <w:sz w:val="22"/>
          <w:szCs w:val="22"/>
        </w:rPr>
      </w:pPr>
      <w:r w:rsidRPr="00BE27F6">
        <w:rPr>
          <w:sz w:val="22"/>
          <w:szCs w:val="22"/>
        </w:rPr>
        <w:t>Тип счета:</w:t>
      </w:r>
      <w:r w:rsidRPr="00BE27F6">
        <w:rPr>
          <w:rStyle w:val="Subst"/>
          <w:sz w:val="22"/>
          <w:szCs w:val="22"/>
        </w:rPr>
        <w:t xml:space="preserve"> расчетный рублевый</w:t>
      </w:r>
    </w:p>
    <w:p w:rsidR="00B05CC2" w:rsidRPr="00BE27F6" w:rsidRDefault="00B05CC2" w:rsidP="007F1BF0">
      <w:pPr>
        <w:ind w:left="200"/>
        <w:jc w:val="both"/>
        <w:rPr>
          <w:sz w:val="22"/>
          <w:szCs w:val="22"/>
        </w:rPr>
      </w:pPr>
    </w:p>
    <w:p w:rsidR="00B05CC2" w:rsidRPr="00BE27F6" w:rsidRDefault="00B05CC2" w:rsidP="007F1BF0">
      <w:pPr>
        <w:pStyle w:val="2"/>
        <w:jc w:val="both"/>
      </w:pPr>
      <w:r w:rsidRPr="00BE27F6">
        <w:t>1.2. Сведения об аудиторе (аудиторах) эмитента</w:t>
      </w:r>
    </w:p>
    <w:p w:rsidR="00B05CC2" w:rsidRPr="00BE27F6" w:rsidRDefault="00B05CC2" w:rsidP="007F1BF0">
      <w:pPr>
        <w:ind w:left="200"/>
        <w:jc w:val="both"/>
        <w:rPr>
          <w:sz w:val="22"/>
          <w:szCs w:val="22"/>
        </w:rPr>
      </w:pPr>
      <w:proofErr w:type="gramStart"/>
      <w:r w:rsidRPr="00BE27F6">
        <w:rPr>
          <w:sz w:val="22"/>
          <w:szCs w:val="22"/>
        </w:rPr>
        <w:t>Указывается информация об аудиторе (аудиторах), осуществляющем (осуществившем) независимую проверку бухгалтерской (финансовой) отчетности эмитента, а также консолидированной финансовой отчетности эмитента и (или) группы организаций, являющихся по отношению друг к другу контролирующим и подконтрольным лицами либо обязанных составлять такую отчетность по иным основаниям и в порядке, которые предусмотрены федеральными законами, если хотя бы одной из указанных организаций является эмитент (далее – сводная бухгалтерская</w:t>
      </w:r>
      <w:proofErr w:type="gramEnd"/>
      <w:r w:rsidRPr="00BE27F6">
        <w:rPr>
          <w:sz w:val="22"/>
          <w:szCs w:val="22"/>
        </w:rPr>
        <w:t xml:space="preserve"> (</w:t>
      </w:r>
      <w:proofErr w:type="gramStart"/>
      <w:r w:rsidRPr="00BE27F6">
        <w:rPr>
          <w:sz w:val="22"/>
          <w:szCs w:val="22"/>
        </w:rPr>
        <w:t>консолидированная финансовая) отчетность эмитента), входящей в состав ежеквартального отчета, на основании заключенного с ним договора, а также об аудиторе (аудиторах), утвержденном (выбранном) для аудита годовой бухгалтерской (финансовой) отчетности эмитента, в том числе его консолидированной финансовой отчетности, за текущий и последний завершенный финансовый год.</w:t>
      </w:r>
      <w:proofErr w:type="gramEnd"/>
    </w:p>
    <w:p w:rsidR="00B05CC2" w:rsidRPr="00BE27F6" w:rsidRDefault="00B05CC2" w:rsidP="007F1BF0">
      <w:pPr>
        <w:ind w:left="200"/>
        <w:jc w:val="both"/>
        <w:rPr>
          <w:sz w:val="22"/>
          <w:szCs w:val="22"/>
        </w:rPr>
      </w:pPr>
      <w:r w:rsidRPr="00BE27F6">
        <w:rPr>
          <w:sz w:val="22"/>
          <w:szCs w:val="22"/>
        </w:rPr>
        <w:t>Полное фирменное наименование:</w:t>
      </w:r>
      <w:r w:rsidRPr="00BE27F6">
        <w:rPr>
          <w:rStyle w:val="Subst"/>
          <w:sz w:val="22"/>
          <w:szCs w:val="22"/>
        </w:rPr>
        <w:t xml:space="preserve"> Общество с ограниченной ответственностью "</w:t>
      </w:r>
      <w:proofErr w:type="spellStart"/>
      <w:r w:rsidRPr="00BE27F6">
        <w:rPr>
          <w:rStyle w:val="Subst"/>
          <w:sz w:val="22"/>
          <w:szCs w:val="22"/>
        </w:rPr>
        <w:t>Анлен</w:t>
      </w:r>
      <w:proofErr w:type="spellEnd"/>
      <w:r w:rsidRPr="00BE27F6">
        <w:rPr>
          <w:rStyle w:val="Subst"/>
          <w:sz w:val="22"/>
          <w:szCs w:val="22"/>
        </w:rPr>
        <w:t>"</w:t>
      </w:r>
    </w:p>
    <w:p w:rsidR="00B05CC2" w:rsidRPr="00BE27F6" w:rsidRDefault="00B05CC2" w:rsidP="007F1BF0">
      <w:pPr>
        <w:ind w:left="200"/>
        <w:jc w:val="both"/>
        <w:rPr>
          <w:sz w:val="22"/>
          <w:szCs w:val="22"/>
        </w:rPr>
      </w:pPr>
      <w:r w:rsidRPr="00BE27F6">
        <w:rPr>
          <w:sz w:val="22"/>
          <w:szCs w:val="22"/>
        </w:rPr>
        <w:t>Сокращенное фирменное наименование:</w:t>
      </w:r>
      <w:r w:rsidRPr="00BE27F6">
        <w:rPr>
          <w:rStyle w:val="Subst"/>
          <w:sz w:val="22"/>
          <w:szCs w:val="22"/>
        </w:rPr>
        <w:t xml:space="preserve"> ООО "</w:t>
      </w:r>
      <w:proofErr w:type="spellStart"/>
      <w:r w:rsidRPr="00BE27F6">
        <w:rPr>
          <w:rStyle w:val="Subst"/>
          <w:sz w:val="22"/>
          <w:szCs w:val="22"/>
        </w:rPr>
        <w:t>Анлен</w:t>
      </w:r>
      <w:proofErr w:type="spellEnd"/>
      <w:r w:rsidRPr="00BE27F6">
        <w:rPr>
          <w:rStyle w:val="Subst"/>
          <w:sz w:val="22"/>
          <w:szCs w:val="22"/>
        </w:rPr>
        <w:t>"</w:t>
      </w:r>
    </w:p>
    <w:p w:rsidR="00B05CC2" w:rsidRPr="00BE27F6" w:rsidRDefault="00B05CC2" w:rsidP="007F1BF0">
      <w:pPr>
        <w:ind w:left="200"/>
        <w:jc w:val="both"/>
        <w:rPr>
          <w:sz w:val="22"/>
          <w:szCs w:val="22"/>
        </w:rPr>
      </w:pPr>
      <w:r w:rsidRPr="00BE27F6">
        <w:rPr>
          <w:sz w:val="22"/>
          <w:szCs w:val="22"/>
        </w:rPr>
        <w:t>Место нахождения:</w:t>
      </w:r>
      <w:r w:rsidRPr="00BE27F6">
        <w:rPr>
          <w:rStyle w:val="Subst"/>
          <w:sz w:val="22"/>
          <w:szCs w:val="22"/>
        </w:rPr>
        <w:t xml:space="preserve"> Россия, 1600000, город Вологда, ул. </w:t>
      </w:r>
      <w:proofErr w:type="spellStart"/>
      <w:r w:rsidRPr="00BE27F6">
        <w:rPr>
          <w:rStyle w:val="Subst"/>
          <w:sz w:val="22"/>
          <w:szCs w:val="22"/>
        </w:rPr>
        <w:t>Галкинская</w:t>
      </w:r>
      <w:proofErr w:type="spellEnd"/>
      <w:r w:rsidRPr="00BE27F6">
        <w:rPr>
          <w:rStyle w:val="Subst"/>
          <w:sz w:val="22"/>
          <w:szCs w:val="22"/>
        </w:rPr>
        <w:t>, д.63</w:t>
      </w:r>
      <w:proofErr w:type="gramStart"/>
      <w:r w:rsidRPr="00BE27F6">
        <w:rPr>
          <w:rStyle w:val="Subst"/>
          <w:sz w:val="22"/>
          <w:szCs w:val="22"/>
        </w:rPr>
        <w:t xml:space="preserve"> А</w:t>
      </w:r>
      <w:proofErr w:type="gramEnd"/>
    </w:p>
    <w:p w:rsidR="00B05CC2" w:rsidRPr="00BE27F6" w:rsidRDefault="00B05CC2" w:rsidP="007F1BF0">
      <w:pPr>
        <w:ind w:left="200"/>
        <w:jc w:val="both"/>
        <w:rPr>
          <w:sz w:val="22"/>
          <w:szCs w:val="22"/>
        </w:rPr>
      </w:pPr>
      <w:r w:rsidRPr="00BE27F6">
        <w:rPr>
          <w:sz w:val="22"/>
          <w:szCs w:val="22"/>
        </w:rPr>
        <w:t>ИНН:</w:t>
      </w:r>
      <w:r w:rsidRPr="00BE27F6">
        <w:rPr>
          <w:rStyle w:val="Subst"/>
          <w:sz w:val="22"/>
          <w:szCs w:val="22"/>
        </w:rPr>
        <w:t xml:space="preserve"> 3525003913</w:t>
      </w:r>
    </w:p>
    <w:p w:rsidR="00B05CC2" w:rsidRPr="00BE27F6" w:rsidRDefault="00B05CC2" w:rsidP="007F1BF0">
      <w:pPr>
        <w:ind w:left="200"/>
        <w:jc w:val="both"/>
        <w:rPr>
          <w:sz w:val="22"/>
          <w:szCs w:val="22"/>
        </w:rPr>
      </w:pPr>
      <w:r w:rsidRPr="00BE27F6">
        <w:rPr>
          <w:sz w:val="22"/>
          <w:szCs w:val="22"/>
        </w:rPr>
        <w:t>ОГРН:</w:t>
      </w:r>
      <w:r w:rsidRPr="00BE27F6">
        <w:rPr>
          <w:rStyle w:val="Subst"/>
          <w:sz w:val="22"/>
          <w:szCs w:val="22"/>
        </w:rPr>
        <w:t xml:space="preserve"> 1023500887167</w:t>
      </w:r>
    </w:p>
    <w:p w:rsidR="00B05CC2" w:rsidRPr="00BE27F6" w:rsidRDefault="00B05CC2" w:rsidP="007F1BF0">
      <w:pPr>
        <w:ind w:left="200"/>
        <w:jc w:val="both"/>
        <w:rPr>
          <w:sz w:val="22"/>
          <w:szCs w:val="22"/>
        </w:rPr>
      </w:pPr>
      <w:r w:rsidRPr="00BE27F6">
        <w:rPr>
          <w:sz w:val="22"/>
          <w:szCs w:val="22"/>
        </w:rPr>
        <w:t>Телефон:</w:t>
      </w:r>
      <w:r w:rsidRPr="00BE27F6">
        <w:rPr>
          <w:rStyle w:val="Subst"/>
          <w:sz w:val="22"/>
          <w:szCs w:val="22"/>
        </w:rPr>
        <w:t xml:space="preserve"> (8172) 72-46-06</w:t>
      </w:r>
    </w:p>
    <w:p w:rsidR="00B05CC2" w:rsidRPr="00BE27F6" w:rsidRDefault="00B05CC2" w:rsidP="007F1BF0">
      <w:pPr>
        <w:ind w:left="200"/>
        <w:jc w:val="both"/>
        <w:rPr>
          <w:sz w:val="22"/>
          <w:szCs w:val="22"/>
        </w:rPr>
      </w:pPr>
      <w:r w:rsidRPr="00BE27F6">
        <w:rPr>
          <w:sz w:val="22"/>
          <w:szCs w:val="22"/>
        </w:rPr>
        <w:t>Факс:</w:t>
      </w:r>
      <w:r w:rsidRPr="00BE27F6">
        <w:rPr>
          <w:rStyle w:val="Subst"/>
          <w:sz w:val="22"/>
          <w:szCs w:val="22"/>
        </w:rPr>
        <w:t xml:space="preserve"> (8172) 75-60-73</w:t>
      </w:r>
    </w:p>
    <w:p w:rsidR="00B05CC2" w:rsidRPr="00BE27F6" w:rsidRDefault="00B05CC2" w:rsidP="007F1BF0">
      <w:pPr>
        <w:ind w:left="200"/>
        <w:jc w:val="both"/>
        <w:rPr>
          <w:sz w:val="22"/>
          <w:szCs w:val="22"/>
        </w:rPr>
      </w:pPr>
      <w:r w:rsidRPr="00BE27F6">
        <w:rPr>
          <w:rStyle w:val="Subst"/>
          <w:sz w:val="22"/>
          <w:szCs w:val="22"/>
        </w:rPr>
        <w:t>Адреса электронной почты не имеет</w:t>
      </w:r>
    </w:p>
    <w:p w:rsidR="00B05CC2" w:rsidRPr="00BE27F6" w:rsidRDefault="00B05CC2" w:rsidP="007F1BF0">
      <w:pPr>
        <w:pStyle w:val="SubHeading"/>
        <w:ind w:left="200"/>
        <w:jc w:val="both"/>
        <w:rPr>
          <w:sz w:val="22"/>
          <w:szCs w:val="22"/>
        </w:rPr>
      </w:pPr>
      <w:r w:rsidRPr="00BE27F6">
        <w:rPr>
          <w:sz w:val="22"/>
          <w:szCs w:val="22"/>
        </w:rPr>
        <w:t>Данные о членстве аудитора в саморегулируемых организациях аудиторов</w:t>
      </w:r>
    </w:p>
    <w:p w:rsidR="00B05CC2" w:rsidRPr="00BE27F6" w:rsidRDefault="00B05CC2" w:rsidP="007F1BF0">
      <w:pPr>
        <w:ind w:left="400"/>
        <w:jc w:val="both"/>
        <w:rPr>
          <w:sz w:val="22"/>
          <w:szCs w:val="22"/>
        </w:rPr>
      </w:pPr>
      <w:r w:rsidRPr="00BE27F6">
        <w:rPr>
          <w:sz w:val="22"/>
          <w:szCs w:val="22"/>
        </w:rPr>
        <w:t>Полное наименование:</w:t>
      </w:r>
      <w:r w:rsidRPr="00BE27F6">
        <w:rPr>
          <w:rStyle w:val="Subst"/>
          <w:sz w:val="22"/>
          <w:szCs w:val="22"/>
        </w:rPr>
        <w:t xml:space="preserve"> </w:t>
      </w:r>
      <w:proofErr w:type="spellStart"/>
      <w:r w:rsidRPr="00BE27F6">
        <w:rPr>
          <w:rStyle w:val="Subst"/>
          <w:sz w:val="22"/>
          <w:szCs w:val="22"/>
        </w:rPr>
        <w:t>Саморугулируемая</w:t>
      </w:r>
      <w:proofErr w:type="spellEnd"/>
      <w:r w:rsidRPr="00BE27F6">
        <w:rPr>
          <w:rStyle w:val="Subst"/>
          <w:sz w:val="22"/>
          <w:szCs w:val="22"/>
        </w:rPr>
        <w:t xml:space="preserve"> организация аудиторов </w:t>
      </w:r>
      <w:proofErr w:type="spellStart"/>
      <w:r w:rsidRPr="00BE27F6">
        <w:rPr>
          <w:rStyle w:val="Subst"/>
          <w:sz w:val="22"/>
          <w:szCs w:val="22"/>
        </w:rPr>
        <w:t>Некомерческое</w:t>
      </w:r>
      <w:proofErr w:type="spellEnd"/>
      <w:r w:rsidRPr="00BE27F6">
        <w:rPr>
          <w:rStyle w:val="Subst"/>
          <w:sz w:val="22"/>
          <w:szCs w:val="22"/>
        </w:rPr>
        <w:t xml:space="preserve"> партнерство "Московская аудиторская палата"</w:t>
      </w:r>
    </w:p>
    <w:p w:rsidR="00B05CC2" w:rsidRPr="00BE27F6" w:rsidRDefault="00B05CC2" w:rsidP="007F1BF0">
      <w:pPr>
        <w:pStyle w:val="SubHeading"/>
        <w:ind w:left="400"/>
        <w:jc w:val="both"/>
        <w:rPr>
          <w:sz w:val="22"/>
          <w:szCs w:val="22"/>
        </w:rPr>
      </w:pPr>
      <w:r w:rsidRPr="00BE27F6">
        <w:rPr>
          <w:sz w:val="22"/>
          <w:szCs w:val="22"/>
        </w:rPr>
        <w:t>Место нахождения</w:t>
      </w:r>
    </w:p>
    <w:p w:rsidR="00B05CC2" w:rsidRPr="00BE27F6" w:rsidRDefault="00B05CC2" w:rsidP="007F1BF0">
      <w:pPr>
        <w:ind w:left="600"/>
        <w:jc w:val="both"/>
        <w:rPr>
          <w:sz w:val="22"/>
          <w:szCs w:val="22"/>
        </w:rPr>
      </w:pPr>
      <w:r w:rsidRPr="00BE27F6">
        <w:rPr>
          <w:rStyle w:val="Subst"/>
          <w:sz w:val="22"/>
          <w:szCs w:val="22"/>
        </w:rPr>
        <w:t>107031 Российская Федерация, Москва, Петровский переулок 8 стр. 2</w:t>
      </w:r>
    </w:p>
    <w:p w:rsidR="00B05CC2" w:rsidRPr="00BE27F6" w:rsidRDefault="00B05CC2" w:rsidP="007F1BF0">
      <w:pPr>
        <w:ind w:left="400"/>
        <w:jc w:val="both"/>
        <w:rPr>
          <w:sz w:val="22"/>
          <w:szCs w:val="22"/>
        </w:rPr>
      </w:pPr>
    </w:p>
    <w:p w:rsidR="00B05CC2" w:rsidRPr="00BE27F6" w:rsidRDefault="00B05CC2" w:rsidP="007F1BF0">
      <w:pPr>
        <w:pStyle w:val="SubHeading"/>
        <w:ind w:left="200"/>
        <w:jc w:val="both"/>
        <w:rPr>
          <w:sz w:val="22"/>
          <w:szCs w:val="22"/>
        </w:rPr>
      </w:pPr>
      <w:r w:rsidRPr="00BE27F6">
        <w:rPr>
          <w:sz w:val="22"/>
          <w:szCs w:val="22"/>
        </w:rPr>
        <w:t>Отчетный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B05CC2" w:rsidRPr="00BE27F6" w:rsidRDefault="00B05CC2" w:rsidP="007F1BF0">
      <w:pPr>
        <w:pStyle w:val="ThinDelim"/>
        <w:jc w:val="both"/>
        <w:rPr>
          <w:sz w:val="22"/>
          <w:szCs w:val="22"/>
        </w:rPr>
      </w:pPr>
    </w:p>
    <w:tbl>
      <w:tblPr>
        <w:tblW w:w="0" w:type="auto"/>
        <w:tblLayout w:type="fixed"/>
        <w:tblCellMar>
          <w:left w:w="72" w:type="dxa"/>
          <w:right w:w="72" w:type="dxa"/>
        </w:tblCellMar>
        <w:tblLook w:val="0000" w:firstRow="0" w:lastRow="0" w:firstColumn="0" w:lastColumn="0" w:noHBand="0" w:noVBand="0"/>
      </w:tblPr>
      <w:tblGrid>
        <w:gridCol w:w="2592"/>
        <w:gridCol w:w="2520"/>
      </w:tblGrid>
      <w:tr w:rsidR="00B05CC2" w:rsidRPr="00BE27F6">
        <w:tblPrEx>
          <w:tblCellMar>
            <w:top w:w="0" w:type="dxa"/>
            <w:bottom w:w="0" w:type="dxa"/>
          </w:tblCellMar>
        </w:tblPrEx>
        <w:tc>
          <w:tcPr>
            <w:tcW w:w="2592" w:type="dxa"/>
            <w:tcBorders>
              <w:top w:val="doub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Бухгалтерская (финансовая)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Консолидированная финансовая отчетность, Год</w:t>
            </w:r>
          </w:p>
        </w:tc>
      </w:tr>
      <w:tr w:rsidR="00B05CC2" w:rsidRPr="00BE27F6">
        <w:tblPrEx>
          <w:tblCellMar>
            <w:top w:w="0" w:type="dxa"/>
            <w:bottom w:w="0" w:type="dxa"/>
          </w:tblCellMar>
        </w:tblPrEx>
        <w:tc>
          <w:tcPr>
            <w:tcW w:w="25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2009</w:t>
            </w:r>
          </w:p>
        </w:tc>
        <w:tc>
          <w:tcPr>
            <w:tcW w:w="252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25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2010</w:t>
            </w:r>
          </w:p>
        </w:tc>
        <w:tc>
          <w:tcPr>
            <w:tcW w:w="252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25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2011</w:t>
            </w:r>
          </w:p>
        </w:tc>
        <w:tc>
          <w:tcPr>
            <w:tcW w:w="252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25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2012</w:t>
            </w:r>
          </w:p>
        </w:tc>
        <w:tc>
          <w:tcPr>
            <w:tcW w:w="252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25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2013</w:t>
            </w:r>
          </w:p>
        </w:tc>
        <w:tc>
          <w:tcPr>
            <w:tcW w:w="252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rsidTr="007F1BF0">
        <w:tblPrEx>
          <w:tblCellMar>
            <w:top w:w="0" w:type="dxa"/>
            <w:bottom w:w="0" w:type="dxa"/>
          </w:tblCellMar>
        </w:tblPrEx>
        <w:tc>
          <w:tcPr>
            <w:tcW w:w="25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2015</w:t>
            </w:r>
          </w:p>
        </w:tc>
        <w:tc>
          <w:tcPr>
            <w:tcW w:w="252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bl>
    <w:p w:rsidR="00B05CC2" w:rsidRPr="00BE27F6" w:rsidRDefault="00B05CC2" w:rsidP="007F1BF0">
      <w:pPr>
        <w:jc w:val="both"/>
        <w:rPr>
          <w:sz w:val="22"/>
          <w:szCs w:val="22"/>
        </w:rPr>
      </w:pPr>
    </w:p>
    <w:p w:rsidR="00B05CC2" w:rsidRPr="00BE27F6" w:rsidRDefault="00B05CC2" w:rsidP="007F1BF0">
      <w:pPr>
        <w:pStyle w:val="SubHeading"/>
        <w:ind w:left="200"/>
        <w:jc w:val="both"/>
        <w:rPr>
          <w:sz w:val="22"/>
          <w:szCs w:val="22"/>
        </w:rPr>
      </w:pPr>
      <w:proofErr w:type="gramStart"/>
      <w:r w:rsidRPr="00BE27F6">
        <w:rPr>
          <w:sz w:val="22"/>
          <w:szCs w:val="22"/>
        </w:rPr>
        <w:t xml:space="preserve">Описываются факторы,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w:t>
      </w:r>
      <w:r w:rsidRPr="00BE27F6">
        <w:rPr>
          <w:sz w:val="22"/>
          <w:szCs w:val="22"/>
        </w:rPr>
        <w:lastRenderedPageBreak/>
        <w:t>должности в органах управления и органах контроля за финансово-хозяйственной деятельностью эмитента)</w:t>
      </w:r>
      <w:proofErr w:type="gramEnd"/>
    </w:p>
    <w:p w:rsidR="00B05CC2" w:rsidRPr="00BE27F6" w:rsidRDefault="00B05CC2" w:rsidP="007F1BF0">
      <w:pPr>
        <w:ind w:left="400"/>
        <w:jc w:val="both"/>
        <w:rPr>
          <w:sz w:val="22"/>
          <w:szCs w:val="22"/>
        </w:rPr>
      </w:pPr>
      <w:proofErr w:type="gramStart"/>
      <w:r w:rsidRPr="00BE27F6">
        <w:rPr>
          <w:rStyle w:val="Subst"/>
          <w:sz w:val="22"/>
          <w:szCs w:val="22"/>
        </w:rPr>
        <w:t>Факторов,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 нет</w:t>
      </w:r>
      <w:proofErr w:type="gramEnd"/>
    </w:p>
    <w:p w:rsidR="00B05CC2" w:rsidRPr="00BE27F6" w:rsidRDefault="00B05CC2" w:rsidP="007F1BF0">
      <w:pPr>
        <w:pStyle w:val="SubHeading"/>
        <w:ind w:left="200"/>
        <w:jc w:val="both"/>
        <w:rPr>
          <w:sz w:val="22"/>
          <w:szCs w:val="22"/>
        </w:rPr>
      </w:pPr>
      <w:r w:rsidRPr="00BE27F6">
        <w:rPr>
          <w:sz w:val="22"/>
          <w:szCs w:val="22"/>
        </w:rPr>
        <w:t>Порядок выбора аудитора эмитента</w:t>
      </w:r>
    </w:p>
    <w:p w:rsidR="00B05CC2" w:rsidRPr="00BE27F6" w:rsidRDefault="00B05CC2" w:rsidP="007F1BF0">
      <w:pPr>
        <w:ind w:left="400"/>
        <w:jc w:val="both"/>
        <w:rPr>
          <w:sz w:val="22"/>
          <w:szCs w:val="22"/>
        </w:rPr>
      </w:pPr>
      <w:r w:rsidRPr="00BE27F6">
        <w:rPr>
          <w:rStyle w:val="Subst"/>
          <w:sz w:val="22"/>
          <w:szCs w:val="22"/>
        </w:rPr>
        <w:t>Наличие процедуры тендера, связанного с выбором аудитора, не предусмотрено</w:t>
      </w:r>
    </w:p>
    <w:p w:rsidR="00B05CC2" w:rsidRPr="00BE27F6" w:rsidRDefault="00B05CC2" w:rsidP="007F1BF0">
      <w:pPr>
        <w:ind w:left="400"/>
        <w:jc w:val="both"/>
        <w:rPr>
          <w:sz w:val="22"/>
          <w:szCs w:val="22"/>
        </w:rPr>
      </w:pPr>
      <w:r w:rsidRPr="00BE27F6">
        <w:rPr>
          <w:sz w:val="22"/>
          <w:szCs w:val="22"/>
        </w:rP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rsidRPr="00BE27F6">
        <w:rPr>
          <w:sz w:val="22"/>
          <w:szCs w:val="22"/>
        </w:rPr>
        <w:br/>
      </w:r>
      <w:r w:rsidRPr="00BE27F6">
        <w:rPr>
          <w:rStyle w:val="Subst"/>
          <w:sz w:val="22"/>
          <w:szCs w:val="22"/>
        </w:rPr>
        <w:t>Общество обязано привлечь для ежегодной проверки и подтверждения годовой финансовой отчетности аудитора, не связанного имущественными интересами с обществом или его акционерами.</w:t>
      </w:r>
      <w:r w:rsidRPr="00BE27F6">
        <w:rPr>
          <w:rStyle w:val="Subst"/>
          <w:sz w:val="22"/>
          <w:szCs w:val="22"/>
        </w:rPr>
        <w:br/>
        <w:t xml:space="preserve"> Акционеры (акционер) - инициаторы проведения аудиторской проверки финансово-хозяйственной деятельности Общества обязаны обратиться в совет директоров Общества с требованием о проведен</w:t>
      </w:r>
      <w:proofErr w:type="gramStart"/>
      <w:r w:rsidRPr="00BE27F6">
        <w:rPr>
          <w:rStyle w:val="Subst"/>
          <w:sz w:val="22"/>
          <w:szCs w:val="22"/>
        </w:rPr>
        <w:t>ии ау</w:t>
      </w:r>
      <w:proofErr w:type="gramEnd"/>
      <w:r w:rsidRPr="00BE27F6">
        <w:rPr>
          <w:rStyle w:val="Subst"/>
          <w:sz w:val="22"/>
          <w:szCs w:val="22"/>
        </w:rPr>
        <w:t xml:space="preserve">диторской проверки. </w:t>
      </w:r>
      <w:r w:rsidRPr="00BE27F6">
        <w:rPr>
          <w:rStyle w:val="Subst"/>
          <w:sz w:val="22"/>
          <w:szCs w:val="22"/>
        </w:rPr>
        <w:br/>
        <w:t>Совет директоров Общества в пятидневный срок с момента получения требования о проведен</w:t>
      </w:r>
      <w:proofErr w:type="gramStart"/>
      <w:r w:rsidRPr="00BE27F6">
        <w:rPr>
          <w:rStyle w:val="Subst"/>
          <w:sz w:val="22"/>
          <w:szCs w:val="22"/>
        </w:rPr>
        <w:t>ии ау</w:t>
      </w:r>
      <w:proofErr w:type="gramEnd"/>
      <w:r w:rsidRPr="00BE27F6">
        <w:rPr>
          <w:rStyle w:val="Subst"/>
          <w:sz w:val="22"/>
          <w:szCs w:val="22"/>
        </w:rPr>
        <w:t>диторской проверки обязан принять решение о ее проведении либо мотивированное решение об отказе в ее проведении. В случае принятия решения о проведен</w:t>
      </w:r>
      <w:proofErr w:type="gramStart"/>
      <w:r w:rsidRPr="00BE27F6">
        <w:rPr>
          <w:rStyle w:val="Subst"/>
          <w:sz w:val="22"/>
          <w:szCs w:val="22"/>
        </w:rPr>
        <w:t>ии ау</w:t>
      </w:r>
      <w:proofErr w:type="gramEnd"/>
      <w:r w:rsidRPr="00BE27F6">
        <w:rPr>
          <w:rStyle w:val="Subst"/>
          <w:sz w:val="22"/>
          <w:szCs w:val="22"/>
        </w:rPr>
        <w:t xml:space="preserve">диторской проверки совет директоров должен определить объем проверки и сроки ее проведения. Решение совета директоров Общества доводится до сведения акционеров (акционера) - инициаторов проведения проверки не позднее трех дней </w:t>
      </w:r>
      <w:proofErr w:type="gramStart"/>
      <w:r w:rsidRPr="00BE27F6">
        <w:rPr>
          <w:rStyle w:val="Subst"/>
          <w:sz w:val="22"/>
          <w:szCs w:val="22"/>
        </w:rPr>
        <w:t>с даты</w:t>
      </w:r>
      <w:proofErr w:type="gramEnd"/>
      <w:r w:rsidRPr="00BE27F6">
        <w:rPr>
          <w:rStyle w:val="Subst"/>
          <w:sz w:val="22"/>
          <w:szCs w:val="22"/>
        </w:rPr>
        <w:t xml:space="preserve"> его принятия.</w:t>
      </w:r>
      <w:r w:rsidRPr="00BE27F6">
        <w:rPr>
          <w:rStyle w:val="Subst"/>
          <w:sz w:val="22"/>
          <w:szCs w:val="22"/>
        </w:rPr>
        <w:br/>
        <w:t>Аудитор Общества на отчетный финансовый год утверждается общим собранием акционеров.</w:t>
      </w:r>
    </w:p>
    <w:p w:rsidR="00B05CC2" w:rsidRPr="00BE27F6" w:rsidRDefault="00B05CC2" w:rsidP="007F1BF0">
      <w:pPr>
        <w:ind w:left="200"/>
        <w:jc w:val="both"/>
        <w:rPr>
          <w:sz w:val="22"/>
          <w:szCs w:val="22"/>
        </w:rPr>
      </w:pPr>
      <w:r w:rsidRPr="00BE27F6">
        <w:rPr>
          <w:rStyle w:val="Subst"/>
          <w:sz w:val="22"/>
          <w:szCs w:val="22"/>
        </w:rPr>
        <w:t>Работ аудитора, в рамках специальных аудиторских заданий, не проводилось</w:t>
      </w:r>
    </w:p>
    <w:p w:rsidR="00B05CC2" w:rsidRPr="00BE27F6" w:rsidRDefault="00B05CC2" w:rsidP="007F1BF0">
      <w:pPr>
        <w:ind w:left="200"/>
        <w:jc w:val="both"/>
        <w:rPr>
          <w:sz w:val="22"/>
          <w:szCs w:val="22"/>
        </w:rPr>
      </w:pPr>
      <w:r w:rsidRPr="00BE27F6">
        <w:rPr>
          <w:sz w:val="22"/>
          <w:szCs w:val="22"/>
        </w:rPr>
        <w:t>Описывается порядок определения размера вознаграждения аудитора (аудиторской организации), указывается фактический размер вознаграждения, выплаченного эмитентом аудитору (аудиторской организации) по итогам последнего завершенного отчетного года, за который аудитором (аудиторской организацией) проводилась независимая проверка годовой бухгалтерской (финансовой) отчетности и (или) годовой консолидированной финансовой отчетности эмитента:</w:t>
      </w:r>
      <w:r w:rsidRPr="00BE27F6">
        <w:rPr>
          <w:sz w:val="22"/>
          <w:szCs w:val="22"/>
        </w:rPr>
        <w:br/>
      </w:r>
      <w:proofErr w:type="gramStart"/>
      <w:r w:rsidRPr="00BE27F6">
        <w:rPr>
          <w:rStyle w:val="Subst"/>
          <w:sz w:val="22"/>
          <w:szCs w:val="22"/>
        </w:rPr>
        <w:t>Порядок выплаты и размер денежного вознаграждения аудиторским организациям и индивидуальным аудиторам за проведение аудита (</w:t>
      </w:r>
      <w:proofErr w:type="spellStart"/>
      <w:r w:rsidRPr="00BE27F6">
        <w:rPr>
          <w:rStyle w:val="Subst"/>
          <w:sz w:val="22"/>
          <w:szCs w:val="22"/>
        </w:rPr>
        <w:t>втомчислеобязательного</w:t>
      </w:r>
      <w:proofErr w:type="spellEnd"/>
      <w:r w:rsidRPr="00BE27F6">
        <w:rPr>
          <w:rStyle w:val="Subst"/>
          <w:sz w:val="22"/>
          <w:szCs w:val="22"/>
        </w:rPr>
        <w:t xml:space="preserve">) и оказание сопутствующих ему услуг определяются договорами оказания аудиторских услуг и не могут быть поставлены в зависимость от выполнения каких бы то ни было требований аудируемых лиц о содержании выводов, которые могут быть сделаны в результате аудита и составляет </w:t>
      </w:r>
      <w:r w:rsidR="007F1BF0">
        <w:rPr>
          <w:rStyle w:val="Subst"/>
          <w:sz w:val="22"/>
          <w:szCs w:val="22"/>
        </w:rPr>
        <w:t>конфиденциальную информацию.</w:t>
      </w:r>
      <w:r w:rsidR="007F1BF0">
        <w:rPr>
          <w:rStyle w:val="Subst"/>
          <w:sz w:val="22"/>
          <w:szCs w:val="22"/>
        </w:rPr>
        <w:br/>
      </w:r>
      <w:r w:rsidR="007F1BF0">
        <w:rPr>
          <w:rStyle w:val="Subst"/>
          <w:sz w:val="22"/>
          <w:szCs w:val="22"/>
        </w:rPr>
        <w:br/>
      </w:r>
      <w:proofErr w:type="gramEnd"/>
    </w:p>
    <w:p w:rsidR="00B05CC2" w:rsidRPr="00BE27F6" w:rsidRDefault="00B05CC2" w:rsidP="007F1BF0">
      <w:pPr>
        <w:ind w:left="200"/>
        <w:jc w:val="both"/>
        <w:rPr>
          <w:sz w:val="22"/>
          <w:szCs w:val="22"/>
        </w:rPr>
      </w:pPr>
      <w:r w:rsidRPr="00BE27F6">
        <w:rPr>
          <w:rStyle w:val="Subst"/>
          <w:sz w:val="22"/>
          <w:szCs w:val="22"/>
        </w:rPr>
        <w:t>Отсроченных и просроченных платежей за оказанные аудитором услуги нет</w:t>
      </w:r>
    </w:p>
    <w:p w:rsidR="00B05CC2" w:rsidRPr="00BE27F6" w:rsidRDefault="00B05CC2" w:rsidP="007F1BF0">
      <w:pPr>
        <w:ind w:left="200"/>
        <w:jc w:val="both"/>
        <w:rPr>
          <w:sz w:val="22"/>
          <w:szCs w:val="22"/>
        </w:rPr>
      </w:pPr>
    </w:p>
    <w:p w:rsidR="00B05CC2" w:rsidRPr="00BE27F6" w:rsidRDefault="00B05CC2" w:rsidP="007F1BF0">
      <w:pPr>
        <w:ind w:left="200"/>
        <w:jc w:val="both"/>
        <w:rPr>
          <w:sz w:val="22"/>
          <w:szCs w:val="22"/>
        </w:rPr>
      </w:pPr>
      <w:r w:rsidRPr="00BE27F6">
        <w:rPr>
          <w:sz w:val="22"/>
          <w:szCs w:val="22"/>
        </w:rPr>
        <w:t>Полное фирменное наименование:</w:t>
      </w:r>
      <w:r w:rsidRPr="00BE27F6">
        <w:rPr>
          <w:rStyle w:val="Subst"/>
          <w:sz w:val="22"/>
          <w:szCs w:val="22"/>
        </w:rPr>
        <w:t xml:space="preserve"> Общество с ограниченной ответственностью "ВЕД</w:t>
      </w:r>
      <w:proofErr w:type="gramStart"/>
      <w:r w:rsidRPr="00BE27F6">
        <w:rPr>
          <w:rStyle w:val="Subst"/>
          <w:sz w:val="22"/>
          <w:szCs w:val="22"/>
        </w:rPr>
        <w:t>А-</w:t>
      </w:r>
      <w:proofErr w:type="gramEnd"/>
      <w:r w:rsidRPr="00BE27F6">
        <w:rPr>
          <w:rStyle w:val="Subst"/>
          <w:sz w:val="22"/>
          <w:szCs w:val="22"/>
        </w:rPr>
        <w:t xml:space="preserve"> Аудит"</w:t>
      </w:r>
    </w:p>
    <w:p w:rsidR="00B05CC2" w:rsidRPr="00BE27F6" w:rsidRDefault="00B05CC2" w:rsidP="007F1BF0">
      <w:pPr>
        <w:ind w:left="200"/>
        <w:jc w:val="both"/>
        <w:rPr>
          <w:sz w:val="22"/>
          <w:szCs w:val="22"/>
        </w:rPr>
      </w:pPr>
      <w:r w:rsidRPr="00BE27F6">
        <w:rPr>
          <w:sz w:val="22"/>
          <w:szCs w:val="22"/>
        </w:rPr>
        <w:t>Сокращенное фирменное наименование:</w:t>
      </w:r>
      <w:r w:rsidRPr="00BE27F6">
        <w:rPr>
          <w:rStyle w:val="Subst"/>
          <w:sz w:val="22"/>
          <w:szCs w:val="22"/>
        </w:rPr>
        <w:t xml:space="preserve"> ООО "ВЕДА - Аудит"</w:t>
      </w:r>
    </w:p>
    <w:p w:rsidR="00B05CC2" w:rsidRPr="00BE27F6" w:rsidRDefault="00B05CC2" w:rsidP="007F1BF0">
      <w:pPr>
        <w:ind w:left="200"/>
        <w:jc w:val="both"/>
        <w:rPr>
          <w:sz w:val="22"/>
          <w:szCs w:val="22"/>
        </w:rPr>
      </w:pPr>
      <w:proofErr w:type="gramStart"/>
      <w:r w:rsidRPr="00BE27F6">
        <w:rPr>
          <w:sz w:val="22"/>
          <w:szCs w:val="22"/>
        </w:rPr>
        <w:t>Место нахождения:</w:t>
      </w:r>
      <w:r w:rsidRPr="00BE27F6">
        <w:rPr>
          <w:rStyle w:val="Subst"/>
          <w:sz w:val="22"/>
          <w:szCs w:val="22"/>
        </w:rPr>
        <w:t xml:space="preserve"> 160000, РФ, Вологодская область, г. Вологда, ул. Зосимовская, д.2</w:t>
      </w:r>
      <w:proofErr w:type="gramEnd"/>
    </w:p>
    <w:p w:rsidR="00B05CC2" w:rsidRPr="00BE27F6" w:rsidRDefault="00B05CC2" w:rsidP="007F1BF0">
      <w:pPr>
        <w:ind w:left="200"/>
        <w:jc w:val="both"/>
        <w:rPr>
          <w:sz w:val="22"/>
          <w:szCs w:val="22"/>
        </w:rPr>
      </w:pPr>
      <w:r w:rsidRPr="00BE27F6">
        <w:rPr>
          <w:sz w:val="22"/>
          <w:szCs w:val="22"/>
        </w:rPr>
        <w:t>ИНН:</w:t>
      </w:r>
      <w:r w:rsidRPr="00BE27F6">
        <w:rPr>
          <w:rStyle w:val="Subst"/>
          <w:sz w:val="22"/>
          <w:szCs w:val="22"/>
        </w:rPr>
        <w:t xml:space="preserve"> 3525183663</w:t>
      </w:r>
    </w:p>
    <w:p w:rsidR="00B05CC2" w:rsidRPr="00BE27F6" w:rsidRDefault="00B05CC2" w:rsidP="007F1BF0">
      <w:pPr>
        <w:ind w:left="200"/>
        <w:jc w:val="both"/>
        <w:rPr>
          <w:sz w:val="22"/>
          <w:szCs w:val="22"/>
        </w:rPr>
      </w:pPr>
      <w:r w:rsidRPr="00BE27F6">
        <w:rPr>
          <w:sz w:val="22"/>
          <w:szCs w:val="22"/>
        </w:rPr>
        <w:t>ОГРН:</w:t>
      </w:r>
      <w:r w:rsidRPr="00BE27F6">
        <w:rPr>
          <w:rStyle w:val="Subst"/>
          <w:sz w:val="22"/>
          <w:szCs w:val="22"/>
        </w:rPr>
        <w:t xml:space="preserve"> 1073525006532</w:t>
      </w:r>
    </w:p>
    <w:p w:rsidR="00B05CC2" w:rsidRPr="00BE27F6" w:rsidRDefault="00B05CC2" w:rsidP="007F1BF0">
      <w:pPr>
        <w:ind w:left="200"/>
        <w:jc w:val="both"/>
        <w:rPr>
          <w:sz w:val="22"/>
          <w:szCs w:val="22"/>
        </w:rPr>
      </w:pPr>
      <w:r w:rsidRPr="00BE27F6">
        <w:rPr>
          <w:sz w:val="22"/>
          <w:szCs w:val="22"/>
        </w:rPr>
        <w:t>Телефон:</w:t>
      </w:r>
      <w:r w:rsidRPr="00BE27F6">
        <w:rPr>
          <w:rStyle w:val="Subst"/>
          <w:sz w:val="22"/>
          <w:szCs w:val="22"/>
        </w:rPr>
        <w:t xml:space="preserve"> (8172) 72-10-70</w:t>
      </w:r>
    </w:p>
    <w:p w:rsidR="00B05CC2" w:rsidRPr="00BE27F6" w:rsidRDefault="00B05CC2" w:rsidP="007F1BF0">
      <w:pPr>
        <w:ind w:left="200"/>
        <w:jc w:val="both"/>
        <w:rPr>
          <w:sz w:val="22"/>
          <w:szCs w:val="22"/>
        </w:rPr>
      </w:pPr>
      <w:r w:rsidRPr="00BE27F6">
        <w:rPr>
          <w:sz w:val="22"/>
          <w:szCs w:val="22"/>
        </w:rPr>
        <w:t>Факс:</w:t>
      </w:r>
      <w:r w:rsidRPr="00BE27F6">
        <w:rPr>
          <w:rStyle w:val="Subst"/>
          <w:sz w:val="22"/>
          <w:szCs w:val="22"/>
        </w:rPr>
        <w:t xml:space="preserve"> (8172) 78-45-92</w:t>
      </w:r>
    </w:p>
    <w:p w:rsidR="00B05CC2" w:rsidRPr="00BE27F6" w:rsidRDefault="00B05CC2" w:rsidP="007F1BF0">
      <w:pPr>
        <w:ind w:left="200"/>
        <w:jc w:val="both"/>
        <w:rPr>
          <w:sz w:val="22"/>
          <w:szCs w:val="22"/>
        </w:rPr>
      </w:pPr>
      <w:r w:rsidRPr="00BE27F6">
        <w:rPr>
          <w:rStyle w:val="Subst"/>
          <w:sz w:val="22"/>
          <w:szCs w:val="22"/>
        </w:rPr>
        <w:t>Адреса электронной почты не имеет</w:t>
      </w:r>
    </w:p>
    <w:p w:rsidR="00B05CC2" w:rsidRPr="00BE27F6" w:rsidRDefault="00B05CC2" w:rsidP="007F1BF0">
      <w:pPr>
        <w:pStyle w:val="SubHeading"/>
        <w:ind w:left="200"/>
        <w:jc w:val="both"/>
        <w:rPr>
          <w:sz w:val="22"/>
          <w:szCs w:val="22"/>
        </w:rPr>
      </w:pPr>
      <w:r w:rsidRPr="00BE27F6">
        <w:rPr>
          <w:sz w:val="22"/>
          <w:szCs w:val="22"/>
        </w:rPr>
        <w:t>Данные о членстве аудитора в саморегулируемых организациях аудиторов</w:t>
      </w:r>
    </w:p>
    <w:p w:rsidR="00B05CC2" w:rsidRPr="00BE27F6" w:rsidRDefault="00B05CC2" w:rsidP="007F1BF0">
      <w:pPr>
        <w:ind w:left="400"/>
        <w:jc w:val="both"/>
        <w:rPr>
          <w:sz w:val="22"/>
          <w:szCs w:val="22"/>
        </w:rPr>
      </w:pPr>
      <w:r w:rsidRPr="00BE27F6">
        <w:rPr>
          <w:sz w:val="22"/>
          <w:szCs w:val="22"/>
        </w:rPr>
        <w:t>Полное наименование:</w:t>
      </w:r>
      <w:r w:rsidRPr="00BE27F6">
        <w:rPr>
          <w:rStyle w:val="Subst"/>
          <w:sz w:val="22"/>
          <w:szCs w:val="22"/>
        </w:rPr>
        <w:t xml:space="preserve"> Некоммерческое партнерство "Аудиторская  Ассоциация Содружество"</w:t>
      </w:r>
    </w:p>
    <w:p w:rsidR="00B05CC2" w:rsidRPr="00BE27F6" w:rsidRDefault="00B05CC2" w:rsidP="007F1BF0">
      <w:pPr>
        <w:pStyle w:val="SubHeading"/>
        <w:ind w:left="400"/>
        <w:jc w:val="both"/>
        <w:rPr>
          <w:sz w:val="22"/>
          <w:szCs w:val="22"/>
        </w:rPr>
      </w:pPr>
      <w:r w:rsidRPr="00BE27F6">
        <w:rPr>
          <w:sz w:val="22"/>
          <w:szCs w:val="22"/>
        </w:rPr>
        <w:t>Место нахождения</w:t>
      </w:r>
    </w:p>
    <w:p w:rsidR="00B05CC2" w:rsidRPr="00BE27F6" w:rsidRDefault="00B05CC2" w:rsidP="007F1BF0">
      <w:pPr>
        <w:ind w:left="600"/>
        <w:jc w:val="both"/>
        <w:rPr>
          <w:sz w:val="22"/>
          <w:szCs w:val="22"/>
        </w:rPr>
      </w:pPr>
      <w:r w:rsidRPr="00BE27F6">
        <w:rPr>
          <w:rStyle w:val="Subst"/>
          <w:sz w:val="22"/>
          <w:szCs w:val="22"/>
        </w:rPr>
        <w:t xml:space="preserve">119192 Россия, город Москва, проспект </w:t>
      </w:r>
      <w:proofErr w:type="spellStart"/>
      <w:r w:rsidRPr="00BE27F6">
        <w:rPr>
          <w:rStyle w:val="Subst"/>
          <w:sz w:val="22"/>
          <w:szCs w:val="22"/>
        </w:rPr>
        <w:t>Мичуриеский</w:t>
      </w:r>
      <w:proofErr w:type="spellEnd"/>
      <w:r w:rsidRPr="00BE27F6">
        <w:rPr>
          <w:rStyle w:val="Subst"/>
          <w:sz w:val="22"/>
          <w:szCs w:val="22"/>
        </w:rPr>
        <w:t xml:space="preserve"> 21 корп. 4</w:t>
      </w:r>
    </w:p>
    <w:p w:rsidR="00B05CC2" w:rsidRPr="00BE27F6" w:rsidRDefault="00B05CC2" w:rsidP="007F1BF0">
      <w:pPr>
        <w:ind w:left="400"/>
        <w:jc w:val="both"/>
        <w:rPr>
          <w:sz w:val="22"/>
          <w:szCs w:val="22"/>
        </w:rPr>
      </w:pPr>
      <w:r w:rsidRPr="00BE27F6">
        <w:rPr>
          <w:sz w:val="22"/>
          <w:szCs w:val="22"/>
        </w:rPr>
        <w:t>Дополнительная информация:</w:t>
      </w:r>
      <w:r w:rsidRPr="00BE27F6">
        <w:rPr>
          <w:sz w:val="22"/>
          <w:szCs w:val="22"/>
        </w:rPr>
        <w:br/>
      </w:r>
      <w:r w:rsidRPr="00BE27F6">
        <w:rPr>
          <w:rStyle w:val="Subst"/>
          <w:sz w:val="22"/>
          <w:szCs w:val="22"/>
        </w:rPr>
        <w:t>Отсутствует</w:t>
      </w:r>
    </w:p>
    <w:p w:rsidR="00B05CC2" w:rsidRPr="00BE27F6" w:rsidRDefault="00B05CC2" w:rsidP="007F1BF0">
      <w:pPr>
        <w:ind w:left="400"/>
        <w:jc w:val="both"/>
        <w:rPr>
          <w:sz w:val="22"/>
          <w:szCs w:val="22"/>
        </w:rPr>
      </w:pPr>
    </w:p>
    <w:p w:rsidR="00B05CC2" w:rsidRPr="00BE27F6" w:rsidRDefault="00B05CC2" w:rsidP="007F1BF0">
      <w:pPr>
        <w:pStyle w:val="SubHeading"/>
        <w:ind w:left="200"/>
        <w:jc w:val="both"/>
        <w:rPr>
          <w:sz w:val="22"/>
          <w:szCs w:val="22"/>
        </w:rPr>
      </w:pPr>
      <w:r w:rsidRPr="00BE27F6">
        <w:rPr>
          <w:sz w:val="22"/>
          <w:szCs w:val="22"/>
        </w:rPr>
        <w:lastRenderedPageBreak/>
        <w:t>Отчетный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B05CC2" w:rsidRPr="00BE27F6" w:rsidRDefault="00B05CC2" w:rsidP="007F1BF0">
      <w:pPr>
        <w:pStyle w:val="ThinDelim"/>
        <w:jc w:val="both"/>
        <w:rPr>
          <w:sz w:val="22"/>
          <w:szCs w:val="22"/>
        </w:rPr>
      </w:pPr>
    </w:p>
    <w:tbl>
      <w:tblPr>
        <w:tblW w:w="0" w:type="auto"/>
        <w:tblLayout w:type="fixed"/>
        <w:tblCellMar>
          <w:left w:w="72" w:type="dxa"/>
          <w:right w:w="72" w:type="dxa"/>
        </w:tblCellMar>
        <w:tblLook w:val="0000" w:firstRow="0" w:lastRow="0" w:firstColumn="0" w:lastColumn="0" w:noHBand="0" w:noVBand="0"/>
      </w:tblPr>
      <w:tblGrid>
        <w:gridCol w:w="2592"/>
        <w:gridCol w:w="2520"/>
      </w:tblGrid>
      <w:tr w:rsidR="00B05CC2" w:rsidRPr="00BE27F6">
        <w:tblPrEx>
          <w:tblCellMar>
            <w:top w:w="0" w:type="dxa"/>
            <w:bottom w:w="0" w:type="dxa"/>
          </w:tblCellMar>
        </w:tblPrEx>
        <w:tc>
          <w:tcPr>
            <w:tcW w:w="2592" w:type="dxa"/>
            <w:tcBorders>
              <w:top w:val="doub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Бухгалтерская (финансовая)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Консолидированная финансовая отчетность, Год</w:t>
            </w:r>
          </w:p>
        </w:tc>
      </w:tr>
      <w:tr w:rsidR="00B05CC2" w:rsidRPr="00BE27F6">
        <w:tblPrEx>
          <w:tblCellMar>
            <w:top w:w="0" w:type="dxa"/>
            <w:bottom w:w="0" w:type="dxa"/>
          </w:tblCellMar>
        </w:tblPrEx>
        <w:tc>
          <w:tcPr>
            <w:tcW w:w="25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2014</w:t>
            </w:r>
          </w:p>
        </w:tc>
        <w:tc>
          <w:tcPr>
            <w:tcW w:w="252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bl>
    <w:p w:rsidR="00B05CC2" w:rsidRPr="00BE27F6" w:rsidRDefault="00B05CC2" w:rsidP="007F1BF0">
      <w:pPr>
        <w:jc w:val="both"/>
        <w:rPr>
          <w:sz w:val="22"/>
          <w:szCs w:val="22"/>
        </w:rPr>
      </w:pPr>
    </w:p>
    <w:p w:rsidR="00B05CC2" w:rsidRPr="00BE27F6" w:rsidRDefault="00B05CC2" w:rsidP="007F1BF0">
      <w:pPr>
        <w:pStyle w:val="SubHeading"/>
        <w:ind w:left="200"/>
        <w:jc w:val="both"/>
        <w:rPr>
          <w:sz w:val="22"/>
          <w:szCs w:val="22"/>
        </w:rPr>
      </w:pPr>
      <w:proofErr w:type="gramStart"/>
      <w:r w:rsidRPr="00BE27F6">
        <w:rPr>
          <w:sz w:val="22"/>
          <w:szCs w:val="22"/>
        </w:rPr>
        <w:t>Описываются факторы,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w:t>
      </w:r>
      <w:proofErr w:type="gramEnd"/>
    </w:p>
    <w:p w:rsidR="00B05CC2" w:rsidRPr="00BE27F6" w:rsidRDefault="00B05CC2" w:rsidP="007F1BF0">
      <w:pPr>
        <w:ind w:left="400"/>
        <w:jc w:val="both"/>
        <w:rPr>
          <w:sz w:val="22"/>
          <w:szCs w:val="22"/>
        </w:rPr>
      </w:pPr>
      <w:proofErr w:type="gramStart"/>
      <w:r w:rsidRPr="00BE27F6">
        <w:rPr>
          <w:rStyle w:val="Subst"/>
          <w:sz w:val="22"/>
          <w:szCs w:val="22"/>
        </w:rPr>
        <w:t>Факторов,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 нет</w:t>
      </w:r>
      <w:proofErr w:type="gramEnd"/>
    </w:p>
    <w:p w:rsidR="00B05CC2" w:rsidRPr="00BE27F6" w:rsidRDefault="00B05CC2" w:rsidP="007F1BF0">
      <w:pPr>
        <w:pStyle w:val="SubHeading"/>
        <w:ind w:left="200"/>
        <w:jc w:val="both"/>
        <w:rPr>
          <w:sz w:val="22"/>
          <w:szCs w:val="22"/>
        </w:rPr>
      </w:pPr>
      <w:r w:rsidRPr="00BE27F6">
        <w:rPr>
          <w:sz w:val="22"/>
          <w:szCs w:val="22"/>
        </w:rPr>
        <w:t>Порядок выбора аудитора эмитента</w:t>
      </w:r>
    </w:p>
    <w:p w:rsidR="00B05CC2" w:rsidRPr="00BE27F6" w:rsidRDefault="00B05CC2" w:rsidP="007F1BF0">
      <w:pPr>
        <w:ind w:left="400"/>
        <w:jc w:val="both"/>
        <w:rPr>
          <w:sz w:val="22"/>
          <w:szCs w:val="22"/>
        </w:rPr>
      </w:pPr>
      <w:r w:rsidRPr="00BE27F6">
        <w:rPr>
          <w:rStyle w:val="Subst"/>
          <w:sz w:val="22"/>
          <w:szCs w:val="22"/>
        </w:rPr>
        <w:t>Наличие процедуры тендера, связанного с выбором аудитора, не предусмотрено</w:t>
      </w:r>
    </w:p>
    <w:p w:rsidR="00B05CC2" w:rsidRPr="00BE27F6" w:rsidRDefault="00B05CC2" w:rsidP="007F1BF0">
      <w:pPr>
        <w:ind w:left="400"/>
        <w:jc w:val="both"/>
        <w:rPr>
          <w:sz w:val="22"/>
          <w:szCs w:val="22"/>
        </w:rPr>
      </w:pPr>
      <w:r w:rsidRPr="00BE27F6">
        <w:rPr>
          <w:sz w:val="22"/>
          <w:szCs w:val="22"/>
        </w:rP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rsidRPr="00BE27F6">
        <w:rPr>
          <w:sz w:val="22"/>
          <w:szCs w:val="22"/>
        </w:rPr>
        <w:br/>
      </w:r>
      <w:r w:rsidRPr="00BE27F6">
        <w:rPr>
          <w:rStyle w:val="Subst"/>
          <w:sz w:val="22"/>
          <w:szCs w:val="22"/>
        </w:rPr>
        <w:t>Общество обязано привлечь для ежегодной проверки и подтверждения годовой финансовой отчетности аудитора, не связанного имущественными интересами с обществом или его акционерами.</w:t>
      </w:r>
      <w:r w:rsidRPr="00BE27F6">
        <w:rPr>
          <w:rStyle w:val="Subst"/>
          <w:sz w:val="22"/>
          <w:szCs w:val="22"/>
        </w:rPr>
        <w:br/>
        <w:t xml:space="preserve"> Акционеры (акционер) - инициаторы проведения аудиторской проверки финансово-хозяйственной деятельности Общества обязаны обратиться в совет директоров Общества с требованием о проведен</w:t>
      </w:r>
      <w:proofErr w:type="gramStart"/>
      <w:r w:rsidRPr="00BE27F6">
        <w:rPr>
          <w:rStyle w:val="Subst"/>
          <w:sz w:val="22"/>
          <w:szCs w:val="22"/>
        </w:rPr>
        <w:t>ии ау</w:t>
      </w:r>
      <w:proofErr w:type="gramEnd"/>
      <w:r w:rsidRPr="00BE27F6">
        <w:rPr>
          <w:rStyle w:val="Subst"/>
          <w:sz w:val="22"/>
          <w:szCs w:val="22"/>
        </w:rPr>
        <w:t xml:space="preserve">диторской проверки. </w:t>
      </w:r>
      <w:r w:rsidRPr="00BE27F6">
        <w:rPr>
          <w:rStyle w:val="Subst"/>
          <w:sz w:val="22"/>
          <w:szCs w:val="22"/>
        </w:rPr>
        <w:br/>
        <w:t>Совет директоров Общества в пятидневный срок с момента получения требования о проведен</w:t>
      </w:r>
      <w:proofErr w:type="gramStart"/>
      <w:r w:rsidRPr="00BE27F6">
        <w:rPr>
          <w:rStyle w:val="Subst"/>
          <w:sz w:val="22"/>
          <w:szCs w:val="22"/>
        </w:rPr>
        <w:t>ии ау</w:t>
      </w:r>
      <w:proofErr w:type="gramEnd"/>
      <w:r w:rsidRPr="00BE27F6">
        <w:rPr>
          <w:rStyle w:val="Subst"/>
          <w:sz w:val="22"/>
          <w:szCs w:val="22"/>
        </w:rPr>
        <w:t>диторской проверки обязан принять решение о ее проведении либо мотивированное решение об отказе в ее проведении. В случае принятия решения о проведен</w:t>
      </w:r>
      <w:proofErr w:type="gramStart"/>
      <w:r w:rsidRPr="00BE27F6">
        <w:rPr>
          <w:rStyle w:val="Subst"/>
          <w:sz w:val="22"/>
          <w:szCs w:val="22"/>
        </w:rPr>
        <w:t>ии ау</w:t>
      </w:r>
      <w:proofErr w:type="gramEnd"/>
      <w:r w:rsidRPr="00BE27F6">
        <w:rPr>
          <w:rStyle w:val="Subst"/>
          <w:sz w:val="22"/>
          <w:szCs w:val="22"/>
        </w:rPr>
        <w:t xml:space="preserve">диторской проверки совет директоров должен определить объем проверки и сроки ее проведения. Решение совета директоров Общества доводится до сведения акционеров (акционера) - инициаторов проведения проверки не позднее трех дней </w:t>
      </w:r>
      <w:proofErr w:type="gramStart"/>
      <w:r w:rsidRPr="00BE27F6">
        <w:rPr>
          <w:rStyle w:val="Subst"/>
          <w:sz w:val="22"/>
          <w:szCs w:val="22"/>
        </w:rPr>
        <w:t>с даты</w:t>
      </w:r>
      <w:proofErr w:type="gramEnd"/>
      <w:r w:rsidRPr="00BE27F6">
        <w:rPr>
          <w:rStyle w:val="Subst"/>
          <w:sz w:val="22"/>
          <w:szCs w:val="22"/>
        </w:rPr>
        <w:t xml:space="preserve"> его принятия.</w:t>
      </w:r>
      <w:r w:rsidRPr="00BE27F6">
        <w:rPr>
          <w:rStyle w:val="Subst"/>
          <w:sz w:val="22"/>
          <w:szCs w:val="22"/>
        </w:rPr>
        <w:br/>
        <w:t>Аудитор Общества на отчетный финансовый год утверждается общим собранием акционеров.</w:t>
      </w:r>
    </w:p>
    <w:p w:rsidR="00B05CC2" w:rsidRPr="00BE27F6" w:rsidRDefault="00B05CC2" w:rsidP="007F1BF0">
      <w:pPr>
        <w:ind w:left="200"/>
        <w:jc w:val="both"/>
        <w:rPr>
          <w:sz w:val="22"/>
          <w:szCs w:val="22"/>
        </w:rPr>
      </w:pPr>
      <w:r w:rsidRPr="00BE27F6">
        <w:rPr>
          <w:rStyle w:val="Subst"/>
          <w:sz w:val="22"/>
          <w:szCs w:val="22"/>
        </w:rPr>
        <w:t>Работ аудитора, в рамках специальных аудиторских заданий, не проводилось</w:t>
      </w:r>
    </w:p>
    <w:p w:rsidR="00B05CC2" w:rsidRPr="00BE27F6" w:rsidRDefault="00B05CC2" w:rsidP="007F1BF0">
      <w:pPr>
        <w:ind w:left="200"/>
        <w:jc w:val="both"/>
        <w:rPr>
          <w:sz w:val="22"/>
          <w:szCs w:val="22"/>
        </w:rPr>
      </w:pPr>
      <w:r w:rsidRPr="00BE27F6">
        <w:rPr>
          <w:sz w:val="22"/>
          <w:szCs w:val="22"/>
        </w:rPr>
        <w:t>Описывается порядок определения размера вознаграждения аудитора (аудиторской организации), указывается фактический размер вознаграждения, выплаченного эмитентом аудитору (аудиторской организации) по итогам последнего завершенного отчетного года, за который аудитором (аудиторской организацией) проводилась независимая проверка годовой бухгалтерской (финансовой) отчетности и (или) годовой консолидированной финансовой отчетности эмитента:</w:t>
      </w:r>
      <w:r w:rsidRPr="00BE27F6">
        <w:rPr>
          <w:sz w:val="22"/>
          <w:szCs w:val="22"/>
        </w:rPr>
        <w:br/>
      </w:r>
      <w:proofErr w:type="gramStart"/>
      <w:r w:rsidRPr="00BE27F6">
        <w:rPr>
          <w:rStyle w:val="Subst"/>
          <w:sz w:val="22"/>
          <w:szCs w:val="22"/>
        </w:rPr>
        <w:t>Порядок выплаты и размер денежного вознаграждения аудиторским организациям и индивидуальным аудиторам за проведение аудита (</w:t>
      </w:r>
      <w:proofErr w:type="spellStart"/>
      <w:r w:rsidRPr="00BE27F6">
        <w:rPr>
          <w:rStyle w:val="Subst"/>
          <w:sz w:val="22"/>
          <w:szCs w:val="22"/>
        </w:rPr>
        <w:t>втомчислеобязательного</w:t>
      </w:r>
      <w:proofErr w:type="spellEnd"/>
      <w:r w:rsidRPr="00BE27F6">
        <w:rPr>
          <w:rStyle w:val="Subst"/>
          <w:sz w:val="22"/>
          <w:szCs w:val="22"/>
        </w:rPr>
        <w:t>) и оказание сопутствующих ему услуг определяются договорами оказания аудиторских услуг и не могут быть поставлены в зависимость от выполнения каких бы то ни было требований аудируемых лиц о содержании выводов, которые могут быть сделаны в результате аудита и составляет конфиденциальную информацию.</w:t>
      </w:r>
      <w:proofErr w:type="gramEnd"/>
    </w:p>
    <w:p w:rsidR="00B05CC2" w:rsidRPr="00BE27F6" w:rsidRDefault="00B05CC2" w:rsidP="007F1BF0">
      <w:pPr>
        <w:ind w:left="200"/>
        <w:jc w:val="both"/>
        <w:rPr>
          <w:sz w:val="22"/>
          <w:szCs w:val="22"/>
        </w:rPr>
      </w:pPr>
      <w:r w:rsidRPr="00BE27F6">
        <w:rPr>
          <w:rStyle w:val="Subst"/>
          <w:sz w:val="22"/>
          <w:szCs w:val="22"/>
        </w:rPr>
        <w:t>Отсроченных и просроченных платежей за оказанные аудитором услуги нет</w:t>
      </w:r>
    </w:p>
    <w:p w:rsidR="00B05CC2" w:rsidRPr="00BE27F6" w:rsidRDefault="00B05CC2" w:rsidP="007F1BF0">
      <w:pPr>
        <w:ind w:left="200"/>
        <w:jc w:val="both"/>
        <w:rPr>
          <w:sz w:val="22"/>
          <w:szCs w:val="22"/>
        </w:rPr>
      </w:pPr>
    </w:p>
    <w:p w:rsidR="00B05CC2" w:rsidRPr="00BE27F6" w:rsidRDefault="00B05CC2" w:rsidP="007F1BF0">
      <w:pPr>
        <w:ind w:left="200"/>
        <w:jc w:val="both"/>
        <w:rPr>
          <w:sz w:val="22"/>
          <w:szCs w:val="22"/>
        </w:rPr>
      </w:pPr>
      <w:r w:rsidRPr="00BE27F6">
        <w:rPr>
          <w:sz w:val="22"/>
          <w:szCs w:val="22"/>
        </w:rPr>
        <w:t>Полное фирменное наименование:</w:t>
      </w:r>
      <w:r w:rsidRPr="00BE27F6">
        <w:rPr>
          <w:rStyle w:val="Subst"/>
          <w:sz w:val="22"/>
          <w:szCs w:val="22"/>
        </w:rPr>
        <w:t xml:space="preserve"> Общество с ограниченной ответственностью "Институт </w:t>
      </w:r>
      <w:proofErr w:type="spellStart"/>
      <w:r w:rsidRPr="00BE27F6">
        <w:rPr>
          <w:rStyle w:val="Subst"/>
          <w:sz w:val="22"/>
          <w:szCs w:val="22"/>
        </w:rPr>
        <w:t>Независымых</w:t>
      </w:r>
      <w:proofErr w:type="spellEnd"/>
      <w:r w:rsidRPr="00BE27F6">
        <w:rPr>
          <w:rStyle w:val="Subst"/>
          <w:sz w:val="22"/>
          <w:szCs w:val="22"/>
        </w:rPr>
        <w:t xml:space="preserve"> Социально-Экономических Исследований"</w:t>
      </w:r>
    </w:p>
    <w:p w:rsidR="00B05CC2" w:rsidRPr="00BE27F6" w:rsidRDefault="00B05CC2" w:rsidP="007F1BF0">
      <w:pPr>
        <w:ind w:left="200"/>
        <w:jc w:val="both"/>
        <w:rPr>
          <w:sz w:val="22"/>
          <w:szCs w:val="22"/>
        </w:rPr>
      </w:pPr>
      <w:r w:rsidRPr="00BE27F6">
        <w:rPr>
          <w:sz w:val="22"/>
          <w:szCs w:val="22"/>
        </w:rPr>
        <w:t>Сокращенное фирменное наименование:</w:t>
      </w:r>
      <w:r w:rsidRPr="00BE27F6">
        <w:rPr>
          <w:rStyle w:val="Subst"/>
          <w:sz w:val="22"/>
          <w:szCs w:val="22"/>
        </w:rPr>
        <w:t xml:space="preserve"> ООО "ИНСЭИ"</w:t>
      </w:r>
    </w:p>
    <w:p w:rsidR="00B05CC2" w:rsidRPr="00BE27F6" w:rsidRDefault="00B05CC2" w:rsidP="007F1BF0">
      <w:pPr>
        <w:ind w:left="200"/>
        <w:jc w:val="both"/>
        <w:rPr>
          <w:sz w:val="22"/>
          <w:szCs w:val="22"/>
        </w:rPr>
      </w:pPr>
      <w:r w:rsidRPr="00BE27F6">
        <w:rPr>
          <w:sz w:val="22"/>
          <w:szCs w:val="22"/>
        </w:rPr>
        <w:t>Место нахождения:</w:t>
      </w:r>
      <w:r w:rsidRPr="00BE27F6">
        <w:rPr>
          <w:rStyle w:val="Subst"/>
          <w:sz w:val="22"/>
          <w:szCs w:val="22"/>
        </w:rPr>
        <w:t xml:space="preserve"> 197139, город Санкт-Петербург, Поварской переулок, дом 14, лит</w:t>
      </w:r>
      <w:proofErr w:type="gramStart"/>
      <w:r w:rsidRPr="00BE27F6">
        <w:rPr>
          <w:rStyle w:val="Subst"/>
          <w:sz w:val="22"/>
          <w:szCs w:val="22"/>
        </w:rPr>
        <w:t xml:space="preserve"> А</w:t>
      </w:r>
      <w:proofErr w:type="gramEnd"/>
      <w:r w:rsidRPr="00BE27F6">
        <w:rPr>
          <w:rStyle w:val="Subst"/>
          <w:sz w:val="22"/>
          <w:szCs w:val="22"/>
        </w:rPr>
        <w:t>, пом. 8Н, 9Н</w:t>
      </w:r>
    </w:p>
    <w:p w:rsidR="00B05CC2" w:rsidRPr="00BE27F6" w:rsidRDefault="00B05CC2" w:rsidP="007F1BF0">
      <w:pPr>
        <w:ind w:left="200"/>
        <w:jc w:val="both"/>
        <w:rPr>
          <w:sz w:val="22"/>
          <w:szCs w:val="22"/>
        </w:rPr>
      </w:pPr>
      <w:r w:rsidRPr="00BE27F6">
        <w:rPr>
          <w:sz w:val="22"/>
          <w:szCs w:val="22"/>
        </w:rPr>
        <w:t>ИНН:</w:t>
      </w:r>
      <w:r w:rsidRPr="00BE27F6">
        <w:rPr>
          <w:rStyle w:val="Subst"/>
          <w:sz w:val="22"/>
          <w:szCs w:val="22"/>
        </w:rPr>
        <w:t xml:space="preserve"> 7825334840</w:t>
      </w:r>
    </w:p>
    <w:p w:rsidR="00B05CC2" w:rsidRPr="00BE27F6" w:rsidRDefault="00B05CC2" w:rsidP="007F1BF0">
      <w:pPr>
        <w:ind w:left="200"/>
        <w:jc w:val="both"/>
        <w:rPr>
          <w:sz w:val="22"/>
          <w:szCs w:val="22"/>
        </w:rPr>
      </w:pPr>
      <w:r w:rsidRPr="00BE27F6">
        <w:rPr>
          <w:sz w:val="22"/>
          <w:szCs w:val="22"/>
        </w:rPr>
        <w:lastRenderedPageBreak/>
        <w:t>ОГРН:</w:t>
      </w:r>
      <w:r w:rsidRPr="00BE27F6">
        <w:rPr>
          <w:rStyle w:val="Subst"/>
          <w:sz w:val="22"/>
          <w:szCs w:val="22"/>
        </w:rPr>
        <w:t xml:space="preserve"> 1027809226213</w:t>
      </w:r>
    </w:p>
    <w:p w:rsidR="00B05CC2" w:rsidRPr="00BE27F6" w:rsidRDefault="00B05CC2" w:rsidP="007F1BF0">
      <w:pPr>
        <w:ind w:left="200"/>
        <w:jc w:val="both"/>
        <w:rPr>
          <w:sz w:val="22"/>
          <w:szCs w:val="22"/>
        </w:rPr>
      </w:pPr>
      <w:r w:rsidRPr="00BE27F6">
        <w:rPr>
          <w:sz w:val="22"/>
          <w:szCs w:val="22"/>
        </w:rPr>
        <w:t>Телефон:</w:t>
      </w:r>
      <w:r w:rsidRPr="00BE27F6">
        <w:rPr>
          <w:rStyle w:val="Subst"/>
          <w:sz w:val="22"/>
          <w:szCs w:val="22"/>
        </w:rPr>
        <w:t xml:space="preserve"> (812) 232-8454</w:t>
      </w:r>
    </w:p>
    <w:p w:rsidR="00B05CC2" w:rsidRPr="00BE27F6" w:rsidRDefault="00B05CC2" w:rsidP="007F1BF0">
      <w:pPr>
        <w:ind w:left="200"/>
        <w:jc w:val="both"/>
        <w:rPr>
          <w:sz w:val="22"/>
          <w:szCs w:val="22"/>
        </w:rPr>
      </w:pPr>
      <w:r w:rsidRPr="00BE27F6">
        <w:rPr>
          <w:sz w:val="22"/>
          <w:szCs w:val="22"/>
        </w:rPr>
        <w:t>Факс:</w:t>
      </w:r>
    </w:p>
    <w:p w:rsidR="00B05CC2" w:rsidRPr="00BE27F6" w:rsidRDefault="00B05CC2" w:rsidP="007F1BF0">
      <w:pPr>
        <w:ind w:left="200"/>
        <w:jc w:val="both"/>
        <w:rPr>
          <w:sz w:val="22"/>
          <w:szCs w:val="22"/>
        </w:rPr>
      </w:pPr>
      <w:r w:rsidRPr="00BE27F6">
        <w:rPr>
          <w:sz w:val="22"/>
          <w:szCs w:val="22"/>
        </w:rPr>
        <w:t>Адрес электронной почты:</w:t>
      </w:r>
      <w:r w:rsidRPr="00BE27F6">
        <w:rPr>
          <w:rStyle w:val="Subst"/>
          <w:sz w:val="22"/>
          <w:szCs w:val="22"/>
        </w:rPr>
        <w:t xml:space="preserve">  audit@insei.ru</w:t>
      </w:r>
    </w:p>
    <w:p w:rsidR="00B05CC2" w:rsidRPr="00BE27F6" w:rsidRDefault="00B05CC2" w:rsidP="007F1BF0">
      <w:pPr>
        <w:pStyle w:val="SubHeading"/>
        <w:ind w:left="200"/>
        <w:jc w:val="both"/>
        <w:rPr>
          <w:sz w:val="22"/>
          <w:szCs w:val="22"/>
        </w:rPr>
      </w:pPr>
      <w:r w:rsidRPr="00BE27F6">
        <w:rPr>
          <w:sz w:val="22"/>
          <w:szCs w:val="22"/>
        </w:rPr>
        <w:t>Данные о членстве аудитора в саморегулируемых организациях аудиторов</w:t>
      </w:r>
    </w:p>
    <w:p w:rsidR="00B05CC2" w:rsidRPr="00BE27F6" w:rsidRDefault="00B05CC2" w:rsidP="007F1BF0">
      <w:pPr>
        <w:ind w:left="400"/>
        <w:jc w:val="both"/>
        <w:rPr>
          <w:sz w:val="22"/>
          <w:szCs w:val="22"/>
        </w:rPr>
      </w:pPr>
      <w:r w:rsidRPr="00BE27F6">
        <w:rPr>
          <w:sz w:val="22"/>
          <w:szCs w:val="22"/>
        </w:rPr>
        <w:t>Полное наименование:</w:t>
      </w:r>
      <w:r w:rsidRPr="00BE27F6">
        <w:rPr>
          <w:rStyle w:val="Subst"/>
          <w:sz w:val="22"/>
          <w:szCs w:val="22"/>
        </w:rPr>
        <w:t xml:space="preserve"> </w:t>
      </w:r>
      <w:proofErr w:type="spellStart"/>
      <w:r w:rsidRPr="00BE27F6">
        <w:rPr>
          <w:rStyle w:val="Subst"/>
          <w:sz w:val="22"/>
          <w:szCs w:val="22"/>
        </w:rPr>
        <w:t>Некомерческое</w:t>
      </w:r>
      <w:proofErr w:type="spellEnd"/>
      <w:r w:rsidRPr="00BE27F6">
        <w:rPr>
          <w:rStyle w:val="Subst"/>
          <w:sz w:val="22"/>
          <w:szCs w:val="22"/>
        </w:rPr>
        <w:t xml:space="preserve"> </w:t>
      </w:r>
      <w:proofErr w:type="spellStart"/>
      <w:r w:rsidRPr="00BE27F6">
        <w:rPr>
          <w:rStyle w:val="Subst"/>
          <w:sz w:val="22"/>
          <w:szCs w:val="22"/>
        </w:rPr>
        <w:t>партнертсво</w:t>
      </w:r>
      <w:proofErr w:type="spellEnd"/>
      <w:r w:rsidRPr="00BE27F6">
        <w:rPr>
          <w:rStyle w:val="Subst"/>
          <w:sz w:val="22"/>
          <w:szCs w:val="22"/>
        </w:rPr>
        <w:t xml:space="preserve"> "Аудиторская палата России"</w:t>
      </w:r>
    </w:p>
    <w:p w:rsidR="00B05CC2" w:rsidRPr="00BE27F6" w:rsidRDefault="00B05CC2" w:rsidP="007F1BF0">
      <w:pPr>
        <w:pStyle w:val="SubHeading"/>
        <w:ind w:left="400"/>
        <w:jc w:val="both"/>
        <w:rPr>
          <w:sz w:val="22"/>
          <w:szCs w:val="22"/>
        </w:rPr>
      </w:pPr>
      <w:r w:rsidRPr="00BE27F6">
        <w:rPr>
          <w:sz w:val="22"/>
          <w:szCs w:val="22"/>
        </w:rPr>
        <w:t>Место нахождения</w:t>
      </w:r>
    </w:p>
    <w:p w:rsidR="00B05CC2" w:rsidRPr="00BE27F6" w:rsidRDefault="00B05CC2" w:rsidP="007F1BF0">
      <w:pPr>
        <w:ind w:left="600"/>
        <w:jc w:val="both"/>
        <w:rPr>
          <w:sz w:val="22"/>
          <w:szCs w:val="22"/>
        </w:rPr>
      </w:pPr>
      <w:r w:rsidRPr="00BE27F6">
        <w:rPr>
          <w:rStyle w:val="Subst"/>
          <w:sz w:val="22"/>
          <w:szCs w:val="22"/>
        </w:rPr>
        <w:t xml:space="preserve">105120 Российская Федерация, Москва, 3-й </w:t>
      </w:r>
      <w:proofErr w:type="spellStart"/>
      <w:r w:rsidRPr="00BE27F6">
        <w:rPr>
          <w:rStyle w:val="Subst"/>
          <w:sz w:val="22"/>
          <w:szCs w:val="22"/>
        </w:rPr>
        <w:t>Сыромятнический</w:t>
      </w:r>
      <w:proofErr w:type="spellEnd"/>
      <w:r w:rsidRPr="00BE27F6">
        <w:rPr>
          <w:rStyle w:val="Subst"/>
          <w:sz w:val="22"/>
          <w:szCs w:val="22"/>
        </w:rPr>
        <w:t xml:space="preserve"> переулок 3/9</w:t>
      </w:r>
    </w:p>
    <w:p w:rsidR="00B05CC2" w:rsidRPr="00BE27F6" w:rsidRDefault="00B05CC2" w:rsidP="007F1BF0">
      <w:pPr>
        <w:pStyle w:val="SubHeading"/>
        <w:ind w:left="200"/>
        <w:jc w:val="both"/>
        <w:rPr>
          <w:sz w:val="22"/>
          <w:szCs w:val="22"/>
        </w:rPr>
      </w:pPr>
      <w:r w:rsidRPr="00BE27F6">
        <w:rPr>
          <w:sz w:val="22"/>
          <w:szCs w:val="22"/>
        </w:rPr>
        <w:t>Отчетный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B05CC2" w:rsidRPr="00BE27F6" w:rsidRDefault="00B05CC2" w:rsidP="007F1BF0">
      <w:pPr>
        <w:pStyle w:val="ThinDelim"/>
        <w:jc w:val="both"/>
        <w:rPr>
          <w:sz w:val="22"/>
          <w:szCs w:val="22"/>
        </w:rPr>
      </w:pPr>
    </w:p>
    <w:tbl>
      <w:tblPr>
        <w:tblW w:w="0" w:type="auto"/>
        <w:tblLayout w:type="fixed"/>
        <w:tblCellMar>
          <w:left w:w="72" w:type="dxa"/>
          <w:right w:w="72" w:type="dxa"/>
        </w:tblCellMar>
        <w:tblLook w:val="0000" w:firstRow="0" w:lastRow="0" w:firstColumn="0" w:lastColumn="0" w:noHBand="0" w:noVBand="0"/>
      </w:tblPr>
      <w:tblGrid>
        <w:gridCol w:w="2592"/>
        <w:gridCol w:w="2520"/>
      </w:tblGrid>
      <w:tr w:rsidR="00B05CC2" w:rsidRPr="00BE27F6">
        <w:tblPrEx>
          <w:tblCellMar>
            <w:top w:w="0" w:type="dxa"/>
            <w:bottom w:w="0" w:type="dxa"/>
          </w:tblCellMar>
        </w:tblPrEx>
        <w:tc>
          <w:tcPr>
            <w:tcW w:w="2592" w:type="dxa"/>
            <w:tcBorders>
              <w:top w:val="doub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Бухгалтерская (финансовая)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Консолидированная финансовая отчетность, Год</w:t>
            </w:r>
          </w:p>
        </w:tc>
      </w:tr>
      <w:tr w:rsidR="00B05CC2" w:rsidRPr="00BE27F6">
        <w:tblPrEx>
          <w:tblCellMar>
            <w:top w:w="0" w:type="dxa"/>
            <w:bottom w:w="0" w:type="dxa"/>
          </w:tblCellMar>
        </w:tblPrEx>
        <w:tc>
          <w:tcPr>
            <w:tcW w:w="2592" w:type="dxa"/>
            <w:tcBorders>
              <w:top w:val="single" w:sz="6" w:space="0" w:color="auto"/>
              <w:left w:val="doub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2016</w:t>
            </w:r>
          </w:p>
        </w:tc>
        <w:tc>
          <w:tcPr>
            <w:tcW w:w="2520" w:type="dxa"/>
            <w:tcBorders>
              <w:top w:val="single" w:sz="6" w:space="0" w:color="auto"/>
              <w:left w:val="single" w:sz="6" w:space="0" w:color="auto"/>
              <w:bottom w:val="double" w:sz="6" w:space="0" w:color="auto"/>
              <w:right w:val="double" w:sz="6" w:space="0" w:color="auto"/>
            </w:tcBorders>
          </w:tcPr>
          <w:p w:rsidR="00B05CC2" w:rsidRPr="00BE27F6" w:rsidRDefault="00B05CC2" w:rsidP="007F1BF0">
            <w:pPr>
              <w:jc w:val="both"/>
              <w:rPr>
                <w:sz w:val="22"/>
                <w:szCs w:val="22"/>
              </w:rPr>
            </w:pPr>
          </w:p>
        </w:tc>
      </w:tr>
    </w:tbl>
    <w:p w:rsidR="00B05CC2" w:rsidRPr="00BE27F6" w:rsidRDefault="00B05CC2" w:rsidP="007F1BF0">
      <w:pPr>
        <w:jc w:val="both"/>
        <w:rPr>
          <w:sz w:val="22"/>
          <w:szCs w:val="22"/>
        </w:rPr>
      </w:pPr>
    </w:p>
    <w:p w:rsidR="00B05CC2" w:rsidRPr="00BE27F6" w:rsidRDefault="00B05CC2" w:rsidP="007F1BF0">
      <w:pPr>
        <w:pStyle w:val="SubHeading"/>
        <w:ind w:left="200"/>
        <w:jc w:val="both"/>
        <w:rPr>
          <w:sz w:val="22"/>
          <w:szCs w:val="22"/>
        </w:rPr>
      </w:pPr>
      <w:proofErr w:type="gramStart"/>
      <w:r w:rsidRPr="00BE27F6">
        <w:rPr>
          <w:sz w:val="22"/>
          <w:szCs w:val="22"/>
        </w:rPr>
        <w:t>Описываются факторы,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w:t>
      </w:r>
      <w:proofErr w:type="gramEnd"/>
    </w:p>
    <w:p w:rsidR="00B05CC2" w:rsidRPr="00BE27F6" w:rsidRDefault="00B05CC2" w:rsidP="007F1BF0">
      <w:pPr>
        <w:ind w:left="400"/>
        <w:jc w:val="both"/>
        <w:rPr>
          <w:sz w:val="22"/>
          <w:szCs w:val="22"/>
        </w:rPr>
      </w:pPr>
      <w:proofErr w:type="gramStart"/>
      <w:r w:rsidRPr="00BE27F6">
        <w:rPr>
          <w:rStyle w:val="Subst"/>
          <w:sz w:val="22"/>
          <w:szCs w:val="22"/>
        </w:rPr>
        <w:t>Факторов,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 нет</w:t>
      </w:r>
      <w:proofErr w:type="gramEnd"/>
    </w:p>
    <w:p w:rsidR="00B05CC2" w:rsidRPr="00BE27F6" w:rsidRDefault="00B05CC2" w:rsidP="007F1BF0">
      <w:pPr>
        <w:pStyle w:val="SubHeading"/>
        <w:ind w:left="200"/>
        <w:jc w:val="both"/>
        <w:rPr>
          <w:sz w:val="22"/>
          <w:szCs w:val="22"/>
        </w:rPr>
      </w:pPr>
      <w:r w:rsidRPr="00BE27F6">
        <w:rPr>
          <w:sz w:val="22"/>
          <w:szCs w:val="22"/>
        </w:rPr>
        <w:t>Порядок выбора аудитора эмитента</w:t>
      </w:r>
    </w:p>
    <w:p w:rsidR="00B05CC2" w:rsidRPr="00BE27F6" w:rsidRDefault="00B05CC2" w:rsidP="007F1BF0">
      <w:pPr>
        <w:ind w:left="400"/>
        <w:jc w:val="both"/>
        <w:rPr>
          <w:sz w:val="22"/>
          <w:szCs w:val="22"/>
        </w:rPr>
      </w:pPr>
      <w:r w:rsidRPr="00BE27F6">
        <w:rPr>
          <w:rStyle w:val="Subst"/>
          <w:sz w:val="22"/>
          <w:szCs w:val="22"/>
        </w:rPr>
        <w:t>Наличие процедуры тендера, связанного с выбором аудитора, не предусмотрено</w:t>
      </w:r>
    </w:p>
    <w:p w:rsidR="00B05CC2" w:rsidRPr="00BE27F6" w:rsidRDefault="00B05CC2" w:rsidP="007F1BF0">
      <w:pPr>
        <w:ind w:left="400"/>
        <w:jc w:val="both"/>
        <w:rPr>
          <w:sz w:val="22"/>
          <w:szCs w:val="22"/>
        </w:rPr>
      </w:pPr>
      <w:r w:rsidRPr="00BE27F6">
        <w:rPr>
          <w:sz w:val="22"/>
          <w:szCs w:val="22"/>
        </w:rP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rsidRPr="00BE27F6">
        <w:rPr>
          <w:sz w:val="22"/>
          <w:szCs w:val="22"/>
        </w:rPr>
        <w:br/>
      </w:r>
      <w:r w:rsidRPr="00BE27F6">
        <w:rPr>
          <w:rStyle w:val="Subst"/>
          <w:sz w:val="22"/>
          <w:szCs w:val="22"/>
        </w:rPr>
        <w:t>Общество обязано привлечь для ежегодной проверки и подтверждения годовой финансовой отчетности аудитора, не связанного имущественными интересами с обществом или его акционерами.</w:t>
      </w:r>
      <w:r w:rsidRPr="00BE27F6">
        <w:rPr>
          <w:rStyle w:val="Subst"/>
          <w:sz w:val="22"/>
          <w:szCs w:val="22"/>
        </w:rPr>
        <w:br/>
        <w:t xml:space="preserve"> Акционеры (акционер) - инициаторы проведения аудиторской проверки финансово-хозяйственной деятельности Общества обязаны обратиться в совет директоров Общества с требованием о проведен</w:t>
      </w:r>
      <w:proofErr w:type="gramStart"/>
      <w:r w:rsidRPr="00BE27F6">
        <w:rPr>
          <w:rStyle w:val="Subst"/>
          <w:sz w:val="22"/>
          <w:szCs w:val="22"/>
        </w:rPr>
        <w:t>ии ау</w:t>
      </w:r>
      <w:proofErr w:type="gramEnd"/>
      <w:r w:rsidRPr="00BE27F6">
        <w:rPr>
          <w:rStyle w:val="Subst"/>
          <w:sz w:val="22"/>
          <w:szCs w:val="22"/>
        </w:rPr>
        <w:t xml:space="preserve">диторской проверки. </w:t>
      </w:r>
      <w:r w:rsidRPr="00BE27F6">
        <w:rPr>
          <w:rStyle w:val="Subst"/>
          <w:sz w:val="22"/>
          <w:szCs w:val="22"/>
        </w:rPr>
        <w:br/>
        <w:t>Совет директоров Общества в пятидневный срок с момента получения требования о проведен</w:t>
      </w:r>
      <w:proofErr w:type="gramStart"/>
      <w:r w:rsidRPr="00BE27F6">
        <w:rPr>
          <w:rStyle w:val="Subst"/>
          <w:sz w:val="22"/>
          <w:szCs w:val="22"/>
        </w:rPr>
        <w:t>ии ау</w:t>
      </w:r>
      <w:proofErr w:type="gramEnd"/>
      <w:r w:rsidRPr="00BE27F6">
        <w:rPr>
          <w:rStyle w:val="Subst"/>
          <w:sz w:val="22"/>
          <w:szCs w:val="22"/>
        </w:rPr>
        <w:t>диторской проверки обязан принять решение о ее проведении либо мотивированное решение об отказе в ее проведении. В случае принятия решения о проведен</w:t>
      </w:r>
      <w:proofErr w:type="gramStart"/>
      <w:r w:rsidRPr="00BE27F6">
        <w:rPr>
          <w:rStyle w:val="Subst"/>
          <w:sz w:val="22"/>
          <w:szCs w:val="22"/>
        </w:rPr>
        <w:t>ии ау</w:t>
      </w:r>
      <w:proofErr w:type="gramEnd"/>
      <w:r w:rsidRPr="00BE27F6">
        <w:rPr>
          <w:rStyle w:val="Subst"/>
          <w:sz w:val="22"/>
          <w:szCs w:val="22"/>
        </w:rPr>
        <w:t xml:space="preserve">диторской проверки совет директоров должен определить объем проверки и сроки ее проведения. Решение совета директоров Общества доводится до сведения акционеров (акционера) - инициаторов проведения проверки не позднее трех дней </w:t>
      </w:r>
      <w:proofErr w:type="gramStart"/>
      <w:r w:rsidRPr="00BE27F6">
        <w:rPr>
          <w:rStyle w:val="Subst"/>
          <w:sz w:val="22"/>
          <w:szCs w:val="22"/>
        </w:rPr>
        <w:t>с даты</w:t>
      </w:r>
      <w:proofErr w:type="gramEnd"/>
      <w:r w:rsidRPr="00BE27F6">
        <w:rPr>
          <w:rStyle w:val="Subst"/>
          <w:sz w:val="22"/>
          <w:szCs w:val="22"/>
        </w:rPr>
        <w:t xml:space="preserve"> его принятия.</w:t>
      </w:r>
      <w:r w:rsidRPr="00BE27F6">
        <w:rPr>
          <w:rStyle w:val="Subst"/>
          <w:sz w:val="22"/>
          <w:szCs w:val="22"/>
        </w:rPr>
        <w:br/>
        <w:t>Аудитор Общества на отчетный финансовый год утверждается общим собранием акционеров.</w:t>
      </w:r>
    </w:p>
    <w:p w:rsidR="00B05CC2" w:rsidRPr="00BE27F6" w:rsidRDefault="00B05CC2" w:rsidP="007F1BF0">
      <w:pPr>
        <w:ind w:left="200"/>
        <w:jc w:val="both"/>
        <w:rPr>
          <w:sz w:val="22"/>
          <w:szCs w:val="22"/>
        </w:rPr>
      </w:pPr>
      <w:r w:rsidRPr="00BE27F6">
        <w:rPr>
          <w:rStyle w:val="Subst"/>
          <w:sz w:val="22"/>
          <w:szCs w:val="22"/>
        </w:rPr>
        <w:t>Работ аудитора, в рамках специальных аудиторских заданий, не проводилось</w:t>
      </w:r>
    </w:p>
    <w:p w:rsidR="00B05CC2" w:rsidRPr="00BE27F6" w:rsidRDefault="00B05CC2" w:rsidP="007F1BF0">
      <w:pPr>
        <w:ind w:left="200"/>
        <w:jc w:val="both"/>
        <w:rPr>
          <w:sz w:val="22"/>
          <w:szCs w:val="22"/>
        </w:rPr>
      </w:pPr>
      <w:r w:rsidRPr="00BE27F6">
        <w:rPr>
          <w:sz w:val="22"/>
          <w:szCs w:val="22"/>
        </w:rPr>
        <w:t>Описывается порядок определения размера вознаграждения аудитора (аудиторской организации), указывается фактический размер вознаграждения, выплаченного эмитентом аудитору (аудиторской организации) по итогам последнего завершенного отчетного года, за который аудитором (аудиторской организацией) проводилась независимая проверка годовой бухгалтерской (финансовой) отчетности и (или) годовой консолидированной финансовой отчетности эмитента:</w:t>
      </w:r>
      <w:r w:rsidRPr="00BE27F6">
        <w:rPr>
          <w:sz w:val="22"/>
          <w:szCs w:val="22"/>
        </w:rPr>
        <w:br/>
      </w:r>
      <w:proofErr w:type="gramStart"/>
      <w:r w:rsidRPr="00BE27F6">
        <w:rPr>
          <w:rStyle w:val="Subst"/>
          <w:sz w:val="22"/>
          <w:szCs w:val="22"/>
        </w:rPr>
        <w:t>Порядок выплаты и размер денежного вознаграждения аудиторским организациям и индивидуальным аудиторам за проведение аудита (</w:t>
      </w:r>
      <w:proofErr w:type="spellStart"/>
      <w:r w:rsidRPr="00BE27F6">
        <w:rPr>
          <w:rStyle w:val="Subst"/>
          <w:sz w:val="22"/>
          <w:szCs w:val="22"/>
        </w:rPr>
        <w:t>втомчислеобязательного</w:t>
      </w:r>
      <w:proofErr w:type="spellEnd"/>
      <w:r w:rsidRPr="00BE27F6">
        <w:rPr>
          <w:rStyle w:val="Subst"/>
          <w:sz w:val="22"/>
          <w:szCs w:val="22"/>
        </w:rPr>
        <w:t xml:space="preserve">) и оказание сопутствующих ему услуг </w:t>
      </w:r>
      <w:r w:rsidRPr="00BE27F6">
        <w:rPr>
          <w:rStyle w:val="Subst"/>
          <w:sz w:val="22"/>
          <w:szCs w:val="22"/>
        </w:rPr>
        <w:lastRenderedPageBreak/>
        <w:t>определяются договорами оказания аудиторских услуг и не могут быть поставлены в зависимость от выполнения каких бы то ни было требований аудируемых лиц о содержании выводов, которые могут быть сделаны в результате аудита и составляет конфиденциальную информацию.</w:t>
      </w:r>
      <w:proofErr w:type="gramEnd"/>
    </w:p>
    <w:p w:rsidR="00B05CC2" w:rsidRPr="00BE27F6" w:rsidRDefault="00B05CC2" w:rsidP="007F1BF0">
      <w:pPr>
        <w:ind w:left="200"/>
        <w:jc w:val="both"/>
        <w:rPr>
          <w:sz w:val="22"/>
          <w:szCs w:val="22"/>
        </w:rPr>
      </w:pPr>
      <w:r w:rsidRPr="00BE27F6">
        <w:rPr>
          <w:rStyle w:val="Subst"/>
          <w:sz w:val="22"/>
          <w:szCs w:val="22"/>
        </w:rPr>
        <w:t>Отсроченных и просроченных платежей за оказанные аудитором услуги нет</w:t>
      </w:r>
    </w:p>
    <w:p w:rsidR="00B05CC2" w:rsidRPr="00BE27F6" w:rsidRDefault="00B05CC2" w:rsidP="007F1BF0">
      <w:pPr>
        <w:ind w:left="200"/>
        <w:jc w:val="both"/>
        <w:rPr>
          <w:sz w:val="22"/>
          <w:szCs w:val="22"/>
        </w:rPr>
      </w:pPr>
    </w:p>
    <w:p w:rsidR="00B05CC2" w:rsidRPr="00BE27F6" w:rsidRDefault="00B05CC2" w:rsidP="007F1BF0">
      <w:pPr>
        <w:ind w:left="200"/>
        <w:jc w:val="both"/>
        <w:rPr>
          <w:sz w:val="22"/>
          <w:szCs w:val="22"/>
        </w:rPr>
      </w:pPr>
      <w:r w:rsidRPr="00BE27F6">
        <w:rPr>
          <w:rStyle w:val="Subst"/>
          <w:sz w:val="22"/>
          <w:szCs w:val="22"/>
        </w:rPr>
        <w:t>отсутствует</w:t>
      </w:r>
    </w:p>
    <w:p w:rsidR="00B05CC2" w:rsidRPr="00BE27F6" w:rsidRDefault="00B05CC2" w:rsidP="007F1BF0">
      <w:pPr>
        <w:pStyle w:val="2"/>
        <w:jc w:val="both"/>
      </w:pPr>
      <w:r w:rsidRPr="00BE27F6">
        <w:t>1.3. Сведения об оценщике (оценщиках) эмитента</w:t>
      </w:r>
    </w:p>
    <w:p w:rsidR="00B05CC2" w:rsidRPr="00BE27F6" w:rsidRDefault="00B05CC2" w:rsidP="007F1BF0">
      <w:pPr>
        <w:ind w:left="200"/>
        <w:jc w:val="both"/>
        <w:rPr>
          <w:sz w:val="22"/>
          <w:szCs w:val="22"/>
        </w:rPr>
      </w:pPr>
      <w:r w:rsidRPr="00BE27F6">
        <w:rPr>
          <w:rStyle w:val="Subst"/>
          <w:sz w:val="22"/>
          <w:szCs w:val="22"/>
        </w:rPr>
        <w:t>Оценщики по основаниям, перечисленным в настоящем пункте, в течение 12 месяцев до даты окончания отчетного квартала не привлекались</w:t>
      </w:r>
    </w:p>
    <w:p w:rsidR="00B05CC2" w:rsidRPr="00BE27F6" w:rsidRDefault="00B05CC2" w:rsidP="007F1BF0">
      <w:pPr>
        <w:pStyle w:val="2"/>
        <w:jc w:val="both"/>
      </w:pPr>
      <w:r w:rsidRPr="00BE27F6">
        <w:t>1.4. Сведения о консультантах эмитента</w:t>
      </w:r>
    </w:p>
    <w:p w:rsidR="00B05CC2" w:rsidRPr="00BE27F6" w:rsidRDefault="00B05CC2" w:rsidP="007F1BF0">
      <w:pPr>
        <w:ind w:left="200"/>
        <w:jc w:val="both"/>
        <w:rPr>
          <w:sz w:val="22"/>
          <w:szCs w:val="22"/>
        </w:rPr>
      </w:pPr>
      <w:r w:rsidRPr="00BE27F6">
        <w:rPr>
          <w:rStyle w:val="Subst"/>
          <w:sz w:val="22"/>
          <w:szCs w:val="22"/>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B05CC2" w:rsidRPr="00BE27F6" w:rsidRDefault="00B05CC2" w:rsidP="007F1BF0">
      <w:pPr>
        <w:pStyle w:val="2"/>
        <w:jc w:val="both"/>
      </w:pPr>
      <w:r w:rsidRPr="00BE27F6">
        <w:t>1.5. Сведения о лицах, подписавших ежеквартальный отчет</w:t>
      </w:r>
    </w:p>
    <w:p w:rsidR="00B05CC2" w:rsidRPr="00BE27F6" w:rsidRDefault="00B05CC2" w:rsidP="007F1BF0">
      <w:pPr>
        <w:ind w:left="200"/>
        <w:jc w:val="both"/>
        <w:rPr>
          <w:sz w:val="22"/>
          <w:szCs w:val="22"/>
        </w:rPr>
      </w:pPr>
      <w:r w:rsidRPr="00BE27F6">
        <w:rPr>
          <w:sz w:val="22"/>
          <w:szCs w:val="22"/>
        </w:rPr>
        <w:t>ФИО:</w:t>
      </w:r>
      <w:r w:rsidRPr="00BE27F6">
        <w:rPr>
          <w:rStyle w:val="Subst"/>
          <w:sz w:val="22"/>
          <w:szCs w:val="22"/>
        </w:rPr>
        <w:t xml:space="preserve"> Смирнов Юрий Александрович</w:t>
      </w:r>
    </w:p>
    <w:p w:rsidR="00B05CC2" w:rsidRPr="00BE27F6" w:rsidRDefault="00B05CC2" w:rsidP="007F1BF0">
      <w:pPr>
        <w:ind w:left="200"/>
        <w:jc w:val="both"/>
        <w:rPr>
          <w:sz w:val="22"/>
          <w:szCs w:val="22"/>
        </w:rPr>
      </w:pPr>
      <w:r w:rsidRPr="00BE27F6">
        <w:rPr>
          <w:sz w:val="22"/>
          <w:szCs w:val="22"/>
        </w:rPr>
        <w:t>Год рождения:</w:t>
      </w:r>
      <w:r w:rsidRPr="00BE27F6">
        <w:rPr>
          <w:rStyle w:val="Subst"/>
          <w:sz w:val="22"/>
          <w:szCs w:val="22"/>
        </w:rPr>
        <w:t xml:space="preserve"> 1965</w:t>
      </w:r>
    </w:p>
    <w:p w:rsidR="00B05CC2" w:rsidRPr="00BE27F6" w:rsidRDefault="00B05CC2" w:rsidP="007F1BF0">
      <w:pPr>
        <w:pStyle w:val="SubHeading"/>
        <w:ind w:left="200"/>
        <w:jc w:val="both"/>
        <w:rPr>
          <w:sz w:val="22"/>
          <w:szCs w:val="22"/>
        </w:rPr>
      </w:pPr>
      <w:r w:rsidRPr="00BE27F6">
        <w:rPr>
          <w:sz w:val="22"/>
          <w:szCs w:val="22"/>
        </w:rPr>
        <w:t>Сведения об основном месте работы:</w:t>
      </w:r>
    </w:p>
    <w:p w:rsidR="00B05CC2" w:rsidRPr="00BE27F6" w:rsidRDefault="00B05CC2" w:rsidP="007F1BF0">
      <w:pPr>
        <w:ind w:left="400"/>
        <w:jc w:val="both"/>
        <w:rPr>
          <w:sz w:val="22"/>
          <w:szCs w:val="22"/>
        </w:rPr>
      </w:pPr>
      <w:r w:rsidRPr="00BE27F6">
        <w:rPr>
          <w:sz w:val="22"/>
          <w:szCs w:val="22"/>
        </w:rPr>
        <w:t>Организация:</w:t>
      </w:r>
      <w:r w:rsidRPr="00BE27F6">
        <w:rPr>
          <w:rStyle w:val="Subst"/>
          <w:sz w:val="22"/>
          <w:szCs w:val="22"/>
        </w:rPr>
        <w:t xml:space="preserve"> Публичное акционерное общество "Бабаевский леспромхоз"</w:t>
      </w:r>
    </w:p>
    <w:p w:rsidR="00B05CC2" w:rsidRPr="00BE27F6" w:rsidRDefault="00B05CC2" w:rsidP="007F1BF0">
      <w:pPr>
        <w:ind w:left="400"/>
        <w:jc w:val="both"/>
        <w:rPr>
          <w:sz w:val="22"/>
          <w:szCs w:val="22"/>
        </w:rPr>
      </w:pPr>
      <w:r w:rsidRPr="00BE27F6">
        <w:rPr>
          <w:sz w:val="22"/>
          <w:szCs w:val="22"/>
        </w:rPr>
        <w:t>Должность:</w:t>
      </w:r>
      <w:r w:rsidRPr="00BE27F6">
        <w:rPr>
          <w:rStyle w:val="Subst"/>
          <w:sz w:val="22"/>
          <w:szCs w:val="22"/>
        </w:rPr>
        <w:t xml:space="preserve"> Генеральный директор</w:t>
      </w:r>
    </w:p>
    <w:p w:rsidR="00B05CC2" w:rsidRPr="00BE27F6" w:rsidRDefault="00B05CC2" w:rsidP="007F1BF0">
      <w:pPr>
        <w:ind w:left="200"/>
        <w:jc w:val="both"/>
        <w:rPr>
          <w:sz w:val="22"/>
          <w:szCs w:val="22"/>
        </w:rPr>
      </w:pPr>
    </w:p>
    <w:p w:rsidR="00B05CC2" w:rsidRPr="00BE27F6" w:rsidRDefault="00B05CC2" w:rsidP="007F1BF0">
      <w:pPr>
        <w:ind w:left="200"/>
        <w:jc w:val="both"/>
        <w:rPr>
          <w:sz w:val="22"/>
          <w:szCs w:val="22"/>
        </w:rPr>
      </w:pPr>
      <w:r w:rsidRPr="00BE27F6">
        <w:rPr>
          <w:sz w:val="22"/>
          <w:szCs w:val="22"/>
        </w:rPr>
        <w:t>ФИО:</w:t>
      </w:r>
      <w:r w:rsidRPr="00BE27F6">
        <w:rPr>
          <w:rStyle w:val="Subst"/>
          <w:sz w:val="22"/>
          <w:szCs w:val="22"/>
        </w:rPr>
        <w:t xml:space="preserve"> Капустина Александра Александровна</w:t>
      </w:r>
    </w:p>
    <w:p w:rsidR="00B05CC2" w:rsidRPr="00BE27F6" w:rsidRDefault="00B05CC2" w:rsidP="007F1BF0">
      <w:pPr>
        <w:ind w:left="200"/>
        <w:jc w:val="both"/>
        <w:rPr>
          <w:sz w:val="22"/>
          <w:szCs w:val="22"/>
        </w:rPr>
      </w:pPr>
      <w:r w:rsidRPr="00BE27F6">
        <w:rPr>
          <w:sz w:val="22"/>
          <w:szCs w:val="22"/>
        </w:rPr>
        <w:t>Год рождения:</w:t>
      </w:r>
      <w:r w:rsidRPr="00BE27F6">
        <w:rPr>
          <w:rStyle w:val="Subst"/>
          <w:sz w:val="22"/>
          <w:szCs w:val="22"/>
        </w:rPr>
        <w:t xml:space="preserve"> 1962</w:t>
      </w:r>
    </w:p>
    <w:p w:rsidR="00B05CC2" w:rsidRPr="00BE27F6" w:rsidRDefault="00B05CC2" w:rsidP="007F1BF0">
      <w:pPr>
        <w:pStyle w:val="SubHeading"/>
        <w:ind w:left="200"/>
        <w:jc w:val="both"/>
        <w:rPr>
          <w:sz w:val="22"/>
          <w:szCs w:val="22"/>
        </w:rPr>
      </w:pPr>
      <w:r w:rsidRPr="00BE27F6">
        <w:rPr>
          <w:sz w:val="22"/>
          <w:szCs w:val="22"/>
        </w:rPr>
        <w:t>Сведения об основном месте работы:</w:t>
      </w:r>
    </w:p>
    <w:p w:rsidR="00B05CC2" w:rsidRPr="00BE27F6" w:rsidRDefault="00B05CC2" w:rsidP="007F1BF0">
      <w:pPr>
        <w:ind w:left="400"/>
        <w:jc w:val="both"/>
        <w:rPr>
          <w:sz w:val="22"/>
          <w:szCs w:val="22"/>
        </w:rPr>
      </w:pPr>
      <w:r w:rsidRPr="00BE27F6">
        <w:rPr>
          <w:sz w:val="22"/>
          <w:szCs w:val="22"/>
        </w:rPr>
        <w:t>Организация:</w:t>
      </w:r>
      <w:r w:rsidRPr="00BE27F6">
        <w:rPr>
          <w:rStyle w:val="Subst"/>
          <w:sz w:val="22"/>
          <w:szCs w:val="22"/>
        </w:rPr>
        <w:t xml:space="preserve"> Публичное акционерное общество "Бабаевский леспромхоз"</w:t>
      </w:r>
    </w:p>
    <w:p w:rsidR="00B05CC2" w:rsidRPr="00BE27F6" w:rsidRDefault="00B05CC2" w:rsidP="007F1BF0">
      <w:pPr>
        <w:ind w:left="400"/>
        <w:jc w:val="both"/>
        <w:rPr>
          <w:sz w:val="22"/>
          <w:szCs w:val="22"/>
        </w:rPr>
      </w:pPr>
      <w:r w:rsidRPr="00BE27F6">
        <w:rPr>
          <w:sz w:val="22"/>
          <w:szCs w:val="22"/>
        </w:rPr>
        <w:t>Должность:</w:t>
      </w:r>
      <w:r w:rsidRPr="00BE27F6">
        <w:rPr>
          <w:rStyle w:val="Subst"/>
          <w:sz w:val="22"/>
          <w:szCs w:val="22"/>
        </w:rPr>
        <w:t xml:space="preserve"> Главный бухгалтер</w:t>
      </w:r>
    </w:p>
    <w:p w:rsidR="00B05CC2" w:rsidRPr="00BE27F6" w:rsidRDefault="00B05CC2" w:rsidP="007F1BF0">
      <w:pPr>
        <w:ind w:left="200"/>
        <w:jc w:val="both"/>
        <w:rPr>
          <w:sz w:val="22"/>
          <w:szCs w:val="22"/>
        </w:rPr>
      </w:pPr>
    </w:p>
    <w:p w:rsidR="00B05CC2" w:rsidRPr="00BE27F6" w:rsidRDefault="00B05CC2" w:rsidP="007F1BF0">
      <w:pPr>
        <w:pStyle w:val="1"/>
        <w:jc w:val="both"/>
        <w:rPr>
          <w:sz w:val="22"/>
          <w:szCs w:val="22"/>
        </w:rPr>
      </w:pPr>
      <w:r w:rsidRPr="00BE27F6">
        <w:rPr>
          <w:sz w:val="22"/>
          <w:szCs w:val="22"/>
        </w:rPr>
        <w:t>Раздел II. Основная информация о финансово-экономическом состоянии эмитента</w:t>
      </w:r>
    </w:p>
    <w:p w:rsidR="00B05CC2" w:rsidRPr="00BE27F6" w:rsidRDefault="00B05CC2" w:rsidP="007F1BF0">
      <w:pPr>
        <w:pStyle w:val="2"/>
        <w:jc w:val="both"/>
      </w:pPr>
      <w:r w:rsidRPr="00BE27F6">
        <w:t>2.1. Показатели финансово-экономической деятельности эмитента</w:t>
      </w:r>
    </w:p>
    <w:p w:rsidR="00B05CC2" w:rsidRPr="00BE27F6" w:rsidRDefault="00B05CC2" w:rsidP="007F1BF0">
      <w:pPr>
        <w:ind w:left="200"/>
        <w:jc w:val="both"/>
        <w:rPr>
          <w:sz w:val="22"/>
          <w:szCs w:val="22"/>
        </w:rPr>
      </w:pPr>
      <w:r w:rsidRPr="00BE27F6">
        <w:rPr>
          <w:rStyle w:val="Subst"/>
          <w:sz w:val="22"/>
          <w:szCs w:val="22"/>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B05CC2" w:rsidRPr="00BE27F6" w:rsidRDefault="00B05CC2" w:rsidP="007F1BF0">
      <w:pPr>
        <w:pStyle w:val="2"/>
        <w:jc w:val="both"/>
      </w:pPr>
      <w:r w:rsidRPr="00BE27F6">
        <w:t>2.2. Рыночная капитализация эмитента</w:t>
      </w:r>
    </w:p>
    <w:p w:rsidR="00B05CC2" w:rsidRPr="00BE27F6" w:rsidRDefault="00B05CC2" w:rsidP="007F1BF0">
      <w:pPr>
        <w:ind w:left="200"/>
        <w:jc w:val="both"/>
        <w:rPr>
          <w:sz w:val="22"/>
          <w:szCs w:val="22"/>
        </w:rPr>
      </w:pPr>
      <w:r w:rsidRPr="00BE27F6">
        <w:rPr>
          <w:sz w:val="22"/>
          <w:szCs w:val="22"/>
        </w:rPr>
        <w:t>Не указывается эмитентами, обыкновенные именные акции которых не допущены к обращению организатором торговли</w:t>
      </w:r>
    </w:p>
    <w:p w:rsidR="00B05CC2" w:rsidRPr="00BE27F6" w:rsidRDefault="00B05CC2" w:rsidP="007F1BF0">
      <w:pPr>
        <w:pStyle w:val="2"/>
        <w:jc w:val="both"/>
      </w:pPr>
      <w:r w:rsidRPr="00BE27F6">
        <w:t>2.3. Обязательства эмитента</w:t>
      </w:r>
    </w:p>
    <w:p w:rsidR="00B05CC2" w:rsidRPr="00BE27F6" w:rsidRDefault="00B05CC2" w:rsidP="007F1BF0">
      <w:pPr>
        <w:pStyle w:val="2"/>
        <w:jc w:val="both"/>
      </w:pPr>
      <w:r w:rsidRPr="00BE27F6">
        <w:t>2.3.1. Заемные средства и кредиторская задолженность</w:t>
      </w:r>
    </w:p>
    <w:p w:rsidR="00B05CC2" w:rsidRPr="00BE27F6" w:rsidRDefault="00B05CC2" w:rsidP="007F1BF0">
      <w:pPr>
        <w:ind w:left="200"/>
        <w:jc w:val="both"/>
        <w:rPr>
          <w:sz w:val="22"/>
          <w:szCs w:val="22"/>
        </w:rPr>
      </w:pPr>
      <w:r w:rsidRPr="00BE27F6">
        <w:rPr>
          <w:rStyle w:val="Subst"/>
          <w:sz w:val="22"/>
          <w:szCs w:val="22"/>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B05CC2" w:rsidRPr="00BE27F6" w:rsidRDefault="00B05CC2" w:rsidP="007F1BF0">
      <w:pPr>
        <w:pStyle w:val="2"/>
        <w:jc w:val="both"/>
      </w:pPr>
      <w:r w:rsidRPr="00BE27F6">
        <w:t>2.3.2. Кредитная история эмитента</w:t>
      </w:r>
    </w:p>
    <w:p w:rsidR="00B05CC2" w:rsidRPr="00BE27F6" w:rsidRDefault="00B05CC2" w:rsidP="007F1BF0">
      <w:pPr>
        <w:ind w:left="200"/>
        <w:jc w:val="both"/>
        <w:rPr>
          <w:sz w:val="22"/>
          <w:szCs w:val="22"/>
        </w:rPr>
      </w:pPr>
      <w:r w:rsidRPr="00BE27F6">
        <w:rPr>
          <w:rStyle w:val="Subst"/>
          <w:sz w:val="22"/>
          <w:szCs w:val="22"/>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B05CC2" w:rsidRPr="00BE27F6" w:rsidRDefault="00B05CC2" w:rsidP="007F1BF0">
      <w:pPr>
        <w:pStyle w:val="2"/>
        <w:jc w:val="both"/>
      </w:pPr>
      <w:r w:rsidRPr="00BE27F6">
        <w:lastRenderedPageBreak/>
        <w:t>2.3.3. Обязательства эмитента из обеспечения, предоставленного третьим лицам</w:t>
      </w:r>
    </w:p>
    <w:p w:rsidR="00B05CC2" w:rsidRPr="00BE27F6" w:rsidRDefault="00B05CC2" w:rsidP="007F1BF0">
      <w:pPr>
        <w:ind w:left="200"/>
        <w:jc w:val="both"/>
        <w:rPr>
          <w:sz w:val="22"/>
          <w:szCs w:val="22"/>
        </w:rPr>
      </w:pPr>
      <w:r w:rsidRPr="00BE27F6">
        <w:rPr>
          <w:rStyle w:val="Subst"/>
          <w:sz w:val="22"/>
          <w:szCs w:val="22"/>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B05CC2" w:rsidRPr="00BE27F6" w:rsidRDefault="00B05CC2" w:rsidP="007F1BF0">
      <w:pPr>
        <w:pStyle w:val="2"/>
        <w:jc w:val="both"/>
      </w:pPr>
      <w:r w:rsidRPr="00BE27F6">
        <w:t>2.3.4. Прочие обязательства эмитента</w:t>
      </w:r>
    </w:p>
    <w:p w:rsidR="00B05CC2" w:rsidRPr="00BE27F6" w:rsidRDefault="00B05CC2" w:rsidP="007F1BF0">
      <w:pPr>
        <w:ind w:left="200"/>
        <w:jc w:val="both"/>
        <w:rPr>
          <w:sz w:val="22"/>
          <w:szCs w:val="22"/>
        </w:rPr>
      </w:pPr>
      <w:r w:rsidRPr="00BE27F6">
        <w:rPr>
          <w:rStyle w:val="Subst"/>
          <w:sz w:val="22"/>
          <w:szCs w:val="22"/>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B05CC2" w:rsidRPr="00BE27F6" w:rsidRDefault="00B05CC2" w:rsidP="007F1BF0">
      <w:pPr>
        <w:pStyle w:val="2"/>
        <w:jc w:val="both"/>
      </w:pPr>
      <w:r w:rsidRPr="00BE27F6">
        <w:t>2.4. Риски, связанные с приобретением размещаемых (размещенных) ценных бумаг</w:t>
      </w:r>
    </w:p>
    <w:p w:rsidR="00B05CC2" w:rsidRPr="00BE27F6" w:rsidRDefault="00B05CC2" w:rsidP="007F1BF0">
      <w:pPr>
        <w:ind w:left="200"/>
        <w:jc w:val="both"/>
        <w:rPr>
          <w:sz w:val="22"/>
          <w:szCs w:val="22"/>
        </w:rPr>
      </w:pPr>
      <w:r w:rsidRPr="00BE27F6">
        <w:rPr>
          <w:sz w:val="22"/>
          <w:szCs w:val="22"/>
        </w:rPr>
        <w:t>Политика эмитента в области управления рисками:</w:t>
      </w:r>
      <w:r w:rsidRPr="00BE27F6">
        <w:rPr>
          <w:sz w:val="22"/>
          <w:szCs w:val="22"/>
        </w:rPr>
        <w:br/>
      </w:r>
      <w:r w:rsidRPr="00BE27F6">
        <w:rPr>
          <w:rStyle w:val="Subst"/>
          <w:sz w:val="22"/>
          <w:szCs w:val="22"/>
        </w:rPr>
        <w:t>Изменения в составе информации настоящего пункта в отчетном квартале не происходили</w:t>
      </w:r>
    </w:p>
    <w:p w:rsidR="00B05CC2" w:rsidRPr="00BE27F6" w:rsidRDefault="00B05CC2" w:rsidP="007F1BF0">
      <w:pPr>
        <w:pStyle w:val="2"/>
        <w:jc w:val="both"/>
      </w:pPr>
      <w:r w:rsidRPr="00BE27F6">
        <w:t>2.4.1. Отраслевые риски</w:t>
      </w:r>
    </w:p>
    <w:p w:rsidR="00B05CC2" w:rsidRPr="00BE27F6" w:rsidRDefault="00B05CC2" w:rsidP="007F1BF0">
      <w:pPr>
        <w:ind w:left="200"/>
        <w:jc w:val="both"/>
        <w:rPr>
          <w:sz w:val="22"/>
          <w:szCs w:val="22"/>
        </w:rPr>
      </w:pPr>
      <w:r w:rsidRPr="00BE27F6">
        <w:rPr>
          <w:rStyle w:val="Subst"/>
          <w:sz w:val="22"/>
          <w:szCs w:val="22"/>
        </w:rPr>
        <w:t xml:space="preserve">Специфика рынков товаров производственно-технического назначения и услуг, которые ПАО “Бабаевский леспромхоз” использует при реализации продукции, такова, что предприятие вынуждено работать с небольшим кругом поставщиков, а в ряде случаев с монополистами, или занимающими доминирующее положение на рынке своего товара (услуг). </w:t>
      </w:r>
      <w:r w:rsidRPr="00BE27F6">
        <w:rPr>
          <w:rStyle w:val="Subst"/>
          <w:sz w:val="22"/>
          <w:szCs w:val="22"/>
        </w:rPr>
        <w:br/>
        <w:t>Мультипликативный эффект роста затрат в результате увеличения тарифов естественных монополистов, опережающий темп прироста цен на конечном рынке, в целом приводит к значительному росту операционных издержек.</w:t>
      </w:r>
      <w:r w:rsidRPr="00BE27F6">
        <w:rPr>
          <w:rStyle w:val="Subst"/>
          <w:sz w:val="22"/>
          <w:szCs w:val="22"/>
        </w:rPr>
        <w:br/>
        <w:t>Кроме того, наблюдается ухудшение технико-экономического окружения промышленного производителя в части номенклатуры и качества оборудования, расходных материалов и запасных частей, поставляемых российскими контрагентами (производителями), что приводит к росту затрат и зависимости от зарубежных компаний-поставщиков, что особо проявляется в ориентировании на лесозаготовительную технику зарубежного производства.</w:t>
      </w:r>
      <w:r w:rsidRPr="00BE27F6">
        <w:rPr>
          <w:rStyle w:val="Subst"/>
          <w:sz w:val="22"/>
          <w:szCs w:val="22"/>
        </w:rPr>
        <w:br/>
        <w:t>Продукцией эмитента является освоение природных ресурсов. Ценовая и тарифная политика государства в отношении использования природных ресурсов усиливает риск изменения цен на готовую продукцию.</w:t>
      </w:r>
      <w:r w:rsidRPr="00BE27F6">
        <w:rPr>
          <w:rStyle w:val="Subst"/>
          <w:sz w:val="22"/>
          <w:szCs w:val="22"/>
        </w:rPr>
        <w:br/>
        <w:t>Ухудшение экспортной составляющей деятельности соответствующих организаций отрасли может повлечь увеличение предложения товара на внутренний рынок, что в свою очередь может оказаться причиной перепроизводства и уменьшения спроса на товар, а также замедлит рост цены (до полной остановки роста цены) на выпускаемый товар.</w:t>
      </w:r>
      <w:r w:rsidRPr="00BE27F6">
        <w:rPr>
          <w:rStyle w:val="Subst"/>
          <w:sz w:val="22"/>
          <w:szCs w:val="22"/>
        </w:rPr>
        <w:br/>
        <w:t>Основными факторами риска при осуществлении ПАО «Бабаевский леспромхоз» являются:</w:t>
      </w:r>
      <w:r w:rsidRPr="00BE27F6">
        <w:rPr>
          <w:rStyle w:val="Subst"/>
          <w:sz w:val="22"/>
          <w:szCs w:val="22"/>
        </w:rPr>
        <w:br/>
        <w:t>- сохранение зависимости предприятия от реализации продукции на экспорт;</w:t>
      </w:r>
      <w:r w:rsidRPr="00BE27F6">
        <w:rPr>
          <w:rStyle w:val="Subst"/>
          <w:sz w:val="22"/>
          <w:szCs w:val="22"/>
        </w:rPr>
        <w:br/>
        <w:t>- устойчивый уровень потребления отечественных товаропроизводителей;</w:t>
      </w:r>
      <w:r w:rsidRPr="00BE27F6">
        <w:rPr>
          <w:rStyle w:val="Subst"/>
          <w:sz w:val="22"/>
          <w:szCs w:val="22"/>
        </w:rPr>
        <w:br/>
        <w:t>- отсутствие у предприятия необходимого объема сре</w:t>
      </w:r>
      <w:proofErr w:type="gramStart"/>
      <w:r w:rsidRPr="00BE27F6">
        <w:rPr>
          <w:rStyle w:val="Subst"/>
          <w:sz w:val="22"/>
          <w:szCs w:val="22"/>
        </w:rPr>
        <w:t>дств дл</w:t>
      </w:r>
      <w:proofErr w:type="gramEnd"/>
      <w:r w:rsidRPr="00BE27F6">
        <w:rPr>
          <w:rStyle w:val="Subst"/>
          <w:sz w:val="22"/>
          <w:szCs w:val="22"/>
        </w:rPr>
        <w:t>я коренной модернизации и реконструкции морально и физически изношенных основных производственных фондов;</w:t>
      </w:r>
      <w:r w:rsidRPr="00BE27F6">
        <w:rPr>
          <w:rStyle w:val="Subst"/>
          <w:sz w:val="22"/>
          <w:szCs w:val="22"/>
        </w:rPr>
        <w:br/>
        <w:t>- работа с небольшим кругом поставщиков, а в ряде случаев с предприятиям</w:t>
      </w:r>
      <w:proofErr w:type="gramStart"/>
      <w:r w:rsidRPr="00BE27F6">
        <w:rPr>
          <w:rStyle w:val="Subst"/>
          <w:sz w:val="22"/>
          <w:szCs w:val="22"/>
        </w:rPr>
        <w:t>и-</w:t>
      </w:r>
      <w:proofErr w:type="gramEnd"/>
      <w:r w:rsidRPr="00BE27F6">
        <w:rPr>
          <w:rStyle w:val="Subst"/>
          <w:sz w:val="22"/>
          <w:szCs w:val="22"/>
        </w:rPr>
        <w:t xml:space="preserve"> монополистами или занимающими доминирующее положение на рынке своего товара (услуги);</w:t>
      </w:r>
      <w:r w:rsidRPr="00BE27F6">
        <w:rPr>
          <w:rStyle w:val="Subst"/>
          <w:sz w:val="22"/>
          <w:szCs w:val="22"/>
        </w:rPr>
        <w:br/>
        <w:t>- увеличение тарифов естественных монополий;</w:t>
      </w:r>
      <w:r w:rsidRPr="00BE27F6">
        <w:rPr>
          <w:rStyle w:val="Subst"/>
          <w:sz w:val="22"/>
          <w:szCs w:val="22"/>
        </w:rPr>
        <w:br/>
        <w:t>- ухудшение номенклатуры и качества оборудования, расходных материалов и запасных частей, поставляемых российскими контрагентами (производителями), что влечет зависимость от зарубежных компаний-поставщиков;</w:t>
      </w:r>
      <w:r w:rsidRPr="00BE27F6">
        <w:rPr>
          <w:rStyle w:val="Subst"/>
          <w:sz w:val="22"/>
          <w:szCs w:val="22"/>
        </w:rPr>
        <w:br/>
        <w:t>- государственная политика изменения платежей за пользование природными ресурсами;</w:t>
      </w:r>
      <w:r w:rsidRPr="00BE27F6">
        <w:rPr>
          <w:rStyle w:val="Subst"/>
          <w:sz w:val="22"/>
          <w:szCs w:val="22"/>
        </w:rPr>
        <w:br/>
        <w:t>Кроме того, на деятельность по производству продукции влияет множество факторов, таких как: погодные условия, общая политическая ситуация в стране, оценить вероятность наступления и степень воздействия которых на эмитента не представляется возможным.</w:t>
      </w:r>
      <w:r w:rsidRPr="00BE27F6">
        <w:rPr>
          <w:rStyle w:val="Subst"/>
          <w:sz w:val="22"/>
          <w:szCs w:val="22"/>
        </w:rPr>
        <w:br/>
      </w:r>
    </w:p>
    <w:p w:rsidR="00B05CC2" w:rsidRPr="00BE27F6" w:rsidRDefault="00B05CC2" w:rsidP="007F1BF0">
      <w:pPr>
        <w:pStyle w:val="2"/>
        <w:jc w:val="both"/>
      </w:pPr>
      <w:r w:rsidRPr="00BE27F6">
        <w:t xml:space="preserve">2.4.2. </w:t>
      </w:r>
      <w:proofErr w:type="spellStart"/>
      <w:r w:rsidRPr="00BE27F6">
        <w:t>Страновые</w:t>
      </w:r>
      <w:proofErr w:type="spellEnd"/>
      <w:r w:rsidRPr="00BE27F6">
        <w:t xml:space="preserve"> и региональные риски</w:t>
      </w:r>
    </w:p>
    <w:p w:rsidR="00B05CC2" w:rsidRPr="00BE27F6" w:rsidRDefault="00B05CC2" w:rsidP="007F1BF0">
      <w:pPr>
        <w:ind w:left="200"/>
        <w:jc w:val="both"/>
        <w:rPr>
          <w:sz w:val="22"/>
          <w:szCs w:val="22"/>
        </w:rPr>
      </w:pPr>
      <w:r w:rsidRPr="00BE27F6">
        <w:rPr>
          <w:rStyle w:val="Subst"/>
          <w:sz w:val="22"/>
          <w:szCs w:val="22"/>
        </w:rPr>
        <w:t>Экономика России в настоящее время характеризуется значительным уровнем экономической нестабильности в результате слабой диверсификации и доминирования нефтегазового сектора, а также преобладания в структуре экспорта сырья и продуктов неглубокой переработки, что делает страну зависимой от международной конъюнктуры на сырьевых рынках.</w:t>
      </w:r>
      <w:r w:rsidRPr="00BE27F6">
        <w:rPr>
          <w:rStyle w:val="Subst"/>
          <w:sz w:val="22"/>
          <w:szCs w:val="22"/>
        </w:rPr>
        <w:br/>
        <w:t xml:space="preserve">Обострение транспортных проблем из-за концентрации грузопотоков в направлении портов  Санкт-Петербурга со стороны различных грузоотправителей, включая российских экспортеров, приводит к пиковым нагрузкам на транспортную инфраструктуру, включая Волго-Балтийский водный </w:t>
      </w:r>
      <w:r w:rsidRPr="00BE27F6">
        <w:rPr>
          <w:rStyle w:val="Subst"/>
          <w:sz w:val="22"/>
          <w:szCs w:val="22"/>
        </w:rPr>
        <w:lastRenderedPageBreak/>
        <w:t>путь.</w:t>
      </w:r>
      <w:r w:rsidRPr="00BE27F6">
        <w:rPr>
          <w:rStyle w:val="Subst"/>
          <w:sz w:val="22"/>
          <w:szCs w:val="22"/>
        </w:rPr>
        <w:br/>
        <w:t>Товарная структура областного экспорта определяетс</w:t>
      </w:r>
      <w:r w:rsidR="007F1BF0">
        <w:rPr>
          <w:rStyle w:val="Subst"/>
          <w:sz w:val="22"/>
          <w:szCs w:val="22"/>
        </w:rPr>
        <w:t>я, прежде всего, продукцией про</w:t>
      </w:r>
      <w:r w:rsidRPr="00BE27F6">
        <w:rPr>
          <w:rStyle w:val="Subst"/>
          <w:sz w:val="22"/>
          <w:szCs w:val="22"/>
        </w:rPr>
        <w:t>мышленных гигантов - предприятий черной металлургии, химии: ПАО “Северсталь”, АО "ФосАгро-Череповец".</w:t>
      </w:r>
      <w:r w:rsidRPr="00BE27F6">
        <w:rPr>
          <w:rStyle w:val="Subst"/>
          <w:sz w:val="22"/>
          <w:szCs w:val="22"/>
        </w:rPr>
        <w:br/>
        <w:t>Развитие экономики сегодня немыслимо без притока внешних инвестиций. Формирование благоприятного инвестиционного климата в области, содействи</w:t>
      </w:r>
      <w:r w:rsidR="007F1BF0">
        <w:rPr>
          <w:rStyle w:val="Subst"/>
          <w:sz w:val="22"/>
          <w:szCs w:val="22"/>
        </w:rPr>
        <w:t>е предприятиям в привлечении ин</w:t>
      </w:r>
      <w:r w:rsidRPr="00BE27F6">
        <w:rPr>
          <w:rStyle w:val="Subst"/>
          <w:sz w:val="22"/>
          <w:szCs w:val="22"/>
        </w:rPr>
        <w:t xml:space="preserve">весторов - одно из приоритетных направлений деятельности Правительства области. </w:t>
      </w:r>
      <w:r w:rsidRPr="00BE27F6">
        <w:rPr>
          <w:rStyle w:val="Subst"/>
          <w:sz w:val="22"/>
          <w:szCs w:val="22"/>
        </w:rPr>
        <w:br/>
        <w:t>Территориальное положение Вологодской области достаточно выгодное: через нее проходят транспортные магистрали, соединяющие Центральную Россию с северными и восточными районами. Область располагает удобными выходами к основным российским рынкам. Обширная транспортная сеть включает в себя  железнодорожные узлы в Вологде и Череповце, достаточно разветвленную автодорожную сеть, аэропорты, по территории области проходит Волго-Балтийский канал.</w:t>
      </w:r>
      <w:r w:rsidR="007F1BF0">
        <w:rPr>
          <w:rStyle w:val="Subst"/>
          <w:sz w:val="22"/>
          <w:szCs w:val="22"/>
        </w:rPr>
        <w:t xml:space="preserve"> </w:t>
      </w:r>
      <w:r w:rsidRPr="00BE27F6">
        <w:rPr>
          <w:rStyle w:val="Subst"/>
          <w:sz w:val="22"/>
          <w:szCs w:val="22"/>
        </w:rPr>
        <w:t xml:space="preserve">Основным видом транспорта для отгрузки готовой продукции является железнодорожный и автомобильный транспорт. </w:t>
      </w:r>
      <w:r w:rsidRPr="00BE27F6">
        <w:rPr>
          <w:rStyle w:val="Subst"/>
          <w:sz w:val="22"/>
          <w:szCs w:val="22"/>
        </w:rPr>
        <w:br/>
        <w:t xml:space="preserve">Транспортный комплекс ПАО “Бабаевский леспромхоз” включает в себя автотранспортный цех. Автомобильный транспорт используется для внутренних перевозок оборудования и материалов, а также для поставки партий продукции в Вологодской области. </w:t>
      </w:r>
      <w:r w:rsidRPr="00BE27F6">
        <w:rPr>
          <w:rStyle w:val="Subst"/>
          <w:sz w:val="22"/>
          <w:szCs w:val="22"/>
        </w:rPr>
        <w:br/>
        <w:t xml:space="preserve">К </w:t>
      </w:r>
      <w:proofErr w:type="spellStart"/>
      <w:r w:rsidRPr="00BE27F6">
        <w:rPr>
          <w:rStyle w:val="Subst"/>
          <w:sz w:val="22"/>
          <w:szCs w:val="22"/>
        </w:rPr>
        <w:t>страновым</w:t>
      </w:r>
      <w:proofErr w:type="spellEnd"/>
      <w:r w:rsidRPr="00BE27F6">
        <w:rPr>
          <w:rStyle w:val="Subst"/>
          <w:sz w:val="22"/>
          <w:szCs w:val="22"/>
        </w:rPr>
        <w:t xml:space="preserve"> и региональным рискам по итогам прошедше</w:t>
      </w:r>
      <w:r w:rsidR="007F1BF0">
        <w:rPr>
          <w:rStyle w:val="Subst"/>
          <w:sz w:val="22"/>
          <w:szCs w:val="22"/>
        </w:rPr>
        <w:t>го года можно отнести то обстоя</w:t>
      </w:r>
      <w:r w:rsidRPr="00BE27F6">
        <w:rPr>
          <w:rStyle w:val="Subst"/>
          <w:sz w:val="22"/>
          <w:szCs w:val="22"/>
        </w:rPr>
        <w:t>тельство, что находясь на Северо-западе России, предприятие традиционно ориентировано на экспорт продукции в страны Скандинавии. Ориентирование потребителей стран Скандинавии на  рынки других стран, связанное в первую очередь с тарифной политикой таможенного регулирования Российской Федерации, направленной на повышение экспортных пошлин на выпускаемые лесоматериалы,  повлекло уменьшение спроса на выпускаемую предприятием продукцию.</w:t>
      </w:r>
      <w:r w:rsidRPr="00BE27F6">
        <w:rPr>
          <w:rStyle w:val="Subst"/>
          <w:sz w:val="22"/>
          <w:szCs w:val="22"/>
        </w:rPr>
        <w:br/>
        <w:t>К региональным рискам можно отнести введение в 2008 году карантина на части участков лесного фонда, используемого эмитентом в своей производственной деятельности, по признаку размножения вредителей леса, что может повлиять на увеличение затрат по проведению профилактических мероприятий, а также частичному ограничению поставок в отдельные регионы.</w:t>
      </w:r>
      <w:r w:rsidRPr="00BE27F6">
        <w:rPr>
          <w:rStyle w:val="Subst"/>
          <w:sz w:val="22"/>
          <w:szCs w:val="22"/>
        </w:rPr>
        <w:br/>
        <w:t>Тенденций для изменения ситуации в регионе в ближайшие годы не прогнозируется.</w:t>
      </w:r>
    </w:p>
    <w:p w:rsidR="00B05CC2" w:rsidRPr="00BE27F6" w:rsidRDefault="00B05CC2" w:rsidP="007F1BF0">
      <w:pPr>
        <w:pStyle w:val="2"/>
        <w:jc w:val="both"/>
      </w:pPr>
      <w:r w:rsidRPr="00BE27F6">
        <w:t>2.4.3. Финансовые риски</w:t>
      </w:r>
    </w:p>
    <w:p w:rsidR="00B05CC2" w:rsidRPr="00BE27F6" w:rsidRDefault="00B05CC2" w:rsidP="007F1BF0">
      <w:pPr>
        <w:ind w:left="200"/>
        <w:jc w:val="both"/>
        <w:rPr>
          <w:sz w:val="22"/>
          <w:szCs w:val="22"/>
        </w:rPr>
      </w:pPr>
      <w:r w:rsidRPr="00BE27F6">
        <w:rPr>
          <w:rStyle w:val="Subst"/>
          <w:sz w:val="22"/>
          <w:szCs w:val="22"/>
        </w:rPr>
        <w:t xml:space="preserve">ПАО “Бабаевский леспромхоз”, </w:t>
      </w:r>
      <w:proofErr w:type="gramStart"/>
      <w:r w:rsidRPr="00BE27F6">
        <w:rPr>
          <w:rStyle w:val="Subst"/>
          <w:sz w:val="22"/>
          <w:szCs w:val="22"/>
        </w:rPr>
        <w:t>пользующееся</w:t>
      </w:r>
      <w:proofErr w:type="gramEnd"/>
      <w:r w:rsidRPr="00BE27F6">
        <w:rPr>
          <w:rStyle w:val="Subst"/>
          <w:sz w:val="22"/>
          <w:szCs w:val="22"/>
        </w:rPr>
        <w:t xml:space="preserve"> банковскими кредитами и осуществляющее внешнеэкономическую деятельность,  подвержено рискам, связанным  с увеличением процентных ставок по кредитам и изменению курсов обмена валют.</w:t>
      </w:r>
      <w:r w:rsidRPr="00BE27F6">
        <w:rPr>
          <w:rStyle w:val="Subst"/>
          <w:sz w:val="22"/>
          <w:szCs w:val="22"/>
        </w:rPr>
        <w:br/>
        <w:t xml:space="preserve">Продукцией эмитента является продукт переработки природных ресурсов. Изменение </w:t>
      </w:r>
      <w:proofErr w:type="gramStart"/>
      <w:r w:rsidRPr="00BE27F6">
        <w:rPr>
          <w:rStyle w:val="Subst"/>
          <w:sz w:val="22"/>
          <w:szCs w:val="22"/>
        </w:rPr>
        <w:t>себе-стоимости</w:t>
      </w:r>
      <w:proofErr w:type="gramEnd"/>
      <w:r w:rsidRPr="00BE27F6">
        <w:rPr>
          <w:rStyle w:val="Subst"/>
          <w:sz w:val="22"/>
          <w:szCs w:val="22"/>
        </w:rPr>
        <w:t xml:space="preserve"> и цены готового сырья обусловлено государственной политикой изменения платежей за пользование природными ресурсами.</w:t>
      </w:r>
      <w:r w:rsidRPr="00BE27F6">
        <w:rPr>
          <w:rStyle w:val="Subst"/>
          <w:sz w:val="22"/>
          <w:szCs w:val="22"/>
        </w:rPr>
        <w:br/>
        <w:t>Наметившиеся тенденции увеличения экспортных таможенных пошлин на вывоз круглых лесоматериалов может негативно повлиять на финансовое состояние и деятельность предприятия, введение новых таможенных пошлин с июля 2007 года приводит к снижению экспорта, что оказывает влияние на финансовое положение эмитента.</w:t>
      </w:r>
      <w:r w:rsidRPr="00BE27F6">
        <w:rPr>
          <w:rStyle w:val="Subst"/>
          <w:sz w:val="22"/>
          <w:szCs w:val="22"/>
        </w:rPr>
        <w:br/>
        <w:t>Общее снижение экспорта в отрасли на данный момент отразилось на снижении цены на выпускаемую продукцию на внутреннем рынке, что также негативно влияет на финансовое положение эмитента.</w:t>
      </w:r>
    </w:p>
    <w:p w:rsidR="00B05CC2" w:rsidRPr="00BE27F6" w:rsidRDefault="00B05CC2" w:rsidP="007F1BF0">
      <w:pPr>
        <w:pStyle w:val="2"/>
        <w:jc w:val="both"/>
      </w:pPr>
      <w:r w:rsidRPr="00BE27F6">
        <w:t>2.4.4. Правовые риски</w:t>
      </w:r>
    </w:p>
    <w:p w:rsidR="00B05CC2" w:rsidRPr="00BE27F6" w:rsidRDefault="00B05CC2" w:rsidP="007F1BF0">
      <w:pPr>
        <w:ind w:left="200"/>
        <w:jc w:val="both"/>
        <w:rPr>
          <w:sz w:val="22"/>
          <w:szCs w:val="22"/>
        </w:rPr>
      </w:pPr>
      <w:r w:rsidRPr="00BE27F6">
        <w:rPr>
          <w:rStyle w:val="Subst"/>
          <w:sz w:val="22"/>
          <w:szCs w:val="22"/>
        </w:rPr>
        <w:t xml:space="preserve">В российской экономике существует риск изменения налоговых условий, в которых работает компания: налоговое законодательство реформируется, существующие налоговые законы допускают неоднозначное толкование. Введение нового налогового законодательства существенно снизило риски, связанные с неправомерными действиями налоговых органов, а также повысила стабильность в налоговой сфере. Однако до сих пор существует ситуация, когда существенное отвлечение средств на длительный срок (5-6 месяцев) на оплату внутреннего налога на добавленную стоимость, как по текущей, так и по инвестиционной деятельности приводит к необходимости замещения собственных средств более дорогими заемными. </w:t>
      </w:r>
      <w:r w:rsidRPr="00BE27F6">
        <w:rPr>
          <w:rStyle w:val="Subst"/>
          <w:sz w:val="22"/>
          <w:szCs w:val="22"/>
        </w:rPr>
        <w:br/>
      </w:r>
      <w:proofErr w:type="gramStart"/>
      <w:r w:rsidRPr="00BE27F6">
        <w:rPr>
          <w:rStyle w:val="Subst"/>
          <w:sz w:val="22"/>
          <w:szCs w:val="22"/>
        </w:rPr>
        <w:t>Изменений налогового законодательства, связанных с риском для деятельности эмитента, за последние 5  финансовых лет и в отчетном квартале не произошло.</w:t>
      </w:r>
      <w:proofErr w:type="gramEnd"/>
      <w:r w:rsidRPr="00BE27F6">
        <w:rPr>
          <w:rStyle w:val="Subst"/>
          <w:sz w:val="22"/>
          <w:szCs w:val="22"/>
        </w:rPr>
        <w:br/>
        <w:t xml:space="preserve">Изменений в таможенно-тарифном регулировании внешнеторговой деятельности за указанный период также не произошло. Негативно влияет на экспортную деятельность предприятия введение на министерском уровне дополнительных процедур таможенного контроля, а именно новых расширенных требований по таможенному декларированию круглых лесоматериалов и пиломатериалов. К таким же негативным фактором тарифного неналогового регулирования можно отнести установление сборов за фитосанитарную сертификацию </w:t>
      </w:r>
      <w:proofErr w:type="gramStart"/>
      <w:r w:rsidRPr="00BE27F6">
        <w:rPr>
          <w:rStyle w:val="Subst"/>
          <w:sz w:val="22"/>
          <w:szCs w:val="22"/>
        </w:rPr>
        <w:t>продукцию</w:t>
      </w:r>
      <w:proofErr w:type="gramEnd"/>
      <w:r w:rsidRPr="00BE27F6">
        <w:rPr>
          <w:rStyle w:val="Subst"/>
          <w:sz w:val="22"/>
          <w:szCs w:val="22"/>
        </w:rPr>
        <w:t xml:space="preserve"> как на экспортном так и на внутреннем рынке, что влечет снижение прибыли в результате увеличения затрат.</w:t>
      </w:r>
    </w:p>
    <w:p w:rsidR="00B05CC2" w:rsidRPr="00BE27F6" w:rsidRDefault="00B05CC2" w:rsidP="007F1BF0">
      <w:pPr>
        <w:pStyle w:val="2"/>
        <w:jc w:val="both"/>
      </w:pPr>
      <w:r w:rsidRPr="00BE27F6">
        <w:lastRenderedPageBreak/>
        <w:t>2.4.5. Риск потери деловой репутации (</w:t>
      </w:r>
      <w:proofErr w:type="spellStart"/>
      <w:r w:rsidRPr="00BE27F6">
        <w:t>репутационный</w:t>
      </w:r>
      <w:proofErr w:type="spellEnd"/>
      <w:r w:rsidRPr="00BE27F6">
        <w:t xml:space="preserve"> риск)</w:t>
      </w:r>
    </w:p>
    <w:p w:rsidR="00B05CC2" w:rsidRPr="00BE27F6" w:rsidRDefault="00B05CC2" w:rsidP="007F1BF0">
      <w:pPr>
        <w:ind w:left="200"/>
        <w:jc w:val="both"/>
        <w:rPr>
          <w:sz w:val="22"/>
          <w:szCs w:val="22"/>
        </w:rPr>
      </w:pPr>
      <w:r w:rsidRPr="00BE27F6">
        <w:rPr>
          <w:rStyle w:val="Subst"/>
          <w:sz w:val="22"/>
          <w:szCs w:val="22"/>
        </w:rPr>
        <w:t>Данный  риск  эмитент  оценивает  как  минимальный  в  среднесрочной  перспективе  в  связи  с наличием  у  эмитента устойчивой  положительной деловой  репутации  как  надежного  партнера.</w:t>
      </w:r>
    </w:p>
    <w:p w:rsidR="00B05CC2" w:rsidRPr="00BE27F6" w:rsidRDefault="00B05CC2" w:rsidP="007F1BF0">
      <w:pPr>
        <w:pStyle w:val="2"/>
        <w:jc w:val="both"/>
      </w:pPr>
      <w:r w:rsidRPr="00BE27F6">
        <w:t>2.4.6. Стратегический риск</w:t>
      </w:r>
    </w:p>
    <w:p w:rsidR="00B05CC2" w:rsidRPr="00BE27F6" w:rsidRDefault="00B05CC2" w:rsidP="007F1BF0">
      <w:pPr>
        <w:ind w:left="200"/>
        <w:jc w:val="both"/>
        <w:rPr>
          <w:sz w:val="22"/>
          <w:szCs w:val="22"/>
        </w:rPr>
      </w:pPr>
      <w:proofErr w:type="gramStart"/>
      <w:r w:rsidRPr="00BE27F6">
        <w:rPr>
          <w:rStyle w:val="Subst"/>
          <w:sz w:val="22"/>
          <w:szCs w:val="22"/>
        </w:rPr>
        <w:t xml:space="preserve">Риск возникновения у Общества убытков в результате ошибок (недостатков), допущенных  при  принятии  решений,  определяющих  стратегию  деятельности  и развития общества (стратегическое  управление)  и  выражающихся  в  </w:t>
      </w:r>
      <w:proofErr w:type="spellStart"/>
      <w:r w:rsidRPr="00BE27F6">
        <w:rPr>
          <w:rStyle w:val="Subst"/>
          <w:sz w:val="22"/>
          <w:szCs w:val="22"/>
        </w:rPr>
        <w:t>неучете</w:t>
      </w:r>
      <w:proofErr w:type="spellEnd"/>
      <w:r w:rsidRPr="00BE27F6">
        <w:rPr>
          <w:rStyle w:val="Subst"/>
          <w:sz w:val="22"/>
          <w:szCs w:val="22"/>
        </w:rPr>
        <w:t xml:space="preserve">  или недостаточном учете возможных опасностей, которые могут угрожать деятельности Общества, неправильном или недостаточно обоснованном определении перспективных направлений деятельности, в которых Общество может достичь преимущества перед  конкурентами, отсутствии или обеспечении в неполном объеме необходимых ресурсов (финансовых</w:t>
      </w:r>
      <w:proofErr w:type="gramEnd"/>
      <w:r w:rsidRPr="00BE27F6">
        <w:rPr>
          <w:rStyle w:val="Subst"/>
          <w:sz w:val="22"/>
          <w:szCs w:val="22"/>
        </w:rPr>
        <w:t xml:space="preserve">,  материальных,  технических,  людских)  и  организационных  мер (управленческих решений), которые должны обеспечить достижение стратегических целей деятельности  Общества, находится в пределах средних показателей, характерных  для развивающихся рынков. Данный риск у Общества не </w:t>
      </w:r>
      <w:proofErr w:type="gramStart"/>
      <w:r w:rsidRPr="00BE27F6">
        <w:rPr>
          <w:rStyle w:val="Subst"/>
          <w:sz w:val="22"/>
          <w:szCs w:val="22"/>
        </w:rPr>
        <w:t>характеризуется</w:t>
      </w:r>
      <w:proofErr w:type="gramEnd"/>
      <w:r w:rsidRPr="00BE27F6">
        <w:rPr>
          <w:rStyle w:val="Subst"/>
          <w:sz w:val="22"/>
          <w:szCs w:val="22"/>
        </w:rPr>
        <w:t xml:space="preserve"> какой либо спецификой, связанной с его деятельностью.</w:t>
      </w:r>
    </w:p>
    <w:p w:rsidR="00B05CC2" w:rsidRPr="00BE27F6" w:rsidRDefault="00B05CC2" w:rsidP="007F1BF0">
      <w:pPr>
        <w:pStyle w:val="2"/>
        <w:jc w:val="both"/>
      </w:pPr>
      <w:r w:rsidRPr="00BE27F6">
        <w:t>2.4.7. Риски, связанные с деятельностью эмитента</w:t>
      </w:r>
    </w:p>
    <w:p w:rsidR="00B05CC2" w:rsidRPr="00BE27F6" w:rsidRDefault="00B05CC2" w:rsidP="007F1BF0">
      <w:pPr>
        <w:ind w:left="200"/>
        <w:jc w:val="both"/>
        <w:rPr>
          <w:sz w:val="22"/>
          <w:szCs w:val="22"/>
        </w:rPr>
      </w:pPr>
      <w:r w:rsidRPr="00BE27F6">
        <w:rPr>
          <w:rStyle w:val="Subst"/>
          <w:sz w:val="22"/>
          <w:szCs w:val="22"/>
        </w:rPr>
        <w:t xml:space="preserve">К текущим процессам, которые могут оказать существенное влияние на деятельность эмитента, на данный момент можно отнести разногласия в урегулировании </w:t>
      </w:r>
      <w:proofErr w:type="gramStart"/>
      <w:r w:rsidRPr="00BE27F6">
        <w:rPr>
          <w:rStyle w:val="Subst"/>
          <w:sz w:val="22"/>
          <w:szCs w:val="22"/>
        </w:rPr>
        <w:t>вопроса использования договоров аренды участков лесного</w:t>
      </w:r>
      <w:proofErr w:type="gramEnd"/>
      <w:r w:rsidRPr="00BE27F6">
        <w:rPr>
          <w:rStyle w:val="Subst"/>
          <w:sz w:val="22"/>
          <w:szCs w:val="22"/>
        </w:rPr>
        <w:t xml:space="preserve"> фонда, отрицательный исход указанных дел может привести к приостановлению на неопределенное время производственной деятельности эмитента.</w:t>
      </w:r>
      <w:r w:rsidRPr="00BE27F6">
        <w:rPr>
          <w:rStyle w:val="Subst"/>
          <w:sz w:val="22"/>
          <w:szCs w:val="22"/>
        </w:rPr>
        <w:br/>
        <w:t>Сведения о наличии лицензий у эмитента и прогноз вероятности их продления представлен в п. 3.2.5. Все виды деятельности эмитента лицензированы в со</w:t>
      </w:r>
      <w:r w:rsidR="007F1BF0">
        <w:rPr>
          <w:rStyle w:val="Subst"/>
          <w:sz w:val="22"/>
          <w:szCs w:val="22"/>
        </w:rPr>
        <w:t>ответствии с действующим законо</w:t>
      </w:r>
      <w:r w:rsidRPr="00BE27F6">
        <w:rPr>
          <w:rStyle w:val="Subst"/>
          <w:sz w:val="22"/>
          <w:szCs w:val="22"/>
        </w:rPr>
        <w:t>дательством РФ. Продление сроков указанных лицензий находится под постоянным контролем, и риск, связанный с отсутствием возможности продлить срок их действия для эмитента, не возникает.</w:t>
      </w:r>
    </w:p>
    <w:p w:rsidR="00B05CC2" w:rsidRPr="00BE27F6" w:rsidRDefault="00B05CC2" w:rsidP="007F1BF0">
      <w:pPr>
        <w:pStyle w:val="1"/>
        <w:jc w:val="both"/>
        <w:rPr>
          <w:sz w:val="22"/>
          <w:szCs w:val="22"/>
        </w:rPr>
      </w:pPr>
      <w:r w:rsidRPr="00BE27F6">
        <w:rPr>
          <w:sz w:val="22"/>
          <w:szCs w:val="22"/>
        </w:rPr>
        <w:t>Раздел III. Подробная информация об эмитенте</w:t>
      </w:r>
    </w:p>
    <w:p w:rsidR="00B05CC2" w:rsidRPr="00BE27F6" w:rsidRDefault="00B05CC2" w:rsidP="007F1BF0">
      <w:pPr>
        <w:pStyle w:val="2"/>
        <w:jc w:val="both"/>
      </w:pPr>
      <w:r w:rsidRPr="00BE27F6">
        <w:t>3.1. История создания и развитие эмитента</w:t>
      </w:r>
    </w:p>
    <w:p w:rsidR="00B05CC2" w:rsidRPr="00BE27F6" w:rsidRDefault="00B05CC2" w:rsidP="007F1BF0">
      <w:pPr>
        <w:pStyle w:val="2"/>
        <w:jc w:val="both"/>
      </w:pPr>
      <w:r w:rsidRPr="00BE27F6">
        <w:t>3.1.1. Данные о фирменном наименовании (наименовании) эмитента</w:t>
      </w:r>
    </w:p>
    <w:p w:rsidR="00B05CC2" w:rsidRPr="00BE27F6" w:rsidRDefault="00B05CC2" w:rsidP="007F1BF0">
      <w:pPr>
        <w:ind w:left="200"/>
        <w:jc w:val="both"/>
        <w:rPr>
          <w:sz w:val="22"/>
          <w:szCs w:val="22"/>
        </w:rPr>
      </w:pPr>
      <w:r w:rsidRPr="00BE27F6">
        <w:rPr>
          <w:sz w:val="22"/>
          <w:szCs w:val="22"/>
        </w:rPr>
        <w:t>Полное фирменное наименование эмитента:</w:t>
      </w:r>
      <w:r w:rsidRPr="00BE27F6">
        <w:rPr>
          <w:rStyle w:val="Subst"/>
          <w:sz w:val="22"/>
          <w:szCs w:val="22"/>
        </w:rPr>
        <w:t xml:space="preserve"> Публичное акционерное общество "Бабаевский леспромхоз"</w:t>
      </w:r>
    </w:p>
    <w:p w:rsidR="00B05CC2" w:rsidRPr="00BE27F6" w:rsidRDefault="00B05CC2" w:rsidP="007F1BF0">
      <w:pPr>
        <w:ind w:left="200"/>
        <w:jc w:val="both"/>
        <w:rPr>
          <w:sz w:val="22"/>
          <w:szCs w:val="22"/>
        </w:rPr>
      </w:pPr>
      <w:r w:rsidRPr="00BE27F6">
        <w:rPr>
          <w:sz w:val="22"/>
          <w:szCs w:val="22"/>
        </w:rPr>
        <w:t>Дата введения действующего полного фирменного наименования:</w:t>
      </w:r>
      <w:r w:rsidRPr="00BE27F6">
        <w:rPr>
          <w:rStyle w:val="Subst"/>
          <w:sz w:val="22"/>
          <w:szCs w:val="22"/>
        </w:rPr>
        <w:t xml:space="preserve"> 12.05.2016</w:t>
      </w:r>
    </w:p>
    <w:p w:rsidR="00B05CC2" w:rsidRPr="00BE27F6" w:rsidRDefault="00B05CC2" w:rsidP="007F1BF0">
      <w:pPr>
        <w:pStyle w:val="SubHeading"/>
        <w:ind w:left="200"/>
        <w:jc w:val="both"/>
        <w:rPr>
          <w:sz w:val="22"/>
          <w:szCs w:val="22"/>
        </w:rPr>
      </w:pPr>
      <w:r w:rsidRPr="00BE27F6">
        <w:rPr>
          <w:sz w:val="22"/>
          <w:szCs w:val="22"/>
        </w:rPr>
        <w:t>Сокращенные фирменные наименования эмитента</w:t>
      </w:r>
    </w:p>
    <w:p w:rsidR="00B05CC2" w:rsidRPr="00BE27F6" w:rsidRDefault="00B05CC2" w:rsidP="007F1BF0">
      <w:pPr>
        <w:ind w:left="400"/>
        <w:jc w:val="both"/>
        <w:rPr>
          <w:sz w:val="22"/>
          <w:szCs w:val="22"/>
        </w:rPr>
      </w:pPr>
      <w:r w:rsidRPr="00BE27F6">
        <w:rPr>
          <w:sz w:val="22"/>
          <w:szCs w:val="22"/>
        </w:rPr>
        <w:t>Сокращенное фирменное наименование:</w:t>
      </w:r>
      <w:r w:rsidRPr="00BE27F6">
        <w:rPr>
          <w:rStyle w:val="Subst"/>
          <w:sz w:val="22"/>
          <w:szCs w:val="22"/>
        </w:rPr>
        <w:t xml:space="preserve"> ПАО "Бабаевский ЛПХ"</w:t>
      </w:r>
    </w:p>
    <w:p w:rsidR="00B05CC2" w:rsidRPr="00BE27F6" w:rsidRDefault="00B05CC2" w:rsidP="007F1BF0">
      <w:pPr>
        <w:ind w:left="400"/>
        <w:jc w:val="both"/>
        <w:rPr>
          <w:sz w:val="22"/>
          <w:szCs w:val="22"/>
        </w:rPr>
      </w:pPr>
      <w:r w:rsidRPr="00BE27F6">
        <w:rPr>
          <w:sz w:val="22"/>
          <w:szCs w:val="22"/>
        </w:rPr>
        <w:t>Дата введения наименования:</w:t>
      </w:r>
      <w:r w:rsidRPr="00BE27F6">
        <w:rPr>
          <w:rStyle w:val="Subst"/>
          <w:sz w:val="22"/>
          <w:szCs w:val="22"/>
        </w:rPr>
        <w:t xml:space="preserve"> 12.05.2016</w:t>
      </w:r>
    </w:p>
    <w:p w:rsidR="00B05CC2" w:rsidRPr="00BE27F6" w:rsidRDefault="00B05CC2" w:rsidP="007F1BF0">
      <w:pPr>
        <w:ind w:left="400"/>
        <w:jc w:val="both"/>
        <w:rPr>
          <w:sz w:val="22"/>
          <w:szCs w:val="22"/>
        </w:rPr>
      </w:pPr>
      <w:r w:rsidRPr="00BE27F6">
        <w:rPr>
          <w:sz w:val="22"/>
          <w:szCs w:val="22"/>
        </w:rPr>
        <w:t>Сокращенное фирменное наименование:</w:t>
      </w:r>
      <w:r w:rsidRPr="00BE27F6">
        <w:rPr>
          <w:rStyle w:val="Subst"/>
          <w:sz w:val="22"/>
          <w:szCs w:val="22"/>
        </w:rPr>
        <w:t xml:space="preserve"> ПАО "Бабаевский леспромхоз"</w:t>
      </w:r>
    </w:p>
    <w:p w:rsidR="00B05CC2" w:rsidRPr="00BE27F6" w:rsidRDefault="00B05CC2" w:rsidP="007F1BF0">
      <w:pPr>
        <w:ind w:left="400"/>
        <w:jc w:val="both"/>
        <w:rPr>
          <w:sz w:val="22"/>
          <w:szCs w:val="22"/>
        </w:rPr>
      </w:pPr>
      <w:r w:rsidRPr="00BE27F6">
        <w:rPr>
          <w:sz w:val="22"/>
          <w:szCs w:val="22"/>
        </w:rPr>
        <w:t>Дата введения наименования:</w:t>
      </w:r>
      <w:r w:rsidRPr="00BE27F6">
        <w:rPr>
          <w:rStyle w:val="Subst"/>
          <w:sz w:val="22"/>
          <w:szCs w:val="22"/>
        </w:rPr>
        <w:t xml:space="preserve"> 12.05.2016</w:t>
      </w:r>
    </w:p>
    <w:p w:rsidR="00B05CC2" w:rsidRPr="00BE27F6" w:rsidRDefault="00B05CC2" w:rsidP="007F1BF0">
      <w:pPr>
        <w:ind w:left="200"/>
        <w:jc w:val="both"/>
        <w:rPr>
          <w:sz w:val="22"/>
          <w:szCs w:val="22"/>
        </w:rPr>
      </w:pPr>
      <w:r w:rsidRPr="00BE27F6">
        <w:rPr>
          <w:rStyle w:val="Subst"/>
          <w:sz w:val="22"/>
          <w:szCs w:val="22"/>
        </w:rPr>
        <w:t>В уставе эмитента зарегистрировано несколько сокращенных фирменных наименований</w:t>
      </w:r>
    </w:p>
    <w:p w:rsidR="00B05CC2" w:rsidRPr="00BE27F6" w:rsidRDefault="00B05CC2" w:rsidP="007F1BF0">
      <w:pPr>
        <w:pStyle w:val="SubHeading"/>
        <w:ind w:left="200"/>
        <w:jc w:val="both"/>
        <w:rPr>
          <w:sz w:val="22"/>
          <w:szCs w:val="22"/>
        </w:rPr>
      </w:pPr>
      <w:r w:rsidRPr="00BE27F6">
        <w:rPr>
          <w:sz w:val="22"/>
          <w:szCs w:val="22"/>
        </w:rPr>
        <w:t>Все предшествующие наименования эмитента в течение времени его существования</w:t>
      </w:r>
    </w:p>
    <w:p w:rsidR="00B05CC2" w:rsidRPr="00BE27F6" w:rsidRDefault="00B05CC2" w:rsidP="007F1BF0">
      <w:pPr>
        <w:ind w:left="400"/>
        <w:jc w:val="both"/>
        <w:rPr>
          <w:sz w:val="22"/>
          <w:szCs w:val="22"/>
        </w:rPr>
      </w:pPr>
      <w:r w:rsidRPr="00BE27F6">
        <w:rPr>
          <w:sz w:val="22"/>
          <w:szCs w:val="22"/>
        </w:rPr>
        <w:t>Полное фирменное наименование:</w:t>
      </w:r>
      <w:r w:rsidRPr="00BE27F6">
        <w:rPr>
          <w:rStyle w:val="Subst"/>
          <w:sz w:val="22"/>
          <w:szCs w:val="22"/>
        </w:rPr>
        <w:t xml:space="preserve"> Акционерное общество открытого типа "Бабаевский леспромхоз"</w:t>
      </w:r>
    </w:p>
    <w:p w:rsidR="00B05CC2" w:rsidRPr="00BE27F6" w:rsidRDefault="00B05CC2" w:rsidP="007F1BF0">
      <w:pPr>
        <w:ind w:left="400"/>
        <w:jc w:val="both"/>
        <w:rPr>
          <w:sz w:val="22"/>
          <w:szCs w:val="22"/>
        </w:rPr>
      </w:pPr>
      <w:r w:rsidRPr="00BE27F6">
        <w:rPr>
          <w:sz w:val="22"/>
          <w:szCs w:val="22"/>
        </w:rPr>
        <w:t>Сокращенное фирменное наименование:</w:t>
      </w:r>
      <w:r w:rsidRPr="00BE27F6">
        <w:rPr>
          <w:rStyle w:val="Subst"/>
          <w:sz w:val="22"/>
          <w:szCs w:val="22"/>
        </w:rPr>
        <w:t xml:space="preserve"> АООТ "Бабаевский леспромхоз"</w:t>
      </w:r>
    </w:p>
    <w:p w:rsidR="00B05CC2" w:rsidRPr="00BE27F6" w:rsidRDefault="00B05CC2" w:rsidP="007F1BF0">
      <w:pPr>
        <w:ind w:left="400"/>
        <w:jc w:val="both"/>
        <w:rPr>
          <w:sz w:val="22"/>
          <w:szCs w:val="22"/>
        </w:rPr>
      </w:pPr>
      <w:r w:rsidRPr="00BE27F6">
        <w:rPr>
          <w:sz w:val="22"/>
          <w:szCs w:val="22"/>
        </w:rPr>
        <w:t>Дата введения наименования:</w:t>
      </w:r>
      <w:r w:rsidRPr="00BE27F6">
        <w:rPr>
          <w:rStyle w:val="Subst"/>
          <w:sz w:val="22"/>
          <w:szCs w:val="22"/>
        </w:rPr>
        <w:t xml:space="preserve"> 05.01.1993</w:t>
      </w:r>
    </w:p>
    <w:p w:rsidR="00B05CC2" w:rsidRPr="00BE27F6" w:rsidRDefault="00B05CC2" w:rsidP="007F1BF0">
      <w:pPr>
        <w:ind w:left="400"/>
        <w:jc w:val="both"/>
        <w:rPr>
          <w:sz w:val="22"/>
          <w:szCs w:val="22"/>
        </w:rPr>
      </w:pPr>
      <w:r w:rsidRPr="00BE27F6">
        <w:rPr>
          <w:sz w:val="22"/>
          <w:szCs w:val="22"/>
        </w:rPr>
        <w:t>Основание введения наименования:</w:t>
      </w:r>
      <w:r w:rsidRPr="00BE27F6">
        <w:rPr>
          <w:sz w:val="22"/>
          <w:szCs w:val="22"/>
        </w:rPr>
        <w:br/>
      </w:r>
      <w:r w:rsidRPr="00BE27F6">
        <w:rPr>
          <w:rStyle w:val="Subst"/>
          <w:sz w:val="22"/>
          <w:szCs w:val="22"/>
        </w:rPr>
        <w:t>приватизация государственного предприятия "Бабаевский леспромхоз"</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Полное фирменное наименование:</w:t>
      </w:r>
      <w:r w:rsidRPr="00BE27F6">
        <w:rPr>
          <w:rStyle w:val="Subst"/>
          <w:sz w:val="22"/>
          <w:szCs w:val="22"/>
        </w:rPr>
        <w:t xml:space="preserve"> Открытое акционерное общество "Бабаевский леспромхоз"</w:t>
      </w:r>
    </w:p>
    <w:p w:rsidR="00B05CC2" w:rsidRPr="00BE27F6" w:rsidRDefault="00B05CC2" w:rsidP="007F1BF0">
      <w:pPr>
        <w:ind w:left="400"/>
        <w:jc w:val="both"/>
        <w:rPr>
          <w:sz w:val="22"/>
          <w:szCs w:val="22"/>
        </w:rPr>
      </w:pPr>
      <w:r w:rsidRPr="00BE27F6">
        <w:rPr>
          <w:sz w:val="22"/>
          <w:szCs w:val="22"/>
        </w:rPr>
        <w:t>Сокращенное фирменное наименование:</w:t>
      </w:r>
      <w:r w:rsidRPr="00BE27F6">
        <w:rPr>
          <w:rStyle w:val="Subst"/>
          <w:sz w:val="22"/>
          <w:szCs w:val="22"/>
        </w:rPr>
        <w:t xml:space="preserve"> ОАО "Бабаевский леспромхоз"</w:t>
      </w:r>
    </w:p>
    <w:p w:rsidR="00B05CC2" w:rsidRPr="00BE27F6" w:rsidRDefault="00B05CC2" w:rsidP="007F1BF0">
      <w:pPr>
        <w:ind w:left="400"/>
        <w:jc w:val="both"/>
        <w:rPr>
          <w:sz w:val="22"/>
          <w:szCs w:val="22"/>
        </w:rPr>
      </w:pPr>
      <w:r w:rsidRPr="00BE27F6">
        <w:rPr>
          <w:sz w:val="22"/>
          <w:szCs w:val="22"/>
        </w:rPr>
        <w:t>Дата введения наименования:</w:t>
      </w:r>
      <w:r w:rsidRPr="00BE27F6">
        <w:rPr>
          <w:rStyle w:val="Subst"/>
          <w:sz w:val="22"/>
          <w:szCs w:val="22"/>
        </w:rPr>
        <w:t xml:space="preserve"> 17.11.1997</w:t>
      </w:r>
    </w:p>
    <w:p w:rsidR="00B05CC2" w:rsidRPr="00BE27F6" w:rsidRDefault="00B05CC2" w:rsidP="007F1BF0">
      <w:pPr>
        <w:ind w:left="400"/>
        <w:jc w:val="both"/>
        <w:rPr>
          <w:sz w:val="22"/>
          <w:szCs w:val="22"/>
        </w:rPr>
      </w:pPr>
      <w:r w:rsidRPr="00BE27F6">
        <w:rPr>
          <w:sz w:val="22"/>
          <w:szCs w:val="22"/>
        </w:rPr>
        <w:t>Основание введения наименования:</w:t>
      </w:r>
      <w:r w:rsidRPr="00BE27F6">
        <w:rPr>
          <w:sz w:val="22"/>
          <w:szCs w:val="22"/>
        </w:rPr>
        <w:br/>
      </w:r>
      <w:proofErr w:type="gramStart"/>
      <w:r w:rsidRPr="00BE27F6">
        <w:rPr>
          <w:rStyle w:val="Subst"/>
          <w:sz w:val="22"/>
          <w:szCs w:val="22"/>
        </w:rPr>
        <w:t xml:space="preserve">Приведение организационно-правовой формы ОАО "Бабаевский леспромхоз" в соответствии с требованиями норм Гражданского Кодекса Российской Федерации (в редакции Федерального Закона от 05.05.2014г. №99-ФЗ («О внесении изменений в главу 4 части первой Гражданского Кодекса РФ и о </w:t>
      </w:r>
      <w:r w:rsidRPr="00BE27F6">
        <w:rPr>
          <w:rStyle w:val="Subst"/>
          <w:sz w:val="22"/>
          <w:szCs w:val="22"/>
        </w:rPr>
        <w:lastRenderedPageBreak/>
        <w:t>признании утратившими силу отдельных положений законодательных актов РФ»)</w:t>
      </w:r>
      <w:proofErr w:type="gramEnd"/>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Полное фирменное наименование:</w:t>
      </w:r>
      <w:r w:rsidRPr="00BE27F6">
        <w:rPr>
          <w:rStyle w:val="Subst"/>
          <w:sz w:val="22"/>
          <w:szCs w:val="22"/>
        </w:rPr>
        <w:t xml:space="preserve"> Акционерное общество "Бабаевский леспромхоз"</w:t>
      </w:r>
    </w:p>
    <w:p w:rsidR="00B05CC2" w:rsidRPr="00BE27F6" w:rsidRDefault="00B05CC2" w:rsidP="007F1BF0">
      <w:pPr>
        <w:ind w:left="400"/>
        <w:jc w:val="both"/>
        <w:rPr>
          <w:sz w:val="22"/>
          <w:szCs w:val="22"/>
        </w:rPr>
      </w:pPr>
      <w:r w:rsidRPr="00BE27F6">
        <w:rPr>
          <w:sz w:val="22"/>
          <w:szCs w:val="22"/>
        </w:rPr>
        <w:t>Сокращенное фирменное наименование:</w:t>
      </w:r>
      <w:r w:rsidRPr="00BE27F6">
        <w:rPr>
          <w:rStyle w:val="Subst"/>
          <w:sz w:val="22"/>
          <w:szCs w:val="22"/>
        </w:rPr>
        <w:t xml:space="preserve"> АО "Бабаевский леспромхоз", АО "Бабаевский ЛПХ"</w:t>
      </w:r>
    </w:p>
    <w:p w:rsidR="00B05CC2" w:rsidRPr="00BE27F6" w:rsidRDefault="00B05CC2" w:rsidP="007F1BF0">
      <w:pPr>
        <w:ind w:left="400"/>
        <w:jc w:val="both"/>
        <w:rPr>
          <w:sz w:val="22"/>
          <w:szCs w:val="22"/>
        </w:rPr>
      </w:pPr>
      <w:r w:rsidRPr="00BE27F6">
        <w:rPr>
          <w:sz w:val="22"/>
          <w:szCs w:val="22"/>
        </w:rPr>
        <w:t>Дата введения наименования:</w:t>
      </w:r>
      <w:r w:rsidRPr="00BE27F6">
        <w:rPr>
          <w:rStyle w:val="Subst"/>
          <w:sz w:val="22"/>
          <w:szCs w:val="22"/>
        </w:rPr>
        <w:t xml:space="preserve"> 18.05.2013</w:t>
      </w:r>
    </w:p>
    <w:p w:rsidR="00B05CC2" w:rsidRPr="00BE27F6" w:rsidRDefault="00B05CC2" w:rsidP="007F1BF0">
      <w:pPr>
        <w:ind w:left="400"/>
        <w:jc w:val="both"/>
        <w:rPr>
          <w:sz w:val="22"/>
          <w:szCs w:val="22"/>
        </w:rPr>
      </w:pPr>
      <w:r w:rsidRPr="00BE27F6">
        <w:rPr>
          <w:sz w:val="22"/>
          <w:szCs w:val="22"/>
        </w:rPr>
        <w:t>Основание</w:t>
      </w:r>
      <w:r w:rsidR="007F1BF0">
        <w:rPr>
          <w:sz w:val="22"/>
          <w:szCs w:val="22"/>
        </w:rPr>
        <w:t xml:space="preserve"> введения наименования:</w:t>
      </w:r>
    </w:p>
    <w:p w:rsidR="00B05CC2" w:rsidRPr="00BE27F6" w:rsidRDefault="00B05CC2" w:rsidP="007F1BF0">
      <w:pPr>
        <w:pStyle w:val="2"/>
        <w:jc w:val="both"/>
      </w:pPr>
      <w:r w:rsidRPr="00BE27F6">
        <w:t>3.1.2. Сведения о государственной регистрации эмитента</w:t>
      </w:r>
    </w:p>
    <w:p w:rsidR="00B05CC2" w:rsidRPr="00BE27F6" w:rsidRDefault="00B05CC2" w:rsidP="007F1BF0">
      <w:pPr>
        <w:pStyle w:val="SubHeading"/>
        <w:ind w:left="200"/>
        <w:jc w:val="both"/>
        <w:rPr>
          <w:sz w:val="22"/>
          <w:szCs w:val="22"/>
        </w:rPr>
      </w:pPr>
      <w:r w:rsidRPr="00BE27F6">
        <w:rPr>
          <w:sz w:val="22"/>
          <w:szCs w:val="22"/>
        </w:rPr>
        <w:t>Данные о первичной государственной регистрации</w:t>
      </w:r>
    </w:p>
    <w:p w:rsidR="00B05CC2" w:rsidRPr="00BE27F6" w:rsidRDefault="00B05CC2" w:rsidP="007F1BF0">
      <w:pPr>
        <w:ind w:left="400"/>
        <w:jc w:val="both"/>
        <w:rPr>
          <w:sz w:val="22"/>
          <w:szCs w:val="22"/>
        </w:rPr>
      </w:pPr>
      <w:r w:rsidRPr="00BE27F6">
        <w:rPr>
          <w:sz w:val="22"/>
          <w:szCs w:val="22"/>
        </w:rPr>
        <w:t>Номер государственной регистрации:</w:t>
      </w:r>
      <w:r w:rsidRPr="00BE27F6">
        <w:rPr>
          <w:rStyle w:val="Subst"/>
          <w:sz w:val="22"/>
          <w:szCs w:val="22"/>
        </w:rPr>
        <w:t xml:space="preserve"> 511</w:t>
      </w:r>
    </w:p>
    <w:p w:rsidR="00B05CC2" w:rsidRPr="00BE27F6" w:rsidRDefault="00B05CC2" w:rsidP="007F1BF0">
      <w:pPr>
        <w:ind w:left="400"/>
        <w:jc w:val="both"/>
        <w:rPr>
          <w:sz w:val="22"/>
          <w:szCs w:val="22"/>
        </w:rPr>
      </w:pPr>
      <w:r w:rsidRPr="00BE27F6">
        <w:rPr>
          <w:sz w:val="22"/>
          <w:szCs w:val="22"/>
        </w:rPr>
        <w:t>Дата государственной регистрации:</w:t>
      </w:r>
      <w:r w:rsidRPr="00BE27F6">
        <w:rPr>
          <w:rStyle w:val="Subst"/>
          <w:sz w:val="22"/>
          <w:szCs w:val="22"/>
        </w:rPr>
        <w:t xml:space="preserve"> 05.01.1993</w:t>
      </w:r>
    </w:p>
    <w:p w:rsidR="00B05CC2" w:rsidRPr="00BE27F6" w:rsidRDefault="00B05CC2" w:rsidP="007F1BF0">
      <w:pPr>
        <w:ind w:left="400"/>
        <w:jc w:val="both"/>
        <w:rPr>
          <w:sz w:val="22"/>
          <w:szCs w:val="22"/>
        </w:rPr>
      </w:pPr>
      <w:r w:rsidRPr="00BE27F6">
        <w:rPr>
          <w:sz w:val="22"/>
          <w:szCs w:val="22"/>
        </w:rPr>
        <w:t>Наименование органа, осуществившего государственную регистрацию:</w:t>
      </w:r>
      <w:r w:rsidRPr="00BE27F6">
        <w:rPr>
          <w:rStyle w:val="Subst"/>
          <w:sz w:val="22"/>
          <w:szCs w:val="22"/>
        </w:rPr>
        <w:t xml:space="preserve"> Администрация Бабаевского района Вологодской области</w:t>
      </w:r>
    </w:p>
    <w:p w:rsidR="00B05CC2" w:rsidRPr="00BE27F6" w:rsidRDefault="00B05CC2" w:rsidP="007F1BF0">
      <w:pPr>
        <w:ind w:left="200"/>
        <w:jc w:val="both"/>
        <w:rPr>
          <w:sz w:val="22"/>
          <w:szCs w:val="22"/>
        </w:rPr>
      </w:pPr>
      <w:r w:rsidRPr="00BE27F6">
        <w:rPr>
          <w:sz w:val="22"/>
          <w:szCs w:val="22"/>
        </w:rPr>
        <w:t>Данные о регистрации юридического лица:</w:t>
      </w:r>
    </w:p>
    <w:p w:rsidR="00B05CC2" w:rsidRPr="00BE27F6" w:rsidRDefault="00B05CC2" w:rsidP="007F1BF0">
      <w:pPr>
        <w:ind w:left="200"/>
        <w:jc w:val="both"/>
        <w:rPr>
          <w:sz w:val="22"/>
          <w:szCs w:val="22"/>
        </w:rPr>
      </w:pPr>
      <w:r w:rsidRPr="00BE27F6">
        <w:rPr>
          <w:sz w:val="22"/>
          <w:szCs w:val="22"/>
        </w:rPr>
        <w:t>Основной государственный регистрационный номер юридического лица:</w:t>
      </w:r>
      <w:r w:rsidRPr="00BE27F6">
        <w:rPr>
          <w:rStyle w:val="Subst"/>
          <w:sz w:val="22"/>
          <w:szCs w:val="22"/>
        </w:rPr>
        <w:t xml:space="preserve"> 1023501692830</w:t>
      </w:r>
    </w:p>
    <w:p w:rsidR="00B05CC2" w:rsidRPr="00BE27F6" w:rsidRDefault="00B05CC2" w:rsidP="007F1BF0">
      <w:pPr>
        <w:ind w:left="200"/>
        <w:jc w:val="both"/>
        <w:rPr>
          <w:sz w:val="22"/>
          <w:szCs w:val="22"/>
        </w:rPr>
      </w:pPr>
      <w:r w:rsidRPr="00BE27F6">
        <w:rPr>
          <w:sz w:val="22"/>
          <w:szCs w:val="22"/>
        </w:rPr>
        <w:t>Дата внесения записи о юридическом лице, зарегистрированном до 1 июля 2002 года, в единый государственный реестр юридических лиц:</w:t>
      </w:r>
      <w:r w:rsidRPr="00BE27F6">
        <w:rPr>
          <w:rStyle w:val="Subst"/>
          <w:sz w:val="22"/>
          <w:szCs w:val="22"/>
        </w:rPr>
        <w:t xml:space="preserve"> 25.12.2002</w:t>
      </w:r>
    </w:p>
    <w:p w:rsidR="00B05CC2" w:rsidRPr="00BE27F6" w:rsidRDefault="00B05CC2" w:rsidP="007F1BF0">
      <w:pPr>
        <w:ind w:left="200"/>
        <w:jc w:val="both"/>
        <w:rPr>
          <w:sz w:val="22"/>
          <w:szCs w:val="22"/>
        </w:rPr>
      </w:pPr>
      <w:r w:rsidRPr="00BE27F6">
        <w:rPr>
          <w:sz w:val="22"/>
          <w:szCs w:val="22"/>
        </w:rPr>
        <w:t>Наименование регистрирующего органа:</w:t>
      </w:r>
      <w:r w:rsidRPr="00BE27F6">
        <w:rPr>
          <w:rStyle w:val="Subst"/>
          <w:sz w:val="22"/>
          <w:szCs w:val="22"/>
        </w:rPr>
        <w:t xml:space="preserve"> Межрайонная инспекция Министерства Российской Федерации по налогам и сборам № 4 по Вологодской области</w:t>
      </w:r>
    </w:p>
    <w:p w:rsidR="00B05CC2" w:rsidRPr="00BE27F6" w:rsidRDefault="00B05CC2" w:rsidP="007F1BF0">
      <w:pPr>
        <w:pStyle w:val="2"/>
        <w:jc w:val="both"/>
      </w:pPr>
      <w:r w:rsidRPr="00BE27F6">
        <w:t>3.1.3. Сведения о создании и развитии эмитента</w:t>
      </w:r>
    </w:p>
    <w:p w:rsidR="00B05CC2" w:rsidRPr="00BE27F6" w:rsidRDefault="00B05CC2" w:rsidP="007F1BF0">
      <w:pPr>
        <w:ind w:left="200"/>
        <w:jc w:val="both"/>
        <w:rPr>
          <w:sz w:val="22"/>
          <w:szCs w:val="22"/>
        </w:rPr>
      </w:pPr>
      <w:r w:rsidRPr="00BE27F6">
        <w:rPr>
          <w:sz w:val="22"/>
          <w:szCs w:val="22"/>
        </w:rPr>
        <w:t>Эмитент создан на неопределенный срок</w:t>
      </w:r>
    </w:p>
    <w:p w:rsidR="00B05CC2" w:rsidRDefault="00B05CC2" w:rsidP="007F1BF0">
      <w:pPr>
        <w:ind w:left="200"/>
        <w:jc w:val="both"/>
        <w:rPr>
          <w:rStyle w:val="Subst"/>
          <w:sz w:val="22"/>
          <w:szCs w:val="22"/>
        </w:rPr>
      </w:pPr>
      <w:r w:rsidRPr="00BE27F6">
        <w:rPr>
          <w:sz w:val="22"/>
          <w:szCs w:val="22"/>
        </w:rP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r w:rsidRPr="00BE27F6">
        <w:rPr>
          <w:sz w:val="22"/>
          <w:szCs w:val="22"/>
        </w:rPr>
        <w:br/>
      </w:r>
      <w:r w:rsidRPr="00BE27F6">
        <w:rPr>
          <w:rStyle w:val="Subst"/>
          <w:sz w:val="22"/>
          <w:szCs w:val="22"/>
        </w:rPr>
        <w:t>Государственное предприятие Бабаевский леспромхоз ор</w:t>
      </w:r>
      <w:r w:rsidR="007F1BF0">
        <w:rPr>
          <w:rStyle w:val="Subst"/>
          <w:sz w:val="22"/>
          <w:szCs w:val="22"/>
        </w:rPr>
        <w:t>ганизовано Приказом треста “</w:t>
      </w:r>
      <w:proofErr w:type="spellStart"/>
      <w:r w:rsidR="007F1BF0">
        <w:rPr>
          <w:rStyle w:val="Subst"/>
          <w:sz w:val="22"/>
          <w:szCs w:val="22"/>
        </w:rPr>
        <w:t>Сев</w:t>
      </w:r>
      <w:r w:rsidRPr="00BE27F6">
        <w:rPr>
          <w:rStyle w:val="Subst"/>
          <w:sz w:val="22"/>
          <w:szCs w:val="22"/>
        </w:rPr>
        <w:t>заплеспром</w:t>
      </w:r>
      <w:proofErr w:type="spellEnd"/>
      <w:r w:rsidRPr="00BE27F6">
        <w:rPr>
          <w:rStyle w:val="Subst"/>
          <w:sz w:val="22"/>
          <w:szCs w:val="22"/>
        </w:rPr>
        <w:t>” от 27 июня 1931 года.</w:t>
      </w:r>
      <w:r w:rsidRPr="00BE27F6">
        <w:rPr>
          <w:rStyle w:val="Subst"/>
          <w:sz w:val="22"/>
          <w:szCs w:val="22"/>
        </w:rPr>
        <w:br/>
        <w:t>С 1937 года Бабаевский леспромхоз вошел в состав вновь образованного треста “Череповецлес” – в настоящее время Открытое акционерное общество Лесопромышленная холдинговая компания “Череповецлес”.</w:t>
      </w:r>
      <w:r w:rsidRPr="00BE27F6">
        <w:rPr>
          <w:rStyle w:val="Subst"/>
          <w:sz w:val="22"/>
          <w:szCs w:val="22"/>
        </w:rPr>
        <w:br/>
        <w:t xml:space="preserve">ОАО “Бабаевский леспромхоз” - был создан в соответствии с планом приватизации Государственного предприятия Бабаевский леспромхоз на основании Указа Президента Российской Федерации “Об организационных мерах по преобразованию государственных предприятий, добровольных объединений государственных предприятий в акционерные общества” от 01.07.1992 года. Общество зарегистрировано постановлением Администрации Бабаевского района № 584 от 29 декабря 1992 года. </w:t>
      </w:r>
      <w:r w:rsidRPr="00BE27F6">
        <w:rPr>
          <w:rStyle w:val="Subst"/>
          <w:sz w:val="22"/>
          <w:szCs w:val="22"/>
        </w:rPr>
        <w:br/>
        <w:t xml:space="preserve">Срок существования эмитента </w:t>
      </w:r>
      <w:proofErr w:type="gramStart"/>
      <w:r w:rsidRPr="00BE27F6">
        <w:rPr>
          <w:rStyle w:val="Subst"/>
          <w:sz w:val="22"/>
          <w:szCs w:val="22"/>
        </w:rPr>
        <w:t>с</w:t>
      </w:r>
      <w:proofErr w:type="gramEnd"/>
      <w:r w:rsidRPr="00BE27F6">
        <w:rPr>
          <w:rStyle w:val="Subst"/>
          <w:sz w:val="22"/>
          <w:szCs w:val="22"/>
        </w:rPr>
        <w:t xml:space="preserve"> даты его государственной регистрации: как государственное предприятие c 27.06.1931 года.</w:t>
      </w:r>
      <w:r w:rsidRPr="00BE27F6">
        <w:rPr>
          <w:rStyle w:val="Subst"/>
          <w:sz w:val="22"/>
          <w:szCs w:val="22"/>
        </w:rPr>
        <w:br/>
        <w:t xml:space="preserve">Срок существования эмитента </w:t>
      </w:r>
      <w:proofErr w:type="gramStart"/>
      <w:r w:rsidRPr="00BE27F6">
        <w:rPr>
          <w:rStyle w:val="Subst"/>
          <w:sz w:val="22"/>
          <w:szCs w:val="22"/>
        </w:rPr>
        <w:t>с</w:t>
      </w:r>
      <w:proofErr w:type="gramEnd"/>
      <w:r w:rsidRPr="00BE27F6">
        <w:rPr>
          <w:rStyle w:val="Subst"/>
          <w:sz w:val="22"/>
          <w:szCs w:val="22"/>
        </w:rPr>
        <w:t xml:space="preserve"> даты его государственной регистрации: как открытое акционерное общество c 05.01.1993 года.</w:t>
      </w:r>
      <w:r w:rsidRPr="00BE27F6">
        <w:rPr>
          <w:rStyle w:val="Subst"/>
          <w:sz w:val="22"/>
          <w:szCs w:val="22"/>
        </w:rPr>
        <w:br/>
      </w:r>
      <w:proofErr w:type="gramStart"/>
      <w:r w:rsidRPr="00BE27F6">
        <w:rPr>
          <w:rStyle w:val="Subst"/>
          <w:sz w:val="22"/>
          <w:szCs w:val="22"/>
        </w:rPr>
        <w:t>С  12 мая 2016 года Публичное акционерное общество "Бабаевский леспромхоз"</w:t>
      </w:r>
      <w:r w:rsidRPr="00BE27F6">
        <w:rPr>
          <w:rStyle w:val="Subst"/>
          <w:sz w:val="22"/>
          <w:szCs w:val="22"/>
        </w:rPr>
        <w:br/>
      </w:r>
      <w:r w:rsidRPr="00BE27F6">
        <w:rPr>
          <w:rStyle w:val="Subst"/>
          <w:sz w:val="22"/>
          <w:szCs w:val="22"/>
        </w:rPr>
        <w:br/>
        <w:t>Цели создания эмитента:</w:t>
      </w:r>
      <w:r w:rsidRPr="00BE27F6">
        <w:rPr>
          <w:rStyle w:val="Subst"/>
          <w:sz w:val="22"/>
          <w:szCs w:val="22"/>
        </w:rPr>
        <w:br/>
        <w:t>основной целью создания предприятия является рациональное и эффективного использования лесного фонда, охрана, защита  и воспроизводство лесов, обеспечивающие занятость населения, проживающего на соответствующей территории, выпуск высококачественной продукции лесозаготовок, отвечающей требования внутреннего и мирового рынка,  и получение в результате указанной деятельности прибыли.</w:t>
      </w:r>
      <w:proofErr w:type="gramEnd"/>
      <w:r w:rsidRPr="00BE27F6">
        <w:rPr>
          <w:rStyle w:val="Subst"/>
          <w:sz w:val="22"/>
          <w:szCs w:val="22"/>
        </w:rPr>
        <w:br/>
      </w:r>
      <w:r w:rsidRPr="00BE27F6">
        <w:rPr>
          <w:rStyle w:val="Subst"/>
          <w:sz w:val="22"/>
          <w:szCs w:val="22"/>
        </w:rPr>
        <w:br/>
      </w:r>
      <w:proofErr w:type="gramStart"/>
      <w:r w:rsidRPr="00BE27F6">
        <w:rPr>
          <w:rStyle w:val="Subst"/>
          <w:sz w:val="22"/>
          <w:szCs w:val="22"/>
        </w:rPr>
        <w:t xml:space="preserve">Миссия эмитента: </w:t>
      </w:r>
      <w:r w:rsidRPr="00BE27F6">
        <w:rPr>
          <w:rStyle w:val="Subst"/>
          <w:sz w:val="22"/>
          <w:szCs w:val="22"/>
        </w:rPr>
        <w:br/>
        <w:t>содействие экономическому развитию национальной экономики и благосостоянию товаропроизводителей путем предоставления им качественных лесоматериалов, соответствующих требованиям международных стандартов и конкурентоспособных как на внутреннем, так и на мировом рынках.</w:t>
      </w:r>
      <w:proofErr w:type="gramEnd"/>
      <w:r w:rsidRPr="00BE27F6">
        <w:rPr>
          <w:rStyle w:val="Subst"/>
          <w:sz w:val="22"/>
          <w:szCs w:val="22"/>
        </w:rPr>
        <w:t xml:space="preserve"> Это должно обеспечить ПАО “Бабаевский леспромхоз” и его партнерам получение максимальной прибыли, а ее персоналу достойное и справедливое вознаграждение за личный вклад в процветание предприятия.</w:t>
      </w:r>
    </w:p>
    <w:p w:rsidR="007F1BF0" w:rsidRPr="00BE27F6" w:rsidRDefault="007F1BF0" w:rsidP="007F1BF0">
      <w:pPr>
        <w:ind w:left="200"/>
        <w:jc w:val="both"/>
        <w:rPr>
          <w:sz w:val="22"/>
          <w:szCs w:val="22"/>
        </w:rPr>
      </w:pPr>
    </w:p>
    <w:p w:rsidR="00B05CC2" w:rsidRPr="00BE27F6" w:rsidRDefault="00B05CC2" w:rsidP="007F1BF0">
      <w:pPr>
        <w:pStyle w:val="2"/>
        <w:jc w:val="both"/>
      </w:pPr>
      <w:r w:rsidRPr="00BE27F6">
        <w:lastRenderedPageBreak/>
        <w:t>3.1.4. Контактная информация</w:t>
      </w:r>
    </w:p>
    <w:p w:rsidR="00B05CC2" w:rsidRPr="00BE27F6" w:rsidRDefault="00B05CC2" w:rsidP="007F1BF0">
      <w:pPr>
        <w:pStyle w:val="SubHeading"/>
        <w:jc w:val="both"/>
        <w:rPr>
          <w:sz w:val="22"/>
          <w:szCs w:val="22"/>
        </w:rPr>
      </w:pPr>
      <w:r w:rsidRPr="00BE27F6">
        <w:rPr>
          <w:sz w:val="22"/>
          <w:szCs w:val="22"/>
        </w:rPr>
        <w:t>Место нахождения эмитента</w:t>
      </w:r>
    </w:p>
    <w:p w:rsidR="00B05CC2" w:rsidRPr="00BE27F6" w:rsidRDefault="00B05CC2" w:rsidP="007F1BF0">
      <w:pPr>
        <w:ind w:left="200"/>
        <w:jc w:val="both"/>
        <w:rPr>
          <w:sz w:val="22"/>
          <w:szCs w:val="22"/>
        </w:rPr>
      </w:pPr>
      <w:r w:rsidRPr="00BE27F6">
        <w:rPr>
          <w:rStyle w:val="Subst"/>
          <w:sz w:val="22"/>
          <w:szCs w:val="22"/>
        </w:rPr>
        <w:t>162483 Россия, Вологодская область, город Бабаево, Мира 3</w:t>
      </w:r>
    </w:p>
    <w:p w:rsidR="00B05CC2" w:rsidRPr="00BE27F6" w:rsidRDefault="00B05CC2" w:rsidP="007F1BF0">
      <w:pPr>
        <w:pStyle w:val="SubHeading"/>
        <w:jc w:val="both"/>
        <w:rPr>
          <w:sz w:val="22"/>
          <w:szCs w:val="22"/>
        </w:rPr>
      </w:pPr>
      <w:r w:rsidRPr="00BE27F6">
        <w:rPr>
          <w:sz w:val="22"/>
          <w:szCs w:val="22"/>
        </w:rPr>
        <w:t>Адрес эмитента, указанный в едином государственном реестре юридических лиц</w:t>
      </w:r>
    </w:p>
    <w:p w:rsidR="00B05CC2" w:rsidRPr="00BE27F6" w:rsidRDefault="00B05CC2" w:rsidP="007F1BF0">
      <w:pPr>
        <w:ind w:left="200"/>
        <w:jc w:val="both"/>
        <w:rPr>
          <w:sz w:val="22"/>
          <w:szCs w:val="22"/>
        </w:rPr>
      </w:pPr>
      <w:r w:rsidRPr="00BE27F6">
        <w:rPr>
          <w:rStyle w:val="Subst"/>
          <w:sz w:val="22"/>
          <w:szCs w:val="22"/>
        </w:rPr>
        <w:t>162483 Россия, Вологодская область, город Бабаево, Мира 3</w:t>
      </w:r>
    </w:p>
    <w:p w:rsidR="00B05CC2" w:rsidRPr="00BE27F6" w:rsidRDefault="00B05CC2" w:rsidP="007F1BF0">
      <w:pPr>
        <w:jc w:val="both"/>
        <w:rPr>
          <w:sz w:val="22"/>
          <w:szCs w:val="22"/>
        </w:rPr>
      </w:pPr>
      <w:r w:rsidRPr="00BE27F6">
        <w:rPr>
          <w:sz w:val="22"/>
          <w:szCs w:val="22"/>
        </w:rPr>
        <w:t>Телефон:</w:t>
      </w:r>
      <w:r w:rsidRPr="00BE27F6">
        <w:rPr>
          <w:rStyle w:val="Subst"/>
          <w:sz w:val="22"/>
          <w:szCs w:val="22"/>
        </w:rPr>
        <w:t xml:space="preserve"> (81743) 2-11-52, 2-21-02</w:t>
      </w:r>
    </w:p>
    <w:p w:rsidR="00B05CC2" w:rsidRPr="00BE27F6" w:rsidRDefault="00B05CC2" w:rsidP="007F1BF0">
      <w:pPr>
        <w:jc w:val="both"/>
        <w:rPr>
          <w:sz w:val="22"/>
          <w:szCs w:val="22"/>
        </w:rPr>
      </w:pPr>
      <w:r w:rsidRPr="00BE27F6">
        <w:rPr>
          <w:sz w:val="22"/>
          <w:szCs w:val="22"/>
        </w:rPr>
        <w:t>Факс:</w:t>
      </w:r>
      <w:r w:rsidRPr="00BE27F6">
        <w:rPr>
          <w:rStyle w:val="Subst"/>
          <w:sz w:val="22"/>
          <w:szCs w:val="22"/>
        </w:rPr>
        <w:t xml:space="preserve"> (81743) 2-31-48</w:t>
      </w:r>
    </w:p>
    <w:p w:rsidR="00B05CC2" w:rsidRPr="00BE27F6" w:rsidRDefault="00B05CC2" w:rsidP="007F1BF0">
      <w:pPr>
        <w:jc w:val="both"/>
        <w:rPr>
          <w:sz w:val="22"/>
          <w:szCs w:val="22"/>
        </w:rPr>
      </w:pPr>
      <w:r w:rsidRPr="00BE27F6">
        <w:rPr>
          <w:sz w:val="22"/>
          <w:szCs w:val="22"/>
        </w:rPr>
        <w:t>Адрес электронной почты:</w:t>
      </w:r>
      <w:r w:rsidRPr="00BE27F6">
        <w:rPr>
          <w:rStyle w:val="Subst"/>
          <w:sz w:val="22"/>
          <w:szCs w:val="22"/>
        </w:rPr>
        <w:t xml:space="preserve"> babaevo-lph@yandex.ru</w:t>
      </w:r>
    </w:p>
    <w:p w:rsidR="00B05CC2" w:rsidRPr="00BE27F6" w:rsidRDefault="00B05CC2" w:rsidP="007F1BF0">
      <w:pPr>
        <w:jc w:val="both"/>
        <w:rPr>
          <w:sz w:val="22"/>
          <w:szCs w:val="22"/>
        </w:rPr>
      </w:pPr>
    </w:p>
    <w:p w:rsidR="00B05CC2" w:rsidRPr="00BE27F6" w:rsidRDefault="00B05CC2" w:rsidP="007F1BF0">
      <w:pPr>
        <w:jc w:val="both"/>
        <w:rPr>
          <w:sz w:val="22"/>
          <w:szCs w:val="22"/>
        </w:rPr>
      </w:pPr>
      <w:r w:rsidRPr="00BE27F6">
        <w:rPr>
          <w:sz w:val="22"/>
          <w:szCs w:val="22"/>
        </w:rPr>
        <w:t>Адрес страницы (страниц) в сети Интернет, на которой (на которых) доступна информация об эмитенте, выпущенных и/или выпускаемых им ценных бумагах:</w:t>
      </w:r>
      <w:r w:rsidRPr="00BE27F6">
        <w:rPr>
          <w:rStyle w:val="Subst"/>
          <w:sz w:val="22"/>
          <w:szCs w:val="22"/>
        </w:rPr>
        <w:t xml:space="preserve"> disclosure.1prime.ru/</w:t>
      </w:r>
      <w:proofErr w:type="spellStart"/>
      <w:r w:rsidRPr="00BE27F6">
        <w:rPr>
          <w:rStyle w:val="Subst"/>
          <w:sz w:val="22"/>
          <w:szCs w:val="22"/>
        </w:rPr>
        <w:t>Portal</w:t>
      </w:r>
      <w:proofErr w:type="spellEnd"/>
      <w:r w:rsidRPr="00BE27F6">
        <w:rPr>
          <w:rStyle w:val="Subst"/>
          <w:sz w:val="22"/>
          <w:szCs w:val="22"/>
        </w:rPr>
        <w:t>/</w:t>
      </w:r>
      <w:proofErr w:type="spellStart"/>
      <w:r w:rsidRPr="00BE27F6">
        <w:rPr>
          <w:rStyle w:val="Subst"/>
          <w:sz w:val="22"/>
          <w:szCs w:val="22"/>
        </w:rPr>
        <w:t>Default.aspx?emId</w:t>
      </w:r>
      <w:proofErr w:type="spellEnd"/>
      <w:r w:rsidRPr="00BE27F6">
        <w:rPr>
          <w:rStyle w:val="Subst"/>
          <w:sz w:val="22"/>
          <w:szCs w:val="22"/>
        </w:rPr>
        <w:t>=3501000818</w:t>
      </w:r>
    </w:p>
    <w:p w:rsidR="00B05CC2" w:rsidRPr="00BE27F6" w:rsidRDefault="00B05CC2" w:rsidP="007F1BF0">
      <w:pPr>
        <w:pStyle w:val="ThinDelim"/>
        <w:jc w:val="both"/>
        <w:rPr>
          <w:sz w:val="22"/>
          <w:szCs w:val="22"/>
        </w:rPr>
      </w:pPr>
    </w:p>
    <w:p w:rsidR="00B05CC2" w:rsidRPr="00BE27F6" w:rsidRDefault="00B05CC2" w:rsidP="007F1BF0">
      <w:pPr>
        <w:pStyle w:val="2"/>
        <w:jc w:val="both"/>
      </w:pPr>
      <w:r w:rsidRPr="00BE27F6">
        <w:t>3.1.5. Идентификационный номер налогоплательщика</w:t>
      </w:r>
    </w:p>
    <w:p w:rsidR="00B05CC2" w:rsidRPr="00BE27F6" w:rsidRDefault="00B05CC2" w:rsidP="007F1BF0">
      <w:pPr>
        <w:ind w:left="200"/>
        <w:jc w:val="both"/>
        <w:rPr>
          <w:sz w:val="22"/>
          <w:szCs w:val="22"/>
        </w:rPr>
      </w:pPr>
      <w:r w:rsidRPr="00BE27F6">
        <w:rPr>
          <w:rStyle w:val="Subst"/>
          <w:sz w:val="22"/>
          <w:szCs w:val="22"/>
        </w:rPr>
        <w:t>3501000818</w:t>
      </w:r>
    </w:p>
    <w:p w:rsidR="00B05CC2" w:rsidRPr="00BE27F6" w:rsidRDefault="00B05CC2" w:rsidP="007F1BF0">
      <w:pPr>
        <w:pStyle w:val="2"/>
        <w:jc w:val="both"/>
      </w:pPr>
      <w:r w:rsidRPr="00BE27F6">
        <w:t>3.1.6. Филиалы и представительства эмитента</w:t>
      </w:r>
    </w:p>
    <w:p w:rsidR="00B05CC2" w:rsidRPr="00BE27F6" w:rsidRDefault="00B05CC2" w:rsidP="007F1BF0">
      <w:pPr>
        <w:ind w:left="200"/>
        <w:jc w:val="both"/>
        <w:rPr>
          <w:sz w:val="22"/>
          <w:szCs w:val="22"/>
        </w:rPr>
      </w:pPr>
      <w:r w:rsidRPr="00BE27F6">
        <w:rPr>
          <w:rStyle w:val="Subst"/>
          <w:sz w:val="22"/>
          <w:szCs w:val="22"/>
        </w:rPr>
        <w:t>Эмитент не имеет филиалов и представительств</w:t>
      </w:r>
    </w:p>
    <w:p w:rsidR="00B05CC2" w:rsidRPr="00BE27F6" w:rsidRDefault="00B05CC2" w:rsidP="007F1BF0">
      <w:pPr>
        <w:pStyle w:val="2"/>
        <w:jc w:val="both"/>
      </w:pPr>
      <w:r w:rsidRPr="00BE27F6">
        <w:t>3.2. Основная хозяйственная деятельность эмитента</w:t>
      </w:r>
    </w:p>
    <w:p w:rsidR="00B05CC2" w:rsidRPr="00BE27F6" w:rsidRDefault="00B05CC2" w:rsidP="007F1BF0">
      <w:pPr>
        <w:pStyle w:val="2"/>
        <w:jc w:val="both"/>
      </w:pPr>
      <w:r w:rsidRPr="00BE27F6">
        <w:t>3.2.1. Основные виды экономической деятельности эмитента</w:t>
      </w:r>
    </w:p>
    <w:p w:rsidR="00B05CC2" w:rsidRPr="00BE27F6" w:rsidRDefault="00B05CC2" w:rsidP="007F1BF0">
      <w:pPr>
        <w:pStyle w:val="SubHeading"/>
        <w:ind w:left="200"/>
        <w:jc w:val="both"/>
        <w:rPr>
          <w:sz w:val="22"/>
          <w:szCs w:val="22"/>
        </w:rPr>
      </w:pPr>
      <w:r w:rsidRPr="00BE27F6">
        <w:rPr>
          <w:sz w:val="22"/>
          <w:szCs w:val="22"/>
        </w:rPr>
        <w:t>Код вида экономической деятельности, которая является для эмитента основной</w:t>
      </w:r>
    </w:p>
    <w:p w:rsidR="00B05CC2" w:rsidRPr="00BE27F6" w:rsidRDefault="00B05CC2" w:rsidP="007F1BF0">
      <w:pPr>
        <w:pStyle w:val="ThinDelim"/>
        <w:jc w:val="both"/>
        <w:rPr>
          <w:sz w:val="22"/>
          <w:szCs w:val="22"/>
        </w:rPr>
      </w:pPr>
    </w:p>
    <w:tbl>
      <w:tblPr>
        <w:tblW w:w="0" w:type="auto"/>
        <w:tblLayout w:type="fixed"/>
        <w:tblCellMar>
          <w:left w:w="72" w:type="dxa"/>
          <w:right w:w="72" w:type="dxa"/>
        </w:tblCellMar>
        <w:tblLook w:val="0000" w:firstRow="0" w:lastRow="0" w:firstColumn="0" w:lastColumn="0" w:noHBand="0" w:noVBand="0"/>
      </w:tblPr>
      <w:tblGrid>
        <w:gridCol w:w="3852"/>
      </w:tblGrid>
      <w:tr w:rsidR="00B05CC2" w:rsidRPr="00BE27F6">
        <w:tblPrEx>
          <w:tblCellMar>
            <w:top w:w="0" w:type="dxa"/>
            <w:bottom w:w="0" w:type="dxa"/>
          </w:tblCellMar>
        </w:tblPrEx>
        <w:tc>
          <w:tcPr>
            <w:tcW w:w="3852" w:type="dxa"/>
            <w:tcBorders>
              <w:top w:val="double" w:sz="6" w:space="0" w:color="auto"/>
              <w:left w:val="doub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Коды ОКВЭД</w:t>
            </w:r>
          </w:p>
        </w:tc>
      </w:tr>
      <w:tr w:rsidR="00B05CC2" w:rsidRPr="00BE27F6">
        <w:tblPrEx>
          <w:tblCellMar>
            <w:top w:w="0" w:type="dxa"/>
            <w:bottom w:w="0" w:type="dxa"/>
          </w:tblCellMar>
        </w:tblPrEx>
        <w:tc>
          <w:tcPr>
            <w:tcW w:w="3852" w:type="dxa"/>
            <w:tcBorders>
              <w:top w:val="single" w:sz="6" w:space="0" w:color="auto"/>
              <w:left w:val="double" w:sz="6" w:space="0" w:color="auto"/>
              <w:bottom w:val="double" w:sz="6" w:space="0" w:color="auto"/>
              <w:right w:val="double" w:sz="6" w:space="0" w:color="auto"/>
            </w:tcBorders>
          </w:tcPr>
          <w:p w:rsidR="00B05CC2" w:rsidRPr="00BE27F6" w:rsidRDefault="00B05CC2" w:rsidP="007F1BF0">
            <w:pPr>
              <w:jc w:val="both"/>
              <w:rPr>
                <w:sz w:val="22"/>
                <w:szCs w:val="22"/>
              </w:rPr>
            </w:pPr>
            <w:r w:rsidRPr="00BE27F6">
              <w:rPr>
                <w:sz w:val="22"/>
                <w:szCs w:val="22"/>
              </w:rPr>
              <w:t>02.01.1</w:t>
            </w:r>
          </w:p>
        </w:tc>
      </w:tr>
    </w:tbl>
    <w:p w:rsidR="00B05CC2" w:rsidRPr="00BE27F6" w:rsidRDefault="00B05CC2" w:rsidP="007F1BF0">
      <w:pPr>
        <w:jc w:val="both"/>
        <w:rPr>
          <w:sz w:val="22"/>
          <w:szCs w:val="22"/>
        </w:rPr>
      </w:pPr>
    </w:p>
    <w:p w:rsidR="00B05CC2" w:rsidRPr="00BE27F6" w:rsidRDefault="00B05CC2" w:rsidP="007F1BF0">
      <w:pPr>
        <w:pStyle w:val="ThinDelim"/>
        <w:jc w:val="both"/>
        <w:rPr>
          <w:sz w:val="22"/>
          <w:szCs w:val="22"/>
        </w:rPr>
      </w:pPr>
    </w:p>
    <w:tbl>
      <w:tblPr>
        <w:tblW w:w="0" w:type="auto"/>
        <w:tblLayout w:type="fixed"/>
        <w:tblCellMar>
          <w:left w:w="72" w:type="dxa"/>
          <w:right w:w="72" w:type="dxa"/>
        </w:tblCellMar>
        <w:tblLook w:val="0000" w:firstRow="0" w:lastRow="0" w:firstColumn="0" w:lastColumn="0" w:noHBand="0" w:noVBand="0"/>
      </w:tblPr>
      <w:tblGrid>
        <w:gridCol w:w="3852"/>
      </w:tblGrid>
      <w:tr w:rsidR="00B05CC2" w:rsidRPr="00BE27F6">
        <w:tblPrEx>
          <w:tblCellMar>
            <w:top w:w="0" w:type="dxa"/>
            <w:bottom w:w="0" w:type="dxa"/>
          </w:tblCellMar>
        </w:tblPrEx>
        <w:tc>
          <w:tcPr>
            <w:tcW w:w="3852" w:type="dxa"/>
            <w:tcBorders>
              <w:top w:val="double" w:sz="6" w:space="0" w:color="auto"/>
              <w:left w:val="doub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Коды ОКВЭД</w:t>
            </w:r>
          </w:p>
        </w:tc>
      </w:tr>
      <w:tr w:rsidR="00B05CC2" w:rsidRPr="00BE27F6">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20.10.1</w:t>
            </w:r>
          </w:p>
        </w:tc>
      </w:tr>
      <w:tr w:rsidR="00B05CC2" w:rsidRPr="00BE27F6">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20.30.1</w:t>
            </w:r>
          </w:p>
        </w:tc>
      </w:tr>
      <w:tr w:rsidR="00B05CC2" w:rsidRPr="00BE27F6">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20.30.2</w:t>
            </w:r>
          </w:p>
        </w:tc>
      </w:tr>
      <w:tr w:rsidR="00B05CC2" w:rsidRPr="00BE27F6">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63.40</w:t>
            </w:r>
          </w:p>
        </w:tc>
      </w:tr>
      <w:tr w:rsidR="00B05CC2" w:rsidRPr="00BE27F6">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45.21.2</w:t>
            </w:r>
          </w:p>
        </w:tc>
      </w:tr>
      <w:tr w:rsidR="00B05CC2" w:rsidRPr="00BE27F6">
        <w:tblPrEx>
          <w:tblCellMar>
            <w:top w:w="0" w:type="dxa"/>
            <w:bottom w:w="0" w:type="dxa"/>
          </w:tblCellMar>
        </w:tblPrEx>
        <w:tc>
          <w:tcPr>
            <w:tcW w:w="3852" w:type="dxa"/>
            <w:tcBorders>
              <w:top w:val="single" w:sz="6" w:space="0" w:color="auto"/>
              <w:left w:val="double" w:sz="6" w:space="0" w:color="auto"/>
              <w:bottom w:val="double" w:sz="6" w:space="0" w:color="auto"/>
              <w:right w:val="double" w:sz="6" w:space="0" w:color="auto"/>
            </w:tcBorders>
          </w:tcPr>
          <w:p w:rsidR="00B05CC2" w:rsidRPr="00BE27F6" w:rsidRDefault="00B05CC2" w:rsidP="007F1BF0">
            <w:pPr>
              <w:jc w:val="both"/>
              <w:rPr>
                <w:sz w:val="22"/>
                <w:szCs w:val="22"/>
              </w:rPr>
            </w:pPr>
            <w:r w:rsidRPr="00BE27F6">
              <w:rPr>
                <w:sz w:val="22"/>
                <w:szCs w:val="22"/>
              </w:rPr>
              <w:t>51.53.1</w:t>
            </w:r>
          </w:p>
        </w:tc>
      </w:tr>
    </w:tbl>
    <w:p w:rsidR="00B05CC2" w:rsidRPr="00BE27F6" w:rsidRDefault="00B05CC2" w:rsidP="007F1BF0">
      <w:pPr>
        <w:jc w:val="both"/>
        <w:rPr>
          <w:sz w:val="22"/>
          <w:szCs w:val="22"/>
        </w:rPr>
      </w:pPr>
    </w:p>
    <w:p w:rsidR="00B05CC2" w:rsidRPr="00BE27F6" w:rsidRDefault="00B05CC2" w:rsidP="007F1BF0">
      <w:pPr>
        <w:pStyle w:val="2"/>
        <w:jc w:val="both"/>
      </w:pPr>
      <w:r w:rsidRPr="00BE27F6">
        <w:t>3.2.2. Основная хозяйственная деятельность эмитента</w:t>
      </w:r>
    </w:p>
    <w:p w:rsidR="00B05CC2" w:rsidRPr="00BE27F6" w:rsidRDefault="00B05CC2" w:rsidP="007F1BF0">
      <w:pPr>
        <w:ind w:left="200"/>
        <w:jc w:val="both"/>
        <w:rPr>
          <w:sz w:val="22"/>
          <w:szCs w:val="22"/>
        </w:rPr>
      </w:pPr>
      <w:r w:rsidRPr="00BE27F6">
        <w:rPr>
          <w:rStyle w:val="Subst"/>
          <w:sz w:val="22"/>
          <w:szCs w:val="22"/>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B05CC2" w:rsidRPr="00BE27F6" w:rsidRDefault="00B05CC2" w:rsidP="007F1BF0">
      <w:pPr>
        <w:pStyle w:val="2"/>
        <w:jc w:val="both"/>
      </w:pPr>
      <w:r w:rsidRPr="00BE27F6">
        <w:t>3.2.3. Материалы, товары (сырье) и поставщики эмитента</w:t>
      </w:r>
    </w:p>
    <w:p w:rsidR="00B05CC2" w:rsidRPr="00BE27F6" w:rsidRDefault="00B05CC2" w:rsidP="007F1BF0">
      <w:pPr>
        <w:ind w:left="200"/>
        <w:jc w:val="both"/>
        <w:rPr>
          <w:sz w:val="22"/>
          <w:szCs w:val="22"/>
        </w:rPr>
      </w:pPr>
      <w:r w:rsidRPr="00BE27F6">
        <w:rPr>
          <w:rStyle w:val="Subst"/>
          <w:sz w:val="22"/>
          <w:szCs w:val="22"/>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B05CC2" w:rsidRPr="00BE27F6" w:rsidRDefault="00B05CC2" w:rsidP="007F1BF0">
      <w:pPr>
        <w:pStyle w:val="2"/>
        <w:jc w:val="both"/>
      </w:pPr>
      <w:r w:rsidRPr="00BE27F6">
        <w:t>3.2.4. Рынки сбыта продукции (работ, услуг) эмитента</w:t>
      </w:r>
    </w:p>
    <w:p w:rsidR="00B05CC2" w:rsidRPr="00BE27F6" w:rsidRDefault="00B05CC2" w:rsidP="007F1BF0">
      <w:pPr>
        <w:ind w:left="200"/>
        <w:jc w:val="both"/>
        <w:rPr>
          <w:sz w:val="22"/>
          <w:szCs w:val="22"/>
        </w:rPr>
      </w:pPr>
      <w:r w:rsidRPr="00BE27F6">
        <w:rPr>
          <w:sz w:val="22"/>
          <w:szCs w:val="22"/>
        </w:rPr>
        <w:t>Основные рынки, на которых эмитент осуществляет свою деятельность:</w:t>
      </w:r>
      <w:r w:rsidRPr="00BE27F6">
        <w:rPr>
          <w:sz w:val="22"/>
          <w:szCs w:val="22"/>
        </w:rPr>
        <w:br/>
      </w:r>
      <w:r w:rsidRPr="00BE27F6">
        <w:rPr>
          <w:rStyle w:val="Subst"/>
          <w:sz w:val="22"/>
          <w:szCs w:val="22"/>
        </w:rPr>
        <w:lastRenderedPageBreak/>
        <w:t>Основным рынком сбыта продукции ПАО «Бабаевский леспромхоз» в настоящее время  является внутренний рынок России, а именно потребители, находящиеся на территории Архангельской, Ленинградской  и Вологодской областей, Республики Карелии. На внешнем рынке можно отметить рынки Финляндии и Швеции.</w:t>
      </w:r>
      <w:r w:rsidRPr="00BE27F6">
        <w:rPr>
          <w:rStyle w:val="Subst"/>
          <w:sz w:val="22"/>
          <w:szCs w:val="22"/>
        </w:rPr>
        <w:br/>
        <w:t>Сведения о контрагентах ПАО “Бабаевский леспромхоз” составляют коммерческую тайну организации.</w:t>
      </w:r>
    </w:p>
    <w:p w:rsidR="00B05CC2" w:rsidRPr="00BE27F6" w:rsidRDefault="00B05CC2" w:rsidP="007F1BF0">
      <w:pPr>
        <w:ind w:left="200"/>
        <w:jc w:val="both"/>
        <w:rPr>
          <w:sz w:val="22"/>
          <w:szCs w:val="22"/>
        </w:rPr>
      </w:pPr>
      <w:r w:rsidRPr="00BE27F6">
        <w:rPr>
          <w:sz w:val="22"/>
          <w:szCs w:val="22"/>
        </w:rPr>
        <w:t>Факторы, которые могут негативно повлиять на сбыт эмитентом его продукции (работ, услуг), и возможные действия эмитента по уменьшению такого влияния:</w:t>
      </w:r>
      <w:r w:rsidRPr="00BE27F6">
        <w:rPr>
          <w:sz w:val="22"/>
          <w:szCs w:val="22"/>
        </w:rPr>
        <w:br/>
      </w:r>
      <w:r w:rsidRPr="00BE27F6">
        <w:rPr>
          <w:rStyle w:val="Subst"/>
          <w:sz w:val="22"/>
          <w:szCs w:val="22"/>
        </w:rPr>
        <w:t>1. Внедрение компаний - нерезидентов  из основных стран - потребителей на российский рынок лесозаготовок.</w:t>
      </w:r>
      <w:r w:rsidRPr="00BE27F6">
        <w:rPr>
          <w:rStyle w:val="Subst"/>
          <w:sz w:val="22"/>
          <w:szCs w:val="22"/>
        </w:rPr>
        <w:br/>
        <w:t>2. Изменение цен и тарифов на услуги по перевозке выпускаемой продукции</w:t>
      </w:r>
    </w:p>
    <w:p w:rsidR="00B05CC2" w:rsidRPr="00BE27F6" w:rsidRDefault="00B05CC2" w:rsidP="007F1BF0">
      <w:pPr>
        <w:pStyle w:val="2"/>
        <w:jc w:val="both"/>
      </w:pPr>
      <w:r w:rsidRPr="00BE27F6">
        <w:t>3.2.5. Сведения о налич</w:t>
      </w:r>
      <w:proofErr w:type="gramStart"/>
      <w:r w:rsidRPr="00BE27F6">
        <w:t>ии у э</w:t>
      </w:r>
      <w:proofErr w:type="gramEnd"/>
      <w:r w:rsidRPr="00BE27F6">
        <w:t>митента разрешений (лицензий) или допусков к отдельным видам работ</w:t>
      </w:r>
    </w:p>
    <w:p w:rsidR="00B05CC2" w:rsidRPr="00BE27F6" w:rsidRDefault="00B05CC2" w:rsidP="007F1BF0">
      <w:pPr>
        <w:ind w:left="200"/>
        <w:jc w:val="both"/>
        <w:rPr>
          <w:sz w:val="22"/>
          <w:szCs w:val="22"/>
        </w:rPr>
      </w:pPr>
      <w:r w:rsidRPr="00BE27F6">
        <w:rPr>
          <w:rStyle w:val="Subst"/>
          <w:sz w:val="22"/>
          <w:szCs w:val="22"/>
        </w:rPr>
        <w:t>Эмитент не имеет разрешений (лицензий) сведения которых обязательно указывать в ежеквартальном отчете</w:t>
      </w:r>
    </w:p>
    <w:p w:rsidR="00B05CC2" w:rsidRPr="00BE27F6" w:rsidRDefault="00B05CC2" w:rsidP="007F1BF0">
      <w:pPr>
        <w:pStyle w:val="2"/>
        <w:jc w:val="both"/>
      </w:pPr>
      <w:r w:rsidRPr="00BE27F6">
        <w:t>3.2.6. Сведения о деятельности отдельных категорий эмитентов</w:t>
      </w:r>
    </w:p>
    <w:p w:rsidR="00B05CC2" w:rsidRPr="00BE27F6" w:rsidRDefault="00B05CC2" w:rsidP="007F1BF0">
      <w:pPr>
        <w:jc w:val="both"/>
        <w:rPr>
          <w:sz w:val="22"/>
          <w:szCs w:val="22"/>
        </w:rPr>
      </w:pPr>
      <w:r w:rsidRPr="00BE27F6">
        <w:rPr>
          <w:sz w:val="22"/>
          <w:szCs w:val="22"/>
        </w:rPr>
        <w:t>Эмитент не является акционерным инвестиционным фондом, страховой или кредитной организацией, ипотечным агентом.</w:t>
      </w:r>
    </w:p>
    <w:p w:rsidR="00B05CC2" w:rsidRPr="00BE27F6" w:rsidRDefault="00B05CC2" w:rsidP="007F1BF0">
      <w:pPr>
        <w:pStyle w:val="2"/>
        <w:jc w:val="both"/>
      </w:pPr>
      <w:r w:rsidRPr="00BE27F6">
        <w:t>3.2.7. Дополнительные требования к эмитентам, основной деятельностью которых является добыча полезных ископаемых</w:t>
      </w:r>
    </w:p>
    <w:p w:rsidR="00B05CC2" w:rsidRPr="00BE27F6" w:rsidRDefault="00B05CC2" w:rsidP="007F1BF0">
      <w:pPr>
        <w:ind w:left="200"/>
        <w:jc w:val="both"/>
        <w:rPr>
          <w:sz w:val="22"/>
          <w:szCs w:val="22"/>
        </w:rPr>
      </w:pPr>
      <w:r w:rsidRPr="00BE27F6">
        <w:rPr>
          <w:sz w:val="22"/>
          <w:szCs w:val="22"/>
        </w:rPr>
        <w:t>Основной деятельностью эмитента не является добыча полезных ископаемых</w:t>
      </w:r>
    </w:p>
    <w:p w:rsidR="00B05CC2" w:rsidRPr="00BE27F6" w:rsidRDefault="00B05CC2" w:rsidP="007F1BF0">
      <w:pPr>
        <w:pStyle w:val="2"/>
        <w:jc w:val="both"/>
      </w:pPr>
      <w:r w:rsidRPr="00BE27F6">
        <w:t>3.2.8. Дополнительные требования к эмитентам, основной деятельностью которых является оказание услуг связи</w:t>
      </w:r>
    </w:p>
    <w:p w:rsidR="00B05CC2" w:rsidRPr="00BE27F6" w:rsidRDefault="00B05CC2" w:rsidP="007F1BF0">
      <w:pPr>
        <w:ind w:left="200"/>
        <w:jc w:val="both"/>
        <w:rPr>
          <w:sz w:val="22"/>
          <w:szCs w:val="22"/>
        </w:rPr>
      </w:pPr>
      <w:r w:rsidRPr="00BE27F6">
        <w:rPr>
          <w:sz w:val="22"/>
          <w:szCs w:val="22"/>
        </w:rPr>
        <w:t>Основной деятельностью эмитента не является оказание услуг связи</w:t>
      </w:r>
    </w:p>
    <w:p w:rsidR="00B05CC2" w:rsidRPr="00BE27F6" w:rsidRDefault="00B05CC2" w:rsidP="007F1BF0">
      <w:pPr>
        <w:pStyle w:val="2"/>
        <w:jc w:val="both"/>
      </w:pPr>
      <w:r w:rsidRPr="00BE27F6">
        <w:t>3.3. Планы будущей деятельности эмитента</w:t>
      </w:r>
    </w:p>
    <w:p w:rsidR="00B05CC2" w:rsidRPr="00BE27F6" w:rsidRDefault="00B05CC2" w:rsidP="007F1BF0">
      <w:pPr>
        <w:ind w:left="200"/>
        <w:jc w:val="both"/>
        <w:rPr>
          <w:sz w:val="22"/>
          <w:szCs w:val="22"/>
        </w:rPr>
      </w:pPr>
      <w:r w:rsidRPr="00BE27F6">
        <w:rPr>
          <w:rStyle w:val="Subst"/>
          <w:sz w:val="22"/>
          <w:szCs w:val="22"/>
        </w:rPr>
        <w:t>В 2016 году в ПАО «Бабаевский леспромхоз» осуществлялась программа технического перевооружения предприятия, направленная на достижение следующих целей, в настоящее время являющихся для ПАО «Бабаевский леспромхоз» приоритетными:</w:t>
      </w:r>
      <w:r w:rsidRPr="00BE27F6">
        <w:rPr>
          <w:rStyle w:val="Subst"/>
          <w:sz w:val="22"/>
          <w:szCs w:val="22"/>
        </w:rPr>
        <w:br/>
      </w:r>
      <w:proofErr w:type="gramStart"/>
      <w:r w:rsidRPr="00BE27F6">
        <w:rPr>
          <w:rStyle w:val="Subst"/>
          <w:sz w:val="22"/>
          <w:szCs w:val="22"/>
        </w:rPr>
        <w:tab/>
        <w:t>-</w:t>
      </w:r>
      <w:proofErr w:type="gramEnd"/>
      <w:r w:rsidRPr="00BE27F6">
        <w:rPr>
          <w:rStyle w:val="Subst"/>
          <w:sz w:val="22"/>
          <w:szCs w:val="22"/>
        </w:rPr>
        <w:t>увеличение прибыли от реализации продукции предприятия за счет роста объемов производства и сбыта круглых лесоматериалов;</w:t>
      </w:r>
      <w:r w:rsidRPr="00BE27F6">
        <w:rPr>
          <w:rStyle w:val="Subst"/>
          <w:sz w:val="22"/>
          <w:szCs w:val="22"/>
        </w:rPr>
        <w:br/>
      </w:r>
      <w:r w:rsidRPr="00BE27F6">
        <w:rPr>
          <w:rStyle w:val="Subst"/>
          <w:sz w:val="22"/>
          <w:szCs w:val="22"/>
        </w:rPr>
        <w:tab/>
        <w:t>-обновление изношенных производственных фондов, совершенствование технологии производства продукции;</w:t>
      </w:r>
      <w:r w:rsidRPr="00BE27F6">
        <w:rPr>
          <w:rStyle w:val="Subst"/>
          <w:sz w:val="22"/>
          <w:szCs w:val="22"/>
        </w:rPr>
        <w:br/>
      </w:r>
      <w:r w:rsidRPr="00BE27F6">
        <w:rPr>
          <w:rStyle w:val="Subst"/>
          <w:sz w:val="22"/>
          <w:szCs w:val="22"/>
        </w:rPr>
        <w:tab/>
        <w:t>-увеличение рыночной стоимости активов предприятия и привлекательности бизнеса для инвесторов.</w:t>
      </w:r>
      <w:r w:rsidRPr="00BE27F6">
        <w:rPr>
          <w:rStyle w:val="Subst"/>
          <w:sz w:val="22"/>
          <w:szCs w:val="22"/>
        </w:rPr>
        <w:br/>
        <w:t>Основными источниками реализации вышеназванных мероприятий в 2016 году использовались собственные средства предприятия, займы и кредиты российских банков.</w:t>
      </w:r>
      <w:r w:rsidRPr="00BE27F6">
        <w:rPr>
          <w:rStyle w:val="Subst"/>
          <w:sz w:val="22"/>
          <w:szCs w:val="22"/>
        </w:rPr>
        <w:br/>
      </w:r>
      <w:r w:rsidRPr="00BE27F6">
        <w:rPr>
          <w:rStyle w:val="Subst"/>
          <w:sz w:val="22"/>
          <w:szCs w:val="22"/>
        </w:rPr>
        <w:br/>
        <w:t>В течение 2016 года положение российского производителя круглых лесоматериалов оставалось крайне напряженным в силу ухудшения макроэкономической среды, снижения  платежеспособного спроса на внутреннем рынке и необходимости усиленного финансирования в поддержание сырьевой базы, основных производственных фондов лесозаготовительных предприятий и их инфраструктуры. Аналогичный сценарий прогнозируется и для условий 2017 года.</w:t>
      </w:r>
      <w:r w:rsidRPr="00BE27F6">
        <w:rPr>
          <w:rStyle w:val="Subst"/>
          <w:sz w:val="22"/>
          <w:szCs w:val="22"/>
        </w:rPr>
        <w:br/>
        <w:t>В этих условиях для сохранения конкурентоспособности предприятия планируется осуществить следующие меры:</w:t>
      </w:r>
      <w:r w:rsidRPr="00BE27F6">
        <w:rPr>
          <w:rStyle w:val="Subst"/>
          <w:sz w:val="22"/>
          <w:szCs w:val="22"/>
        </w:rPr>
        <w:br/>
        <w:t xml:space="preserve">- модернизация основных производственных фондов со снижением </w:t>
      </w:r>
      <w:proofErr w:type="spellStart"/>
      <w:r w:rsidRPr="00BE27F6">
        <w:rPr>
          <w:rStyle w:val="Subst"/>
          <w:sz w:val="22"/>
          <w:szCs w:val="22"/>
        </w:rPr>
        <w:t>ресурсо</w:t>
      </w:r>
      <w:proofErr w:type="spellEnd"/>
      <w:r w:rsidRPr="00BE27F6">
        <w:rPr>
          <w:rStyle w:val="Subst"/>
          <w:sz w:val="22"/>
          <w:szCs w:val="22"/>
        </w:rPr>
        <w:t>- и энергопотребления;</w:t>
      </w:r>
      <w:r w:rsidRPr="00BE27F6">
        <w:rPr>
          <w:rStyle w:val="Subst"/>
          <w:sz w:val="22"/>
          <w:szCs w:val="22"/>
        </w:rPr>
        <w:br/>
        <w:t>- сокращение внепроизводственных издержек, управленческих расходов.</w:t>
      </w:r>
      <w:r w:rsidRPr="00BE27F6">
        <w:rPr>
          <w:rStyle w:val="Subst"/>
          <w:sz w:val="22"/>
          <w:szCs w:val="22"/>
        </w:rPr>
        <w:br/>
        <w:t>В 2017 году также планируется увеличить объемы среднемесячной заготовки и вывозки древесины. Предусматривается увеличение объема выпуска круглых и  дорогостоящих лесоматериалов по отношению к объему заготавливаемой древесины, увеличить продажи на экспорт.</w:t>
      </w:r>
      <w:r w:rsidRPr="00BE27F6">
        <w:rPr>
          <w:rStyle w:val="Subst"/>
          <w:sz w:val="22"/>
          <w:szCs w:val="22"/>
        </w:rPr>
        <w:br/>
      </w:r>
    </w:p>
    <w:p w:rsidR="00B05CC2" w:rsidRPr="00BE27F6" w:rsidRDefault="00B05CC2" w:rsidP="007F1BF0">
      <w:pPr>
        <w:pStyle w:val="2"/>
        <w:jc w:val="both"/>
      </w:pPr>
      <w:r w:rsidRPr="00BE27F6">
        <w:t>3.4. Участие эмитента в банковских группах, банковских холдингах, холдингах и ассоциациях</w:t>
      </w:r>
    </w:p>
    <w:p w:rsidR="00B05CC2" w:rsidRPr="00BE27F6" w:rsidRDefault="00B05CC2" w:rsidP="007F1BF0">
      <w:pPr>
        <w:ind w:left="200"/>
        <w:jc w:val="both"/>
        <w:rPr>
          <w:sz w:val="22"/>
          <w:szCs w:val="22"/>
        </w:rPr>
      </w:pPr>
    </w:p>
    <w:p w:rsidR="00B05CC2" w:rsidRPr="00BE27F6" w:rsidRDefault="00B05CC2" w:rsidP="007F1BF0">
      <w:pPr>
        <w:ind w:left="200"/>
        <w:jc w:val="both"/>
        <w:rPr>
          <w:sz w:val="22"/>
          <w:szCs w:val="22"/>
        </w:rPr>
      </w:pPr>
      <w:r w:rsidRPr="00BE27F6">
        <w:rPr>
          <w:sz w:val="22"/>
          <w:szCs w:val="22"/>
        </w:rPr>
        <w:t>Наименование группы, холдинга или ассоциации:</w:t>
      </w:r>
      <w:r w:rsidRPr="00BE27F6">
        <w:rPr>
          <w:rStyle w:val="Subst"/>
          <w:sz w:val="22"/>
          <w:szCs w:val="22"/>
        </w:rPr>
        <w:t xml:space="preserve"> Открытое акционерное общество "Лесопромышленная холдинговая компания "Череповецлес"</w:t>
      </w:r>
    </w:p>
    <w:p w:rsidR="00B05CC2" w:rsidRPr="00BE27F6" w:rsidRDefault="00B05CC2" w:rsidP="007F1BF0">
      <w:pPr>
        <w:ind w:left="200"/>
        <w:jc w:val="both"/>
        <w:rPr>
          <w:sz w:val="22"/>
          <w:szCs w:val="22"/>
        </w:rPr>
      </w:pPr>
      <w:proofErr w:type="spellStart"/>
      <w:proofErr w:type="gramStart"/>
      <w:r w:rsidRPr="00BE27F6">
        <w:rPr>
          <w:sz w:val="22"/>
          <w:szCs w:val="22"/>
        </w:rPr>
        <w:lastRenderedPageBreak/>
        <w:t>C</w:t>
      </w:r>
      <w:proofErr w:type="gramEnd"/>
      <w:r w:rsidRPr="00BE27F6">
        <w:rPr>
          <w:sz w:val="22"/>
          <w:szCs w:val="22"/>
        </w:rPr>
        <w:t>рок</w:t>
      </w:r>
      <w:proofErr w:type="spellEnd"/>
      <w:r w:rsidRPr="00BE27F6">
        <w:rPr>
          <w:sz w:val="22"/>
          <w:szCs w:val="22"/>
        </w:rPr>
        <w:t xml:space="preserve"> участия эмитента:</w:t>
      </w:r>
    </w:p>
    <w:p w:rsidR="00B05CC2" w:rsidRPr="00BE27F6" w:rsidRDefault="00B05CC2" w:rsidP="007F1BF0">
      <w:pPr>
        <w:ind w:left="200"/>
        <w:jc w:val="both"/>
        <w:rPr>
          <w:sz w:val="22"/>
          <w:szCs w:val="22"/>
        </w:rPr>
      </w:pPr>
      <w:r w:rsidRPr="00BE27F6">
        <w:rPr>
          <w:sz w:val="22"/>
          <w:szCs w:val="22"/>
        </w:rPr>
        <w:t>Роль (место) и функции эмитента в организации:</w:t>
      </w:r>
      <w:r w:rsidRPr="00BE27F6">
        <w:rPr>
          <w:sz w:val="22"/>
          <w:szCs w:val="22"/>
        </w:rPr>
        <w:br/>
      </w:r>
      <w:r w:rsidRPr="00BE27F6">
        <w:rPr>
          <w:rStyle w:val="Subst"/>
          <w:sz w:val="22"/>
          <w:szCs w:val="22"/>
        </w:rPr>
        <w:t>Дочернее общество. Основные задачи холдинга - управление организациями лесозаготовительного комплекса, анализ общих для производителей проблем и формирование путей их решения.</w:t>
      </w:r>
    </w:p>
    <w:p w:rsidR="00B05CC2" w:rsidRPr="00BE27F6" w:rsidRDefault="00B05CC2" w:rsidP="007F1BF0">
      <w:pPr>
        <w:ind w:left="200"/>
        <w:jc w:val="both"/>
        <w:rPr>
          <w:sz w:val="22"/>
          <w:szCs w:val="22"/>
        </w:rPr>
      </w:pPr>
    </w:p>
    <w:p w:rsidR="00B05CC2" w:rsidRPr="00BE27F6" w:rsidRDefault="00B05CC2" w:rsidP="007F1BF0">
      <w:pPr>
        <w:pStyle w:val="2"/>
        <w:jc w:val="both"/>
      </w:pPr>
      <w:r w:rsidRPr="00BE27F6">
        <w:t>3.5. Подконтрольные эмитенту организации, имеющие для него существенное значение</w:t>
      </w:r>
    </w:p>
    <w:p w:rsidR="00B05CC2" w:rsidRPr="00BE27F6" w:rsidRDefault="00B05CC2" w:rsidP="007F1BF0">
      <w:pPr>
        <w:ind w:left="200"/>
        <w:jc w:val="both"/>
        <w:rPr>
          <w:sz w:val="22"/>
          <w:szCs w:val="22"/>
        </w:rPr>
      </w:pPr>
      <w:r w:rsidRPr="00BE27F6">
        <w:rPr>
          <w:rStyle w:val="Subst"/>
          <w:sz w:val="22"/>
          <w:szCs w:val="22"/>
        </w:rPr>
        <w:t>Эмитент не имеет подконтрольных организаций, имеющих для него существенное значение</w:t>
      </w:r>
    </w:p>
    <w:p w:rsidR="00B05CC2" w:rsidRPr="00BE27F6" w:rsidRDefault="00B05CC2" w:rsidP="007F1BF0">
      <w:pPr>
        <w:pStyle w:val="2"/>
        <w:jc w:val="both"/>
      </w:pPr>
      <w:r w:rsidRPr="00BE27F6">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B05CC2" w:rsidRPr="00BE27F6" w:rsidRDefault="00B05CC2" w:rsidP="007F1BF0">
      <w:pPr>
        <w:ind w:left="200"/>
        <w:jc w:val="both"/>
        <w:rPr>
          <w:sz w:val="22"/>
          <w:szCs w:val="22"/>
        </w:rPr>
      </w:pPr>
      <w:r w:rsidRPr="00BE27F6">
        <w:rPr>
          <w:rStyle w:val="Subst"/>
          <w:sz w:val="22"/>
          <w:szCs w:val="22"/>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B05CC2" w:rsidRPr="00BE27F6" w:rsidRDefault="00B05CC2" w:rsidP="007F1BF0">
      <w:pPr>
        <w:pStyle w:val="1"/>
        <w:jc w:val="both"/>
        <w:rPr>
          <w:sz w:val="22"/>
          <w:szCs w:val="22"/>
        </w:rPr>
      </w:pPr>
      <w:r w:rsidRPr="00BE27F6">
        <w:rPr>
          <w:sz w:val="22"/>
          <w:szCs w:val="22"/>
        </w:rPr>
        <w:t>Раздел IV. Сведения о финансово-хозяйственной деятельности эмитента</w:t>
      </w:r>
    </w:p>
    <w:p w:rsidR="00B05CC2" w:rsidRPr="00BE27F6" w:rsidRDefault="00B05CC2" w:rsidP="007F1BF0">
      <w:pPr>
        <w:pStyle w:val="2"/>
        <w:jc w:val="both"/>
      </w:pPr>
      <w:r w:rsidRPr="00BE27F6">
        <w:t>4.1. Результаты финансово-хозяйственной деятельности эмитента</w:t>
      </w:r>
    </w:p>
    <w:p w:rsidR="00B05CC2" w:rsidRPr="00BE27F6" w:rsidRDefault="00B05CC2" w:rsidP="007F1BF0">
      <w:pPr>
        <w:ind w:left="200"/>
        <w:jc w:val="both"/>
        <w:rPr>
          <w:sz w:val="22"/>
          <w:szCs w:val="22"/>
        </w:rPr>
      </w:pPr>
      <w:r w:rsidRPr="00BE27F6">
        <w:rPr>
          <w:rStyle w:val="Subst"/>
          <w:sz w:val="22"/>
          <w:szCs w:val="22"/>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B05CC2" w:rsidRPr="00BE27F6" w:rsidRDefault="00B05CC2" w:rsidP="007F1BF0">
      <w:pPr>
        <w:pStyle w:val="2"/>
        <w:jc w:val="both"/>
      </w:pPr>
      <w:r w:rsidRPr="00BE27F6">
        <w:t>4.2. Ликвидность эмитента, достаточность капитала и оборотных средств</w:t>
      </w:r>
    </w:p>
    <w:p w:rsidR="00B05CC2" w:rsidRPr="00BE27F6" w:rsidRDefault="00B05CC2" w:rsidP="007F1BF0">
      <w:pPr>
        <w:ind w:left="200"/>
        <w:jc w:val="both"/>
        <w:rPr>
          <w:sz w:val="22"/>
          <w:szCs w:val="22"/>
        </w:rPr>
      </w:pPr>
      <w:r w:rsidRPr="00BE27F6">
        <w:rPr>
          <w:rStyle w:val="Subst"/>
          <w:sz w:val="22"/>
          <w:szCs w:val="22"/>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B05CC2" w:rsidRPr="00BE27F6" w:rsidRDefault="00B05CC2" w:rsidP="007F1BF0">
      <w:pPr>
        <w:pStyle w:val="2"/>
        <w:jc w:val="both"/>
      </w:pPr>
      <w:r w:rsidRPr="00BE27F6">
        <w:t>4.3. Финансовые вложения эмитента</w:t>
      </w:r>
    </w:p>
    <w:p w:rsidR="00B05CC2" w:rsidRPr="00BE27F6" w:rsidRDefault="00B05CC2" w:rsidP="007F1BF0">
      <w:pPr>
        <w:ind w:left="200"/>
        <w:jc w:val="both"/>
        <w:rPr>
          <w:sz w:val="22"/>
          <w:szCs w:val="22"/>
        </w:rPr>
      </w:pPr>
      <w:r w:rsidRPr="00BE27F6">
        <w:rPr>
          <w:rStyle w:val="Subst"/>
          <w:sz w:val="22"/>
          <w:szCs w:val="22"/>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B05CC2" w:rsidRPr="00BE27F6" w:rsidRDefault="00B05CC2" w:rsidP="007F1BF0">
      <w:pPr>
        <w:pStyle w:val="2"/>
        <w:jc w:val="both"/>
      </w:pPr>
      <w:r w:rsidRPr="00BE27F6">
        <w:t>4.4. Нематериальные активы эмитента</w:t>
      </w:r>
    </w:p>
    <w:p w:rsidR="00B05CC2" w:rsidRPr="00BE27F6" w:rsidRDefault="00B05CC2" w:rsidP="007F1BF0">
      <w:pPr>
        <w:ind w:left="200"/>
        <w:jc w:val="both"/>
        <w:rPr>
          <w:sz w:val="22"/>
          <w:szCs w:val="22"/>
        </w:rPr>
      </w:pPr>
      <w:r w:rsidRPr="00BE27F6">
        <w:rPr>
          <w:rStyle w:val="Subst"/>
          <w:sz w:val="22"/>
          <w:szCs w:val="22"/>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B05CC2" w:rsidRPr="00BE27F6" w:rsidRDefault="00B05CC2" w:rsidP="007F1BF0">
      <w:pPr>
        <w:pStyle w:val="2"/>
        <w:jc w:val="both"/>
      </w:pPr>
      <w:r w:rsidRPr="00BE27F6">
        <w:t>4.5.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B05CC2" w:rsidRPr="00BE27F6" w:rsidRDefault="00B05CC2" w:rsidP="007F1BF0">
      <w:pPr>
        <w:ind w:left="200"/>
        <w:jc w:val="both"/>
        <w:rPr>
          <w:sz w:val="22"/>
          <w:szCs w:val="22"/>
        </w:rPr>
      </w:pPr>
      <w:r w:rsidRPr="00BE27F6">
        <w:rPr>
          <w:rStyle w:val="Subst"/>
          <w:sz w:val="22"/>
          <w:szCs w:val="22"/>
        </w:rPr>
        <w:t>Расходы эмитента в области научно-технического развития, в отношении лицензий и патентов, новых разработок и исследований не предусматривались</w:t>
      </w:r>
    </w:p>
    <w:p w:rsidR="00B05CC2" w:rsidRPr="00BE27F6" w:rsidRDefault="00B05CC2" w:rsidP="007F1BF0">
      <w:pPr>
        <w:pStyle w:val="2"/>
        <w:jc w:val="both"/>
      </w:pPr>
      <w:r w:rsidRPr="00BE27F6">
        <w:t>4.6. Анализ тенденций развития в сфере основной деятельности эмитента</w:t>
      </w:r>
    </w:p>
    <w:p w:rsidR="00B05CC2" w:rsidRPr="00BE27F6" w:rsidRDefault="00B05CC2" w:rsidP="007F1BF0">
      <w:pPr>
        <w:ind w:left="200"/>
        <w:jc w:val="both"/>
        <w:rPr>
          <w:sz w:val="22"/>
          <w:szCs w:val="22"/>
        </w:rPr>
      </w:pPr>
      <w:proofErr w:type="gramStart"/>
      <w:r w:rsidRPr="00BE27F6">
        <w:rPr>
          <w:rStyle w:val="Subst"/>
          <w:sz w:val="22"/>
          <w:szCs w:val="22"/>
        </w:rPr>
        <w:t>Основными факторами, определившими развитие лесного бизнеса в последние пять лет явились следующие:</w:t>
      </w:r>
      <w:r w:rsidRPr="00BE27F6">
        <w:rPr>
          <w:rStyle w:val="Subst"/>
          <w:sz w:val="22"/>
          <w:szCs w:val="22"/>
        </w:rPr>
        <w:br/>
        <w:t xml:space="preserve">- необходимость поставок части произведенной </w:t>
      </w:r>
      <w:proofErr w:type="spellStart"/>
      <w:r w:rsidRPr="00BE27F6">
        <w:rPr>
          <w:rStyle w:val="Subst"/>
          <w:sz w:val="22"/>
          <w:szCs w:val="22"/>
        </w:rPr>
        <w:t>лесопродукции</w:t>
      </w:r>
      <w:proofErr w:type="spellEnd"/>
      <w:r w:rsidRPr="00BE27F6">
        <w:rPr>
          <w:rStyle w:val="Subst"/>
          <w:sz w:val="22"/>
          <w:szCs w:val="22"/>
        </w:rPr>
        <w:t xml:space="preserve"> в виду отсутствия внутренних потребителей на экспорт;</w:t>
      </w:r>
      <w:r w:rsidRPr="00BE27F6">
        <w:rPr>
          <w:rStyle w:val="Subst"/>
          <w:sz w:val="22"/>
          <w:szCs w:val="22"/>
        </w:rPr>
        <w:br/>
        <w:t>- устойчивый уровень потребления отечественных производителей;</w:t>
      </w:r>
      <w:r w:rsidRPr="00BE27F6">
        <w:rPr>
          <w:rStyle w:val="Subst"/>
          <w:sz w:val="22"/>
          <w:szCs w:val="22"/>
        </w:rPr>
        <w:br/>
        <w:t>- недостаточность необходимого объема средств для коренной модернизации производства;</w:t>
      </w:r>
      <w:r w:rsidRPr="00BE27F6">
        <w:rPr>
          <w:rStyle w:val="Subst"/>
          <w:sz w:val="22"/>
          <w:szCs w:val="22"/>
        </w:rPr>
        <w:br/>
        <w:t xml:space="preserve">- постоянные колебания </w:t>
      </w:r>
      <w:proofErr w:type="spellStart"/>
      <w:r w:rsidRPr="00BE27F6">
        <w:rPr>
          <w:rStyle w:val="Subst"/>
          <w:sz w:val="22"/>
          <w:szCs w:val="22"/>
        </w:rPr>
        <w:t>коньюктуры</w:t>
      </w:r>
      <w:proofErr w:type="spellEnd"/>
      <w:r w:rsidRPr="00BE27F6">
        <w:rPr>
          <w:rStyle w:val="Subst"/>
          <w:sz w:val="22"/>
          <w:szCs w:val="22"/>
        </w:rPr>
        <w:t xml:space="preserve"> рынка в связи с неустойчивостью экономического положения основных потребителей </w:t>
      </w:r>
      <w:proofErr w:type="spellStart"/>
      <w:r w:rsidRPr="00BE27F6">
        <w:rPr>
          <w:rStyle w:val="Subst"/>
          <w:sz w:val="22"/>
          <w:szCs w:val="22"/>
        </w:rPr>
        <w:t>лесопродукции</w:t>
      </w:r>
      <w:proofErr w:type="spellEnd"/>
      <w:r w:rsidRPr="00BE27F6">
        <w:rPr>
          <w:rStyle w:val="Subst"/>
          <w:sz w:val="22"/>
          <w:szCs w:val="22"/>
        </w:rPr>
        <w:t xml:space="preserve"> и как, следствие, возможные ухудшения финансового состояния предприятий.</w:t>
      </w:r>
      <w:proofErr w:type="gramEnd"/>
      <w:r w:rsidRPr="00BE27F6">
        <w:rPr>
          <w:rStyle w:val="Subst"/>
          <w:sz w:val="22"/>
          <w:szCs w:val="22"/>
        </w:rPr>
        <w:br/>
        <w:t xml:space="preserve">Таким образом, совокупность указанных факторов определила ухудшение финансового положения предприятий российской лесной отрасли и их конкурентоспособности. В качестве инструмента </w:t>
      </w:r>
      <w:r w:rsidRPr="00BE27F6">
        <w:rPr>
          <w:rStyle w:val="Subst"/>
          <w:sz w:val="22"/>
          <w:szCs w:val="22"/>
        </w:rPr>
        <w:lastRenderedPageBreak/>
        <w:t>противостояния указанной тенденции является интеграция предприятий по производственному признаку. Процесс концентрации производства предусматривает создание вертикально интегрированных холдингов, которые способны обеспечить регулирование финансов, наиболее эффективную систему управления, создание программ стратегического развития и укрепление конкурентоспособности на внутреннем и мировом рынках. Для решения этих задач консолидируются капиталовложения предприятий для обновления основных фондов, вырабатывается единая ценовая политика, усиливается развитие корпоративного сервиса по транспортировке продукции.</w:t>
      </w:r>
      <w:r w:rsidRPr="00BE27F6">
        <w:rPr>
          <w:rStyle w:val="Subst"/>
          <w:sz w:val="22"/>
          <w:szCs w:val="22"/>
        </w:rPr>
        <w:br/>
        <w:t>Для снижения воздействия факторов риска на предприятии постоянно проводится техническое перевооружение, углубление переработки с одновременной реструктуризацией активов. Реализация мероприятий позволяет ПАО "Бабаевский леспромхоз" сохранять конкурентоспособную позицию, как на внешнем, так и на внутреннем рынке.</w:t>
      </w:r>
    </w:p>
    <w:p w:rsidR="00B05CC2" w:rsidRPr="00BE27F6" w:rsidRDefault="00B05CC2" w:rsidP="007F1BF0">
      <w:pPr>
        <w:pStyle w:val="2"/>
        <w:jc w:val="both"/>
      </w:pPr>
      <w:r w:rsidRPr="00BE27F6">
        <w:t>4.7. Анализ факторов и условий, влияющих на деятельность эмитента</w:t>
      </w:r>
    </w:p>
    <w:p w:rsidR="00B05CC2" w:rsidRPr="00BE27F6" w:rsidRDefault="00B05CC2" w:rsidP="007F1BF0">
      <w:pPr>
        <w:ind w:left="200"/>
        <w:jc w:val="both"/>
        <w:rPr>
          <w:sz w:val="22"/>
          <w:szCs w:val="22"/>
        </w:rPr>
      </w:pPr>
      <w:r w:rsidRPr="00BE27F6">
        <w:rPr>
          <w:rStyle w:val="Subst"/>
          <w:sz w:val="22"/>
          <w:szCs w:val="22"/>
        </w:rPr>
        <w:t>Основными факторами риска при осуществлении ПАО «Бабаевский леспромхоз» являются:</w:t>
      </w:r>
      <w:r w:rsidRPr="00BE27F6">
        <w:rPr>
          <w:rStyle w:val="Subst"/>
          <w:sz w:val="22"/>
          <w:szCs w:val="22"/>
        </w:rPr>
        <w:br/>
        <w:t>- сохранение зависимости предприятия от реализации продукции на экспорт;</w:t>
      </w:r>
      <w:r w:rsidRPr="00BE27F6">
        <w:rPr>
          <w:rStyle w:val="Subst"/>
          <w:sz w:val="22"/>
          <w:szCs w:val="22"/>
        </w:rPr>
        <w:br/>
        <w:t>- устойчивый уровень потребления отечественных товаропроизводителей;</w:t>
      </w:r>
      <w:r w:rsidRPr="00BE27F6">
        <w:rPr>
          <w:rStyle w:val="Subst"/>
          <w:sz w:val="22"/>
          <w:szCs w:val="22"/>
        </w:rPr>
        <w:br/>
        <w:t>- отсутствие у предприятия необходимого объема сре</w:t>
      </w:r>
      <w:proofErr w:type="gramStart"/>
      <w:r w:rsidRPr="00BE27F6">
        <w:rPr>
          <w:rStyle w:val="Subst"/>
          <w:sz w:val="22"/>
          <w:szCs w:val="22"/>
        </w:rPr>
        <w:t>дств дл</w:t>
      </w:r>
      <w:proofErr w:type="gramEnd"/>
      <w:r w:rsidRPr="00BE27F6">
        <w:rPr>
          <w:rStyle w:val="Subst"/>
          <w:sz w:val="22"/>
          <w:szCs w:val="22"/>
        </w:rPr>
        <w:t>я коренной модернизации и реконструкции морально и физически изношенных основных производственных фондов;</w:t>
      </w:r>
      <w:r w:rsidRPr="00BE27F6">
        <w:rPr>
          <w:rStyle w:val="Subst"/>
          <w:sz w:val="22"/>
          <w:szCs w:val="22"/>
        </w:rPr>
        <w:br/>
        <w:t>- работа с небольшим кругом поставщиков, а в ряде случаев с предприятиям</w:t>
      </w:r>
      <w:proofErr w:type="gramStart"/>
      <w:r w:rsidRPr="00BE27F6">
        <w:rPr>
          <w:rStyle w:val="Subst"/>
          <w:sz w:val="22"/>
          <w:szCs w:val="22"/>
        </w:rPr>
        <w:t>и-</w:t>
      </w:r>
      <w:proofErr w:type="gramEnd"/>
      <w:r w:rsidRPr="00BE27F6">
        <w:rPr>
          <w:rStyle w:val="Subst"/>
          <w:sz w:val="22"/>
          <w:szCs w:val="22"/>
        </w:rPr>
        <w:t xml:space="preserve"> монополистами или занимающими доминирующее положение на рынке своего товара (услуги);</w:t>
      </w:r>
      <w:r w:rsidRPr="00BE27F6">
        <w:rPr>
          <w:rStyle w:val="Subst"/>
          <w:sz w:val="22"/>
          <w:szCs w:val="22"/>
        </w:rPr>
        <w:br/>
        <w:t>- увеличение тарифов естественных монополий;</w:t>
      </w:r>
      <w:r w:rsidRPr="00BE27F6">
        <w:rPr>
          <w:rStyle w:val="Subst"/>
          <w:sz w:val="22"/>
          <w:szCs w:val="22"/>
        </w:rPr>
        <w:br/>
        <w:t>- ухудшение номенклатуры и качества оборудования, расходных материалов и запасных частей, поставляемых российскими контрагентами (производителями), что влечет зависимость от зарубежных компаний-поставщиков;</w:t>
      </w:r>
      <w:r w:rsidRPr="00BE27F6">
        <w:rPr>
          <w:rStyle w:val="Subst"/>
          <w:sz w:val="22"/>
          <w:szCs w:val="22"/>
        </w:rPr>
        <w:br/>
        <w:t>- государственная политика изменения платежей за пользование природными ресурсами;</w:t>
      </w:r>
      <w:r w:rsidRPr="00BE27F6">
        <w:rPr>
          <w:rStyle w:val="Subst"/>
          <w:sz w:val="22"/>
          <w:szCs w:val="22"/>
        </w:rPr>
        <w:br/>
        <w:t>Кроме того, на деятельность по производству продукции влияет множество факторов, таких как: погодные условия, общая политическая ситуация в стране, оценить вероятность наступления и степень воздействия которых на эмитен</w:t>
      </w:r>
      <w:r w:rsidR="007F1BF0">
        <w:rPr>
          <w:rStyle w:val="Subst"/>
          <w:sz w:val="22"/>
          <w:szCs w:val="22"/>
        </w:rPr>
        <w:t>та не представляется возможным.</w:t>
      </w:r>
    </w:p>
    <w:p w:rsidR="00B05CC2" w:rsidRPr="00BE27F6" w:rsidRDefault="00B05CC2" w:rsidP="007F1BF0">
      <w:pPr>
        <w:pStyle w:val="2"/>
        <w:jc w:val="both"/>
      </w:pPr>
      <w:r w:rsidRPr="00BE27F6">
        <w:t>4.8. Конкуренты эмитента</w:t>
      </w:r>
    </w:p>
    <w:p w:rsidR="00B05CC2" w:rsidRPr="00BE27F6" w:rsidRDefault="00B05CC2" w:rsidP="007F1BF0">
      <w:pPr>
        <w:ind w:left="200"/>
        <w:jc w:val="both"/>
        <w:rPr>
          <w:sz w:val="22"/>
          <w:szCs w:val="22"/>
        </w:rPr>
      </w:pPr>
      <w:r w:rsidRPr="00BE27F6">
        <w:rPr>
          <w:rStyle w:val="Subst"/>
          <w:sz w:val="22"/>
          <w:szCs w:val="22"/>
        </w:rPr>
        <w:t>ЗАО "Белый ручей", Вологодская область, г. Вытегра,</w:t>
      </w:r>
      <w:r w:rsidRPr="00BE27F6">
        <w:rPr>
          <w:rStyle w:val="Subst"/>
          <w:sz w:val="22"/>
          <w:szCs w:val="22"/>
        </w:rPr>
        <w:br/>
        <w:t>ЗАО "Группа компаний  "Вологодские лесопромышленники", г. Вологда</w:t>
      </w:r>
      <w:proofErr w:type="gramStart"/>
      <w:r w:rsidRPr="00BE27F6">
        <w:rPr>
          <w:rStyle w:val="Subst"/>
          <w:sz w:val="22"/>
          <w:szCs w:val="22"/>
        </w:rPr>
        <w:br/>
        <w:t>К</w:t>
      </w:r>
      <w:proofErr w:type="gramEnd"/>
      <w:r w:rsidRPr="00BE27F6">
        <w:rPr>
          <w:rStyle w:val="Subst"/>
          <w:sz w:val="22"/>
          <w:szCs w:val="22"/>
        </w:rPr>
        <w:t xml:space="preserve"> конкурентным преимуществам относятся высокий уровень </w:t>
      </w:r>
      <w:proofErr w:type="spellStart"/>
      <w:r w:rsidRPr="00BE27F6">
        <w:rPr>
          <w:rStyle w:val="Subst"/>
          <w:sz w:val="22"/>
          <w:szCs w:val="22"/>
        </w:rPr>
        <w:t>качетсва</w:t>
      </w:r>
      <w:proofErr w:type="spellEnd"/>
      <w:r w:rsidRPr="00BE27F6">
        <w:rPr>
          <w:rStyle w:val="Subst"/>
          <w:sz w:val="22"/>
          <w:szCs w:val="22"/>
        </w:rPr>
        <w:t xml:space="preserve"> продукции и гибкую </w:t>
      </w:r>
      <w:proofErr w:type="spellStart"/>
      <w:r w:rsidRPr="00BE27F6">
        <w:rPr>
          <w:rStyle w:val="Subst"/>
          <w:sz w:val="22"/>
          <w:szCs w:val="22"/>
        </w:rPr>
        <w:t>ценновую</w:t>
      </w:r>
      <w:proofErr w:type="spellEnd"/>
      <w:r w:rsidRPr="00BE27F6">
        <w:rPr>
          <w:rStyle w:val="Subst"/>
          <w:sz w:val="22"/>
          <w:szCs w:val="22"/>
        </w:rPr>
        <w:t xml:space="preserve"> политику.</w:t>
      </w:r>
    </w:p>
    <w:p w:rsidR="00B05CC2" w:rsidRPr="00BE27F6" w:rsidRDefault="00B05CC2" w:rsidP="007F1BF0">
      <w:pPr>
        <w:pStyle w:val="1"/>
        <w:jc w:val="both"/>
        <w:rPr>
          <w:sz w:val="22"/>
          <w:szCs w:val="22"/>
        </w:rPr>
      </w:pPr>
      <w:r w:rsidRPr="00BE27F6">
        <w:rPr>
          <w:sz w:val="22"/>
          <w:szCs w:val="22"/>
        </w:rPr>
        <w:t xml:space="preserve">Раздел V. Подробные сведения о лицах, входящих в состав органов управления эмитента, органов эмитента по </w:t>
      </w:r>
      <w:proofErr w:type="gramStart"/>
      <w:r w:rsidRPr="00BE27F6">
        <w:rPr>
          <w:sz w:val="22"/>
          <w:szCs w:val="22"/>
        </w:rPr>
        <w:t>контролю за</w:t>
      </w:r>
      <w:proofErr w:type="gramEnd"/>
      <w:r w:rsidRPr="00BE27F6">
        <w:rPr>
          <w:sz w:val="22"/>
          <w:szCs w:val="22"/>
        </w:rPr>
        <w:t xml:space="preserve"> его финансово-хозяйственной деятельностью, и краткие сведения о сотрудниках (работниках) эмитента</w:t>
      </w:r>
    </w:p>
    <w:p w:rsidR="00B05CC2" w:rsidRPr="00BE27F6" w:rsidRDefault="00B05CC2" w:rsidP="007F1BF0">
      <w:pPr>
        <w:pStyle w:val="2"/>
        <w:jc w:val="both"/>
      </w:pPr>
      <w:r w:rsidRPr="00BE27F6">
        <w:t>5.1. Сведения о структуре и компетенции органов управления эмитента</w:t>
      </w:r>
    </w:p>
    <w:p w:rsidR="00B05CC2" w:rsidRPr="00BE27F6" w:rsidRDefault="00B05CC2" w:rsidP="007F1BF0">
      <w:pPr>
        <w:ind w:left="200"/>
        <w:jc w:val="both"/>
        <w:rPr>
          <w:sz w:val="22"/>
          <w:szCs w:val="22"/>
        </w:rPr>
      </w:pPr>
      <w:r w:rsidRPr="00BE27F6">
        <w:rPr>
          <w:sz w:val="22"/>
          <w:szCs w:val="22"/>
        </w:rPr>
        <w:t>Полное описание структуры органов управления эмитента и их компетенции в соответствии с уставом (учредительными документами) эмитента:</w:t>
      </w:r>
      <w:r w:rsidRPr="00BE27F6">
        <w:rPr>
          <w:sz w:val="22"/>
          <w:szCs w:val="22"/>
        </w:rPr>
        <w:br/>
      </w:r>
      <w:r w:rsidRPr="00BE27F6">
        <w:rPr>
          <w:rStyle w:val="Subst"/>
          <w:sz w:val="22"/>
          <w:szCs w:val="22"/>
        </w:rPr>
        <w:t>7. Органы управления Общества</w:t>
      </w:r>
      <w:r w:rsidRPr="00BE27F6">
        <w:rPr>
          <w:rStyle w:val="Subst"/>
          <w:sz w:val="22"/>
          <w:szCs w:val="22"/>
        </w:rPr>
        <w:br/>
      </w:r>
      <w:r w:rsidRPr="00BE27F6">
        <w:rPr>
          <w:rStyle w:val="Subst"/>
          <w:sz w:val="22"/>
          <w:szCs w:val="22"/>
        </w:rPr>
        <w:br/>
        <w:t>7.1. Общество имеет следующие органы управления:</w:t>
      </w:r>
      <w:r w:rsidRPr="00BE27F6">
        <w:rPr>
          <w:rStyle w:val="Subst"/>
          <w:sz w:val="22"/>
          <w:szCs w:val="22"/>
        </w:rPr>
        <w:br/>
        <w:t>- общее собрание акционеров;</w:t>
      </w:r>
      <w:r w:rsidRPr="00BE27F6">
        <w:rPr>
          <w:rStyle w:val="Subst"/>
          <w:sz w:val="22"/>
          <w:szCs w:val="22"/>
        </w:rPr>
        <w:br/>
        <w:t>- совет директоров;</w:t>
      </w:r>
      <w:r w:rsidRPr="00BE27F6">
        <w:rPr>
          <w:rStyle w:val="Subst"/>
          <w:sz w:val="22"/>
          <w:szCs w:val="22"/>
        </w:rPr>
        <w:br/>
        <w:t>- единоличный исполнительный орган – генеральный директор (лицо, состоящее в трудовых отношениях с предприятием), или коммерческая организация (управляющая компания), или индивидуальный предприниматель (управляющий).</w:t>
      </w:r>
      <w:r w:rsidRPr="00BE27F6">
        <w:rPr>
          <w:rStyle w:val="Subst"/>
          <w:sz w:val="22"/>
          <w:szCs w:val="22"/>
        </w:rPr>
        <w:br/>
        <w:t>7.2. В Обществе может быть создана должность корпоративного секретаря Общества. Корпоративный секретарь Общества не входит в состав органов управления Обществом.</w:t>
      </w:r>
      <w:r w:rsidRPr="00BE27F6">
        <w:rPr>
          <w:rStyle w:val="Subst"/>
          <w:sz w:val="22"/>
          <w:szCs w:val="22"/>
        </w:rPr>
        <w:br/>
      </w:r>
      <w:r w:rsidRPr="00BE27F6">
        <w:rPr>
          <w:rStyle w:val="Subst"/>
          <w:sz w:val="22"/>
          <w:szCs w:val="22"/>
        </w:rPr>
        <w:br/>
        <w:t>8. Общее собрание акционеров Общества</w:t>
      </w:r>
      <w:r w:rsidRPr="00BE27F6">
        <w:rPr>
          <w:rStyle w:val="Subst"/>
          <w:sz w:val="22"/>
          <w:szCs w:val="22"/>
        </w:rPr>
        <w:br/>
      </w:r>
      <w:r w:rsidRPr="00BE27F6">
        <w:rPr>
          <w:rStyle w:val="Subst"/>
          <w:sz w:val="22"/>
          <w:szCs w:val="22"/>
        </w:rPr>
        <w:br/>
        <w:t>8.1. Высшим органом управления Общества является общее собрание акционеров.</w:t>
      </w:r>
      <w:r w:rsidRPr="00BE27F6">
        <w:rPr>
          <w:rStyle w:val="Subst"/>
          <w:sz w:val="22"/>
          <w:szCs w:val="22"/>
        </w:rPr>
        <w:br/>
        <w:t>8.2. К компетенции общего собрания акционеров относятся следующие вопросы, которые не могут быть переданы на решение Совету директоров, единоличному исполнительному органу Общества:</w:t>
      </w:r>
      <w:r w:rsidRPr="00BE27F6">
        <w:rPr>
          <w:rStyle w:val="Subst"/>
          <w:sz w:val="22"/>
          <w:szCs w:val="22"/>
        </w:rPr>
        <w:br/>
        <w:t>8.2.1. Внесение изменений и дополнений в настоящий Устав или утверждение Устава Общества в новой редакции, принимаемое не менее чем тремя четвертями голосов, участвующих в собрании.</w:t>
      </w:r>
      <w:r w:rsidRPr="00BE27F6">
        <w:rPr>
          <w:rStyle w:val="Subst"/>
          <w:sz w:val="22"/>
          <w:szCs w:val="22"/>
        </w:rPr>
        <w:br/>
      </w:r>
      <w:r w:rsidRPr="00BE27F6">
        <w:rPr>
          <w:rStyle w:val="Subst"/>
          <w:sz w:val="22"/>
          <w:szCs w:val="22"/>
        </w:rPr>
        <w:lastRenderedPageBreak/>
        <w:t xml:space="preserve">8.2.2. Реорганизация Общества, </w:t>
      </w:r>
      <w:proofErr w:type="gramStart"/>
      <w:r w:rsidRPr="00BE27F6">
        <w:rPr>
          <w:rStyle w:val="Subst"/>
          <w:sz w:val="22"/>
          <w:szCs w:val="22"/>
        </w:rPr>
        <w:t>принимаемое</w:t>
      </w:r>
      <w:proofErr w:type="gramEnd"/>
      <w:r w:rsidRPr="00BE27F6">
        <w:rPr>
          <w:rStyle w:val="Subst"/>
          <w:sz w:val="22"/>
          <w:szCs w:val="22"/>
        </w:rPr>
        <w:t xml:space="preserve"> не менее чем тремя четвертями голосов, участвующих в собрании.</w:t>
      </w:r>
      <w:r w:rsidRPr="00BE27F6">
        <w:rPr>
          <w:rStyle w:val="Subst"/>
          <w:sz w:val="22"/>
          <w:szCs w:val="22"/>
        </w:rPr>
        <w:br/>
        <w:t xml:space="preserve">8.2.3. </w:t>
      </w:r>
      <w:proofErr w:type="gramStart"/>
      <w:r w:rsidRPr="00BE27F6">
        <w:rPr>
          <w:rStyle w:val="Subst"/>
          <w:sz w:val="22"/>
          <w:szCs w:val="22"/>
        </w:rPr>
        <w:t>Ликвидация Общества, назначение ликвидационной комиссии и утверждение промежуточного и окончательного ликвидационных балансов, принимаемое не менее чем тремя четвертями голосов, участвующих в собрании.</w:t>
      </w:r>
      <w:r w:rsidRPr="00BE27F6">
        <w:rPr>
          <w:rStyle w:val="Subst"/>
          <w:sz w:val="22"/>
          <w:szCs w:val="22"/>
        </w:rPr>
        <w:br/>
        <w:t>8.2.4.</w:t>
      </w:r>
      <w:proofErr w:type="gramEnd"/>
      <w:r w:rsidRPr="00BE27F6">
        <w:rPr>
          <w:rStyle w:val="Subst"/>
          <w:sz w:val="22"/>
          <w:szCs w:val="22"/>
        </w:rPr>
        <w:t xml:space="preserve"> Определение количественного состава Совета директоров, принимаемое простым большинством голосов, участвующих в собрании.</w:t>
      </w:r>
      <w:r w:rsidRPr="00BE27F6">
        <w:rPr>
          <w:rStyle w:val="Subst"/>
          <w:sz w:val="22"/>
          <w:szCs w:val="22"/>
        </w:rPr>
        <w:br/>
        <w:t>8.2.5. Избрание членов совета директоров, принимаемое посредством процедуры кумулятивного голосования.</w:t>
      </w:r>
      <w:r w:rsidRPr="00BE27F6">
        <w:rPr>
          <w:rStyle w:val="Subst"/>
          <w:sz w:val="22"/>
          <w:szCs w:val="22"/>
        </w:rPr>
        <w:br/>
        <w:t>8.2.6. Досрочное прекращение полномочий членов совета директоров, принимаемое простым большинством голосов, участвующих в собрании.</w:t>
      </w:r>
      <w:r w:rsidRPr="00BE27F6">
        <w:rPr>
          <w:rStyle w:val="Subst"/>
          <w:sz w:val="22"/>
          <w:szCs w:val="22"/>
        </w:rPr>
        <w:br/>
        <w:t>8.2.7. Определение количества, номинальной стоимости, категории (типа) объявленных акций Общества и прав, предоставляемых этими акциями, принимаемое не менее чем тремя четвертями голосов, участвующих в собрании.</w:t>
      </w:r>
      <w:r w:rsidRPr="00BE27F6">
        <w:rPr>
          <w:rStyle w:val="Subst"/>
          <w:sz w:val="22"/>
          <w:szCs w:val="22"/>
        </w:rPr>
        <w:br/>
        <w:t>8.2.8. Увеличение уставного капитала Общества путем увеличения номинальной стоимости акций, принимаемое простым большинством голосов, участвующих в собрании.</w:t>
      </w:r>
      <w:r w:rsidRPr="00BE27F6">
        <w:rPr>
          <w:rStyle w:val="Subst"/>
          <w:sz w:val="22"/>
          <w:szCs w:val="22"/>
        </w:rPr>
        <w:br/>
        <w:t xml:space="preserve">8.2.9. Увеличение уставного капитала Общества путем размещения дополнительных акций по открытой подписке в случае, если количество дополнительно размещаемых акций составляет более 25 </w:t>
      </w:r>
      <w:proofErr w:type="gramStart"/>
      <w:r w:rsidRPr="00BE27F6">
        <w:rPr>
          <w:rStyle w:val="Subst"/>
          <w:sz w:val="22"/>
          <w:szCs w:val="22"/>
        </w:rPr>
        <w:t>процентов</w:t>
      </w:r>
      <w:proofErr w:type="gramEnd"/>
      <w:r w:rsidRPr="00BE27F6">
        <w:rPr>
          <w:rStyle w:val="Subst"/>
          <w:sz w:val="22"/>
          <w:szCs w:val="22"/>
        </w:rPr>
        <w:t xml:space="preserve"> ранее размещенных Обществом обыкновенных акций, принимаемое не менее чем тремя четвертями голосов, участвующих в собрании.</w:t>
      </w:r>
      <w:r w:rsidRPr="00BE27F6">
        <w:rPr>
          <w:rStyle w:val="Subst"/>
          <w:sz w:val="22"/>
          <w:szCs w:val="22"/>
        </w:rPr>
        <w:br/>
        <w:t>8.2.10. Увеличение уставного капитала Общества путем размещения дополнительных акций по закрытой подписке, принимаемое не менее чем тремя четвертями голосов, участвующих в собрании.</w:t>
      </w:r>
      <w:r w:rsidRPr="00BE27F6">
        <w:rPr>
          <w:rStyle w:val="Subst"/>
          <w:sz w:val="22"/>
          <w:szCs w:val="22"/>
        </w:rPr>
        <w:br/>
        <w:t xml:space="preserve">8.2.11. Уменьшение уставного капитала Общества путем уменьшения номинальной стоимости акций, путем погашения приобретенных Обществом акций, не реализованных в течение года с момента их приобретения, путем погашения выкупленных Обществом акций, а также путем погашения акций, право </w:t>
      </w:r>
      <w:proofErr w:type="gramStart"/>
      <w:r w:rsidRPr="00BE27F6">
        <w:rPr>
          <w:rStyle w:val="Subst"/>
          <w:sz w:val="22"/>
          <w:szCs w:val="22"/>
        </w:rPr>
        <w:t>собственности</w:t>
      </w:r>
      <w:proofErr w:type="gramEnd"/>
      <w:r w:rsidRPr="00BE27F6">
        <w:rPr>
          <w:rStyle w:val="Subst"/>
          <w:sz w:val="22"/>
          <w:szCs w:val="22"/>
        </w:rPr>
        <w:t xml:space="preserve"> на которые перешло к Обществу в связи с их неоплатой, принимаемое простым большинством голосов, участвующих в собрании.</w:t>
      </w:r>
      <w:r w:rsidRPr="00BE27F6">
        <w:rPr>
          <w:rStyle w:val="Subst"/>
          <w:sz w:val="22"/>
          <w:szCs w:val="22"/>
        </w:rPr>
        <w:br/>
        <w:t>8.2.12. Уменьшение уставного капитала Общества путем приобретения Обществом части акций в целях сокращения их общего количества, принимаемое не менее чем тремя четвертями голосов, участвующих в собрании.</w:t>
      </w:r>
      <w:r w:rsidRPr="00BE27F6">
        <w:rPr>
          <w:rStyle w:val="Subst"/>
          <w:sz w:val="22"/>
          <w:szCs w:val="22"/>
        </w:rPr>
        <w:br/>
        <w:t>8.2.13. Избрание членов ревизионной комиссии Общества и досрочное прекращение их полномочий, принимаемое простым большинством голосов, участвующих в собрании.</w:t>
      </w:r>
      <w:r w:rsidRPr="00BE27F6">
        <w:rPr>
          <w:rStyle w:val="Subst"/>
          <w:sz w:val="22"/>
          <w:szCs w:val="22"/>
        </w:rPr>
        <w:br/>
        <w:t>8.2.14. Утверждение аудитора Общества, принимаемое простым большинством голосов, участвующих в собрании.</w:t>
      </w:r>
      <w:r w:rsidRPr="00BE27F6">
        <w:rPr>
          <w:rStyle w:val="Subst"/>
          <w:sz w:val="22"/>
          <w:szCs w:val="22"/>
        </w:rPr>
        <w:br/>
        <w:t>8.2.15. Утверждение годовых отчетов, годовой бухгалтерской отчетности Общества, в том числе отчетов о прибылях и убытках (счетов прибылей и убытков) Общества, а так же распределение прибыли, в том числе выплата (объявление) дивидендов, и убытков Общества по результатам финансового года, принимаемое простым большинством голосов, участвующих в собрании.</w:t>
      </w:r>
      <w:r w:rsidRPr="00BE27F6">
        <w:rPr>
          <w:rStyle w:val="Subst"/>
          <w:sz w:val="22"/>
          <w:szCs w:val="22"/>
        </w:rPr>
        <w:br/>
        <w:t>8.2.16. Определение порядка ведения общего собрания акционеров Общества, принимаемое простым большинством голосов, участвующих в собрании.</w:t>
      </w:r>
      <w:r w:rsidRPr="00BE27F6">
        <w:rPr>
          <w:rStyle w:val="Subst"/>
          <w:sz w:val="22"/>
          <w:szCs w:val="22"/>
        </w:rPr>
        <w:br/>
        <w:t>8.2.17. Дробление, консолидация акций, принимаемое простым большинством голосов, участвующих в собрании.</w:t>
      </w:r>
      <w:r w:rsidRPr="00BE27F6">
        <w:rPr>
          <w:rStyle w:val="Subst"/>
          <w:sz w:val="22"/>
          <w:szCs w:val="22"/>
        </w:rPr>
        <w:br/>
        <w:t xml:space="preserve">8.2.18. Принятие решения об одобрении сделок, в совершении которых имеются заинтересованность, принимаемое в случаях и в порядке, предусмотренных </w:t>
      </w:r>
      <w:proofErr w:type="spellStart"/>
      <w:r w:rsidRPr="00BE27F6">
        <w:rPr>
          <w:rStyle w:val="Subst"/>
          <w:sz w:val="22"/>
          <w:szCs w:val="22"/>
        </w:rPr>
        <w:t>п.п</w:t>
      </w:r>
      <w:proofErr w:type="spellEnd"/>
      <w:r w:rsidRPr="00BE27F6">
        <w:rPr>
          <w:rStyle w:val="Subst"/>
          <w:sz w:val="22"/>
          <w:szCs w:val="22"/>
        </w:rPr>
        <w:t>. 14.5-14.6 настоящего Устава.</w:t>
      </w:r>
      <w:r w:rsidRPr="00BE27F6">
        <w:rPr>
          <w:rStyle w:val="Subst"/>
          <w:sz w:val="22"/>
          <w:szCs w:val="22"/>
        </w:rPr>
        <w:br/>
        <w:t>8.2.19. Принятие решения об одобрении крупных сделок, принимаемое в случаях и в порядке, предусмотренных п. 14.2-14.4 настоящего Устава.</w:t>
      </w:r>
      <w:r w:rsidRPr="00BE27F6">
        <w:rPr>
          <w:rStyle w:val="Subst"/>
          <w:sz w:val="22"/>
          <w:szCs w:val="22"/>
        </w:rPr>
        <w:br/>
        <w:t>8.2.20. Приобретение Обществом размещенных акций в целях их погашения, принимаемое не менее чем тремя четвертями голосов, участвующих в собрании.</w:t>
      </w:r>
      <w:r w:rsidRPr="00BE27F6">
        <w:rPr>
          <w:rStyle w:val="Subst"/>
          <w:sz w:val="22"/>
          <w:szCs w:val="22"/>
        </w:rPr>
        <w:br/>
        <w:t>8.2.21. Принятие решения об участии в финансово-промышленных группах, ассоциациях, иных объединениях коммерческих организаций, принимаемое простым большинством голосов, участвующих в собрании.</w:t>
      </w:r>
      <w:r w:rsidRPr="00BE27F6">
        <w:rPr>
          <w:rStyle w:val="Subst"/>
          <w:sz w:val="22"/>
          <w:szCs w:val="22"/>
        </w:rPr>
        <w:br/>
        <w:t>8.2.22. Утверждение внутренних документов, регулирующих деятельность органов Общества, принимаемое простым большинством голосов, участвующих в собрании.</w:t>
      </w:r>
      <w:r w:rsidRPr="00BE27F6">
        <w:rPr>
          <w:rStyle w:val="Subst"/>
          <w:sz w:val="22"/>
          <w:szCs w:val="22"/>
        </w:rPr>
        <w:br/>
        <w:t xml:space="preserve">8.2.23. </w:t>
      </w:r>
      <w:proofErr w:type="gramStart"/>
      <w:r w:rsidRPr="00BE27F6">
        <w:rPr>
          <w:rStyle w:val="Subst"/>
          <w:sz w:val="22"/>
          <w:szCs w:val="22"/>
        </w:rPr>
        <w:t>Размещение Обществом облигаций, конвертируемых в акции и иных эмиссионных ценных бумаг, конвертируемых в акции, если указанные облигации (иные эмиссионные ценные бумаги) размещаются посредством закрытой подписки или посредством открытой подписки, когда при открытой подписке конвертируемые облигации (иные эмиссионные ценные бумаги) могут быть конвертированы в обыкновенные акции Общества, составляющие более 25 процентов ранее размещенных обыкновенных акций, принимаемое не менее чем тремя четвертями</w:t>
      </w:r>
      <w:proofErr w:type="gramEnd"/>
      <w:r w:rsidRPr="00BE27F6">
        <w:rPr>
          <w:rStyle w:val="Subst"/>
          <w:sz w:val="22"/>
          <w:szCs w:val="22"/>
        </w:rPr>
        <w:t xml:space="preserve"> голосов, участвующих в собрании.</w:t>
      </w:r>
      <w:r w:rsidRPr="00BE27F6">
        <w:rPr>
          <w:rStyle w:val="Subst"/>
          <w:sz w:val="22"/>
          <w:szCs w:val="22"/>
        </w:rPr>
        <w:br/>
        <w:t xml:space="preserve">8.2.24. Принятие решения о возмещении за счет Общества расходов на подготовку и проведение </w:t>
      </w:r>
      <w:r w:rsidRPr="00BE27F6">
        <w:rPr>
          <w:rStyle w:val="Subst"/>
          <w:sz w:val="22"/>
          <w:szCs w:val="22"/>
        </w:rPr>
        <w:lastRenderedPageBreak/>
        <w:t>внеочередного общего собрания акционеров Общества в случае, когда в нарушение требований действующего законодательства Российской Федерации советом директоров не принято решение о созыве внеочередного собрания и данное собрание созвано иными лицами. Решение принимается простым большинством голосов, участвующих в собрании.</w:t>
      </w:r>
      <w:r w:rsidRPr="00BE27F6">
        <w:rPr>
          <w:rStyle w:val="Subst"/>
          <w:sz w:val="22"/>
          <w:szCs w:val="22"/>
        </w:rPr>
        <w:br/>
        <w:t>8.2.25. Выплата членам совета директоров Общества вознаграждения и (или) компенсация членам совета директоров расходов, связанных с выполнением ими функций членов совета директоров Общества, принимается простым большинством голосов, участвующих в собрании.</w:t>
      </w:r>
      <w:r w:rsidRPr="00BE27F6">
        <w:rPr>
          <w:rStyle w:val="Subst"/>
          <w:sz w:val="22"/>
          <w:szCs w:val="22"/>
        </w:rPr>
        <w:br/>
        <w:t>8.2.26. Выплата членам ревизионной комиссии Общества вознаграждения и (или) компенсации членам ревизионной комиссии расходов, связанных с исполнением ими своих обязанностей, принимается простым большинством голосов, участвующих в собрании.</w:t>
      </w:r>
      <w:r w:rsidRPr="00BE27F6">
        <w:rPr>
          <w:rStyle w:val="Subst"/>
          <w:sz w:val="22"/>
          <w:szCs w:val="22"/>
        </w:rPr>
        <w:br/>
        <w:t xml:space="preserve">8.2.27. Принятие решения о передаче полномочий единоличного исполнительного органа Общества управляющей компании (коммерческой организации) или управляющему (индивидуальному предпринимателю), принимается простым большинством голосов, участвующих в собрании. </w:t>
      </w:r>
      <w:r w:rsidRPr="00BE27F6">
        <w:rPr>
          <w:rStyle w:val="Subst"/>
          <w:sz w:val="22"/>
          <w:szCs w:val="22"/>
        </w:rPr>
        <w:br/>
        <w:t>8.2.28. Решение иных вопросов, предусмотренных Федеральным законом “Об акционерных обществах” и не отнесенных настоящим Уставом к компетенции совета директоров Общества.</w:t>
      </w:r>
      <w:r w:rsidRPr="00BE27F6">
        <w:rPr>
          <w:rStyle w:val="Subst"/>
          <w:sz w:val="22"/>
          <w:szCs w:val="22"/>
        </w:rPr>
        <w:br/>
        <w:t>8.3. Общее собрание акционеров вправе принимать решения по предусмотренным п.п.8.2.2., 8.2.8., 8.2.9, 8.2.10., 8.2.15., 8.2.18., 8.2.19., 8.2.20., 8.2.21., 8.2.22. настоящего Устава вопросам только по предложению совета директоров.</w:t>
      </w:r>
      <w:r w:rsidRPr="00BE27F6">
        <w:rPr>
          <w:rStyle w:val="Subst"/>
          <w:sz w:val="22"/>
          <w:szCs w:val="22"/>
        </w:rPr>
        <w:br/>
        <w:t>8.4. Общее собрание акционеров не вправе рассматривать и принимать решения по вопросам, которые не отнесены к его компетенции настоящим Уставом и Федеральным законом “Об акционерных обществах”.</w:t>
      </w:r>
      <w:r w:rsidRPr="00BE27F6">
        <w:rPr>
          <w:rStyle w:val="Subst"/>
          <w:sz w:val="22"/>
          <w:szCs w:val="22"/>
        </w:rPr>
        <w:br/>
        <w:t>8.5. Общее собрание не вправе принимать решения по вопросам, не включенным в повестку дня собрания, а также изменять повестку дня.</w:t>
      </w:r>
      <w:r w:rsidRPr="00BE27F6">
        <w:rPr>
          <w:rStyle w:val="Subst"/>
          <w:sz w:val="22"/>
          <w:szCs w:val="22"/>
        </w:rPr>
        <w:br/>
        <w:t>8.6. Общество обязано ежегодно проводить годовое общее собрание акционеров в форме совместного присутствия акционеров для обсуждения вопросов повестки дня и принятия решений по вопросам, поставленным на голосование.</w:t>
      </w:r>
      <w:r w:rsidRPr="00BE27F6">
        <w:rPr>
          <w:rStyle w:val="Subst"/>
          <w:sz w:val="22"/>
          <w:szCs w:val="22"/>
        </w:rPr>
        <w:br/>
        <w:t>8.7. Решение общего собрания акционеров может быть принято без проведения собрания (совместного присутствия акционеров для обсуждения вопросов повестки дня и принятия решений по вопросам, поставленным на голосование) путем проведения заочного голосования, кроме случаев, установленных законодательством Российской Федерации - когда повестка дня не допускает заочного голосования.</w:t>
      </w:r>
      <w:r w:rsidRPr="00BE27F6">
        <w:rPr>
          <w:rStyle w:val="Subst"/>
          <w:sz w:val="22"/>
          <w:szCs w:val="22"/>
        </w:rPr>
        <w:br/>
        <w:t>8.8. Годовое общее собрание акционеров проводится в срок, определяемый решением совета директоров, который не может быть раньше чем через два месяца и позднее чем через шесть месяцев после окончания финансового года.</w:t>
      </w:r>
      <w:r w:rsidRPr="00BE27F6">
        <w:rPr>
          <w:rStyle w:val="Subst"/>
          <w:sz w:val="22"/>
          <w:szCs w:val="22"/>
        </w:rPr>
        <w:br/>
        <w:t>8.9. Повестка дня годового общего собрания акционеров в обязательном порядке должна содержать вопросы, предусмотренные Федеральным законом “Об акционерных обществах”.</w:t>
      </w:r>
      <w:r w:rsidRPr="00BE27F6">
        <w:rPr>
          <w:rStyle w:val="Subst"/>
          <w:sz w:val="22"/>
          <w:szCs w:val="22"/>
        </w:rPr>
        <w:br/>
        <w:t>8.10. Акционеры (акционер), являющиеся в совокупности владельцами не менее чем 2 процентов голосующих акций Общества, вправе внести вопросы в повестку дня годового общего собрания акционеров и выдвинуть кандидатов в совет директоров Общества и ревизионную комиссию Общества, число которых не может превышать количественный состав соответствующего органа, установленный настоящим Уставом. Такие предложения должны поступить в Общество не позднее чем через 30 дней после окончания финансового года.</w:t>
      </w:r>
      <w:r w:rsidRPr="00BE27F6">
        <w:rPr>
          <w:rStyle w:val="Subst"/>
          <w:sz w:val="22"/>
          <w:szCs w:val="22"/>
        </w:rPr>
        <w:br/>
        <w:t>Датой получения предложений от акционеров считать день регистрации его Обществом.</w:t>
      </w:r>
      <w:r w:rsidRPr="00BE27F6">
        <w:rPr>
          <w:rStyle w:val="Subst"/>
          <w:sz w:val="22"/>
          <w:szCs w:val="22"/>
        </w:rPr>
        <w:br/>
        <w:t>8.11. Предложение в повестку дня годового или внеочередного общего собрания акционеров о выдвижении кандидатов в органы управления и контроля Общества должно содержать помимо информации, предусмотренной действующим законодательством Российской Федерации, следующие сведения о каждом кандидате в органы Общества:</w:t>
      </w:r>
      <w:r w:rsidRPr="00BE27F6">
        <w:rPr>
          <w:rStyle w:val="Subst"/>
          <w:sz w:val="22"/>
          <w:szCs w:val="22"/>
        </w:rPr>
        <w:br/>
        <w:t>- возраст кандидата;</w:t>
      </w:r>
      <w:r w:rsidRPr="00BE27F6">
        <w:rPr>
          <w:rStyle w:val="Subst"/>
          <w:sz w:val="22"/>
          <w:szCs w:val="22"/>
        </w:rPr>
        <w:br/>
        <w:t>- сведения об образовании кандидата;</w:t>
      </w:r>
      <w:r w:rsidRPr="00BE27F6">
        <w:rPr>
          <w:rStyle w:val="Subst"/>
          <w:sz w:val="22"/>
          <w:szCs w:val="22"/>
        </w:rPr>
        <w:br/>
        <w:t>- сведения о профессиональной деятельности кандидата;</w:t>
      </w:r>
      <w:r w:rsidRPr="00BE27F6">
        <w:rPr>
          <w:rStyle w:val="Subst"/>
          <w:sz w:val="22"/>
          <w:szCs w:val="22"/>
        </w:rPr>
        <w:br/>
        <w:t>- иные сведения, установленные внутренними актами Общества, определяющими порядок формирования и деятельности соответствующего органа Общества.</w:t>
      </w:r>
      <w:r w:rsidRPr="00BE27F6">
        <w:rPr>
          <w:rStyle w:val="Subst"/>
          <w:sz w:val="22"/>
          <w:szCs w:val="22"/>
        </w:rPr>
        <w:br/>
        <w:t>8.12. Все проводимые собрания, помимо годового общего собрания акционеров, являются внеочередными.</w:t>
      </w:r>
      <w:r w:rsidRPr="00BE27F6">
        <w:rPr>
          <w:rStyle w:val="Subst"/>
          <w:sz w:val="22"/>
          <w:szCs w:val="22"/>
        </w:rPr>
        <w:br/>
        <w:t>8.13. Внеочередное общее собрание акционеров проводится по решению совета директоров на основании его собственной инициативы, требования ревизионной комиссии Общества, аудитора Общества, а также акционеров (акционера), являющихся владельцами не менее чем 10 процентов голосующих акций Общества на дату предъявления требования.</w:t>
      </w:r>
      <w:r w:rsidRPr="00BE27F6">
        <w:rPr>
          <w:rStyle w:val="Subst"/>
          <w:sz w:val="22"/>
          <w:szCs w:val="22"/>
        </w:rPr>
        <w:br/>
        <w:t>8.14. В случаях, предусмотренных действующим законодательством Российской Федерации, внеочередное общее собрание акционеров может быть созвано органами и лицами, поименованными в п. 8.2. настоящего Устава.</w:t>
      </w:r>
      <w:r w:rsidRPr="00BE27F6">
        <w:rPr>
          <w:rStyle w:val="Subst"/>
          <w:sz w:val="22"/>
          <w:szCs w:val="22"/>
        </w:rPr>
        <w:br/>
        <w:t xml:space="preserve">8.15. Внеочередное общее собрание акционеров, созываемое по требованию лиц, поименованных в п. 8.13. </w:t>
      </w:r>
      <w:r w:rsidRPr="00BE27F6">
        <w:rPr>
          <w:rStyle w:val="Subst"/>
          <w:sz w:val="22"/>
          <w:szCs w:val="22"/>
        </w:rPr>
        <w:lastRenderedPageBreak/>
        <w:t>настоящего Устава, должно быть проведено в течение 40 дней с момента предъявления соответствующего требования.</w:t>
      </w:r>
      <w:r w:rsidRPr="00BE27F6">
        <w:rPr>
          <w:rStyle w:val="Subst"/>
          <w:sz w:val="22"/>
          <w:szCs w:val="22"/>
        </w:rPr>
        <w:br/>
        <w:t>Если предлагаемая повестка дня внеочередного общего собрания акционеров содержит вопрос об избрании совета директоров Общества, то такое общее собрание должно быть проведено в течение 70 дней с момента предъявления соответствующего требования. При этом</w:t>
      </w:r>
      <w:proofErr w:type="gramStart"/>
      <w:r w:rsidRPr="00BE27F6">
        <w:rPr>
          <w:rStyle w:val="Subst"/>
          <w:sz w:val="22"/>
          <w:szCs w:val="22"/>
        </w:rPr>
        <w:t>,</w:t>
      </w:r>
      <w:proofErr w:type="gramEnd"/>
      <w:r w:rsidRPr="00BE27F6">
        <w:rPr>
          <w:rStyle w:val="Subst"/>
          <w:sz w:val="22"/>
          <w:szCs w:val="22"/>
        </w:rPr>
        <w:t xml:space="preserve"> акционеры (акционер) Общества, являющиеся в совокупности владельцами не менее чем 2 процентов голосующих акций Общества, вправе предложить кандидатов в совет директоров Общества, число которых не может превышать определенный настоящим Уставом количественный состав совета директоров Общества. Такие предложения должны поступить в Общество не менее чем за 30 дней до даты проведения внеочередного общего собрания акционеров.</w:t>
      </w:r>
      <w:r w:rsidRPr="00BE27F6">
        <w:rPr>
          <w:rStyle w:val="Subst"/>
          <w:sz w:val="22"/>
          <w:szCs w:val="22"/>
        </w:rPr>
        <w:br/>
        <w:t>8.16. В случаях, если количество членов совета директоров становится менее количества, предусмотренного настоящим Уставом для кворума на заседаниях совета директоров, оставшиеся члены совета директоров обязаны принять решение о проведении внеочередного общего собрания акционеров для избрания нового состава совета директоров Общества. Такое собрание должно быть проведено в течение 70 дней с момента принятия соответствующего решения советом директоров Общества.</w:t>
      </w:r>
      <w:r w:rsidRPr="00BE27F6">
        <w:rPr>
          <w:rStyle w:val="Subst"/>
          <w:sz w:val="22"/>
          <w:szCs w:val="22"/>
        </w:rPr>
        <w:br/>
        <w:t>Акционеры, поименованные в п.8.15. настоящего Устава, вправе предложить кандидатов в совет директоров Общества, число которых не может превышать определенный настоящим Уставом количественный состав совета директоров Общества. Такие предложения должны поступить в Общество не менее чем за 30 дней до даты проведения внеочередного общего собрания акционеров.</w:t>
      </w:r>
      <w:r w:rsidRPr="00BE27F6">
        <w:rPr>
          <w:rStyle w:val="Subst"/>
          <w:sz w:val="22"/>
          <w:szCs w:val="22"/>
        </w:rPr>
        <w:br/>
        <w:t>В указанном случае избранные члены совета директоров Общества обладают полномочиями до ближайшего годового общего собрания акционеров.</w:t>
      </w:r>
      <w:r w:rsidRPr="00BE27F6">
        <w:rPr>
          <w:rStyle w:val="Subst"/>
          <w:sz w:val="22"/>
          <w:szCs w:val="22"/>
        </w:rPr>
        <w:br/>
        <w:t>8.17. На внеочередном общем собрании акционеров также как на годовом общем собрании акционеров, председательствует председатель совета директоров Общества, а в случае его отсутствия – один из членов президиума общего собрания акционеров. Президиум общего собрания акционеров составляют члены совета директоров Общества. Председательствующий на общем собрании акционеров может поручить ведение собрания другому лицу, но остается при этом председательствующим на общем собрании акционеров. Функции секретаря общего собрания акционеров по решению совета директоров могут быть возложены на секретаря совета директоров, или иное лицо.</w:t>
      </w:r>
      <w:r w:rsidRPr="00BE27F6">
        <w:rPr>
          <w:rStyle w:val="Subst"/>
          <w:sz w:val="22"/>
          <w:szCs w:val="22"/>
        </w:rPr>
        <w:br/>
        <w:t xml:space="preserve">8.18. Сообщение о проведении общего собрания акционеров должно быть сделано не </w:t>
      </w:r>
      <w:proofErr w:type="gramStart"/>
      <w:r w:rsidRPr="00BE27F6">
        <w:rPr>
          <w:rStyle w:val="Subst"/>
          <w:sz w:val="22"/>
          <w:szCs w:val="22"/>
        </w:rPr>
        <w:t>позднее</w:t>
      </w:r>
      <w:proofErr w:type="gramEnd"/>
      <w:r w:rsidRPr="00BE27F6">
        <w:rPr>
          <w:rStyle w:val="Subst"/>
          <w:sz w:val="22"/>
          <w:szCs w:val="22"/>
        </w:rPr>
        <w:t xml:space="preserve"> чем за 20 дней, а сообщение о проведении общего собрания акционеров, повестка дня которого содержит вопрос о реорганизации Общества - не позднее чем за 30 дней до даты его проведения.</w:t>
      </w:r>
      <w:r w:rsidRPr="00BE27F6">
        <w:rPr>
          <w:rStyle w:val="Subst"/>
          <w:sz w:val="22"/>
          <w:szCs w:val="22"/>
        </w:rPr>
        <w:br/>
        <w:t xml:space="preserve">В случае если предлагаемая повестка дня внеочередного общего собрания акционеров содержит вопрос об избрании членов совета директоров Общества, сообщение о проведении внеочередного общего собрания акционеров должно быть сделано не </w:t>
      </w:r>
      <w:proofErr w:type="gramStart"/>
      <w:r w:rsidRPr="00BE27F6">
        <w:rPr>
          <w:rStyle w:val="Subst"/>
          <w:sz w:val="22"/>
          <w:szCs w:val="22"/>
        </w:rPr>
        <w:t>позднее</w:t>
      </w:r>
      <w:proofErr w:type="gramEnd"/>
      <w:r w:rsidRPr="00BE27F6">
        <w:rPr>
          <w:rStyle w:val="Subst"/>
          <w:sz w:val="22"/>
          <w:szCs w:val="22"/>
        </w:rPr>
        <w:t xml:space="preserve"> чем за 50 дней до даты его проведения.</w:t>
      </w:r>
      <w:r w:rsidRPr="00BE27F6">
        <w:rPr>
          <w:rStyle w:val="Subst"/>
          <w:sz w:val="22"/>
          <w:szCs w:val="22"/>
        </w:rPr>
        <w:br/>
        <w:t>8.19. В указанные в п. 8.18. настоящего Устава сроки сообщение о проведении общего собрания акционеров должно быть осуществлено посредством публикации соответствующего объявления в районной газете по месту нахождения общества, осуществляющей публикацию нормативно-правовых актов органов местного самоуправления (Бабаевского муниципального района).</w:t>
      </w:r>
      <w:r w:rsidRPr="00BE27F6">
        <w:rPr>
          <w:rStyle w:val="Subst"/>
          <w:sz w:val="22"/>
          <w:szCs w:val="22"/>
        </w:rPr>
        <w:br/>
        <w:t>Дополнительно иногородним акционерам сообщение о проведении общего собрания акционеров может быть направлено заказным письмом.</w:t>
      </w:r>
      <w:r w:rsidRPr="00BE27F6">
        <w:rPr>
          <w:rStyle w:val="Subst"/>
          <w:sz w:val="22"/>
          <w:szCs w:val="22"/>
        </w:rPr>
        <w:br/>
        <w:t xml:space="preserve">8.20. </w:t>
      </w:r>
      <w:proofErr w:type="gramStart"/>
      <w:r w:rsidRPr="00BE27F6">
        <w:rPr>
          <w:rStyle w:val="Subst"/>
          <w:sz w:val="22"/>
          <w:szCs w:val="22"/>
        </w:rPr>
        <w:t>В течение 20 дней, а в случае проведения общего собрания акционеров, повестка дня которого содержит вопрос о реорганизации Общества, в течение 30 дней до даты проведения собрания акционеров, лицам, имеющим право на участие в собрании должна быть предоставлена информация, предусмотренная Федеральным законом “Об акционерных обществах”, а также информация, предусмотренная п. 8.11. настоящего Устава.</w:t>
      </w:r>
      <w:proofErr w:type="gramEnd"/>
      <w:r w:rsidRPr="00BE27F6">
        <w:rPr>
          <w:rStyle w:val="Subst"/>
          <w:sz w:val="22"/>
          <w:szCs w:val="22"/>
        </w:rPr>
        <w:br/>
        <w:t>Данная информация должна быть доступна лицам, имеющим право на участие в общем собрании акционеров, для ознакомления по месту расположения единоличного исполнительного органа Общества, предусмотренному настоящим Уставом, и иных местах, адреса которых указаны в сообщении о проведении общего собрания акционеров.</w:t>
      </w:r>
      <w:r w:rsidRPr="00BE27F6">
        <w:rPr>
          <w:rStyle w:val="Subst"/>
          <w:sz w:val="22"/>
          <w:szCs w:val="22"/>
        </w:rPr>
        <w:br/>
        <w:t>8.21. Процедурные вопросы подготовки и проведения общих собраний акционеров, не определенные настоящим Уставом, совет директоров уполномочен определять своим решением.</w:t>
      </w:r>
      <w:r w:rsidRPr="00BE27F6">
        <w:rPr>
          <w:rStyle w:val="Subst"/>
          <w:sz w:val="22"/>
          <w:szCs w:val="22"/>
        </w:rPr>
        <w:br/>
        <w:t>8.22. Голосование на общем собрании акционеров осуществляется по принципу "одна голосующая акция - один голос".</w:t>
      </w:r>
      <w:r w:rsidRPr="00BE27F6">
        <w:rPr>
          <w:rStyle w:val="Subst"/>
          <w:sz w:val="22"/>
          <w:szCs w:val="22"/>
        </w:rPr>
        <w:br/>
        <w:t>8.23. Голосование на общем собрании акционеров по вопросам повестки дня собрания осуществляется бюллетенями для голосования.</w:t>
      </w:r>
      <w:r w:rsidRPr="00BE27F6">
        <w:rPr>
          <w:rStyle w:val="Subst"/>
          <w:sz w:val="22"/>
          <w:szCs w:val="22"/>
        </w:rPr>
        <w:br/>
        <w:t xml:space="preserve">Форма и текст бюллетеня для голосования утверждается Советом директоров Общества. Бюллетень выдается каждому лицу,  указанному в списке лиц, имеющих право на участие в общем собрании акционеров непосредственно перед собранием акционеров путем вручения под роспись или заказным письмом – в случае проведения общего собрания акционеров в форме заочного голосования (опросным </w:t>
      </w:r>
      <w:r w:rsidRPr="00BE27F6">
        <w:rPr>
          <w:rStyle w:val="Subst"/>
          <w:sz w:val="22"/>
          <w:szCs w:val="22"/>
        </w:rPr>
        <w:lastRenderedPageBreak/>
        <w:t xml:space="preserve">путем). </w:t>
      </w:r>
      <w:r w:rsidRPr="00BE27F6">
        <w:rPr>
          <w:rStyle w:val="Subst"/>
          <w:sz w:val="22"/>
          <w:szCs w:val="22"/>
        </w:rPr>
        <w:br/>
        <w:t xml:space="preserve">8.24. </w:t>
      </w:r>
      <w:proofErr w:type="gramStart"/>
      <w:r w:rsidRPr="00BE27F6">
        <w:rPr>
          <w:rStyle w:val="Subst"/>
          <w:sz w:val="22"/>
          <w:szCs w:val="22"/>
        </w:rPr>
        <w:t>Проверку полномочий и регистрацию лиц, имеющих право на участие в общем собрании акционеров Общества, определение кворума общего собрания акционеров, разъяснение вопросов, возникающих в связи с реализацией акционерами (их представителями) права голоса на общем собрании, разъяснение порядка голосования по вопросам, выносимым на голосование, обеспечение установленного порядка голосования и права акционеров на участие в голосовании, подсчет голосов и подведение итогов голосования, составление</w:t>
      </w:r>
      <w:proofErr w:type="gramEnd"/>
      <w:r w:rsidRPr="00BE27F6">
        <w:rPr>
          <w:rStyle w:val="Subst"/>
          <w:sz w:val="22"/>
          <w:szCs w:val="22"/>
        </w:rPr>
        <w:t xml:space="preserve"> протокола об итогах голосования, передачу в архив бюллетеней для голосования осуществляет счетная комиссия.</w:t>
      </w:r>
      <w:r w:rsidRPr="00BE27F6">
        <w:rPr>
          <w:rStyle w:val="Subst"/>
          <w:sz w:val="22"/>
          <w:szCs w:val="22"/>
        </w:rPr>
        <w:br/>
        <w:t xml:space="preserve">8.25. Функции счетной комиссии Общества выполняет регистратор Общества. </w:t>
      </w:r>
      <w:r w:rsidRPr="00BE27F6">
        <w:rPr>
          <w:rStyle w:val="Subst"/>
          <w:sz w:val="22"/>
          <w:szCs w:val="22"/>
        </w:rPr>
        <w:br/>
        <w:t xml:space="preserve">8.26. Общее собрание акционеров правомочно (имеет кворум), если в нем приняли участие акционеры (или их представители), обладающие в совокупности более чем половиной голосов размещенных голосующих акций Общества. </w:t>
      </w:r>
      <w:proofErr w:type="gramStart"/>
      <w:r w:rsidRPr="00BE27F6">
        <w:rPr>
          <w:rStyle w:val="Subst"/>
          <w:sz w:val="22"/>
          <w:szCs w:val="22"/>
        </w:rPr>
        <w:t>Принявшими участие в голосовании считаются акционеры (их представители), зарегистрировавшиеся для участия в нем, и акционеры, бюллетени которых получены не позднее двух дней до даты проведения общего собрания акционеров,  а  в случае проведения общего собрания акционеров в форме заочного голосования – бюллетени которых получены до объявленной даты окончания приема бюллетеней.</w:t>
      </w:r>
      <w:r w:rsidRPr="00BE27F6">
        <w:rPr>
          <w:rStyle w:val="Subst"/>
          <w:sz w:val="22"/>
          <w:szCs w:val="22"/>
        </w:rPr>
        <w:br/>
        <w:t>8.27.</w:t>
      </w:r>
      <w:proofErr w:type="gramEnd"/>
      <w:r w:rsidRPr="00BE27F6">
        <w:rPr>
          <w:rStyle w:val="Subst"/>
          <w:sz w:val="22"/>
          <w:szCs w:val="22"/>
        </w:rPr>
        <w:t xml:space="preserve"> При отсутствии кворума для проведения общего собрания акционеров объявляется дата проведения повторного общего собрания с той же повесткой дня. Повторное общее собрание акционеров правомочно, если в нем приняли участие акционеры (их представители), обладающие в совокупности не менее чем  30 процентами  голосов размещенных голосующих акций Общества.</w:t>
      </w:r>
      <w:r w:rsidRPr="00BE27F6">
        <w:rPr>
          <w:rStyle w:val="Subst"/>
          <w:sz w:val="22"/>
          <w:szCs w:val="22"/>
        </w:rPr>
        <w:br/>
        <w:t>8.28. По итогам голосования счетная комиссия (регистратор) составляет протокол об итогах голосования, подписываемый членами этой комиссии, лицами, выполняющими ее функции. Протокол голосования составляется не позднее 3 дней после закрытия общего собрания акционеров или даты окончания приема бюллетеней при проведении общего собрания акционеров в форме заочного голосования.</w:t>
      </w:r>
      <w:r w:rsidRPr="00BE27F6">
        <w:rPr>
          <w:rStyle w:val="Subst"/>
          <w:sz w:val="22"/>
          <w:szCs w:val="22"/>
        </w:rPr>
        <w:br/>
        <w:t>После составления и подписания протокола бюллетени опечатываются счетной комиссией и сдаются в архив Общества на хранение. Протокол об итогах голосования подлежит приобщению к протоколу общего собрания акционеров.</w:t>
      </w:r>
      <w:r w:rsidRPr="00BE27F6">
        <w:rPr>
          <w:rStyle w:val="Subst"/>
          <w:sz w:val="22"/>
          <w:szCs w:val="22"/>
        </w:rPr>
        <w:br/>
        <w:t>Решения, принятые общим собранием акционеров, а также итоги голосования оглашаются на общем собрании акционеров, в ходе которого проводилось голосование, или доводятся не позднее 10 дней после составления протокола до сведения лиц, имеющих право на участие в общем собрании акционеров, в порядке, предусмотренном для сообщения о проведении общего собрания акционеров.</w:t>
      </w:r>
      <w:r w:rsidRPr="00BE27F6">
        <w:rPr>
          <w:rStyle w:val="Subst"/>
          <w:sz w:val="22"/>
          <w:szCs w:val="22"/>
        </w:rPr>
        <w:br/>
        <w:t>8.29. Протокол общего собрания акционеров должен быть составлен не позднее 3 дней после закрытия собрания в двух экземплярах. Оба экземпляра подписываются председательствующим на общем собрании акционеров и секретарем общего собрания акционеров.</w:t>
      </w:r>
      <w:r w:rsidRPr="00BE27F6">
        <w:rPr>
          <w:rStyle w:val="Subst"/>
          <w:sz w:val="22"/>
          <w:szCs w:val="22"/>
        </w:rPr>
        <w:br/>
      </w:r>
      <w:r w:rsidRPr="00BE27F6">
        <w:rPr>
          <w:rStyle w:val="Subst"/>
          <w:sz w:val="22"/>
          <w:szCs w:val="22"/>
        </w:rPr>
        <w:br/>
        <w:t>9. Совет директоров Общества</w:t>
      </w:r>
      <w:r w:rsidRPr="00BE27F6">
        <w:rPr>
          <w:rStyle w:val="Subst"/>
          <w:sz w:val="22"/>
          <w:szCs w:val="22"/>
        </w:rPr>
        <w:br/>
      </w:r>
      <w:r w:rsidRPr="00BE27F6">
        <w:rPr>
          <w:rStyle w:val="Subst"/>
          <w:sz w:val="22"/>
          <w:szCs w:val="22"/>
        </w:rPr>
        <w:br/>
        <w:t>9.1. Минимальное количество членов Совета директоров Общества составляет пять человек. По решению общего собрания акционеров по вопросу, включенному в повестку дня по предложению Совета директоров, состав Совета директоров может быть увеличен, но не более чем до семи человек. При этом для целей выдвижения кандидатов количественный состав Совета директоров будет признаваться равным избранной численности действующего состава Совета директоров.</w:t>
      </w:r>
      <w:r w:rsidRPr="00BE27F6">
        <w:rPr>
          <w:rStyle w:val="Subst"/>
          <w:sz w:val="22"/>
          <w:szCs w:val="22"/>
        </w:rPr>
        <w:br/>
        <w:t>9.2. Члены совета директоров Общества ежегодно избираются годовым общим собранием акционеров.</w:t>
      </w:r>
      <w:r w:rsidRPr="00BE27F6">
        <w:rPr>
          <w:rStyle w:val="Subst"/>
          <w:sz w:val="22"/>
          <w:szCs w:val="22"/>
        </w:rPr>
        <w:br/>
        <w:t>Срок полномочий членов совета директоров исчисляется с момента избрания их годовым общим собранием до следующего годового общего собрания акционеров.</w:t>
      </w:r>
      <w:r w:rsidRPr="00BE27F6">
        <w:rPr>
          <w:rStyle w:val="Subst"/>
          <w:sz w:val="22"/>
          <w:szCs w:val="22"/>
        </w:rPr>
        <w:br/>
        <w:t>9.3. Выборы членов совета директоров осуществляются посредством кумулятивного голосования.</w:t>
      </w:r>
      <w:r w:rsidRPr="00BE27F6">
        <w:rPr>
          <w:rStyle w:val="Subst"/>
          <w:sz w:val="22"/>
          <w:szCs w:val="22"/>
        </w:rPr>
        <w:br/>
        <w:t>9.4. Общее собрание акционеров вправе принять решение о досрочном прекращении полномочий членов совета директоров. При этом такое решение может быть принято только в отношении всех членов совета директоров одновременно.</w:t>
      </w:r>
      <w:r w:rsidRPr="00BE27F6">
        <w:rPr>
          <w:rStyle w:val="Subst"/>
          <w:sz w:val="22"/>
          <w:szCs w:val="22"/>
        </w:rPr>
        <w:br/>
        <w:t>В случае досрочного прекращения полномочий совета директоров, полномочия нового состава совета директоров действуют до ближайшего по срокам годового общего собрания.</w:t>
      </w:r>
      <w:r w:rsidRPr="00BE27F6">
        <w:rPr>
          <w:rStyle w:val="Subst"/>
          <w:sz w:val="22"/>
          <w:szCs w:val="22"/>
        </w:rPr>
        <w:br/>
        <w:t>9.5. В компетенцию совета директоров Общества входит решение вопросов общего руководства деятельностью Общества, за исключением вопросов, отнесенных настоящим Уставом к компетенции общего собрания акционеров.</w:t>
      </w:r>
      <w:r w:rsidRPr="00BE27F6">
        <w:rPr>
          <w:rStyle w:val="Subst"/>
          <w:sz w:val="22"/>
          <w:szCs w:val="22"/>
        </w:rPr>
        <w:br/>
        <w:t>К компетенции совета директоров Общества относятся следующие вопросы:</w:t>
      </w:r>
      <w:r w:rsidRPr="00BE27F6">
        <w:rPr>
          <w:rStyle w:val="Subst"/>
          <w:sz w:val="22"/>
          <w:szCs w:val="22"/>
        </w:rPr>
        <w:br/>
        <w:t>9.5.1. Определение приоритетных направлений деятельности Общества.</w:t>
      </w:r>
      <w:r w:rsidRPr="00BE27F6">
        <w:rPr>
          <w:rStyle w:val="Subst"/>
          <w:sz w:val="22"/>
          <w:szCs w:val="22"/>
        </w:rPr>
        <w:br/>
        <w:t>9.5.2. Созыв годового и внеочередного общих собраний акционеров, за исключением случаев, предусмотренных пунктом 8 статьи 55 Федерального закона “Об акционерных обществах”.</w:t>
      </w:r>
      <w:r w:rsidRPr="00BE27F6">
        <w:rPr>
          <w:rStyle w:val="Subst"/>
          <w:sz w:val="22"/>
          <w:szCs w:val="22"/>
        </w:rPr>
        <w:br/>
        <w:t>9.5.3. Утверждение повестки дня общего собрания акционеров.</w:t>
      </w:r>
      <w:r w:rsidRPr="00BE27F6">
        <w:rPr>
          <w:rStyle w:val="Subst"/>
          <w:sz w:val="22"/>
          <w:szCs w:val="22"/>
        </w:rPr>
        <w:br/>
      </w:r>
      <w:r w:rsidRPr="00BE27F6">
        <w:rPr>
          <w:rStyle w:val="Subst"/>
          <w:sz w:val="22"/>
          <w:szCs w:val="22"/>
        </w:rPr>
        <w:lastRenderedPageBreak/>
        <w:t>9.5.4. Определение даты составления списка лиц, имеющих право на участие в общем собрании акционеров, и другие вопросы, отнесенные к компетенции совета директоров Общества в соответствии с положениями главы VII Федерального закона “Об акционерных обществах” и связанные с подготовкой и проведением общего собрания акционеров.</w:t>
      </w:r>
      <w:r w:rsidRPr="00BE27F6">
        <w:rPr>
          <w:rStyle w:val="Subst"/>
          <w:sz w:val="22"/>
          <w:szCs w:val="22"/>
        </w:rPr>
        <w:br/>
        <w:t xml:space="preserve">9.5.5. </w:t>
      </w:r>
      <w:proofErr w:type="gramStart"/>
      <w:r w:rsidRPr="00BE27F6">
        <w:rPr>
          <w:rStyle w:val="Subst"/>
          <w:sz w:val="22"/>
          <w:szCs w:val="22"/>
        </w:rPr>
        <w:t>Увеличение уставного капитала Общества путем размещения Обществом дополнительный акций за счет имущества Общества в пределах количества объявленных акций, определенных настоящим Уставом.</w:t>
      </w:r>
      <w:r w:rsidRPr="00BE27F6">
        <w:rPr>
          <w:rStyle w:val="Subst"/>
          <w:sz w:val="22"/>
          <w:szCs w:val="22"/>
        </w:rPr>
        <w:br/>
        <w:t>9.5.6.</w:t>
      </w:r>
      <w:proofErr w:type="gramEnd"/>
      <w:r w:rsidRPr="00BE27F6">
        <w:rPr>
          <w:rStyle w:val="Subst"/>
          <w:sz w:val="22"/>
          <w:szCs w:val="22"/>
        </w:rPr>
        <w:t xml:space="preserve"> Увеличение уставного капитала Общества путем размещения Обществом дополнительных акций по открытой подписке в пределах количества объявленных акций, если количество дополнительно размещаемых акций составляет 25 и менее </w:t>
      </w:r>
      <w:proofErr w:type="gramStart"/>
      <w:r w:rsidRPr="00BE27F6">
        <w:rPr>
          <w:rStyle w:val="Subst"/>
          <w:sz w:val="22"/>
          <w:szCs w:val="22"/>
        </w:rPr>
        <w:t>процентов</w:t>
      </w:r>
      <w:proofErr w:type="gramEnd"/>
      <w:r w:rsidRPr="00BE27F6">
        <w:rPr>
          <w:rStyle w:val="Subst"/>
          <w:sz w:val="22"/>
          <w:szCs w:val="22"/>
        </w:rPr>
        <w:t xml:space="preserve"> ранее размещенных Обществом обыкновенных акций.</w:t>
      </w:r>
      <w:r w:rsidRPr="00BE27F6">
        <w:rPr>
          <w:rStyle w:val="Subst"/>
          <w:sz w:val="22"/>
          <w:szCs w:val="22"/>
        </w:rPr>
        <w:br/>
        <w:t>9.5.7. Размещение Обществом облигаций и иных эмиссионных ценных бумаг в случае, когда по условиям размещения данных облигаций и иных эмиссионных ценных бумаг они не являются конвертируемыми в акции Общества.</w:t>
      </w:r>
      <w:r w:rsidRPr="00BE27F6">
        <w:rPr>
          <w:rStyle w:val="Subst"/>
          <w:sz w:val="22"/>
          <w:szCs w:val="22"/>
        </w:rPr>
        <w:br/>
        <w:t xml:space="preserve">9.5.8. </w:t>
      </w:r>
      <w:proofErr w:type="gramStart"/>
      <w:r w:rsidRPr="00BE27F6">
        <w:rPr>
          <w:rStyle w:val="Subst"/>
          <w:sz w:val="22"/>
          <w:szCs w:val="22"/>
        </w:rPr>
        <w:t>Размещение Обществом облигаций, конвертируемых в акции и иных эмиссионных ценных бумаг, конвертируемых в акции, если указанные облигации (иные эмиссионные ценные бумаги) размещаются посредством открытой подписки и при этом конвертируемые облигации (иные эмиссионные ценные бумаги) могут быть конвертированы в обыкновенные акции Общества, составляющие 25 и менее процентов ранее размещенных обыкновенных акций.</w:t>
      </w:r>
      <w:r w:rsidRPr="00BE27F6">
        <w:rPr>
          <w:rStyle w:val="Subst"/>
          <w:sz w:val="22"/>
          <w:szCs w:val="22"/>
        </w:rPr>
        <w:br/>
        <w:t>9.5.9.</w:t>
      </w:r>
      <w:proofErr w:type="gramEnd"/>
      <w:r w:rsidRPr="00BE27F6">
        <w:rPr>
          <w:rStyle w:val="Subst"/>
          <w:sz w:val="22"/>
          <w:szCs w:val="22"/>
        </w:rPr>
        <w:t xml:space="preserve"> Определение цены (денежной оценки) имущества, цены размещения и выкупа эмиссионных ценных бумаг в случаях, предусмотренных Федеральным законом “Об акционерных обществах”.</w:t>
      </w:r>
      <w:r w:rsidRPr="00BE27F6">
        <w:rPr>
          <w:rStyle w:val="Subst"/>
          <w:sz w:val="22"/>
          <w:szCs w:val="22"/>
        </w:rPr>
        <w:br/>
        <w:t>9.5.10. Рекомендации по размеру выплачиваемых членам ревизионной комиссии Общества вознаграждений и компенсаций, и определение размера оплаты услуг аудитора.</w:t>
      </w:r>
      <w:r w:rsidRPr="00BE27F6">
        <w:rPr>
          <w:rStyle w:val="Subst"/>
          <w:sz w:val="22"/>
          <w:szCs w:val="22"/>
        </w:rPr>
        <w:br/>
        <w:t>9.5.11. Рекомендации по размеру дивиденда по акциям, форме и порядку его выплаты.</w:t>
      </w:r>
      <w:r w:rsidRPr="00BE27F6">
        <w:rPr>
          <w:rStyle w:val="Subst"/>
          <w:sz w:val="22"/>
          <w:szCs w:val="22"/>
        </w:rPr>
        <w:br/>
        <w:t>9.5.12. Использование резервного фонда и иных фондов Общества.</w:t>
      </w:r>
      <w:r w:rsidRPr="00BE27F6">
        <w:rPr>
          <w:rStyle w:val="Subst"/>
          <w:sz w:val="22"/>
          <w:szCs w:val="22"/>
        </w:rPr>
        <w:br/>
        <w:t>9.5.13. Утверждение внутренних документов Общества, за исключением внутренних документов, регулирующих деятельность органов Общества.</w:t>
      </w:r>
      <w:r w:rsidRPr="00BE27F6">
        <w:rPr>
          <w:rStyle w:val="Subst"/>
          <w:sz w:val="22"/>
          <w:szCs w:val="22"/>
        </w:rPr>
        <w:br/>
        <w:t>9.5.14. Одобрение крупных сделок в случаях, предусмотренных настоящим Уставом.</w:t>
      </w:r>
      <w:r w:rsidRPr="00BE27F6">
        <w:rPr>
          <w:rStyle w:val="Subst"/>
          <w:sz w:val="22"/>
          <w:szCs w:val="22"/>
        </w:rPr>
        <w:br/>
        <w:t>9.5.15. Одобрение сделок, в совершении которых имеется заинтересованность в случаях, предусмотренных Федеральным законом “Об акционерных обществах” и настоящим Уставом.</w:t>
      </w:r>
      <w:r w:rsidRPr="00BE27F6">
        <w:rPr>
          <w:rStyle w:val="Subst"/>
          <w:sz w:val="22"/>
          <w:szCs w:val="22"/>
        </w:rPr>
        <w:br/>
        <w:t>9.5.16. Утверждение регистратора Общества и условий договора с ним, а также расторжение договора с ним.</w:t>
      </w:r>
      <w:r w:rsidRPr="00BE27F6">
        <w:rPr>
          <w:rStyle w:val="Subst"/>
          <w:sz w:val="22"/>
          <w:szCs w:val="22"/>
        </w:rPr>
        <w:br/>
        <w:t>9.5.17. Избрание (переизбрание) председателя совета директоров Общества.</w:t>
      </w:r>
      <w:r w:rsidRPr="00BE27F6">
        <w:rPr>
          <w:rStyle w:val="Subst"/>
          <w:sz w:val="22"/>
          <w:szCs w:val="22"/>
        </w:rPr>
        <w:br/>
        <w:t>9.5.18. Приобретение Обществом размещенных акций в целях их реализации в течение года с момента приобретения акций.</w:t>
      </w:r>
      <w:r w:rsidRPr="00BE27F6">
        <w:rPr>
          <w:rStyle w:val="Subst"/>
          <w:sz w:val="22"/>
          <w:szCs w:val="22"/>
        </w:rPr>
        <w:br/>
        <w:t>9.5.19. Включаемые в повестку дня общего собрания акционеров рекомендации по сроку полномочий генерального директора, а также определение основных условий трудового договора с генеральным директором.</w:t>
      </w:r>
      <w:r w:rsidRPr="00BE27F6">
        <w:rPr>
          <w:rStyle w:val="Subst"/>
          <w:sz w:val="22"/>
          <w:szCs w:val="22"/>
        </w:rPr>
        <w:br/>
        <w:t>9.5.20. Избрание единоличного исполнительного органа Общества (генерального директора) и определение срока его полномочий, а также досрочное прекращение полномочий генерального директора;</w:t>
      </w:r>
      <w:r w:rsidRPr="00BE27F6">
        <w:rPr>
          <w:rStyle w:val="Subst"/>
          <w:sz w:val="22"/>
          <w:szCs w:val="22"/>
        </w:rPr>
        <w:br/>
        <w:t>9.5.21. Иные вопросы, предусмотренные Федеральным законом “Об акционерных обществах” и настоящим Уставом.</w:t>
      </w:r>
      <w:r w:rsidRPr="00BE27F6">
        <w:rPr>
          <w:rStyle w:val="Subst"/>
          <w:sz w:val="22"/>
          <w:szCs w:val="22"/>
        </w:rPr>
        <w:br/>
        <w:t>9.6. Вопросы, отнесенные к компетенции совета директоров Общества, не могут быть переданы на решение единоличному исполнительному органу Общества.</w:t>
      </w:r>
      <w:r w:rsidRPr="00BE27F6">
        <w:rPr>
          <w:rStyle w:val="Subst"/>
          <w:sz w:val="22"/>
          <w:szCs w:val="22"/>
        </w:rPr>
        <w:br/>
        <w:t>9.7. Вопросы, предусмотренные п.9.5.5., п.9.5.6., п.9.5.14, принимаются единогласно всеми членами совета директоров Общества за исключением голосов выбывших директоров Общества.</w:t>
      </w:r>
      <w:r w:rsidRPr="00BE27F6">
        <w:rPr>
          <w:rStyle w:val="Subst"/>
          <w:sz w:val="22"/>
          <w:szCs w:val="22"/>
        </w:rPr>
        <w:br/>
        <w:t>9.8. Избрание (переизбрание) председателя совета директоров Общества осуществляется большинством голосов от общего числа членов совета директоров Общества, за исключением голосов выбывших директоров Общества.</w:t>
      </w:r>
      <w:r w:rsidRPr="00BE27F6">
        <w:rPr>
          <w:rStyle w:val="Subst"/>
          <w:sz w:val="22"/>
          <w:szCs w:val="22"/>
        </w:rPr>
        <w:br/>
        <w:t xml:space="preserve">9.9. </w:t>
      </w:r>
      <w:proofErr w:type="gramStart"/>
      <w:r w:rsidRPr="00BE27F6">
        <w:rPr>
          <w:rStyle w:val="Subst"/>
          <w:sz w:val="22"/>
          <w:szCs w:val="22"/>
        </w:rPr>
        <w:t>Иные, помимо перечисленных в п.п.9.7.,9.8. настоящего Устава, вопросы, отнесенные к компетенции совета директоров Федеральным законом “Об акционерных обществах” и настоящим Уставом, принимаются большинством голосов членов совета директоров Общества, принимающих участие в заседании.</w:t>
      </w:r>
      <w:r w:rsidRPr="00BE27F6">
        <w:rPr>
          <w:rStyle w:val="Subst"/>
          <w:sz w:val="22"/>
          <w:szCs w:val="22"/>
        </w:rPr>
        <w:br/>
        <w:t>9.10.</w:t>
      </w:r>
      <w:proofErr w:type="gramEnd"/>
      <w:r w:rsidRPr="00BE27F6">
        <w:rPr>
          <w:rStyle w:val="Subst"/>
          <w:sz w:val="22"/>
          <w:szCs w:val="22"/>
        </w:rPr>
        <w:t xml:space="preserve"> В случае </w:t>
      </w:r>
      <w:proofErr w:type="gramStart"/>
      <w:r w:rsidRPr="00BE27F6">
        <w:rPr>
          <w:rStyle w:val="Subst"/>
          <w:sz w:val="22"/>
          <w:szCs w:val="22"/>
        </w:rPr>
        <w:t>равенства голосов членов Совета директоров</w:t>
      </w:r>
      <w:proofErr w:type="gramEnd"/>
      <w:r w:rsidRPr="00BE27F6">
        <w:rPr>
          <w:rStyle w:val="Subst"/>
          <w:sz w:val="22"/>
          <w:szCs w:val="22"/>
        </w:rPr>
        <w:t xml:space="preserve"> при принятии решений голос Председателя Совета директоров является решающим.</w:t>
      </w:r>
      <w:r w:rsidRPr="00BE27F6">
        <w:rPr>
          <w:rStyle w:val="Subst"/>
          <w:sz w:val="22"/>
          <w:szCs w:val="22"/>
        </w:rPr>
        <w:br/>
        <w:t>9.11. Членом Совета директоров может быть только физическое лицо.</w:t>
      </w:r>
      <w:r w:rsidRPr="00BE27F6">
        <w:rPr>
          <w:rStyle w:val="Subst"/>
          <w:sz w:val="22"/>
          <w:szCs w:val="22"/>
        </w:rPr>
        <w:br/>
        <w:t>Членами совета директоров не могут быть избраны, и соответственно не могут быть включены в список кандидатов в Совет директоров, следующие лица:</w:t>
      </w:r>
      <w:r w:rsidRPr="00BE27F6">
        <w:rPr>
          <w:rStyle w:val="Subst"/>
          <w:sz w:val="22"/>
          <w:szCs w:val="22"/>
        </w:rPr>
        <w:br/>
        <w:t>- несовершеннолетние, недееспособные либо ограниченно дееспособные граждане;</w:t>
      </w:r>
      <w:r w:rsidRPr="00BE27F6">
        <w:rPr>
          <w:rStyle w:val="Subst"/>
          <w:sz w:val="22"/>
          <w:szCs w:val="22"/>
        </w:rPr>
        <w:br/>
      </w:r>
      <w:r w:rsidRPr="00BE27F6">
        <w:rPr>
          <w:rStyle w:val="Subst"/>
          <w:sz w:val="22"/>
          <w:szCs w:val="22"/>
        </w:rPr>
        <w:lastRenderedPageBreak/>
        <w:t>- государственные и муниципальные служащие;</w:t>
      </w:r>
      <w:r w:rsidRPr="00BE27F6">
        <w:rPr>
          <w:rStyle w:val="Subst"/>
          <w:sz w:val="22"/>
          <w:szCs w:val="22"/>
        </w:rPr>
        <w:br/>
        <w:t>- лица, осужденные за преступления, отбывающие наказание в виде лишения свободы;</w:t>
      </w:r>
      <w:r w:rsidRPr="00BE27F6">
        <w:rPr>
          <w:rStyle w:val="Subst"/>
          <w:sz w:val="22"/>
          <w:szCs w:val="22"/>
        </w:rPr>
        <w:br/>
        <w:t xml:space="preserve">- лица, совершившие преступления в сфере экономики, против государственной власти, интересов государственной службы и службы в органах местного самоуправления, а также к административной ответственности за административные правонарушения в области предпринимательской деятельности, финансов, налогов и сборов, рынка ценных бумаг, </w:t>
      </w:r>
      <w:r w:rsidRPr="00BE27F6">
        <w:rPr>
          <w:rStyle w:val="Subst"/>
          <w:sz w:val="22"/>
          <w:szCs w:val="22"/>
        </w:rPr>
        <w:br/>
        <w:t>- лица, замещающие должности в конкурирующих с Обществом организациях;</w:t>
      </w:r>
      <w:r w:rsidRPr="00BE27F6">
        <w:rPr>
          <w:rStyle w:val="Subst"/>
          <w:sz w:val="22"/>
          <w:szCs w:val="22"/>
        </w:rPr>
        <w:br/>
        <w:t>- к лицу применены санкции в виде дисквалификации за преступления или административные правонарушения  – запрет на замещение руководящих должностей в коммерческих организациях.</w:t>
      </w:r>
      <w:r w:rsidRPr="00BE27F6">
        <w:rPr>
          <w:rStyle w:val="Subst"/>
          <w:sz w:val="22"/>
          <w:szCs w:val="22"/>
        </w:rPr>
        <w:br/>
        <w:t>Дополнительные требования к кандидатам, выдвигаемым к избранию в состав совета директоров, в том числе ограничения, по которым лицо не может быть предложено и избрано в состав совета директоров, а также порядок созыва и работы совета директоров, принятие им решений определяется Положением о совете директоров Общества, принимаемым общим собранием акционеров.</w:t>
      </w:r>
      <w:r w:rsidRPr="00BE27F6">
        <w:rPr>
          <w:rStyle w:val="Subst"/>
          <w:sz w:val="22"/>
          <w:szCs w:val="22"/>
        </w:rPr>
        <w:br/>
      </w:r>
      <w:r w:rsidRPr="00BE27F6">
        <w:rPr>
          <w:rStyle w:val="Subst"/>
          <w:sz w:val="22"/>
          <w:szCs w:val="22"/>
        </w:rPr>
        <w:br/>
      </w:r>
      <w:r w:rsidRPr="00BE27F6">
        <w:rPr>
          <w:rStyle w:val="Subst"/>
          <w:sz w:val="22"/>
          <w:szCs w:val="22"/>
        </w:rPr>
        <w:br/>
        <w:t>10. Единоличный исполнительный орган Общества</w:t>
      </w:r>
      <w:r w:rsidRPr="00BE27F6">
        <w:rPr>
          <w:rStyle w:val="Subst"/>
          <w:sz w:val="22"/>
          <w:szCs w:val="22"/>
        </w:rPr>
        <w:br/>
        <w:t xml:space="preserve"> </w:t>
      </w:r>
      <w:r w:rsidRPr="00BE27F6">
        <w:rPr>
          <w:rStyle w:val="Subst"/>
          <w:sz w:val="22"/>
          <w:szCs w:val="22"/>
        </w:rPr>
        <w:br/>
        <w:t>10.1. Единоличным исполнительным органом Общества является генеральный директор Общества, который избирается  Советом директоров на срок от одного до пяти лет, и действует на основании настоящего Устава.</w:t>
      </w:r>
      <w:r w:rsidRPr="00BE27F6">
        <w:rPr>
          <w:rStyle w:val="Subst"/>
          <w:sz w:val="22"/>
          <w:szCs w:val="22"/>
        </w:rPr>
        <w:br/>
        <w:t>Полномочия генерального директора Общества могут быть прекращены досрочно.</w:t>
      </w:r>
      <w:r w:rsidRPr="00BE27F6">
        <w:rPr>
          <w:rStyle w:val="Subst"/>
          <w:sz w:val="22"/>
          <w:szCs w:val="22"/>
        </w:rPr>
        <w:br/>
        <w:t>10.2. Права и обязанности, размер оплаты услуг генерального директора определяются договором (контрактом), заключаемым им с Обществом, а также Положением о генеральном директоре, принимаемом общим собранием акционеров. Договор от имени Общества подписывается председателем совета директоров Общества.</w:t>
      </w:r>
      <w:r w:rsidRPr="00BE27F6">
        <w:rPr>
          <w:rStyle w:val="Subst"/>
          <w:sz w:val="22"/>
          <w:szCs w:val="22"/>
        </w:rPr>
        <w:br/>
        <w:t>10.3. Генеральный директор принимает решения по всем вопросам, не отнесенным настоящим Уставом к компетенции общего собрания акционеров и совета директоров.</w:t>
      </w:r>
      <w:r w:rsidRPr="00BE27F6">
        <w:rPr>
          <w:rStyle w:val="Subst"/>
          <w:sz w:val="22"/>
          <w:szCs w:val="22"/>
        </w:rPr>
        <w:br/>
        <w:t>Генеральный директор без доверенности действует от имени Общества, в том числе представляет его интересы, совершает сделки от имени Общества, утверждает штаты, издает приказы, распоряжения и дает указания, обязательные для исполнения всеми  работниками Общества.</w:t>
      </w:r>
      <w:r w:rsidRPr="00BE27F6">
        <w:rPr>
          <w:rStyle w:val="Subst"/>
          <w:sz w:val="22"/>
          <w:szCs w:val="22"/>
        </w:rPr>
        <w:br/>
        <w:t>10.4. В случае принятия решения о передаче полномочий единоличного исполнительного органа Общества управляющей компании (коммерческой организации) или управляющему (индивидуальному предпринимателю) пределы ее (его) полномочий определяются в соответствии с действующим Федеральным законом “Об акционерных обществах”, настоящим Уставом, договором, заключенным между Обществом и управляющей организацией (управляющим).</w:t>
      </w:r>
    </w:p>
    <w:p w:rsidR="00B05CC2" w:rsidRPr="00BE27F6" w:rsidRDefault="00B05CC2" w:rsidP="007F1BF0">
      <w:pPr>
        <w:pStyle w:val="2"/>
        <w:jc w:val="both"/>
      </w:pPr>
      <w:r w:rsidRPr="00BE27F6">
        <w:t>5.2. Информация о лицах, входящих в состав органов управления эмитента</w:t>
      </w:r>
    </w:p>
    <w:p w:rsidR="00B05CC2" w:rsidRPr="00BE27F6" w:rsidRDefault="00B05CC2" w:rsidP="007F1BF0">
      <w:pPr>
        <w:pStyle w:val="2"/>
        <w:jc w:val="both"/>
      </w:pPr>
      <w:r w:rsidRPr="00BE27F6">
        <w:t>5.2.1. Состав совета директоров (наблюдательного совета) эмитента</w:t>
      </w:r>
    </w:p>
    <w:p w:rsidR="00B05CC2" w:rsidRPr="00BE27F6" w:rsidRDefault="00B05CC2" w:rsidP="007F1BF0">
      <w:pPr>
        <w:ind w:left="200"/>
        <w:jc w:val="both"/>
        <w:rPr>
          <w:sz w:val="22"/>
          <w:szCs w:val="22"/>
        </w:rPr>
      </w:pPr>
    </w:p>
    <w:p w:rsidR="00B05CC2" w:rsidRPr="00BE27F6" w:rsidRDefault="00B05CC2" w:rsidP="007F1BF0">
      <w:pPr>
        <w:ind w:left="200"/>
        <w:jc w:val="both"/>
        <w:rPr>
          <w:sz w:val="22"/>
          <w:szCs w:val="22"/>
        </w:rPr>
      </w:pPr>
      <w:r w:rsidRPr="00BE27F6">
        <w:rPr>
          <w:sz w:val="22"/>
          <w:szCs w:val="22"/>
        </w:rPr>
        <w:t>ФИО:</w:t>
      </w:r>
      <w:r w:rsidRPr="00BE27F6">
        <w:rPr>
          <w:rStyle w:val="Subst"/>
          <w:sz w:val="22"/>
          <w:szCs w:val="22"/>
        </w:rPr>
        <w:t xml:space="preserve"> Писарев Валерий Николаевич</w:t>
      </w:r>
    </w:p>
    <w:p w:rsidR="00B05CC2" w:rsidRPr="00BE27F6" w:rsidRDefault="00B05CC2" w:rsidP="007F1BF0">
      <w:pPr>
        <w:ind w:left="200"/>
        <w:jc w:val="both"/>
        <w:rPr>
          <w:sz w:val="22"/>
          <w:szCs w:val="22"/>
        </w:rPr>
      </w:pPr>
      <w:r w:rsidRPr="00BE27F6">
        <w:rPr>
          <w:rStyle w:val="Subst"/>
          <w:sz w:val="22"/>
          <w:szCs w:val="22"/>
        </w:rPr>
        <w:t>(председатель)</w:t>
      </w:r>
    </w:p>
    <w:p w:rsidR="00B05CC2" w:rsidRPr="00BE27F6" w:rsidRDefault="00B05CC2" w:rsidP="007F1BF0">
      <w:pPr>
        <w:ind w:left="200"/>
        <w:jc w:val="both"/>
        <w:rPr>
          <w:sz w:val="22"/>
          <w:szCs w:val="22"/>
        </w:rPr>
      </w:pPr>
    </w:p>
    <w:p w:rsidR="00B05CC2" w:rsidRPr="00BE27F6" w:rsidRDefault="00B05CC2" w:rsidP="007F1BF0">
      <w:pPr>
        <w:ind w:left="200"/>
        <w:jc w:val="both"/>
        <w:rPr>
          <w:sz w:val="22"/>
          <w:szCs w:val="22"/>
        </w:rPr>
      </w:pPr>
      <w:r w:rsidRPr="00BE27F6">
        <w:rPr>
          <w:sz w:val="22"/>
          <w:szCs w:val="22"/>
        </w:rPr>
        <w:t>Год рождения:</w:t>
      </w:r>
      <w:r w:rsidRPr="00BE27F6">
        <w:rPr>
          <w:rStyle w:val="Subst"/>
          <w:sz w:val="22"/>
          <w:szCs w:val="22"/>
        </w:rPr>
        <w:t xml:space="preserve"> 1957</w:t>
      </w:r>
    </w:p>
    <w:p w:rsidR="00B05CC2" w:rsidRPr="00BE27F6" w:rsidRDefault="00B05CC2" w:rsidP="007F1BF0">
      <w:pPr>
        <w:pStyle w:val="ThinDelim"/>
        <w:jc w:val="both"/>
        <w:rPr>
          <w:sz w:val="22"/>
          <w:szCs w:val="22"/>
        </w:rPr>
      </w:pPr>
    </w:p>
    <w:p w:rsidR="00B05CC2" w:rsidRPr="00BE27F6" w:rsidRDefault="00B05CC2" w:rsidP="007F1BF0">
      <w:pPr>
        <w:ind w:left="200"/>
        <w:jc w:val="both"/>
        <w:rPr>
          <w:sz w:val="22"/>
          <w:szCs w:val="22"/>
        </w:rPr>
      </w:pPr>
      <w:r w:rsidRPr="00BE27F6">
        <w:rPr>
          <w:sz w:val="22"/>
          <w:szCs w:val="22"/>
        </w:rPr>
        <w:t>Образование:</w:t>
      </w:r>
      <w:r w:rsidRPr="00BE27F6">
        <w:rPr>
          <w:sz w:val="22"/>
          <w:szCs w:val="22"/>
        </w:rPr>
        <w:br/>
      </w:r>
      <w:r w:rsidRPr="00BE27F6">
        <w:rPr>
          <w:rStyle w:val="Subst"/>
          <w:sz w:val="22"/>
          <w:szCs w:val="22"/>
        </w:rPr>
        <w:t>Высшее</w:t>
      </w:r>
    </w:p>
    <w:p w:rsidR="00B05CC2" w:rsidRPr="00BE27F6" w:rsidRDefault="00B05CC2" w:rsidP="007F1BF0">
      <w:pPr>
        <w:ind w:left="200"/>
        <w:jc w:val="both"/>
        <w:rPr>
          <w:sz w:val="22"/>
          <w:szCs w:val="22"/>
        </w:rPr>
      </w:pPr>
      <w:proofErr w:type="gramStart"/>
      <w:r w:rsidRPr="00BE27F6">
        <w:rPr>
          <w:sz w:val="22"/>
          <w:szCs w:val="22"/>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B05CC2" w:rsidRPr="00BE27F6" w:rsidRDefault="00B05CC2" w:rsidP="007F1BF0">
      <w:pPr>
        <w:pStyle w:val="ThinDelim"/>
        <w:jc w:val="both"/>
        <w:rPr>
          <w:sz w:val="22"/>
          <w:szCs w:val="22"/>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B05CC2" w:rsidRPr="00BE27F6">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Период</w:t>
            </w:r>
          </w:p>
        </w:tc>
        <w:tc>
          <w:tcPr>
            <w:tcW w:w="3980" w:type="dxa"/>
            <w:tcBorders>
              <w:top w:val="doub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Должность</w:t>
            </w:r>
          </w:p>
        </w:tc>
      </w:tr>
      <w:tr w:rsidR="00B05CC2" w:rsidRPr="00BE27F6">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с</w:t>
            </w:r>
          </w:p>
        </w:tc>
        <w:tc>
          <w:tcPr>
            <w:tcW w:w="12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по</w:t>
            </w:r>
          </w:p>
        </w:tc>
        <w:tc>
          <w:tcPr>
            <w:tcW w:w="39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26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2010</w:t>
            </w:r>
          </w:p>
        </w:tc>
        <w:tc>
          <w:tcPr>
            <w:tcW w:w="12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2017</w:t>
            </w:r>
          </w:p>
        </w:tc>
        <w:tc>
          <w:tcPr>
            <w:tcW w:w="39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ОАО ЛХК "Череповецлес"</w:t>
            </w:r>
          </w:p>
        </w:tc>
        <w:tc>
          <w:tcPr>
            <w:tcW w:w="26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генеральный директор</w:t>
            </w:r>
          </w:p>
        </w:tc>
      </w:tr>
      <w:tr w:rsidR="00B05CC2" w:rsidRPr="00BE27F6">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2010</w:t>
            </w:r>
          </w:p>
        </w:tc>
        <w:tc>
          <w:tcPr>
            <w:tcW w:w="12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2017</w:t>
            </w:r>
          </w:p>
        </w:tc>
        <w:tc>
          <w:tcPr>
            <w:tcW w:w="39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ОАО ЛХК "Череповецлес"</w:t>
            </w:r>
          </w:p>
        </w:tc>
        <w:tc>
          <w:tcPr>
            <w:tcW w:w="26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член Совета директоров</w:t>
            </w:r>
          </w:p>
        </w:tc>
      </w:tr>
      <w:tr w:rsidR="00B05CC2" w:rsidRPr="00BE27F6">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2010</w:t>
            </w:r>
          </w:p>
        </w:tc>
        <w:tc>
          <w:tcPr>
            <w:tcW w:w="12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2017</w:t>
            </w:r>
          </w:p>
        </w:tc>
        <w:tc>
          <w:tcPr>
            <w:tcW w:w="39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ПАО "Бабаевский леспромхоз"</w:t>
            </w:r>
          </w:p>
        </w:tc>
        <w:tc>
          <w:tcPr>
            <w:tcW w:w="26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председатель Совета директоров</w:t>
            </w:r>
          </w:p>
        </w:tc>
      </w:tr>
      <w:tr w:rsidR="00B05CC2" w:rsidRPr="00BE27F6">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lastRenderedPageBreak/>
              <w:t>2010</w:t>
            </w:r>
          </w:p>
        </w:tc>
        <w:tc>
          <w:tcPr>
            <w:tcW w:w="12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2017</w:t>
            </w:r>
          </w:p>
        </w:tc>
        <w:tc>
          <w:tcPr>
            <w:tcW w:w="39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АО "Белозерский леспромхоз"</w:t>
            </w:r>
          </w:p>
        </w:tc>
        <w:tc>
          <w:tcPr>
            <w:tcW w:w="26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председатель Совета директоров</w:t>
            </w:r>
          </w:p>
        </w:tc>
      </w:tr>
      <w:tr w:rsidR="00B05CC2" w:rsidRPr="00BE27F6">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2010</w:t>
            </w:r>
          </w:p>
        </w:tc>
        <w:tc>
          <w:tcPr>
            <w:tcW w:w="1260" w:type="dxa"/>
            <w:tcBorders>
              <w:top w:val="single" w:sz="6" w:space="0" w:color="auto"/>
              <w:left w:val="sing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2017</w:t>
            </w:r>
          </w:p>
        </w:tc>
        <w:tc>
          <w:tcPr>
            <w:tcW w:w="3980" w:type="dxa"/>
            <w:tcBorders>
              <w:top w:val="single" w:sz="6" w:space="0" w:color="auto"/>
              <w:left w:val="sing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АО "Вашкинский леспромхоз"</w:t>
            </w:r>
          </w:p>
        </w:tc>
        <w:tc>
          <w:tcPr>
            <w:tcW w:w="2680" w:type="dxa"/>
            <w:tcBorders>
              <w:top w:val="single" w:sz="6" w:space="0" w:color="auto"/>
              <w:left w:val="single" w:sz="6" w:space="0" w:color="auto"/>
              <w:bottom w:val="double" w:sz="6" w:space="0" w:color="auto"/>
              <w:right w:val="double" w:sz="6" w:space="0" w:color="auto"/>
            </w:tcBorders>
          </w:tcPr>
          <w:p w:rsidR="00B05CC2" w:rsidRPr="00BE27F6" w:rsidRDefault="00B05CC2" w:rsidP="007F1BF0">
            <w:pPr>
              <w:jc w:val="both"/>
              <w:rPr>
                <w:sz w:val="22"/>
                <w:szCs w:val="22"/>
              </w:rPr>
            </w:pPr>
            <w:r w:rsidRPr="00BE27F6">
              <w:rPr>
                <w:sz w:val="22"/>
                <w:szCs w:val="22"/>
              </w:rPr>
              <w:t>председатель Совета директоров</w:t>
            </w:r>
          </w:p>
        </w:tc>
      </w:tr>
    </w:tbl>
    <w:p w:rsidR="00B05CC2" w:rsidRPr="00BE27F6" w:rsidRDefault="00B05CC2" w:rsidP="007F1BF0">
      <w:pPr>
        <w:pStyle w:val="ThinDelim"/>
        <w:jc w:val="both"/>
        <w:rPr>
          <w:sz w:val="22"/>
          <w:szCs w:val="22"/>
        </w:rPr>
      </w:pPr>
    </w:p>
    <w:p w:rsidR="00B05CC2" w:rsidRPr="00BE27F6" w:rsidRDefault="00B05CC2" w:rsidP="007F1BF0">
      <w:pPr>
        <w:ind w:left="200"/>
        <w:jc w:val="both"/>
        <w:rPr>
          <w:sz w:val="22"/>
          <w:szCs w:val="22"/>
        </w:rPr>
      </w:pPr>
      <w:r w:rsidRPr="00BE27F6">
        <w:rPr>
          <w:rStyle w:val="Subst"/>
          <w:sz w:val="22"/>
          <w:szCs w:val="22"/>
        </w:rPr>
        <w:t>Доли участия в уставном капитале эмитента/обыкновенных акций не имеет</w:t>
      </w:r>
    </w:p>
    <w:p w:rsidR="00B05CC2" w:rsidRPr="00BE27F6" w:rsidRDefault="00B05CC2" w:rsidP="007F1BF0">
      <w:pPr>
        <w:pStyle w:val="ThinDelim"/>
        <w:jc w:val="both"/>
        <w:rPr>
          <w:sz w:val="22"/>
          <w:szCs w:val="22"/>
        </w:rPr>
      </w:pPr>
    </w:p>
    <w:p w:rsidR="00B05CC2" w:rsidRPr="00BE27F6" w:rsidRDefault="00B05CC2" w:rsidP="007F1BF0">
      <w:pPr>
        <w:pStyle w:val="SubHeading"/>
        <w:ind w:left="200"/>
        <w:jc w:val="both"/>
        <w:rPr>
          <w:sz w:val="22"/>
          <w:szCs w:val="22"/>
        </w:rPr>
      </w:pPr>
      <w:proofErr w:type="spellStart"/>
      <w:proofErr w:type="gramStart"/>
      <w:r w:rsidRPr="00BE27F6">
        <w:rPr>
          <w:sz w:val="22"/>
          <w:szCs w:val="22"/>
        </w:rPr>
        <w:t>C</w:t>
      </w:r>
      <w:proofErr w:type="gramEnd"/>
      <w:r w:rsidRPr="00BE27F6">
        <w:rPr>
          <w:sz w:val="22"/>
          <w:szCs w:val="22"/>
        </w:rPr>
        <w:t>ведения</w:t>
      </w:r>
      <w:proofErr w:type="spellEnd"/>
      <w:r w:rsidRPr="00BE27F6">
        <w:rPr>
          <w:sz w:val="22"/>
          <w:szCs w:val="22"/>
        </w:rPr>
        <w:t xml:space="preserve"> об участии в работе комитетов совета директоров</w:t>
      </w:r>
    </w:p>
    <w:p w:rsidR="00B05CC2" w:rsidRPr="00BE27F6" w:rsidRDefault="00B05CC2" w:rsidP="007F1BF0">
      <w:pPr>
        <w:ind w:left="400"/>
        <w:jc w:val="both"/>
        <w:rPr>
          <w:sz w:val="22"/>
          <w:szCs w:val="22"/>
        </w:rPr>
      </w:pPr>
      <w:r w:rsidRPr="00BE27F6">
        <w:rPr>
          <w:rStyle w:val="Subst"/>
          <w:sz w:val="22"/>
          <w:szCs w:val="22"/>
        </w:rPr>
        <w:t>Член совета директоров</w:t>
      </w:r>
      <w:r w:rsidR="007F1BF0">
        <w:rPr>
          <w:rStyle w:val="Subst"/>
          <w:sz w:val="22"/>
          <w:szCs w:val="22"/>
        </w:rPr>
        <w:t xml:space="preserve"> </w:t>
      </w:r>
      <w:r w:rsidRPr="00BE27F6">
        <w:rPr>
          <w:rStyle w:val="Subst"/>
          <w:sz w:val="22"/>
          <w:szCs w:val="22"/>
        </w:rPr>
        <w:t>(наблюдательного совета) не участвует в работе комитетов совета директоров (наблюдательного совета)</w:t>
      </w:r>
    </w:p>
    <w:p w:rsidR="00B05CC2" w:rsidRPr="00BE27F6" w:rsidRDefault="00B05CC2" w:rsidP="007F1BF0">
      <w:pPr>
        <w:pStyle w:val="SubHeading"/>
        <w:ind w:left="200"/>
        <w:jc w:val="both"/>
        <w:rPr>
          <w:sz w:val="22"/>
          <w:szCs w:val="22"/>
        </w:rPr>
      </w:pPr>
      <w:r w:rsidRPr="00BE27F6">
        <w:rPr>
          <w:sz w:val="22"/>
          <w:szCs w:val="22"/>
        </w:rPr>
        <w:t>Доли участия лица в уставном (складочном) капитале (паевом фонде) дочерних и зависимых обществ эмитента</w:t>
      </w:r>
    </w:p>
    <w:p w:rsidR="00B05CC2" w:rsidRPr="00BE27F6" w:rsidRDefault="00B05CC2" w:rsidP="007F1BF0">
      <w:pPr>
        <w:ind w:left="400"/>
        <w:jc w:val="both"/>
        <w:rPr>
          <w:sz w:val="22"/>
          <w:szCs w:val="22"/>
        </w:rPr>
      </w:pPr>
      <w:r w:rsidRPr="00BE27F6">
        <w:rPr>
          <w:rStyle w:val="Subst"/>
          <w:sz w:val="22"/>
          <w:szCs w:val="22"/>
        </w:rPr>
        <w:t>Лицо указанных долей не имеет</w:t>
      </w:r>
    </w:p>
    <w:p w:rsidR="00B05CC2" w:rsidRPr="00BE27F6" w:rsidRDefault="00B05CC2" w:rsidP="007F1BF0">
      <w:pPr>
        <w:ind w:left="200"/>
        <w:jc w:val="both"/>
        <w:rPr>
          <w:sz w:val="22"/>
          <w:szCs w:val="22"/>
        </w:rPr>
      </w:pPr>
      <w:r w:rsidRPr="00BE27F6">
        <w:rPr>
          <w:sz w:val="22"/>
          <w:szCs w:val="22"/>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BE27F6">
        <w:rPr>
          <w:sz w:val="22"/>
          <w:szCs w:val="22"/>
        </w:rPr>
        <w:t>контроля за</w:t>
      </w:r>
      <w:proofErr w:type="gramEnd"/>
      <w:r w:rsidRPr="00BE27F6">
        <w:rPr>
          <w:sz w:val="22"/>
          <w:szCs w:val="22"/>
        </w:rPr>
        <w:t xml:space="preserve"> финансово-хозяйственной деятельностью эмитента:</w:t>
      </w:r>
      <w:r w:rsidRPr="00BE27F6">
        <w:rPr>
          <w:sz w:val="22"/>
          <w:szCs w:val="22"/>
        </w:rPr>
        <w:br/>
      </w:r>
    </w:p>
    <w:p w:rsidR="00B05CC2" w:rsidRPr="00BE27F6" w:rsidRDefault="00B05CC2" w:rsidP="007F1BF0">
      <w:pPr>
        <w:ind w:left="400"/>
        <w:jc w:val="both"/>
        <w:rPr>
          <w:sz w:val="22"/>
          <w:szCs w:val="22"/>
        </w:rPr>
      </w:pPr>
      <w:r w:rsidRPr="00BE27F6">
        <w:rPr>
          <w:rStyle w:val="Subst"/>
          <w:sz w:val="22"/>
          <w:szCs w:val="22"/>
        </w:rPr>
        <w:t>Указанных родственных связей нет</w:t>
      </w:r>
    </w:p>
    <w:p w:rsidR="00B05CC2" w:rsidRPr="00BE27F6" w:rsidRDefault="00B05CC2" w:rsidP="007F1BF0">
      <w:pPr>
        <w:ind w:left="200"/>
        <w:jc w:val="both"/>
        <w:rPr>
          <w:sz w:val="22"/>
          <w:szCs w:val="22"/>
        </w:rPr>
      </w:pPr>
      <w:r w:rsidRPr="00BE27F6">
        <w:rPr>
          <w:sz w:val="22"/>
          <w:szCs w:val="22"/>
        </w:rP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BE27F6">
        <w:rPr>
          <w:sz w:val="22"/>
          <w:szCs w:val="22"/>
        </w:rPr>
        <w:br/>
      </w:r>
    </w:p>
    <w:p w:rsidR="00B05CC2" w:rsidRPr="00BE27F6" w:rsidRDefault="00B05CC2" w:rsidP="007F1BF0">
      <w:pPr>
        <w:ind w:left="400"/>
        <w:jc w:val="both"/>
        <w:rPr>
          <w:sz w:val="22"/>
          <w:szCs w:val="22"/>
        </w:rPr>
      </w:pPr>
      <w:r w:rsidRPr="00BE27F6">
        <w:rPr>
          <w:rStyle w:val="Subst"/>
          <w:sz w:val="22"/>
          <w:szCs w:val="22"/>
        </w:rPr>
        <w:t>Лицо к указанным видам ответственности не привлекалось</w:t>
      </w:r>
    </w:p>
    <w:p w:rsidR="00B05CC2" w:rsidRPr="00BE27F6" w:rsidRDefault="00B05CC2" w:rsidP="007F1BF0">
      <w:pPr>
        <w:ind w:left="200"/>
        <w:jc w:val="both"/>
        <w:rPr>
          <w:sz w:val="22"/>
          <w:szCs w:val="22"/>
        </w:rPr>
      </w:pPr>
      <w:r w:rsidRPr="00BE27F6">
        <w:rPr>
          <w:sz w:val="22"/>
          <w:szCs w:val="22"/>
        </w:rP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BE27F6">
        <w:rPr>
          <w:sz w:val="22"/>
          <w:szCs w:val="22"/>
        </w:rPr>
        <w:br/>
      </w:r>
    </w:p>
    <w:p w:rsidR="00B05CC2" w:rsidRPr="00BE27F6" w:rsidRDefault="00B05CC2" w:rsidP="007F1BF0">
      <w:pPr>
        <w:ind w:left="400"/>
        <w:jc w:val="both"/>
        <w:rPr>
          <w:sz w:val="22"/>
          <w:szCs w:val="22"/>
        </w:rPr>
      </w:pPr>
      <w:r w:rsidRPr="00BE27F6">
        <w:rPr>
          <w:rStyle w:val="Subst"/>
          <w:sz w:val="22"/>
          <w:szCs w:val="22"/>
        </w:rPr>
        <w:t>Лицо указанных должностей не занимало</w:t>
      </w:r>
    </w:p>
    <w:p w:rsidR="00B05CC2" w:rsidRPr="00BE27F6" w:rsidRDefault="00B05CC2" w:rsidP="007F1BF0">
      <w:pPr>
        <w:ind w:left="200"/>
        <w:jc w:val="both"/>
        <w:rPr>
          <w:sz w:val="22"/>
          <w:szCs w:val="22"/>
        </w:rPr>
      </w:pPr>
    </w:p>
    <w:p w:rsidR="00B05CC2" w:rsidRPr="00BE27F6" w:rsidRDefault="00B05CC2" w:rsidP="007F1BF0">
      <w:pPr>
        <w:ind w:left="200"/>
        <w:jc w:val="both"/>
        <w:rPr>
          <w:sz w:val="22"/>
          <w:szCs w:val="22"/>
        </w:rPr>
      </w:pPr>
      <w:r w:rsidRPr="00BE27F6">
        <w:rPr>
          <w:sz w:val="22"/>
          <w:szCs w:val="22"/>
        </w:rPr>
        <w:t>ФИО:</w:t>
      </w:r>
      <w:r w:rsidRPr="00BE27F6">
        <w:rPr>
          <w:rStyle w:val="Subst"/>
          <w:sz w:val="22"/>
          <w:szCs w:val="22"/>
        </w:rPr>
        <w:t xml:space="preserve"> Макаров Эдуард Владимирович</w:t>
      </w:r>
    </w:p>
    <w:p w:rsidR="00B05CC2" w:rsidRPr="00BE27F6" w:rsidRDefault="00B05CC2" w:rsidP="007F1BF0">
      <w:pPr>
        <w:ind w:left="200"/>
        <w:jc w:val="both"/>
        <w:rPr>
          <w:sz w:val="22"/>
          <w:szCs w:val="22"/>
        </w:rPr>
      </w:pPr>
    </w:p>
    <w:p w:rsidR="00B05CC2" w:rsidRPr="00BE27F6" w:rsidRDefault="00B05CC2" w:rsidP="007F1BF0">
      <w:pPr>
        <w:ind w:left="200"/>
        <w:jc w:val="both"/>
        <w:rPr>
          <w:sz w:val="22"/>
          <w:szCs w:val="22"/>
        </w:rPr>
      </w:pPr>
      <w:r w:rsidRPr="00BE27F6">
        <w:rPr>
          <w:sz w:val="22"/>
          <w:szCs w:val="22"/>
        </w:rPr>
        <w:t>Год рождения:</w:t>
      </w:r>
      <w:r w:rsidRPr="00BE27F6">
        <w:rPr>
          <w:rStyle w:val="Subst"/>
          <w:sz w:val="22"/>
          <w:szCs w:val="22"/>
        </w:rPr>
        <w:t xml:space="preserve"> 1938</w:t>
      </w:r>
    </w:p>
    <w:p w:rsidR="00B05CC2" w:rsidRPr="00BE27F6" w:rsidRDefault="00B05CC2" w:rsidP="007F1BF0">
      <w:pPr>
        <w:pStyle w:val="ThinDelim"/>
        <w:jc w:val="both"/>
        <w:rPr>
          <w:sz w:val="22"/>
          <w:szCs w:val="22"/>
        </w:rPr>
      </w:pPr>
    </w:p>
    <w:p w:rsidR="00B05CC2" w:rsidRPr="00BE27F6" w:rsidRDefault="00B05CC2" w:rsidP="007F1BF0">
      <w:pPr>
        <w:ind w:left="200"/>
        <w:jc w:val="both"/>
        <w:rPr>
          <w:sz w:val="22"/>
          <w:szCs w:val="22"/>
        </w:rPr>
      </w:pPr>
      <w:r w:rsidRPr="00BE27F6">
        <w:rPr>
          <w:sz w:val="22"/>
          <w:szCs w:val="22"/>
        </w:rPr>
        <w:t>Образование:</w:t>
      </w:r>
      <w:r w:rsidRPr="00BE27F6">
        <w:rPr>
          <w:sz w:val="22"/>
          <w:szCs w:val="22"/>
        </w:rPr>
        <w:br/>
      </w:r>
      <w:r w:rsidRPr="00BE27F6">
        <w:rPr>
          <w:rStyle w:val="Subst"/>
          <w:sz w:val="22"/>
          <w:szCs w:val="22"/>
        </w:rPr>
        <w:t>Высшее</w:t>
      </w:r>
    </w:p>
    <w:p w:rsidR="00B05CC2" w:rsidRPr="00BE27F6" w:rsidRDefault="00B05CC2" w:rsidP="007F1BF0">
      <w:pPr>
        <w:ind w:left="200"/>
        <w:jc w:val="both"/>
        <w:rPr>
          <w:sz w:val="22"/>
          <w:szCs w:val="22"/>
        </w:rPr>
      </w:pPr>
      <w:proofErr w:type="gramStart"/>
      <w:r w:rsidRPr="00BE27F6">
        <w:rPr>
          <w:sz w:val="22"/>
          <w:szCs w:val="22"/>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B05CC2" w:rsidRPr="00BE27F6" w:rsidRDefault="00B05CC2" w:rsidP="007F1BF0">
      <w:pPr>
        <w:pStyle w:val="ThinDelim"/>
        <w:jc w:val="both"/>
        <w:rPr>
          <w:sz w:val="22"/>
          <w:szCs w:val="22"/>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B05CC2" w:rsidRPr="00BE27F6">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Период</w:t>
            </w:r>
          </w:p>
        </w:tc>
        <w:tc>
          <w:tcPr>
            <w:tcW w:w="3980" w:type="dxa"/>
            <w:tcBorders>
              <w:top w:val="doub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Должность</w:t>
            </w:r>
          </w:p>
        </w:tc>
      </w:tr>
      <w:tr w:rsidR="00B05CC2" w:rsidRPr="00BE27F6">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с</w:t>
            </w:r>
          </w:p>
        </w:tc>
        <w:tc>
          <w:tcPr>
            <w:tcW w:w="12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по</w:t>
            </w:r>
          </w:p>
        </w:tc>
        <w:tc>
          <w:tcPr>
            <w:tcW w:w="39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26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2010</w:t>
            </w:r>
          </w:p>
        </w:tc>
        <w:tc>
          <w:tcPr>
            <w:tcW w:w="12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2017</w:t>
            </w:r>
          </w:p>
        </w:tc>
        <w:tc>
          <w:tcPr>
            <w:tcW w:w="39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ОАО ЛХК "Череповецлес"</w:t>
            </w:r>
          </w:p>
        </w:tc>
        <w:tc>
          <w:tcPr>
            <w:tcW w:w="26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директор по лесопользованию и экологии</w:t>
            </w:r>
          </w:p>
        </w:tc>
      </w:tr>
      <w:tr w:rsidR="00B05CC2" w:rsidRPr="00BE27F6">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2010</w:t>
            </w:r>
          </w:p>
        </w:tc>
        <w:tc>
          <w:tcPr>
            <w:tcW w:w="12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2017</w:t>
            </w:r>
          </w:p>
        </w:tc>
        <w:tc>
          <w:tcPr>
            <w:tcW w:w="39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ОАО ЛХК "Череповецлес"</w:t>
            </w:r>
          </w:p>
        </w:tc>
        <w:tc>
          <w:tcPr>
            <w:tcW w:w="26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член Совета директоров</w:t>
            </w:r>
          </w:p>
        </w:tc>
      </w:tr>
      <w:tr w:rsidR="00B05CC2" w:rsidRPr="00BE27F6">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2010</w:t>
            </w:r>
          </w:p>
        </w:tc>
        <w:tc>
          <w:tcPr>
            <w:tcW w:w="12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2016</w:t>
            </w:r>
          </w:p>
        </w:tc>
        <w:tc>
          <w:tcPr>
            <w:tcW w:w="39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ПАО "Бабаевский леспромхоз"</w:t>
            </w:r>
          </w:p>
        </w:tc>
        <w:tc>
          <w:tcPr>
            <w:tcW w:w="26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член Совета директоров</w:t>
            </w:r>
          </w:p>
        </w:tc>
      </w:tr>
      <w:tr w:rsidR="00B05CC2" w:rsidRPr="00BE27F6">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2010</w:t>
            </w:r>
          </w:p>
        </w:tc>
        <w:tc>
          <w:tcPr>
            <w:tcW w:w="12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2016</w:t>
            </w:r>
          </w:p>
        </w:tc>
        <w:tc>
          <w:tcPr>
            <w:tcW w:w="39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АО "Белозерский леспромхоз"</w:t>
            </w:r>
          </w:p>
        </w:tc>
        <w:tc>
          <w:tcPr>
            <w:tcW w:w="26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член Совета директоров</w:t>
            </w:r>
          </w:p>
        </w:tc>
      </w:tr>
      <w:tr w:rsidR="00B05CC2" w:rsidRPr="00BE27F6">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2010</w:t>
            </w:r>
          </w:p>
        </w:tc>
        <w:tc>
          <w:tcPr>
            <w:tcW w:w="1260" w:type="dxa"/>
            <w:tcBorders>
              <w:top w:val="single" w:sz="6" w:space="0" w:color="auto"/>
              <w:left w:val="sing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2016</w:t>
            </w:r>
          </w:p>
        </w:tc>
        <w:tc>
          <w:tcPr>
            <w:tcW w:w="3980" w:type="dxa"/>
            <w:tcBorders>
              <w:top w:val="single" w:sz="6" w:space="0" w:color="auto"/>
              <w:left w:val="sing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АО "Вашкинский леспромхоз"</w:t>
            </w:r>
          </w:p>
        </w:tc>
        <w:tc>
          <w:tcPr>
            <w:tcW w:w="2680" w:type="dxa"/>
            <w:tcBorders>
              <w:top w:val="single" w:sz="6" w:space="0" w:color="auto"/>
              <w:left w:val="single" w:sz="6" w:space="0" w:color="auto"/>
              <w:bottom w:val="double" w:sz="6" w:space="0" w:color="auto"/>
              <w:right w:val="double" w:sz="6" w:space="0" w:color="auto"/>
            </w:tcBorders>
          </w:tcPr>
          <w:p w:rsidR="00B05CC2" w:rsidRPr="00BE27F6" w:rsidRDefault="00B05CC2" w:rsidP="007F1BF0">
            <w:pPr>
              <w:jc w:val="both"/>
              <w:rPr>
                <w:sz w:val="22"/>
                <w:szCs w:val="22"/>
              </w:rPr>
            </w:pPr>
            <w:r w:rsidRPr="00BE27F6">
              <w:rPr>
                <w:sz w:val="22"/>
                <w:szCs w:val="22"/>
              </w:rPr>
              <w:t>член Совета директоров</w:t>
            </w:r>
          </w:p>
        </w:tc>
      </w:tr>
    </w:tbl>
    <w:p w:rsidR="00B05CC2" w:rsidRPr="00BE27F6" w:rsidRDefault="00B05CC2" w:rsidP="007F1BF0">
      <w:pPr>
        <w:pStyle w:val="ThinDelim"/>
        <w:jc w:val="both"/>
        <w:rPr>
          <w:sz w:val="22"/>
          <w:szCs w:val="22"/>
        </w:rPr>
      </w:pPr>
    </w:p>
    <w:p w:rsidR="00B05CC2" w:rsidRPr="00BE27F6" w:rsidRDefault="00B05CC2" w:rsidP="007F1BF0">
      <w:pPr>
        <w:ind w:left="200"/>
        <w:jc w:val="both"/>
        <w:rPr>
          <w:sz w:val="22"/>
          <w:szCs w:val="22"/>
        </w:rPr>
      </w:pPr>
      <w:r w:rsidRPr="00BE27F6">
        <w:rPr>
          <w:rStyle w:val="Subst"/>
          <w:sz w:val="22"/>
          <w:szCs w:val="22"/>
        </w:rPr>
        <w:t>Доли участия в уставном капитале эмитента/обыкновенных акций не имеет</w:t>
      </w:r>
    </w:p>
    <w:p w:rsidR="00B05CC2" w:rsidRPr="00BE27F6" w:rsidRDefault="00B05CC2" w:rsidP="007F1BF0">
      <w:pPr>
        <w:pStyle w:val="ThinDelim"/>
        <w:jc w:val="both"/>
        <w:rPr>
          <w:sz w:val="22"/>
          <w:szCs w:val="22"/>
        </w:rPr>
      </w:pPr>
    </w:p>
    <w:p w:rsidR="00B05CC2" w:rsidRPr="00BE27F6" w:rsidRDefault="00B05CC2" w:rsidP="007F1BF0">
      <w:pPr>
        <w:pStyle w:val="ThinDelim"/>
        <w:jc w:val="both"/>
        <w:rPr>
          <w:sz w:val="22"/>
          <w:szCs w:val="22"/>
        </w:rPr>
      </w:pPr>
    </w:p>
    <w:p w:rsidR="00B05CC2" w:rsidRPr="00BE27F6" w:rsidRDefault="007F1BF0" w:rsidP="007F1BF0">
      <w:pPr>
        <w:pStyle w:val="SubHeading"/>
        <w:ind w:left="200"/>
        <w:jc w:val="both"/>
        <w:rPr>
          <w:sz w:val="22"/>
          <w:szCs w:val="22"/>
        </w:rPr>
      </w:pPr>
      <w:r w:rsidRPr="00BE27F6">
        <w:rPr>
          <w:sz w:val="22"/>
          <w:szCs w:val="22"/>
        </w:rPr>
        <w:lastRenderedPageBreak/>
        <w:t>Сведения</w:t>
      </w:r>
      <w:r w:rsidR="00B05CC2" w:rsidRPr="00BE27F6">
        <w:rPr>
          <w:sz w:val="22"/>
          <w:szCs w:val="22"/>
        </w:rPr>
        <w:t xml:space="preserve"> об участии в работе комитетов совета директоров</w:t>
      </w:r>
    </w:p>
    <w:p w:rsidR="00B05CC2" w:rsidRPr="00BE27F6" w:rsidRDefault="00B05CC2" w:rsidP="007F1BF0">
      <w:pPr>
        <w:ind w:left="400"/>
        <w:jc w:val="both"/>
        <w:rPr>
          <w:sz w:val="22"/>
          <w:szCs w:val="22"/>
        </w:rPr>
      </w:pPr>
      <w:r w:rsidRPr="00BE27F6">
        <w:rPr>
          <w:rStyle w:val="Subst"/>
          <w:sz w:val="22"/>
          <w:szCs w:val="22"/>
        </w:rPr>
        <w:t>Член совета директоро</w:t>
      </w:r>
      <w:proofErr w:type="gramStart"/>
      <w:r w:rsidRPr="00BE27F6">
        <w:rPr>
          <w:rStyle w:val="Subst"/>
          <w:sz w:val="22"/>
          <w:szCs w:val="22"/>
        </w:rPr>
        <w:t>в(</w:t>
      </w:r>
      <w:proofErr w:type="gramEnd"/>
      <w:r w:rsidRPr="00BE27F6">
        <w:rPr>
          <w:rStyle w:val="Subst"/>
          <w:sz w:val="22"/>
          <w:szCs w:val="22"/>
        </w:rPr>
        <w:t>наблюдательного совета) не участвует в работе комитетов совета директоров (наблюдательного совета)</w:t>
      </w:r>
    </w:p>
    <w:p w:rsidR="00B05CC2" w:rsidRPr="00BE27F6" w:rsidRDefault="00B05CC2" w:rsidP="007F1BF0">
      <w:pPr>
        <w:pStyle w:val="SubHeading"/>
        <w:ind w:left="200"/>
        <w:jc w:val="both"/>
        <w:rPr>
          <w:sz w:val="22"/>
          <w:szCs w:val="22"/>
        </w:rPr>
      </w:pPr>
      <w:r w:rsidRPr="00BE27F6">
        <w:rPr>
          <w:sz w:val="22"/>
          <w:szCs w:val="22"/>
        </w:rPr>
        <w:t>Доли участия лица в уставном (складочном) капитале (паевом фонде) дочерних и зависимых обществ эмитента</w:t>
      </w:r>
    </w:p>
    <w:p w:rsidR="00B05CC2" w:rsidRPr="00BE27F6" w:rsidRDefault="00B05CC2" w:rsidP="007F1BF0">
      <w:pPr>
        <w:ind w:left="400"/>
        <w:jc w:val="both"/>
        <w:rPr>
          <w:sz w:val="22"/>
          <w:szCs w:val="22"/>
        </w:rPr>
      </w:pPr>
      <w:r w:rsidRPr="00BE27F6">
        <w:rPr>
          <w:rStyle w:val="Subst"/>
          <w:sz w:val="22"/>
          <w:szCs w:val="22"/>
        </w:rPr>
        <w:t>Лицо указанных долей не имеет</w:t>
      </w:r>
    </w:p>
    <w:p w:rsidR="00B05CC2" w:rsidRPr="00BE27F6" w:rsidRDefault="00B05CC2" w:rsidP="007F1BF0">
      <w:pPr>
        <w:ind w:left="200"/>
        <w:jc w:val="both"/>
        <w:rPr>
          <w:sz w:val="22"/>
          <w:szCs w:val="22"/>
        </w:rPr>
      </w:pPr>
      <w:r w:rsidRPr="00BE27F6">
        <w:rPr>
          <w:sz w:val="22"/>
          <w:szCs w:val="22"/>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BE27F6">
        <w:rPr>
          <w:sz w:val="22"/>
          <w:szCs w:val="22"/>
        </w:rPr>
        <w:t>контроля за</w:t>
      </w:r>
      <w:proofErr w:type="gramEnd"/>
      <w:r w:rsidRPr="00BE27F6">
        <w:rPr>
          <w:sz w:val="22"/>
          <w:szCs w:val="22"/>
        </w:rPr>
        <w:t xml:space="preserve"> финансово-хозяйственной деятельностью эмитента:</w:t>
      </w:r>
      <w:r w:rsidRPr="00BE27F6">
        <w:rPr>
          <w:sz w:val="22"/>
          <w:szCs w:val="22"/>
        </w:rPr>
        <w:br/>
      </w:r>
    </w:p>
    <w:p w:rsidR="00B05CC2" w:rsidRPr="00BE27F6" w:rsidRDefault="00B05CC2" w:rsidP="007F1BF0">
      <w:pPr>
        <w:ind w:left="400"/>
        <w:jc w:val="both"/>
        <w:rPr>
          <w:sz w:val="22"/>
          <w:szCs w:val="22"/>
        </w:rPr>
      </w:pPr>
      <w:r w:rsidRPr="00BE27F6">
        <w:rPr>
          <w:rStyle w:val="Subst"/>
          <w:sz w:val="22"/>
          <w:szCs w:val="22"/>
        </w:rPr>
        <w:t>Указанных родственных связей нет</w:t>
      </w:r>
    </w:p>
    <w:p w:rsidR="00B05CC2" w:rsidRPr="00BE27F6" w:rsidRDefault="00B05CC2" w:rsidP="007F1BF0">
      <w:pPr>
        <w:ind w:left="200"/>
        <w:jc w:val="both"/>
        <w:rPr>
          <w:sz w:val="22"/>
          <w:szCs w:val="22"/>
        </w:rPr>
      </w:pPr>
      <w:r w:rsidRPr="00BE27F6">
        <w:rPr>
          <w:sz w:val="22"/>
          <w:szCs w:val="22"/>
        </w:rP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BE27F6">
        <w:rPr>
          <w:sz w:val="22"/>
          <w:szCs w:val="22"/>
        </w:rPr>
        <w:br/>
      </w:r>
    </w:p>
    <w:p w:rsidR="00B05CC2" w:rsidRPr="00BE27F6" w:rsidRDefault="00B05CC2" w:rsidP="007F1BF0">
      <w:pPr>
        <w:ind w:left="400"/>
        <w:jc w:val="both"/>
        <w:rPr>
          <w:sz w:val="22"/>
          <w:szCs w:val="22"/>
        </w:rPr>
      </w:pPr>
      <w:r w:rsidRPr="00BE27F6">
        <w:rPr>
          <w:rStyle w:val="Subst"/>
          <w:sz w:val="22"/>
          <w:szCs w:val="22"/>
        </w:rPr>
        <w:t>Лицо к указанным видам ответственности не привлекалось</w:t>
      </w:r>
    </w:p>
    <w:p w:rsidR="00B05CC2" w:rsidRPr="00BE27F6" w:rsidRDefault="00B05CC2" w:rsidP="007F1BF0">
      <w:pPr>
        <w:ind w:left="200"/>
        <w:jc w:val="both"/>
        <w:rPr>
          <w:sz w:val="22"/>
          <w:szCs w:val="22"/>
        </w:rPr>
      </w:pPr>
      <w:r w:rsidRPr="00BE27F6">
        <w:rPr>
          <w:sz w:val="22"/>
          <w:szCs w:val="22"/>
        </w:rP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BE27F6">
        <w:rPr>
          <w:sz w:val="22"/>
          <w:szCs w:val="22"/>
        </w:rPr>
        <w:br/>
      </w:r>
    </w:p>
    <w:p w:rsidR="00B05CC2" w:rsidRPr="00BE27F6" w:rsidRDefault="00B05CC2" w:rsidP="007F1BF0">
      <w:pPr>
        <w:ind w:left="400"/>
        <w:jc w:val="both"/>
        <w:rPr>
          <w:sz w:val="22"/>
          <w:szCs w:val="22"/>
        </w:rPr>
      </w:pPr>
      <w:r w:rsidRPr="00BE27F6">
        <w:rPr>
          <w:rStyle w:val="Subst"/>
          <w:sz w:val="22"/>
          <w:szCs w:val="22"/>
        </w:rPr>
        <w:t>Лицо указанных должностей не занимало</w:t>
      </w:r>
    </w:p>
    <w:p w:rsidR="00B05CC2" w:rsidRPr="00BE27F6" w:rsidRDefault="00B05CC2" w:rsidP="007F1BF0">
      <w:pPr>
        <w:ind w:left="200"/>
        <w:jc w:val="both"/>
        <w:rPr>
          <w:sz w:val="22"/>
          <w:szCs w:val="22"/>
        </w:rPr>
      </w:pPr>
    </w:p>
    <w:p w:rsidR="00B05CC2" w:rsidRPr="00BE27F6" w:rsidRDefault="00B05CC2" w:rsidP="007F1BF0">
      <w:pPr>
        <w:ind w:left="200"/>
        <w:jc w:val="both"/>
        <w:rPr>
          <w:sz w:val="22"/>
          <w:szCs w:val="22"/>
        </w:rPr>
      </w:pPr>
      <w:r w:rsidRPr="00BE27F6">
        <w:rPr>
          <w:sz w:val="22"/>
          <w:szCs w:val="22"/>
        </w:rPr>
        <w:t>ФИО:</w:t>
      </w:r>
      <w:r w:rsidRPr="00BE27F6">
        <w:rPr>
          <w:rStyle w:val="Subst"/>
          <w:sz w:val="22"/>
          <w:szCs w:val="22"/>
        </w:rPr>
        <w:t xml:space="preserve"> Шорохов Александр Александрович</w:t>
      </w:r>
    </w:p>
    <w:p w:rsidR="00B05CC2" w:rsidRPr="00BE27F6" w:rsidRDefault="00B05CC2" w:rsidP="007F1BF0">
      <w:pPr>
        <w:ind w:left="200"/>
        <w:jc w:val="both"/>
        <w:rPr>
          <w:sz w:val="22"/>
          <w:szCs w:val="22"/>
        </w:rPr>
      </w:pPr>
    </w:p>
    <w:p w:rsidR="00B05CC2" w:rsidRPr="00BE27F6" w:rsidRDefault="00B05CC2" w:rsidP="007F1BF0">
      <w:pPr>
        <w:ind w:left="200"/>
        <w:jc w:val="both"/>
        <w:rPr>
          <w:sz w:val="22"/>
          <w:szCs w:val="22"/>
        </w:rPr>
      </w:pPr>
      <w:r w:rsidRPr="00BE27F6">
        <w:rPr>
          <w:sz w:val="22"/>
          <w:szCs w:val="22"/>
        </w:rPr>
        <w:t>Год рождения:</w:t>
      </w:r>
      <w:r w:rsidRPr="00BE27F6">
        <w:rPr>
          <w:rStyle w:val="Subst"/>
          <w:sz w:val="22"/>
          <w:szCs w:val="22"/>
        </w:rPr>
        <w:t xml:space="preserve"> 1956</w:t>
      </w:r>
    </w:p>
    <w:p w:rsidR="00B05CC2" w:rsidRPr="00BE27F6" w:rsidRDefault="00B05CC2" w:rsidP="007F1BF0">
      <w:pPr>
        <w:pStyle w:val="ThinDelim"/>
        <w:jc w:val="both"/>
        <w:rPr>
          <w:sz w:val="22"/>
          <w:szCs w:val="22"/>
        </w:rPr>
      </w:pPr>
    </w:p>
    <w:p w:rsidR="00B05CC2" w:rsidRPr="00BE27F6" w:rsidRDefault="00B05CC2" w:rsidP="007F1BF0">
      <w:pPr>
        <w:ind w:left="200"/>
        <w:jc w:val="both"/>
        <w:rPr>
          <w:sz w:val="22"/>
          <w:szCs w:val="22"/>
        </w:rPr>
      </w:pPr>
      <w:r w:rsidRPr="00BE27F6">
        <w:rPr>
          <w:sz w:val="22"/>
          <w:szCs w:val="22"/>
        </w:rPr>
        <w:t>Образование:</w:t>
      </w:r>
      <w:r w:rsidRPr="00BE27F6">
        <w:rPr>
          <w:sz w:val="22"/>
          <w:szCs w:val="22"/>
        </w:rPr>
        <w:br/>
      </w:r>
      <w:r w:rsidRPr="00BE27F6">
        <w:rPr>
          <w:rStyle w:val="Subst"/>
          <w:sz w:val="22"/>
          <w:szCs w:val="22"/>
        </w:rPr>
        <w:t>Высшее</w:t>
      </w:r>
    </w:p>
    <w:p w:rsidR="00B05CC2" w:rsidRPr="00BE27F6" w:rsidRDefault="00B05CC2" w:rsidP="007F1BF0">
      <w:pPr>
        <w:ind w:left="200"/>
        <w:jc w:val="both"/>
        <w:rPr>
          <w:sz w:val="22"/>
          <w:szCs w:val="22"/>
        </w:rPr>
      </w:pPr>
      <w:proofErr w:type="gramStart"/>
      <w:r w:rsidRPr="00BE27F6">
        <w:rPr>
          <w:sz w:val="22"/>
          <w:szCs w:val="22"/>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B05CC2" w:rsidRPr="00BE27F6" w:rsidRDefault="00B05CC2" w:rsidP="007F1BF0">
      <w:pPr>
        <w:pStyle w:val="ThinDelim"/>
        <w:jc w:val="both"/>
        <w:rPr>
          <w:sz w:val="22"/>
          <w:szCs w:val="22"/>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B05CC2" w:rsidRPr="00BE27F6">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Период</w:t>
            </w:r>
          </w:p>
        </w:tc>
        <w:tc>
          <w:tcPr>
            <w:tcW w:w="3980" w:type="dxa"/>
            <w:tcBorders>
              <w:top w:val="doub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Должность</w:t>
            </w:r>
          </w:p>
        </w:tc>
      </w:tr>
      <w:tr w:rsidR="00B05CC2" w:rsidRPr="00BE27F6">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с</w:t>
            </w:r>
          </w:p>
        </w:tc>
        <w:tc>
          <w:tcPr>
            <w:tcW w:w="12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по</w:t>
            </w:r>
          </w:p>
        </w:tc>
        <w:tc>
          <w:tcPr>
            <w:tcW w:w="39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26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2010</w:t>
            </w:r>
          </w:p>
        </w:tc>
        <w:tc>
          <w:tcPr>
            <w:tcW w:w="12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2017</w:t>
            </w:r>
          </w:p>
        </w:tc>
        <w:tc>
          <w:tcPr>
            <w:tcW w:w="39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ОАО ЛХК "Череповецлес"</w:t>
            </w:r>
          </w:p>
        </w:tc>
        <w:tc>
          <w:tcPr>
            <w:tcW w:w="26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директор по производству</w:t>
            </w:r>
          </w:p>
        </w:tc>
      </w:tr>
      <w:tr w:rsidR="00B05CC2" w:rsidRPr="00BE27F6">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2010</w:t>
            </w:r>
          </w:p>
        </w:tc>
        <w:tc>
          <w:tcPr>
            <w:tcW w:w="12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2017</w:t>
            </w:r>
          </w:p>
        </w:tc>
        <w:tc>
          <w:tcPr>
            <w:tcW w:w="39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ПАО "Бабаевский леспромхоз"</w:t>
            </w:r>
          </w:p>
        </w:tc>
        <w:tc>
          <w:tcPr>
            <w:tcW w:w="26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член Совета директоров</w:t>
            </w:r>
          </w:p>
        </w:tc>
      </w:tr>
      <w:tr w:rsidR="00B05CC2" w:rsidRPr="00BE27F6">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2010</w:t>
            </w:r>
          </w:p>
        </w:tc>
        <w:tc>
          <w:tcPr>
            <w:tcW w:w="12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2011</w:t>
            </w:r>
          </w:p>
        </w:tc>
        <w:tc>
          <w:tcPr>
            <w:tcW w:w="39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АО "Белозерский леспромхоз"</w:t>
            </w:r>
          </w:p>
        </w:tc>
        <w:tc>
          <w:tcPr>
            <w:tcW w:w="26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член Совета директоров</w:t>
            </w:r>
          </w:p>
        </w:tc>
      </w:tr>
      <w:tr w:rsidR="00B05CC2" w:rsidRPr="00BE27F6">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2010</w:t>
            </w:r>
          </w:p>
        </w:tc>
        <w:tc>
          <w:tcPr>
            <w:tcW w:w="12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2011</w:t>
            </w:r>
          </w:p>
        </w:tc>
        <w:tc>
          <w:tcPr>
            <w:tcW w:w="39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АО "Вашкинский леспромхоз"</w:t>
            </w:r>
          </w:p>
        </w:tc>
        <w:tc>
          <w:tcPr>
            <w:tcW w:w="26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член Совета директоров</w:t>
            </w:r>
          </w:p>
        </w:tc>
      </w:tr>
      <w:tr w:rsidR="00B05CC2" w:rsidRPr="00BE27F6">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2010</w:t>
            </w:r>
          </w:p>
        </w:tc>
        <w:tc>
          <w:tcPr>
            <w:tcW w:w="1260" w:type="dxa"/>
            <w:tcBorders>
              <w:top w:val="single" w:sz="6" w:space="0" w:color="auto"/>
              <w:left w:val="sing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03.05.2011</w:t>
            </w:r>
          </w:p>
        </w:tc>
        <w:tc>
          <w:tcPr>
            <w:tcW w:w="3980" w:type="dxa"/>
            <w:tcBorders>
              <w:top w:val="single" w:sz="6" w:space="0" w:color="auto"/>
              <w:left w:val="sing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ОАО "Вашкинский леспромхоз"</w:t>
            </w:r>
          </w:p>
        </w:tc>
        <w:tc>
          <w:tcPr>
            <w:tcW w:w="2680" w:type="dxa"/>
            <w:tcBorders>
              <w:top w:val="single" w:sz="6" w:space="0" w:color="auto"/>
              <w:left w:val="single" w:sz="6" w:space="0" w:color="auto"/>
              <w:bottom w:val="double" w:sz="6" w:space="0" w:color="auto"/>
              <w:right w:val="double" w:sz="6" w:space="0" w:color="auto"/>
            </w:tcBorders>
          </w:tcPr>
          <w:p w:rsidR="00B05CC2" w:rsidRPr="00BE27F6" w:rsidRDefault="00B05CC2" w:rsidP="007F1BF0">
            <w:pPr>
              <w:jc w:val="both"/>
              <w:rPr>
                <w:sz w:val="22"/>
                <w:szCs w:val="22"/>
              </w:rPr>
            </w:pPr>
            <w:r w:rsidRPr="00BE27F6">
              <w:rPr>
                <w:sz w:val="22"/>
                <w:szCs w:val="22"/>
              </w:rPr>
              <w:t>генеральный директор</w:t>
            </w:r>
          </w:p>
        </w:tc>
      </w:tr>
    </w:tbl>
    <w:p w:rsidR="00B05CC2" w:rsidRPr="00BE27F6" w:rsidRDefault="00B05CC2" w:rsidP="007F1BF0">
      <w:pPr>
        <w:pStyle w:val="ThinDelim"/>
        <w:jc w:val="both"/>
        <w:rPr>
          <w:sz w:val="22"/>
          <w:szCs w:val="22"/>
        </w:rPr>
      </w:pPr>
    </w:p>
    <w:p w:rsidR="00B05CC2" w:rsidRPr="00BE27F6" w:rsidRDefault="00B05CC2" w:rsidP="007F1BF0">
      <w:pPr>
        <w:ind w:left="200"/>
        <w:jc w:val="both"/>
        <w:rPr>
          <w:sz w:val="22"/>
          <w:szCs w:val="22"/>
        </w:rPr>
      </w:pPr>
      <w:r w:rsidRPr="00BE27F6">
        <w:rPr>
          <w:sz w:val="22"/>
          <w:szCs w:val="22"/>
        </w:rPr>
        <w:t>Доля участия лица в уставном капитале эмитента, %:</w:t>
      </w:r>
      <w:r w:rsidRPr="00BE27F6">
        <w:rPr>
          <w:rStyle w:val="Subst"/>
          <w:sz w:val="22"/>
          <w:szCs w:val="22"/>
        </w:rPr>
        <w:t xml:space="preserve"> 0.0</w:t>
      </w:r>
      <w:r w:rsidR="007F1BF0">
        <w:rPr>
          <w:rStyle w:val="Subst"/>
          <w:sz w:val="22"/>
          <w:szCs w:val="22"/>
        </w:rPr>
        <w:t>006</w:t>
      </w:r>
    </w:p>
    <w:p w:rsidR="00B05CC2" w:rsidRPr="00BE27F6" w:rsidRDefault="00B05CC2" w:rsidP="007F1BF0">
      <w:pPr>
        <w:ind w:left="200"/>
        <w:jc w:val="both"/>
        <w:rPr>
          <w:sz w:val="22"/>
          <w:szCs w:val="22"/>
        </w:rPr>
      </w:pPr>
      <w:r w:rsidRPr="00BE27F6">
        <w:rPr>
          <w:sz w:val="22"/>
          <w:szCs w:val="22"/>
        </w:rPr>
        <w:t>Доля принадлежащих лицу обыкновенных акций эмитента, %:</w:t>
      </w:r>
      <w:r w:rsidRPr="00BE27F6">
        <w:rPr>
          <w:rStyle w:val="Subst"/>
          <w:sz w:val="22"/>
          <w:szCs w:val="22"/>
        </w:rPr>
        <w:t xml:space="preserve"> 0.0</w:t>
      </w:r>
      <w:r w:rsidR="007F1BF0">
        <w:rPr>
          <w:rStyle w:val="Subst"/>
          <w:sz w:val="22"/>
          <w:szCs w:val="22"/>
        </w:rPr>
        <w:t>006</w:t>
      </w:r>
    </w:p>
    <w:p w:rsidR="00B05CC2" w:rsidRPr="00BE27F6" w:rsidRDefault="00B05CC2" w:rsidP="007F1BF0">
      <w:pPr>
        <w:pStyle w:val="SubHeading"/>
        <w:ind w:left="200"/>
        <w:jc w:val="both"/>
        <w:rPr>
          <w:sz w:val="22"/>
          <w:szCs w:val="22"/>
        </w:rPr>
      </w:pPr>
      <w:proofErr w:type="spellStart"/>
      <w:proofErr w:type="gramStart"/>
      <w:r w:rsidRPr="00BE27F6">
        <w:rPr>
          <w:sz w:val="22"/>
          <w:szCs w:val="22"/>
        </w:rPr>
        <w:t>C</w:t>
      </w:r>
      <w:proofErr w:type="gramEnd"/>
      <w:r w:rsidRPr="00BE27F6">
        <w:rPr>
          <w:sz w:val="22"/>
          <w:szCs w:val="22"/>
        </w:rPr>
        <w:t>ведения</w:t>
      </w:r>
      <w:proofErr w:type="spellEnd"/>
      <w:r w:rsidRPr="00BE27F6">
        <w:rPr>
          <w:sz w:val="22"/>
          <w:szCs w:val="22"/>
        </w:rPr>
        <w:t xml:space="preserve"> об участии в работе комитетов совета директоров</w:t>
      </w:r>
    </w:p>
    <w:p w:rsidR="00B05CC2" w:rsidRPr="00BE27F6" w:rsidRDefault="00B05CC2" w:rsidP="007F1BF0">
      <w:pPr>
        <w:ind w:left="400"/>
        <w:jc w:val="both"/>
        <w:rPr>
          <w:sz w:val="22"/>
          <w:szCs w:val="22"/>
        </w:rPr>
      </w:pPr>
      <w:r w:rsidRPr="00BE27F6">
        <w:rPr>
          <w:rStyle w:val="Subst"/>
          <w:sz w:val="22"/>
          <w:szCs w:val="22"/>
        </w:rPr>
        <w:t>Член совета директоро</w:t>
      </w:r>
      <w:proofErr w:type="gramStart"/>
      <w:r w:rsidRPr="00BE27F6">
        <w:rPr>
          <w:rStyle w:val="Subst"/>
          <w:sz w:val="22"/>
          <w:szCs w:val="22"/>
        </w:rPr>
        <w:t>в(</w:t>
      </w:r>
      <w:proofErr w:type="gramEnd"/>
      <w:r w:rsidRPr="00BE27F6">
        <w:rPr>
          <w:rStyle w:val="Subst"/>
          <w:sz w:val="22"/>
          <w:szCs w:val="22"/>
        </w:rPr>
        <w:t>наблюдательного совета) не участвует в работе комитетов совета директоров (наблюдательного совета)</w:t>
      </w:r>
    </w:p>
    <w:p w:rsidR="00B05CC2" w:rsidRPr="00BE27F6" w:rsidRDefault="00B05CC2" w:rsidP="007F1BF0">
      <w:pPr>
        <w:pStyle w:val="SubHeading"/>
        <w:ind w:left="200"/>
        <w:jc w:val="both"/>
        <w:rPr>
          <w:sz w:val="22"/>
          <w:szCs w:val="22"/>
        </w:rPr>
      </w:pPr>
      <w:r w:rsidRPr="00BE27F6">
        <w:rPr>
          <w:sz w:val="22"/>
          <w:szCs w:val="22"/>
        </w:rPr>
        <w:t>Доли участия лица в уставном (складочном) капитале (паевом фонде) дочерних и зависимых обществ эмитента</w:t>
      </w:r>
    </w:p>
    <w:p w:rsidR="00B05CC2" w:rsidRPr="00BE27F6" w:rsidRDefault="00B05CC2" w:rsidP="007F1BF0">
      <w:pPr>
        <w:ind w:left="400"/>
        <w:jc w:val="both"/>
        <w:rPr>
          <w:sz w:val="22"/>
          <w:szCs w:val="22"/>
        </w:rPr>
      </w:pPr>
      <w:r w:rsidRPr="00BE27F6">
        <w:rPr>
          <w:rStyle w:val="Subst"/>
          <w:sz w:val="22"/>
          <w:szCs w:val="22"/>
        </w:rPr>
        <w:t>Лицо указанных долей не имеет</w:t>
      </w:r>
    </w:p>
    <w:p w:rsidR="00B05CC2" w:rsidRPr="00BE27F6" w:rsidRDefault="00B05CC2" w:rsidP="007F1BF0">
      <w:pPr>
        <w:ind w:left="200"/>
        <w:jc w:val="both"/>
        <w:rPr>
          <w:sz w:val="22"/>
          <w:szCs w:val="22"/>
        </w:rPr>
      </w:pPr>
      <w:r w:rsidRPr="00BE27F6">
        <w:rPr>
          <w:sz w:val="22"/>
          <w:szCs w:val="22"/>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BE27F6">
        <w:rPr>
          <w:sz w:val="22"/>
          <w:szCs w:val="22"/>
        </w:rPr>
        <w:t>контроля за</w:t>
      </w:r>
      <w:proofErr w:type="gramEnd"/>
      <w:r w:rsidRPr="00BE27F6">
        <w:rPr>
          <w:sz w:val="22"/>
          <w:szCs w:val="22"/>
        </w:rPr>
        <w:t xml:space="preserve"> финансово-хозяйственной деятельностью эмитента:</w:t>
      </w:r>
      <w:r w:rsidRPr="00BE27F6">
        <w:rPr>
          <w:sz w:val="22"/>
          <w:szCs w:val="22"/>
        </w:rPr>
        <w:br/>
      </w:r>
    </w:p>
    <w:p w:rsidR="00B05CC2" w:rsidRPr="00BE27F6" w:rsidRDefault="00B05CC2" w:rsidP="007F1BF0">
      <w:pPr>
        <w:ind w:left="400"/>
        <w:jc w:val="both"/>
        <w:rPr>
          <w:sz w:val="22"/>
          <w:szCs w:val="22"/>
        </w:rPr>
      </w:pPr>
      <w:r w:rsidRPr="00BE27F6">
        <w:rPr>
          <w:rStyle w:val="Subst"/>
          <w:sz w:val="22"/>
          <w:szCs w:val="22"/>
        </w:rPr>
        <w:t>Указанных родственных связей нет</w:t>
      </w:r>
    </w:p>
    <w:p w:rsidR="00B05CC2" w:rsidRPr="00BE27F6" w:rsidRDefault="00B05CC2" w:rsidP="007F1BF0">
      <w:pPr>
        <w:ind w:left="200"/>
        <w:jc w:val="both"/>
        <w:rPr>
          <w:sz w:val="22"/>
          <w:szCs w:val="22"/>
        </w:rPr>
      </w:pPr>
      <w:r w:rsidRPr="00BE27F6">
        <w:rPr>
          <w:sz w:val="22"/>
          <w:szCs w:val="22"/>
        </w:rPr>
        <w:t xml:space="preserve">Сведения о привлечении такого лица к административной ответственности за правонарушения в области </w:t>
      </w:r>
      <w:r w:rsidRPr="00BE27F6">
        <w:rPr>
          <w:sz w:val="22"/>
          <w:szCs w:val="22"/>
        </w:rPr>
        <w:lastRenderedPageBreak/>
        <w:t>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BE27F6">
        <w:rPr>
          <w:sz w:val="22"/>
          <w:szCs w:val="22"/>
        </w:rPr>
        <w:br/>
      </w:r>
    </w:p>
    <w:p w:rsidR="00B05CC2" w:rsidRPr="00BE27F6" w:rsidRDefault="00B05CC2" w:rsidP="007F1BF0">
      <w:pPr>
        <w:ind w:left="400"/>
        <w:jc w:val="both"/>
        <w:rPr>
          <w:sz w:val="22"/>
          <w:szCs w:val="22"/>
        </w:rPr>
      </w:pPr>
      <w:r w:rsidRPr="00BE27F6">
        <w:rPr>
          <w:rStyle w:val="Subst"/>
          <w:sz w:val="22"/>
          <w:szCs w:val="22"/>
        </w:rPr>
        <w:t>Лицо к указанным видам ответственности не привлекалось</w:t>
      </w:r>
    </w:p>
    <w:p w:rsidR="00B05CC2" w:rsidRPr="00BE27F6" w:rsidRDefault="00B05CC2" w:rsidP="007F1BF0">
      <w:pPr>
        <w:ind w:left="200"/>
        <w:jc w:val="both"/>
        <w:rPr>
          <w:sz w:val="22"/>
          <w:szCs w:val="22"/>
        </w:rPr>
      </w:pPr>
      <w:r w:rsidRPr="00BE27F6">
        <w:rPr>
          <w:sz w:val="22"/>
          <w:szCs w:val="22"/>
        </w:rP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BE27F6">
        <w:rPr>
          <w:sz w:val="22"/>
          <w:szCs w:val="22"/>
        </w:rPr>
        <w:br/>
      </w:r>
    </w:p>
    <w:p w:rsidR="00B05CC2" w:rsidRPr="00BE27F6" w:rsidRDefault="00B05CC2" w:rsidP="007F1BF0">
      <w:pPr>
        <w:ind w:left="400"/>
        <w:jc w:val="both"/>
        <w:rPr>
          <w:sz w:val="22"/>
          <w:szCs w:val="22"/>
        </w:rPr>
      </w:pPr>
      <w:r w:rsidRPr="00BE27F6">
        <w:rPr>
          <w:rStyle w:val="Subst"/>
          <w:sz w:val="22"/>
          <w:szCs w:val="22"/>
        </w:rPr>
        <w:t>Лицо указанных должностей не занимало</w:t>
      </w:r>
    </w:p>
    <w:p w:rsidR="00B05CC2" w:rsidRPr="00BE27F6" w:rsidRDefault="00B05CC2" w:rsidP="007F1BF0">
      <w:pPr>
        <w:ind w:left="200"/>
        <w:jc w:val="both"/>
        <w:rPr>
          <w:sz w:val="22"/>
          <w:szCs w:val="22"/>
        </w:rPr>
      </w:pPr>
    </w:p>
    <w:p w:rsidR="00B05CC2" w:rsidRPr="00BE27F6" w:rsidRDefault="00B05CC2" w:rsidP="007F1BF0">
      <w:pPr>
        <w:ind w:left="200"/>
        <w:jc w:val="both"/>
        <w:rPr>
          <w:sz w:val="22"/>
          <w:szCs w:val="22"/>
        </w:rPr>
      </w:pPr>
      <w:r w:rsidRPr="00BE27F6">
        <w:rPr>
          <w:sz w:val="22"/>
          <w:szCs w:val="22"/>
        </w:rPr>
        <w:t>ФИО:</w:t>
      </w:r>
      <w:r w:rsidRPr="00BE27F6">
        <w:rPr>
          <w:rStyle w:val="Subst"/>
          <w:sz w:val="22"/>
          <w:szCs w:val="22"/>
        </w:rPr>
        <w:t xml:space="preserve"> Смирнов Юрий Александрович</w:t>
      </w:r>
    </w:p>
    <w:p w:rsidR="00B05CC2" w:rsidRPr="00BE27F6" w:rsidRDefault="00B05CC2" w:rsidP="007F1BF0">
      <w:pPr>
        <w:ind w:left="200"/>
        <w:jc w:val="both"/>
        <w:rPr>
          <w:sz w:val="22"/>
          <w:szCs w:val="22"/>
        </w:rPr>
      </w:pPr>
    </w:p>
    <w:p w:rsidR="00B05CC2" w:rsidRPr="00BE27F6" w:rsidRDefault="00B05CC2" w:rsidP="007F1BF0">
      <w:pPr>
        <w:ind w:left="200"/>
        <w:jc w:val="both"/>
        <w:rPr>
          <w:sz w:val="22"/>
          <w:szCs w:val="22"/>
        </w:rPr>
      </w:pPr>
      <w:r w:rsidRPr="00BE27F6">
        <w:rPr>
          <w:sz w:val="22"/>
          <w:szCs w:val="22"/>
        </w:rPr>
        <w:t>Год рождения:</w:t>
      </w:r>
      <w:r w:rsidRPr="00BE27F6">
        <w:rPr>
          <w:rStyle w:val="Subst"/>
          <w:sz w:val="22"/>
          <w:szCs w:val="22"/>
        </w:rPr>
        <w:t xml:space="preserve"> 1965</w:t>
      </w:r>
    </w:p>
    <w:p w:rsidR="00B05CC2" w:rsidRPr="00BE27F6" w:rsidRDefault="00B05CC2" w:rsidP="007F1BF0">
      <w:pPr>
        <w:pStyle w:val="ThinDelim"/>
        <w:jc w:val="both"/>
        <w:rPr>
          <w:sz w:val="22"/>
          <w:szCs w:val="22"/>
        </w:rPr>
      </w:pPr>
    </w:p>
    <w:p w:rsidR="00B05CC2" w:rsidRPr="00BE27F6" w:rsidRDefault="00B05CC2" w:rsidP="007F1BF0">
      <w:pPr>
        <w:ind w:left="200"/>
        <w:jc w:val="both"/>
        <w:rPr>
          <w:sz w:val="22"/>
          <w:szCs w:val="22"/>
        </w:rPr>
      </w:pPr>
      <w:r w:rsidRPr="00BE27F6">
        <w:rPr>
          <w:sz w:val="22"/>
          <w:szCs w:val="22"/>
        </w:rPr>
        <w:t>Образование:</w:t>
      </w:r>
      <w:r w:rsidRPr="00BE27F6">
        <w:rPr>
          <w:sz w:val="22"/>
          <w:szCs w:val="22"/>
        </w:rPr>
        <w:br/>
      </w:r>
      <w:r w:rsidRPr="00BE27F6">
        <w:rPr>
          <w:rStyle w:val="Subst"/>
          <w:sz w:val="22"/>
          <w:szCs w:val="22"/>
        </w:rPr>
        <w:t>Высшее</w:t>
      </w:r>
    </w:p>
    <w:p w:rsidR="00B05CC2" w:rsidRPr="00BE27F6" w:rsidRDefault="00B05CC2" w:rsidP="007F1BF0">
      <w:pPr>
        <w:ind w:left="200"/>
        <w:jc w:val="both"/>
        <w:rPr>
          <w:sz w:val="22"/>
          <w:szCs w:val="22"/>
        </w:rPr>
      </w:pPr>
      <w:proofErr w:type="gramStart"/>
      <w:r w:rsidRPr="00BE27F6">
        <w:rPr>
          <w:sz w:val="22"/>
          <w:szCs w:val="22"/>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B05CC2" w:rsidRPr="00BE27F6" w:rsidRDefault="00B05CC2" w:rsidP="007F1BF0">
      <w:pPr>
        <w:pStyle w:val="ThinDelim"/>
        <w:jc w:val="both"/>
        <w:rPr>
          <w:sz w:val="22"/>
          <w:szCs w:val="22"/>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B05CC2" w:rsidRPr="00BE27F6">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Период</w:t>
            </w:r>
          </w:p>
        </w:tc>
        <w:tc>
          <w:tcPr>
            <w:tcW w:w="3980" w:type="dxa"/>
            <w:tcBorders>
              <w:top w:val="doub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Должность</w:t>
            </w:r>
          </w:p>
        </w:tc>
      </w:tr>
      <w:tr w:rsidR="00B05CC2" w:rsidRPr="00BE27F6">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с</w:t>
            </w:r>
          </w:p>
        </w:tc>
        <w:tc>
          <w:tcPr>
            <w:tcW w:w="12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по</w:t>
            </w:r>
          </w:p>
        </w:tc>
        <w:tc>
          <w:tcPr>
            <w:tcW w:w="39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26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2010</w:t>
            </w:r>
          </w:p>
        </w:tc>
        <w:tc>
          <w:tcPr>
            <w:tcW w:w="12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2017</w:t>
            </w:r>
          </w:p>
        </w:tc>
        <w:tc>
          <w:tcPr>
            <w:tcW w:w="39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ПАО "Бабаевский леспромхоз"</w:t>
            </w:r>
          </w:p>
        </w:tc>
        <w:tc>
          <w:tcPr>
            <w:tcW w:w="26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генеральный директор</w:t>
            </w:r>
          </w:p>
        </w:tc>
      </w:tr>
      <w:tr w:rsidR="00B05CC2" w:rsidRPr="00BE27F6">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2010</w:t>
            </w:r>
          </w:p>
        </w:tc>
        <w:tc>
          <w:tcPr>
            <w:tcW w:w="12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2017</w:t>
            </w:r>
          </w:p>
        </w:tc>
        <w:tc>
          <w:tcPr>
            <w:tcW w:w="39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ПАО "Бабаевский леспромхоз"</w:t>
            </w:r>
          </w:p>
        </w:tc>
        <w:tc>
          <w:tcPr>
            <w:tcW w:w="26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член Совета Директоров</w:t>
            </w:r>
          </w:p>
        </w:tc>
      </w:tr>
      <w:tr w:rsidR="00B05CC2" w:rsidRPr="00BE27F6">
        <w:tblPrEx>
          <w:tblCellMar>
            <w:top w:w="0" w:type="dxa"/>
            <w:bottom w:w="0" w:type="dxa"/>
          </w:tblCellMar>
        </w:tblPrEx>
        <w:trPr>
          <w:gridAfter w:val="1"/>
          <w:wAfter w:w="2680" w:type="dxa"/>
        </w:trPr>
        <w:tc>
          <w:tcPr>
            <w:tcW w:w="1332" w:type="dxa"/>
            <w:tcBorders>
              <w:top w:val="single" w:sz="6" w:space="0" w:color="auto"/>
              <w:left w:val="double" w:sz="6" w:space="0" w:color="auto"/>
              <w:bottom w:val="double" w:sz="6" w:space="0" w:color="auto"/>
              <w:right w:val="single" w:sz="6" w:space="0" w:color="auto"/>
            </w:tcBorders>
          </w:tcPr>
          <w:p w:rsidR="00B05CC2" w:rsidRPr="00BE27F6" w:rsidRDefault="00B05CC2" w:rsidP="007F1BF0">
            <w:pPr>
              <w:jc w:val="both"/>
              <w:rPr>
                <w:sz w:val="22"/>
                <w:szCs w:val="22"/>
              </w:rPr>
            </w:pPr>
          </w:p>
        </w:tc>
        <w:tc>
          <w:tcPr>
            <w:tcW w:w="1260" w:type="dxa"/>
            <w:tcBorders>
              <w:top w:val="single" w:sz="6" w:space="0" w:color="auto"/>
              <w:left w:val="single" w:sz="6" w:space="0" w:color="auto"/>
              <w:bottom w:val="double" w:sz="6" w:space="0" w:color="auto"/>
              <w:right w:val="single" w:sz="6" w:space="0" w:color="auto"/>
            </w:tcBorders>
          </w:tcPr>
          <w:p w:rsidR="00B05CC2" w:rsidRPr="00BE27F6" w:rsidRDefault="00B05CC2" w:rsidP="007F1BF0">
            <w:pPr>
              <w:jc w:val="both"/>
              <w:rPr>
                <w:sz w:val="22"/>
                <w:szCs w:val="22"/>
              </w:rPr>
            </w:pPr>
          </w:p>
        </w:tc>
        <w:tc>
          <w:tcPr>
            <w:tcW w:w="3980" w:type="dxa"/>
            <w:tcBorders>
              <w:top w:val="single" w:sz="6" w:space="0" w:color="auto"/>
              <w:left w:val="single" w:sz="6" w:space="0" w:color="auto"/>
              <w:bottom w:val="double" w:sz="6" w:space="0" w:color="auto"/>
              <w:right w:val="double" w:sz="6" w:space="0" w:color="auto"/>
            </w:tcBorders>
          </w:tcPr>
          <w:p w:rsidR="00B05CC2" w:rsidRPr="00BE27F6" w:rsidRDefault="00B05CC2" w:rsidP="007F1BF0">
            <w:pPr>
              <w:jc w:val="both"/>
              <w:rPr>
                <w:sz w:val="22"/>
                <w:szCs w:val="22"/>
              </w:rPr>
            </w:pPr>
          </w:p>
        </w:tc>
      </w:tr>
    </w:tbl>
    <w:p w:rsidR="00B05CC2" w:rsidRPr="00BE27F6" w:rsidRDefault="00B05CC2" w:rsidP="007F1BF0">
      <w:pPr>
        <w:jc w:val="both"/>
        <w:rPr>
          <w:sz w:val="22"/>
          <w:szCs w:val="22"/>
        </w:rPr>
      </w:pPr>
    </w:p>
    <w:p w:rsidR="00B05CC2" w:rsidRPr="00BE27F6" w:rsidRDefault="00B05CC2" w:rsidP="007F1BF0">
      <w:pPr>
        <w:pStyle w:val="ThinDelim"/>
        <w:jc w:val="both"/>
        <w:rPr>
          <w:sz w:val="22"/>
          <w:szCs w:val="22"/>
        </w:rPr>
      </w:pPr>
    </w:p>
    <w:p w:rsidR="00B05CC2" w:rsidRPr="00BE27F6" w:rsidRDefault="00B05CC2" w:rsidP="007F1BF0">
      <w:pPr>
        <w:ind w:left="200"/>
        <w:jc w:val="both"/>
        <w:rPr>
          <w:sz w:val="22"/>
          <w:szCs w:val="22"/>
        </w:rPr>
      </w:pPr>
      <w:r w:rsidRPr="00BE27F6">
        <w:rPr>
          <w:rStyle w:val="Subst"/>
          <w:sz w:val="22"/>
          <w:szCs w:val="22"/>
        </w:rPr>
        <w:t>Доли участия в уставном капитале эмитента/обыкновенных акций не имеет</w:t>
      </w:r>
    </w:p>
    <w:p w:rsidR="00B05CC2" w:rsidRPr="00BE27F6" w:rsidRDefault="00B05CC2" w:rsidP="007F1BF0">
      <w:pPr>
        <w:pStyle w:val="SubHeading"/>
        <w:ind w:left="200"/>
        <w:jc w:val="both"/>
        <w:rPr>
          <w:sz w:val="22"/>
          <w:szCs w:val="22"/>
        </w:rPr>
      </w:pPr>
      <w:proofErr w:type="spellStart"/>
      <w:proofErr w:type="gramStart"/>
      <w:r w:rsidRPr="00BE27F6">
        <w:rPr>
          <w:sz w:val="22"/>
          <w:szCs w:val="22"/>
        </w:rPr>
        <w:t>C</w:t>
      </w:r>
      <w:proofErr w:type="gramEnd"/>
      <w:r w:rsidRPr="00BE27F6">
        <w:rPr>
          <w:sz w:val="22"/>
          <w:szCs w:val="22"/>
        </w:rPr>
        <w:t>ведения</w:t>
      </w:r>
      <w:proofErr w:type="spellEnd"/>
      <w:r w:rsidRPr="00BE27F6">
        <w:rPr>
          <w:sz w:val="22"/>
          <w:szCs w:val="22"/>
        </w:rPr>
        <w:t xml:space="preserve"> об участии в работе комитетов совета директоров</w:t>
      </w:r>
    </w:p>
    <w:p w:rsidR="00B05CC2" w:rsidRPr="00BE27F6" w:rsidRDefault="00B05CC2" w:rsidP="007F1BF0">
      <w:pPr>
        <w:ind w:left="400"/>
        <w:jc w:val="both"/>
        <w:rPr>
          <w:sz w:val="22"/>
          <w:szCs w:val="22"/>
        </w:rPr>
      </w:pPr>
      <w:r w:rsidRPr="00BE27F6">
        <w:rPr>
          <w:rStyle w:val="Subst"/>
          <w:sz w:val="22"/>
          <w:szCs w:val="22"/>
        </w:rPr>
        <w:t>Член совета директоро</w:t>
      </w:r>
      <w:proofErr w:type="gramStart"/>
      <w:r w:rsidRPr="00BE27F6">
        <w:rPr>
          <w:rStyle w:val="Subst"/>
          <w:sz w:val="22"/>
          <w:szCs w:val="22"/>
        </w:rPr>
        <w:t>в(</w:t>
      </w:r>
      <w:proofErr w:type="gramEnd"/>
      <w:r w:rsidRPr="00BE27F6">
        <w:rPr>
          <w:rStyle w:val="Subst"/>
          <w:sz w:val="22"/>
          <w:szCs w:val="22"/>
        </w:rPr>
        <w:t>наблюдательного совета) не участвует в работе комитетов совета директоров (наблюдательного совета)</w:t>
      </w:r>
    </w:p>
    <w:p w:rsidR="00B05CC2" w:rsidRPr="00BE27F6" w:rsidRDefault="00B05CC2" w:rsidP="007F1BF0">
      <w:pPr>
        <w:pStyle w:val="SubHeading"/>
        <w:ind w:left="200"/>
        <w:jc w:val="both"/>
        <w:rPr>
          <w:sz w:val="22"/>
          <w:szCs w:val="22"/>
        </w:rPr>
      </w:pPr>
      <w:r w:rsidRPr="00BE27F6">
        <w:rPr>
          <w:sz w:val="22"/>
          <w:szCs w:val="22"/>
        </w:rPr>
        <w:t>Доли участия лица в уставном (складочном) капитале (паевом фонде) дочерних и зависимых обществ эмитента</w:t>
      </w:r>
    </w:p>
    <w:p w:rsidR="00B05CC2" w:rsidRPr="00BE27F6" w:rsidRDefault="00B05CC2" w:rsidP="007F1BF0">
      <w:pPr>
        <w:ind w:left="400"/>
        <w:jc w:val="both"/>
        <w:rPr>
          <w:sz w:val="22"/>
          <w:szCs w:val="22"/>
        </w:rPr>
      </w:pPr>
      <w:r w:rsidRPr="00BE27F6">
        <w:rPr>
          <w:rStyle w:val="Subst"/>
          <w:sz w:val="22"/>
          <w:szCs w:val="22"/>
        </w:rPr>
        <w:t>Лицо указанных долей не имеет</w:t>
      </w:r>
    </w:p>
    <w:p w:rsidR="00B05CC2" w:rsidRPr="00BE27F6" w:rsidRDefault="00B05CC2" w:rsidP="007F1BF0">
      <w:pPr>
        <w:ind w:left="200"/>
        <w:jc w:val="both"/>
        <w:rPr>
          <w:sz w:val="22"/>
          <w:szCs w:val="22"/>
        </w:rPr>
      </w:pPr>
      <w:r w:rsidRPr="00BE27F6">
        <w:rPr>
          <w:sz w:val="22"/>
          <w:szCs w:val="22"/>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BE27F6">
        <w:rPr>
          <w:sz w:val="22"/>
          <w:szCs w:val="22"/>
        </w:rPr>
        <w:t>контроля за</w:t>
      </w:r>
      <w:proofErr w:type="gramEnd"/>
      <w:r w:rsidRPr="00BE27F6">
        <w:rPr>
          <w:sz w:val="22"/>
          <w:szCs w:val="22"/>
        </w:rPr>
        <w:t xml:space="preserve"> финансово-хозяйственной деятельностью эмитента:</w:t>
      </w:r>
      <w:r w:rsidRPr="00BE27F6">
        <w:rPr>
          <w:sz w:val="22"/>
          <w:szCs w:val="22"/>
        </w:rPr>
        <w:br/>
      </w:r>
    </w:p>
    <w:p w:rsidR="00B05CC2" w:rsidRPr="00BE27F6" w:rsidRDefault="00B05CC2" w:rsidP="007F1BF0">
      <w:pPr>
        <w:ind w:left="400"/>
        <w:jc w:val="both"/>
        <w:rPr>
          <w:sz w:val="22"/>
          <w:szCs w:val="22"/>
        </w:rPr>
      </w:pPr>
      <w:r w:rsidRPr="00BE27F6">
        <w:rPr>
          <w:rStyle w:val="Subst"/>
          <w:sz w:val="22"/>
          <w:szCs w:val="22"/>
        </w:rPr>
        <w:t>Указанных родственных связей нет</w:t>
      </w:r>
    </w:p>
    <w:p w:rsidR="00B05CC2" w:rsidRPr="00BE27F6" w:rsidRDefault="00B05CC2" w:rsidP="007F1BF0">
      <w:pPr>
        <w:ind w:left="200"/>
        <w:jc w:val="both"/>
        <w:rPr>
          <w:sz w:val="22"/>
          <w:szCs w:val="22"/>
        </w:rPr>
      </w:pPr>
      <w:r w:rsidRPr="00BE27F6">
        <w:rPr>
          <w:sz w:val="22"/>
          <w:szCs w:val="22"/>
        </w:rP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BE27F6">
        <w:rPr>
          <w:sz w:val="22"/>
          <w:szCs w:val="22"/>
        </w:rPr>
        <w:br/>
      </w:r>
    </w:p>
    <w:p w:rsidR="00B05CC2" w:rsidRPr="00BE27F6" w:rsidRDefault="00B05CC2" w:rsidP="007F1BF0">
      <w:pPr>
        <w:ind w:left="400"/>
        <w:jc w:val="both"/>
        <w:rPr>
          <w:sz w:val="22"/>
          <w:szCs w:val="22"/>
        </w:rPr>
      </w:pPr>
      <w:r w:rsidRPr="00BE27F6">
        <w:rPr>
          <w:rStyle w:val="Subst"/>
          <w:sz w:val="22"/>
          <w:szCs w:val="22"/>
        </w:rPr>
        <w:t>Лицо к указанным видам ответственности не привлекалось</w:t>
      </w:r>
    </w:p>
    <w:p w:rsidR="00B05CC2" w:rsidRPr="00BE27F6" w:rsidRDefault="00B05CC2" w:rsidP="007F1BF0">
      <w:pPr>
        <w:ind w:left="200"/>
        <w:jc w:val="both"/>
        <w:rPr>
          <w:sz w:val="22"/>
          <w:szCs w:val="22"/>
        </w:rPr>
      </w:pPr>
      <w:r w:rsidRPr="00BE27F6">
        <w:rPr>
          <w:sz w:val="22"/>
          <w:szCs w:val="22"/>
        </w:rP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BE27F6">
        <w:rPr>
          <w:sz w:val="22"/>
          <w:szCs w:val="22"/>
        </w:rPr>
        <w:br/>
      </w:r>
    </w:p>
    <w:p w:rsidR="00B05CC2" w:rsidRPr="00BE27F6" w:rsidRDefault="00B05CC2" w:rsidP="007F1BF0">
      <w:pPr>
        <w:ind w:left="400"/>
        <w:jc w:val="both"/>
        <w:rPr>
          <w:sz w:val="22"/>
          <w:szCs w:val="22"/>
        </w:rPr>
      </w:pPr>
      <w:r w:rsidRPr="00BE27F6">
        <w:rPr>
          <w:rStyle w:val="Subst"/>
          <w:sz w:val="22"/>
          <w:szCs w:val="22"/>
        </w:rPr>
        <w:t>Лицо указанных должностей не занимало</w:t>
      </w:r>
    </w:p>
    <w:p w:rsidR="00B05CC2" w:rsidRPr="00BE27F6" w:rsidRDefault="00B05CC2" w:rsidP="007F1BF0">
      <w:pPr>
        <w:ind w:left="200"/>
        <w:jc w:val="both"/>
        <w:rPr>
          <w:sz w:val="22"/>
          <w:szCs w:val="22"/>
        </w:rPr>
      </w:pPr>
    </w:p>
    <w:p w:rsidR="00B05CC2" w:rsidRPr="00BE27F6" w:rsidRDefault="00B05CC2" w:rsidP="007F1BF0">
      <w:pPr>
        <w:ind w:left="200"/>
        <w:jc w:val="both"/>
        <w:rPr>
          <w:sz w:val="22"/>
          <w:szCs w:val="22"/>
        </w:rPr>
      </w:pPr>
      <w:r w:rsidRPr="00BE27F6">
        <w:rPr>
          <w:sz w:val="22"/>
          <w:szCs w:val="22"/>
        </w:rPr>
        <w:t>ФИО:</w:t>
      </w:r>
      <w:r w:rsidRPr="00BE27F6">
        <w:rPr>
          <w:rStyle w:val="Subst"/>
          <w:sz w:val="22"/>
          <w:szCs w:val="22"/>
        </w:rPr>
        <w:t xml:space="preserve"> Егорова Мария Сергеевна</w:t>
      </w:r>
    </w:p>
    <w:p w:rsidR="00B05CC2" w:rsidRPr="00BE27F6" w:rsidRDefault="00B05CC2" w:rsidP="007F1BF0">
      <w:pPr>
        <w:ind w:left="200"/>
        <w:jc w:val="both"/>
        <w:rPr>
          <w:sz w:val="22"/>
          <w:szCs w:val="22"/>
        </w:rPr>
      </w:pPr>
    </w:p>
    <w:p w:rsidR="00B05CC2" w:rsidRPr="00BE27F6" w:rsidRDefault="00B05CC2" w:rsidP="007F1BF0">
      <w:pPr>
        <w:ind w:left="200"/>
        <w:jc w:val="both"/>
        <w:rPr>
          <w:sz w:val="22"/>
          <w:szCs w:val="22"/>
        </w:rPr>
      </w:pPr>
      <w:r w:rsidRPr="00BE27F6">
        <w:rPr>
          <w:sz w:val="22"/>
          <w:szCs w:val="22"/>
        </w:rPr>
        <w:t>Год рождения:</w:t>
      </w:r>
      <w:r w:rsidRPr="00BE27F6">
        <w:rPr>
          <w:rStyle w:val="Subst"/>
          <w:sz w:val="22"/>
          <w:szCs w:val="22"/>
        </w:rPr>
        <w:t xml:space="preserve"> 1986</w:t>
      </w:r>
    </w:p>
    <w:p w:rsidR="00B05CC2" w:rsidRPr="00BE27F6" w:rsidRDefault="00B05CC2" w:rsidP="007F1BF0">
      <w:pPr>
        <w:pStyle w:val="ThinDelim"/>
        <w:jc w:val="both"/>
        <w:rPr>
          <w:sz w:val="22"/>
          <w:szCs w:val="22"/>
        </w:rPr>
      </w:pPr>
    </w:p>
    <w:p w:rsidR="00B05CC2" w:rsidRPr="00BE27F6" w:rsidRDefault="00B05CC2" w:rsidP="007F1BF0">
      <w:pPr>
        <w:ind w:left="200"/>
        <w:jc w:val="both"/>
        <w:rPr>
          <w:sz w:val="22"/>
          <w:szCs w:val="22"/>
        </w:rPr>
      </w:pPr>
      <w:r w:rsidRPr="00BE27F6">
        <w:rPr>
          <w:sz w:val="22"/>
          <w:szCs w:val="22"/>
        </w:rPr>
        <w:t>Образование:</w:t>
      </w:r>
      <w:r w:rsidRPr="00BE27F6">
        <w:rPr>
          <w:sz w:val="22"/>
          <w:szCs w:val="22"/>
        </w:rPr>
        <w:br/>
      </w:r>
      <w:r w:rsidRPr="00BE27F6">
        <w:rPr>
          <w:rStyle w:val="Subst"/>
          <w:sz w:val="22"/>
          <w:szCs w:val="22"/>
        </w:rPr>
        <w:t>Высшее</w:t>
      </w:r>
    </w:p>
    <w:p w:rsidR="00B05CC2" w:rsidRPr="00BE27F6" w:rsidRDefault="00B05CC2" w:rsidP="007F1BF0">
      <w:pPr>
        <w:ind w:left="200"/>
        <w:jc w:val="both"/>
        <w:rPr>
          <w:sz w:val="22"/>
          <w:szCs w:val="22"/>
        </w:rPr>
      </w:pPr>
      <w:proofErr w:type="gramStart"/>
      <w:r w:rsidRPr="00BE27F6">
        <w:rPr>
          <w:sz w:val="22"/>
          <w:szCs w:val="22"/>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B05CC2" w:rsidRPr="00BE27F6" w:rsidRDefault="00B05CC2" w:rsidP="007F1BF0">
      <w:pPr>
        <w:pStyle w:val="ThinDelim"/>
        <w:jc w:val="both"/>
        <w:rPr>
          <w:sz w:val="22"/>
          <w:szCs w:val="22"/>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B05CC2" w:rsidRPr="00BE27F6">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Период</w:t>
            </w:r>
          </w:p>
        </w:tc>
        <w:tc>
          <w:tcPr>
            <w:tcW w:w="3980" w:type="dxa"/>
            <w:tcBorders>
              <w:top w:val="doub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Должность</w:t>
            </w:r>
          </w:p>
        </w:tc>
      </w:tr>
      <w:tr w:rsidR="00B05CC2" w:rsidRPr="00BE27F6">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с</w:t>
            </w:r>
          </w:p>
        </w:tc>
        <w:tc>
          <w:tcPr>
            <w:tcW w:w="12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по</w:t>
            </w:r>
          </w:p>
        </w:tc>
        <w:tc>
          <w:tcPr>
            <w:tcW w:w="39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26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2011</w:t>
            </w:r>
          </w:p>
        </w:tc>
        <w:tc>
          <w:tcPr>
            <w:tcW w:w="12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2017</w:t>
            </w:r>
          </w:p>
        </w:tc>
        <w:tc>
          <w:tcPr>
            <w:tcW w:w="39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ПАО "Бабаевский леспромхоз"</w:t>
            </w:r>
          </w:p>
        </w:tc>
        <w:tc>
          <w:tcPr>
            <w:tcW w:w="26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начальник отдела кадров</w:t>
            </w:r>
          </w:p>
        </w:tc>
      </w:tr>
      <w:tr w:rsidR="00B05CC2" w:rsidRPr="00BE27F6">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2015</w:t>
            </w:r>
          </w:p>
        </w:tc>
        <w:tc>
          <w:tcPr>
            <w:tcW w:w="12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2017</w:t>
            </w:r>
          </w:p>
        </w:tc>
        <w:tc>
          <w:tcPr>
            <w:tcW w:w="39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ПАО "Бабаевский леспромхоз"</w:t>
            </w:r>
          </w:p>
        </w:tc>
        <w:tc>
          <w:tcPr>
            <w:tcW w:w="26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член Совета директоров</w:t>
            </w:r>
          </w:p>
        </w:tc>
      </w:tr>
    </w:tbl>
    <w:p w:rsidR="00B05CC2" w:rsidRPr="00BE27F6" w:rsidRDefault="00B05CC2" w:rsidP="007F1BF0">
      <w:pPr>
        <w:pStyle w:val="ThinDelim"/>
        <w:jc w:val="both"/>
        <w:rPr>
          <w:sz w:val="22"/>
          <w:szCs w:val="22"/>
        </w:rPr>
      </w:pPr>
    </w:p>
    <w:p w:rsidR="00B05CC2" w:rsidRPr="00BE27F6" w:rsidRDefault="00B05CC2" w:rsidP="007F1BF0">
      <w:pPr>
        <w:ind w:left="200"/>
        <w:jc w:val="both"/>
        <w:rPr>
          <w:sz w:val="22"/>
          <w:szCs w:val="22"/>
        </w:rPr>
      </w:pPr>
      <w:r w:rsidRPr="00BE27F6">
        <w:rPr>
          <w:rStyle w:val="Subst"/>
          <w:sz w:val="22"/>
          <w:szCs w:val="22"/>
        </w:rPr>
        <w:t>Доли участия в уставном капитале эмитента/обыкновенных акций не имеет</w:t>
      </w:r>
    </w:p>
    <w:p w:rsidR="00B05CC2" w:rsidRPr="00BE27F6" w:rsidRDefault="00B05CC2" w:rsidP="007F1BF0">
      <w:pPr>
        <w:pStyle w:val="SubHeading"/>
        <w:ind w:left="200"/>
        <w:jc w:val="both"/>
        <w:rPr>
          <w:sz w:val="22"/>
          <w:szCs w:val="22"/>
        </w:rPr>
      </w:pPr>
      <w:proofErr w:type="spellStart"/>
      <w:proofErr w:type="gramStart"/>
      <w:r w:rsidRPr="00BE27F6">
        <w:rPr>
          <w:sz w:val="22"/>
          <w:szCs w:val="22"/>
        </w:rPr>
        <w:t>C</w:t>
      </w:r>
      <w:proofErr w:type="gramEnd"/>
      <w:r w:rsidRPr="00BE27F6">
        <w:rPr>
          <w:sz w:val="22"/>
          <w:szCs w:val="22"/>
        </w:rPr>
        <w:t>ведения</w:t>
      </w:r>
      <w:proofErr w:type="spellEnd"/>
      <w:r w:rsidRPr="00BE27F6">
        <w:rPr>
          <w:sz w:val="22"/>
          <w:szCs w:val="22"/>
        </w:rPr>
        <w:t xml:space="preserve"> об участии в работе комитетов совета директоров</w:t>
      </w:r>
    </w:p>
    <w:p w:rsidR="00B05CC2" w:rsidRPr="00BE27F6" w:rsidRDefault="00B05CC2" w:rsidP="007F1BF0">
      <w:pPr>
        <w:ind w:left="400"/>
        <w:jc w:val="both"/>
        <w:rPr>
          <w:sz w:val="22"/>
          <w:szCs w:val="22"/>
        </w:rPr>
      </w:pPr>
      <w:r w:rsidRPr="00BE27F6">
        <w:rPr>
          <w:rStyle w:val="Subst"/>
          <w:sz w:val="22"/>
          <w:szCs w:val="22"/>
        </w:rPr>
        <w:t>Член совета директоров</w:t>
      </w:r>
      <w:r w:rsidR="00FE1F66">
        <w:rPr>
          <w:rStyle w:val="Subst"/>
          <w:sz w:val="22"/>
          <w:szCs w:val="22"/>
        </w:rPr>
        <w:t xml:space="preserve"> </w:t>
      </w:r>
      <w:r w:rsidRPr="00BE27F6">
        <w:rPr>
          <w:rStyle w:val="Subst"/>
          <w:sz w:val="22"/>
          <w:szCs w:val="22"/>
        </w:rPr>
        <w:t>(наблюдательного совета) не участвует в работе комитетов совета директоров (наблюдательного совета)</w:t>
      </w:r>
    </w:p>
    <w:p w:rsidR="00B05CC2" w:rsidRPr="00BE27F6" w:rsidRDefault="00B05CC2" w:rsidP="007F1BF0">
      <w:pPr>
        <w:pStyle w:val="SubHeading"/>
        <w:ind w:left="200"/>
        <w:jc w:val="both"/>
        <w:rPr>
          <w:sz w:val="22"/>
          <w:szCs w:val="22"/>
        </w:rPr>
      </w:pPr>
      <w:r w:rsidRPr="00BE27F6">
        <w:rPr>
          <w:sz w:val="22"/>
          <w:szCs w:val="22"/>
        </w:rPr>
        <w:t>Доли участия лица в уставном (складочном) капитале (паевом фонде) дочерних и зависимых обществ эмитента</w:t>
      </w:r>
    </w:p>
    <w:p w:rsidR="00B05CC2" w:rsidRPr="00BE27F6" w:rsidRDefault="00B05CC2" w:rsidP="007F1BF0">
      <w:pPr>
        <w:ind w:left="400"/>
        <w:jc w:val="both"/>
        <w:rPr>
          <w:sz w:val="22"/>
          <w:szCs w:val="22"/>
        </w:rPr>
      </w:pPr>
      <w:r w:rsidRPr="00BE27F6">
        <w:rPr>
          <w:rStyle w:val="Subst"/>
          <w:sz w:val="22"/>
          <w:szCs w:val="22"/>
        </w:rPr>
        <w:t>Лицо указанных долей не имеет</w:t>
      </w:r>
    </w:p>
    <w:p w:rsidR="00B05CC2" w:rsidRPr="00BE27F6" w:rsidRDefault="00B05CC2" w:rsidP="007F1BF0">
      <w:pPr>
        <w:ind w:left="200"/>
        <w:jc w:val="both"/>
        <w:rPr>
          <w:sz w:val="22"/>
          <w:szCs w:val="22"/>
        </w:rPr>
      </w:pPr>
      <w:r w:rsidRPr="00BE27F6">
        <w:rPr>
          <w:sz w:val="22"/>
          <w:szCs w:val="22"/>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BE27F6">
        <w:rPr>
          <w:sz w:val="22"/>
          <w:szCs w:val="22"/>
        </w:rPr>
        <w:t>контроля за</w:t>
      </w:r>
      <w:proofErr w:type="gramEnd"/>
      <w:r w:rsidRPr="00BE27F6">
        <w:rPr>
          <w:sz w:val="22"/>
          <w:szCs w:val="22"/>
        </w:rPr>
        <w:t xml:space="preserve"> финансово-хозяйственной деятельностью эмитента:</w:t>
      </w:r>
      <w:r w:rsidRPr="00BE27F6">
        <w:rPr>
          <w:sz w:val="22"/>
          <w:szCs w:val="22"/>
        </w:rPr>
        <w:br/>
      </w:r>
    </w:p>
    <w:p w:rsidR="00B05CC2" w:rsidRPr="00BE27F6" w:rsidRDefault="00B05CC2" w:rsidP="007F1BF0">
      <w:pPr>
        <w:ind w:left="400"/>
        <w:jc w:val="both"/>
        <w:rPr>
          <w:sz w:val="22"/>
          <w:szCs w:val="22"/>
        </w:rPr>
      </w:pPr>
      <w:r w:rsidRPr="00BE27F6">
        <w:rPr>
          <w:rStyle w:val="Subst"/>
          <w:sz w:val="22"/>
          <w:szCs w:val="22"/>
        </w:rPr>
        <w:t>Указанных родственных связей нет</w:t>
      </w:r>
    </w:p>
    <w:p w:rsidR="00B05CC2" w:rsidRPr="00BE27F6" w:rsidRDefault="00B05CC2" w:rsidP="007F1BF0">
      <w:pPr>
        <w:ind w:left="200"/>
        <w:jc w:val="both"/>
        <w:rPr>
          <w:sz w:val="22"/>
          <w:szCs w:val="22"/>
        </w:rPr>
      </w:pPr>
      <w:r w:rsidRPr="00BE27F6">
        <w:rPr>
          <w:sz w:val="22"/>
          <w:szCs w:val="22"/>
        </w:rP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BE27F6">
        <w:rPr>
          <w:sz w:val="22"/>
          <w:szCs w:val="22"/>
        </w:rPr>
        <w:br/>
      </w:r>
    </w:p>
    <w:p w:rsidR="00B05CC2" w:rsidRPr="00BE27F6" w:rsidRDefault="00B05CC2" w:rsidP="007F1BF0">
      <w:pPr>
        <w:ind w:left="400"/>
        <w:jc w:val="both"/>
        <w:rPr>
          <w:sz w:val="22"/>
          <w:szCs w:val="22"/>
        </w:rPr>
      </w:pPr>
      <w:r w:rsidRPr="00BE27F6">
        <w:rPr>
          <w:rStyle w:val="Subst"/>
          <w:sz w:val="22"/>
          <w:szCs w:val="22"/>
        </w:rPr>
        <w:t>Лицо к указанным видам ответственности не привлекалось</w:t>
      </w:r>
    </w:p>
    <w:p w:rsidR="00B05CC2" w:rsidRPr="00BE27F6" w:rsidRDefault="00B05CC2" w:rsidP="007F1BF0">
      <w:pPr>
        <w:ind w:left="200"/>
        <w:jc w:val="both"/>
        <w:rPr>
          <w:sz w:val="22"/>
          <w:szCs w:val="22"/>
        </w:rPr>
      </w:pPr>
      <w:r w:rsidRPr="00BE27F6">
        <w:rPr>
          <w:sz w:val="22"/>
          <w:szCs w:val="22"/>
        </w:rP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BE27F6">
        <w:rPr>
          <w:sz w:val="22"/>
          <w:szCs w:val="22"/>
        </w:rPr>
        <w:br/>
      </w:r>
    </w:p>
    <w:p w:rsidR="00B05CC2" w:rsidRPr="00BE27F6" w:rsidRDefault="00B05CC2" w:rsidP="007F1BF0">
      <w:pPr>
        <w:ind w:left="400"/>
        <w:jc w:val="both"/>
        <w:rPr>
          <w:sz w:val="22"/>
          <w:szCs w:val="22"/>
        </w:rPr>
      </w:pPr>
      <w:r w:rsidRPr="00BE27F6">
        <w:rPr>
          <w:rStyle w:val="Subst"/>
          <w:sz w:val="22"/>
          <w:szCs w:val="22"/>
        </w:rPr>
        <w:t>Лицо указанных должностей не занимало</w:t>
      </w:r>
    </w:p>
    <w:p w:rsidR="00B05CC2" w:rsidRPr="00BE27F6" w:rsidRDefault="00B05CC2" w:rsidP="007F1BF0">
      <w:pPr>
        <w:ind w:left="200"/>
        <w:jc w:val="both"/>
        <w:rPr>
          <w:sz w:val="22"/>
          <w:szCs w:val="22"/>
        </w:rPr>
      </w:pPr>
    </w:p>
    <w:p w:rsidR="00B05CC2" w:rsidRPr="00BE27F6" w:rsidRDefault="00B05CC2" w:rsidP="007F1BF0">
      <w:pPr>
        <w:ind w:left="200"/>
        <w:jc w:val="both"/>
        <w:rPr>
          <w:sz w:val="22"/>
          <w:szCs w:val="22"/>
        </w:rPr>
      </w:pPr>
      <w:r w:rsidRPr="00BE27F6">
        <w:rPr>
          <w:rStyle w:val="Subst"/>
          <w:sz w:val="22"/>
          <w:szCs w:val="22"/>
        </w:rPr>
        <w:t>Не имеются</w:t>
      </w:r>
    </w:p>
    <w:p w:rsidR="00B05CC2" w:rsidRPr="00BE27F6" w:rsidRDefault="00B05CC2" w:rsidP="007F1BF0">
      <w:pPr>
        <w:pStyle w:val="2"/>
        <w:jc w:val="both"/>
      </w:pPr>
      <w:r w:rsidRPr="00BE27F6">
        <w:t>5.2.2. Информация о единоличном исполнительном органе эмитента</w:t>
      </w:r>
    </w:p>
    <w:p w:rsidR="00B05CC2" w:rsidRPr="00BE27F6" w:rsidRDefault="00B05CC2" w:rsidP="007F1BF0">
      <w:pPr>
        <w:ind w:left="200"/>
        <w:jc w:val="both"/>
        <w:rPr>
          <w:sz w:val="22"/>
          <w:szCs w:val="22"/>
        </w:rPr>
      </w:pPr>
    </w:p>
    <w:p w:rsidR="00B05CC2" w:rsidRPr="00BE27F6" w:rsidRDefault="00B05CC2" w:rsidP="007F1BF0">
      <w:pPr>
        <w:ind w:left="200"/>
        <w:jc w:val="both"/>
        <w:rPr>
          <w:sz w:val="22"/>
          <w:szCs w:val="22"/>
        </w:rPr>
      </w:pPr>
    </w:p>
    <w:p w:rsidR="00B05CC2" w:rsidRPr="00BE27F6" w:rsidRDefault="00B05CC2" w:rsidP="007F1BF0">
      <w:pPr>
        <w:ind w:left="200"/>
        <w:jc w:val="both"/>
        <w:rPr>
          <w:sz w:val="22"/>
          <w:szCs w:val="22"/>
        </w:rPr>
      </w:pPr>
      <w:r w:rsidRPr="00BE27F6">
        <w:rPr>
          <w:sz w:val="22"/>
          <w:szCs w:val="22"/>
        </w:rPr>
        <w:t>ФИО:</w:t>
      </w:r>
      <w:r w:rsidRPr="00BE27F6">
        <w:rPr>
          <w:rStyle w:val="Subst"/>
          <w:sz w:val="22"/>
          <w:szCs w:val="22"/>
        </w:rPr>
        <w:t xml:space="preserve"> Смирнов Юрий Александрович</w:t>
      </w:r>
    </w:p>
    <w:p w:rsidR="00B05CC2" w:rsidRPr="00BE27F6" w:rsidRDefault="00B05CC2" w:rsidP="007F1BF0">
      <w:pPr>
        <w:ind w:left="200"/>
        <w:jc w:val="both"/>
        <w:rPr>
          <w:sz w:val="22"/>
          <w:szCs w:val="22"/>
        </w:rPr>
      </w:pPr>
      <w:r w:rsidRPr="00BE27F6">
        <w:rPr>
          <w:sz w:val="22"/>
          <w:szCs w:val="22"/>
        </w:rPr>
        <w:t>Год рождения:</w:t>
      </w:r>
      <w:r w:rsidRPr="00BE27F6">
        <w:rPr>
          <w:rStyle w:val="Subst"/>
          <w:sz w:val="22"/>
          <w:szCs w:val="22"/>
        </w:rPr>
        <w:t xml:space="preserve"> 1965</w:t>
      </w:r>
    </w:p>
    <w:p w:rsidR="00B05CC2" w:rsidRPr="00BE27F6" w:rsidRDefault="00B05CC2" w:rsidP="007F1BF0">
      <w:pPr>
        <w:pStyle w:val="ThinDelim"/>
        <w:jc w:val="both"/>
        <w:rPr>
          <w:sz w:val="22"/>
          <w:szCs w:val="22"/>
        </w:rPr>
      </w:pPr>
    </w:p>
    <w:p w:rsidR="00B05CC2" w:rsidRPr="00BE27F6" w:rsidRDefault="00B05CC2" w:rsidP="007F1BF0">
      <w:pPr>
        <w:ind w:left="200"/>
        <w:jc w:val="both"/>
        <w:rPr>
          <w:sz w:val="22"/>
          <w:szCs w:val="22"/>
        </w:rPr>
      </w:pPr>
      <w:r w:rsidRPr="00BE27F6">
        <w:rPr>
          <w:sz w:val="22"/>
          <w:szCs w:val="22"/>
        </w:rPr>
        <w:t>Образование:</w:t>
      </w:r>
      <w:r w:rsidRPr="00BE27F6">
        <w:rPr>
          <w:sz w:val="22"/>
          <w:szCs w:val="22"/>
        </w:rPr>
        <w:br/>
      </w:r>
      <w:r w:rsidRPr="00BE27F6">
        <w:rPr>
          <w:rStyle w:val="Subst"/>
          <w:sz w:val="22"/>
          <w:szCs w:val="22"/>
        </w:rPr>
        <w:t>Высшее</w:t>
      </w:r>
    </w:p>
    <w:p w:rsidR="00B05CC2" w:rsidRPr="00BE27F6" w:rsidRDefault="00B05CC2" w:rsidP="007F1BF0">
      <w:pPr>
        <w:ind w:left="200"/>
        <w:jc w:val="both"/>
        <w:rPr>
          <w:sz w:val="22"/>
          <w:szCs w:val="22"/>
        </w:rPr>
      </w:pPr>
      <w:proofErr w:type="gramStart"/>
      <w:r w:rsidRPr="00BE27F6">
        <w:rPr>
          <w:sz w:val="22"/>
          <w:szCs w:val="22"/>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B05CC2" w:rsidRPr="00BE27F6" w:rsidRDefault="00B05CC2" w:rsidP="007F1BF0">
      <w:pPr>
        <w:pStyle w:val="ThinDelim"/>
        <w:jc w:val="both"/>
        <w:rPr>
          <w:sz w:val="22"/>
          <w:szCs w:val="22"/>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B05CC2" w:rsidRPr="00BE27F6">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Период</w:t>
            </w:r>
          </w:p>
        </w:tc>
        <w:tc>
          <w:tcPr>
            <w:tcW w:w="3980" w:type="dxa"/>
            <w:tcBorders>
              <w:top w:val="doub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Должность</w:t>
            </w:r>
          </w:p>
        </w:tc>
      </w:tr>
      <w:tr w:rsidR="00B05CC2" w:rsidRPr="00BE27F6">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с</w:t>
            </w:r>
          </w:p>
        </w:tc>
        <w:tc>
          <w:tcPr>
            <w:tcW w:w="12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по</w:t>
            </w:r>
          </w:p>
        </w:tc>
        <w:tc>
          <w:tcPr>
            <w:tcW w:w="39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26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2010</w:t>
            </w:r>
          </w:p>
        </w:tc>
        <w:tc>
          <w:tcPr>
            <w:tcW w:w="12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2017</w:t>
            </w:r>
          </w:p>
        </w:tc>
        <w:tc>
          <w:tcPr>
            <w:tcW w:w="39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ПАО "Бабаевский леспромхоз"</w:t>
            </w:r>
          </w:p>
        </w:tc>
        <w:tc>
          <w:tcPr>
            <w:tcW w:w="26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генеральный директор</w:t>
            </w:r>
          </w:p>
        </w:tc>
      </w:tr>
      <w:tr w:rsidR="00B05CC2" w:rsidRPr="00BE27F6">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2010</w:t>
            </w:r>
          </w:p>
        </w:tc>
        <w:tc>
          <w:tcPr>
            <w:tcW w:w="1260" w:type="dxa"/>
            <w:tcBorders>
              <w:top w:val="single" w:sz="6" w:space="0" w:color="auto"/>
              <w:left w:val="sing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2017</w:t>
            </w:r>
          </w:p>
        </w:tc>
        <w:tc>
          <w:tcPr>
            <w:tcW w:w="3980" w:type="dxa"/>
            <w:tcBorders>
              <w:top w:val="single" w:sz="6" w:space="0" w:color="auto"/>
              <w:left w:val="sing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ПАО "Бабаевский леспромхоз"</w:t>
            </w:r>
          </w:p>
        </w:tc>
        <w:tc>
          <w:tcPr>
            <w:tcW w:w="2680" w:type="dxa"/>
            <w:tcBorders>
              <w:top w:val="single" w:sz="6" w:space="0" w:color="auto"/>
              <w:left w:val="single" w:sz="6" w:space="0" w:color="auto"/>
              <w:bottom w:val="double" w:sz="6" w:space="0" w:color="auto"/>
              <w:right w:val="double" w:sz="6" w:space="0" w:color="auto"/>
            </w:tcBorders>
          </w:tcPr>
          <w:p w:rsidR="00B05CC2" w:rsidRPr="00BE27F6" w:rsidRDefault="00B05CC2" w:rsidP="007F1BF0">
            <w:pPr>
              <w:jc w:val="both"/>
              <w:rPr>
                <w:sz w:val="22"/>
                <w:szCs w:val="22"/>
              </w:rPr>
            </w:pPr>
            <w:r w:rsidRPr="00BE27F6">
              <w:rPr>
                <w:sz w:val="22"/>
                <w:szCs w:val="22"/>
              </w:rPr>
              <w:t>член Совета директоров</w:t>
            </w:r>
          </w:p>
        </w:tc>
      </w:tr>
    </w:tbl>
    <w:p w:rsidR="00B05CC2" w:rsidRPr="00BE27F6" w:rsidRDefault="00B05CC2" w:rsidP="007F1BF0">
      <w:pPr>
        <w:jc w:val="both"/>
        <w:rPr>
          <w:sz w:val="22"/>
          <w:szCs w:val="22"/>
        </w:rPr>
      </w:pPr>
    </w:p>
    <w:p w:rsidR="00B05CC2" w:rsidRPr="00BE27F6" w:rsidRDefault="00B05CC2" w:rsidP="007F1BF0">
      <w:pPr>
        <w:pStyle w:val="ThinDelim"/>
        <w:jc w:val="both"/>
        <w:rPr>
          <w:sz w:val="22"/>
          <w:szCs w:val="22"/>
        </w:rPr>
      </w:pPr>
    </w:p>
    <w:p w:rsidR="00B05CC2" w:rsidRPr="00BE27F6" w:rsidRDefault="00B05CC2" w:rsidP="007F1BF0">
      <w:pPr>
        <w:ind w:left="200"/>
        <w:jc w:val="both"/>
        <w:rPr>
          <w:sz w:val="22"/>
          <w:szCs w:val="22"/>
        </w:rPr>
      </w:pPr>
      <w:r w:rsidRPr="00BE27F6">
        <w:rPr>
          <w:rStyle w:val="Subst"/>
          <w:sz w:val="22"/>
          <w:szCs w:val="22"/>
        </w:rPr>
        <w:t>Доли участия в уставном капитале эмитента/обыкновенных акций не имеет</w:t>
      </w:r>
    </w:p>
    <w:p w:rsidR="00B05CC2" w:rsidRPr="00BE27F6" w:rsidRDefault="00B05CC2" w:rsidP="007F1BF0">
      <w:pPr>
        <w:pStyle w:val="ThinDelim"/>
        <w:jc w:val="both"/>
        <w:rPr>
          <w:sz w:val="22"/>
          <w:szCs w:val="22"/>
        </w:rPr>
      </w:pPr>
    </w:p>
    <w:p w:rsidR="00B05CC2" w:rsidRPr="00BE27F6" w:rsidRDefault="00B05CC2" w:rsidP="00FE1F66">
      <w:pPr>
        <w:pStyle w:val="SubHeading"/>
        <w:jc w:val="both"/>
        <w:rPr>
          <w:sz w:val="22"/>
          <w:szCs w:val="22"/>
        </w:rPr>
      </w:pPr>
      <w:r w:rsidRPr="00BE27F6">
        <w:rPr>
          <w:sz w:val="22"/>
          <w:szCs w:val="22"/>
        </w:rPr>
        <w:t>Доли участия лица в уставном (складочном) капитале (паевом фонде) дочерних и зависимых обществ эмитента</w:t>
      </w:r>
    </w:p>
    <w:p w:rsidR="00B05CC2" w:rsidRPr="00BE27F6" w:rsidRDefault="00B05CC2" w:rsidP="007F1BF0">
      <w:pPr>
        <w:ind w:left="400"/>
        <w:jc w:val="both"/>
        <w:rPr>
          <w:sz w:val="22"/>
          <w:szCs w:val="22"/>
        </w:rPr>
      </w:pPr>
      <w:r w:rsidRPr="00BE27F6">
        <w:rPr>
          <w:rStyle w:val="Subst"/>
          <w:sz w:val="22"/>
          <w:szCs w:val="22"/>
        </w:rPr>
        <w:t>Лицо указанных долей не имеет</w:t>
      </w:r>
    </w:p>
    <w:p w:rsidR="00B05CC2" w:rsidRPr="00BE27F6" w:rsidRDefault="00B05CC2" w:rsidP="007F1BF0">
      <w:pPr>
        <w:ind w:left="200"/>
        <w:jc w:val="both"/>
        <w:rPr>
          <w:sz w:val="22"/>
          <w:szCs w:val="22"/>
        </w:rPr>
      </w:pPr>
      <w:r w:rsidRPr="00BE27F6">
        <w:rPr>
          <w:sz w:val="22"/>
          <w:szCs w:val="22"/>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BE27F6">
        <w:rPr>
          <w:sz w:val="22"/>
          <w:szCs w:val="22"/>
        </w:rPr>
        <w:t>контроля за</w:t>
      </w:r>
      <w:proofErr w:type="gramEnd"/>
      <w:r w:rsidRPr="00BE27F6">
        <w:rPr>
          <w:sz w:val="22"/>
          <w:szCs w:val="22"/>
        </w:rPr>
        <w:t xml:space="preserve"> финансово-хозяйственной деятельностью эмитента:</w:t>
      </w:r>
      <w:r w:rsidRPr="00BE27F6">
        <w:rPr>
          <w:sz w:val="22"/>
          <w:szCs w:val="22"/>
        </w:rPr>
        <w:br/>
      </w:r>
    </w:p>
    <w:p w:rsidR="00B05CC2" w:rsidRPr="00BE27F6" w:rsidRDefault="00B05CC2" w:rsidP="007F1BF0">
      <w:pPr>
        <w:ind w:left="400"/>
        <w:jc w:val="both"/>
        <w:rPr>
          <w:sz w:val="22"/>
          <w:szCs w:val="22"/>
        </w:rPr>
      </w:pPr>
      <w:r w:rsidRPr="00BE27F6">
        <w:rPr>
          <w:rStyle w:val="Subst"/>
          <w:sz w:val="22"/>
          <w:szCs w:val="22"/>
        </w:rPr>
        <w:t>Указанных родственных связей нет</w:t>
      </w:r>
    </w:p>
    <w:p w:rsidR="00B05CC2" w:rsidRPr="00BE27F6" w:rsidRDefault="00B05CC2" w:rsidP="007F1BF0">
      <w:pPr>
        <w:ind w:left="200"/>
        <w:jc w:val="both"/>
        <w:rPr>
          <w:sz w:val="22"/>
          <w:szCs w:val="22"/>
        </w:rPr>
      </w:pPr>
      <w:r w:rsidRPr="00BE27F6">
        <w:rPr>
          <w:sz w:val="22"/>
          <w:szCs w:val="22"/>
        </w:rP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BE27F6">
        <w:rPr>
          <w:sz w:val="22"/>
          <w:szCs w:val="22"/>
        </w:rPr>
        <w:br/>
      </w:r>
    </w:p>
    <w:p w:rsidR="00B05CC2" w:rsidRPr="00BE27F6" w:rsidRDefault="00B05CC2" w:rsidP="007F1BF0">
      <w:pPr>
        <w:ind w:left="400"/>
        <w:jc w:val="both"/>
        <w:rPr>
          <w:sz w:val="22"/>
          <w:szCs w:val="22"/>
        </w:rPr>
      </w:pPr>
      <w:r w:rsidRPr="00BE27F6">
        <w:rPr>
          <w:rStyle w:val="Subst"/>
          <w:sz w:val="22"/>
          <w:szCs w:val="22"/>
        </w:rPr>
        <w:t>Лицо к указанным видам ответственности не привлекалось</w:t>
      </w:r>
    </w:p>
    <w:p w:rsidR="00B05CC2" w:rsidRPr="00BE27F6" w:rsidRDefault="00B05CC2" w:rsidP="007F1BF0">
      <w:pPr>
        <w:ind w:left="200"/>
        <w:jc w:val="both"/>
        <w:rPr>
          <w:sz w:val="22"/>
          <w:szCs w:val="22"/>
        </w:rPr>
      </w:pPr>
      <w:r w:rsidRPr="00BE27F6">
        <w:rPr>
          <w:sz w:val="22"/>
          <w:szCs w:val="22"/>
        </w:rP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BE27F6">
        <w:rPr>
          <w:sz w:val="22"/>
          <w:szCs w:val="22"/>
        </w:rPr>
        <w:br/>
      </w:r>
    </w:p>
    <w:p w:rsidR="00B05CC2" w:rsidRPr="00BE27F6" w:rsidRDefault="00B05CC2" w:rsidP="007F1BF0">
      <w:pPr>
        <w:ind w:left="400"/>
        <w:jc w:val="both"/>
        <w:rPr>
          <w:sz w:val="22"/>
          <w:szCs w:val="22"/>
        </w:rPr>
      </w:pPr>
      <w:r w:rsidRPr="00BE27F6">
        <w:rPr>
          <w:rStyle w:val="Subst"/>
          <w:sz w:val="22"/>
          <w:szCs w:val="22"/>
        </w:rPr>
        <w:t>Лицо указанных должностей не занимало</w:t>
      </w:r>
    </w:p>
    <w:p w:rsidR="00B05CC2" w:rsidRPr="00BE27F6" w:rsidRDefault="00B05CC2" w:rsidP="007F1BF0">
      <w:pPr>
        <w:ind w:left="200"/>
        <w:jc w:val="both"/>
        <w:rPr>
          <w:sz w:val="22"/>
          <w:szCs w:val="22"/>
        </w:rPr>
      </w:pPr>
    </w:p>
    <w:p w:rsidR="00B05CC2" w:rsidRPr="00BE27F6" w:rsidRDefault="00B05CC2" w:rsidP="007F1BF0">
      <w:pPr>
        <w:pStyle w:val="2"/>
        <w:jc w:val="both"/>
      </w:pPr>
      <w:r w:rsidRPr="00BE27F6">
        <w:t>5.2.3. Состав коллегиального исполнительного органа эмитента</w:t>
      </w:r>
    </w:p>
    <w:p w:rsidR="00B05CC2" w:rsidRPr="00BE27F6" w:rsidRDefault="00B05CC2" w:rsidP="007F1BF0">
      <w:pPr>
        <w:ind w:left="200"/>
        <w:jc w:val="both"/>
        <w:rPr>
          <w:sz w:val="22"/>
          <w:szCs w:val="22"/>
        </w:rPr>
      </w:pPr>
      <w:r w:rsidRPr="00BE27F6">
        <w:rPr>
          <w:rStyle w:val="Subst"/>
          <w:sz w:val="22"/>
          <w:szCs w:val="22"/>
        </w:rPr>
        <w:t>Коллегиальный исполнительный орган не предусмотрен</w:t>
      </w:r>
    </w:p>
    <w:p w:rsidR="00B05CC2" w:rsidRPr="00BE27F6" w:rsidRDefault="00B05CC2" w:rsidP="007F1BF0">
      <w:pPr>
        <w:pStyle w:val="2"/>
        <w:jc w:val="both"/>
      </w:pPr>
      <w:r w:rsidRPr="00BE27F6">
        <w:t>5.3. Сведения о размере вознаграждения и/или компенсации расходов по каждому органу управления эмитента</w:t>
      </w:r>
    </w:p>
    <w:p w:rsidR="00B05CC2" w:rsidRPr="00BE27F6" w:rsidRDefault="00B05CC2" w:rsidP="007F1BF0">
      <w:pPr>
        <w:ind w:left="200"/>
        <w:jc w:val="both"/>
        <w:rPr>
          <w:sz w:val="22"/>
          <w:szCs w:val="22"/>
        </w:rPr>
      </w:pPr>
      <w:r w:rsidRPr="00BE27F6">
        <w:rPr>
          <w:sz w:val="22"/>
          <w:szCs w:val="22"/>
        </w:rP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FE1F66" w:rsidRDefault="00FE1F66" w:rsidP="00FE1F66">
      <w:pPr>
        <w:pStyle w:val="SubHeading"/>
        <w:ind w:left="200"/>
        <w:jc w:val="both"/>
        <w:rPr>
          <w:sz w:val="22"/>
          <w:szCs w:val="22"/>
        </w:rPr>
      </w:pPr>
      <w:r>
        <w:rPr>
          <w:sz w:val="22"/>
          <w:szCs w:val="22"/>
        </w:rPr>
        <w:t>Вознаграждения</w:t>
      </w:r>
    </w:p>
    <w:p w:rsidR="00B05CC2" w:rsidRPr="00BE27F6" w:rsidRDefault="00B05CC2" w:rsidP="00FE1F66">
      <w:pPr>
        <w:pStyle w:val="SubHeading"/>
        <w:ind w:left="200"/>
        <w:jc w:val="both"/>
        <w:rPr>
          <w:sz w:val="22"/>
          <w:szCs w:val="22"/>
        </w:rPr>
      </w:pPr>
      <w:r w:rsidRPr="00BE27F6">
        <w:rPr>
          <w:sz w:val="22"/>
          <w:szCs w:val="22"/>
        </w:rPr>
        <w:t>Совет директоров</w:t>
      </w:r>
    </w:p>
    <w:p w:rsidR="00B05CC2" w:rsidRPr="00BE27F6" w:rsidRDefault="00B05CC2" w:rsidP="00FE1F66">
      <w:pPr>
        <w:jc w:val="both"/>
        <w:rPr>
          <w:sz w:val="22"/>
          <w:szCs w:val="22"/>
        </w:rPr>
      </w:pPr>
      <w:r w:rsidRPr="00BE27F6">
        <w:rPr>
          <w:sz w:val="22"/>
          <w:szCs w:val="22"/>
        </w:rPr>
        <w:t>Единица измерения:</w:t>
      </w:r>
      <w:r w:rsidRPr="00BE27F6">
        <w:rPr>
          <w:rStyle w:val="Subst"/>
          <w:sz w:val="22"/>
          <w:szCs w:val="22"/>
        </w:rPr>
        <w:t xml:space="preserve"> тыс. руб.</w:t>
      </w: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B05CC2" w:rsidRPr="00BE27F6">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2016</w:t>
            </w:r>
          </w:p>
        </w:tc>
        <w:tc>
          <w:tcPr>
            <w:tcW w:w="1400" w:type="dxa"/>
            <w:tcBorders>
              <w:top w:val="doub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2017, 3 мес.</w:t>
            </w:r>
          </w:p>
        </w:tc>
      </w:tr>
      <w:tr w:rsidR="00B05CC2" w:rsidRPr="00BE27F6">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40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40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Премии</w:t>
            </w:r>
          </w:p>
        </w:tc>
        <w:tc>
          <w:tcPr>
            <w:tcW w:w="13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40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Комиссионные</w:t>
            </w:r>
          </w:p>
        </w:tc>
        <w:tc>
          <w:tcPr>
            <w:tcW w:w="13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40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Льготы</w:t>
            </w:r>
          </w:p>
        </w:tc>
        <w:tc>
          <w:tcPr>
            <w:tcW w:w="13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40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40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ИТОГО</w:t>
            </w:r>
          </w:p>
        </w:tc>
        <w:tc>
          <w:tcPr>
            <w:tcW w:w="1360" w:type="dxa"/>
            <w:tcBorders>
              <w:top w:val="single" w:sz="6" w:space="0" w:color="auto"/>
              <w:left w:val="single" w:sz="6" w:space="0" w:color="auto"/>
              <w:bottom w:val="double" w:sz="6" w:space="0" w:color="auto"/>
              <w:right w:val="single" w:sz="6" w:space="0" w:color="auto"/>
            </w:tcBorders>
          </w:tcPr>
          <w:p w:rsidR="00B05CC2" w:rsidRPr="00BE27F6" w:rsidRDefault="00FE1F66" w:rsidP="007F1BF0">
            <w:pPr>
              <w:jc w:val="both"/>
              <w:rPr>
                <w:sz w:val="22"/>
                <w:szCs w:val="22"/>
              </w:rPr>
            </w:pPr>
            <w:r>
              <w:rPr>
                <w:sz w:val="22"/>
                <w:szCs w:val="22"/>
              </w:rPr>
              <w:t>0,00</w:t>
            </w:r>
          </w:p>
        </w:tc>
        <w:tc>
          <w:tcPr>
            <w:tcW w:w="1400" w:type="dxa"/>
            <w:tcBorders>
              <w:top w:val="single" w:sz="6" w:space="0" w:color="auto"/>
              <w:left w:val="single" w:sz="6" w:space="0" w:color="auto"/>
              <w:bottom w:val="double" w:sz="6" w:space="0" w:color="auto"/>
              <w:right w:val="double" w:sz="6" w:space="0" w:color="auto"/>
            </w:tcBorders>
          </w:tcPr>
          <w:p w:rsidR="00B05CC2" w:rsidRPr="00BE27F6" w:rsidRDefault="00FE1F66" w:rsidP="007F1BF0">
            <w:pPr>
              <w:jc w:val="both"/>
              <w:rPr>
                <w:sz w:val="22"/>
                <w:szCs w:val="22"/>
              </w:rPr>
            </w:pPr>
            <w:r>
              <w:rPr>
                <w:sz w:val="22"/>
                <w:szCs w:val="22"/>
              </w:rPr>
              <w:t>0,00</w:t>
            </w:r>
          </w:p>
        </w:tc>
      </w:tr>
    </w:tbl>
    <w:p w:rsidR="00B05CC2" w:rsidRPr="00BE27F6" w:rsidRDefault="00B05CC2" w:rsidP="007F1BF0">
      <w:pPr>
        <w:jc w:val="both"/>
        <w:rPr>
          <w:sz w:val="22"/>
          <w:szCs w:val="22"/>
        </w:rPr>
      </w:pPr>
    </w:p>
    <w:p w:rsidR="00B05CC2" w:rsidRPr="00BE27F6" w:rsidRDefault="00B05CC2" w:rsidP="00FE1F66">
      <w:pPr>
        <w:ind w:left="600"/>
        <w:jc w:val="both"/>
        <w:rPr>
          <w:sz w:val="22"/>
          <w:szCs w:val="22"/>
        </w:rPr>
      </w:pPr>
      <w:proofErr w:type="spellStart"/>
      <w:proofErr w:type="gramStart"/>
      <w:r w:rsidRPr="00BE27F6">
        <w:rPr>
          <w:sz w:val="22"/>
          <w:szCs w:val="22"/>
        </w:rPr>
        <w:t>C</w:t>
      </w:r>
      <w:proofErr w:type="gramEnd"/>
      <w:r w:rsidRPr="00BE27F6">
        <w:rPr>
          <w:sz w:val="22"/>
          <w:szCs w:val="22"/>
        </w:rPr>
        <w:t>ведения</w:t>
      </w:r>
      <w:proofErr w:type="spellEnd"/>
      <w:r w:rsidRPr="00BE27F6">
        <w:rPr>
          <w:sz w:val="22"/>
          <w:szCs w:val="22"/>
        </w:rPr>
        <w:t xml:space="preserve"> о существующих соглашениях относительно таких выплат в текущем финансовом году:</w:t>
      </w:r>
      <w:r w:rsidRPr="00BE27F6">
        <w:rPr>
          <w:sz w:val="22"/>
          <w:szCs w:val="22"/>
        </w:rPr>
        <w:br/>
      </w:r>
      <w:r w:rsidRPr="00BE27F6">
        <w:rPr>
          <w:rStyle w:val="Subst"/>
          <w:sz w:val="22"/>
          <w:szCs w:val="22"/>
        </w:rPr>
        <w:t>Соглашения относительно таких выплат не заключалось</w:t>
      </w:r>
    </w:p>
    <w:p w:rsidR="00B05CC2" w:rsidRPr="00BE27F6" w:rsidRDefault="00B05CC2" w:rsidP="007F1BF0">
      <w:pPr>
        <w:pStyle w:val="SubHeading"/>
        <w:ind w:left="200"/>
        <w:jc w:val="both"/>
        <w:rPr>
          <w:sz w:val="22"/>
          <w:szCs w:val="22"/>
        </w:rPr>
      </w:pPr>
      <w:r w:rsidRPr="00BE27F6">
        <w:rPr>
          <w:sz w:val="22"/>
          <w:szCs w:val="22"/>
        </w:rPr>
        <w:t>Компенсации</w:t>
      </w:r>
    </w:p>
    <w:p w:rsidR="00B05CC2" w:rsidRPr="00BE27F6" w:rsidRDefault="00B05CC2" w:rsidP="007F1BF0">
      <w:pPr>
        <w:ind w:left="400"/>
        <w:jc w:val="both"/>
        <w:rPr>
          <w:sz w:val="22"/>
          <w:szCs w:val="22"/>
        </w:rPr>
      </w:pPr>
      <w:r w:rsidRPr="00BE27F6">
        <w:rPr>
          <w:sz w:val="22"/>
          <w:szCs w:val="22"/>
        </w:rPr>
        <w:t>Единица измерения:</w:t>
      </w:r>
      <w:r w:rsidRPr="00BE27F6">
        <w:rPr>
          <w:rStyle w:val="Subst"/>
          <w:sz w:val="22"/>
          <w:szCs w:val="22"/>
        </w:rPr>
        <w:t xml:space="preserve"> тыс. руб.</w:t>
      </w:r>
    </w:p>
    <w:p w:rsidR="00B05CC2" w:rsidRPr="00BE27F6" w:rsidRDefault="00B05CC2" w:rsidP="007F1BF0">
      <w:pPr>
        <w:pStyle w:val="ThinDelim"/>
        <w:jc w:val="both"/>
        <w:rPr>
          <w:sz w:val="22"/>
          <w:szCs w:val="22"/>
        </w:rPr>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B05CC2" w:rsidRPr="00BE27F6">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Наименование органа управления</w:t>
            </w:r>
          </w:p>
        </w:tc>
        <w:tc>
          <w:tcPr>
            <w:tcW w:w="1360" w:type="dxa"/>
            <w:tcBorders>
              <w:top w:val="doub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2016</w:t>
            </w:r>
          </w:p>
        </w:tc>
        <w:tc>
          <w:tcPr>
            <w:tcW w:w="1400" w:type="dxa"/>
            <w:tcBorders>
              <w:top w:val="doub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2017, 3 мес.</w:t>
            </w:r>
          </w:p>
        </w:tc>
      </w:tr>
      <w:tr w:rsidR="00B05CC2" w:rsidRPr="00BE27F6">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Совет директоров</w:t>
            </w:r>
          </w:p>
        </w:tc>
        <w:tc>
          <w:tcPr>
            <w:tcW w:w="1360" w:type="dxa"/>
            <w:tcBorders>
              <w:top w:val="single" w:sz="6" w:space="0" w:color="auto"/>
              <w:left w:val="single" w:sz="6" w:space="0" w:color="auto"/>
              <w:bottom w:val="double" w:sz="6" w:space="0" w:color="auto"/>
              <w:right w:val="single" w:sz="6" w:space="0" w:color="auto"/>
            </w:tcBorders>
          </w:tcPr>
          <w:p w:rsidR="00B05CC2" w:rsidRPr="00BE27F6" w:rsidRDefault="00FE1F66" w:rsidP="007F1BF0">
            <w:pPr>
              <w:jc w:val="both"/>
              <w:rPr>
                <w:sz w:val="22"/>
                <w:szCs w:val="22"/>
              </w:rPr>
            </w:pPr>
            <w:r>
              <w:rPr>
                <w:sz w:val="22"/>
                <w:szCs w:val="22"/>
              </w:rPr>
              <w:t>0,00</w:t>
            </w:r>
          </w:p>
        </w:tc>
        <w:tc>
          <w:tcPr>
            <w:tcW w:w="1400" w:type="dxa"/>
            <w:tcBorders>
              <w:top w:val="single" w:sz="6" w:space="0" w:color="auto"/>
              <w:left w:val="single" w:sz="6" w:space="0" w:color="auto"/>
              <w:bottom w:val="double" w:sz="6" w:space="0" w:color="auto"/>
              <w:right w:val="double" w:sz="6" w:space="0" w:color="auto"/>
            </w:tcBorders>
          </w:tcPr>
          <w:p w:rsidR="00B05CC2" w:rsidRPr="00BE27F6" w:rsidRDefault="00FE1F66" w:rsidP="007F1BF0">
            <w:pPr>
              <w:jc w:val="both"/>
              <w:rPr>
                <w:sz w:val="22"/>
                <w:szCs w:val="22"/>
              </w:rPr>
            </w:pPr>
            <w:r>
              <w:rPr>
                <w:sz w:val="22"/>
                <w:szCs w:val="22"/>
              </w:rPr>
              <w:t>0,00</w:t>
            </w:r>
          </w:p>
        </w:tc>
      </w:tr>
    </w:tbl>
    <w:p w:rsidR="00B05CC2" w:rsidRPr="00BE27F6" w:rsidRDefault="00B05CC2" w:rsidP="007F1BF0">
      <w:pPr>
        <w:jc w:val="both"/>
        <w:rPr>
          <w:sz w:val="22"/>
          <w:szCs w:val="22"/>
        </w:rPr>
      </w:pPr>
    </w:p>
    <w:p w:rsidR="00B05CC2" w:rsidRPr="00BE27F6" w:rsidRDefault="00B05CC2" w:rsidP="007F1BF0">
      <w:pPr>
        <w:ind w:left="400"/>
        <w:jc w:val="both"/>
        <w:rPr>
          <w:sz w:val="22"/>
          <w:szCs w:val="22"/>
        </w:rPr>
      </w:pPr>
      <w:r w:rsidRPr="00BE27F6">
        <w:rPr>
          <w:sz w:val="22"/>
          <w:szCs w:val="22"/>
        </w:rPr>
        <w:t>Дополнительная информация:</w:t>
      </w:r>
      <w:r w:rsidRPr="00BE27F6">
        <w:rPr>
          <w:sz w:val="22"/>
          <w:szCs w:val="22"/>
        </w:rPr>
        <w:br/>
      </w:r>
      <w:r w:rsidRPr="00BE27F6">
        <w:rPr>
          <w:rStyle w:val="Subst"/>
          <w:sz w:val="22"/>
          <w:szCs w:val="22"/>
        </w:rPr>
        <w:t>отсутствует</w:t>
      </w:r>
    </w:p>
    <w:p w:rsidR="00B05CC2" w:rsidRPr="00BE27F6" w:rsidRDefault="00B05CC2" w:rsidP="007F1BF0">
      <w:pPr>
        <w:ind w:left="200"/>
        <w:jc w:val="both"/>
        <w:rPr>
          <w:sz w:val="22"/>
          <w:szCs w:val="22"/>
        </w:rPr>
      </w:pPr>
      <w:r w:rsidRPr="00BE27F6">
        <w:rPr>
          <w:sz w:val="22"/>
          <w:szCs w:val="22"/>
        </w:rPr>
        <w:t>Дополнительная информация:</w:t>
      </w:r>
      <w:r w:rsidRPr="00BE27F6">
        <w:rPr>
          <w:sz w:val="22"/>
          <w:szCs w:val="22"/>
        </w:rPr>
        <w:br/>
      </w:r>
      <w:r w:rsidRPr="00BE27F6">
        <w:rPr>
          <w:rStyle w:val="Subst"/>
          <w:sz w:val="22"/>
          <w:szCs w:val="22"/>
        </w:rPr>
        <w:t>В соответствии с Положением о Совете директоров общества (п. 1.6) "по решению общего собрания акционеров членам Совета директоров в период исполнения ими своих обязанностей могут выплачиваться вознаграждения и (или) компенсироваться расходы, связанные с исполнением ими функций членов Совета директоров. Размеры таких вознаграждений и компенсаций устанавливаются решением общего собрания акционеров".</w:t>
      </w:r>
      <w:r w:rsidRPr="00BE27F6">
        <w:rPr>
          <w:rStyle w:val="Subst"/>
          <w:sz w:val="22"/>
          <w:szCs w:val="22"/>
        </w:rPr>
        <w:br/>
        <w:t>На общем собрании акционеров ПАО “Бабаевский леспромхоз”, состоявшемся 21 апреля 2015 года, решений о выплатах членам Совета директоров вознаграждений и компенсаций не принималось. Иных соглашений о выплате вознаграждения членам Совета директоров ПАО "Бабаевский леспромхоз" в текущем году нет.</w:t>
      </w:r>
    </w:p>
    <w:p w:rsidR="00B05CC2" w:rsidRPr="00BE27F6" w:rsidRDefault="00B05CC2" w:rsidP="007F1BF0">
      <w:pPr>
        <w:pStyle w:val="2"/>
        <w:jc w:val="both"/>
      </w:pPr>
      <w:r w:rsidRPr="00BE27F6">
        <w:t xml:space="preserve">5.4. Сведения о структуре и компетенции органов </w:t>
      </w:r>
      <w:proofErr w:type="gramStart"/>
      <w:r w:rsidRPr="00BE27F6">
        <w:t>контроля за</w:t>
      </w:r>
      <w:proofErr w:type="gramEnd"/>
      <w:r w:rsidRPr="00BE27F6">
        <w:t xml:space="preserve"> финансово-хозяйственной деятельностью эмитента, а также об организации системы управления рисками и внутреннего контроля</w:t>
      </w:r>
    </w:p>
    <w:p w:rsidR="00B05CC2" w:rsidRPr="00BE27F6" w:rsidRDefault="00B05CC2" w:rsidP="007F1BF0">
      <w:pPr>
        <w:ind w:left="200"/>
        <w:jc w:val="both"/>
        <w:rPr>
          <w:sz w:val="22"/>
          <w:szCs w:val="22"/>
        </w:rPr>
      </w:pPr>
      <w:r w:rsidRPr="00BE27F6">
        <w:rPr>
          <w:sz w:val="22"/>
          <w:szCs w:val="22"/>
        </w:rPr>
        <w:t>Приводится полное описание структуры органов контроля за финансово-хозяйственной деятельностью эмитента и их компетенции в соответствии с уставом (учредительными документами) и внутренними документами эмитента</w:t>
      </w:r>
      <w:proofErr w:type="gramStart"/>
      <w:r w:rsidRPr="00BE27F6">
        <w:rPr>
          <w:sz w:val="22"/>
          <w:szCs w:val="22"/>
        </w:rPr>
        <w:t>.:</w:t>
      </w:r>
      <w:r w:rsidRPr="00BE27F6">
        <w:rPr>
          <w:sz w:val="22"/>
          <w:szCs w:val="22"/>
        </w:rPr>
        <w:br/>
      </w:r>
      <w:proofErr w:type="gramEnd"/>
      <w:r w:rsidRPr="00BE27F6">
        <w:rPr>
          <w:rStyle w:val="Subst"/>
          <w:sz w:val="22"/>
          <w:szCs w:val="22"/>
        </w:rPr>
        <w:t>11. Ревизионная комиссия</w:t>
      </w:r>
      <w:r w:rsidRPr="00BE27F6">
        <w:rPr>
          <w:rStyle w:val="Subst"/>
          <w:sz w:val="22"/>
          <w:szCs w:val="22"/>
        </w:rPr>
        <w:br/>
      </w:r>
      <w:r w:rsidRPr="00BE27F6">
        <w:rPr>
          <w:rStyle w:val="Subst"/>
          <w:sz w:val="22"/>
          <w:szCs w:val="22"/>
        </w:rPr>
        <w:br/>
        <w:t xml:space="preserve">11.1. </w:t>
      </w:r>
      <w:proofErr w:type="gramStart"/>
      <w:r w:rsidRPr="00BE27F6">
        <w:rPr>
          <w:rStyle w:val="Subst"/>
          <w:sz w:val="22"/>
          <w:szCs w:val="22"/>
        </w:rPr>
        <w:t>Контроль за</w:t>
      </w:r>
      <w:proofErr w:type="gramEnd"/>
      <w:r w:rsidRPr="00BE27F6">
        <w:rPr>
          <w:rStyle w:val="Subst"/>
          <w:sz w:val="22"/>
          <w:szCs w:val="22"/>
        </w:rPr>
        <w:t xml:space="preserve"> финансово-хозяйственной деятельностью Общества осуществляется ревизионной комиссией. Порядок деятельности ревизионной комиссии определяется Положением “О ревизионной комиссии”, принимаемым общим собранием акционеров.</w:t>
      </w:r>
      <w:r w:rsidRPr="00BE27F6">
        <w:rPr>
          <w:rStyle w:val="Subst"/>
          <w:sz w:val="22"/>
          <w:szCs w:val="22"/>
        </w:rPr>
        <w:br/>
        <w:t>11.2. Ревизионная комиссия избирается на годовом общем собрании акционеров сроком до следующего годового общего собрания акционеров в количестве трех человек.</w:t>
      </w:r>
      <w:r w:rsidRPr="00BE27F6">
        <w:rPr>
          <w:rStyle w:val="Subst"/>
          <w:sz w:val="22"/>
          <w:szCs w:val="22"/>
        </w:rPr>
        <w:br/>
        <w:t>11.3. Полномочия отдельных членов или всего состава ревизионной комиссии могут быть прекращены досрочно решением общего собрания акционеров.</w:t>
      </w:r>
      <w:r w:rsidRPr="00BE27F6">
        <w:rPr>
          <w:rStyle w:val="Subst"/>
          <w:sz w:val="22"/>
          <w:szCs w:val="22"/>
        </w:rPr>
        <w:br/>
        <w:t>В случае, когда количество членов ревизионной комиссии становится менее двух человек, совет директоров обязан созвать внеочередное Общее собрание акционеров для избрания нового состава ревизионной комиссии. Оставшийся член ревизионной комиссии осуществляет свои функции до избрания нового состава ревизионной комиссии на внеочередном общем собрании акционеров.</w:t>
      </w:r>
      <w:r w:rsidRPr="00BE27F6">
        <w:rPr>
          <w:rStyle w:val="Subst"/>
          <w:sz w:val="22"/>
          <w:szCs w:val="22"/>
        </w:rPr>
        <w:br/>
        <w:t>В случае досрочного прекращения полномочий членов ревизионной комиссии, полномочия нового состава ревизионной комиссии действуют до ближайшего годового общего собрания акционеров.</w:t>
      </w:r>
      <w:r w:rsidRPr="00BE27F6">
        <w:rPr>
          <w:rStyle w:val="Subst"/>
          <w:sz w:val="22"/>
          <w:szCs w:val="22"/>
        </w:rPr>
        <w:br/>
        <w:t>11.4. Проверка (ревизия) финансово-хозяйственной деятельности Общества осуществляется по итогам деятельности Общества за год.</w:t>
      </w:r>
      <w:r w:rsidRPr="00BE27F6">
        <w:rPr>
          <w:rStyle w:val="Subst"/>
          <w:sz w:val="22"/>
          <w:szCs w:val="22"/>
        </w:rPr>
        <w:br/>
        <w:t>Проверка  (ревизия) финансово-хозяйственной деятельности Общества осуществляется также во всякое время по инициативе:</w:t>
      </w:r>
      <w:r w:rsidRPr="00BE27F6">
        <w:rPr>
          <w:rStyle w:val="Subst"/>
          <w:sz w:val="22"/>
          <w:szCs w:val="22"/>
        </w:rPr>
        <w:br/>
        <w:t>- самой ревизионной комиссии Общества;</w:t>
      </w:r>
      <w:r w:rsidRPr="00BE27F6">
        <w:rPr>
          <w:rStyle w:val="Subst"/>
          <w:sz w:val="22"/>
          <w:szCs w:val="22"/>
        </w:rPr>
        <w:br/>
        <w:t>- общего собрания акционеров;</w:t>
      </w:r>
      <w:r w:rsidRPr="00BE27F6">
        <w:rPr>
          <w:rStyle w:val="Subst"/>
          <w:sz w:val="22"/>
          <w:szCs w:val="22"/>
        </w:rPr>
        <w:br/>
        <w:t>- совета директоров Общества;</w:t>
      </w:r>
      <w:r w:rsidRPr="00BE27F6">
        <w:rPr>
          <w:rStyle w:val="Subst"/>
          <w:sz w:val="22"/>
          <w:szCs w:val="22"/>
        </w:rPr>
        <w:br/>
        <w:t xml:space="preserve">- по требованию акционера (акционеров) Общества, владеющего в совокупности не менее чем 10 процентами голосующих акций Общества </w:t>
      </w:r>
      <w:r w:rsidRPr="00BE27F6">
        <w:rPr>
          <w:rStyle w:val="Subst"/>
          <w:sz w:val="22"/>
          <w:szCs w:val="22"/>
        </w:rPr>
        <w:br/>
        <w:t>11.5. По требованию ревизионной комиссии лица, занимающие должности в органах управления Общества, обязаны представить документы о финансово-хозяйственной деятельности Общества.</w:t>
      </w:r>
    </w:p>
    <w:p w:rsidR="00B05CC2" w:rsidRPr="00BE27F6" w:rsidRDefault="00B05CC2" w:rsidP="007F1BF0">
      <w:pPr>
        <w:ind w:left="200"/>
        <w:jc w:val="both"/>
        <w:rPr>
          <w:sz w:val="22"/>
          <w:szCs w:val="22"/>
        </w:rPr>
      </w:pPr>
    </w:p>
    <w:p w:rsidR="00B05CC2" w:rsidRPr="00BE27F6" w:rsidRDefault="00B05CC2" w:rsidP="007F1BF0">
      <w:pPr>
        <w:ind w:left="200"/>
        <w:jc w:val="both"/>
        <w:rPr>
          <w:sz w:val="22"/>
          <w:szCs w:val="22"/>
        </w:rPr>
      </w:pPr>
      <w:r w:rsidRPr="00BE27F6">
        <w:rPr>
          <w:sz w:val="22"/>
          <w:szCs w:val="22"/>
        </w:rPr>
        <w:t xml:space="preserve">Информация о наличии отдельного структурного подразделения (подразделений) эмитента по управлению рисками и внутреннему контролю (иного, отличного от ревизионной комиссии (ревизора), органа (структурного подразделения), осуществляющего внутренний </w:t>
      </w:r>
      <w:proofErr w:type="gramStart"/>
      <w:r w:rsidRPr="00BE27F6">
        <w:rPr>
          <w:sz w:val="22"/>
          <w:szCs w:val="22"/>
        </w:rPr>
        <w:t>контроль за</w:t>
      </w:r>
      <w:proofErr w:type="gramEnd"/>
      <w:r w:rsidRPr="00BE27F6">
        <w:rPr>
          <w:sz w:val="22"/>
          <w:szCs w:val="22"/>
        </w:rPr>
        <w:t xml:space="preserve"> финансово-хозяйственной деятельностью эмитента), его задачах и функциях:</w:t>
      </w:r>
      <w:r w:rsidRPr="00BE27F6">
        <w:rPr>
          <w:sz w:val="22"/>
          <w:szCs w:val="22"/>
        </w:rPr>
        <w:br/>
      </w:r>
      <w:r w:rsidRPr="00BE27F6">
        <w:rPr>
          <w:rStyle w:val="Subst"/>
          <w:sz w:val="22"/>
          <w:szCs w:val="22"/>
        </w:rPr>
        <w:t>отсутствует</w:t>
      </w:r>
    </w:p>
    <w:p w:rsidR="00B05CC2" w:rsidRPr="00BE27F6" w:rsidRDefault="00B05CC2" w:rsidP="007F1BF0">
      <w:pPr>
        <w:ind w:left="200"/>
        <w:jc w:val="both"/>
        <w:rPr>
          <w:sz w:val="22"/>
          <w:szCs w:val="22"/>
        </w:rPr>
      </w:pPr>
      <w:r w:rsidRPr="00BE27F6">
        <w:rPr>
          <w:sz w:val="22"/>
          <w:szCs w:val="22"/>
        </w:rPr>
        <w:t>Информация о налич</w:t>
      </w:r>
      <w:proofErr w:type="gramStart"/>
      <w:r w:rsidRPr="00BE27F6">
        <w:rPr>
          <w:sz w:val="22"/>
          <w:szCs w:val="22"/>
        </w:rPr>
        <w:t>ии у э</w:t>
      </w:r>
      <w:proofErr w:type="gramEnd"/>
      <w:r w:rsidRPr="00BE27F6">
        <w:rPr>
          <w:sz w:val="22"/>
          <w:szCs w:val="22"/>
        </w:rPr>
        <w:t>митента отдельного структурного подразделения (службы) внутреннего аудита, его задачах и фу</w:t>
      </w:r>
      <w:r w:rsidR="00FE1F66">
        <w:rPr>
          <w:sz w:val="22"/>
          <w:szCs w:val="22"/>
        </w:rPr>
        <w:t>нкциях</w:t>
      </w:r>
      <w:r w:rsidRPr="00BE27F6">
        <w:rPr>
          <w:sz w:val="22"/>
          <w:szCs w:val="22"/>
        </w:rPr>
        <w:t>:</w:t>
      </w:r>
      <w:r w:rsidRPr="00BE27F6">
        <w:rPr>
          <w:sz w:val="22"/>
          <w:szCs w:val="22"/>
        </w:rPr>
        <w:br/>
      </w:r>
      <w:r w:rsidRPr="00BE27F6">
        <w:rPr>
          <w:rStyle w:val="Subst"/>
          <w:sz w:val="22"/>
          <w:szCs w:val="22"/>
        </w:rPr>
        <w:t>отсутствует</w:t>
      </w:r>
    </w:p>
    <w:p w:rsidR="00B05CC2" w:rsidRPr="00BE27F6" w:rsidRDefault="00B05CC2" w:rsidP="00FE1F66">
      <w:pPr>
        <w:ind w:left="200"/>
        <w:jc w:val="both"/>
        <w:rPr>
          <w:sz w:val="22"/>
          <w:szCs w:val="22"/>
        </w:rPr>
      </w:pPr>
      <w:r w:rsidRPr="00BE27F6">
        <w:rPr>
          <w:rStyle w:val="Subst"/>
          <w:sz w:val="22"/>
          <w:szCs w:val="22"/>
        </w:rPr>
        <w:t>Политика эмитента в области управления рисками и внутреннего контроля описана эмитентом в п.2.4. настоящего ежеквартального отчета</w:t>
      </w:r>
    </w:p>
    <w:p w:rsidR="00B05CC2" w:rsidRPr="00BE27F6" w:rsidRDefault="00B05CC2" w:rsidP="007F1BF0">
      <w:pPr>
        <w:pStyle w:val="2"/>
        <w:jc w:val="both"/>
      </w:pPr>
      <w:r w:rsidRPr="00BE27F6">
        <w:t xml:space="preserve">5.5. Информация о лицах, входящих в состав органов </w:t>
      </w:r>
      <w:proofErr w:type="gramStart"/>
      <w:r w:rsidRPr="00BE27F6">
        <w:t>контроля за</w:t>
      </w:r>
      <w:proofErr w:type="gramEnd"/>
      <w:r w:rsidRPr="00BE27F6">
        <w:t xml:space="preserve"> финансово-хозяйственной деятельностью эмитента</w:t>
      </w:r>
    </w:p>
    <w:p w:rsidR="00B05CC2" w:rsidRPr="00BE27F6" w:rsidRDefault="00B05CC2" w:rsidP="007F1BF0">
      <w:pPr>
        <w:ind w:left="200"/>
        <w:jc w:val="both"/>
        <w:rPr>
          <w:sz w:val="22"/>
          <w:szCs w:val="22"/>
        </w:rPr>
      </w:pPr>
      <w:r w:rsidRPr="00BE27F6">
        <w:rPr>
          <w:sz w:val="22"/>
          <w:szCs w:val="22"/>
        </w:rPr>
        <w:lastRenderedPageBreak/>
        <w:t xml:space="preserve">Наименование органа </w:t>
      </w:r>
      <w:proofErr w:type="gramStart"/>
      <w:r w:rsidRPr="00BE27F6">
        <w:rPr>
          <w:sz w:val="22"/>
          <w:szCs w:val="22"/>
        </w:rPr>
        <w:t>контроля за</w:t>
      </w:r>
      <w:proofErr w:type="gramEnd"/>
      <w:r w:rsidRPr="00BE27F6">
        <w:rPr>
          <w:sz w:val="22"/>
          <w:szCs w:val="22"/>
        </w:rPr>
        <w:t xml:space="preserve"> финансово-хозяйственной деятельностью эмитента:</w:t>
      </w:r>
      <w:r w:rsidRPr="00BE27F6">
        <w:rPr>
          <w:rStyle w:val="Subst"/>
          <w:sz w:val="22"/>
          <w:szCs w:val="22"/>
        </w:rPr>
        <w:t xml:space="preserve"> Ревизионная комиссия</w:t>
      </w:r>
    </w:p>
    <w:p w:rsidR="00B05CC2" w:rsidRPr="00BE27F6" w:rsidRDefault="00B05CC2" w:rsidP="007F1BF0">
      <w:pPr>
        <w:ind w:left="200"/>
        <w:jc w:val="both"/>
        <w:rPr>
          <w:sz w:val="22"/>
          <w:szCs w:val="22"/>
        </w:rPr>
      </w:pPr>
      <w:r w:rsidRPr="00BE27F6">
        <w:rPr>
          <w:sz w:val="22"/>
          <w:szCs w:val="22"/>
        </w:rPr>
        <w:t>ФИО:</w:t>
      </w:r>
      <w:r w:rsidRPr="00BE27F6">
        <w:rPr>
          <w:rStyle w:val="Subst"/>
          <w:sz w:val="22"/>
          <w:szCs w:val="22"/>
        </w:rPr>
        <w:t xml:space="preserve"> Пименова Тамара </w:t>
      </w:r>
      <w:proofErr w:type="spellStart"/>
      <w:r w:rsidRPr="00BE27F6">
        <w:rPr>
          <w:rStyle w:val="Subst"/>
          <w:sz w:val="22"/>
          <w:szCs w:val="22"/>
        </w:rPr>
        <w:t>Полиевктовна</w:t>
      </w:r>
      <w:proofErr w:type="spellEnd"/>
    </w:p>
    <w:p w:rsidR="00B05CC2" w:rsidRPr="00BE27F6" w:rsidRDefault="00B05CC2" w:rsidP="007F1BF0">
      <w:pPr>
        <w:ind w:left="200"/>
        <w:jc w:val="both"/>
        <w:rPr>
          <w:sz w:val="22"/>
          <w:szCs w:val="22"/>
        </w:rPr>
      </w:pPr>
      <w:r w:rsidRPr="00BE27F6">
        <w:rPr>
          <w:sz w:val="22"/>
          <w:szCs w:val="22"/>
        </w:rPr>
        <w:t>Год рождения:</w:t>
      </w:r>
      <w:r w:rsidRPr="00BE27F6">
        <w:rPr>
          <w:rStyle w:val="Subst"/>
          <w:sz w:val="22"/>
          <w:szCs w:val="22"/>
        </w:rPr>
        <w:t xml:space="preserve"> 1954</w:t>
      </w:r>
    </w:p>
    <w:p w:rsidR="00B05CC2" w:rsidRPr="00BE27F6" w:rsidRDefault="00B05CC2" w:rsidP="007F1BF0">
      <w:pPr>
        <w:pStyle w:val="ThinDelim"/>
        <w:jc w:val="both"/>
        <w:rPr>
          <w:sz w:val="22"/>
          <w:szCs w:val="22"/>
        </w:rPr>
      </w:pPr>
    </w:p>
    <w:p w:rsidR="00B05CC2" w:rsidRPr="00BE27F6" w:rsidRDefault="00B05CC2" w:rsidP="007F1BF0">
      <w:pPr>
        <w:ind w:left="200"/>
        <w:jc w:val="both"/>
        <w:rPr>
          <w:sz w:val="22"/>
          <w:szCs w:val="22"/>
        </w:rPr>
      </w:pPr>
      <w:r w:rsidRPr="00BE27F6">
        <w:rPr>
          <w:sz w:val="22"/>
          <w:szCs w:val="22"/>
        </w:rPr>
        <w:t>Образование:</w:t>
      </w:r>
      <w:r w:rsidRPr="00BE27F6">
        <w:rPr>
          <w:sz w:val="22"/>
          <w:szCs w:val="22"/>
        </w:rPr>
        <w:br/>
      </w:r>
      <w:r w:rsidRPr="00BE27F6">
        <w:rPr>
          <w:rStyle w:val="Subst"/>
          <w:sz w:val="22"/>
          <w:szCs w:val="22"/>
        </w:rPr>
        <w:t>Высшее</w:t>
      </w:r>
    </w:p>
    <w:p w:rsidR="00B05CC2" w:rsidRPr="00BE27F6" w:rsidRDefault="00B05CC2" w:rsidP="007F1BF0">
      <w:pPr>
        <w:ind w:left="200"/>
        <w:jc w:val="both"/>
        <w:rPr>
          <w:sz w:val="22"/>
          <w:szCs w:val="22"/>
        </w:rPr>
      </w:pPr>
      <w:proofErr w:type="gramStart"/>
      <w:r w:rsidRPr="00BE27F6">
        <w:rPr>
          <w:sz w:val="22"/>
          <w:szCs w:val="22"/>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B05CC2" w:rsidRPr="00BE27F6" w:rsidRDefault="00B05CC2" w:rsidP="007F1BF0">
      <w:pPr>
        <w:pStyle w:val="ThinDelim"/>
        <w:jc w:val="both"/>
        <w:rPr>
          <w:sz w:val="22"/>
          <w:szCs w:val="22"/>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B05CC2" w:rsidRPr="00BE27F6">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Период</w:t>
            </w:r>
          </w:p>
        </w:tc>
        <w:tc>
          <w:tcPr>
            <w:tcW w:w="3980" w:type="dxa"/>
            <w:tcBorders>
              <w:top w:val="doub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Должность</w:t>
            </w:r>
          </w:p>
        </w:tc>
      </w:tr>
      <w:tr w:rsidR="00B05CC2" w:rsidRPr="00BE27F6">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с</w:t>
            </w:r>
          </w:p>
        </w:tc>
        <w:tc>
          <w:tcPr>
            <w:tcW w:w="12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по</w:t>
            </w:r>
          </w:p>
        </w:tc>
        <w:tc>
          <w:tcPr>
            <w:tcW w:w="39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26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2010</w:t>
            </w:r>
          </w:p>
        </w:tc>
        <w:tc>
          <w:tcPr>
            <w:tcW w:w="1260" w:type="dxa"/>
            <w:tcBorders>
              <w:top w:val="single" w:sz="6" w:space="0" w:color="auto"/>
              <w:left w:val="sing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2016</w:t>
            </w:r>
          </w:p>
        </w:tc>
        <w:tc>
          <w:tcPr>
            <w:tcW w:w="3980" w:type="dxa"/>
            <w:tcBorders>
              <w:top w:val="single" w:sz="6" w:space="0" w:color="auto"/>
              <w:left w:val="sing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ООО "</w:t>
            </w:r>
            <w:proofErr w:type="spellStart"/>
            <w:r w:rsidRPr="00BE27F6">
              <w:rPr>
                <w:sz w:val="22"/>
                <w:szCs w:val="22"/>
              </w:rPr>
              <w:t>Череповецлесснаб</w:t>
            </w:r>
            <w:proofErr w:type="spellEnd"/>
            <w:r w:rsidRPr="00BE27F6">
              <w:rPr>
                <w:sz w:val="22"/>
                <w:szCs w:val="22"/>
              </w:rPr>
              <w:t>"</w:t>
            </w:r>
          </w:p>
        </w:tc>
        <w:tc>
          <w:tcPr>
            <w:tcW w:w="2680" w:type="dxa"/>
            <w:tcBorders>
              <w:top w:val="single" w:sz="6" w:space="0" w:color="auto"/>
              <w:left w:val="single" w:sz="6" w:space="0" w:color="auto"/>
              <w:bottom w:val="double" w:sz="6" w:space="0" w:color="auto"/>
              <w:right w:val="double" w:sz="6" w:space="0" w:color="auto"/>
            </w:tcBorders>
          </w:tcPr>
          <w:p w:rsidR="00B05CC2" w:rsidRPr="00BE27F6" w:rsidRDefault="00B05CC2" w:rsidP="007F1BF0">
            <w:pPr>
              <w:jc w:val="both"/>
              <w:rPr>
                <w:sz w:val="22"/>
                <w:szCs w:val="22"/>
              </w:rPr>
            </w:pPr>
            <w:r w:rsidRPr="00BE27F6">
              <w:rPr>
                <w:sz w:val="22"/>
                <w:szCs w:val="22"/>
              </w:rPr>
              <w:t>главный бухгалтер</w:t>
            </w:r>
          </w:p>
        </w:tc>
      </w:tr>
    </w:tbl>
    <w:p w:rsidR="00B05CC2" w:rsidRPr="00BE27F6" w:rsidRDefault="00B05CC2" w:rsidP="007F1BF0">
      <w:pPr>
        <w:jc w:val="both"/>
        <w:rPr>
          <w:sz w:val="22"/>
          <w:szCs w:val="22"/>
        </w:rPr>
      </w:pPr>
    </w:p>
    <w:p w:rsidR="00B05CC2" w:rsidRPr="00BE27F6" w:rsidRDefault="00B05CC2" w:rsidP="007F1BF0">
      <w:pPr>
        <w:pStyle w:val="ThinDelim"/>
        <w:jc w:val="both"/>
        <w:rPr>
          <w:sz w:val="22"/>
          <w:szCs w:val="22"/>
        </w:rPr>
      </w:pPr>
    </w:p>
    <w:p w:rsidR="00B05CC2" w:rsidRPr="00BE27F6" w:rsidRDefault="00B05CC2" w:rsidP="00FE1F66">
      <w:pPr>
        <w:ind w:left="200"/>
        <w:jc w:val="both"/>
        <w:rPr>
          <w:sz w:val="22"/>
          <w:szCs w:val="22"/>
        </w:rPr>
      </w:pPr>
      <w:r w:rsidRPr="00BE27F6">
        <w:rPr>
          <w:rStyle w:val="Subst"/>
          <w:sz w:val="22"/>
          <w:szCs w:val="22"/>
        </w:rPr>
        <w:t>Доли участия в уставном капитале эмитента/обыкновенных акций не имеет</w:t>
      </w:r>
    </w:p>
    <w:p w:rsidR="00B05CC2" w:rsidRPr="00BE27F6" w:rsidRDefault="00B05CC2" w:rsidP="007F1BF0">
      <w:pPr>
        <w:pStyle w:val="SubHeading"/>
        <w:ind w:left="200"/>
        <w:jc w:val="both"/>
        <w:rPr>
          <w:sz w:val="22"/>
          <w:szCs w:val="22"/>
        </w:rPr>
      </w:pPr>
      <w:r w:rsidRPr="00BE27F6">
        <w:rPr>
          <w:sz w:val="22"/>
          <w:szCs w:val="22"/>
        </w:rPr>
        <w:t>Доли участия лица в уставном (складочном) капитале (паевом фонде) дочерних и зависимых обществ эмитента</w:t>
      </w:r>
    </w:p>
    <w:p w:rsidR="00B05CC2" w:rsidRPr="00BE27F6" w:rsidRDefault="00B05CC2" w:rsidP="007F1BF0">
      <w:pPr>
        <w:ind w:left="400"/>
        <w:jc w:val="both"/>
        <w:rPr>
          <w:sz w:val="22"/>
          <w:szCs w:val="22"/>
        </w:rPr>
      </w:pPr>
      <w:r w:rsidRPr="00BE27F6">
        <w:rPr>
          <w:rStyle w:val="Subst"/>
          <w:sz w:val="22"/>
          <w:szCs w:val="22"/>
        </w:rPr>
        <w:t>Лицо указанных долей не имеет</w:t>
      </w:r>
    </w:p>
    <w:p w:rsidR="00B05CC2" w:rsidRPr="00BE27F6" w:rsidRDefault="00B05CC2" w:rsidP="007F1BF0">
      <w:pPr>
        <w:ind w:left="200"/>
        <w:jc w:val="both"/>
        <w:rPr>
          <w:sz w:val="22"/>
          <w:szCs w:val="22"/>
        </w:rPr>
      </w:pPr>
      <w:r w:rsidRPr="00BE27F6">
        <w:rPr>
          <w:sz w:val="22"/>
          <w:szCs w:val="22"/>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BE27F6">
        <w:rPr>
          <w:sz w:val="22"/>
          <w:szCs w:val="22"/>
        </w:rPr>
        <w:t>контроля за</w:t>
      </w:r>
      <w:proofErr w:type="gramEnd"/>
      <w:r w:rsidRPr="00BE27F6">
        <w:rPr>
          <w:sz w:val="22"/>
          <w:szCs w:val="22"/>
        </w:rPr>
        <w:t xml:space="preserve"> финансово-хозяйственной деятельностью эмитента:</w:t>
      </w:r>
      <w:r w:rsidRPr="00BE27F6">
        <w:rPr>
          <w:sz w:val="22"/>
          <w:szCs w:val="22"/>
        </w:rPr>
        <w:br/>
      </w:r>
    </w:p>
    <w:p w:rsidR="00B05CC2" w:rsidRPr="00BE27F6" w:rsidRDefault="00B05CC2" w:rsidP="007F1BF0">
      <w:pPr>
        <w:ind w:left="400"/>
        <w:jc w:val="both"/>
        <w:rPr>
          <w:sz w:val="22"/>
          <w:szCs w:val="22"/>
        </w:rPr>
      </w:pPr>
      <w:r w:rsidRPr="00BE27F6">
        <w:rPr>
          <w:rStyle w:val="Subst"/>
          <w:sz w:val="22"/>
          <w:szCs w:val="22"/>
        </w:rPr>
        <w:t>Указанных родственных связей нет</w:t>
      </w:r>
    </w:p>
    <w:p w:rsidR="00B05CC2" w:rsidRPr="00BE27F6" w:rsidRDefault="00B05CC2" w:rsidP="007F1BF0">
      <w:pPr>
        <w:ind w:left="200"/>
        <w:jc w:val="both"/>
        <w:rPr>
          <w:sz w:val="22"/>
          <w:szCs w:val="22"/>
        </w:rPr>
      </w:pPr>
      <w:r w:rsidRPr="00BE27F6">
        <w:rPr>
          <w:sz w:val="22"/>
          <w:szCs w:val="22"/>
        </w:rP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BE27F6">
        <w:rPr>
          <w:sz w:val="22"/>
          <w:szCs w:val="22"/>
        </w:rPr>
        <w:br/>
      </w:r>
    </w:p>
    <w:p w:rsidR="00B05CC2" w:rsidRPr="00BE27F6" w:rsidRDefault="00B05CC2" w:rsidP="007F1BF0">
      <w:pPr>
        <w:ind w:left="400"/>
        <w:jc w:val="both"/>
        <w:rPr>
          <w:sz w:val="22"/>
          <w:szCs w:val="22"/>
        </w:rPr>
      </w:pPr>
      <w:r w:rsidRPr="00BE27F6">
        <w:rPr>
          <w:rStyle w:val="Subst"/>
          <w:sz w:val="22"/>
          <w:szCs w:val="22"/>
        </w:rPr>
        <w:t>Лицо к указанным видам ответственности не привлекалось</w:t>
      </w:r>
    </w:p>
    <w:p w:rsidR="00B05CC2" w:rsidRPr="00BE27F6" w:rsidRDefault="00B05CC2" w:rsidP="007F1BF0">
      <w:pPr>
        <w:ind w:left="200"/>
        <w:jc w:val="both"/>
        <w:rPr>
          <w:sz w:val="22"/>
          <w:szCs w:val="22"/>
        </w:rPr>
      </w:pPr>
      <w:r w:rsidRPr="00BE27F6">
        <w:rPr>
          <w:sz w:val="22"/>
          <w:szCs w:val="22"/>
        </w:rP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BE27F6">
        <w:rPr>
          <w:sz w:val="22"/>
          <w:szCs w:val="22"/>
        </w:rPr>
        <w:br/>
      </w:r>
    </w:p>
    <w:p w:rsidR="00B05CC2" w:rsidRPr="00BE27F6" w:rsidRDefault="00B05CC2" w:rsidP="007F1BF0">
      <w:pPr>
        <w:ind w:left="400"/>
        <w:jc w:val="both"/>
        <w:rPr>
          <w:sz w:val="22"/>
          <w:szCs w:val="22"/>
        </w:rPr>
      </w:pPr>
      <w:r w:rsidRPr="00BE27F6">
        <w:rPr>
          <w:rStyle w:val="Subst"/>
          <w:sz w:val="22"/>
          <w:szCs w:val="22"/>
        </w:rPr>
        <w:t>Лицо указанных должностей не занимало</w:t>
      </w:r>
    </w:p>
    <w:p w:rsidR="00B05CC2" w:rsidRPr="00BE27F6" w:rsidRDefault="00B05CC2" w:rsidP="007F1BF0">
      <w:pPr>
        <w:ind w:left="200"/>
        <w:jc w:val="both"/>
        <w:rPr>
          <w:sz w:val="22"/>
          <w:szCs w:val="22"/>
        </w:rPr>
      </w:pPr>
    </w:p>
    <w:p w:rsidR="00B05CC2" w:rsidRPr="00BE27F6" w:rsidRDefault="00B05CC2" w:rsidP="007F1BF0">
      <w:pPr>
        <w:ind w:left="200"/>
        <w:jc w:val="both"/>
        <w:rPr>
          <w:sz w:val="22"/>
          <w:szCs w:val="22"/>
        </w:rPr>
      </w:pPr>
      <w:r w:rsidRPr="00BE27F6">
        <w:rPr>
          <w:sz w:val="22"/>
          <w:szCs w:val="22"/>
        </w:rPr>
        <w:t>ФИО:</w:t>
      </w:r>
      <w:r w:rsidRPr="00BE27F6">
        <w:rPr>
          <w:rStyle w:val="Subst"/>
          <w:sz w:val="22"/>
          <w:szCs w:val="22"/>
        </w:rPr>
        <w:t xml:space="preserve"> Шитова Ольга Евгеньевна</w:t>
      </w:r>
    </w:p>
    <w:p w:rsidR="00B05CC2" w:rsidRPr="00BE27F6" w:rsidRDefault="00B05CC2" w:rsidP="007F1BF0">
      <w:pPr>
        <w:ind w:left="200"/>
        <w:jc w:val="both"/>
        <w:rPr>
          <w:sz w:val="22"/>
          <w:szCs w:val="22"/>
        </w:rPr>
      </w:pPr>
      <w:r w:rsidRPr="00BE27F6">
        <w:rPr>
          <w:rStyle w:val="Subst"/>
          <w:sz w:val="22"/>
          <w:szCs w:val="22"/>
        </w:rPr>
        <w:t>(председатель)</w:t>
      </w:r>
    </w:p>
    <w:p w:rsidR="00B05CC2" w:rsidRPr="00BE27F6" w:rsidRDefault="00B05CC2" w:rsidP="007F1BF0">
      <w:pPr>
        <w:ind w:left="200"/>
        <w:jc w:val="both"/>
        <w:rPr>
          <w:sz w:val="22"/>
          <w:szCs w:val="22"/>
        </w:rPr>
      </w:pPr>
      <w:r w:rsidRPr="00BE27F6">
        <w:rPr>
          <w:sz w:val="22"/>
          <w:szCs w:val="22"/>
        </w:rPr>
        <w:t>Год рождения:</w:t>
      </w:r>
      <w:r w:rsidRPr="00BE27F6">
        <w:rPr>
          <w:rStyle w:val="Subst"/>
          <w:sz w:val="22"/>
          <w:szCs w:val="22"/>
        </w:rPr>
        <w:t xml:space="preserve"> 1958</w:t>
      </w:r>
    </w:p>
    <w:p w:rsidR="00B05CC2" w:rsidRPr="00BE27F6" w:rsidRDefault="00B05CC2" w:rsidP="007F1BF0">
      <w:pPr>
        <w:pStyle w:val="ThinDelim"/>
        <w:jc w:val="both"/>
        <w:rPr>
          <w:sz w:val="22"/>
          <w:szCs w:val="22"/>
        </w:rPr>
      </w:pPr>
    </w:p>
    <w:p w:rsidR="00B05CC2" w:rsidRPr="00BE27F6" w:rsidRDefault="00B05CC2" w:rsidP="007F1BF0">
      <w:pPr>
        <w:ind w:left="200"/>
        <w:jc w:val="both"/>
        <w:rPr>
          <w:sz w:val="22"/>
          <w:szCs w:val="22"/>
        </w:rPr>
      </w:pPr>
      <w:r w:rsidRPr="00BE27F6">
        <w:rPr>
          <w:sz w:val="22"/>
          <w:szCs w:val="22"/>
        </w:rPr>
        <w:t>Образование:</w:t>
      </w:r>
      <w:r w:rsidRPr="00BE27F6">
        <w:rPr>
          <w:sz w:val="22"/>
          <w:szCs w:val="22"/>
        </w:rPr>
        <w:br/>
      </w:r>
      <w:r w:rsidRPr="00BE27F6">
        <w:rPr>
          <w:rStyle w:val="Subst"/>
          <w:sz w:val="22"/>
          <w:szCs w:val="22"/>
        </w:rPr>
        <w:t>Высшее</w:t>
      </w:r>
    </w:p>
    <w:p w:rsidR="00B05CC2" w:rsidRPr="00BE27F6" w:rsidRDefault="00B05CC2" w:rsidP="007F1BF0">
      <w:pPr>
        <w:ind w:left="200"/>
        <w:jc w:val="both"/>
        <w:rPr>
          <w:sz w:val="22"/>
          <w:szCs w:val="22"/>
        </w:rPr>
      </w:pPr>
      <w:proofErr w:type="gramStart"/>
      <w:r w:rsidRPr="00BE27F6">
        <w:rPr>
          <w:sz w:val="22"/>
          <w:szCs w:val="22"/>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B05CC2" w:rsidRPr="00BE27F6" w:rsidRDefault="00B05CC2" w:rsidP="007F1BF0">
      <w:pPr>
        <w:pStyle w:val="ThinDelim"/>
        <w:jc w:val="both"/>
        <w:rPr>
          <w:sz w:val="22"/>
          <w:szCs w:val="22"/>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B05CC2" w:rsidRPr="00BE27F6">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Период</w:t>
            </w:r>
          </w:p>
        </w:tc>
        <w:tc>
          <w:tcPr>
            <w:tcW w:w="3980" w:type="dxa"/>
            <w:tcBorders>
              <w:top w:val="doub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Должность</w:t>
            </w:r>
          </w:p>
        </w:tc>
      </w:tr>
      <w:tr w:rsidR="00B05CC2" w:rsidRPr="00BE27F6">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с</w:t>
            </w:r>
          </w:p>
        </w:tc>
        <w:tc>
          <w:tcPr>
            <w:tcW w:w="12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по</w:t>
            </w:r>
          </w:p>
        </w:tc>
        <w:tc>
          <w:tcPr>
            <w:tcW w:w="39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26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2010</w:t>
            </w:r>
          </w:p>
        </w:tc>
        <w:tc>
          <w:tcPr>
            <w:tcW w:w="1260" w:type="dxa"/>
            <w:tcBorders>
              <w:top w:val="single" w:sz="6" w:space="0" w:color="auto"/>
              <w:left w:val="sing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2016</w:t>
            </w:r>
          </w:p>
        </w:tc>
        <w:tc>
          <w:tcPr>
            <w:tcW w:w="3980" w:type="dxa"/>
            <w:tcBorders>
              <w:top w:val="single" w:sz="6" w:space="0" w:color="auto"/>
              <w:left w:val="sing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ОАО ЛХК "Череповецлес"</w:t>
            </w:r>
          </w:p>
        </w:tc>
        <w:tc>
          <w:tcPr>
            <w:tcW w:w="2680" w:type="dxa"/>
            <w:tcBorders>
              <w:top w:val="single" w:sz="6" w:space="0" w:color="auto"/>
              <w:left w:val="single" w:sz="6" w:space="0" w:color="auto"/>
              <w:bottom w:val="double" w:sz="6" w:space="0" w:color="auto"/>
              <w:right w:val="double" w:sz="6" w:space="0" w:color="auto"/>
            </w:tcBorders>
          </w:tcPr>
          <w:p w:rsidR="00B05CC2" w:rsidRPr="00BE27F6" w:rsidRDefault="00B05CC2" w:rsidP="007F1BF0">
            <w:pPr>
              <w:jc w:val="both"/>
              <w:rPr>
                <w:sz w:val="22"/>
                <w:szCs w:val="22"/>
              </w:rPr>
            </w:pPr>
            <w:r w:rsidRPr="00BE27F6">
              <w:rPr>
                <w:sz w:val="22"/>
                <w:szCs w:val="22"/>
              </w:rPr>
              <w:t>главный бухгалтер</w:t>
            </w:r>
          </w:p>
        </w:tc>
      </w:tr>
    </w:tbl>
    <w:p w:rsidR="00B05CC2" w:rsidRPr="00BE27F6" w:rsidRDefault="00B05CC2" w:rsidP="007F1BF0">
      <w:pPr>
        <w:pStyle w:val="ThinDelim"/>
        <w:jc w:val="both"/>
        <w:rPr>
          <w:sz w:val="22"/>
          <w:szCs w:val="22"/>
        </w:rPr>
      </w:pPr>
    </w:p>
    <w:p w:rsidR="00B05CC2" w:rsidRPr="00BE27F6" w:rsidRDefault="00B05CC2" w:rsidP="00FE1F66">
      <w:pPr>
        <w:ind w:left="200"/>
        <w:jc w:val="both"/>
        <w:rPr>
          <w:sz w:val="22"/>
          <w:szCs w:val="22"/>
        </w:rPr>
      </w:pPr>
      <w:r w:rsidRPr="00BE27F6">
        <w:rPr>
          <w:rStyle w:val="Subst"/>
          <w:sz w:val="22"/>
          <w:szCs w:val="22"/>
        </w:rPr>
        <w:t>Доли участия в уставном капитале эмитента/обыкновенных акций не имеет</w:t>
      </w:r>
    </w:p>
    <w:p w:rsidR="00B05CC2" w:rsidRPr="00BE27F6" w:rsidRDefault="00B05CC2" w:rsidP="007F1BF0">
      <w:pPr>
        <w:pStyle w:val="SubHeading"/>
        <w:ind w:left="200"/>
        <w:jc w:val="both"/>
        <w:rPr>
          <w:sz w:val="22"/>
          <w:szCs w:val="22"/>
        </w:rPr>
      </w:pPr>
      <w:r w:rsidRPr="00BE27F6">
        <w:rPr>
          <w:sz w:val="22"/>
          <w:szCs w:val="22"/>
        </w:rPr>
        <w:t>Доли участия лица в уставном (складочном) капитале (паевом фонде) дочерних и зависимых обществ эмитента</w:t>
      </w:r>
    </w:p>
    <w:p w:rsidR="00B05CC2" w:rsidRPr="00BE27F6" w:rsidRDefault="00B05CC2" w:rsidP="007F1BF0">
      <w:pPr>
        <w:ind w:left="400"/>
        <w:jc w:val="both"/>
        <w:rPr>
          <w:sz w:val="22"/>
          <w:szCs w:val="22"/>
        </w:rPr>
      </w:pPr>
      <w:r w:rsidRPr="00BE27F6">
        <w:rPr>
          <w:rStyle w:val="Subst"/>
          <w:sz w:val="22"/>
          <w:szCs w:val="22"/>
        </w:rPr>
        <w:t>Лицо указанных долей не имеет</w:t>
      </w:r>
    </w:p>
    <w:p w:rsidR="00B05CC2" w:rsidRPr="00BE27F6" w:rsidRDefault="00B05CC2" w:rsidP="007F1BF0">
      <w:pPr>
        <w:ind w:left="200"/>
        <w:jc w:val="both"/>
        <w:rPr>
          <w:sz w:val="22"/>
          <w:szCs w:val="22"/>
        </w:rPr>
      </w:pPr>
      <w:r w:rsidRPr="00BE27F6">
        <w:rPr>
          <w:sz w:val="22"/>
          <w:szCs w:val="22"/>
        </w:rPr>
        <w:lastRenderedPageBreak/>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BE27F6">
        <w:rPr>
          <w:sz w:val="22"/>
          <w:szCs w:val="22"/>
        </w:rPr>
        <w:t>контроля за</w:t>
      </w:r>
      <w:proofErr w:type="gramEnd"/>
      <w:r w:rsidRPr="00BE27F6">
        <w:rPr>
          <w:sz w:val="22"/>
          <w:szCs w:val="22"/>
        </w:rPr>
        <w:t xml:space="preserve"> финансово-хозяйственной деятельностью эмитента:</w:t>
      </w:r>
      <w:r w:rsidRPr="00BE27F6">
        <w:rPr>
          <w:sz w:val="22"/>
          <w:szCs w:val="22"/>
        </w:rPr>
        <w:br/>
      </w:r>
    </w:p>
    <w:p w:rsidR="00B05CC2" w:rsidRPr="00BE27F6" w:rsidRDefault="00B05CC2" w:rsidP="007F1BF0">
      <w:pPr>
        <w:ind w:left="400"/>
        <w:jc w:val="both"/>
        <w:rPr>
          <w:sz w:val="22"/>
          <w:szCs w:val="22"/>
        </w:rPr>
      </w:pPr>
      <w:r w:rsidRPr="00BE27F6">
        <w:rPr>
          <w:rStyle w:val="Subst"/>
          <w:sz w:val="22"/>
          <w:szCs w:val="22"/>
        </w:rPr>
        <w:t>Указанных родственных связей нет</w:t>
      </w:r>
    </w:p>
    <w:p w:rsidR="00B05CC2" w:rsidRPr="00BE27F6" w:rsidRDefault="00B05CC2" w:rsidP="007F1BF0">
      <w:pPr>
        <w:ind w:left="200"/>
        <w:jc w:val="both"/>
        <w:rPr>
          <w:sz w:val="22"/>
          <w:szCs w:val="22"/>
        </w:rPr>
      </w:pPr>
      <w:r w:rsidRPr="00BE27F6">
        <w:rPr>
          <w:sz w:val="22"/>
          <w:szCs w:val="22"/>
        </w:rP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BE27F6">
        <w:rPr>
          <w:sz w:val="22"/>
          <w:szCs w:val="22"/>
        </w:rPr>
        <w:br/>
      </w:r>
    </w:p>
    <w:p w:rsidR="00B05CC2" w:rsidRPr="00BE27F6" w:rsidRDefault="00B05CC2" w:rsidP="007F1BF0">
      <w:pPr>
        <w:ind w:left="400"/>
        <w:jc w:val="both"/>
        <w:rPr>
          <w:sz w:val="22"/>
          <w:szCs w:val="22"/>
        </w:rPr>
      </w:pPr>
      <w:r w:rsidRPr="00BE27F6">
        <w:rPr>
          <w:rStyle w:val="Subst"/>
          <w:sz w:val="22"/>
          <w:szCs w:val="22"/>
        </w:rPr>
        <w:t>Лицо к указанным видам ответственности не привлекалось</w:t>
      </w:r>
    </w:p>
    <w:p w:rsidR="00B05CC2" w:rsidRPr="00BE27F6" w:rsidRDefault="00B05CC2" w:rsidP="007F1BF0">
      <w:pPr>
        <w:ind w:left="200"/>
        <w:jc w:val="both"/>
        <w:rPr>
          <w:sz w:val="22"/>
          <w:szCs w:val="22"/>
        </w:rPr>
      </w:pPr>
      <w:r w:rsidRPr="00BE27F6">
        <w:rPr>
          <w:sz w:val="22"/>
          <w:szCs w:val="22"/>
        </w:rP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BE27F6">
        <w:rPr>
          <w:sz w:val="22"/>
          <w:szCs w:val="22"/>
        </w:rPr>
        <w:br/>
      </w:r>
    </w:p>
    <w:p w:rsidR="00B05CC2" w:rsidRPr="00BE27F6" w:rsidRDefault="00B05CC2" w:rsidP="007F1BF0">
      <w:pPr>
        <w:ind w:left="400"/>
        <w:jc w:val="both"/>
        <w:rPr>
          <w:sz w:val="22"/>
          <w:szCs w:val="22"/>
        </w:rPr>
      </w:pPr>
      <w:r w:rsidRPr="00BE27F6">
        <w:rPr>
          <w:rStyle w:val="Subst"/>
          <w:sz w:val="22"/>
          <w:szCs w:val="22"/>
        </w:rPr>
        <w:t>Лицо указанных должностей не занимало</w:t>
      </w:r>
    </w:p>
    <w:p w:rsidR="00B05CC2" w:rsidRPr="00BE27F6" w:rsidRDefault="00B05CC2" w:rsidP="007F1BF0">
      <w:pPr>
        <w:ind w:left="200"/>
        <w:jc w:val="both"/>
        <w:rPr>
          <w:sz w:val="22"/>
          <w:szCs w:val="22"/>
        </w:rPr>
      </w:pPr>
    </w:p>
    <w:p w:rsidR="00B05CC2" w:rsidRPr="00BE27F6" w:rsidRDefault="00B05CC2" w:rsidP="007F1BF0">
      <w:pPr>
        <w:ind w:left="200"/>
        <w:jc w:val="both"/>
        <w:rPr>
          <w:sz w:val="22"/>
          <w:szCs w:val="22"/>
        </w:rPr>
      </w:pPr>
      <w:r w:rsidRPr="00BE27F6">
        <w:rPr>
          <w:sz w:val="22"/>
          <w:szCs w:val="22"/>
        </w:rPr>
        <w:t>ФИО:</w:t>
      </w:r>
      <w:r w:rsidRPr="00BE27F6">
        <w:rPr>
          <w:rStyle w:val="Subst"/>
          <w:sz w:val="22"/>
          <w:szCs w:val="22"/>
        </w:rPr>
        <w:t xml:space="preserve"> </w:t>
      </w:r>
      <w:proofErr w:type="spellStart"/>
      <w:r w:rsidRPr="00BE27F6">
        <w:rPr>
          <w:rStyle w:val="Subst"/>
          <w:sz w:val="22"/>
          <w:szCs w:val="22"/>
        </w:rPr>
        <w:t>Мукина</w:t>
      </w:r>
      <w:proofErr w:type="spellEnd"/>
      <w:r w:rsidRPr="00BE27F6">
        <w:rPr>
          <w:rStyle w:val="Subst"/>
          <w:sz w:val="22"/>
          <w:szCs w:val="22"/>
        </w:rPr>
        <w:t xml:space="preserve"> Ольга Александровна</w:t>
      </w:r>
    </w:p>
    <w:p w:rsidR="00B05CC2" w:rsidRPr="00BE27F6" w:rsidRDefault="00B05CC2" w:rsidP="007F1BF0">
      <w:pPr>
        <w:ind w:left="200"/>
        <w:jc w:val="both"/>
        <w:rPr>
          <w:sz w:val="22"/>
          <w:szCs w:val="22"/>
        </w:rPr>
      </w:pPr>
      <w:r w:rsidRPr="00BE27F6">
        <w:rPr>
          <w:sz w:val="22"/>
          <w:szCs w:val="22"/>
        </w:rPr>
        <w:t>Год рождения:</w:t>
      </w:r>
      <w:r w:rsidRPr="00BE27F6">
        <w:rPr>
          <w:rStyle w:val="Subst"/>
          <w:sz w:val="22"/>
          <w:szCs w:val="22"/>
        </w:rPr>
        <w:t xml:space="preserve"> 1981</w:t>
      </w:r>
    </w:p>
    <w:p w:rsidR="00B05CC2" w:rsidRPr="00BE27F6" w:rsidRDefault="00B05CC2" w:rsidP="007F1BF0">
      <w:pPr>
        <w:pStyle w:val="ThinDelim"/>
        <w:jc w:val="both"/>
        <w:rPr>
          <w:sz w:val="22"/>
          <w:szCs w:val="22"/>
        </w:rPr>
      </w:pPr>
    </w:p>
    <w:p w:rsidR="00B05CC2" w:rsidRPr="00BE27F6" w:rsidRDefault="00B05CC2" w:rsidP="007F1BF0">
      <w:pPr>
        <w:ind w:left="200"/>
        <w:jc w:val="both"/>
        <w:rPr>
          <w:sz w:val="22"/>
          <w:szCs w:val="22"/>
        </w:rPr>
      </w:pPr>
      <w:r w:rsidRPr="00BE27F6">
        <w:rPr>
          <w:sz w:val="22"/>
          <w:szCs w:val="22"/>
        </w:rPr>
        <w:t>Образование:</w:t>
      </w:r>
      <w:r w:rsidRPr="00BE27F6">
        <w:rPr>
          <w:sz w:val="22"/>
          <w:szCs w:val="22"/>
        </w:rPr>
        <w:br/>
      </w:r>
      <w:r w:rsidRPr="00BE27F6">
        <w:rPr>
          <w:rStyle w:val="Subst"/>
          <w:sz w:val="22"/>
          <w:szCs w:val="22"/>
        </w:rPr>
        <w:t>Высшее</w:t>
      </w:r>
    </w:p>
    <w:p w:rsidR="00B05CC2" w:rsidRPr="00BE27F6" w:rsidRDefault="00B05CC2" w:rsidP="007F1BF0">
      <w:pPr>
        <w:ind w:left="200"/>
        <w:jc w:val="both"/>
        <w:rPr>
          <w:sz w:val="22"/>
          <w:szCs w:val="22"/>
        </w:rPr>
      </w:pPr>
      <w:proofErr w:type="gramStart"/>
      <w:r w:rsidRPr="00BE27F6">
        <w:rPr>
          <w:sz w:val="22"/>
          <w:szCs w:val="22"/>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B05CC2" w:rsidRPr="00BE27F6" w:rsidRDefault="00B05CC2" w:rsidP="007F1BF0">
      <w:pPr>
        <w:pStyle w:val="ThinDelim"/>
        <w:jc w:val="both"/>
        <w:rPr>
          <w:sz w:val="22"/>
          <w:szCs w:val="22"/>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B05CC2" w:rsidRPr="00BE27F6">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Период</w:t>
            </w:r>
          </w:p>
        </w:tc>
        <w:tc>
          <w:tcPr>
            <w:tcW w:w="3980" w:type="dxa"/>
            <w:tcBorders>
              <w:top w:val="doub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Должность</w:t>
            </w:r>
          </w:p>
        </w:tc>
      </w:tr>
      <w:tr w:rsidR="00B05CC2" w:rsidRPr="00BE27F6">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с</w:t>
            </w:r>
          </w:p>
        </w:tc>
        <w:tc>
          <w:tcPr>
            <w:tcW w:w="12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по</w:t>
            </w:r>
          </w:p>
        </w:tc>
        <w:tc>
          <w:tcPr>
            <w:tcW w:w="39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26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2011</w:t>
            </w:r>
          </w:p>
        </w:tc>
        <w:tc>
          <w:tcPr>
            <w:tcW w:w="1260" w:type="dxa"/>
            <w:tcBorders>
              <w:top w:val="single" w:sz="6" w:space="0" w:color="auto"/>
              <w:left w:val="sing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2016</w:t>
            </w:r>
          </w:p>
        </w:tc>
        <w:tc>
          <w:tcPr>
            <w:tcW w:w="3980" w:type="dxa"/>
            <w:tcBorders>
              <w:top w:val="single" w:sz="6" w:space="0" w:color="auto"/>
              <w:left w:val="sing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АО "Бабаевский леспромхоз"</w:t>
            </w:r>
          </w:p>
        </w:tc>
        <w:tc>
          <w:tcPr>
            <w:tcW w:w="2680" w:type="dxa"/>
            <w:tcBorders>
              <w:top w:val="single" w:sz="6" w:space="0" w:color="auto"/>
              <w:left w:val="single" w:sz="6" w:space="0" w:color="auto"/>
              <w:bottom w:val="double" w:sz="6" w:space="0" w:color="auto"/>
              <w:right w:val="double" w:sz="6" w:space="0" w:color="auto"/>
            </w:tcBorders>
          </w:tcPr>
          <w:p w:rsidR="00B05CC2" w:rsidRPr="00BE27F6" w:rsidRDefault="00B05CC2" w:rsidP="007F1BF0">
            <w:pPr>
              <w:jc w:val="both"/>
              <w:rPr>
                <w:sz w:val="22"/>
                <w:szCs w:val="22"/>
              </w:rPr>
            </w:pPr>
            <w:r w:rsidRPr="00BE27F6">
              <w:rPr>
                <w:sz w:val="22"/>
                <w:szCs w:val="22"/>
              </w:rPr>
              <w:t>зам. главного бухгалтера</w:t>
            </w:r>
          </w:p>
        </w:tc>
      </w:tr>
    </w:tbl>
    <w:p w:rsidR="00B05CC2" w:rsidRPr="00BE27F6" w:rsidRDefault="00B05CC2" w:rsidP="007F1BF0">
      <w:pPr>
        <w:pStyle w:val="ThinDelim"/>
        <w:jc w:val="both"/>
        <w:rPr>
          <w:sz w:val="22"/>
          <w:szCs w:val="22"/>
        </w:rPr>
      </w:pPr>
    </w:p>
    <w:p w:rsidR="00B05CC2" w:rsidRPr="00BE27F6" w:rsidRDefault="00B05CC2" w:rsidP="00FE1F66">
      <w:pPr>
        <w:ind w:left="200"/>
        <w:jc w:val="both"/>
        <w:rPr>
          <w:sz w:val="22"/>
          <w:szCs w:val="22"/>
        </w:rPr>
      </w:pPr>
      <w:r w:rsidRPr="00BE27F6">
        <w:rPr>
          <w:rStyle w:val="Subst"/>
          <w:sz w:val="22"/>
          <w:szCs w:val="22"/>
        </w:rPr>
        <w:t>Доли участия в уставном капитале эмитента/обыкновенных акций не имеет</w:t>
      </w:r>
    </w:p>
    <w:p w:rsidR="00B05CC2" w:rsidRPr="00BE27F6" w:rsidRDefault="00B05CC2" w:rsidP="007F1BF0">
      <w:pPr>
        <w:pStyle w:val="SubHeading"/>
        <w:ind w:left="200"/>
        <w:jc w:val="both"/>
        <w:rPr>
          <w:sz w:val="22"/>
          <w:szCs w:val="22"/>
        </w:rPr>
      </w:pPr>
      <w:r w:rsidRPr="00BE27F6">
        <w:rPr>
          <w:sz w:val="22"/>
          <w:szCs w:val="22"/>
        </w:rPr>
        <w:t>Доли участия лица в уставном (складочном) капитале (паевом фонде) дочерних и зависимых обществ эмитента</w:t>
      </w:r>
    </w:p>
    <w:p w:rsidR="00B05CC2" w:rsidRPr="00BE27F6" w:rsidRDefault="00B05CC2" w:rsidP="007F1BF0">
      <w:pPr>
        <w:ind w:left="400"/>
        <w:jc w:val="both"/>
        <w:rPr>
          <w:sz w:val="22"/>
          <w:szCs w:val="22"/>
        </w:rPr>
      </w:pPr>
      <w:r w:rsidRPr="00BE27F6">
        <w:rPr>
          <w:rStyle w:val="Subst"/>
          <w:sz w:val="22"/>
          <w:szCs w:val="22"/>
        </w:rPr>
        <w:t>Лицо указанных долей не имеет</w:t>
      </w:r>
    </w:p>
    <w:p w:rsidR="00B05CC2" w:rsidRPr="00BE27F6" w:rsidRDefault="00B05CC2" w:rsidP="007F1BF0">
      <w:pPr>
        <w:ind w:left="200"/>
        <w:jc w:val="both"/>
        <w:rPr>
          <w:sz w:val="22"/>
          <w:szCs w:val="22"/>
        </w:rPr>
      </w:pPr>
      <w:r w:rsidRPr="00BE27F6">
        <w:rPr>
          <w:sz w:val="22"/>
          <w:szCs w:val="22"/>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BE27F6">
        <w:rPr>
          <w:sz w:val="22"/>
          <w:szCs w:val="22"/>
        </w:rPr>
        <w:t>контроля за</w:t>
      </w:r>
      <w:proofErr w:type="gramEnd"/>
      <w:r w:rsidRPr="00BE27F6">
        <w:rPr>
          <w:sz w:val="22"/>
          <w:szCs w:val="22"/>
        </w:rPr>
        <w:t xml:space="preserve"> финансово-хозяйственной деятельностью эмитента:</w:t>
      </w:r>
      <w:r w:rsidRPr="00BE27F6">
        <w:rPr>
          <w:sz w:val="22"/>
          <w:szCs w:val="22"/>
        </w:rPr>
        <w:br/>
      </w:r>
    </w:p>
    <w:p w:rsidR="00B05CC2" w:rsidRPr="00BE27F6" w:rsidRDefault="00B05CC2" w:rsidP="007F1BF0">
      <w:pPr>
        <w:ind w:left="400"/>
        <w:jc w:val="both"/>
        <w:rPr>
          <w:sz w:val="22"/>
          <w:szCs w:val="22"/>
        </w:rPr>
      </w:pPr>
      <w:r w:rsidRPr="00BE27F6">
        <w:rPr>
          <w:rStyle w:val="Subst"/>
          <w:sz w:val="22"/>
          <w:szCs w:val="22"/>
        </w:rPr>
        <w:t>Указанных родственных связей нет</w:t>
      </w:r>
    </w:p>
    <w:p w:rsidR="00B05CC2" w:rsidRPr="00BE27F6" w:rsidRDefault="00B05CC2" w:rsidP="007F1BF0">
      <w:pPr>
        <w:ind w:left="200"/>
        <w:jc w:val="both"/>
        <w:rPr>
          <w:sz w:val="22"/>
          <w:szCs w:val="22"/>
        </w:rPr>
      </w:pPr>
      <w:r w:rsidRPr="00BE27F6">
        <w:rPr>
          <w:sz w:val="22"/>
          <w:szCs w:val="22"/>
        </w:rP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BE27F6">
        <w:rPr>
          <w:sz w:val="22"/>
          <w:szCs w:val="22"/>
        </w:rPr>
        <w:br/>
      </w:r>
    </w:p>
    <w:p w:rsidR="00B05CC2" w:rsidRPr="00BE27F6" w:rsidRDefault="00B05CC2" w:rsidP="007F1BF0">
      <w:pPr>
        <w:ind w:left="400"/>
        <w:jc w:val="both"/>
        <w:rPr>
          <w:sz w:val="22"/>
          <w:szCs w:val="22"/>
        </w:rPr>
      </w:pPr>
      <w:r w:rsidRPr="00BE27F6">
        <w:rPr>
          <w:rStyle w:val="Subst"/>
          <w:sz w:val="22"/>
          <w:szCs w:val="22"/>
        </w:rPr>
        <w:t>Лицо к указанным видам ответственности не привлекалось</w:t>
      </w:r>
    </w:p>
    <w:p w:rsidR="00B05CC2" w:rsidRPr="00BE27F6" w:rsidRDefault="00B05CC2" w:rsidP="007F1BF0">
      <w:pPr>
        <w:ind w:left="200"/>
        <w:jc w:val="both"/>
        <w:rPr>
          <w:sz w:val="22"/>
          <w:szCs w:val="22"/>
        </w:rPr>
      </w:pPr>
      <w:r w:rsidRPr="00BE27F6">
        <w:rPr>
          <w:sz w:val="22"/>
          <w:szCs w:val="22"/>
        </w:rP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BE27F6">
        <w:rPr>
          <w:sz w:val="22"/>
          <w:szCs w:val="22"/>
        </w:rPr>
        <w:br/>
      </w:r>
    </w:p>
    <w:p w:rsidR="00B05CC2" w:rsidRPr="00BE27F6" w:rsidRDefault="00B05CC2" w:rsidP="007F1BF0">
      <w:pPr>
        <w:ind w:left="400"/>
        <w:jc w:val="both"/>
        <w:rPr>
          <w:sz w:val="22"/>
          <w:szCs w:val="22"/>
        </w:rPr>
      </w:pPr>
      <w:r w:rsidRPr="00BE27F6">
        <w:rPr>
          <w:rStyle w:val="Subst"/>
          <w:sz w:val="22"/>
          <w:szCs w:val="22"/>
        </w:rPr>
        <w:t>Лицо указанных должностей не занимало</w:t>
      </w:r>
    </w:p>
    <w:p w:rsidR="00B05CC2" w:rsidRPr="00BE27F6" w:rsidRDefault="00B05CC2" w:rsidP="00FE1F66">
      <w:pPr>
        <w:jc w:val="both"/>
        <w:rPr>
          <w:sz w:val="22"/>
          <w:szCs w:val="22"/>
        </w:rPr>
      </w:pPr>
    </w:p>
    <w:p w:rsidR="00B05CC2" w:rsidRPr="00BE27F6" w:rsidRDefault="00B05CC2" w:rsidP="007F1BF0">
      <w:pPr>
        <w:ind w:left="200"/>
        <w:jc w:val="both"/>
        <w:rPr>
          <w:sz w:val="22"/>
          <w:szCs w:val="22"/>
        </w:rPr>
      </w:pPr>
      <w:proofErr w:type="gramStart"/>
      <w:r w:rsidRPr="00BE27F6">
        <w:rPr>
          <w:sz w:val="22"/>
          <w:szCs w:val="22"/>
        </w:rPr>
        <w:t>В случае наличия у эмитента отдельного структурного подразделения (подразделений) по управлению рисками и внутреннему контролю (иного, отличного от ревизионной комиссии (ревизора), органа (структурного подразделения), осуществляющего внутренний контроль за финансово-хозяйственной деятельностью эмитента) и (или) отдельного структурного подразделения (службы) внутреннего аудита, информация, предусмотренная настоящим пунктом, указывается в отношении руководителя такого отдельного структурного подразделения (органа) эмитента.</w:t>
      </w:r>
      <w:proofErr w:type="gramEnd"/>
    </w:p>
    <w:p w:rsidR="00B05CC2" w:rsidRPr="00BE27F6" w:rsidRDefault="00B05CC2" w:rsidP="007F1BF0">
      <w:pPr>
        <w:pStyle w:val="2"/>
        <w:jc w:val="both"/>
      </w:pPr>
      <w:r w:rsidRPr="00BE27F6">
        <w:lastRenderedPageBreak/>
        <w:t xml:space="preserve">5.6. Сведения о размере вознаграждения и (или) компенсации расходов по органу </w:t>
      </w:r>
      <w:proofErr w:type="gramStart"/>
      <w:r w:rsidRPr="00BE27F6">
        <w:t>контроля за</w:t>
      </w:r>
      <w:proofErr w:type="gramEnd"/>
      <w:r w:rsidRPr="00BE27F6">
        <w:t xml:space="preserve"> финансово-хозяйственной деятельностью эмитента</w:t>
      </w:r>
    </w:p>
    <w:p w:rsidR="00B05CC2" w:rsidRPr="00BE27F6" w:rsidRDefault="00B05CC2" w:rsidP="007F1BF0">
      <w:pPr>
        <w:pStyle w:val="SubHeading"/>
        <w:ind w:left="200"/>
        <w:jc w:val="both"/>
        <w:rPr>
          <w:sz w:val="22"/>
          <w:szCs w:val="22"/>
        </w:rPr>
      </w:pPr>
      <w:r w:rsidRPr="00BE27F6">
        <w:rPr>
          <w:sz w:val="22"/>
          <w:szCs w:val="22"/>
        </w:rPr>
        <w:t>Вознаграждения</w:t>
      </w:r>
    </w:p>
    <w:p w:rsidR="00B05CC2" w:rsidRPr="00BE27F6" w:rsidRDefault="00B05CC2" w:rsidP="007F1BF0">
      <w:pPr>
        <w:ind w:left="400"/>
        <w:jc w:val="both"/>
        <w:rPr>
          <w:sz w:val="22"/>
          <w:szCs w:val="22"/>
        </w:rPr>
      </w:pPr>
      <w:proofErr w:type="gramStart"/>
      <w:r w:rsidRPr="00BE27F6">
        <w:rPr>
          <w:sz w:val="22"/>
          <w:szCs w:val="22"/>
        </w:rPr>
        <w:t>По каждому органу контроля за финансово-хозяйственной деятельностью эмитента (за исключением физического лица, занимающего должность (осуществляющего функции) ревизора эмитента) описываются с указанием размера все виды вознаграждения, включая заработную плату членов органов контроля за финансово-хозяйственной деятельностью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контроля за финансово-хозяйственной</w:t>
      </w:r>
      <w:proofErr w:type="gramEnd"/>
      <w:r w:rsidRPr="00BE27F6">
        <w:rPr>
          <w:sz w:val="22"/>
          <w:szCs w:val="22"/>
        </w:rPr>
        <w:t xml:space="preserve"> деятельностью эмитента, иные виды вознаграждения, которые были выплачены эмитентом в течение соответствующего отчетного периода, а также описываются с указанием размера расходы, связанные с исполнением функций членов органов </w:t>
      </w:r>
      <w:proofErr w:type="gramStart"/>
      <w:r w:rsidRPr="00BE27F6">
        <w:rPr>
          <w:sz w:val="22"/>
          <w:szCs w:val="22"/>
        </w:rPr>
        <w:t>контроля за</w:t>
      </w:r>
      <w:proofErr w:type="gramEnd"/>
      <w:r w:rsidRPr="00BE27F6">
        <w:rPr>
          <w:sz w:val="22"/>
          <w:szCs w:val="22"/>
        </w:rPr>
        <w:t xml:space="preserve"> финансово-хозяйственной деятельностью эмитента, компенсированные эмитентом в течение соответствующего отчетного периода.</w:t>
      </w:r>
    </w:p>
    <w:p w:rsidR="00B05CC2" w:rsidRPr="00BE27F6" w:rsidRDefault="00B05CC2" w:rsidP="007F1BF0">
      <w:pPr>
        <w:ind w:left="400"/>
        <w:jc w:val="both"/>
        <w:rPr>
          <w:sz w:val="22"/>
          <w:szCs w:val="22"/>
        </w:rPr>
      </w:pPr>
      <w:r w:rsidRPr="00BE27F6">
        <w:rPr>
          <w:sz w:val="22"/>
          <w:szCs w:val="22"/>
        </w:rPr>
        <w:t>Единица измерения:</w:t>
      </w:r>
      <w:r w:rsidRPr="00BE27F6">
        <w:rPr>
          <w:rStyle w:val="Subst"/>
          <w:sz w:val="22"/>
          <w:szCs w:val="22"/>
        </w:rPr>
        <w:t xml:space="preserve"> тыс. руб.</w:t>
      </w:r>
    </w:p>
    <w:p w:rsidR="00B05CC2" w:rsidRPr="00BE27F6" w:rsidRDefault="00B05CC2" w:rsidP="007F1BF0">
      <w:pPr>
        <w:ind w:left="400"/>
        <w:jc w:val="both"/>
        <w:rPr>
          <w:sz w:val="22"/>
          <w:szCs w:val="22"/>
        </w:rPr>
      </w:pPr>
      <w:r w:rsidRPr="00BE27F6">
        <w:rPr>
          <w:sz w:val="22"/>
          <w:szCs w:val="22"/>
        </w:rPr>
        <w:t xml:space="preserve">Наименование органа </w:t>
      </w:r>
      <w:proofErr w:type="gramStart"/>
      <w:r w:rsidRPr="00BE27F6">
        <w:rPr>
          <w:sz w:val="22"/>
          <w:szCs w:val="22"/>
        </w:rPr>
        <w:t>контроля за</w:t>
      </w:r>
      <w:proofErr w:type="gramEnd"/>
      <w:r w:rsidRPr="00BE27F6">
        <w:rPr>
          <w:sz w:val="22"/>
          <w:szCs w:val="22"/>
        </w:rPr>
        <w:t xml:space="preserve"> финансово-хозяйственной деятельностью эмитента:</w:t>
      </w:r>
      <w:r w:rsidRPr="00BE27F6">
        <w:rPr>
          <w:rStyle w:val="Subst"/>
          <w:sz w:val="22"/>
          <w:szCs w:val="22"/>
        </w:rPr>
        <w:t xml:space="preserve"> Ревизионная комиссия</w:t>
      </w:r>
    </w:p>
    <w:p w:rsidR="00B05CC2" w:rsidRPr="00BE27F6" w:rsidRDefault="00B05CC2" w:rsidP="007F1BF0">
      <w:pPr>
        <w:pStyle w:val="SubHeading"/>
        <w:ind w:left="400"/>
        <w:jc w:val="both"/>
        <w:rPr>
          <w:sz w:val="22"/>
          <w:szCs w:val="22"/>
        </w:rPr>
      </w:pPr>
      <w:r w:rsidRPr="00BE27F6">
        <w:rPr>
          <w:sz w:val="22"/>
          <w:szCs w:val="22"/>
        </w:rPr>
        <w:t>Вознаграждение за участие в работе органа контроля</w:t>
      </w:r>
    </w:p>
    <w:p w:rsidR="00B05CC2" w:rsidRPr="00BE27F6" w:rsidRDefault="00B05CC2" w:rsidP="007F1BF0">
      <w:pPr>
        <w:ind w:left="600"/>
        <w:jc w:val="both"/>
        <w:rPr>
          <w:sz w:val="22"/>
          <w:szCs w:val="22"/>
        </w:rPr>
      </w:pPr>
      <w:r w:rsidRPr="00BE27F6">
        <w:rPr>
          <w:sz w:val="22"/>
          <w:szCs w:val="22"/>
        </w:rPr>
        <w:t>Единица измерения:</w:t>
      </w:r>
      <w:r w:rsidRPr="00BE27F6">
        <w:rPr>
          <w:rStyle w:val="Subst"/>
          <w:sz w:val="22"/>
          <w:szCs w:val="22"/>
        </w:rPr>
        <w:t xml:space="preserve"> тыс. руб.</w:t>
      </w:r>
    </w:p>
    <w:p w:rsidR="00B05CC2" w:rsidRPr="00BE27F6" w:rsidRDefault="00B05CC2" w:rsidP="007F1BF0">
      <w:pPr>
        <w:pStyle w:val="ThinDelim"/>
        <w:jc w:val="both"/>
        <w:rPr>
          <w:sz w:val="22"/>
          <w:szCs w:val="22"/>
        </w:rPr>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B05CC2" w:rsidRPr="00BE27F6">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2016</w:t>
            </w:r>
          </w:p>
        </w:tc>
        <w:tc>
          <w:tcPr>
            <w:tcW w:w="1400" w:type="dxa"/>
            <w:tcBorders>
              <w:top w:val="doub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2017, 3 мес.</w:t>
            </w:r>
          </w:p>
        </w:tc>
      </w:tr>
      <w:tr w:rsidR="00B05CC2" w:rsidRPr="00BE27F6">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 xml:space="preserve">Вознаграждение за участие в работе органа </w:t>
            </w:r>
            <w:proofErr w:type="gramStart"/>
            <w:r w:rsidRPr="00BE27F6">
              <w:rPr>
                <w:sz w:val="22"/>
                <w:szCs w:val="22"/>
              </w:rPr>
              <w:t>контроля за</w:t>
            </w:r>
            <w:proofErr w:type="gramEnd"/>
            <w:r w:rsidRPr="00BE27F6">
              <w:rPr>
                <w:sz w:val="22"/>
                <w:szCs w:val="22"/>
              </w:rPr>
              <w:t xml:space="preserve"> финансово-хозяйственной деятельностью эмитента</w:t>
            </w:r>
          </w:p>
        </w:tc>
        <w:tc>
          <w:tcPr>
            <w:tcW w:w="13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40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40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Премии</w:t>
            </w:r>
          </w:p>
        </w:tc>
        <w:tc>
          <w:tcPr>
            <w:tcW w:w="13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40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Комиссионные</w:t>
            </w:r>
          </w:p>
        </w:tc>
        <w:tc>
          <w:tcPr>
            <w:tcW w:w="13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40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Льготы</w:t>
            </w:r>
          </w:p>
        </w:tc>
        <w:tc>
          <w:tcPr>
            <w:tcW w:w="13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40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40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ИТОГО</w:t>
            </w:r>
          </w:p>
        </w:tc>
        <w:tc>
          <w:tcPr>
            <w:tcW w:w="1360" w:type="dxa"/>
            <w:tcBorders>
              <w:top w:val="single" w:sz="6" w:space="0" w:color="auto"/>
              <w:left w:val="single" w:sz="6" w:space="0" w:color="auto"/>
              <w:bottom w:val="double" w:sz="6" w:space="0" w:color="auto"/>
              <w:right w:val="single" w:sz="6" w:space="0" w:color="auto"/>
            </w:tcBorders>
          </w:tcPr>
          <w:p w:rsidR="00B05CC2" w:rsidRPr="00BE27F6" w:rsidRDefault="00FE1F66" w:rsidP="007F1BF0">
            <w:pPr>
              <w:jc w:val="both"/>
              <w:rPr>
                <w:sz w:val="22"/>
                <w:szCs w:val="22"/>
              </w:rPr>
            </w:pPr>
            <w:r>
              <w:rPr>
                <w:sz w:val="22"/>
                <w:szCs w:val="22"/>
              </w:rPr>
              <w:t>0,00</w:t>
            </w:r>
          </w:p>
        </w:tc>
        <w:tc>
          <w:tcPr>
            <w:tcW w:w="1400" w:type="dxa"/>
            <w:tcBorders>
              <w:top w:val="single" w:sz="6" w:space="0" w:color="auto"/>
              <w:left w:val="single" w:sz="6" w:space="0" w:color="auto"/>
              <w:bottom w:val="double" w:sz="6" w:space="0" w:color="auto"/>
              <w:right w:val="double" w:sz="6" w:space="0" w:color="auto"/>
            </w:tcBorders>
          </w:tcPr>
          <w:p w:rsidR="00B05CC2" w:rsidRPr="00BE27F6" w:rsidRDefault="00FE1F66" w:rsidP="007F1BF0">
            <w:pPr>
              <w:jc w:val="both"/>
              <w:rPr>
                <w:sz w:val="22"/>
                <w:szCs w:val="22"/>
              </w:rPr>
            </w:pPr>
            <w:r>
              <w:rPr>
                <w:sz w:val="22"/>
                <w:szCs w:val="22"/>
              </w:rPr>
              <w:t>0,00</w:t>
            </w:r>
          </w:p>
        </w:tc>
      </w:tr>
    </w:tbl>
    <w:p w:rsidR="00B05CC2" w:rsidRPr="00BE27F6" w:rsidRDefault="00B05CC2" w:rsidP="007F1BF0">
      <w:pPr>
        <w:jc w:val="both"/>
        <w:rPr>
          <w:sz w:val="22"/>
          <w:szCs w:val="22"/>
        </w:rPr>
      </w:pPr>
    </w:p>
    <w:p w:rsidR="00B05CC2" w:rsidRPr="00BE27F6" w:rsidRDefault="00B05CC2" w:rsidP="00FE1F66">
      <w:pPr>
        <w:ind w:left="600"/>
        <w:jc w:val="both"/>
        <w:rPr>
          <w:sz w:val="22"/>
          <w:szCs w:val="22"/>
        </w:rPr>
      </w:pPr>
      <w:proofErr w:type="spellStart"/>
      <w:proofErr w:type="gramStart"/>
      <w:r w:rsidRPr="00BE27F6">
        <w:rPr>
          <w:sz w:val="22"/>
          <w:szCs w:val="22"/>
        </w:rPr>
        <w:t>C</w:t>
      </w:r>
      <w:proofErr w:type="gramEnd"/>
      <w:r w:rsidRPr="00BE27F6">
        <w:rPr>
          <w:sz w:val="22"/>
          <w:szCs w:val="22"/>
        </w:rPr>
        <w:t>ведения</w:t>
      </w:r>
      <w:proofErr w:type="spellEnd"/>
      <w:r w:rsidRPr="00BE27F6">
        <w:rPr>
          <w:sz w:val="22"/>
          <w:szCs w:val="22"/>
        </w:rPr>
        <w:t xml:space="preserve"> о существующих соглашениях относительно таких выплат в текущем финансовом году:</w:t>
      </w:r>
      <w:r w:rsidRPr="00BE27F6">
        <w:rPr>
          <w:sz w:val="22"/>
          <w:szCs w:val="22"/>
        </w:rPr>
        <w:br/>
      </w:r>
      <w:r w:rsidRPr="00BE27F6">
        <w:rPr>
          <w:rStyle w:val="Subst"/>
          <w:sz w:val="22"/>
          <w:szCs w:val="22"/>
        </w:rPr>
        <w:t>Соглашения относительно таких выплат не заключалось</w:t>
      </w:r>
    </w:p>
    <w:p w:rsidR="00B05CC2" w:rsidRPr="00BE27F6" w:rsidRDefault="00B05CC2" w:rsidP="007F1BF0">
      <w:pPr>
        <w:pStyle w:val="SubHeading"/>
        <w:ind w:left="200"/>
        <w:jc w:val="both"/>
        <w:rPr>
          <w:sz w:val="22"/>
          <w:szCs w:val="22"/>
        </w:rPr>
      </w:pPr>
      <w:r w:rsidRPr="00BE27F6">
        <w:rPr>
          <w:sz w:val="22"/>
          <w:szCs w:val="22"/>
        </w:rPr>
        <w:t>Компенсации</w:t>
      </w:r>
    </w:p>
    <w:p w:rsidR="00B05CC2" w:rsidRPr="00BE27F6" w:rsidRDefault="00B05CC2" w:rsidP="007F1BF0">
      <w:pPr>
        <w:ind w:left="400"/>
        <w:jc w:val="both"/>
        <w:rPr>
          <w:sz w:val="22"/>
          <w:szCs w:val="22"/>
        </w:rPr>
      </w:pPr>
      <w:r w:rsidRPr="00BE27F6">
        <w:rPr>
          <w:sz w:val="22"/>
          <w:szCs w:val="22"/>
        </w:rPr>
        <w:t>Единица измерения:</w:t>
      </w:r>
      <w:r w:rsidRPr="00BE27F6">
        <w:rPr>
          <w:rStyle w:val="Subst"/>
          <w:sz w:val="22"/>
          <w:szCs w:val="22"/>
        </w:rPr>
        <w:t xml:space="preserve"> тыс. руб.</w:t>
      </w:r>
    </w:p>
    <w:p w:rsidR="00B05CC2" w:rsidRPr="00BE27F6" w:rsidRDefault="00B05CC2" w:rsidP="007F1BF0">
      <w:pPr>
        <w:pStyle w:val="ThinDelim"/>
        <w:jc w:val="both"/>
        <w:rPr>
          <w:sz w:val="22"/>
          <w:szCs w:val="22"/>
        </w:rPr>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B05CC2" w:rsidRPr="00BE27F6">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Наименование органа контрол</w:t>
            </w:r>
            <w:proofErr w:type="gramStart"/>
            <w:r w:rsidRPr="00BE27F6">
              <w:rPr>
                <w:sz w:val="22"/>
                <w:szCs w:val="22"/>
              </w:rPr>
              <w:t>я(</w:t>
            </w:r>
            <w:proofErr w:type="gramEnd"/>
            <w:r w:rsidRPr="00BE27F6">
              <w:rPr>
                <w:sz w:val="22"/>
                <w:szCs w:val="22"/>
              </w:rPr>
              <w:t>структурного подразделения)</w:t>
            </w:r>
          </w:p>
        </w:tc>
        <w:tc>
          <w:tcPr>
            <w:tcW w:w="1360" w:type="dxa"/>
            <w:tcBorders>
              <w:top w:val="doub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2016</w:t>
            </w:r>
          </w:p>
        </w:tc>
        <w:tc>
          <w:tcPr>
            <w:tcW w:w="1400" w:type="dxa"/>
            <w:tcBorders>
              <w:top w:val="doub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2017, 3 мес.</w:t>
            </w:r>
          </w:p>
        </w:tc>
      </w:tr>
      <w:tr w:rsidR="00B05CC2" w:rsidRPr="00BE27F6">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Ревизионная комиссия</w:t>
            </w:r>
          </w:p>
        </w:tc>
        <w:tc>
          <w:tcPr>
            <w:tcW w:w="1360" w:type="dxa"/>
            <w:tcBorders>
              <w:top w:val="single" w:sz="6" w:space="0" w:color="auto"/>
              <w:left w:val="single" w:sz="6" w:space="0" w:color="auto"/>
              <w:bottom w:val="single" w:sz="6" w:space="0" w:color="auto"/>
              <w:right w:val="single" w:sz="6" w:space="0" w:color="auto"/>
            </w:tcBorders>
          </w:tcPr>
          <w:p w:rsidR="00B05CC2" w:rsidRPr="00BE27F6" w:rsidRDefault="00FE1F66" w:rsidP="007F1BF0">
            <w:pPr>
              <w:jc w:val="both"/>
              <w:rPr>
                <w:sz w:val="22"/>
                <w:szCs w:val="22"/>
              </w:rPr>
            </w:pPr>
            <w:r>
              <w:rPr>
                <w:sz w:val="22"/>
                <w:szCs w:val="22"/>
              </w:rPr>
              <w:t>0,00</w:t>
            </w:r>
          </w:p>
        </w:tc>
        <w:tc>
          <w:tcPr>
            <w:tcW w:w="1400" w:type="dxa"/>
            <w:tcBorders>
              <w:top w:val="single" w:sz="6" w:space="0" w:color="auto"/>
              <w:left w:val="single" w:sz="6" w:space="0" w:color="auto"/>
              <w:bottom w:val="single" w:sz="6" w:space="0" w:color="auto"/>
              <w:right w:val="double" w:sz="6" w:space="0" w:color="auto"/>
            </w:tcBorders>
          </w:tcPr>
          <w:p w:rsidR="00B05CC2" w:rsidRPr="00BE27F6" w:rsidRDefault="00FE1F66" w:rsidP="007F1BF0">
            <w:pPr>
              <w:jc w:val="both"/>
              <w:rPr>
                <w:sz w:val="22"/>
                <w:szCs w:val="22"/>
              </w:rPr>
            </w:pPr>
            <w:r>
              <w:rPr>
                <w:sz w:val="22"/>
                <w:szCs w:val="22"/>
              </w:rPr>
              <w:t>0,00</w:t>
            </w:r>
          </w:p>
        </w:tc>
      </w:tr>
    </w:tbl>
    <w:p w:rsidR="00B05CC2" w:rsidRPr="00BE27F6" w:rsidRDefault="00B05CC2" w:rsidP="007F1BF0">
      <w:pPr>
        <w:jc w:val="both"/>
        <w:rPr>
          <w:sz w:val="22"/>
          <w:szCs w:val="22"/>
        </w:rPr>
      </w:pPr>
    </w:p>
    <w:p w:rsidR="00B05CC2" w:rsidRPr="00BE27F6" w:rsidRDefault="00B05CC2" w:rsidP="007F1BF0">
      <w:pPr>
        <w:ind w:left="400"/>
        <w:jc w:val="both"/>
        <w:rPr>
          <w:sz w:val="22"/>
          <w:szCs w:val="22"/>
        </w:rPr>
      </w:pPr>
      <w:r w:rsidRPr="00BE27F6">
        <w:rPr>
          <w:sz w:val="22"/>
          <w:szCs w:val="22"/>
        </w:rPr>
        <w:t>Дополнительная информация:</w:t>
      </w:r>
      <w:r w:rsidRPr="00BE27F6">
        <w:rPr>
          <w:sz w:val="22"/>
          <w:szCs w:val="22"/>
        </w:rPr>
        <w:br/>
      </w:r>
      <w:r w:rsidR="00FE1F66" w:rsidRPr="00BE27F6">
        <w:rPr>
          <w:rStyle w:val="Subst"/>
          <w:sz w:val="22"/>
          <w:szCs w:val="22"/>
        </w:rPr>
        <w:t>отсутствует</w:t>
      </w:r>
    </w:p>
    <w:p w:rsidR="00B05CC2" w:rsidRPr="00BE27F6" w:rsidRDefault="00B05CC2" w:rsidP="007F1BF0">
      <w:pPr>
        <w:ind w:left="200"/>
        <w:jc w:val="both"/>
        <w:rPr>
          <w:sz w:val="22"/>
          <w:szCs w:val="22"/>
        </w:rPr>
      </w:pPr>
      <w:r w:rsidRPr="00BE27F6">
        <w:rPr>
          <w:sz w:val="22"/>
          <w:szCs w:val="22"/>
        </w:rPr>
        <w:t>Дополнительная информация:</w:t>
      </w:r>
      <w:r w:rsidRPr="00BE27F6">
        <w:rPr>
          <w:sz w:val="22"/>
          <w:szCs w:val="22"/>
        </w:rPr>
        <w:br/>
      </w:r>
      <w:r w:rsidRPr="00BE27F6">
        <w:rPr>
          <w:rStyle w:val="Subst"/>
          <w:sz w:val="22"/>
          <w:szCs w:val="22"/>
        </w:rPr>
        <w:t>В соответствии с Положением о ревизионной комиссии общества (п. 2.4) "по решению общего собрания акционеров членам ревизионной комиссии в период исполнения ими своих обязанностей могут выплачиваться вознаграждения и (или) компенсироваться расходы, связанные с исполнением ими своих обязанностей. Размеры таких вознаграждений и компенсаций устанавливаются решением общего собрания акционеров".</w:t>
      </w:r>
      <w:r w:rsidRPr="00BE27F6">
        <w:rPr>
          <w:rStyle w:val="Subst"/>
          <w:sz w:val="22"/>
          <w:szCs w:val="22"/>
        </w:rPr>
        <w:br/>
        <w:t xml:space="preserve">На общем собрании акционеров АО “Бабаевский леспромхоз”, состоявшемся </w:t>
      </w:r>
      <w:r w:rsidR="00C927DD">
        <w:rPr>
          <w:rStyle w:val="Subst"/>
          <w:sz w:val="22"/>
          <w:szCs w:val="22"/>
        </w:rPr>
        <w:t>31 марта 2016</w:t>
      </w:r>
      <w:r w:rsidRPr="00BE27F6">
        <w:rPr>
          <w:rStyle w:val="Subst"/>
          <w:sz w:val="22"/>
          <w:szCs w:val="22"/>
        </w:rPr>
        <w:t xml:space="preserve"> года, решений о выплатах членам ревизионной комиссии вознаграждений и компенсаций не принималось. Иных соглашений о выплате вознаграждения членам ревизионной комисс</w:t>
      </w:r>
      <w:proofErr w:type="gramStart"/>
      <w:r w:rsidRPr="00BE27F6">
        <w:rPr>
          <w:rStyle w:val="Subst"/>
          <w:sz w:val="22"/>
          <w:szCs w:val="22"/>
        </w:rPr>
        <w:t>ии АО</w:t>
      </w:r>
      <w:proofErr w:type="gramEnd"/>
      <w:r w:rsidRPr="00BE27F6">
        <w:rPr>
          <w:rStyle w:val="Subst"/>
          <w:sz w:val="22"/>
          <w:szCs w:val="22"/>
        </w:rPr>
        <w:t xml:space="preserve"> "Бабаевский леспромхоз" в текущем году нет.</w:t>
      </w:r>
    </w:p>
    <w:p w:rsidR="00B05CC2" w:rsidRPr="00BE27F6" w:rsidRDefault="00B05CC2" w:rsidP="007F1BF0">
      <w:pPr>
        <w:pStyle w:val="2"/>
        <w:jc w:val="both"/>
      </w:pPr>
      <w:r w:rsidRPr="00BE27F6">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B05CC2" w:rsidRPr="00BE27F6" w:rsidRDefault="00B05CC2" w:rsidP="007F1BF0">
      <w:pPr>
        <w:ind w:left="200"/>
        <w:jc w:val="both"/>
        <w:rPr>
          <w:sz w:val="22"/>
          <w:szCs w:val="22"/>
        </w:rPr>
      </w:pPr>
      <w:r w:rsidRPr="00BE27F6">
        <w:rPr>
          <w:sz w:val="22"/>
          <w:szCs w:val="22"/>
        </w:rPr>
        <w:lastRenderedPageBreak/>
        <w:t>Единица измерения:</w:t>
      </w:r>
      <w:r w:rsidRPr="00BE27F6">
        <w:rPr>
          <w:rStyle w:val="Subst"/>
          <w:sz w:val="22"/>
          <w:szCs w:val="22"/>
        </w:rPr>
        <w:t xml:space="preserve"> тыс. руб.</w:t>
      </w:r>
    </w:p>
    <w:p w:rsidR="00B05CC2" w:rsidRPr="00BE27F6" w:rsidRDefault="00B05CC2" w:rsidP="007F1BF0">
      <w:pPr>
        <w:pStyle w:val="ThinDelim"/>
        <w:jc w:val="both"/>
        <w:rPr>
          <w:sz w:val="22"/>
          <w:szCs w:val="22"/>
        </w:rPr>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B05CC2" w:rsidRPr="00BE27F6">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2016</w:t>
            </w:r>
          </w:p>
        </w:tc>
        <w:tc>
          <w:tcPr>
            <w:tcW w:w="1400" w:type="dxa"/>
            <w:tcBorders>
              <w:top w:val="doub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2017, 3 мес.</w:t>
            </w:r>
          </w:p>
        </w:tc>
      </w:tr>
      <w:tr w:rsidR="00B05CC2" w:rsidRPr="00BE27F6">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Средняя численность работников, чел.</w:t>
            </w:r>
          </w:p>
        </w:tc>
        <w:tc>
          <w:tcPr>
            <w:tcW w:w="13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200</w:t>
            </w:r>
          </w:p>
        </w:tc>
        <w:tc>
          <w:tcPr>
            <w:tcW w:w="140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200</w:t>
            </w:r>
          </w:p>
        </w:tc>
      </w:tr>
      <w:tr w:rsidR="00B05CC2" w:rsidRPr="00BE27F6">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111 371.9</w:t>
            </w:r>
          </w:p>
        </w:tc>
        <w:tc>
          <w:tcPr>
            <w:tcW w:w="140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34 099.1</w:t>
            </w:r>
          </w:p>
        </w:tc>
      </w:tr>
      <w:tr w:rsidR="00B05CC2" w:rsidRPr="00BE27F6">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Выплаты социального характера работников за отчетный период</w:t>
            </w:r>
          </w:p>
        </w:tc>
        <w:tc>
          <w:tcPr>
            <w:tcW w:w="1360" w:type="dxa"/>
            <w:tcBorders>
              <w:top w:val="single" w:sz="6" w:space="0" w:color="auto"/>
              <w:left w:val="sing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2 743.6</w:t>
            </w:r>
          </w:p>
        </w:tc>
        <w:tc>
          <w:tcPr>
            <w:tcW w:w="1400" w:type="dxa"/>
            <w:tcBorders>
              <w:top w:val="single" w:sz="6" w:space="0" w:color="auto"/>
              <w:left w:val="single" w:sz="6" w:space="0" w:color="auto"/>
              <w:bottom w:val="double" w:sz="6" w:space="0" w:color="auto"/>
              <w:right w:val="double" w:sz="6" w:space="0" w:color="auto"/>
            </w:tcBorders>
          </w:tcPr>
          <w:p w:rsidR="00B05CC2" w:rsidRPr="00BE27F6" w:rsidRDefault="00B05CC2" w:rsidP="007F1BF0">
            <w:pPr>
              <w:jc w:val="both"/>
              <w:rPr>
                <w:sz w:val="22"/>
                <w:szCs w:val="22"/>
              </w:rPr>
            </w:pPr>
            <w:r w:rsidRPr="00BE27F6">
              <w:rPr>
                <w:sz w:val="22"/>
                <w:szCs w:val="22"/>
              </w:rPr>
              <w:t>317.8</w:t>
            </w:r>
          </w:p>
        </w:tc>
      </w:tr>
    </w:tbl>
    <w:p w:rsidR="00B05CC2" w:rsidRPr="00BE27F6" w:rsidRDefault="00B05CC2" w:rsidP="007F1BF0">
      <w:pPr>
        <w:jc w:val="both"/>
        <w:rPr>
          <w:sz w:val="22"/>
          <w:szCs w:val="22"/>
        </w:rPr>
      </w:pPr>
    </w:p>
    <w:p w:rsidR="00B05CC2" w:rsidRPr="00BE27F6" w:rsidRDefault="00B05CC2" w:rsidP="007F1BF0">
      <w:pPr>
        <w:ind w:left="200"/>
        <w:jc w:val="both"/>
        <w:rPr>
          <w:sz w:val="22"/>
          <w:szCs w:val="22"/>
        </w:rPr>
      </w:pPr>
      <w:r w:rsidRPr="00BE27F6">
        <w:rPr>
          <w:rStyle w:val="Subst"/>
          <w:sz w:val="22"/>
          <w:szCs w:val="22"/>
        </w:rPr>
        <w:t>существенных изменений в численности сотрудников эмитента в отчетном квартале не имелось</w:t>
      </w:r>
    </w:p>
    <w:p w:rsidR="00B05CC2" w:rsidRPr="00BE27F6" w:rsidRDefault="00B05CC2" w:rsidP="007F1BF0">
      <w:pPr>
        <w:pStyle w:val="2"/>
        <w:jc w:val="both"/>
      </w:pPr>
      <w:r w:rsidRPr="00BE27F6">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B05CC2" w:rsidRPr="00BE27F6" w:rsidRDefault="00B05CC2" w:rsidP="007F1BF0">
      <w:pPr>
        <w:ind w:left="200"/>
        <w:jc w:val="both"/>
        <w:rPr>
          <w:sz w:val="22"/>
          <w:szCs w:val="22"/>
        </w:rPr>
      </w:pPr>
      <w:r w:rsidRPr="00BE27F6">
        <w:rPr>
          <w:rStyle w:val="Subst"/>
          <w:sz w:val="22"/>
          <w:szCs w:val="22"/>
        </w:rPr>
        <w:t>Эмитент не имеет обязательств перед сотрудниками (работниками), касающихся возможности их участия в уставном капитале эмитента</w:t>
      </w:r>
    </w:p>
    <w:p w:rsidR="00B05CC2" w:rsidRPr="00BE27F6" w:rsidRDefault="00B05CC2" w:rsidP="007F1BF0">
      <w:pPr>
        <w:pStyle w:val="1"/>
        <w:jc w:val="both"/>
        <w:rPr>
          <w:sz w:val="22"/>
          <w:szCs w:val="22"/>
        </w:rPr>
      </w:pPr>
      <w:r w:rsidRPr="00BE27F6">
        <w:rPr>
          <w:sz w:val="22"/>
          <w:szCs w:val="22"/>
        </w:rPr>
        <w:t>Раздел VI. Сведения об участниках (акционерах) эмитента и о совершенных эмитентом сделках, в совершении которых имелась заинтересованность</w:t>
      </w:r>
    </w:p>
    <w:p w:rsidR="00B05CC2" w:rsidRPr="00BE27F6" w:rsidRDefault="00B05CC2" w:rsidP="007F1BF0">
      <w:pPr>
        <w:pStyle w:val="2"/>
        <w:jc w:val="both"/>
      </w:pPr>
      <w:r w:rsidRPr="00BE27F6">
        <w:t>6.1. Сведения об общем количестве акционеров (участников) эмитента</w:t>
      </w:r>
    </w:p>
    <w:p w:rsidR="00B05CC2" w:rsidRPr="00BE27F6" w:rsidRDefault="00B05CC2" w:rsidP="007F1BF0">
      <w:pPr>
        <w:jc w:val="both"/>
        <w:rPr>
          <w:sz w:val="22"/>
          <w:szCs w:val="22"/>
        </w:rPr>
      </w:pPr>
      <w:r w:rsidRPr="00BE27F6">
        <w:rPr>
          <w:sz w:val="22"/>
          <w:szCs w:val="22"/>
        </w:rP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sidRPr="00BE27F6">
        <w:rPr>
          <w:rStyle w:val="Subst"/>
          <w:sz w:val="22"/>
          <w:szCs w:val="22"/>
        </w:rPr>
        <w:t xml:space="preserve"> 680</w:t>
      </w:r>
    </w:p>
    <w:p w:rsidR="00B05CC2" w:rsidRPr="00BE27F6" w:rsidRDefault="00B05CC2" w:rsidP="007F1BF0">
      <w:pPr>
        <w:jc w:val="both"/>
        <w:rPr>
          <w:sz w:val="22"/>
          <w:szCs w:val="22"/>
        </w:rPr>
      </w:pPr>
      <w:r w:rsidRPr="00BE27F6">
        <w:rPr>
          <w:sz w:val="22"/>
          <w:szCs w:val="22"/>
        </w:rPr>
        <w:t>Общее количество номинальных держателей акций эмитента:</w:t>
      </w:r>
      <w:r w:rsidRPr="00BE27F6">
        <w:rPr>
          <w:rStyle w:val="Subst"/>
          <w:sz w:val="22"/>
          <w:szCs w:val="22"/>
        </w:rPr>
        <w:t xml:space="preserve"> 0</w:t>
      </w:r>
    </w:p>
    <w:p w:rsidR="00B05CC2" w:rsidRPr="00BE27F6" w:rsidRDefault="00B05CC2" w:rsidP="007F1BF0">
      <w:pPr>
        <w:pStyle w:val="ThinDelim"/>
        <w:jc w:val="both"/>
        <w:rPr>
          <w:sz w:val="22"/>
          <w:szCs w:val="22"/>
        </w:rPr>
      </w:pPr>
    </w:p>
    <w:p w:rsidR="00B05CC2" w:rsidRPr="00BE27F6" w:rsidRDefault="00B05CC2" w:rsidP="007F1BF0">
      <w:pPr>
        <w:jc w:val="both"/>
        <w:rPr>
          <w:sz w:val="22"/>
          <w:szCs w:val="22"/>
        </w:rPr>
      </w:pPr>
      <w:proofErr w:type="gramStart"/>
      <w:r w:rsidRPr="00BE27F6">
        <w:rPr>
          <w:sz w:val="22"/>
          <w:szCs w:val="22"/>
        </w:rP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sidRPr="00BE27F6">
        <w:rPr>
          <w:rStyle w:val="Subst"/>
          <w:sz w:val="22"/>
          <w:szCs w:val="22"/>
        </w:rPr>
        <w:t xml:space="preserve"> 680</w:t>
      </w:r>
      <w:proofErr w:type="gramEnd"/>
    </w:p>
    <w:p w:rsidR="00B05CC2" w:rsidRPr="00BE27F6" w:rsidRDefault="00B05CC2" w:rsidP="007F1BF0">
      <w:pPr>
        <w:jc w:val="both"/>
        <w:rPr>
          <w:sz w:val="22"/>
          <w:szCs w:val="22"/>
        </w:rPr>
      </w:pPr>
      <w:proofErr w:type="gramStart"/>
      <w:r w:rsidRPr="00BE27F6">
        <w:rPr>
          <w:sz w:val="22"/>
          <w:szCs w:val="22"/>
        </w:rPr>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sidRPr="00BE27F6">
        <w:rPr>
          <w:rStyle w:val="Subst"/>
          <w:sz w:val="22"/>
          <w:szCs w:val="22"/>
        </w:rPr>
        <w:t xml:space="preserve"> 30.03.2017</w:t>
      </w:r>
      <w:proofErr w:type="gramEnd"/>
    </w:p>
    <w:p w:rsidR="00B05CC2" w:rsidRPr="00BE27F6" w:rsidRDefault="00B05CC2" w:rsidP="007F1BF0">
      <w:pPr>
        <w:jc w:val="both"/>
        <w:rPr>
          <w:sz w:val="22"/>
          <w:szCs w:val="22"/>
        </w:rPr>
      </w:pPr>
      <w:r w:rsidRPr="00BE27F6">
        <w:rPr>
          <w:sz w:val="22"/>
          <w:szCs w:val="22"/>
        </w:rPr>
        <w:t>Владельцы обыкновенных акций эмитента, которые подлежали включению в такой список:</w:t>
      </w:r>
      <w:r w:rsidRPr="00BE27F6">
        <w:rPr>
          <w:rStyle w:val="Subst"/>
          <w:sz w:val="22"/>
          <w:szCs w:val="22"/>
        </w:rPr>
        <w:t xml:space="preserve"> 680</w:t>
      </w:r>
    </w:p>
    <w:p w:rsidR="00B05CC2" w:rsidRPr="00BE27F6" w:rsidRDefault="00B05CC2" w:rsidP="007F1BF0">
      <w:pPr>
        <w:pStyle w:val="SubHeading"/>
        <w:jc w:val="both"/>
        <w:rPr>
          <w:sz w:val="22"/>
          <w:szCs w:val="22"/>
        </w:rPr>
      </w:pPr>
      <w:r w:rsidRPr="00BE27F6">
        <w:rPr>
          <w:sz w:val="22"/>
          <w:szCs w:val="22"/>
        </w:rPr>
        <w:t>Информация о количестве собственных акций, находящихся на балансе эмитента на дату окончания отчетного квартала</w:t>
      </w:r>
    </w:p>
    <w:p w:rsidR="00B05CC2" w:rsidRPr="00BE27F6" w:rsidRDefault="00B05CC2" w:rsidP="007F1BF0">
      <w:pPr>
        <w:ind w:left="200"/>
        <w:jc w:val="both"/>
        <w:rPr>
          <w:sz w:val="22"/>
          <w:szCs w:val="22"/>
        </w:rPr>
      </w:pPr>
      <w:r w:rsidRPr="00BE27F6">
        <w:rPr>
          <w:rStyle w:val="Subst"/>
          <w:sz w:val="22"/>
          <w:szCs w:val="22"/>
        </w:rPr>
        <w:t>Собственных акций, находящихся на балансе эмитента нет</w:t>
      </w:r>
    </w:p>
    <w:p w:rsidR="00B05CC2" w:rsidRPr="00BE27F6" w:rsidRDefault="00B05CC2" w:rsidP="007F1BF0">
      <w:pPr>
        <w:pStyle w:val="SubHeading"/>
        <w:jc w:val="both"/>
        <w:rPr>
          <w:sz w:val="22"/>
          <w:szCs w:val="22"/>
        </w:rPr>
      </w:pPr>
      <w:r w:rsidRPr="00BE27F6">
        <w:rPr>
          <w:sz w:val="22"/>
          <w:szCs w:val="22"/>
        </w:rPr>
        <w:t>Информация о количестве акций эмитента, принадлежащих подконтрольным ему организациям</w:t>
      </w:r>
    </w:p>
    <w:p w:rsidR="00B05CC2" w:rsidRPr="00BE27F6" w:rsidRDefault="00B05CC2" w:rsidP="007F1BF0">
      <w:pPr>
        <w:ind w:left="200"/>
        <w:jc w:val="both"/>
        <w:rPr>
          <w:sz w:val="22"/>
          <w:szCs w:val="22"/>
        </w:rPr>
      </w:pPr>
      <w:r w:rsidRPr="00BE27F6">
        <w:rPr>
          <w:rStyle w:val="Subst"/>
          <w:sz w:val="22"/>
          <w:szCs w:val="22"/>
        </w:rPr>
        <w:t>Акций эмитента, принадлежащих подконтрольным ему организациям нет</w:t>
      </w:r>
    </w:p>
    <w:p w:rsidR="00B05CC2" w:rsidRPr="00BE27F6" w:rsidRDefault="00B05CC2" w:rsidP="007F1BF0">
      <w:pPr>
        <w:pStyle w:val="2"/>
        <w:jc w:val="both"/>
      </w:pPr>
      <w:r w:rsidRPr="00BE27F6">
        <w:t xml:space="preserve">6.2. </w:t>
      </w:r>
      <w:proofErr w:type="gramStart"/>
      <w:r w:rsidRPr="00BE27F6">
        <w:t>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proofErr w:type="gramEnd"/>
    </w:p>
    <w:p w:rsidR="00B05CC2" w:rsidRPr="00BE27F6" w:rsidRDefault="00B05CC2" w:rsidP="007F1BF0">
      <w:pPr>
        <w:ind w:left="200"/>
        <w:jc w:val="both"/>
        <w:rPr>
          <w:sz w:val="22"/>
          <w:szCs w:val="22"/>
        </w:rPr>
      </w:pPr>
      <w:r w:rsidRPr="00BE27F6">
        <w:rPr>
          <w:sz w:val="22"/>
          <w:szCs w:val="22"/>
        </w:rPr>
        <w:t>Участники (акционеры) эмитента, владеющие не менее чем пятью процентами его уставного капитала или не менее чем пятью процентами его обыкновенных акций</w:t>
      </w:r>
    </w:p>
    <w:p w:rsidR="00B05CC2" w:rsidRPr="00C927DD" w:rsidRDefault="00B05CC2" w:rsidP="00C927DD">
      <w:pPr>
        <w:pStyle w:val="a5"/>
        <w:numPr>
          <w:ilvl w:val="0"/>
          <w:numId w:val="1"/>
        </w:numPr>
        <w:jc w:val="both"/>
        <w:rPr>
          <w:sz w:val="22"/>
          <w:szCs w:val="22"/>
        </w:rPr>
      </w:pPr>
      <w:r w:rsidRPr="00C927DD">
        <w:rPr>
          <w:sz w:val="22"/>
          <w:szCs w:val="22"/>
        </w:rPr>
        <w:t>Полное фирменное наименование:</w:t>
      </w:r>
      <w:r w:rsidRPr="00C927DD">
        <w:rPr>
          <w:rStyle w:val="Subst"/>
          <w:sz w:val="22"/>
          <w:szCs w:val="22"/>
        </w:rPr>
        <w:t xml:space="preserve"> Открытое акционерное общество "Лесопромышленная холдинговая компания "Череповецлес"</w:t>
      </w:r>
    </w:p>
    <w:p w:rsidR="00B05CC2" w:rsidRPr="00BE27F6" w:rsidRDefault="00B05CC2" w:rsidP="007F1BF0">
      <w:pPr>
        <w:ind w:left="200"/>
        <w:jc w:val="both"/>
        <w:rPr>
          <w:sz w:val="22"/>
          <w:szCs w:val="22"/>
        </w:rPr>
      </w:pPr>
      <w:r w:rsidRPr="00BE27F6">
        <w:rPr>
          <w:sz w:val="22"/>
          <w:szCs w:val="22"/>
        </w:rPr>
        <w:t>Сокращенное фирменное наименование:</w:t>
      </w:r>
      <w:r w:rsidRPr="00BE27F6">
        <w:rPr>
          <w:rStyle w:val="Subst"/>
          <w:sz w:val="22"/>
          <w:szCs w:val="22"/>
        </w:rPr>
        <w:t xml:space="preserve"> ОАО ЛХК "Череповецлес"</w:t>
      </w:r>
    </w:p>
    <w:p w:rsidR="00B05CC2" w:rsidRPr="00BE27F6" w:rsidRDefault="00B05CC2" w:rsidP="007F1BF0">
      <w:pPr>
        <w:pStyle w:val="SubHeading"/>
        <w:ind w:left="200"/>
        <w:jc w:val="both"/>
        <w:rPr>
          <w:sz w:val="22"/>
          <w:szCs w:val="22"/>
        </w:rPr>
      </w:pPr>
      <w:r w:rsidRPr="00BE27F6">
        <w:rPr>
          <w:sz w:val="22"/>
          <w:szCs w:val="22"/>
        </w:rPr>
        <w:t>Место нахождения</w:t>
      </w:r>
    </w:p>
    <w:p w:rsidR="00B05CC2" w:rsidRPr="00BE27F6" w:rsidRDefault="00B05CC2" w:rsidP="007F1BF0">
      <w:pPr>
        <w:ind w:left="400"/>
        <w:jc w:val="both"/>
        <w:rPr>
          <w:sz w:val="22"/>
          <w:szCs w:val="22"/>
        </w:rPr>
      </w:pPr>
      <w:r w:rsidRPr="00BE27F6">
        <w:rPr>
          <w:rStyle w:val="Subst"/>
          <w:sz w:val="22"/>
          <w:szCs w:val="22"/>
        </w:rPr>
        <w:t>162602 Россия, Вологодская область, г. Череповец, Ленина 80</w:t>
      </w:r>
    </w:p>
    <w:p w:rsidR="00B05CC2" w:rsidRPr="00BE27F6" w:rsidRDefault="00B05CC2" w:rsidP="007F1BF0">
      <w:pPr>
        <w:ind w:left="200"/>
        <w:jc w:val="both"/>
        <w:rPr>
          <w:sz w:val="22"/>
          <w:szCs w:val="22"/>
        </w:rPr>
      </w:pPr>
      <w:r w:rsidRPr="00BE27F6">
        <w:rPr>
          <w:sz w:val="22"/>
          <w:szCs w:val="22"/>
        </w:rPr>
        <w:t>ИНН:</w:t>
      </w:r>
      <w:r w:rsidRPr="00BE27F6">
        <w:rPr>
          <w:rStyle w:val="Subst"/>
          <w:sz w:val="22"/>
          <w:szCs w:val="22"/>
        </w:rPr>
        <w:t xml:space="preserve"> 3528013765</w:t>
      </w:r>
    </w:p>
    <w:p w:rsidR="00B05CC2" w:rsidRPr="00BE27F6" w:rsidRDefault="00B05CC2" w:rsidP="007F1BF0">
      <w:pPr>
        <w:ind w:left="200"/>
        <w:jc w:val="both"/>
        <w:rPr>
          <w:sz w:val="22"/>
          <w:szCs w:val="22"/>
        </w:rPr>
      </w:pPr>
      <w:r w:rsidRPr="00BE27F6">
        <w:rPr>
          <w:sz w:val="22"/>
          <w:szCs w:val="22"/>
        </w:rPr>
        <w:t>ОГРН:</w:t>
      </w:r>
      <w:r w:rsidRPr="00BE27F6">
        <w:rPr>
          <w:rStyle w:val="Subst"/>
          <w:sz w:val="22"/>
          <w:szCs w:val="22"/>
        </w:rPr>
        <w:t xml:space="preserve"> 1023501238860</w:t>
      </w:r>
    </w:p>
    <w:p w:rsidR="00B05CC2" w:rsidRPr="00BE27F6" w:rsidRDefault="00B05CC2" w:rsidP="007F1BF0">
      <w:pPr>
        <w:ind w:left="200"/>
        <w:jc w:val="both"/>
        <w:rPr>
          <w:sz w:val="22"/>
          <w:szCs w:val="22"/>
        </w:rPr>
      </w:pPr>
      <w:r w:rsidRPr="00BE27F6">
        <w:rPr>
          <w:sz w:val="22"/>
          <w:szCs w:val="22"/>
        </w:rPr>
        <w:t>Доля участия лица в уставном капитале эмитента:</w:t>
      </w:r>
      <w:r w:rsidRPr="00BE27F6">
        <w:rPr>
          <w:rStyle w:val="Subst"/>
          <w:sz w:val="22"/>
          <w:szCs w:val="22"/>
        </w:rPr>
        <w:t xml:space="preserve"> 14.22%</w:t>
      </w:r>
    </w:p>
    <w:p w:rsidR="00B05CC2" w:rsidRPr="00BE27F6" w:rsidRDefault="00B05CC2" w:rsidP="007F1BF0">
      <w:pPr>
        <w:ind w:left="200"/>
        <w:jc w:val="both"/>
        <w:rPr>
          <w:sz w:val="22"/>
          <w:szCs w:val="22"/>
        </w:rPr>
      </w:pPr>
      <w:r w:rsidRPr="00BE27F6">
        <w:rPr>
          <w:sz w:val="22"/>
          <w:szCs w:val="22"/>
        </w:rPr>
        <w:lastRenderedPageBreak/>
        <w:t>Доля принадлежащих лицу обыкновенных акций эмитента:</w:t>
      </w:r>
      <w:r w:rsidRPr="00BE27F6">
        <w:rPr>
          <w:rStyle w:val="Subst"/>
          <w:sz w:val="22"/>
          <w:szCs w:val="22"/>
        </w:rPr>
        <w:t xml:space="preserve"> 14.22%</w:t>
      </w:r>
    </w:p>
    <w:p w:rsidR="00B05CC2" w:rsidRPr="00BE27F6" w:rsidRDefault="00B05CC2" w:rsidP="007F1BF0">
      <w:pPr>
        <w:pStyle w:val="ThinDelim"/>
        <w:jc w:val="both"/>
        <w:rPr>
          <w:sz w:val="22"/>
          <w:szCs w:val="22"/>
        </w:rPr>
      </w:pPr>
    </w:p>
    <w:p w:rsidR="00B05CC2" w:rsidRPr="00BE27F6" w:rsidRDefault="00B05CC2" w:rsidP="007F1BF0">
      <w:pPr>
        <w:ind w:left="200"/>
        <w:jc w:val="both"/>
        <w:rPr>
          <w:sz w:val="22"/>
          <w:szCs w:val="22"/>
        </w:rPr>
      </w:pPr>
      <w:r w:rsidRPr="00BE27F6">
        <w:rPr>
          <w:sz w:val="22"/>
          <w:szCs w:val="22"/>
        </w:rPr>
        <w:t>Лица, контролирующие участника (акционера) эмитента</w:t>
      </w:r>
    </w:p>
    <w:p w:rsidR="00B05CC2" w:rsidRPr="00BE27F6" w:rsidRDefault="00B05CC2" w:rsidP="00C927DD">
      <w:pPr>
        <w:jc w:val="both"/>
        <w:rPr>
          <w:sz w:val="22"/>
          <w:szCs w:val="22"/>
        </w:rPr>
      </w:pPr>
    </w:p>
    <w:p w:rsidR="00B05CC2" w:rsidRPr="00BE27F6" w:rsidRDefault="00B05CC2" w:rsidP="00C927DD">
      <w:pPr>
        <w:ind w:left="200"/>
        <w:jc w:val="both"/>
        <w:rPr>
          <w:sz w:val="22"/>
          <w:szCs w:val="22"/>
        </w:rPr>
      </w:pPr>
      <w:r w:rsidRPr="00BE27F6">
        <w:rPr>
          <w:rStyle w:val="Subst"/>
          <w:sz w:val="22"/>
          <w:szCs w:val="22"/>
        </w:rPr>
        <w:t>1.1.</w:t>
      </w:r>
      <w:r w:rsidRPr="00BE27F6">
        <w:rPr>
          <w:sz w:val="22"/>
          <w:szCs w:val="22"/>
        </w:rPr>
        <w:t>Полное фирменное наименование:</w:t>
      </w:r>
      <w:r w:rsidRPr="00BE27F6">
        <w:rPr>
          <w:rStyle w:val="Subst"/>
          <w:sz w:val="22"/>
          <w:szCs w:val="22"/>
        </w:rPr>
        <w:t xml:space="preserve"> Общество с </w:t>
      </w:r>
      <w:proofErr w:type="gramStart"/>
      <w:r w:rsidRPr="00BE27F6">
        <w:rPr>
          <w:rStyle w:val="Subst"/>
          <w:sz w:val="22"/>
          <w:szCs w:val="22"/>
        </w:rPr>
        <w:t>ограниченной</w:t>
      </w:r>
      <w:proofErr w:type="gramEnd"/>
      <w:r w:rsidRPr="00BE27F6">
        <w:rPr>
          <w:rStyle w:val="Subst"/>
          <w:sz w:val="22"/>
          <w:szCs w:val="22"/>
        </w:rPr>
        <w:t xml:space="preserve"> ответственность "</w:t>
      </w:r>
      <w:proofErr w:type="spellStart"/>
      <w:r w:rsidRPr="00BE27F6">
        <w:rPr>
          <w:rStyle w:val="Subst"/>
          <w:sz w:val="22"/>
          <w:szCs w:val="22"/>
        </w:rPr>
        <w:t>Торгинвест</w:t>
      </w:r>
      <w:proofErr w:type="spellEnd"/>
      <w:r w:rsidRPr="00BE27F6">
        <w:rPr>
          <w:rStyle w:val="Subst"/>
          <w:sz w:val="22"/>
          <w:szCs w:val="22"/>
        </w:rPr>
        <w:t>"</w:t>
      </w:r>
    </w:p>
    <w:p w:rsidR="00B05CC2" w:rsidRPr="00BE27F6" w:rsidRDefault="00B05CC2" w:rsidP="007F1BF0">
      <w:pPr>
        <w:ind w:left="200"/>
        <w:jc w:val="both"/>
        <w:rPr>
          <w:sz w:val="22"/>
          <w:szCs w:val="22"/>
        </w:rPr>
      </w:pPr>
      <w:r w:rsidRPr="00BE27F6">
        <w:rPr>
          <w:sz w:val="22"/>
          <w:szCs w:val="22"/>
        </w:rPr>
        <w:t>Сокращенное фирменное наименование:</w:t>
      </w:r>
      <w:r w:rsidRPr="00BE27F6">
        <w:rPr>
          <w:rStyle w:val="Subst"/>
          <w:sz w:val="22"/>
          <w:szCs w:val="22"/>
        </w:rPr>
        <w:t xml:space="preserve"> ООО "</w:t>
      </w:r>
      <w:proofErr w:type="spellStart"/>
      <w:r w:rsidRPr="00BE27F6">
        <w:rPr>
          <w:rStyle w:val="Subst"/>
          <w:sz w:val="22"/>
          <w:szCs w:val="22"/>
        </w:rPr>
        <w:t>Торгинвест</w:t>
      </w:r>
      <w:proofErr w:type="spellEnd"/>
      <w:r w:rsidRPr="00BE27F6">
        <w:rPr>
          <w:rStyle w:val="Subst"/>
          <w:sz w:val="22"/>
          <w:szCs w:val="22"/>
        </w:rPr>
        <w:t>"</w:t>
      </w:r>
    </w:p>
    <w:p w:rsidR="00B05CC2" w:rsidRPr="00BE27F6" w:rsidRDefault="00B05CC2" w:rsidP="007F1BF0">
      <w:pPr>
        <w:pStyle w:val="SubHeading"/>
        <w:ind w:left="200"/>
        <w:jc w:val="both"/>
        <w:rPr>
          <w:sz w:val="22"/>
          <w:szCs w:val="22"/>
        </w:rPr>
      </w:pPr>
      <w:r w:rsidRPr="00BE27F6">
        <w:rPr>
          <w:sz w:val="22"/>
          <w:szCs w:val="22"/>
        </w:rPr>
        <w:t>Место нахождения</w:t>
      </w:r>
    </w:p>
    <w:p w:rsidR="00B05CC2" w:rsidRPr="00BE27F6" w:rsidRDefault="00B05CC2" w:rsidP="007F1BF0">
      <w:pPr>
        <w:ind w:left="400"/>
        <w:jc w:val="both"/>
        <w:rPr>
          <w:sz w:val="22"/>
          <w:szCs w:val="22"/>
        </w:rPr>
      </w:pPr>
      <w:r w:rsidRPr="00BE27F6">
        <w:rPr>
          <w:rStyle w:val="Subst"/>
          <w:sz w:val="22"/>
          <w:szCs w:val="22"/>
        </w:rPr>
        <w:t>162602 Россия, Череповец, Ленина 80</w:t>
      </w:r>
    </w:p>
    <w:p w:rsidR="00B05CC2" w:rsidRPr="00BE27F6" w:rsidRDefault="00B05CC2" w:rsidP="007F1BF0">
      <w:pPr>
        <w:ind w:left="200"/>
        <w:jc w:val="both"/>
        <w:rPr>
          <w:sz w:val="22"/>
          <w:szCs w:val="22"/>
        </w:rPr>
      </w:pPr>
      <w:r w:rsidRPr="00BE27F6">
        <w:rPr>
          <w:sz w:val="22"/>
          <w:szCs w:val="22"/>
        </w:rPr>
        <w:t>ИНН:</w:t>
      </w:r>
      <w:r w:rsidRPr="00BE27F6">
        <w:rPr>
          <w:rStyle w:val="Subst"/>
          <w:sz w:val="22"/>
          <w:szCs w:val="22"/>
        </w:rPr>
        <w:t xml:space="preserve"> 3528012761</w:t>
      </w:r>
    </w:p>
    <w:p w:rsidR="00B05CC2" w:rsidRPr="00BE27F6" w:rsidRDefault="00B05CC2" w:rsidP="007F1BF0">
      <w:pPr>
        <w:ind w:left="200"/>
        <w:jc w:val="both"/>
        <w:rPr>
          <w:sz w:val="22"/>
          <w:szCs w:val="22"/>
        </w:rPr>
      </w:pPr>
      <w:r w:rsidRPr="00BE27F6">
        <w:rPr>
          <w:sz w:val="22"/>
          <w:szCs w:val="22"/>
        </w:rPr>
        <w:t>ОГРН:</w:t>
      </w:r>
      <w:r w:rsidRPr="00BE27F6">
        <w:rPr>
          <w:rStyle w:val="Subst"/>
          <w:sz w:val="22"/>
          <w:szCs w:val="22"/>
        </w:rPr>
        <w:t xml:space="preserve"> 1023501240575</w:t>
      </w:r>
    </w:p>
    <w:p w:rsidR="00B05CC2" w:rsidRPr="00BE27F6" w:rsidRDefault="00B05CC2" w:rsidP="007F1BF0">
      <w:pPr>
        <w:ind w:left="200"/>
        <w:jc w:val="both"/>
        <w:rPr>
          <w:sz w:val="22"/>
          <w:szCs w:val="22"/>
        </w:rPr>
      </w:pPr>
      <w:proofErr w:type="gramStart"/>
      <w:r w:rsidRPr="00BE27F6">
        <w:rPr>
          <w:sz w:val="22"/>
          <w:szCs w:val="22"/>
        </w:rP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proofErr w:type="gramEnd"/>
      <w:r w:rsidRPr="00BE27F6">
        <w:rPr>
          <w:sz w:val="22"/>
          <w:szCs w:val="22"/>
        </w:rPr>
        <w:br/>
      </w:r>
      <w:r w:rsidRPr="00BE27F6">
        <w:rPr>
          <w:rStyle w:val="Subst"/>
          <w:sz w:val="22"/>
          <w:szCs w:val="22"/>
        </w:rPr>
        <w:t>Участие в юридическом лице</w:t>
      </w:r>
    </w:p>
    <w:p w:rsidR="00B05CC2" w:rsidRPr="00BE27F6" w:rsidRDefault="00B05CC2" w:rsidP="007F1BF0">
      <w:pPr>
        <w:ind w:left="200"/>
        <w:jc w:val="both"/>
        <w:rPr>
          <w:sz w:val="22"/>
          <w:szCs w:val="22"/>
        </w:rPr>
      </w:pPr>
      <w:r w:rsidRPr="00BE27F6">
        <w:rPr>
          <w:sz w:val="22"/>
          <w:szCs w:val="22"/>
        </w:rPr>
        <w:t>Признак осуществления лицом, контролирующим участника (акционера) эмитента, такого контроля</w:t>
      </w:r>
      <w:proofErr w:type="gramStart"/>
      <w:r w:rsidRPr="00BE27F6">
        <w:rPr>
          <w:sz w:val="22"/>
          <w:szCs w:val="22"/>
        </w:rPr>
        <w:t xml:space="preserve"> :</w:t>
      </w:r>
      <w:proofErr w:type="gramEnd"/>
      <w:r w:rsidRPr="00BE27F6">
        <w:rPr>
          <w:rStyle w:val="Subst"/>
          <w:sz w:val="22"/>
          <w:szCs w:val="22"/>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B05CC2" w:rsidRPr="00BE27F6" w:rsidRDefault="00B05CC2" w:rsidP="007F1BF0">
      <w:pPr>
        <w:ind w:left="200"/>
        <w:jc w:val="both"/>
        <w:rPr>
          <w:sz w:val="22"/>
          <w:szCs w:val="22"/>
        </w:rPr>
      </w:pPr>
      <w:r w:rsidRPr="00BE27F6">
        <w:rPr>
          <w:sz w:val="22"/>
          <w:szCs w:val="22"/>
        </w:rPr>
        <w:t>Вид контроля:</w:t>
      </w:r>
      <w:r w:rsidRPr="00BE27F6">
        <w:rPr>
          <w:rStyle w:val="Subst"/>
          <w:sz w:val="22"/>
          <w:szCs w:val="22"/>
        </w:rPr>
        <w:t xml:space="preserve"> прямой контроль</w:t>
      </w:r>
    </w:p>
    <w:p w:rsidR="00B05CC2" w:rsidRPr="00BE27F6" w:rsidRDefault="00B05CC2" w:rsidP="007F1BF0">
      <w:pPr>
        <w:ind w:left="200"/>
        <w:jc w:val="both"/>
        <w:rPr>
          <w:sz w:val="22"/>
          <w:szCs w:val="22"/>
        </w:rPr>
      </w:pPr>
      <w:r w:rsidRPr="00BE27F6">
        <w:rPr>
          <w:sz w:val="22"/>
          <w:szCs w:val="22"/>
        </w:rPr>
        <w:t>Размер доли такого лица в уставном (складочном) капитале (паевом фонде) участника (акционера) эмитента, %:</w:t>
      </w:r>
      <w:r w:rsidRPr="00BE27F6">
        <w:rPr>
          <w:rStyle w:val="Subst"/>
          <w:sz w:val="22"/>
          <w:szCs w:val="22"/>
        </w:rPr>
        <w:t xml:space="preserve"> 100</w:t>
      </w:r>
    </w:p>
    <w:p w:rsidR="00B05CC2" w:rsidRPr="00BE27F6" w:rsidRDefault="00B05CC2" w:rsidP="007F1BF0">
      <w:pPr>
        <w:ind w:left="200"/>
        <w:jc w:val="both"/>
        <w:rPr>
          <w:sz w:val="22"/>
          <w:szCs w:val="22"/>
        </w:rPr>
      </w:pPr>
      <w:r w:rsidRPr="00BE27F6">
        <w:rPr>
          <w:sz w:val="22"/>
          <w:szCs w:val="22"/>
        </w:rPr>
        <w:t>Доля принадлежащих такому лицу обыкновенных акций участника (акционера) эмитента, %:</w:t>
      </w:r>
      <w:r w:rsidRPr="00BE27F6">
        <w:rPr>
          <w:rStyle w:val="Subst"/>
          <w:sz w:val="22"/>
          <w:szCs w:val="22"/>
        </w:rPr>
        <w:t xml:space="preserve"> 100</w:t>
      </w:r>
    </w:p>
    <w:p w:rsidR="00B05CC2" w:rsidRPr="00BE27F6" w:rsidRDefault="00B05CC2" w:rsidP="00C927DD">
      <w:pPr>
        <w:ind w:left="200"/>
        <w:jc w:val="both"/>
        <w:rPr>
          <w:sz w:val="22"/>
          <w:szCs w:val="22"/>
        </w:rPr>
      </w:pPr>
      <w:r w:rsidRPr="00BE27F6">
        <w:rPr>
          <w:sz w:val="22"/>
          <w:szCs w:val="22"/>
        </w:rPr>
        <w:t>Иные сведения, указываемые эмитентом по собственному усмотрению:</w:t>
      </w:r>
      <w:r w:rsidRPr="00BE27F6">
        <w:rPr>
          <w:sz w:val="22"/>
          <w:szCs w:val="22"/>
        </w:rPr>
        <w:br/>
      </w:r>
      <w:r w:rsidRPr="00BE27F6">
        <w:rPr>
          <w:rStyle w:val="Subst"/>
          <w:sz w:val="22"/>
          <w:szCs w:val="22"/>
        </w:rPr>
        <w:t>не имеется</w:t>
      </w:r>
    </w:p>
    <w:p w:rsidR="00B05CC2" w:rsidRPr="00BE27F6" w:rsidRDefault="00B05CC2" w:rsidP="007F1BF0">
      <w:pPr>
        <w:ind w:left="200"/>
        <w:jc w:val="both"/>
        <w:rPr>
          <w:sz w:val="22"/>
          <w:szCs w:val="22"/>
        </w:rPr>
      </w:pPr>
      <w:r w:rsidRPr="00BE27F6">
        <w:rPr>
          <w:sz w:val="22"/>
          <w:szCs w:val="22"/>
        </w:rPr>
        <w:t>Иные сведения, указываемые эмитентом по собственному усмотрению:</w:t>
      </w:r>
      <w:r w:rsidRPr="00BE27F6">
        <w:rPr>
          <w:sz w:val="22"/>
          <w:szCs w:val="22"/>
        </w:rPr>
        <w:br/>
      </w:r>
      <w:r w:rsidRPr="00BE27F6">
        <w:rPr>
          <w:rStyle w:val="Subst"/>
          <w:sz w:val="22"/>
          <w:szCs w:val="22"/>
        </w:rPr>
        <w:t>не имеется</w:t>
      </w:r>
    </w:p>
    <w:p w:rsidR="00B05CC2" w:rsidRPr="00BE27F6" w:rsidRDefault="00B05CC2" w:rsidP="007F1BF0">
      <w:pPr>
        <w:ind w:left="200"/>
        <w:jc w:val="both"/>
        <w:rPr>
          <w:sz w:val="22"/>
          <w:szCs w:val="22"/>
        </w:rPr>
      </w:pPr>
    </w:p>
    <w:p w:rsidR="00B05CC2" w:rsidRPr="00C927DD" w:rsidRDefault="00B05CC2" w:rsidP="00C927DD">
      <w:pPr>
        <w:pStyle w:val="a5"/>
        <w:numPr>
          <w:ilvl w:val="0"/>
          <w:numId w:val="1"/>
        </w:numPr>
        <w:jc w:val="both"/>
        <w:rPr>
          <w:sz w:val="22"/>
          <w:szCs w:val="22"/>
        </w:rPr>
      </w:pPr>
      <w:r w:rsidRPr="00C927DD">
        <w:rPr>
          <w:sz w:val="22"/>
          <w:szCs w:val="22"/>
        </w:rPr>
        <w:t>Полное фирменное наименование:</w:t>
      </w:r>
      <w:r w:rsidRPr="00C927DD">
        <w:rPr>
          <w:rStyle w:val="Subst"/>
          <w:sz w:val="22"/>
          <w:szCs w:val="22"/>
        </w:rPr>
        <w:t xml:space="preserve"> Общество с </w:t>
      </w:r>
      <w:proofErr w:type="spellStart"/>
      <w:r w:rsidRPr="00C927DD">
        <w:rPr>
          <w:rStyle w:val="Subst"/>
          <w:sz w:val="22"/>
          <w:szCs w:val="22"/>
        </w:rPr>
        <w:t>ограниченой</w:t>
      </w:r>
      <w:proofErr w:type="spellEnd"/>
      <w:r w:rsidRPr="00C927DD">
        <w:rPr>
          <w:rStyle w:val="Subst"/>
          <w:sz w:val="22"/>
          <w:szCs w:val="22"/>
        </w:rPr>
        <w:t xml:space="preserve"> ответственностью "</w:t>
      </w:r>
      <w:proofErr w:type="spellStart"/>
      <w:r w:rsidRPr="00C927DD">
        <w:rPr>
          <w:rStyle w:val="Subst"/>
          <w:sz w:val="22"/>
          <w:szCs w:val="22"/>
        </w:rPr>
        <w:t>Торгинвест</w:t>
      </w:r>
      <w:proofErr w:type="spellEnd"/>
      <w:r w:rsidRPr="00C927DD">
        <w:rPr>
          <w:rStyle w:val="Subst"/>
          <w:sz w:val="22"/>
          <w:szCs w:val="22"/>
        </w:rPr>
        <w:t>"</w:t>
      </w:r>
    </w:p>
    <w:p w:rsidR="00B05CC2" w:rsidRPr="00BE27F6" w:rsidRDefault="00B05CC2" w:rsidP="007F1BF0">
      <w:pPr>
        <w:ind w:left="200"/>
        <w:jc w:val="both"/>
        <w:rPr>
          <w:sz w:val="22"/>
          <w:szCs w:val="22"/>
        </w:rPr>
      </w:pPr>
      <w:r w:rsidRPr="00BE27F6">
        <w:rPr>
          <w:sz w:val="22"/>
          <w:szCs w:val="22"/>
        </w:rPr>
        <w:t>Сокращенное фирменное наименование:</w:t>
      </w:r>
      <w:r w:rsidRPr="00BE27F6">
        <w:rPr>
          <w:rStyle w:val="Subst"/>
          <w:sz w:val="22"/>
          <w:szCs w:val="22"/>
        </w:rPr>
        <w:t xml:space="preserve"> ООО "</w:t>
      </w:r>
      <w:proofErr w:type="spellStart"/>
      <w:r w:rsidRPr="00BE27F6">
        <w:rPr>
          <w:rStyle w:val="Subst"/>
          <w:sz w:val="22"/>
          <w:szCs w:val="22"/>
        </w:rPr>
        <w:t>Торгинвест</w:t>
      </w:r>
      <w:proofErr w:type="spellEnd"/>
      <w:r w:rsidRPr="00BE27F6">
        <w:rPr>
          <w:rStyle w:val="Subst"/>
          <w:sz w:val="22"/>
          <w:szCs w:val="22"/>
        </w:rPr>
        <w:t>"</w:t>
      </w:r>
    </w:p>
    <w:p w:rsidR="00B05CC2" w:rsidRPr="00BE27F6" w:rsidRDefault="00B05CC2" w:rsidP="007F1BF0">
      <w:pPr>
        <w:pStyle w:val="SubHeading"/>
        <w:ind w:left="200"/>
        <w:jc w:val="both"/>
        <w:rPr>
          <w:sz w:val="22"/>
          <w:szCs w:val="22"/>
        </w:rPr>
      </w:pPr>
      <w:r w:rsidRPr="00BE27F6">
        <w:rPr>
          <w:sz w:val="22"/>
          <w:szCs w:val="22"/>
        </w:rPr>
        <w:t>Место нахождения</w:t>
      </w:r>
    </w:p>
    <w:p w:rsidR="00B05CC2" w:rsidRPr="00BE27F6" w:rsidRDefault="00B05CC2" w:rsidP="007F1BF0">
      <w:pPr>
        <w:ind w:left="400"/>
        <w:jc w:val="both"/>
        <w:rPr>
          <w:sz w:val="22"/>
          <w:szCs w:val="22"/>
        </w:rPr>
      </w:pPr>
      <w:r w:rsidRPr="00BE27F6">
        <w:rPr>
          <w:rStyle w:val="Subst"/>
          <w:sz w:val="22"/>
          <w:szCs w:val="22"/>
        </w:rPr>
        <w:t>162602 Россия, Череповец, Ленина 80</w:t>
      </w:r>
    </w:p>
    <w:p w:rsidR="00B05CC2" w:rsidRPr="00BE27F6" w:rsidRDefault="00B05CC2" w:rsidP="007F1BF0">
      <w:pPr>
        <w:ind w:left="200"/>
        <w:jc w:val="both"/>
        <w:rPr>
          <w:sz w:val="22"/>
          <w:szCs w:val="22"/>
        </w:rPr>
      </w:pPr>
      <w:r w:rsidRPr="00BE27F6">
        <w:rPr>
          <w:sz w:val="22"/>
          <w:szCs w:val="22"/>
        </w:rPr>
        <w:t>ИНН:</w:t>
      </w:r>
      <w:r w:rsidRPr="00BE27F6">
        <w:rPr>
          <w:rStyle w:val="Subst"/>
          <w:sz w:val="22"/>
          <w:szCs w:val="22"/>
        </w:rPr>
        <w:t xml:space="preserve"> 3528012761</w:t>
      </w:r>
    </w:p>
    <w:p w:rsidR="00B05CC2" w:rsidRPr="00BE27F6" w:rsidRDefault="00B05CC2" w:rsidP="007F1BF0">
      <w:pPr>
        <w:ind w:left="200"/>
        <w:jc w:val="both"/>
        <w:rPr>
          <w:sz w:val="22"/>
          <w:szCs w:val="22"/>
        </w:rPr>
      </w:pPr>
      <w:r w:rsidRPr="00BE27F6">
        <w:rPr>
          <w:sz w:val="22"/>
          <w:szCs w:val="22"/>
        </w:rPr>
        <w:t>ОГРН:</w:t>
      </w:r>
      <w:r w:rsidRPr="00BE27F6">
        <w:rPr>
          <w:rStyle w:val="Subst"/>
          <w:sz w:val="22"/>
          <w:szCs w:val="22"/>
        </w:rPr>
        <w:t xml:space="preserve"> 1023501240575</w:t>
      </w:r>
    </w:p>
    <w:p w:rsidR="00B05CC2" w:rsidRPr="00BE27F6" w:rsidRDefault="00B05CC2" w:rsidP="007F1BF0">
      <w:pPr>
        <w:ind w:left="200"/>
        <w:jc w:val="both"/>
        <w:rPr>
          <w:sz w:val="22"/>
          <w:szCs w:val="22"/>
        </w:rPr>
      </w:pPr>
      <w:r w:rsidRPr="00BE27F6">
        <w:rPr>
          <w:sz w:val="22"/>
          <w:szCs w:val="22"/>
        </w:rPr>
        <w:t>Доля участия лица в уставном капитале эмитента:</w:t>
      </w:r>
      <w:r w:rsidRPr="00BE27F6">
        <w:rPr>
          <w:rStyle w:val="Subst"/>
          <w:sz w:val="22"/>
          <w:szCs w:val="22"/>
        </w:rPr>
        <w:t xml:space="preserve"> 60.23%</w:t>
      </w:r>
    </w:p>
    <w:p w:rsidR="00B05CC2" w:rsidRPr="00BE27F6" w:rsidRDefault="00B05CC2" w:rsidP="007F1BF0">
      <w:pPr>
        <w:ind w:left="200"/>
        <w:jc w:val="both"/>
        <w:rPr>
          <w:sz w:val="22"/>
          <w:szCs w:val="22"/>
        </w:rPr>
      </w:pPr>
      <w:r w:rsidRPr="00BE27F6">
        <w:rPr>
          <w:sz w:val="22"/>
          <w:szCs w:val="22"/>
        </w:rPr>
        <w:t>Доля принадлежащих лицу обыкновенных акций эмитента:</w:t>
      </w:r>
      <w:r w:rsidRPr="00BE27F6">
        <w:rPr>
          <w:rStyle w:val="Subst"/>
          <w:sz w:val="22"/>
          <w:szCs w:val="22"/>
        </w:rPr>
        <w:t xml:space="preserve"> 60.23%</w:t>
      </w:r>
    </w:p>
    <w:p w:rsidR="00B05CC2" w:rsidRPr="00BE27F6" w:rsidRDefault="00B05CC2" w:rsidP="007F1BF0">
      <w:pPr>
        <w:pStyle w:val="ThinDelim"/>
        <w:jc w:val="both"/>
        <w:rPr>
          <w:sz w:val="22"/>
          <w:szCs w:val="22"/>
        </w:rPr>
      </w:pPr>
    </w:p>
    <w:p w:rsidR="00B05CC2" w:rsidRPr="00BE27F6" w:rsidRDefault="00B05CC2" w:rsidP="00C927DD">
      <w:pPr>
        <w:ind w:left="200"/>
        <w:jc w:val="both"/>
        <w:rPr>
          <w:sz w:val="22"/>
          <w:szCs w:val="22"/>
        </w:rPr>
      </w:pPr>
      <w:r w:rsidRPr="00BE27F6">
        <w:rPr>
          <w:sz w:val="22"/>
          <w:szCs w:val="22"/>
        </w:rPr>
        <w:t>Лица, контролирующие уча</w:t>
      </w:r>
      <w:r w:rsidR="00C927DD">
        <w:rPr>
          <w:sz w:val="22"/>
          <w:szCs w:val="22"/>
        </w:rPr>
        <w:t>стника (акционера) эмитента</w:t>
      </w:r>
    </w:p>
    <w:p w:rsidR="00B05CC2" w:rsidRPr="00BE27F6" w:rsidRDefault="00B05CC2" w:rsidP="00C927DD">
      <w:pPr>
        <w:ind w:left="200"/>
        <w:jc w:val="both"/>
        <w:rPr>
          <w:sz w:val="22"/>
          <w:szCs w:val="22"/>
        </w:rPr>
      </w:pPr>
      <w:r w:rsidRPr="00BE27F6">
        <w:rPr>
          <w:rStyle w:val="Subst"/>
          <w:sz w:val="22"/>
          <w:szCs w:val="22"/>
        </w:rPr>
        <w:t>2.1.</w:t>
      </w:r>
      <w:r w:rsidRPr="00BE27F6">
        <w:rPr>
          <w:sz w:val="22"/>
          <w:szCs w:val="22"/>
        </w:rPr>
        <w:t>ФИО:</w:t>
      </w:r>
      <w:r w:rsidRPr="00BE27F6">
        <w:rPr>
          <w:rStyle w:val="Subst"/>
          <w:sz w:val="22"/>
          <w:szCs w:val="22"/>
        </w:rPr>
        <w:t xml:space="preserve"> Сухарев Сергей Алексеевич</w:t>
      </w:r>
    </w:p>
    <w:p w:rsidR="00B05CC2" w:rsidRPr="00BE27F6" w:rsidRDefault="00B05CC2" w:rsidP="007F1BF0">
      <w:pPr>
        <w:ind w:left="200"/>
        <w:jc w:val="both"/>
        <w:rPr>
          <w:sz w:val="22"/>
          <w:szCs w:val="22"/>
        </w:rPr>
      </w:pPr>
      <w:proofErr w:type="gramStart"/>
      <w:r w:rsidRPr="00BE27F6">
        <w:rPr>
          <w:sz w:val="22"/>
          <w:szCs w:val="22"/>
        </w:rP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BE27F6">
        <w:rPr>
          <w:sz w:val="22"/>
          <w:szCs w:val="22"/>
        </w:rPr>
        <w:br/>
      </w:r>
      <w:r w:rsidRPr="00BE27F6">
        <w:rPr>
          <w:rStyle w:val="Subst"/>
          <w:sz w:val="22"/>
          <w:szCs w:val="22"/>
        </w:rPr>
        <w:t>является участником ООО "</w:t>
      </w:r>
      <w:proofErr w:type="spellStart"/>
      <w:r w:rsidRPr="00BE27F6">
        <w:rPr>
          <w:rStyle w:val="Subst"/>
          <w:sz w:val="22"/>
          <w:szCs w:val="22"/>
        </w:rPr>
        <w:t>Торгинвест</w:t>
      </w:r>
      <w:proofErr w:type="spellEnd"/>
      <w:r w:rsidRPr="00BE27F6">
        <w:rPr>
          <w:rStyle w:val="Subst"/>
          <w:sz w:val="22"/>
          <w:szCs w:val="22"/>
        </w:rPr>
        <w:t>", владеющим 99,99% доли.</w:t>
      </w:r>
      <w:proofErr w:type="gramEnd"/>
    </w:p>
    <w:p w:rsidR="00B05CC2" w:rsidRPr="00BE27F6" w:rsidRDefault="00B05CC2" w:rsidP="007F1BF0">
      <w:pPr>
        <w:ind w:left="200"/>
        <w:jc w:val="both"/>
        <w:rPr>
          <w:sz w:val="22"/>
          <w:szCs w:val="22"/>
        </w:rPr>
      </w:pPr>
      <w:r w:rsidRPr="00BE27F6">
        <w:rPr>
          <w:sz w:val="22"/>
          <w:szCs w:val="22"/>
        </w:rPr>
        <w:t>Признак осуществления лицом, контролирующим участника (акционера) эмитента, такого контроля</w:t>
      </w:r>
      <w:proofErr w:type="gramStart"/>
      <w:r w:rsidRPr="00BE27F6">
        <w:rPr>
          <w:sz w:val="22"/>
          <w:szCs w:val="22"/>
        </w:rPr>
        <w:t xml:space="preserve"> :</w:t>
      </w:r>
      <w:proofErr w:type="gramEnd"/>
      <w:r w:rsidRPr="00BE27F6">
        <w:rPr>
          <w:rStyle w:val="Subst"/>
          <w:sz w:val="22"/>
          <w:szCs w:val="22"/>
        </w:rPr>
        <w:t xml:space="preserve"> контролирующее лицо имеет право прямо  распоряжаться более чем пятьюдесятью процентами общего количества голосов общего числа участников общества</w:t>
      </w:r>
    </w:p>
    <w:p w:rsidR="00B05CC2" w:rsidRPr="00BE27F6" w:rsidRDefault="00B05CC2" w:rsidP="007F1BF0">
      <w:pPr>
        <w:ind w:left="200"/>
        <w:jc w:val="both"/>
        <w:rPr>
          <w:sz w:val="22"/>
          <w:szCs w:val="22"/>
        </w:rPr>
      </w:pPr>
      <w:r w:rsidRPr="00BE27F6">
        <w:rPr>
          <w:sz w:val="22"/>
          <w:szCs w:val="22"/>
        </w:rPr>
        <w:t>Вид контроля:</w:t>
      </w:r>
      <w:r w:rsidRPr="00BE27F6">
        <w:rPr>
          <w:rStyle w:val="Subst"/>
          <w:sz w:val="22"/>
          <w:szCs w:val="22"/>
        </w:rPr>
        <w:t xml:space="preserve"> прямой контроль</w:t>
      </w:r>
    </w:p>
    <w:p w:rsidR="00B05CC2" w:rsidRPr="00BE27F6" w:rsidRDefault="00B05CC2" w:rsidP="007F1BF0">
      <w:pPr>
        <w:ind w:left="200"/>
        <w:jc w:val="both"/>
        <w:rPr>
          <w:sz w:val="22"/>
          <w:szCs w:val="22"/>
        </w:rPr>
      </w:pPr>
      <w:r w:rsidRPr="00BE27F6">
        <w:rPr>
          <w:sz w:val="22"/>
          <w:szCs w:val="22"/>
        </w:rPr>
        <w:t>Размер доли такого лица в уставном (складочном) капитале (паевом фонде) участника (акционера) эмитента, %:</w:t>
      </w:r>
      <w:r w:rsidRPr="00BE27F6">
        <w:rPr>
          <w:rStyle w:val="Subst"/>
          <w:sz w:val="22"/>
          <w:szCs w:val="22"/>
        </w:rPr>
        <w:t xml:space="preserve"> 99.99</w:t>
      </w:r>
    </w:p>
    <w:p w:rsidR="00B05CC2" w:rsidRPr="00BE27F6" w:rsidRDefault="00B05CC2" w:rsidP="007F1BF0">
      <w:pPr>
        <w:ind w:left="200"/>
        <w:jc w:val="both"/>
        <w:rPr>
          <w:sz w:val="22"/>
          <w:szCs w:val="22"/>
        </w:rPr>
      </w:pPr>
      <w:r w:rsidRPr="00BE27F6">
        <w:rPr>
          <w:sz w:val="22"/>
          <w:szCs w:val="22"/>
        </w:rPr>
        <w:t>Иные сведения, указываемые эмитентом по собственному усмотрению:</w:t>
      </w:r>
      <w:r w:rsidR="00C927DD" w:rsidRPr="00C927DD">
        <w:t xml:space="preserve"> </w:t>
      </w:r>
      <w:r w:rsidR="00C927DD" w:rsidRPr="00C927DD">
        <w:rPr>
          <w:sz w:val="22"/>
          <w:szCs w:val="22"/>
        </w:rPr>
        <w:t>отсутствуют</w:t>
      </w:r>
      <w:r w:rsidRPr="00BE27F6">
        <w:rPr>
          <w:sz w:val="22"/>
          <w:szCs w:val="22"/>
        </w:rPr>
        <w:br/>
      </w:r>
    </w:p>
    <w:p w:rsidR="00B05CC2" w:rsidRPr="00BE27F6" w:rsidRDefault="00B05CC2" w:rsidP="00C927DD">
      <w:pPr>
        <w:jc w:val="both"/>
        <w:rPr>
          <w:sz w:val="22"/>
          <w:szCs w:val="22"/>
        </w:rPr>
      </w:pPr>
      <w:r w:rsidRPr="00BE27F6">
        <w:rPr>
          <w:sz w:val="22"/>
          <w:szCs w:val="22"/>
        </w:rPr>
        <w:br/>
      </w:r>
    </w:p>
    <w:p w:rsidR="00B05CC2" w:rsidRPr="00BE27F6" w:rsidRDefault="00B05CC2" w:rsidP="007F1BF0">
      <w:pPr>
        <w:ind w:left="200"/>
        <w:jc w:val="both"/>
        <w:rPr>
          <w:sz w:val="22"/>
          <w:szCs w:val="22"/>
        </w:rPr>
      </w:pPr>
    </w:p>
    <w:p w:rsidR="00B05CC2" w:rsidRPr="00BE27F6" w:rsidRDefault="00B05CC2" w:rsidP="00C927DD">
      <w:pPr>
        <w:ind w:left="200"/>
        <w:jc w:val="both"/>
        <w:rPr>
          <w:sz w:val="22"/>
          <w:szCs w:val="22"/>
        </w:rPr>
      </w:pPr>
      <w:r w:rsidRPr="00BE27F6">
        <w:rPr>
          <w:rStyle w:val="Subst"/>
          <w:sz w:val="22"/>
          <w:szCs w:val="22"/>
        </w:rPr>
        <w:t>3.</w:t>
      </w:r>
      <w:r w:rsidRPr="00BE27F6">
        <w:rPr>
          <w:sz w:val="22"/>
          <w:szCs w:val="22"/>
        </w:rPr>
        <w:t>Полное фирменное наименование:</w:t>
      </w:r>
      <w:r w:rsidRPr="00BE27F6">
        <w:rPr>
          <w:rStyle w:val="Subst"/>
          <w:sz w:val="22"/>
          <w:szCs w:val="22"/>
        </w:rPr>
        <w:t xml:space="preserve"> Общество с </w:t>
      </w:r>
      <w:proofErr w:type="gramStart"/>
      <w:r w:rsidRPr="00BE27F6">
        <w:rPr>
          <w:rStyle w:val="Subst"/>
          <w:sz w:val="22"/>
          <w:szCs w:val="22"/>
        </w:rPr>
        <w:t>ограниченной</w:t>
      </w:r>
      <w:proofErr w:type="gramEnd"/>
      <w:r w:rsidRPr="00BE27F6">
        <w:rPr>
          <w:rStyle w:val="Subst"/>
          <w:sz w:val="22"/>
          <w:szCs w:val="22"/>
        </w:rPr>
        <w:t xml:space="preserve"> ответственность "</w:t>
      </w:r>
      <w:proofErr w:type="spellStart"/>
      <w:r w:rsidRPr="00BE27F6">
        <w:rPr>
          <w:rStyle w:val="Subst"/>
          <w:sz w:val="22"/>
          <w:szCs w:val="22"/>
        </w:rPr>
        <w:t>Северлесстрой</w:t>
      </w:r>
      <w:proofErr w:type="spellEnd"/>
      <w:r w:rsidRPr="00BE27F6">
        <w:rPr>
          <w:rStyle w:val="Subst"/>
          <w:sz w:val="22"/>
          <w:szCs w:val="22"/>
        </w:rPr>
        <w:t>"</w:t>
      </w:r>
    </w:p>
    <w:p w:rsidR="00B05CC2" w:rsidRPr="00BE27F6" w:rsidRDefault="00B05CC2" w:rsidP="007F1BF0">
      <w:pPr>
        <w:ind w:left="200"/>
        <w:jc w:val="both"/>
        <w:rPr>
          <w:sz w:val="22"/>
          <w:szCs w:val="22"/>
        </w:rPr>
      </w:pPr>
      <w:r w:rsidRPr="00BE27F6">
        <w:rPr>
          <w:sz w:val="22"/>
          <w:szCs w:val="22"/>
        </w:rPr>
        <w:t>Сокращенное фирменное наименование:</w:t>
      </w:r>
      <w:r w:rsidRPr="00BE27F6">
        <w:rPr>
          <w:rStyle w:val="Subst"/>
          <w:sz w:val="22"/>
          <w:szCs w:val="22"/>
        </w:rPr>
        <w:t xml:space="preserve"> ООО "</w:t>
      </w:r>
      <w:proofErr w:type="spellStart"/>
      <w:r w:rsidRPr="00BE27F6">
        <w:rPr>
          <w:rStyle w:val="Subst"/>
          <w:sz w:val="22"/>
          <w:szCs w:val="22"/>
        </w:rPr>
        <w:t>Северлесстрой</w:t>
      </w:r>
      <w:proofErr w:type="spellEnd"/>
      <w:r w:rsidRPr="00BE27F6">
        <w:rPr>
          <w:rStyle w:val="Subst"/>
          <w:sz w:val="22"/>
          <w:szCs w:val="22"/>
        </w:rPr>
        <w:t>!</w:t>
      </w:r>
    </w:p>
    <w:p w:rsidR="00B05CC2" w:rsidRPr="00BE27F6" w:rsidRDefault="00B05CC2" w:rsidP="007F1BF0">
      <w:pPr>
        <w:pStyle w:val="SubHeading"/>
        <w:ind w:left="200"/>
        <w:jc w:val="both"/>
        <w:rPr>
          <w:sz w:val="22"/>
          <w:szCs w:val="22"/>
        </w:rPr>
      </w:pPr>
      <w:r w:rsidRPr="00BE27F6">
        <w:rPr>
          <w:sz w:val="22"/>
          <w:szCs w:val="22"/>
        </w:rPr>
        <w:t>Место нахождения</w:t>
      </w:r>
    </w:p>
    <w:p w:rsidR="00B05CC2" w:rsidRPr="00BE27F6" w:rsidRDefault="00B05CC2" w:rsidP="007F1BF0">
      <w:pPr>
        <w:ind w:left="400"/>
        <w:jc w:val="both"/>
        <w:rPr>
          <w:sz w:val="22"/>
          <w:szCs w:val="22"/>
        </w:rPr>
      </w:pPr>
      <w:r w:rsidRPr="00BE27F6">
        <w:rPr>
          <w:rStyle w:val="Subst"/>
          <w:sz w:val="22"/>
          <w:szCs w:val="22"/>
        </w:rPr>
        <w:t>162602 Россия, Череповец, Ленина 80</w:t>
      </w:r>
    </w:p>
    <w:p w:rsidR="00B05CC2" w:rsidRPr="00BE27F6" w:rsidRDefault="00B05CC2" w:rsidP="007F1BF0">
      <w:pPr>
        <w:ind w:left="200"/>
        <w:jc w:val="both"/>
        <w:rPr>
          <w:sz w:val="22"/>
          <w:szCs w:val="22"/>
        </w:rPr>
      </w:pPr>
      <w:r w:rsidRPr="00BE27F6">
        <w:rPr>
          <w:sz w:val="22"/>
          <w:szCs w:val="22"/>
        </w:rPr>
        <w:t>ИНН:</w:t>
      </w:r>
      <w:r w:rsidRPr="00BE27F6">
        <w:rPr>
          <w:rStyle w:val="Subst"/>
          <w:sz w:val="22"/>
          <w:szCs w:val="22"/>
        </w:rPr>
        <w:t xml:space="preserve"> 3528085488</w:t>
      </w:r>
    </w:p>
    <w:p w:rsidR="00B05CC2" w:rsidRPr="00BE27F6" w:rsidRDefault="00B05CC2" w:rsidP="007F1BF0">
      <w:pPr>
        <w:ind w:left="200"/>
        <w:jc w:val="both"/>
        <w:rPr>
          <w:sz w:val="22"/>
          <w:szCs w:val="22"/>
        </w:rPr>
      </w:pPr>
      <w:r w:rsidRPr="00BE27F6">
        <w:rPr>
          <w:sz w:val="22"/>
          <w:szCs w:val="22"/>
        </w:rPr>
        <w:t>ОГРН:</w:t>
      </w:r>
      <w:r w:rsidRPr="00BE27F6">
        <w:rPr>
          <w:rStyle w:val="Subst"/>
          <w:sz w:val="22"/>
          <w:szCs w:val="22"/>
        </w:rPr>
        <w:t xml:space="preserve"> 1033500333327</w:t>
      </w:r>
    </w:p>
    <w:p w:rsidR="00B05CC2" w:rsidRPr="00BE27F6" w:rsidRDefault="00B05CC2" w:rsidP="007F1BF0">
      <w:pPr>
        <w:ind w:left="200"/>
        <w:jc w:val="both"/>
        <w:rPr>
          <w:sz w:val="22"/>
          <w:szCs w:val="22"/>
        </w:rPr>
      </w:pPr>
      <w:r w:rsidRPr="00BE27F6">
        <w:rPr>
          <w:sz w:val="22"/>
          <w:szCs w:val="22"/>
        </w:rPr>
        <w:t>Доля участия лица в уставном капитале эмитента:</w:t>
      </w:r>
      <w:r w:rsidRPr="00BE27F6">
        <w:rPr>
          <w:rStyle w:val="Subst"/>
          <w:sz w:val="22"/>
          <w:szCs w:val="22"/>
        </w:rPr>
        <w:t xml:space="preserve"> 10.06%</w:t>
      </w:r>
    </w:p>
    <w:p w:rsidR="00B05CC2" w:rsidRPr="00BE27F6" w:rsidRDefault="00B05CC2" w:rsidP="007F1BF0">
      <w:pPr>
        <w:ind w:left="200"/>
        <w:jc w:val="both"/>
        <w:rPr>
          <w:sz w:val="22"/>
          <w:szCs w:val="22"/>
        </w:rPr>
      </w:pPr>
      <w:r w:rsidRPr="00BE27F6">
        <w:rPr>
          <w:sz w:val="22"/>
          <w:szCs w:val="22"/>
        </w:rPr>
        <w:t>Доля принадлежащих лицу обыкновенных акций эмитента:</w:t>
      </w:r>
      <w:r w:rsidRPr="00BE27F6">
        <w:rPr>
          <w:rStyle w:val="Subst"/>
          <w:sz w:val="22"/>
          <w:szCs w:val="22"/>
        </w:rPr>
        <w:t xml:space="preserve"> 10.06%</w:t>
      </w:r>
    </w:p>
    <w:p w:rsidR="00B05CC2" w:rsidRPr="00BE27F6" w:rsidRDefault="00B05CC2" w:rsidP="007F1BF0">
      <w:pPr>
        <w:pStyle w:val="ThinDelim"/>
        <w:jc w:val="both"/>
        <w:rPr>
          <w:sz w:val="22"/>
          <w:szCs w:val="22"/>
        </w:rPr>
      </w:pPr>
    </w:p>
    <w:p w:rsidR="00B05CC2" w:rsidRPr="00BE27F6" w:rsidRDefault="00B05CC2" w:rsidP="007F1BF0">
      <w:pPr>
        <w:ind w:left="200"/>
        <w:jc w:val="both"/>
        <w:rPr>
          <w:sz w:val="22"/>
          <w:szCs w:val="22"/>
        </w:rPr>
      </w:pPr>
      <w:r w:rsidRPr="00BE27F6">
        <w:rPr>
          <w:sz w:val="22"/>
          <w:szCs w:val="22"/>
        </w:rPr>
        <w:t>Лица, контролирующие участника (акционера) эмитента</w:t>
      </w:r>
    </w:p>
    <w:p w:rsidR="00B05CC2" w:rsidRPr="00BE27F6" w:rsidRDefault="00B05CC2" w:rsidP="007F1BF0">
      <w:pPr>
        <w:ind w:left="200"/>
        <w:jc w:val="both"/>
        <w:rPr>
          <w:sz w:val="22"/>
          <w:szCs w:val="22"/>
        </w:rPr>
      </w:pPr>
    </w:p>
    <w:p w:rsidR="00B05CC2" w:rsidRPr="00BE27F6" w:rsidRDefault="00B05CC2" w:rsidP="007F1BF0">
      <w:pPr>
        <w:ind w:left="200"/>
        <w:jc w:val="both"/>
        <w:rPr>
          <w:sz w:val="22"/>
          <w:szCs w:val="22"/>
        </w:rPr>
      </w:pPr>
      <w:r w:rsidRPr="00BE27F6">
        <w:rPr>
          <w:rStyle w:val="Subst"/>
          <w:sz w:val="22"/>
          <w:szCs w:val="22"/>
        </w:rPr>
        <w:t>Информация об указанных лицах эмитенту не предоставлена (отсутствует)</w:t>
      </w:r>
    </w:p>
    <w:p w:rsidR="00B05CC2" w:rsidRPr="00BE27F6" w:rsidRDefault="00B05CC2" w:rsidP="007F1BF0">
      <w:pPr>
        <w:pStyle w:val="SubHeading"/>
        <w:ind w:left="200"/>
        <w:jc w:val="both"/>
        <w:rPr>
          <w:sz w:val="22"/>
          <w:szCs w:val="22"/>
        </w:rPr>
      </w:pPr>
      <w:r w:rsidRPr="00BE27F6">
        <w:rPr>
          <w:sz w:val="22"/>
          <w:szCs w:val="22"/>
        </w:rPr>
        <w:t>Участники (акционеры) данного лица, владеющие не менее чем 20 процентами его уставного капитала или не менее чем 20 процентами его обыкновенных акций</w:t>
      </w:r>
    </w:p>
    <w:p w:rsidR="00B05CC2" w:rsidRPr="00BE27F6" w:rsidRDefault="00B05CC2" w:rsidP="007F1BF0">
      <w:pPr>
        <w:ind w:left="400"/>
        <w:jc w:val="both"/>
        <w:rPr>
          <w:sz w:val="22"/>
          <w:szCs w:val="22"/>
        </w:rPr>
      </w:pPr>
      <w:r w:rsidRPr="00BE27F6">
        <w:rPr>
          <w:rStyle w:val="Subst"/>
          <w:sz w:val="22"/>
          <w:szCs w:val="22"/>
        </w:rPr>
        <w:t>Информация об указанных лицах эмитенту не предоставлена (отсутствует)</w:t>
      </w:r>
    </w:p>
    <w:p w:rsidR="00B05CC2" w:rsidRPr="00BE27F6" w:rsidRDefault="00B05CC2" w:rsidP="007F1BF0">
      <w:pPr>
        <w:ind w:left="200"/>
        <w:jc w:val="both"/>
        <w:rPr>
          <w:sz w:val="22"/>
          <w:szCs w:val="22"/>
        </w:rPr>
      </w:pPr>
      <w:r w:rsidRPr="00BE27F6">
        <w:rPr>
          <w:sz w:val="22"/>
          <w:szCs w:val="22"/>
        </w:rPr>
        <w:t>Иные сведения, указываемые эмитентом по собственному усмотрению:</w:t>
      </w:r>
      <w:r w:rsidR="00C927DD" w:rsidRPr="00C927DD">
        <w:t xml:space="preserve"> </w:t>
      </w:r>
      <w:r w:rsidR="00C927DD" w:rsidRPr="00C927DD">
        <w:rPr>
          <w:sz w:val="22"/>
          <w:szCs w:val="22"/>
        </w:rPr>
        <w:t>отсутствуют</w:t>
      </w:r>
      <w:r w:rsidRPr="00BE27F6">
        <w:rPr>
          <w:sz w:val="22"/>
          <w:szCs w:val="22"/>
        </w:rPr>
        <w:br/>
      </w:r>
    </w:p>
    <w:p w:rsidR="00B05CC2" w:rsidRPr="00BE27F6" w:rsidRDefault="00B05CC2" w:rsidP="007F1BF0">
      <w:pPr>
        <w:ind w:left="200"/>
        <w:jc w:val="both"/>
        <w:rPr>
          <w:sz w:val="22"/>
          <w:szCs w:val="22"/>
        </w:rPr>
      </w:pPr>
    </w:p>
    <w:p w:rsidR="00B05CC2" w:rsidRPr="00BE27F6" w:rsidRDefault="00B05CC2" w:rsidP="00C927DD">
      <w:pPr>
        <w:ind w:left="200"/>
        <w:jc w:val="both"/>
        <w:rPr>
          <w:sz w:val="22"/>
          <w:szCs w:val="22"/>
        </w:rPr>
      </w:pPr>
      <w:r w:rsidRPr="00BE27F6">
        <w:rPr>
          <w:rStyle w:val="Subst"/>
          <w:sz w:val="22"/>
          <w:szCs w:val="22"/>
        </w:rPr>
        <w:t>4.</w:t>
      </w:r>
      <w:r w:rsidRPr="00BE27F6">
        <w:rPr>
          <w:sz w:val="22"/>
          <w:szCs w:val="22"/>
        </w:rPr>
        <w:t>ФИО:</w:t>
      </w:r>
      <w:r w:rsidRPr="00BE27F6">
        <w:rPr>
          <w:rStyle w:val="Subst"/>
          <w:sz w:val="22"/>
          <w:szCs w:val="22"/>
        </w:rPr>
        <w:t xml:space="preserve"> Степин Илья Вячеславович</w:t>
      </w:r>
    </w:p>
    <w:p w:rsidR="00B05CC2" w:rsidRPr="00BE27F6" w:rsidRDefault="00B05CC2" w:rsidP="007F1BF0">
      <w:pPr>
        <w:ind w:left="200"/>
        <w:jc w:val="both"/>
        <w:rPr>
          <w:sz w:val="22"/>
          <w:szCs w:val="22"/>
        </w:rPr>
      </w:pPr>
      <w:r w:rsidRPr="00BE27F6">
        <w:rPr>
          <w:sz w:val="22"/>
          <w:szCs w:val="22"/>
        </w:rPr>
        <w:t>Доля участия лица в уставном капитале эмитента:</w:t>
      </w:r>
      <w:r w:rsidRPr="00BE27F6">
        <w:rPr>
          <w:rStyle w:val="Subst"/>
          <w:sz w:val="22"/>
          <w:szCs w:val="22"/>
        </w:rPr>
        <w:t xml:space="preserve"> 15%</w:t>
      </w:r>
    </w:p>
    <w:p w:rsidR="00B05CC2" w:rsidRPr="00BE27F6" w:rsidRDefault="00B05CC2" w:rsidP="00C927DD">
      <w:pPr>
        <w:ind w:left="200"/>
        <w:jc w:val="both"/>
        <w:rPr>
          <w:sz w:val="22"/>
          <w:szCs w:val="22"/>
        </w:rPr>
      </w:pPr>
      <w:r w:rsidRPr="00BE27F6">
        <w:rPr>
          <w:sz w:val="22"/>
          <w:szCs w:val="22"/>
        </w:rPr>
        <w:t>Доля принадлежащих лицу обыкновенных акций эмитента:</w:t>
      </w:r>
      <w:r w:rsidRPr="00BE27F6">
        <w:rPr>
          <w:rStyle w:val="Subst"/>
          <w:sz w:val="22"/>
          <w:szCs w:val="22"/>
        </w:rPr>
        <w:t xml:space="preserve"> 15%</w:t>
      </w:r>
    </w:p>
    <w:p w:rsidR="00B05CC2" w:rsidRPr="00BE27F6" w:rsidRDefault="00B05CC2" w:rsidP="00C927DD">
      <w:pPr>
        <w:ind w:left="200"/>
        <w:jc w:val="both"/>
        <w:rPr>
          <w:sz w:val="22"/>
          <w:szCs w:val="22"/>
        </w:rPr>
      </w:pPr>
      <w:r w:rsidRPr="00BE27F6">
        <w:rPr>
          <w:sz w:val="22"/>
          <w:szCs w:val="22"/>
        </w:rPr>
        <w:t>Иные сведения, указываемые эмитентом по собственному усмотрению:</w:t>
      </w:r>
      <w:r w:rsidR="00C927DD">
        <w:rPr>
          <w:sz w:val="22"/>
          <w:szCs w:val="22"/>
        </w:rPr>
        <w:t xml:space="preserve"> отсутствуют</w:t>
      </w:r>
    </w:p>
    <w:p w:rsidR="00B05CC2" w:rsidRPr="00BE27F6" w:rsidRDefault="00B05CC2" w:rsidP="007F1BF0">
      <w:pPr>
        <w:pStyle w:val="2"/>
        <w:jc w:val="both"/>
      </w:pPr>
      <w:r w:rsidRPr="00BE27F6">
        <w:t>6.3. Сведения о доле участия государства или муниципального образования в уставном капитале эмитента, наличии специального права ('золотой акции')</w:t>
      </w:r>
    </w:p>
    <w:p w:rsidR="00B05CC2" w:rsidRPr="00BE27F6" w:rsidRDefault="00B05CC2" w:rsidP="007F1BF0">
      <w:pPr>
        <w:pStyle w:val="SubHeading"/>
        <w:ind w:left="200"/>
        <w:jc w:val="both"/>
        <w:rPr>
          <w:sz w:val="22"/>
          <w:szCs w:val="22"/>
        </w:rPr>
      </w:pPr>
      <w:r w:rsidRPr="00BE27F6">
        <w:rPr>
          <w:sz w:val="22"/>
          <w:szCs w:val="22"/>
        </w:rPr>
        <w:t>Сведения об управляющих государственными, муниципальными пакетами акций</w:t>
      </w:r>
    </w:p>
    <w:p w:rsidR="00B05CC2" w:rsidRPr="00BE27F6" w:rsidRDefault="00B05CC2" w:rsidP="007F1BF0">
      <w:pPr>
        <w:ind w:left="400"/>
        <w:jc w:val="both"/>
        <w:rPr>
          <w:sz w:val="22"/>
          <w:szCs w:val="22"/>
        </w:rPr>
      </w:pPr>
      <w:r w:rsidRPr="00BE27F6">
        <w:rPr>
          <w:rStyle w:val="Subst"/>
          <w:sz w:val="22"/>
          <w:szCs w:val="22"/>
        </w:rPr>
        <w:t>Указанных лиц нет</w:t>
      </w:r>
    </w:p>
    <w:p w:rsidR="00B05CC2" w:rsidRPr="00BE27F6" w:rsidRDefault="00B05CC2" w:rsidP="007F1BF0">
      <w:pPr>
        <w:pStyle w:val="SubHeading"/>
        <w:ind w:left="200"/>
        <w:jc w:val="both"/>
        <w:rPr>
          <w:sz w:val="22"/>
          <w:szCs w:val="22"/>
        </w:rPr>
      </w:pPr>
      <w:r w:rsidRPr="00BE27F6">
        <w:rPr>
          <w:sz w:val="22"/>
          <w:szCs w:val="22"/>
        </w:rP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B05CC2" w:rsidRPr="00BE27F6" w:rsidRDefault="00B05CC2" w:rsidP="007F1BF0">
      <w:pPr>
        <w:ind w:left="400"/>
        <w:jc w:val="both"/>
        <w:rPr>
          <w:sz w:val="22"/>
          <w:szCs w:val="22"/>
        </w:rPr>
      </w:pPr>
      <w:r w:rsidRPr="00BE27F6">
        <w:rPr>
          <w:rStyle w:val="Subst"/>
          <w:sz w:val="22"/>
          <w:szCs w:val="22"/>
        </w:rPr>
        <w:t>Указанных лиц нет</w:t>
      </w:r>
    </w:p>
    <w:p w:rsidR="00B05CC2" w:rsidRPr="00BE27F6" w:rsidRDefault="00B05CC2" w:rsidP="007F1BF0">
      <w:pPr>
        <w:pStyle w:val="SubHeading"/>
        <w:ind w:left="200"/>
        <w:jc w:val="both"/>
        <w:rPr>
          <w:sz w:val="22"/>
          <w:szCs w:val="22"/>
        </w:rPr>
      </w:pPr>
      <w:r w:rsidRPr="00BE27F6">
        <w:rPr>
          <w:sz w:val="22"/>
          <w:szCs w:val="22"/>
        </w:rP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B05CC2" w:rsidRPr="00BE27F6" w:rsidRDefault="00B05CC2" w:rsidP="007F1BF0">
      <w:pPr>
        <w:ind w:left="400"/>
        <w:jc w:val="both"/>
        <w:rPr>
          <w:sz w:val="22"/>
          <w:szCs w:val="22"/>
        </w:rPr>
      </w:pPr>
      <w:r w:rsidRPr="00BE27F6">
        <w:rPr>
          <w:rStyle w:val="Subst"/>
          <w:sz w:val="22"/>
          <w:szCs w:val="22"/>
        </w:rPr>
        <w:t>Указанное право не предусмотрено</w:t>
      </w:r>
    </w:p>
    <w:p w:rsidR="00B05CC2" w:rsidRPr="00BE27F6" w:rsidRDefault="00B05CC2" w:rsidP="007F1BF0">
      <w:pPr>
        <w:pStyle w:val="2"/>
        <w:jc w:val="both"/>
      </w:pPr>
      <w:r w:rsidRPr="00BE27F6">
        <w:t>6.4. Сведения об ограничениях на участие в уставном капитале эмитента</w:t>
      </w:r>
    </w:p>
    <w:p w:rsidR="00B05CC2" w:rsidRPr="00BE27F6" w:rsidRDefault="00B05CC2" w:rsidP="007F1BF0">
      <w:pPr>
        <w:ind w:left="200"/>
        <w:jc w:val="both"/>
        <w:rPr>
          <w:sz w:val="22"/>
          <w:szCs w:val="22"/>
        </w:rPr>
      </w:pPr>
      <w:r w:rsidRPr="00BE27F6">
        <w:rPr>
          <w:rStyle w:val="Subst"/>
          <w:sz w:val="22"/>
          <w:szCs w:val="22"/>
        </w:rPr>
        <w:t>Ограничений на участие в уставном капитале эмитента нет</w:t>
      </w:r>
    </w:p>
    <w:p w:rsidR="00B05CC2" w:rsidRPr="00BE27F6" w:rsidRDefault="00B05CC2" w:rsidP="007F1BF0">
      <w:pPr>
        <w:pStyle w:val="2"/>
        <w:jc w:val="both"/>
      </w:pPr>
      <w:r w:rsidRPr="00BE27F6">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p>
    <w:p w:rsidR="00B05CC2" w:rsidRPr="00BE27F6" w:rsidRDefault="00B05CC2" w:rsidP="007F1BF0">
      <w:pPr>
        <w:ind w:left="200"/>
        <w:jc w:val="both"/>
        <w:rPr>
          <w:sz w:val="22"/>
          <w:szCs w:val="22"/>
        </w:rPr>
      </w:pPr>
      <w:proofErr w:type="gramStart"/>
      <w:r w:rsidRPr="00BE27F6">
        <w:rPr>
          <w:sz w:val="22"/>
          <w:szCs w:val="22"/>
        </w:rPr>
        <w:t>Составы акционеров (участников) эмитента, владевших не менее чем пятью процентами уставного капитала эмитента, а для эмитентов, являющихся акционерными обществами, - также не менее пятью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w:t>
      </w:r>
      <w:proofErr w:type="gramEnd"/>
      <w:r w:rsidRPr="00BE27F6">
        <w:rPr>
          <w:sz w:val="22"/>
          <w:szCs w:val="22"/>
        </w:rPr>
        <w:t xml:space="preserve"> начала текущего года и до даты окончания отчетного квартала по данным списка лиц, имевших право на участие в каждом из таких собраний</w:t>
      </w:r>
    </w:p>
    <w:p w:rsidR="00B05CC2" w:rsidRPr="00BE27F6" w:rsidRDefault="00B05CC2" w:rsidP="007F1BF0">
      <w:pPr>
        <w:ind w:left="200"/>
        <w:jc w:val="both"/>
        <w:rPr>
          <w:sz w:val="22"/>
          <w:szCs w:val="22"/>
        </w:rPr>
      </w:pPr>
      <w:r w:rsidRPr="00BE27F6">
        <w:rPr>
          <w:sz w:val="22"/>
          <w:szCs w:val="22"/>
        </w:rPr>
        <w:t>Дата составления списка лиц, имеющих право на участие в общем собрании акционеров (участников) эмитента:</w:t>
      </w:r>
      <w:r w:rsidRPr="00BE27F6">
        <w:rPr>
          <w:rStyle w:val="Subst"/>
          <w:sz w:val="22"/>
          <w:szCs w:val="22"/>
        </w:rPr>
        <w:t xml:space="preserve"> 10.03.2007</w:t>
      </w:r>
    </w:p>
    <w:p w:rsidR="00B05CC2" w:rsidRPr="00BE27F6" w:rsidRDefault="00B05CC2" w:rsidP="007F1BF0">
      <w:pPr>
        <w:pStyle w:val="SubHeading"/>
        <w:ind w:left="200"/>
        <w:jc w:val="both"/>
        <w:rPr>
          <w:sz w:val="22"/>
          <w:szCs w:val="22"/>
        </w:rPr>
      </w:pPr>
      <w:r w:rsidRPr="00BE27F6">
        <w:rPr>
          <w:sz w:val="22"/>
          <w:szCs w:val="22"/>
        </w:rPr>
        <w:lastRenderedPageBreak/>
        <w:t>Список акционеров (участников)</w:t>
      </w:r>
    </w:p>
    <w:p w:rsidR="00B05CC2" w:rsidRPr="00BE27F6" w:rsidRDefault="00B05CC2" w:rsidP="007F1BF0">
      <w:pPr>
        <w:ind w:left="400"/>
        <w:jc w:val="both"/>
        <w:rPr>
          <w:sz w:val="22"/>
          <w:szCs w:val="22"/>
        </w:rPr>
      </w:pPr>
      <w:r w:rsidRPr="00BE27F6">
        <w:rPr>
          <w:sz w:val="22"/>
          <w:szCs w:val="22"/>
        </w:rPr>
        <w:t>Полное фирменное наименование:</w:t>
      </w:r>
      <w:r w:rsidRPr="00BE27F6">
        <w:rPr>
          <w:rStyle w:val="Subst"/>
          <w:sz w:val="22"/>
          <w:szCs w:val="22"/>
        </w:rPr>
        <w:t xml:space="preserve"> Открытое акционерное общество "Лесопромышленная холдинговая компания "Череповецлес"</w:t>
      </w:r>
    </w:p>
    <w:p w:rsidR="00B05CC2" w:rsidRPr="00BE27F6" w:rsidRDefault="00B05CC2" w:rsidP="007F1BF0">
      <w:pPr>
        <w:ind w:left="400"/>
        <w:jc w:val="both"/>
        <w:rPr>
          <w:sz w:val="22"/>
          <w:szCs w:val="22"/>
        </w:rPr>
      </w:pPr>
      <w:r w:rsidRPr="00BE27F6">
        <w:rPr>
          <w:sz w:val="22"/>
          <w:szCs w:val="22"/>
        </w:rPr>
        <w:t>Сокращенное фирменное наименование:</w:t>
      </w:r>
      <w:r w:rsidRPr="00BE27F6">
        <w:rPr>
          <w:rStyle w:val="Subst"/>
          <w:sz w:val="22"/>
          <w:szCs w:val="22"/>
        </w:rPr>
        <w:t xml:space="preserve"> ОАО ЛХК "Череповецлес"</w:t>
      </w:r>
    </w:p>
    <w:p w:rsidR="00B05CC2" w:rsidRPr="00BE27F6" w:rsidRDefault="00B05CC2" w:rsidP="007F1BF0">
      <w:pPr>
        <w:ind w:left="400"/>
        <w:jc w:val="both"/>
        <w:rPr>
          <w:sz w:val="22"/>
          <w:szCs w:val="22"/>
        </w:rPr>
      </w:pPr>
      <w:r w:rsidRPr="00BE27F6">
        <w:rPr>
          <w:sz w:val="22"/>
          <w:szCs w:val="22"/>
        </w:rPr>
        <w:t>Место нахождения:</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Доля участия лица в уставном капитале эмитента, %:</w:t>
      </w:r>
      <w:r w:rsidRPr="00BE27F6">
        <w:rPr>
          <w:rStyle w:val="Subst"/>
          <w:sz w:val="22"/>
          <w:szCs w:val="22"/>
        </w:rPr>
        <w:t xml:space="preserve"> 25.12</w:t>
      </w:r>
    </w:p>
    <w:p w:rsidR="00B05CC2" w:rsidRPr="00BE27F6" w:rsidRDefault="00B05CC2" w:rsidP="007F1BF0">
      <w:pPr>
        <w:ind w:left="400"/>
        <w:jc w:val="both"/>
        <w:rPr>
          <w:sz w:val="22"/>
          <w:szCs w:val="22"/>
        </w:rPr>
      </w:pPr>
      <w:r w:rsidRPr="00BE27F6">
        <w:rPr>
          <w:sz w:val="22"/>
          <w:szCs w:val="22"/>
        </w:rPr>
        <w:t>Доля принадлежавших лицу обыкновенных акций эмитента, %:</w:t>
      </w:r>
      <w:r w:rsidRPr="00BE27F6">
        <w:rPr>
          <w:rStyle w:val="Subst"/>
          <w:sz w:val="22"/>
          <w:szCs w:val="22"/>
        </w:rPr>
        <w:t xml:space="preserve"> 25.12</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Полное фирменное наименование:</w:t>
      </w:r>
      <w:r w:rsidRPr="00BE27F6">
        <w:rPr>
          <w:rStyle w:val="Subst"/>
          <w:sz w:val="22"/>
          <w:szCs w:val="22"/>
        </w:rPr>
        <w:t xml:space="preserve"> Общество с ограниченной ответственностью "</w:t>
      </w:r>
      <w:proofErr w:type="spellStart"/>
      <w:r w:rsidRPr="00BE27F6">
        <w:rPr>
          <w:rStyle w:val="Subst"/>
          <w:sz w:val="22"/>
          <w:szCs w:val="22"/>
        </w:rPr>
        <w:t>Торгинвест</w:t>
      </w:r>
      <w:proofErr w:type="spellEnd"/>
      <w:r w:rsidRPr="00BE27F6">
        <w:rPr>
          <w:rStyle w:val="Subst"/>
          <w:sz w:val="22"/>
          <w:szCs w:val="22"/>
        </w:rPr>
        <w:t>"</w:t>
      </w:r>
    </w:p>
    <w:p w:rsidR="00B05CC2" w:rsidRPr="00BE27F6" w:rsidRDefault="00B05CC2" w:rsidP="007F1BF0">
      <w:pPr>
        <w:ind w:left="400"/>
        <w:jc w:val="both"/>
        <w:rPr>
          <w:sz w:val="22"/>
          <w:szCs w:val="22"/>
        </w:rPr>
      </w:pPr>
      <w:r w:rsidRPr="00BE27F6">
        <w:rPr>
          <w:sz w:val="22"/>
          <w:szCs w:val="22"/>
        </w:rPr>
        <w:t>Сокращенное фирменное наименование:</w:t>
      </w:r>
      <w:r w:rsidRPr="00BE27F6">
        <w:rPr>
          <w:rStyle w:val="Subst"/>
          <w:sz w:val="22"/>
          <w:szCs w:val="22"/>
        </w:rPr>
        <w:t xml:space="preserve"> ООО "</w:t>
      </w:r>
      <w:proofErr w:type="spellStart"/>
      <w:r w:rsidRPr="00BE27F6">
        <w:rPr>
          <w:rStyle w:val="Subst"/>
          <w:sz w:val="22"/>
          <w:szCs w:val="22"/>
        </w:rPr>
        <w:t>Торгинвест</w:t>
      </w:r>
      <w:proofErr w:type="spellEnd"/>
      <w:r w:rsidRPr="00BE27F6">
        <w:rPr>
          <w:rStyle w:val="Subst"/>
          <w:sz w:val="22"/>
          <w:szCs w:val="22"/>
        </w:rPr>
        <w:t>"</w:t>
      </w:r>
    </w:p>
    <w:p w:rsidR="00B05CC2" w:rsidRPr="00BE27F6" w:rsidRDefault="00B05CC2" w:rsidP="007F1BF0">
      <w:pPr>
        <w:ind w:left="400"/>
        <w:jc w:val="both"/>
        <w:rPr>
          <w:sz w:val="22"/>
          <w:szCs w:val="22"/>
        </w:rPr>
      </w:pPr>
      <w:r w:rsidRPr="00BE27F6">
        <w:rPr>
          <w:sz w:val="22"/>
          <w:szCs w:val="22"/>
        </w:rPr>
        <w:t>Место нахождения:</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Доля участия лица в уставном капитале эмитента, %:</w:t>
      </w:r>
      <w:r w:rsidRPr="00BE27F6">
        <w:rPr>
          <w:rStyle w:val="Subst"/>
          <w:sz w:val="22"/>
          <w:szCs w:val="22"/>
        </w:rPr>
        <w:t xml:space="preserve"> 26.425</w:t>
      </w:r>
    </w:p>
    <w:p w:rsidR="00B05CC2" w:rsidRPr="00BE27F6" w:rsidRDefault="00B05CC2" w:rsidP="007F1BF0">
      <w:pPr>
        <w:ind w:left="400"/>
        <w:jc w:val="both"/>
        <w:rPr>
          <w:sz w:val="22"/>
          <w:szCs w:val="22"/>
        </w:rPr>
      </w:pPr>
      <w:r w:rsidRPr="00BE27F6">
        <w:rPr>
          <w:sz w:val="22"/>
          <w:szCs w:val="22"/>
        </w:rPr>
        <w:t>Доля принадлежавших лицу обыкновенных акций эмитента, %:</w:t>
      </w:r>
      <w:r w:rsidRPr="00BE27F6">
        <w:rPr>
          <w:rStyle w:val="Subst"/>
          <w:sz w:val="22"/>
          <w:szCs w:val="22"/>
        </w:rPr>
        <w:t xml:space="preserve"> 26.425</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ФИО:</w:t>
      </w:r>
      <w:r w:rsidRPr="00BE27F6">
        <w:rPr>
          <w:rStyle w:val="Subst"/>
          <w:sz w:val="22"/>
          <w:szCs w:val="22"/>
        </w:rPr>
        <w:t xml:space="preserve"> </w:t>
      </w:r>
      <w:proofErr w:type="spellStart"/>
      <w:r w:rsidRPr="00BE27F6">
        <w:rPr>
          <w:rStyle w:val="Subst"/>
          <w:sz w:val="22"/>
          <w:szCs w:val="22"/>
        </w:rPr>
        <w:t>Бурик</w:t>
      </w:r>
      <w:proofErr w:type="spellEnd"/>
      <w:r w:rsidRPr="00BE27F6">
        <w:rPr>
          <w:rStyle w:val="Subst"/>
          <w:sz w:val="22"/>
          <w:szCs w:val="22"/>
        </w:rPr>
        <w:t xml:space="preserve"> Алексей Владимирович</w:t>
      </w:r>
    </w:p>
    <w:p w:rsidR="00B05CC2" w:rsidRPr="00BE27F6" w:rsidRDefault="00B05CC2" w:rsidP="007F1BF0">
      <w:pPr>
        <w:ind w:left="400"/>
        <w:jc w:val="both"/>
        <w:rPr>
          <w:sz w:val="22"/>
          <w:szCs w:val="22"/>
        </w:rPr>
      </w:pPr>
      <w:r w:rsidRPr="00BE27F6">
        <w:rPr>
          <w:sz w:val="22"/>
          <w:szCs w:val="22"/>
        </w:rPr>
        <w:t>Доля участия лица в уставном капитале эмитента, %:</w:t>
      </w:r>
      <w:r w:rsidRPr="00BE27F6">
        <w:rPr>
          <w:rStyle w:val="Subst"/>
          <w:sz w:val="22"/>
          <w:szCs w:val="22"/>
        </w:rPr>
        <w:t xml:space="preserve"> 19.113</w:t>
      </w:r>
    </w:p>
    <w:p w:rsidR="00B05CC2" w:rsidRPr="00BE27F6" w:rsidRDefault="00B05CC2" w:rsidP="007F1BF0">
      <w:pPr>
        <w:ind w:left="400"/>
        <w:jc w:val="both"/>
        <w:rPr>
          <w:sz w:val="22"/>
          <w:szCs w:val="22"/>
        </w:rPr>
      </w:pPr>
      <w:r w:rsidRPr="00BE27F6">
        <w:rPr>
          <w:sz w:val="22"/>
          <w:szCs w:val="22"/>
        </w:rPr>
        <w:t>Доля принадлежавших лицу обыкновенных акций эмитента, %:</w:t>
      </w:r>
      <w:r w:rsidRPr="00BE27F6">
        <w:rPr>
          <w:rStyle w:val="Subst"/>
          <w:sz w:val="22"/>
          <w:szCs w:val="22"/>
        </w:rPr>
        <w:t xml:space="preserve"> 19.113</w:t>
      </w:r>
    </w:p>
    <w:p w:rsidR="00B05CC2" w:rsidRPr="00BE27F6" w:rsidRDefault="00B05CC2" w:rsidP="007F1BF0">
      <w:pPr>
        <w:ind w:left="400"/>
        <w:jc w:val="both"/>
        <w:rPr>
          <w:sz w:val="22"/>
          <w:szCs w:val="22"/>
        </w:rPr>
      </w:pPr>
    </w:p>
    <w:p w:rsidR="00B05CC2" w:rsidRPr="00BE27F6" w:rsidRDefault="00B05CC2" w:rsidP="007F1BF0">
      <w:pPr>
        <w:ind w:left="200"/>
        <w:jc w:val="both"/>
        <w:rPr>
          <w:sz w:val="22"/>
          <w:szCs w:val="22"/>
        </w:rPr>
      </w:pPr>
    </w:p>
    <w:p w:rsidR="00B05CC2" w:rsidRPr="00BE27F6" w:rsidRDefault="00B05CC2" w:rsidP="007F1BF0">
      <w:pPr>
        <w:ind w:left="200"/>
        <w:jc w:val="both"/>
        <w:rPr>
          <w:sz w:val="22"/>
          <w:szCs w:val="22"/>
        </w:rPr>
      </w:pPr>
      <w:r w:rsidRPr="00BE27F6">
        <w:rPr>
          <w:sz w:val="22"/>
          <w:szCs w:val="22"/>
        </w:rPr>
        <w:t>Дата составления списка лиц, имеющих право на участие в общем собрании акционеров (участников) эмитента:</w:t>
      </w:r>
      <w:r w:rsidRPr="00BE27F6">
        <w:rPr>
          <w:rStyle w:val="Subst"/>
          <w:sz w:val="22"/>
          <w:szCs w:val="22"/>
        </w:rPr>
        <w:t xml:space="preserve"> 01.06.2008</w:t>
      </w:r>
    </w:p>
    <w:p w:rsidR="00B05CC2" w:rsidRPr="00BE27F6" w:rsidRDefault="00B05CC2" w:rsidP="007F1BF0">
      <w:pPr>
        <w:pStyle w:val="SubHeading"/>
        <w:ind w:left="200"/>
        <w:jc w:val="both"/>
        <w:rPr>
          <w:sz w:val="22"/>
          <w:szCs w:val="22"/>
        </w:rPr>
      </w:pPr>
      <w:r w:rsidRPr="00BE27F6">
        <w:rPr>
          <w:sz w:val="22"/>
          <w:szCs w:val="22"/>
        </w:rPr>
        <w:t>Список акционеров (участников)</w:t>
      </w:r>
    </w:p>
    <w:p w:rsidR="00B05CC2" w:rsidRPr="00BE27F6" w:rsidRDefault="00B05CC2" w:rsidP="007F1BF0">
      <w:pPr>
        <w:ind w:left="400"/>
        <w:jc w:val="both"/>
        <w:rPr>
          <w:sz w:val="22"/>
          <w:szCs w:val="22"/>
        </w:rPr>
      </w:pPr>
      <w:r w:rsidRPr="00BE27F6">
        <w:rPr>
          <w:sz w:val="22"/>
          <w:szCs w:val="22"/>
        </w:rPr>
        <w:t>Полное фирменное наименование:</w:t>
      </w:r>
      <w:r w:rsidRPr="00BE27F6">
        <w:rPr>
          <w:rStyle w:val="Subst"/>
          <w:sz w:val="22"/>
          <w:szCs w:val="22"/>
        </w:rPr>
        <w:t xml:space="preserve"> Открытое акционерное общество Лесопромышленная холдинговая компания "Череповецлес"</w:t>
      </w:r>
    </w:p>
    <w:p w:rsidR="00B05CC2" w:rsidRPr="00BE27F6" w:rsidRDefault="00B05CC2" w:rsidP="007F1BF0">
      <w:pPr>
        <w:ind w:left="400"/>
        <w:jc w:val="both"/>
        <w:rPr>
          <w:sz w:val="22"/>
          <w:szCs w:val="22"/>
        </w:rPr>
      </w:pPr>
      <w:r w:rsidRPr="00BE27F6">
        <w:rPr>
          <w:sz w:val="22"/>
          <w:szCs w:val="22"/>
        </w:rPr>
        <w:t>Сокращенное фирменное наименование:</w:t>
      </w:r>
      <w:r w:rsidRPr="00BE27F6">
        <w:rPr>
          <w:rStyle w:val="Subst"/>
          <w:sz w:val="22"/>
          <w:szCs w:val="22"/>
        </w:rPr>
        <w:t xml:space="preserve"> ОАО ЛХК "Череповецлес"</w:t>
      </w:r>
    </w:p>
    <w:p w:rsidR="00B05CC2" w:rsidRPr="00BE27F6" w:rsidRDefault="00B05CC2" w:rsidP="007F1BF0">
      <w:pPr>
        <w:ind w:left="400"/>
        <w:jc w:val="both"/>
        <w:rPr>
          <w:sz w:val="22"/>
          <w:szCs w:val="22"/>
        </w:rPr>
      </w:pPr>
      <w:r w:rsidRPr="00BE27F6">
        <w:rPr>
          <w:sz w:val="22"/>
          <w:szCs w:val="22"/>
        </w:rPr>
        <w:t>Место нахождения:</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Доля участия лица в уставном капитале эмитента, %:</w:t>
      </w:r>
      <w:r w:rsidRPr="00BE27F6">
        <w:rPr>
          <w:rStyle w:val="Subst"/>
          <w:sz w:val="22"/>
          <w:szCs w:val="22"/>
        </w:rPr>
        <w:t xml:space="preserve"> 31.3988</w:t>
      </w:r>
    </w:p>
    <w:p w:rsidR="00B05CC2" w:rsidRPr="00BE27F6" w:rsidRDefault="00B05CC2" w:rsidP="007F1BF0">
      <w:pPr>
        <w:ind w:left="400"/>
        <w:jc w:val="both"/>
        <w:rPr>
          <w:sz w:val="22"/>
          <w:szCs w:val="22"/>
        </w:rPr>
      </w:pPr>
      <w:r w:rsidRPr="00BE27F6">
        <w:rPr>
          <w:sz w:val="22"/>
          <w:szCs w:val="22"/>
        </w:rPr>
        <w:t>Доля принадлежавших лицу обыкновенных акций эмитента, %:</w:t>
      </w:r>
      <w:r w:rsidRPr="00BE27F6">
        <w:rPr>
          <w:rStyle w:val="Subst"/>
          <w:sz w:val="22"/>
          <w:szCs w:val="22"/>
        </w:rPr>
        <w:t xml:space="preserve"> 31.3988</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Полное фирменное наименование:</w:t>
      </w:r>
      <w:r w:rsidRPr="00BE27F6">
        <w:rPr>
          <w:rStyle w:val="Subst"/>
          <w:sz w:val="22"/>
          <w:szCs w:val="22"/>
        </w:rPr>
        <w:t xml:space="preserve"> Общество с ограниченной ответственностью "</w:t>
      </w:r>
      <w:proofErr w:type="spellStart"/>
      <w:r w:rsidRPr="00BE27F6">
        <w:rPr>
          <w:rStyle w:val="Subst"/>
          <w:sz w:val="22"/>
          <w:szCs w:val="22"/>
        </w:rPr>
        <w:t>Торгинвест</w:t>
      </w:r>
      <w:proofErr w:type="spellEnd"/>
      <w:r w:rsidRPr="00BE27F6">
        <w:rPr>
          <w:rStyle w:val="Subst"/>
          <w:sz w:val="22"/>
          <w:szCs w:val="22"/>
        </w:rPr>
        <w:t>"</w:t>
      </w:r>
    </w:p>
    <w:p w:rsidR="00B05CC2" w:rsidRPr="00BE27F6" w:rsidRDefault="00B05CC2" w:rsidP="007F1BF0">
      <w:pPr>
        <w:ind w:left="400"/>
        <w:jc w:val="both"/>
        <w:rPr>
          <w:sz w:val="22"/>
          <w:szCs w:val="22"/>
        </w:rPr>
      </w:pPr>
      <w:r w:rsidRPr="00BE27F6">
        <w:rPr>
          <w:sz w:val="22"/>
          <w:szCs w:val="22"/>
        </w:rPr>
        <w:t>Сокращенное фирменное наименование:</w:t>
      </w:r>
      <w:r w:rsidRPr="00BE27F6">
        <w:rPr>
          <w:rStyle w:val="Subst"/>
          <w:sz w:val="22"/>
          <w:szCs w:val="22"/>
        </w:rPr>
        <w:t xml:space="preserve"> ООО "</w:t>
      </w:r>
      <w:proofErr w:type="spellStart"/>
      <w:r w:rsidRPr="00BE27F6">
        <w:rPr>
          <w:rStyle w:val="Subst"/>
          <w:sz w:val="22"/>
          <w:szCs w:val="22"/>
        </w:rPr>
        <w:t>Торгинвест</w:t>
      </w:r>
      <w:proofErr w:type="spellEnd"/>
      <w:r w:rsidRPr="00BE27F6">
        <w:rPr>
          <w:rStyle w:val="Subst"/>
          <w:sz w:val="22"/>
          <w:szCs w:val="22"/>
        </w:rPr>
        <w:t>"</w:t>
      </w:r>
    </w:p>
    <w:p w:rsidR="00B05CC2" w:rsidRPr="00BE27F6" w:rsidRDefault="00B05CC2" w:rsidP="007F1BF0">
      <w:pPr>
        <w:ind w:left="400"/>
        <w:jc w:val="both"/>
        <w:rPr>
          <w:sz w:val="22"/>
          <w:szCs w:val="22"/>
        </w:rPr>
      </w:pPr>
      <w:r w:rsidRPr="00BE27F6">
        <w:rPr>
          <w:sz w:val="22"/>
          <w:szCs w:val="22"/>
        </w:rPr>
        <w:t>Место нахождения:</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Доля участия лица в уставном капитале эмитента, %:</w:t>
      </w:r>
      <w:r w:rsidRPr="00BE27F6">
        <w:rPr>
          <w:rStyle w:val="Subst"/>
          <w:sz w:val="22"/>
          <w:szCs w:val="22"/>
        </w:rPr>
        <w:t xml:space="preserve"> 26.425</w:t>
      </w:r>
    </w:p>
    <w:p w:rsidR="00B05CC2" w:rsidRPr="00BE27F6" w:rsidRDefault="00B05CC2" w:rsidP="007F1BF0">
      <w:pPr>
        <w:ind w:left="400"/>
        <w:jc w:val="both"/>
        <w:rPr>
          <w:sz w:val="22"/>
          <w:szCs w:val="22"/>
        </w:rPr>
      </w:pPr>
      <w:r w:rsidRPr="00BE27F6">
        <w:rPr>
          <w:sz w:val="22"/>
          <w:szCs w:val="22"/>
        </w:rPr>
        <w:t>Доля принадлежавших лицу обыкновенных акций эмитента, %:</w:t>
      </w:r>
      <w:r w:rsidRPr="00BE27F6">
        <w:rPr>
          <w:rStyle w:val="Subst"/>
          <w:sz w:val="22"/>
          <w:szCs w:val="22"/>
        </w:rPr>
        <w:t xml:space="preserve"> 26.425</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ФИО:</w:t>
      </w:r>
      <w:r w:rsidRPr="00BE27F6">
        <w:rPr>
          <w:rStyle w:val="Subst"/>
          <w:sz w:val="22"/>
          <w:szCs w:val="22"/>
        </w:rPr>
        <w:t xml:space="preserve"> </w:t>
      </w:r>
      <w:proofErr w:type="spellStart"/>
      <w:r w:rsidRPr="00BE27F6">
        <w:rPr>
          <w:rStyle w:val="Subst"/>
          <w:sz w:val="22"/>
          <w:szCs w:val="22"/>
        </w:rPr>
        <w:t>Бурик</w:t>
      </w:r>
      <w:proofErr w:type="spellEnd"/>
      <w:r w:rsidRPr="00BE27F6">
        <w:rPr>
          <w:rStyle w:val="Subst"/>
          <w:sz w:val="22"/>
          <w:szCs w:val="22"/>
        </w:rPr>
        <w:t xml:space="preserve"> Алексей Владимирович</w:t>
      </w:r>
    </w:p>
    <w:p w:rsidR="00B05CC2" w:rsidRPr="00BE27F6" w:rsidRDefault="00B05CC2" w:rsidP="007F1BF0">
      <w:pPr>
        <w:ind w:left="400"/>
        <w:jc w:val="both"/>
        <w:rPr>
          <w:sz w:val="22"/>
          <w:szCs w:val="22"/>
        </w:rPr>
      </w:pPr>
      <w:r w:rsidRPr="00BE27F6">
        <w:rPr>
          <w:sz w:val="22"/>
          <w:szCs w:val="22"/>
        </w:rPr>
        <w:t>Доля участия лица в уставном капитале эмитента, %:</w:t>
      </w:r>
      <w:r w:rsidRPr="00BE27F6">
        <w:rPr>
          <w:rStyle w:val="Subst"/>
          <w:sz w:val="22"/>
          <w:szCs w:val="22"/>
        </w:rPr>
        <w:t xml:space="preserve"> 19.113</w:t>
      </w:r>
    </w:p>
    <w:p w:rsidR="00B05CC2" w:rsidRPr="00BE27F6" w:rsidRDefault="00B05CC2" w:rsidP="007F1BF0">
      <w:pPr>
        <w:ind w:left="400"/>
        <w:jc w:val="both"/>
        <w:rPr>
          <w:sz w:val="22"/>
          <w:szCs w:val="22"/>
        </w:rPr>
      </w:pPr>
      <w:r w:rsidRPr="00BE27F6">
        <w:rPr>
          <w:sz w:val="22"/>
          <w:szCs w:val="22"/>
        </w:rPr>
        <w:t>Доля принадлежавших лицу обыкновенных акций эмитента, %:</w:t>
      </w:r>
      <w:r w:rsidRPr="00BE27F6">
        <w:rPr>
          <w:rStyle w:val="Subst"/>
          <w:sz w:val="22"/>
          <w:szCs w:val="22"/>
        </w:rPr>
        <w:t xml:space="preserve"> 19.113</w:t>
      </w:r>
    </w:p>
    <w:p w:rsidR="00B05CC2" w:rsidRPr="00BE27F6" w:rsidRDefault="00B05CC2" w:rsidP="007F1BF0">
      <w:pPr>
        <w:ind w:left="400"/>
        <w:jc w:val="both"/>
        <w:rPr>
          <w:sz w:val="22"/>
          <w:szCs w:val="22"/>
        </w:rPr>
      </w:pPr>
    </w:p>
    <w:p w:rsidR="00B05CC2" w:rsidRPr="00BE27F6" w:rsidRDefault="00B05CC2" w:rsidP="007F1BF0">
      <w:pPr>
        <w:ind w:left="200"/>
        <w:jc w:val="both"/>
        <w:rPr>
          <w:sz w:val="22"/>
          <w:szCs w:val="22"/>
        </w:rPr>
      </w:pPr>
    </w:p>
    <w:p w:rsidR="00B05CC2" w:rsidRPr="00BE27F6" w:rsidRDefault="00B05CC2" w:rsidP="007F1BF0">
      <w:pPr>
        <w:ind w:left="200"/>
        <w:jc w:val="both"/>
        <w:rPr>
          <w:sz w:val="22"/>
          <w:szCs w:val="22"/>
        </w:rPr>
      </w:pPr>
      <w:r w:rsidRPr="00BE27F6">
        <w:rPr>
          <w:sz w:val="22"/>
          <w:szCs w:val="22"/>
        </w:rPr>
        <w:t>Дата составления списка лиц, имеющих право на участие в общем собрании акционеров (участников) эмитента:</w:t>
      </w:r>
      <w:r w:rsidRPr="00BE27F6">
        <w:rPr>
          <w:rStyle w:val="Subst"/>
          <w:sz w:val="22"/>
          <w:szCs w:val="22"/>
        </w:rPr>
        <w:t xml:space="preserve"> 21.04.2009</w:t>
      </w:r>
    </w:p>
    <w:p w:rsidR="00B05CC2" w:rsidRPr="00BE27F6" w:rsidRDefault="00B05CC2" w:rsidP="007F1BF0">
      <w:pPr>
        <w:pStyle w:val="SubHeading"/>
        <w:ind w:left="200"/>
        <w:jc w:val="both"/>
        <w:rPr>
          <w:sz w:val="22"/>
          <w:szCs w:val="22"/>
        </w:rPr>
      </w:pPr>
      <w:r w:rsidRPr="00BE27F6">
        <w:rPr>
          <w:sz w:val="22"/>
          <w:szCs w:val="22"/>
        </w:rPr>
        <w:t>Список акционеров (участников)</w:t>
      </w:r>
    </w:p>
    <w:p w:rsidR="00B05CC2" w:rsidRPr="00BE27F6" w:rsidRDefault="00B05CC2" w:rsidP="007F1BF0">
      <w:pPr>
        <w:ind w:left="400"/>
        <w:jc w:val="both"/>
        <w:rPr>
          <w:sz w:val="22"/>
          <w:szCs w:val="22"/>
        </w:rPr>
      </w:pPr>
      <w:r w:rsidRPr="00BE27F6">
        <w:rPr>
          <w:sz w:val="22"/>
          <w:szCs w:val="22"/>
        </w:rPr>
        <w:t>Полное фирменное наименование:</w:t>
      </w:r>
      <w:r w:rsidRPr="00BE27F6">
        <w:rPr>
          <w:rStyle w:val="Subst"/>
          <w:sz w:val="22"/>
          <w:szCs w:val="22"/>
        </w:rPr>
        <w:t xml:space="preserve"> Открытое акционерное общество Лесопромышленная холдинговая компания "Череповецлес"</w:t>
      </w:r>
    </w:p>
    <w:p w:rsidR="00B05CC2" w:rsidRPr="00BE27F6" w:rsidRDefault="00B05CC2" w:rsidP="007F1BF0">
      <w:pPr>
        <w:ind w:left="400"/>
        <w:jc w:val="both"/>
        <w:rPr>
          <w:sz w:val="22"/>
          <w:szCs w:val="22"/>
        </w:rPr>
      </w:pPr>
      <w:r w:rsidRPr="00BE27F6">
        <w:rPr>
          <w:sz w:val="22"/>
          <w:szCs w:val="22"/>
        </w:rPr>
        <w:t>Сокращенное фирменное наименование:</w:t>
      </w:r>
      <w:r w:rsidRPr="00BE27F6">
        <w:rPr>
          <w:rStyle w:val="Subst"/>
          <w:sz w:val="22"/>
          <w:szCs w:val="22"/>
        </w:rPr>
        <w:t xml:space="preserve"> ОАО ЛХК "Череповецлес"</w:t>
      </w:r>
    </w:p>
    <w:p w:rsidR="00B05CC2" w:rsidRPr="00BE27F6" w:rsidRDefault="00B05CC2" w:rsidP="007F1BF0">
      <w:pPr>
        <w:ind w:left="400"/>
        <w:jc w:val="both"/>
        <w:rPr>
          <w:sz w:val="22"/>
          <w:szCs w:val="22"/>
        </w:rPr>
      </w:pPr>
      <w:r w:rsidRPr="00BE27F6">
        <w:rPr>
          <w:sz w:val="22"/>
          <w:szCs w:val="22"/>
        </w:rPr>
        <w:t>Место нахождения:</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Доля участия лица в уставном капитале эмитента, %:</w:t>
      </w:r>
      <w:r w:rsidRPr="00BE27F6">
        <w:rPr>
          <w:rStyle w:val="Subst"/>
          <w:sz w:val="22"/>
          <w:szCs w:val="22"/>
        </w:rPr>
        <w:t xml:space="preserve"> 31.4515</w:t>
      </w:r>
    </w:p>
    <w:p w:rsidR="00B05CC2" w:rsidRPr="00BE27F6" w:rsidRDefault="00B05CC2" w:rsidP="007F1BF0">
      <w:pPr>
        <w:ind w:left="400"/>
        <w:jc w:val="both"/>
        <w:rPr>
          <w:sz w:val="22"/>
          <w:szCs w:val="22"/>
        </w:rPr>
      </w:pPr>
      <w:r w:rsidRPr="00BE27F6">
        <w:rPr>
          <w:sz w:val="22"/>
          <w:szCs w:val="22"/>
        </w:rPr>
        <w:t>Доля принадлежавших лицу обыкновенных акций эмитента, %:</w:t>
      </w:r>
      <w:r w:rsidRPr="00BE27F6">
        <w:rPr>
          <w:rStyle w:val="Subst"/>
          <w:sz w:val="22"/>
          <w:szCs w:val="22"/>
        </w:rPr>
        <w:t xml:space="preserve"> 31.4515</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Полное фирменное наименование:</w:t>
      </w:r>
      <w:r w:rsidRPr="00BE27F6">
        <w:rPr>
          <w:rStyle w:val="Subst"/>
          <w:sz w:val="22"/>
          <w:szCs w:val="22"/>
        </w:rPr>
        <w:t xml:space="preserve"> Общество с ограниченной ответственностью "</w:t>
      </w:r>
      <w:proofErr w:type="spellStart"/>
      <w:r w:rsidRPr="00BE27F6">
        <w:rPr>
          <w:rStyle w:val="Subst"/>
          <w:sz w:val="22"/>
          <w:szCs w:val="22"/>
        </w:rPr>
        <w:t>Торгинвест</w:t>
      </w:r>
      <w:proofErr w:type="spellEnd"/>
      <w:r w:rsidRPr="00BE27F6">
        <w:rPr>
          <w:rStyle w:val="Subst"/>
          <w:sz w:val="22"/>
          <w:szCs w:val="22"/>
        </w:rPr>
        <w:t>"</w:t>
      </w:r>
    </w:p>
    <w:p w:rsidR="00B05CC2" w:rsidRPr="00BE27F6" w:rsidRDefault="00B05CC2" w:rsidP="007F1BF0">
      <w:pPr>
        <w:ind w:left="400"/>
        <w:jc w:val="both"/>
        <w:rPr>
          <w:sz w:val="22"/>
          <w:szCs w:val="22"/>
        </w:rPr>
      </w:pPr>
      <w:r w:rsidRPr="00BE27F6">
        <w:rPr>
          <w:sz w:val="22"/>
          <w:szCs w:val="22"/>
        </w:rPr>
        <w:t>Сокращенное фирменное наименование:</w:t>
      </w:r>
      <w:r w:rsidRPr="00BE27F6">
        <w:rPr>
          <w:rStyle w:val="Subst"/>
          <w:sz w:val="22"/>
          <w:szCs w:val="22"/>
        </w:rPr>
        <w:t xml:space="preserve"> ООО "</w:t>
      </w:r>
      <w:proofErr w:type="spellStart"/>
      <w:r w:rsidRPr="00BE27F6">
        <w:rPr>
          <w:rStyle w:val="Subst"/>
          <w:sz w:val="22"/>
          <w:szCs w:val="22"/>
        </w:rPr>
        <w:t>Торгинвест</w:t>
      </w:r>
      <w:proofErr w:type="spellEnd"/>
      <w:r w:rsidRPr="00BE27F6">
        <w:rPr>
          <w:rStyle w:val="Subst"/>
          <w:sz w:val="22"/>
          <w:szCs w:val="22"/>
        </w:rPr>
        <w:t>"</w:t>
      </w:r>
    </w:p>
    <w:p w:rsidR="00B05CC2" w:rsidRPr="00BE27F6" w:rsidRDefault="00B05CC2" w:rsidP="007F1BF0">
      <w:pPr>
        <w:ind w:left="400"/>
        <w:jc w:val="both"/>
        <w:rPr>
          <w:sz w:val="22"/>
          <w:szCs w:val="22"/>
        </w:rPr>
      </w:pPr>
      <w:r w:rsidRPr="00BE27F6">
        <w:rPr>
          <w:sz w:val="22"/>
          <w:szCs w:val="22"/>
        </w:rPr>
        <w:t>Место нахождения:</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Доля участия лица в уставном капитале эмитента, %:</w:t>
      </w:r>
      <w:r w:rsidRPr="00BE27F6">
        <w:rPr>
          <w:rStyle w:val="Subst"/>
          <w:sz w:val="22"/>
          <w:szCs w:val="22"/>
        </w:rPr>
        <w:t xml:space="preserve"> 26.425</w:t>
      </w:r>
    </w:p>
    <w:p w:rsidR="00B05CC2" w:rsidRPr="00BE27F6" w:rsidRDefault="00B05CC2" w:rsidP="007F1BF0">
      <w:pPr>
        <w:ind w:left="400"/>
        <w:jc w:val="both"/>
        <w:rPr>
          <w:sz w:val="22"/>
          <w:szCs w:val="22"/>
        </w:rPr>
      </w:pPr>
      <w:r w:rsidRPr="00BE27F6">
        <w:rPr>
          <w:sz w:val="22"/>
          <w:szCs w:val="22"/>
        </w:rPr>
        <w:t>Доля принадлежавших лицу обыкновенных акций эмитента, %:</w:t>
      </w:r>
      <w:r w:rsidRPr="00BE27F6">
        <w:rPr>
          <w:rStyle w:val="Subst"/>
          <w:sz w:val="22"/>
          <w:szCs w:val="22"/>
        </w:rPr>
        <w:t xml:space="preserve"> 26.425</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Полное фирменное наименование:</w:t>
      </w:r>
      <w:r w:rsidRPr="00BE27F6">
        <w:rPr>
          <w:rStyle w:val="Subst"/>
          <w:sz w:val="22"/>
          <w:szCs w:val="22"/>
        </w:rPr>
        <w:t xml:space="preserve"> Общество с ограниченной ответственностью "</w:t>
      </w:r>
      <w:proofErr w:type="spellStart"/>
      <w:r w:rsidRPr="00BE27F6">
        <w:rPr>
          <w:rStyle w:val="Subst"/>
          <w:sz w:val="22"/>
          <w:szCs w:val="22"/>
        </w:rPr>
        <w:t>Северлесстрой</w:t>
      </w:r>
      <w:proofErr w:type="spellEnd"/>
      <w:r w:rsidRPr="00BE27F6">
        <w:rPr>
          <w:rStyle w:val="Subst"/>
          <w:sz w:val="22"/>
          <w:szCs w:val="22"/>
        </w:rPr>
        <w:t>"</w:t>
      </w:r>
    </w:p>
    <w:p w:rsidR="00B05CC2" w:rsidRPr="00BE27F6" w:rsidRDefault="00B05CC2" w:rsidP="007F1BF0">
      <w:pPr>
        <w:ind w:left="400"/>
        <w:jc w:val="both"/>
        <w:rPr>
          <w:sz w:val="22"/>
          <w:szCs w:val="22"/>
        </w:rPr>
      </w:pPr>
      <w:r w:rsidRPr="00BE27F6">
        <w:rPr>
          <w:sz w:val="22"/>
          <w:szCs w:val="22"/>
        </w:rPr>
        <w:t>Сокращенное фирменное наименование:</w:t>
      </w:r>
      <w:r w:rsidRPr="00BE27F6">
        <w:rPr>
          <w:rStyle w:val="Subst"/>
          <w:sz w:val="22"/>
          <w:szCs w:val="22"/>
        </w:rPr>
        <w:t xml:space="preserve"> ООО "</w:t>
      </w:r>
      <w:proofErr w:type="spellStart"/>
      <w:r w:rsidRPr="00BE27F6">
        <w:rPr>
          <w:rStyle w:val="Subst"/>
          <w:sz w:val="22"/>
          <w:szCs w:val="22"/>
        </w:rPr>
        <w:t>Северлесстрой</w:t>
      </w:r>
      <w:proofErr w:type="spellEnd"/>
      <w:r w:rsidRPr="00BE27F6">
        <w:rPr>
          <w:rStyle w:val="Subst"/>
          <w:sz w:val="22"/>
          <w:szCs w:val="22"/>
        </w:rPr>
        <w:t>"</w:t>
      </w:r>
    </w:p>
    <w:p w:rsidR="00B05CC2" w:rsidRPr="00BE27F6" w:rsidRDefault="00B05CC2" w:rsidP="007F1BF0">
      <w:pPr>
        <w:ind w:left="400"/>
        <w:jc w:val="both"/>
        <w:rPr>
          <w:sz w:val="22"/>
          <w:szCs w:val="22"/>
        </w:rPr>
      </w:pPr>
      <w:r w:rsidRPr="00BE27F6">
        <w:rPr>
          <w:sz w:val="22"/>
          <w:szCs w:val="22"/>
        </w:rPr>
        <w:t>Место нахождения:</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Доля участия лица в уставном капитале эмитента, %:</w:t>
      </w:r>
      <w:r w:rsidRPr="00BE27F6">
        <w:rPr>
          <w:rStyle w:val="Subst"/>
          <w:sz w:val="22"/>
          <w:szCs w:val="22"/>
        </w:rPr>
        <w:t xml:space="preserve"> 5.0462</w:t>
      </w:r>
    </w:p>
    <w:p w:rsidR="00B05CC2" w:rsidRPr="00BE27F6" w:rsidRDefault="00B05CC2" w:rsidP="007F1BF0">
      <w:pPr>
        <w:ind w:left="400"/>
        <w:jc w:val="both"/>
        <w:rPr>
          <w:sz w:val="22"/>
          <w:szCs w:val="22"/>
        </w:rPr>
      </w:pPr>
      <w:r w:rsidRPr="00BE27F6">
        <w:rPr>
          <w:sz w:val="22"/>
          <w:szCs w:val="22"/>
        </w:rPr>
        <w:t>Доля принадлежавших лицу обыкновенных акций эмитента, %:</w:t>
      </w:r>
      <w:r w:rsidRPr="00BE27F6">
        <w:rPr>
          <w:rStyle w:val="Subst"/>
          <w:sz w:val="22"/>
          <w:szCs w:val="22"/>
        </w:rPr>
        <w:t xml:space="preserve"> 5.0462</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ФИО:</w:t>
      </w:r>
      <w:r w:rsidRPr="00BE27F6">
        <w:rPr>
          <w:rStyle w:val="Subst"/>
          <w:sz w:val="22"/>
          <w:szCs w:val="22"/>
        </w:rPr>
        <w:t xml:space="preserve"> </w:t>
      </w:r>
      <w:proofErr w:type="spellStart"/>
      <w:r w:rsidRPr="00BE27F6">
        <w:rPr>
          <w:rStyle w:val="Subst"/>
          <w:sz w:val="22"/>
          <w:szCs w:val="22"/>
        </w:rPr>
        <w:t>Бурик</w:t>
      </w:r>
      <w:proofErr w:type="spellEnd"/>
      <w:r w:rsidRPr="00BE27F6">
        <w:rPr>
          <w:rStyle w:val="Subst"/>
          <w:sz w:val="22"/>
          <w:szCs w:val="22"/>
        </w:rPr>
        <w:t xml:space="preserve"> Алексей Владимирович</w:t>
      </w:r>
    </w:p>
    <w:p w:rsidR="00B05CC2" w:rsidRPr="00BE27F6" w:rsidRDefault="00B05CC2" w:rsidP="007F1BF0">
      <w:pPr>
        <w:ind w:left="400"/>
        <w:jc w:val="both"/>
        <w:rPr>
          <w:sz w:val="22"/>
          <w:szCs w:val="22"/>
        </w:rPr>
      </w:pPr>
      <w:r w:rsidRPr="00BE27F6">
        <w:rPr>
          <w:sz w:val="22"/>
          <w:szCs w:val="22"/>
        </w:rPr>
        <w:t>Доля участия лица в уставном капитале эмитента, %:</w:t>
      </w:r>
      <w:r w:rsidRPr="00BE27F6">
        <w:rPr>
          <w:rStyle w:val="Subst"/>
          <w:sz w:val="22"/>
          <w:szCs w:val="22"/>
        </w:rPr>
        <w:t xml:space="preserve"> 19.113</w:t>
      </w:r>
    </w:p>
    <w:p w:rsidR="00B05CC2" w:rsidRPr="00BE27F6" w:rsidRDefault="00B05CC2" w:rsidP="007F1BF0">
      <w:pPr>
        <w:ind w:left="400"/>
        <w:jc w:val="both"/>
        <w:rPr>
          <w:sz w:val="22"/>
          <w:szCs w:val="22"/>
        </w:rPr>
      </w:pPr>
      <w:r w:rsidRPr="00BE27F6">
        <w:rPr>
          <w:sz w:val="22"/>
          <w:szCs w:val="22"/>
        </w:rPr>
        <w:t>Доля принадлежавших лицу обыкновенных акций эмитента, %:</w:t>
      </w:r>
      <w:r w:rsidRPr="00BE27F6">
        <w:rPr>
          <w:rStyle w:val="Subst"/>
          <w:sz w:val="22"/>
          <w:szCs w:val="22"/>
        </w:rPr>
        <w:t xml:space="preserve"> 19.113</w:t>
      </w:r>
    </w:p>
    <w:p w:rsidR="00B05CC2" w:rsidRPr="00BE27F6" w:rsidRDefault="00B05CC2" w:rsidP="007F1BF0">
      <w:pPr>
        <w:ind w:left="400"/>
        <w:jc w:val="both"/>
        <w:rPr>
          <w:sz w:val="22"/>
          <w:szCs w:val="22"/>
        </w:rPr>
      </w:pPr>
    </w:p>
    <w:p w:rsidR="00B05CC2" w:rsidRPr="00BE27F6" w:rsidRDefault="00B05CC2" w:rsidP="007F1BF0">
      <w:pPr>
        <w:ind w:left="200"/>
        <w:jc w:val="both"/>
        <w:rPr>
          <w:sz w:val="22"/>
          <w:szCs w:val="22"/>
        </w:rPr>
      </w:pPr>
    </w:p>
    <w:p w:rsidR="00B05CC2" w:rsidRPr="00BE27F6" w:rsidRDefault="00B05CC2" w:rsidP="007F1BF0">
      <w:pPr>
        <w:ind w:left="200"/>
        <w:jc w:val="both"/>
        <w:rPr>
          <w:sz w:val="22"/>
          <w:szCs w:val="22"/>
        </w:rPr>
      </w:pPr>
      <w:r w:rsidRPr="00BE27F6">
        <w:rPr>
          <w:sz w:val="22"/>
          <w:szCs w:val="22"/>
        </w:rPr>
        <w:t>Дата составления списка лиц, имеющих право на участие в общем собрании акционеров (участников) эмитента:</w:t>
      </w:r>
      <w:r w:rsidRPr="00BE27F6">
        <w:rPr>
          <w:rStyle w:val="Subst"/>
          <w:sz w:val="22"/>
          <w:szCs w:val="22"/>
        </w:rPr>
        <w:t xml:space="preserve"> 26.08.2009</w:t>
      </w:r>
    </w:p>
    <w:p w:rsidR="00B05CC2" w:rsidRPr="00BE27F6" w:rsidRDefault="00B05CC2" w:rsidP="007F1BF0">
      <w:pPr>
        <w:pStyle w:val="SubHeading"/>
        <w:ind w:left="200"/>
        <w:jc w:val="both"/>
        <w:rPr>
          <w:sz w:val="22"/>
          <w:szCs w:val="22"/>
        </w:rPr>
      </w:pPr>
      <w:r w:rsidRPr="00BE27F6">
        <w:rPr>
          <w:sz w:val="22"/>
          <w:szCs w:val="22"/>
        </w:rPr>
        <w:t>Список акционеров (участников)</w:t>
      </w:r>
    </w:p>
    <w:p w:rsidR="00B05CC2" w:rsidRPr="00BE27F6" w:rsidRDefault="00B05CC2" w:rsidP="007F1BF0">
      <w:pPr>
        <w:ind w:left="400"/>
        <w:jc w:val="both"/>
        <w:rPr>
          <w:sz w:val="22"/>
          <w:szCs w:val="22"/>
        </w:rPr>
      </w:pPr>
      <w:r w:rsidRPr="00BE27F6">
        <w:rPr>
          <w:sz w:val="22"/>
          <w:szCs w:val="22"/>
        </w:rPr>
        <w:t>Полное фирменное наименование:</w:t>
      </w:r>
      <w:r w:rsidRPr="00BE27F6">
        <w:rPr>
          <w:rStyle w:val="Subst"/>
          <w:sz w:val="22"/>
          <w:szCs w:val="22"/>
        </w:rPr>
        <w:t xml:space="preserve"> Открытое акционерное общество "Лесопромышленная холдинговая компания "Череповецлес"</w:t>
      </w:r>
    </w:p>
    <w:p w:rsidR="00B05CC2" w:rsidRPr="00BE27F6" w:rsidRDefault="00B05CC2" w:rsidP="007F1BF0">
      <w:pPr>
        <w:ind w:left="400"/>
        <w:jc w:val="both"/>
        <w:rPr>
          <w:sz w:val="22"/>
          <w:szCs w:val="22"/>
        </w:rPr>
      </w:pPr>
      <w:r w:rsidRPr="00BE27F6">
        <w:rPr>
          <w:sz w:val="22"/>
          <w:szCs w:val="22"/>
        </w:rPr>
        <w:t>Сокращенное фирменное наименование:</w:t>
      </w:r>
      <w:r w:rsidRPr="00BE27F6">
        <w:rPr>
          <w:rStyle w:val="Subst"/>
          <w:sz w:val="22"/>
          <w:szCs w:val="22"/>
        </w:rPr>
        <w:t xml:space="preserve"> ОАО ЛХК "Череповецлес"</w:t>
      </w:r>
    </w:p>
    <w:p w:rsidR="00B05CC2" w:rsidRPr="00BE27F6" w:rsidRDefault="00B05CC2" w:rsidP="007F1BF0">
      <w:pPr>
        <w:ind w:left="400"/>
        <w:jc w:val="both"/>
        <w:rPr>
          <w:sz w:val="22"/>
          <w:szCs w:val="22"/>
        </w:rPr>
      </w:pPr>
      <w:r w:rsidRPr="00BE27F6">
        <w:rPr>
          <w:sz w:val="22"/>
          <w:szCs w:val="22"/>
        </w:rPr>
        <w:t>Место нахождения:</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Доля участия лица в уставном капитале эмитента, %:</w:t>
      </w:r>
      <w:r w:rsidRPr="00BE27F6">
        <w:rPr>
          <w:rStyle w:val="Subst"/>
          <w:sz w:val="22"/>
          <w:szCs w:val="22"/>
        </w:rPr>
        <w:t xml:space="preserve"> 15.7266</w:t>
      </w:r>
    </w:p>
    <w:p w:rsidR="00B05CC2" w:rsidRPr="00BE27F6" w:rsidRDefault="00B05CC2" w:rsidP="007F1BF0">
      <w:pPr>
        <w:ind w:left="400"/>
        <w:jc w:val="both"/>
        <w:rPr>
          <w:sz w:val="22"/>
          <w:szCs w:val="22"/>
        </w:rPr>
      </w:pPr>
      <w:r w:rsidRPr="00BE27F6">
        <w:rPr>
          <w:sz w:val="22"/>
          <w:szCs w:val="22"/>
        </w:rPr>
        <w:t>Доля принадлежавших лицу обыкновенных акций эмитента, %:</w:t>
      </w:r>
      <w:r w:rsidRPr="00BE27F6">
        <w:rPr>
          <w:rStyle w:val="Subst"/>
          <w:sz w:val="22"/>
          <w:szCs w:val="22"/>
        </w:rPr>
        <w:t xml:space="preserve"> 15.7266</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Полное фирменное наименование:</w:t>
      </w:r>
      <w:r w:rsidRPr="00BE27F6">
        <w:rPr>
          <w:rStyle w:val="Subst"/>
          <w:sz w:val="22"/>
          <w:szCs w:val="22"/>
        </w:rPr>
        <w:t xml:space="preserve"> Общество с ограниченной ответственностью "</w:t>
      </w:r>
      <w:proofErr w:type="spellStart"/>
      <w:r w:rsidRPr="00BE27F6">
        <w:rPr>
          <w:rStyle w:val="Subst"/>
          <w:sz w:val="22"/>
          <w:szCs w:val="22"/>
        </w:rPr>
        <w:t>Торгинвест</w:t>
      </w:r>
      <w:proofErr w:type="spellEnd"/>
      <w:r w:rsidRPr="00BE27F6">
        <w:rPr>
          <w:rStyle w:val="Subst"/>
          <w:sz w:val="22"/>
          <w:szCs w:val="22"/>
        </w:rPr>
        <w:t>"</w:t>
      </w:r>
    </w:p>
    <w:p w:rsidR="00B05CC2" w:rsidRPr="00BE27F6" w:rsidRDefault="00B05CC2" w:rsidP="007F1BF0">
      <w:pPr>
        <w:ind w:left="400"/>
        <w:jc w:val="both"/>
        <w:rPr>
          <w:sz w:val="22"/>
          <w:szCs w:val="22"/>
        </w:rPr>
      </w:pPr>
      <w:r w:rsidRPr="00BE27F6">
        <w:rPr>
          <w:sz w:val="22"/>
          <w:szCs w:val="22"/>
        </w:rPr>
        <w:t>Сокращенное фирменное наименование:</w:t>
      </w:r>
      <w:r w:rsidRPr="00BE27F6">
        <w:rPr>
          <w:rStyle w:val="Subst"/>
          <w:sz w:val="22"/>
          <w:szCs w:val="22"/>
        </w:rPr>
        <w:t xml:space="preserve"> ООО "</w:t>
      </w:r>
      <w:proofErr w:type="spellStart"/>
      <w:r w:rsidRPr="00BE27F6">
        <w:rPr>
          <w:rStyle w:val="Subst"/>
          <w:sz w:val="22"/>
          <w:szCs w:val="22"/>
        </w:rPr>
        <w:t>Торгинвест</w:t>
      </w:r>
      <w:proofErr w:type="spellEnd"/>
      <w:r w:rsidRPr="00BE27F6">
        <w:rPr>
          <w:rStyle w:val="Subst"/>
          <w:sz w:val="22"/>
          <w:szCs w:val="22"/>
        </w:rPr>
        <w:t>"</w:t>
      </w:r>
    </w:p>
    <w:p w:rsidR="00B05CC2" w:rsidRPr="00BE27F6" w:rsidRDefault="00B05CC2" w:rsidP="007F1BF0">
      <w:pPr>
        <w:ind w:left="400"/>
        <w:jc w:val="both"/>
        <w:rPr>
          <w:sz w:val="22"/>
          <w:szCs w:val="22"/>
        </w:rPr>
      </w:pPr>
      <w:r w:rsidRPr="00BE27F6">
        <w:rPr>
          <w:sz w:val="22"/>
          <w:szCs w:val="22"/>
        </w:rPr>
        <w:t>Место нахождения:</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Доля участия лица в уставном капитале эмитента, %:</w:t>
      </w:r>
      <w:r w:rsidRPr="00BE27F6">
        <w:rPr>
          <w:rStyle w:val="Subst"/>
          <w:sz w:val="22"/>
          <w:szCs w:val="22"/>
        </w:rPr>
        <w:t xml:space="preserve"> 13.2133</w:t>
      </w:r>
    </w:p>
    <w:p w:rsidR="00B05CC2" w:rsidRPr="00BE27F6" w:rsidRDefault="00B05CC2" w:rsidP="007F1BF0">
      <w:pPr>
        <w:ind w:left="400"/>
        <w:jc w:val="both"/>
        <w:rPr>
          <w:sz w:val="22"/>
          <w:szCs w:val="22"/>
        </w:rPr>
      </w:pPr>
      <w:r w:rsidRPr="00BE27F6">
        <w:rPr>
          <w:sz w:val="22"/>
          <w:szCs w:val="22"/>
        </w:rPr>
        <w:t>Доля принадлежавших лицу обыкновенных акций эмитента, %:</w:t>
      </w:r>
      <w:r w:rsidRPr="00BE27F6">
        <w:rPr>
          <w:rStyle w:val="Subst"/>
          <w:sz w:val="22"/>
          <w:szCs w:val="22"/>
        </w:rPr>
        <w:t xml:space="preserve"> 13.2133</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Полное фирменное наименование:</w:t>
      </w:r>
      <w:r w:rsidRPr="00BE27F6">
        <w:rPr>
          <w:rStyle w:val="Subst"/>
          <w:sz w:val="22"/>
          <w:szCs w:val="22"/>
        </w:rPr>
        <w:t xml:space="preserve"> Общество с ограниченной ответственностью "</w:t>
      </w:r>
      <w:proofErr w:type="spellStart"/>
      <w:r w:rsidRPr="00BE27F6">
        <w:rPr>
          <w:rStyle w:val="Subst"/>
          <w:sz w:val="22"/>
          <w:szCs w:val="22"/>
        </w:rPr>
        <w:t>Северлесстрой</w:t>
      </w:r>
      <w:proofErr w:type="spellEnd"/>
      <w:r w:rsidRPr="00BE27F6">
        <w:rPr>
          <w:rStyle w:val="Subst"/>
          <w:sz w:val="22"/>
          <w:szCs w:val="22"/>
        </w:rPr>
        <w:t>"</w:t>
      </w:r>
    </w:p>
    <w:p w:rsidR="00B05CC2" w:rsidRPr="00BE27F6" w:rsidRDefault="00B05CC2" w:rsidP="007F1BF0">
      <w:pPr>
        <w:ind w:left="400"/>
        <w:jc w:val="both"/>
        <w:rPr>
          <w:sz w:val="22"/>
          <w:szCs w:val="22"/>
        </w:rPr>
      </w:pPr>
      <w:r w:rsidRPr="00BE27F6">
        <w:rPr>
          <w:sz w:val="22"/>
          <w:szCs w:val="22"/>
        </w:rPr>
        <w:t>Сокращенное фирменное наименование:</w:t>
      </w:r>
      <w:r w:rsidRPr="00BE27F6">
        <w:rPr>
          <w:rStyle w:val="Subst"/>
          <w:sz w:val="22"/>
          <w:szCs w:val="22"/>
        </w:rPr>
        <w:t xml:space="preserve"> ООО "</w:t>
      </w:r>
      <w:proofErr w:type="spellStart"/>
      <w:r w:rsidRPr="00BE27F6">
        <w:rPr>
          <w:rStyle w:val="Subst"/>
          <w:sz w:val="22"/>
          <w:szCs w:val="22"/>
        </w:rPr>
        <w:t>Северлесстрой</w:t>
      </w:r>
      <w:proofErr w:type="spellEnd"/>
      <w:r w:rsidRPr="00BE27F6">
        <w:rPr>
          <w:rStyle w:val="Subst"/>
          <w:sz w:val="22"/>
          <w:szCs w:val="22"/>
        </w:rPr>
        <w:t>"</w:t>
      </w:r>
    </w:p>
    <w:p w:rsidR="00B05CC2" w:rsidRPr="00BE27F6" w:rsidRDefault="00B05CC2" w:rsidP="007F1BF0">
      <w:pPr>
        <w:ind w:left="400"/>
        <w:jc w:val="both"/>
        <w:rPr>
          <w:sz w:val="22"/>
          <w:szCs w:val="22"/>
        </w:rPr>
      </w:pPr>
      <w:r w:rsidRPr="00BE27F6">
        <w:rPr>
          <w:sz w:val="22"/>
          <w:szCs w:val="22"/>
        </w:rPr>
        <w:t>Место нахождения:</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Доля участия лица в уставном капитале эмитента, %:</w:t>
      </w:r>
      <w:r w:rsidRPr="00BE27F6">
        <w:rPr>
          <w:rStyle w:val="Subst"/>
          <w:sz w:val="22"/>
          <w:szCs w:val="22"/>
        </w:rPr>
        <w:t xml:space="preserve"> 52.52</w:t>
      </w:r>
    </w:p>
    <w:p w:rsidR="00B05CC2" w:rsidRPr="00BE27F6" w:rsidRDefault="00B05CC2" w:rsidP="007F1BF0">
      <w:pPr>
        <w:ind w:left="400"/>
        <w:jc w:val="both"/>
        <w:rPr>
          <w:sz w:val="22"/>
          <w:szCs w:val="22"/>
        </w:rPr>
      </w:pPr>
      <w:r w:rsidRPr="00BE27F6">
        <w:rPr>
          <w:sz w:val="22"/>
          <w:szCs w:val="22"/>
        </w:rPr>
        <w:t>Доля принадлежавших лицу обыкновенных акций эмитента, %:</w:t>
      </w:r>
      <w:r w:rsidRPr="00BE27F6">
        <w:rPr>
          <w:rStyle w:val="Subst"/>
          <w:sz w:val="22"/>
          <w:szCs w:val="22"/>
        </w:rPr>
        <w:t xml:space="preserve"> 52.52</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ФИО:</w:t>
      </w:r>
      <w:r w:rsidRPr="00BE27F6">
        <w:rPr>
          <w:rStyle w:val="Subst"/>
          <w:sz w:val="22"/>
          <w:szCs w:val="22"/>
        </w:rPr>
        <w:t xml:space="preserve"> </w:t>
      </w:r>
      <w:proofErr w:type="spellStart"/>
      <w:r w:rsidRPr="00BE27F6">
        <w:rPr>
          <w:rStyle w:val="Subst"/>
          <w:sz w:val="22"/>
          <w:szCs w:val="22"/>
        </w:rPr>
        <w:t>Бурик</w:t>
      </w:r>
      <w:proofErr w:type="spellEnd"/>
      <w:r w:rsidRPr="00BE27F6">
        <w:rPr>
          <w:rStyle w:val="Subst"/>
          <w:sz w:val="22"/>
          <w:szCs w:val="22"/>
        </w:rPr>
        <w:t xml:space="preserve"> Алексей Владимирович</w:t>
      </w:r>
    </w:p>
    <w:p w:rsidR="00B05CC2" w:rsidRPr="00BE27F6" w:rsidRDefault="00B05CC2" w:rsidP="007F1BF0">
      <w:pPr>
        <w:ind w:left="400"/>
        <w:jc w:val="both"/>
        <w:rPr>
          <w:sz w:val="22"/>
          <w:szCs w:val="22"/>
        </w:rPr>
      </w:pPr>
      <w:r w:rsidRPr="00BE27F6">
        <w:rPr>
          <w:sz w:val="22"/>
          <w:szCs w:val="22"/>
        </w:rPr>
        <w:t>Доля участия лица в уставном капитале эмитента, %:</w:t>
      </w:r>
      <w:r w:rsidRPr="00BE27F6">
        <w:rPr>
          <w:rStyle w:val="Subst"/>
          <w:sz w:val="22"/>
          <w:szCs w:val="22"/>
        </w:rPr>
        <w:t xml:space="preserve"> 9.5573</w:t>
      </w:r>
    </w:p>
    <w:p w:rsidR="00B05CC2" w:rsidRPr="00BE27F6" w:rsidRDefault="00B05CC2" w:rsidP="007F1BF0">
      <w:pPr>
        <w:ind w:left="400"/>
        <w:jc w:val="both"/>
        <w:rPr>
          <w:sz w:val="22"/>
          <w:szCs w:val="22"/>
        </w:rPr>
      </w:pPr>
      <w:r w:rsidRPr="00BE27F6">
        <w:rPr>
          <w:sz w:val="22"/>
          <w:szCs w:val="22"/>
        </w:rPr>
        <w:t>Доля принадлежавших лицу обыкновенных акций эмитента, %:</w:t>
      </w:r>
      <w:r w:rsidRPr="00BE27F6">
        <w:rPr>
          <w:rStyle w:val="Subst"/>
          <w:sz w:val="22"/>
          <w:szCs w:val="22"/>
        </w:rPr>
        <w:t xml:space="preserve"> 9.5573</w:t>
      </w:r>
    </w:p>
    <w:p w:rsidR="00B05CC2" w:rsidRPr="00BE27F6" w:rsidRDefault="00B05CC2" w:rsidP="007F1BF0">
      <w:pPr>
        <w:ind w:left="400"/>
        <w:jc w:val="both"/>
        <w:rPr>
          <w:sz w:val="22"/>
          <w:szCs w:val="22"/>
        </w:rPr>
      </w:pPr>
    </w:p>
    <w:p w:rsidR="00B05CC2" w:rsidRPr="00BE27F6" w:rsidRDefault="00B05CC2" w:rsidP="007F1BF0">
      <w:pPr>
        <w:ind w:left="200"/>
        <w:jc w:val="both"/>
        <w:rPr>
          <w:sz w:val="22"/>
          <w:szCs w:val="22"/>
        </w:rPr>
      </w:pPr>
    </w:p>
    <w:p w:rsidR="00B05CC2" w:rsidRPr="00BE27F6" w:rsidRDefault="00B05CC2" w:rsidP="007F1BF0">
      <w:pPr>
        <w:ind w:left="200"/>
        <w:jc w:val="both"/>
        <w:rPr>
          <w:sz w:val="22"/>
          <w:szCs w:val="22"/>
        </w:rPr>
      </w:pPr>
      <w:r w:rsidRPr="00BE27F6">
        <w:rPr>
          <w:sz w:val="22"/>
          <w:szCs w:val="22"/>
        </w:rPr>
        <w:t>Дата составления списка лиц, имеющих право на участие в общем собрании акционеров (участников) эмитента:</w:t>
      </w:r>
      <w:r w:rsidRPr="00BE27F6">
        <w:rPr>
          <w:rStyle w:val="Subst"/>
          <w:sz w:val="22"/>
          <w:szCs w:val="22"/>
        </w:rPr>
        <w:t xml:space="preserve"> 01.04.2010</w:t>
      </w:r>
    </w:p>
    <w:p w:rsidR="00B05CC2" w:rsidRPr="00BE27F6" w:rsidRDefault="00B05CC2" w:rsidP="007F1BF0">
      <w:pPr>
        <w:pStyle w:val="SubHeading"/>
        <w:ind w:left="200"/>
        <w:jc w:val="both"/>
        <w:rPr>
          <w:sz w:val="22"/>
          <w:szCs w:val="22"/>
        </w:rPr>
      </w:pPr>
      <w:r w:rsidRPr="00BE27F6">
        <w:rPr>
          <w:sz w:val="22"/>
          <w:szCs w:val="22"/>
        </w:rPr>
        <w:t>Список акционеров (участников)</w:t>
      </w:r>
    </w:p>
    <w:p w:rsidR="00B05CC2" w:rsidRPr="00BE27F6" w:rsidRDefault="00B05CC2" w:rsidP="007F1BF0">
      <w:pPr>
        <w:ind w:left="400"/>
        <w:jc w:val="both"/>
        <w:rPr>
          <w:sz w:val="22"/>
          <w:szCs w:val="22"/>
        </w:rPr>
      </w:pPr>
      <w:r w:rsidRPr="00BE27F6">
        <w:rPr>
          <w:sz w:val="22"/>
          <w:szCs w:val="22"/>
        </w:rPr>
        <w:t>Полное фирменное наименование:</w:t>
      </w:r>
      <w:r w:rsidRPr="00BE27F6">
        <w:rPr>
          <w:rStyle w:val="Subst"/>
          <w:sz w:val="22"/>
          <w:szCs w:val="22"/>
        </w:rPr>
        <w:t xml:space="preserve"> Открытое акционерное общество Лесопромышленная холдинговая компания "Череповецлес"</w:t>
      </w:r>
    </w:p>
    <w:p w:rsidR="00B05CC2" w:rsidRPr="00BE27F6" w:rsidRDefault="00B05CC2" w:rsidP="007F1BF0">
      <w:pPr>
        <w:ind w:left="400"/>
        <w:jc w:val="both"/>
        <w:rPr>
          <w:sz w:val="22"/>
          <w:szCs w:val="22"/>
        </w:rPr>
      </w:pPr>
      <w:r w:rsidRPr="00BE27F6">
        <w:rPr>
          <w:sz w:val="22"/>
          <w:szCs w:val="22"/>
        </w:rPr>
        <w:t>Сокращенное фирменное наименование:</w:t>
      </w:r>
      <w:r w:rsidRPr="00BE27F6">
        <w:rPr>
          <w:rStyle w:val="Subst"/>
          <w:sz w:val="22"/>
          <w:szCs w:val="22"/>
        </w:rPr>
        <w:t xml:space="preserve"> ОАО ЛХК "Череповецлес"</w:t>
      </w:r>
    </w:p>
    <w:p w:rsidR="00B05CC2" w:rsidRPr="00BE27F6" w:rsidRDefault="00B05CC2" w:rsidP="007F1BF0">
      <w:pPr>
        <w:ind w:left="400"/>
        <w:jc w:val="both"/>
        <w:rPr>
          <w:sz w:val="22"/>
          <w:szCs w:val="22"/>
        </w:rPr>
      </w:pPr>
      <w:r w:rsidRPr="00BE27F6">
        <w:rPr>
          <w:sz w:val="22"/>
          <w:szCs w:val="22"/>
        </w:rPr>
        <w:t>Место нахождения:</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Доля участия лица в уставном капитале эмитента, %:</w:t>
      </w:r>
      <w:r w:rsidRPr="00BE27F6">
        <w:rPr>
          <w:rStyle w:val="Subst"/>
          <w:sz w:val="22"/>
          <w:szCs w:val="22"/>
        </w:rPr>
        <w:t xml:space="preserve"> 15.7266</w:t>
      </w:r>
    </w:p>
    <w:p w:rsidR="00B05CC2" w:rsidRPr="00BE27F6" w:rsidRDefault="00B05CC2" w:rsidP="007F1BF0">
      <w:pPr>
        <w:ind w:left="400"/>
        <w:jc w:val="both"/>
        <w:rPr>
          <w:sz w:val="22"/>
          <w:szCs w:val="22"/>
        </w:rPr>
      </w:pPr>
      <w:r w:rsidRPr="00BE27F6">
        <w:rPr>
          <w:sz w:val="22"/>
          <w:szCs w:val="22"/>
        </w:rPr>
        <w:t>Доля принадлежавших лицу обыкновенных акций эмитента, %:</w:t>
      </w:r>
      <w:r w:rsidRPr="00BE27F6">
        <w:rPr>
          <w:rStyle w:val="Subst"/>
          <w:sz w:val="22"/>
          <w:szCs w:val="22"/>
        </w:rPr>
        <w:t xml:space="preserve"> 15.7266</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Полное фирменное наименование:</w:t>
      </w:r>
      <w:r w:rsidRPr="00BE27F6">
        <w:rPr>
          <w:rStyle w:val="Subst"/>
          <w:sz w:val="22"/>
          <w:szCs w:val="22"/>
        </w:rPr>
        <w:t xml:space="preserve"> Общество с ограниченной ответственностью "</w:t>
      </w:r>
      <w:proofErr w:type="spellStart"/>
      <w:r w:rsidRPr="00BE27F6">
        <w:rPr>
          <w:rStyle w:val="Subst"/>
          <w:sz w:val="22"/>
          <w:szCs w:val="22"/>
        </w:rPr>
        <w:t>Торгинвест</w:t>
      </w:r>
      <w:proofErr w:type="spellEnd"/>
      <w:r w:rsidRPr="00BE27F6">
        <w:rPr>
          <w:rStyle w:val="Subst"/>
          <w:sz w:val="22"/>
          <w:szCs w:val="22"/>
        </w:rPr>
        <w:t>"</w:t>
      </w:r>
    </w:p>
    <w:p w:rsidR="00B05CC2" w:rsidRPr="00BE27F6" w:rsidRDefault="00B05CC2" w:rsidP="007F1BF0">
      <w:pPr>
        <w:ind w:left="400"/>
        <w:jc w:val="both"/>
        <w:rPr>
          <w:sz w:val="22"/>
          <w:szCs w:val="22"/>
        </w:rPr>
      </w:pPr>
      <w:r w:rsidRPr="00BE27F6">
        <w:rPr>
          <w:sz w:val="22"/>
          <w:szCs w:val="22"/>
        </w:rPr>
        <w:t>Сокращенное фирменное наименование:</w:t>
      </w:r>
      <w:r w:rsidRPr="00BE27F6">
        <w:rPr>
          <w:rStyle w:val="Subst"/>
          <w:sz w:val="22"/>
          <w:szCs w:val="22"/>
        </w:rPr>
        <w:t xml:space="preserve"> ООО "</w:t>
      </w:r>
      <w:proofErr w:type="spellStart"/>
      <w:r w:rsidRPr="00BE27F6">
        <w:rPr>
          <w:rStyle w:val="Subst"/>
          <w:sz w:val="22"/>
          <w:szCs w:val="22"/>
        </w:rPr>
        <w:t>Торгинвест</w:t>
      </w:r>
      <w:proofErr w:type="spellEnd"/>
      <w:r w:rsidRPr="00BE27F6">
        <w:rPr>
          <w:rStyle w:val="Subst"/>
          <w:sz w:val="22"/>
          <w:szCs w:val="22"/>
        </w:rPr>
        <w:t>"</w:t>
      </w:r>
    </w:p>
    <w:p w:rsidR="00B05CC2" w:rsidRPr="00BE27F6" w:rsidRDefault="00B05CC2" w:rsidP="007F1BF0">
      <w:pPr>
        <w:ind w:left="400"/>
        <w:jc w:val="both"/>
        <w:rPr>
          <w:sz w:val="22"/>
          <w:szCs w:val="22"/>
        </w:rPr>
      </w:pPr>
      <w:r w:rsidRPr="00BE27F6">
        <w:rPr>
          <w:sz w:val="22"/>
          <w:szCs w:val="22"/>
        </w:rPr>
        <w:t>Место нахождения:</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Доля участия лица в уставном капитале эмитента, %:</w:t>
      </w:r>
      <w:r w:rsidRPr="00BE27F6">
        <w:rPr>
          <w:rStyle w:val="Subst"/>
          <w:sz w:val="22"/>
          <w:szCs w:val="22"/>
        </w:rPr>
        <w:t xml:space="preserve"> 13.2133</w:t>
      </w:r>
    </w:p>
    <w:p w:rsidR="00B05CC2" w:rsidRPr="00BE27F6" w:rsidRDefault="00B05CC2" w:rsidP="007F1BF0">
      <w:pPr>
        <w:ind w:left="400"/>
        <w:jc w:val="both"/>
        <w:rPr>
          <w:sz w:val="22"/>
          <w:szCs w:val="22"/>
        </w:rPr>
      </w:pPr>
      <w:r w:rsidRPr="00BE27F6">
        <w:rPr>
          <w:sz w:val="22"/>
          <w:szCs w:val="22"/>
        </w:rPr>
        <w:t>Доля принадлежавших лицу обыкновенных акций эмитента, %:</w:t>
      </w:r>
      <w:r w:rsidRPr="00BE27F6">
        <w:rPr>
          <w:rStyle w:val="Subst"/>
          <w:sz w:val="22"/>
          <w:szCs w:val="22"/>
        </w:rPr>
        <w:t xml:space="preserve"> 13.2133</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Полное фирменное наименование:</w:t>
      </w:r>
      <w:r w:rsidRPr="00BE27F6">
        <w:rPr>
          <w:rStyle w:val="Subst"/>
          <w:sz w:val="22"/>
          <w:szCs w:val="22"/>
        </w:rPr>
        <w:t xml:space="preserve"> Общество с ограниченной ответственностью "</w:t>
      </w:r>
      <w:proofErr w:type="spellStart"/>
      <w:r w:rsidRPr="00BE27F6">
        <w:rPr>
          <w:rStyle w:val="Subst"/>
          <w:sz w:val="22"/>
          <w:szCs w:val="22"/>
        </w:rPr>
        <w:t>Северлесстрой</w:t>
      </w:r>
      <w:proofErr w:type="spellEnd"/>
      <w:r w:rsidRPr="00BE27F6">
        <w:rPr>
          <w:rStyle w:val="Subst"/>
          <w:sz w:val="22"/>
          <w:szCs w:val="22"/>
        </w:rPr>
        <w:t>"</w:t>
      </w:r>
    </w:p>
    <w:p w:rsidR="00B05CC2" w:rsidRPr="00BE27F6" w:rsidRDefault="00B05CC2" w:rsidP="007F1BF0">
      <w:pPr>
        <w:ind w:left="400"/>
        <w:jc w:val="both"/>
        <w:rPr>
          <w:sz w:val="22"/>
          <w:szCs w:val="22"/>
        </w:rPr>
      </w:pPr>
      <w:r w:rsidRPr="00BE27F6">
        <w:rPr>
          <w:sz w:val="22"/>
          <w:szCs w:val="22"/>
        </w:rPr>
        <w:t>Сокращенное фирменное наименование:</w:t>
      </w:r>
      <w:r w:rsidRPr="00BE27F6">
        <w:rPr>
          <w:rStyle w:val="Subst"/>
          <w:sz w:val="22"/>
          <w:szCs w:val="22"/>
        </w:rPr>
        <w:t xml:space="preserve"> ООО "</w:t>
      </w:r>
      <w:proofErr w:type="spellStart"/>
      <w:r w:rsidRPr="00BE27F6">
        <w:rPr>
          <w:rStyle w:val="Subst"/>
          <w:sz w:val="22"/>
          <w:szCs w:val="22"/>
        </w:rPr>
        <w:t>Северлесстрой</w:t>
      </w:r>
      <w:proofErr w:type="spellEnd"/>
      <w:r w:rsidRPr="00BE27F6">
        <w:rPr>
          <w:rStyle w:val="Subst"/>
          <w:sz w:val="22"/>
          <w:szCs w:val="22"/>
        </w:rPr>
        <w:t>"</w:t>
      </w:r>
    </w:p>
    <w:p w:rsidR="00B05CC2" w:rsidRPr="00BE27F6" w:rsidRDefault="00B05CC2" w:rsidP="007F1BF0">
      <w:pPr>
        <w:ind w:left="400"/>
        <w:jc w:val="both"/>
        <w:rPr>
          <w:sz w:val="22"/>
          <w:szCs w:val="22"/>
        </w:rPr>
      </w:pPr>
      <w:r w:rsidRPr="00BE27F6">
        <w:rPr>
          <w:sz w:val="22"/>
          <w:szCs w:val="22"/>
        </w:rPr>
        <w:t>Место нахождения:</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Доля участия лица в уставном капитале эмитента, %:</w:t>
      </w:r>
      <w:r w:rsidRPr="00BE27F6">
        <w:rPr>
          <w:rStyle w:val="Subst"/>
          <w:sz w:val="22"/>
          <w:szCs w:val="22"/>
        </w:rPr>
        <w:t xml:space="preserve"> 52.52</w:t>
      </w:r>
    </w:p>
    <w:p w:rsidR="00B05CC2" w:rsidRPr="00BE27F6" w:rsidRDefault="00B05CC2" w:rsidP="007F1BF0">
      <w:pPr>
        <w:ind w:left="400"/>
        <w:jc w:val="both"/>
        <w:rPr>
          <w:sz w:val="22"/>
          <w:szCs w:val="22"/>
        </w:rPr>
      </w:pPr>
      <w:r w:rsidRPr="00BE27F6">
        <w:rPr>
          <w:sz w:val="22"/>
          <w:szCs w:val="22"/>
        </w:rPr>
        <w:t>Доля принадлежавших лицу обыкновенных акций эмитента, %:</w:t>
      </w:r>
      <w:r w:rsidRPr="00BE27F6">
        <w:rPr>
          <w:rStyle w:val="Subst"/>
          <w:sz w:val="22"/>
          <w:szCs w:val="22"/>
        </w:rPr>
        <w:t xml:space="preserve"> 52.52</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ФИО:</w:t>
      </w:r>
      <w:r w:rsidRPr="00BE27F6">
        <w:rPr>
          <w:rStyle w:val="Subst"/>
          <w:sz w:val="22"/>
          <w:szCs w:val="22"/>
        </w:rPr>
        <w:t xml:space="preserve"> </w:t>
      </w:r>
      <w:proofErr w:type="spellStart"/>
      <w:r w:rsidRPr="00BE27F6">
        <w:rPr>
          <w:rStyle w:val="Subst"/>
          <w:sz w:val="22"/>
          <w:szCs w:val="22"/>
        </w:rPr>
        <w:t>Бурик</w:t>
      </w:r>
      <w:proofErr w:type="spellEnd"/>
      <w:r w:rsidRPr="00BE27F6">
        <w:rPr>
          <w:rStyle w:val="Subst"/>
          <w:sz w:val="22"/>
          <w:szCs w:val="22"/>
        </w:rPr>
        <w:t xml:space="preserve"> Алексей Владимирович</w:t>
      </w:r>
    </w:p>
    <w:p w:rsidR="00B05CC2" w:rsidRPr="00BE27F6" w:rsidRDefault="00B05CC2" w:rsidP="007F1BF0">
      <w:pPr>
        <w:ind w:left="400"/>
        <w:jc w:val="both"/>
        <w:rPr>
          <w:sz w:val="22"/>
          <w:szCs w:val="22"/>
        </w:rPr>
      </w:pPr>
      <w:r w:rsidRPr="00BE27F6">
        <w:rPr>
          <w:sz w:val="22"/>
          <w:szCs w:val="22"/>
        </w:rPr>
        <w:t>Доля участия лица в уставном капитале эмитента, %:</w:t>
      </w:r>
      <w:r w:rsidRPr="00BE27F6">
        <w:rPr>
          <w:rStyle w:val="Subst"/>
          <w:sz w:val="22"/>
          <w:szCs w:val="22"/>
        </w:rPr>
        <w:t xml:space="preserve"> 9.5574</w:t>
      </w:r>
    </w:p>
    <w:p w:rsidR="00B05CC2" w:rsidRPr="00BE27F6" w:rsidRDefault="00B05CC2" w:rsidP="007F1BF0">
      <w:pPr>
        <w:ind w:left="400"/>
        <w:jc w:val="both"/>
        <w:rPr>
          <w:sz w:val="22"/>
          <w:szCs w:val="22"/>
        </w:rPr>
      </w:pPr>
      <w:r w:rsidRPr="00BE27F6">
        <w:rPr>
          <w:sz w:val="22"/>
          <w:szCs w:val="22"/>
        </w:rPr>
        <w:t>Доля принадлежавших лицу обыкновенных акций эмитента, %:</w:t>
      </w:r>
      <w:r w:rsidRPr="00BE27F6">
        <w:rPr>
          <w:rStyle w:val="Subst"/>
          <w:sz w:val="22"/>
          <w:szCs w:val="22"/>
        </w:rPr>
        <w:t xml:space="preserve"> 9.5574</w:t>
      </w:r>
    </w:p>
    <w:p w:rsidR="00B05CC2" w:rsidRPr="00BE27F6" w:rsidRDefault="00B05CC2" w:rsidP="007F1BF0">
      <w:pPr>
        <w:ind w:left="400"/>
        <w:jc w:val="both"/>
        <w:rPr>
          <w:sz w:val="22"/>
          <w:szCs w:val="22"/>
        </w:rPr>
      </w:pPr>
    </w:p>
    <w:p w:rsidR="00B05CC2" w:rsidRPr="00BE27F6" w:rsidRDefault="00B05CC2" w:rsidP="007F1BF0">
      <w:pPr>
        <w:ind w:left="200"/>
        <w:jc w:val="both"/>
        <w:rPr>
          <w:sz w:val="22"/>
          <w:szCs w:val="22"/>
        </w:rPr>
      </w:pPr>
    </w:p>
    <w:p w:rsidR="00B05CC2" w:rsidRPr="00BE27F6" w:rsidRDefault="00B05CC2" w:rsidP="007F1BF0">
      <w:pPr>
        <w:ind w:left="200"/>
        <w:jc w:val="both"/>
        <w:rPr>
          <w:sz w:val="22"/>
          <w:szCs w:val="22"/>
        </w:rPr>
      </w:pPr>
      <w:r w:rsidRPr="00BE27F6">
        <w:rPr>
          <w:sz w:val="22"/>
          <w:szCs w:val="22"/>
        </w:rPr>
        <w:t>Дата составления списка лиц, имеющих право на участие в общем собрании акционеров (участников) эмитента:</w:t>
      </w:r>
      <w:r w:rsidRPr="00BE27F6">
        <w:rPr>
          <w:rStyle w:val="Subst"/>
          <w:sz w:val="22"/>
          <w:szCs w:val="22"/>
        </w:rPr>
        <w:t xml:space="preserve"> 25.03.2011</w:t>
      </w:r>
    </w:p>
    <w:p w:rsidR="00B05CC2" w:rsidRPr="00BE27F6" w:rsidRDefault="00B05CC2" w:rsidP="007F1BF0">
      <w:pPr>
        <w:pStyle w:val="SubHeading"/>
        <w:ind w:left="200"/>
        <w:jc w:val="both"/>
        <w:rPr>
          <w:sz w:val="22"/>
          <w:szCs w:val="22"/>
        </w:rPr>
      </w:pPr>
      <w:r w:rsidRPr="00BE27F6">
        <w:rPr>
          <w:sz w:val="22"/>
          <w:szCs w:val="22"/>
        </w:rPr>
        <w:t>Список акционеров (участников)</w:t>
      </w:r>
    </w:p>
    <w:p w:rsidR="00B05CC2" w:rsidRPr="00BE27F6" w:rsidRDefault="00B05CC2" w:rsidP="007F1BF0">
      <w:pPr>
        <w:ind w:left="400"/>
        <w:jc w:val="both"/>
        <w:rPr>
          <w:sz w:val="22"/>
          <w:szCs w:val="22"/>
        </w:rPr>
      </w:pPr>
      <w:r w:rsidRPr="00BE27F6">
        <w:rPr>
          <w:sz w:val="22"/>
          <w:szCs w:val="22"/>
        </w:rPr>
        <w:t>Полное фирменное наименование:</w:t>
      </w:r>
      <w:r w:rsidRPr="00BE27F6">
        <w:rPr>
          <w:rStyle w:val="Subst"/>
          <w:sz w:val="22"/>
          <w:szCs w:val="22"/>
        </w:rPr>
        <w:t xml:space="preserve"> Открытое акционерное общество "</w:t>
      </w:r>
      <w:proofErr w:type="gramStart"/>
      <w:r w:rsidRPr="00BE27F6">
        <w:rPr>
          <w:rStyle w:val="Subst"/>
          <w:sz w:val="22"/>
          <w:szCs w:val="22"/>
        </w:rPr>
        <w:t>Лесопромышленная</w:t>
      </w:r>
      <w:proofErr w:type="gramEnd"/>
      <w:r w:rsidRPr="00BE27F6">
        <w:rPr>
          <w:rStyle w:val="Subst"/>
          <w:sz w:val="22"/>
          <w:szCs w:val="22"/>
        </w:rPr>
        <w:t xml:space="preserve"> холдинговая "Череповецлес"</w:t>
      </w:r>
    </w:p>
    <w:p w:rsidR="00B05CC2" w:rsidRPr="00BE27F6" w:rsidRDefault="00B05CC2" w:rsidP="007F1BF0">
      <w:pPr>
        <w:ind w:left="400"/>
        <w:jc w:val="both"/>
        <w:rPr>
          <w:sz w:val="22"/>
          <w:szCs w:val="22"/>
        </w:rPr>
      </w:pPr>
      <w:r w:rsidRPr="00BE27F6">
        <w:rPr>
          <w:sz w:val="22"/>
          <w:szCs w:val="22"/>
        </w:rPr>
        <w:t>Сокращенное фирменное наименование:</w:t>
      </w:r>
      <w:r w:rsidRPr="00BE27F6">
        <w:rPr>
          <w:rStyle w:val="Subst"/>
          <w:sz w:val="22"/>
          <w:szCs w:val="22"/>
        </w:rPr>
        <w:t xml:space="preserve"> ОАО ЛХК "Череповецлес"</w:t>
      </w:r>
    </w:p>
    <w:p w:rsidR="00B05CC2" w:rsidRPr="00BE27F6" w:rsidRDefault="00B05CC2" w:rsidP="007F1BF0">
      <w:pPr>
        <w:ind w:left="400"/>
        <w:jc w:val="both"/>
        <w:rPr>
          <w:sz w:val="22"/>
          <w:szCs w:val="22"/>
        </w:rPr>
      </w:pPr>
      <w:r w:rsidRPr="00BE27F6">
        <w:rPr>
          <w:sz w:val="22"/>
          <w:szCs w:val="22"/>
        </w:rPr>
        <w:t>Место нахождения:</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Доля участия лица в уставном капитале эмитента, %:</w:t>
      </w:r>
      <w:r w:rsidRPr="00BE27F6">
        <w:rPr>
          <w:rStyle w:val="Subst"/>
          <w:sz w:val="22"/>
          <w:szCs w:val="22"/>
        </w:rPr>
        <w:t xml:space="preserve"> 15.7299</w:t>
      </w:r>
    </w:p>
    <w:p w:rsidR="00B05CC2" w:rsidRPr="00BE27F6" w:rsidRDefault="00B05CC2" w:rsidP="007F1BF0">
      <w:pPr>
        <w:ind w:left="400"/>
        <w:jc w:val="both"/>
        <w:rPr>
          <w:sz w:val="22"/>
          <w:szCs w:val="22"/>
        </w:rPr>
      </w:pPr>
      <w:r w:rsidRPr="00BE27F6">
        <w:rPr>
          <w:sz w:val="22"/>
          <w:szCs w:val="22"/>
        </w:rPr>
        <w:t>Доля принадлежавших лицу обыкновенных акций эмитента, %:</w:t>
      </w:r>
      <w:r w:rsidRPr="00BE27F6">
        <w:rPr>
          <w:rStyle w:val="Subst"/>
          <w:sz w:val="22"/>
          <w:szCs w:val="22"/>
        </w:rPr>
        <w:t xml:space="preserve"> 15.7299</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Полное фирменное наименование:</w:t>
      </w:r>
      <w:r w:rsidRPr="00BE27F6">
        <w:rPr>
          <w:rStyle w:val="Subst"/>
          <w:sz w:val="22"/>
          <w:szCs w:val="22"/>
        </w:rPr>
        <w:t xml:space="preserve"> Общество с ограниченной ответственностью "</w:t>
      </w:r>
      <w:proofErr w:type="spellStart"/>
      <w:r w:rsidRPr="00BE27F6">
        <w:rPr>
          <w:rStyle w:val="Subst"/>
          <w:sz w:val="22"/>
          <w:szCs w:val="22"/>
        </w:rPr>
        <w:t>Торгинвест</w:t>
      </w:r>
      <w:proofErr w:type="spellEnd"/>
      <w:r w:rsidRPr="00BE27F6">
        <w:rPr>
          <w:rStyle w:val="Subst"/>
          <w:sz w:val="22"/>
          <w:szCs w:val="22"/>
        </w:rPr>
        <w:t>"</w:t>
      </w:r>
    </w:p>
    <w:p w:rsidR="00B05CC2" w:rsidRPr="00BE27F6" w:rsidRDefault="00B05CC2" w:rsidP="007F1BF0">
      <w:pPr>
        <w:ind w:left="400"/>
        <w:jc w:val="both"/>
        <w:rPr>
          <w:sz w:val="22"/>
          <w:szCs w:val="22"/>
        </w:rPr>
      </w:pPr>
      <w:r w:rsidRPr="00BE27F6">
        <w:rPr>
          <w:sz w:val="22"/>
          <w:szCs w:val="22"/>
        </w:rPr>
        <w:t>Сокращенное фирменное наименование:</w:t>
      </w:r>
      <w:r w:rsidRPr="00BE27F6">
        <w:rPr>
          <w:rStyle w:val="Subst"/>
          <w:sz w:val="22"/>
          <w:szCs w:val="22"/>
        </w:rPr>
        <w:t xml:space="preserve"> ООО "</w:t>
      </w:r>
      <w:proofErr w:type="spellStart"/>
      <w:r w:rsidRPr="00BE27F6">
        <w:rPr>
          <w:rStyle w:val="Subst"/>
          <w:sz w:val="22"/>
          <w:szCs w:val="22"/>
        </w:rPr>
        <w:t>Торгинвест</w:t>
      </w:r>
      <w:proofErr w:type="spellEnd"/>
      <w:r w:rsidRPr="00BE27F6">
        <w:rPr>
          <w:rStyle w:val="Subst"/>
          <w:sz w:val="22"/>
          <w:szCs w:val="22"/>
        </w:rPr>
        <w:t>"</w:t>
      </w:r>
    </w:p>
    <w:p w:rsidR="00B05CC2" w:rsidRPr="00BE27F6" w:rsidRDefault="00B05CC2" w:rsidP="007F1BF0">
      <w:pPr>
        <w:ind w:left="400"/>
        <w:jc w:val="both"/>
        <w:rPr>
          <w:sz w:val="22"/>
          <w:szCs w:val="22"/>
        </w:rPr>
      </w:pPr>
      <w:r w:rsidRPr="00BE27F6">
        <w:rPr>
          <w:sz w:val="22"/>
          <w:szCs w:val="22"/>
        </w:rPr>
        <w:t>Место нахождения:</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Доля участия лица в уставном капитале эмитента, %:</w:t>
      </w:r>
      <w:r w:rsidRPr="00BE27F6">
        <w:rPr>
          <w:rStyle w:val="Subst"/>
          <w:sz w:val="22"/>
          <w:szCs w:val="22"/>
        </w:rPr>
        <w:t xml:space="preserve"> 13.2133</w:t>
      </w:r>
    </w:p>
    <w:p w:rsidR="00B05CC2" w:rsidRPr="00BE27F6" w:rsidRDefault="00B05CC2" w:rsidP="007F1BF0">
      <w:pPr>
        <w:ind w:left="400"/>
        <w:jc w:val="both"/>
        <w:rPr>
          <w:sz w:val="22"/>
          <w:szCs w:val="22"/>
        </w:rPr>
      </w:pPr>
      <w:r w:rsidRPr="00BE27F6">
        <w:rPr>
          <w:sz w:val="22"/>
          <w:szCs w:val="22"/>
        </w:rPr>
        <w:t>Доля принадлежавших лицу обыкновенных акций эмитента, %:</w:t>
      </w:r>
      <w:r w:rsidRPr="00BE27F6">
        <w:rPr>
          <w:rStyle w:val="Subst"/>
          <w:sz w:val="22"/>
          <w:szCs w:val="22"/>
        </w:rPr>
        <w:t xml:space="preserve"> 13.2133</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Полное фирменное наименование:</w:t>
      </w:r>
      <w:r w:rsidRPr="00BE27F6">
        <w:rPr>
          <w:rStyle w:val="Subst"/>
          <w:sz w:val="22"/>
          <w:szCs w:val="22"/>
        </w:rPr>
        <w:t xml:space="preserve"> Общество с ограниченной ответственностью "</w:t>
      </w:r>
      <w:proofErr w:type="spellStart"/>
      <w:r w:rsidRPr="00BE27F6">
        <w:rPr>
          <w:rStyle w:val="Subst"/>
          <w:sz w:val="22"/>
          <w:szCs w:val="22"/>
        </w:rPr>
        <w:t>Северлесстрой</w:t>
      </w:r>
      <w:proofErr w:type="spellEnd"/>
      <w:r w:rsidRPr="00BE27F6">
        <w:rPr>
          <w:rStyle w:val="Subst"/>
          <w:sz w:val="22"/>
          <w:szCs w:val="22"/>
        </w:rPr>
        <w:t>"</w:t>
      </w:r>
    </w:p>
    <w:p w:rsidR="00B05CC2" w:rsidRPr="00BE27F6" w:rsidRDefault="00B05CC2" w:rsidP="007F1BF0">
      <w:pPr>
        <w:ind w:left="400"/>
        <w:jc w:val="both"/>
        <w:rPr>
          <w:sz w:val="22"/>
          <w:szCs w:val="22"/>
        </w:rPr>
      </w:pPr>
      <w:r w:rsidRPr="00BE27F6">
        <w:rPr>
          <w:sz w:val="22"/>
          <w:szCs w:val="22"/>
        </w:rPr>
        <w:t>Сокращенное фирменное наименование:</w:t>
      </w:r>
      <w:r w:rsidRPr="00BE27F6">
        <w:rPr>
          <w:rStyle w:val="Subst"/>
          <w:sz w:val="22"/>
          <w:szCs w:val="22"/>
        </w:rPr>
        <w:t xml:space="preserve"> ООО "</w:t>
      </w:r>
      <w:proofErr w:type="spellStart"/>
      <w:r w:rsidRPr="00BE27F6">
        <w:rPr>
          <w:rStyle w:val="Subst"/>
          <w:sz w:val="22"/>
          <w:szCs w:val="22"/>
        </w:rPr>
        <w:t>Северлесстрой</w:t>
      </w:r>
      <w:proofErr w:type="spellEnd"/>
      <w:r w:rsidRPr="00BE27F6">
        <w:rPr>
          <w:rStyle w:val="Subst"/>
          <w:sz w:val="22"/>
          <w:szCs w:val="22"/>
        </w:rPr>
        <w:t>"</w:t>
      </w:r>
    </w:p>
    <w:p w:rsidR="00B05CC2" w:rsidRPr="00BE27F6" w:rsidRDefault="00B05CC2" w:rsidP="007F1BF0">
      <w:pPr>
        <w:ind w:left="400"/>
        <w:jc w:val="both"/>
        <w:rPr>
          <w:sz w:val="22"/>
          <w:szCs w:val="22"/>
        </w:rPr>
      </w:pPr>
      <w:r w:rsidRPr="00BE27F6">
        <w:rPr>
          <w:sz w:val="22"/>
          <w:szCs w:val="22"/>
        </w:rPr>
        <w:lastRenderedPageBreak/>
        <w:t>Место нахождения:</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Доля участия лица в уставном капитале эмитента, %:</w:t>
      </w:r>
      <w:r w:rsidRPr="00BE27F6">
        <w:rPr>
          <w:rStyle w:val="Subst"/>
          <w:sz w:val="22"/>
          <w:szCs w:val="22"/>
        </w:rPr>
        <w:t xml:space="preserve"> 25.9579</w:t>
      </w:r>
    </w:p>
    <w:p w:rsidR="00B05CC2" w:rsidRPr="00BE27F6" w:rsidRDefault="00B05CC2" w:rsidP="007F1BF0">
      <w:pPr>
        <w:ind w:left="400"/>
        <w:jc w:val="both"/>
        <w:rPr>
          <w:sz w:val="22"/>
          <w:szCs w:val="22"/>
        </w:rPr>
      </w:pPr>
      <w:r w:rsidRPr="00BE27F6">
        <w:rPr>
          <w:sz w:val="22"/>
          <w:szCs w:val="22"/>
        </w:rPr>
        <w:t>Доля принадлежавших лицу обыкновенных акций эмитента, %:</w:t>
      </w:r>
      <w:r w:rsidRPr="00BE27F6">
        <w:rPr>
          <w:rStyle w:val="Subst"/>
          <w:sz w:val="22"/>
          <w:szCs w:val="22"/>
        </w:rPr>
        <w:t xml:space="preserve"> 25.9579</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Полное фирменное наименование:</w:t>
      </w:r>
      <w:r w:rsidRPr="00BE27F6">
        <w:rPr>
          <w:rStyle w:val="Subst"/>
          <w:sz w:val="22"/>
          <w:szCs w:val="22"/>
        </w:rPr>
        <w:t xml:space="preserve"> Общество с ограниченной ответственностью "Агентство трастовых операций"</w:t>
      </w:r>
    </w:p>
    <w:p w:rsidR="00B05CC2" w:rsidRPr="00BE27F6" w:rsidRDefault="00B05CC2" w:rsidP="007F1BF0">
      <w:pPr>
        <w:ind w:left="400"/>
        <w:jc w:val="both"/>
        <w:rPr>
          <w:sz w:val="22"/>
          <w:szCs w:val="22"/>
        </w:rPr>
      </w:pPr>
      <w:r w:rsidRPr="00BE27F6">
        <w:rPr>
          <w:sz w:val="22"/>
          <w:szCs w:val="22"/>
        </w:rPr>
        <w:t>Сокращенное фирменное наименование:</w:t>
      </w:r>
      <w:r w:rsidRPr="00BE27F6">
        <w:rPr>
          <w:rStyle w:val="Subst"/>
          <w:sz w:val="22"/>
          <w:szCs w:val="22"/>
        </w:rPr>
        <w:t xml:space="preserve"> ООО "АТО"</w:t>
      </w:r>
    </w:p>
    <w:p w:rsidR="00B05CC2" w:rsidRPr="00BE27F6" w:rsidRDefault="00B05CC2" w:rsidP="007F1BF0">
      <w:pPr>
        <w:ind w:left="400"/>
        <w:jc w:val="both"/>
        <w:rPr>
          <w:sz w:val="22"/>
          <w:szCs w:val="22"/>
        </w:rPr>
      </w:pPr>
      <w:r w:rsidRPr="00BE27F6">
        <w:rPr>
          <w:sz w:val="22"/>
          <w:szCs w:val="22"/>
        </w:rPr>
        <w:t>Место нахождения:</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Доля участия лица в уставном капитале эмитента, %:</w:t>
      </w:r>
      <w:r w:rsidRPr="00BE27F6">
        <w:rPr>
          <w:rStyle w:val="Subst"/>
          <w:sz w:val="22"/>
          <w:szCs w:val="22"/>
        </w:rPr>
        <w:t xml:space="preserve"> 25.959</w:t>
      </w:r>
    </w:p>
    <w:p w:rsidR="00B05CC2" w:rsidRPr="00BE27F6" w:rsidRDefault="00B05CC2" w:rsidP="007F1BF0">
      <w:pPr>
        <w:ind w:left="400"/>
        <w:jc w:val="both"/>
        <w:rPr>
          <w:sz w:val="22"/>
          <w:szCs w:val="22"/>
        </w:rPr>
      </w:pPr>
      <w:r w:rsidRPr="00BE27F6">
        <w:rPr>
          <w:sz w:val="22"/>
          <w:szCs w:val="22"/>
        </w:rPr>
        <w:t>Доля принадлежавших лицу обыкновенных акций эмитента, %:</w:t>
      </w:r>
      <w:r w:rsidRPr="00BE27F6">
        <w:rPr>
          <w:rStyle w:val="Subst"/>
          <w:sz w:val="22"/>
          <w:szCs w:val="22"/>
        </w:rPr>
        <w:t xml:space="preserve"> 25.959</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ФИО:</w:t>
      </w:r>
      <w:r w:rsidRPr="00BE27F6">
        <w:rPr>
          <w:rStyle w:val="Subst"/>
          <w:sz w:val="22"/>
          <w:szCs w:val="22"/>
        </w:rPr>
        <w:t xml:space="preserve"> </w:t>
      </w:r>
      <w:proofErr w:type="spellStart"/>
      <w:r w:rsidRPr="00BE27F6">
        <w:rPr>
          <w:rStyle w:val="Subst"/>
          <w:sz w:val="22"/>
          <w:szCs w:val="22"/>
        </w:rPr>
        <w:t>Бурик</w:t>
      </w:r>
      <w:proofErr w:type="spellEnd"/>
      <w:r w:rsidRPr="00BE27F6">
        <w:rPr>
          <w:rStyle w:val="Subst"/>
          <w:sz w:val="22"/>
          <w:szCs w:val="22"/>
        </w:rPr>
        <w:t xml:space="preserve"> Алексей Владимирович</w:t>
      </w:r>
    </w:p>
    <w:p w:rsidR="00B05CC2" w:rsidRPr="00BE27F6" w:rsidRDefault="00B05CC2" w:rsidP="007F1BF0">
      <w:pPr>
        <w:ind w:left="400"/>
        <w:jc w:val="both"/>
        <w:rPr>
          <w:sz w:val="22"/>
          <w:szCs w:val="22"/>
        </w:rPr>
      </w:pPr>
      <w:r w:rsidRPr="00BE27F6">
        <w:rPr>
          <w:sz w:val="22"/>
          <w:szCs w:val="22"/>
        </w:rPr>
        <w:t>Доля участия лица в уставном капитале эмитента, %:</w:t>
      </w:r>
      <w:r w:rsidRPr="00BE27F6">
        <w:rPr>
          <w:rStyle w:val="Subst"/>
          <w:sz w:val="22"/>
          <w:szCs w:val="22"/>
        </w:rPr>
        <w:t xml:space="preserve"> 9.5574</w:t>
      </w:r>
    </w:p>
    <w:p w:rsidR="00B05CC2" w:rsidRPr="00BE27F6" w:rsidRDefault="00B05CC2" w:rsidP="007F1BF0">
      <w:pPr>
        <w:ind w:left="400"/>
        <w:jc w:val="both"/>
        <w:rPr>
          <w:sz w:val="22"/>
          <w:szCs w:val="22"/>
        </w:rPr>
      </w:pPr>
      <w:r w:rsidRPr="00BE27F6">
        <w:rPr>
          <w:sz w:val="22"/>
          <w:szCs w:val="22"/>
        </w:rPr>
        <w:t>Доля принадлежавших лицу обыкновенных акций эмитента, %:</w:t>
      </w:r>
      <w:r w:rsidRPr="00BE27F6">
        <w:rPr>
          <w:rStyle w:val="Subst"/>
          <w:sz w:val="22"/>
          <w:szCs w:val="22"/>
        </w:rPr>
        <w:t xml:space="preserve"> 9.5574</w:t>
      </w:r>
    </w:p>
    <w:p w:rsidR="00B05CC2" w:rsidRPr="00BE27F6" w:rsidRDefault="00B05CC2" w:rsidP="007F1BF0">
      <w:pPr>
        <w:ind w:left="400"/>
        <w:jc w:val="both"/>
        <w:rPr>
          <w:sz w:val="22"/>
          <w:szCs w:val="22"/>
        </w:rPr>
      </w:pPr>
    </w:p>
    <w:p w:rsidR="00B05CC2" w:rsidRPr="00BE27F6" w:rsidRDefault="00B05CC2" w:rsidP="007F1BF0">
      <w:pPr>
        <w:ind w:left="200"/>
        <w:jc w:val="both"/>
        <w:rPr>
          <w:sz w:val="22"/>
          <w:szCs w:val="22"/>
        </w:rPr>
      </w:pPr>
    </w:p>
    <w:p w:rsidR="00B05CC2" w:rsidRPr="00BE27F6" w:rsidRDefault="00B05CC2" w:rsidP="007F1BF0">
      <w:pPr>
        <w:ind w:left="200"/>
        <w:jc w:val="both"/>
        <w:rPr>
          <w:sz w:val="22"/>
          <w:szCs w:val="22"/>
        </w:rPr>
      </w:pPr>
      <w:r w:rsidRPr="00BE27F6">
        <w:rPr>
          <w:sz w:val="22"/>
          <w:szCs w:val="22"/>
        </w:rPr>
        <w:t>Дата составления списка лиц, имеющих право на участие в общем собрании акционеров (участников) эмитента:</w:t>
      </w:r>
      <w:r w:rsidRPr="00BE27F6">
        <w:rPr>
          <w:rStyle w:val="Subst"/>
          <w:sz w:val="22"/>
          <w:szCs w:val="22"/>
        </w:rPr>
        <w:t xml:space="preserve"> 23.03.2012</w:t>
      </w:r>
    </w:p>
    <w:p w:rsidR="00B05CC2" w:rsidRPr="00BE27F6" w:rsidRDefault="00B05CC2" w:rsidP="007F1BF0">
      <w:pPr>
        <w:pStyle w:val="SubHeading"/>
        <w:ind w:left="200"/>
        <w:jc w:val="both"/>
        <w:rPr>
          <w:sz w:val="22"/>
          <w:szCs w:val="22"/>
        </w:rPr>
      </w:pPr>
      <w:r w:rsidRPr="00BE27F6">
        <w:rPr>
          <w:sz w:val="22"/>
          <w:szCs w:val="22"/>
        </w:rPr>
        <w:t>Список акционеров (участников)</w:t>
      </w:r>
    </w:p>
    <w:p w:rsidR="00B05CC2" w:rsidRPr="00BE27F6" w:rsidRDefault="00B05CC2" w:rsidP="007F1BF0">
      <w:pPr>
        <w:ind w:left="400"/>
        <w:jc w:val="both"/>
        <w:rPr>
          <w:sz w:val="22"/>
          <w:szCs w:val="22"/>
        </w:rPr>
      </w:pPr>
      <w:r w:rsidRPr="00BE27F6">
        <w:rPr>
          <w:sz w:val="22"/>
          <w:szCs w:val="22"/>
        </w:rPr>
        <w:t>Полное фирменное наименование:</w:t>
      </w:r>
      <w:r w:rsidRPr="00BE27F6">
        <w:rPr>
          <w:rStyle w:val="Subst"/>
          <w:sz w:val="22"/>
          <w:szCs w:val="22"/>
        </w:rPr>
        <w:t xml:space="preserve"> Открытое акционерное общество "</w:t>
      </w:r>
      <w:proofErr w:type="gramStart"/>
      <w:r w:rsidRPr="00BE27F6">
        <w:rPr>
          <w:rStyle w:val="Subst"/>
          <w:sz w:val="22"/>
          <w:szCs w:val="22"/>
        </w:rPr>
        <w:t>Лесопромышленная</w:t>
      </w:r>
      <w:proofErr w:type="gramEnd"/>
      <w:r w:rsidRPr="00BE27F6">
        <w:rPr>
          <w:rStyle w:val="Subst"/>
          <w:sz w:val="22"/>
          <w:szCs w:val="22"/>
        </w:rPr>
        <w:t xml:space="preserve"> холдинговая "Череповецлес"</w:t>
      </w:r>
    </w:p>
    <w:p w:rsidR="00B05CC2" w:rsidRPr="00BE27F6" w:rsidRDefault="00B05CC2" w:rsidP="007F1BF0">
      <w:pPr>
        <w:ind w:left="400"/>
        <w:jc w:val="both"/>
        <w:rPr>
          <w:sz w:val="22"/>
          <w:szCs w:val="22"/>
        </w:rPr>
      </w:pPr>
      <w:r w:rsidRPr="00BE27F6">
        <w:rPr>
          <w:sz w:val="22"/>
          <w:szCs w:val="22"/>
        </w:rPr>
        <w:t>Сокращенное фирменное наименование:</w:t>
      </w:r>
      <w:r w:rsidRPr="00BE27F6">
        <w:rPr>
          <w:rStyle w:val="Subst"/>
          <w:sz w:val="22"/>
          <w:szCs w:val="22"/>
        </w:rPr>
        <w:t xml:space="preserve"> ОАО ЛХК "Череповецлес"</w:t>
      </w:r>
    </w:p>
    <w:p w:rsidR="00B05CC2" w:rsidRPr="00BE27F6" w:rsidRDefault="00B05CC2" w:rsidP="007F1BF0">
      <w:pPr>
        <w:ind w:left="400"/>
        <w:jc w:val="both"/>
        <w:rPr>
          <w:sz w:val="22"/>
          <w:szCs w:val="22"/>
        </w:rPr>
      </w:pPr>
      <w:r w:rsidRPr="00BE27F6">
        <w:rPr>
          <w:sz w:val="22"/>
          <w:szCs w:val="22"/>
        </w:rPr>
        <w:t>Место нахождения:</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Доля участия лица в уставном капитале эмитента, %:</w:t>
      </w:r>
      <w:r w:rsidRPr="00BE27F6">
        <w:rPr>
          <w:rStyle w:val="Subst"/>
          <w:sz w:val="22"/>
          <w:szCs w:val="22"/>
        </w:rPr>
        <w:t xml:space="preserve"> 41.703</w:t>
      </w:r>
    </w:p>
    <w:p w:rsidR="00B05CC2" w:rsidRPr="00BE27F6" w:rsidRDefault="00B05CC2" w:rsidP="007F1BF0">
      <w:pPr>
        <w:ind w:left="400"/>
        <w:jc w:val="both"/>
        <w:rPr>
          <w:sz w:val="22"/>
          <w:szCs w:val="22"/>
        </w:rPr>
      </w:pPr>
      <w:r w:rsidRPr="00BE27F6">
        <w:rPr>
          <w:sz w:val="22"/>
          <w:szCs w:val="22"/>
        </w:rPr>
        <w:t>Доля принадлежавших лицу обыкновенных акций эмитента, %:</w:t>
      </w:r>
      <w:r w:rsidRPr="00BE27F6">
        <w:rPr>
          <w:rStyle w:val="Subst"/>
          <w:sz w:val="22"/>
          <w:szCs w:val="22"/>
        </w:rPr>
        <w:t xml:space="preserve"> 41.703</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Полное фирменное наименование:</w:t>
      </w:r>
      <w:r w:rsidRPr="00BE27F6">
        <w:rPr>
          <w:rStyle w:val="Subst"/>
          <w:sz w:val="22"/>
          <w:szCs w:val="22"/>
        </w:rPr>
        <w:t xml:space="preserve"> Общество с ограниченной ответственностью "</w:t>
      </w:r>
      <w:proofErr w:type="spellStart"/>
      <w:r w:rsidRPr="00BE27F6">
        <w:rPr>
          <w:rStyle w:val="Subst"/>
          <w:sz w:val="22"/>
          <w:szCs w:val="22"/>
        </w:rPr>
        <w:t>Торгинвест</w:t>
      </w:r>
      <w:proofErr w:type="spellEnd"/>
      <w:r w:rsidRPr="00BE27F6">
        <w:rPr>
          <w:rStyle w:val="Subst"/>
          <w:sz w:val="22"/>
          <w:szCs w:val="22"/>
        </w:rPr>
        <w:t>"</w:t>
      </w:r>
    </w:p>
    <w:p w:rsidR="00B05CC2" w:rsidRPr="00BE27F6" w:rsidRDefault="00B05CC2" w:rsidP="007F1BF0">
      <w:pPr>
        <w:ind w:left="400"/>
        <w:jc w:val="both"/>
        <w:rPr>
          <w:sz w:val="22"/>
          <w:szCs w:val="22"/>
        </w:rPr>
      </w:pPr>
      <w:r w:rsidRPr="00BE27F6">
        <w:rPr>
          <w:sz w:val="22"/>
          <w:szCs w:val="22"/>
        </w:rPr>
        <w:t>Сокращенное фирменное наименование:</w:t>
      </w:r>
      <w:r w:rsidRPr="00BE27F6">
        <w:rPr>
          <w:rStyle w:val="Subst"/>
          <w:sz w:val="22"/>
          <w:szCs w:val="22"/>
        </w:rPr>
        <w:t xml:space="preserve"> ООО "</w:t>
      </w:r>
      <w:proofErr w:type="spellStart"/>
      <w:r w:rsidRPr="00BE27F6">
        <w:rPr>
          <w:rStyle w:val="Subst"/>
          <w:sz w:val="22"/>
          <w:szCs w:val="22"/>
        </w:rPr>
        <w:t>Торгинвест</w:t>
      </w:r>
      <w:proofErr w:type="spellEnd"/>
      <w:r w:rsidRPr="00BE27F6">
        <w:rPr>
          <w:rStyle w:val="Subst"/>
          <w:sz w:val="22"/>
          <w:szCs w:val="22"/>
        </w:rPr>
        <w:t>"</w:t>
      </w:r>
    </w:p>
    <w:p w:rsidR="00B05CC2" w:rsidRPr="00BE27F6" w:rsidRDefault="00B05CC2" w:rsidP="007F1BF0">
      <w:pPr>
        <w:ind w:left="400"/>
        <w:jc w:val="both"/>
        <w:rPr>
          <w:sz w:val="22"/>
          <w:szCs w:val="22"/>
        </w:rPr>
      </w:pPr>
      <w:r w:rsidRPr="00BE27F6">
        <w:rPr>
          <w:sz w:val="22"/>
          <w:szCs w:val="22"/>
        </w:rPr>
        <w:t>Место нахождения:</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Доля участия лица в уставном капитале эмитента, %:</w:t>
      </w:r>
      <w:r w:rsidRPr="00BE27F6">
        <w:rPr>
          <w:rStyle w:val="Subst"/>
          <w:sz w:val="22"/>
          <w:szCs w:val="22"/>
        </w:rPr>
        <w:t xml:space="preserve"> 13.2133</w:t>
      </w:r>
    </w:p>
    <w:p w:rsidR="00B05CC2" w:rsidRPr="00BE27F6" w:rsidRDefault="00B05CC2" w:rsidP="007F1BF0">
      <w:pPr>
        <w:ind w:left="400"/>
        <w:jc w:val="both"/>
        <w:rPr>
          <w:sz w:val="22"/>
          <w:szCs w:val="22"/>
        </w:rPr>
      </w:pPr>
      <w:r w:rsidRPr="00BE27F6">
        <w:rPr>
          <w:sz w:val="22"/>
          <w:szCs w:val="22"/>
        </w:rPr>
        <w:t>Доля принадлежавших лицу обыкновенных акций эмитента, %:</w:t>
      </w:r>
      <w:r w:rsidRPr="00BE27F6">
        <w:rPr>
          <w:rStyle w:val="Subst"/>
          <w:sz w:val="22"/>
          <w:szCs w:val="22"/>
        </w:rPr>
        <w:t xml:space="preserve"> 13.2133</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Полное фирменное наименование:</w:t>
      </w:r>
      <w:r w:rsidRPr="00BE27F6">
        <w:rPr>
          <w:rStyle w:val="Subst"/>
          <w:sz w:val="22"/>
          <w:szCs w:val="22"/>
        </w:rPr>
        <w:t xml:space="preserve"> Общество с ограниченной ответственностью "Агентство трастовых операций"</w:t>
      </w:r>
    </w:p>
    <w:p w:rsidR="00B05CC2" w:rsidRPr="00BE27F6" w:rsidRDefault="00B05CC2" w:rsidP="007F1BF0">
      <w:pPr>
        <w:ind w:left="400"/>
        <w:jc w:val="both"/>
        <w:rPr>
          <w:sz w:val="22"/>
          <w:szCs w:val="22"/>
        </w:rPr>
      </w:pPr>
      <w:r w:rsidRPr="00BE27F6">
        <w:rPr>
          <w:sz w:val="22"/>
          <w:szCs w:val="22"/>
        </w:rPr>
        <w:t>Сокращенное фирменное наименование:</w:t>
      </w:r>
      <w:r w:rsidRPr="00BE27F6">
        <w:rPr>
          <w:rStyle w:val="Subst"/>
          <w:sz w:val="22"/>
          <w:szCs w:val="22"/>
        </w:rPr>
        <w:t xml:space="preserve"> ООО "АТО"</w:t>
      </w:r>
    </w:p>
    <w:p w:rsidR="00B05CC2" w:rsidRPr="00BE27F6" w:rsidRDefault="00B05CC2" w:rsidP="007F1BF0">
      <w:pPr>
        <w:ind w:left="400"/>
        <w:jc w:val="both"/>
        <w:rPr>
          <w:sz w:val="22"/>
          <w:szCs w:val="22"/>
        </w:rPr>
      </w:pPr>
      <w:r w:rsidRPr="00BE27F6">
        <w:rPr>
          <w:sz w:val="22"/>
          <w:szCs w:val="22"/>
        </w:rPr>
        <w:t>Место нахождения:</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Доля участия лица в уставном капитале эмитента, %:</w:t>
      </w:r>
      <w:r w:rsidRPr="00BE27F6">
        <w:rPr>
          <w:rStyle w:val="Subst"/>
          <w:sz w:val="22"/>
          <w:szCs w:val="22"/>
        </w:rPr>
        <w:t xml:space="preserve"> 25.959</w:t>
      </w:r>
    </w:p>
    <w:p w:rsidR="00B05CC2" w:rsidRPr="00BE27F6" w:rsidRDefault="00B05CC2" w:rsidP="007F1BF0">
      <w:pPr>
        <w:ind w:left="400"/>
        <w:jc w:val="both"/>
        <w:rPr>
          <w:sz w:val="22"/>
          <w:szCs w:val="22"/>
        </w:rPr>
      </w:pPr>
      <w:r w:rsidRPr="00BE27F6">
        <w:rPr>
          <w:sz w:val="22"/>
          <w:szCs w:val="22"/>
        </w:rPr>
        <w:t>Доля принадлежавших лицу обыкновенных акций эмитента, %:</w:t>
      </w:r>
      <w:r w:rsidRPr="00BE27F6">
        <w:rPr>
          <w:rStyle w:val="Subst"/>
          <w:sz w:val="22"/>
          <w:szCs w:val="22"/>
        </w:rPr>
        <w:t xml:space="preserve"> 25.959</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ФИО:</w:t>
      </w:r>
      <w:r w:rsidRPr="00BE27F6">
        <w:rPr>
          <w:rStyle w:val="Subst"/>
          <w:sz w:val="22"/>
          <w:szCs w:val="22"/>
        </w:rPr>
        <w:t xml:space="preserve"> </w:t>
      </w:r>
      <w:proofErr w:type="spellStart"/>
      <w:r w:rsidRPr="00BE27F6">
        <w:rPr>
          <w:rStyle w:val="Subst"/>
          <w:sz w:val="22"/>
          <w:szCs w:val="22"/>
        </w:rPr>
        <w:t>Бурик</w:t>
      </w:r>
      <w:proofErr w:type="spellEnd"/>
      <w:r w:rsidRPr="00BE27F6">
        <w:rPr>
          <w:rStyle w:val="Subst"/>
          <w:sz w:val="22"/>
          <w:szCs w:val="22"/>
        </w:rPr>
        <w:t xml:space="preserve"> Алексей Владимирович</w:t>
      </w:r>
    </w:p>
    <w:p w:rsidR="00B05CC2" w:rsidRPr="00BE27F6" w:rsidRDefault="00B05CC2" w:rsidP="007F1BF0">
      <w:pPr>
        <w:ind w:left="400"/>
        <w:jc w:val="both"/>
        <w:rPr>
          <w:sz w:val="22"/>
          <w:szCs w:val="22"/>
        </w:rPr>
      </w:pPr>
      <w:r w:rsidRPr="00BE27F6">
        <w:rPr>
          <w:sz w:val="22"/>
          <w:szCs w:val="22"/>
        </w:rPr>
        <w:t>Доля участия лица в уставном капитале эмитента, %:</w:t>
      </w:r>
      <w:r w:rsidRPr="00BE27F6">
        <w:rPr>
          <w:rStyle w:val="Subst"/>
          <w:sz w:val="22"/>
          <w:szCs w:val="22"/>
        </w:rPr>
        <w:t xml:space="preserve"> 9.5574</w:t>
      </w:r>
    </w:p>
    <w:p w:rsidR="00B05CC2" w:rsidRPr="00BE27F6" w:rsidRDefault="00B05CC2" w:rsidP="007F1BF0">
      <w:pPr>
        <w:ind w:left="400"/>
        <w:jc w:val="both"/>
        <w:rPr>
          <w:sz w:val="22"/>
          <w:szCs w:val="22"/>
        </w:rPr>
      </w:pPr>
      <w:r w:rsidRPr="00BE27F6">
        <w:rPr>
          <w:sz w:val="22"/>
          <w:szCs w:val="22"/>
        </w:rPr>
        <w:t>Доля принадлежавших лицу обыкновенных акций эмитента, %:</w:t>
      </w:r>
      <w:r w:rsidRPr="00BE27F6">
        <w:rPr>
          <w:rStyle w:val="Subst"/>
          <w:sz w:val="22"/>
          <w:szCs w:val="22"/>
        </w:rPr>
        <w:t xml:space="preserve"> 9.5574</w:t>
      </w:r>
    </w:p>
    <w:p w:rsidR="00B05CC2" w:rsidRPr="00BE27F6" w:rsidRDefault="00B05CC2" w:rsidP="007F1BF0">
      <w:pPr>
        <w:ind w:left="400"/>
        <w:jc w:val="both"/>
        <w:rPr>
          <w:sz w:val="22"/>
          <w:szCs w:val="22"/>
        </w:rPr>
      </w:pPr>
    </w:p>
    <w:p w:rsidR="00B05CC2" w:rsidRPr="00BE27F6" w:rsidRDefault="00B05CC2" w:rsidP="007F1BF0">
      <w:pPr>
        <w:ind w:left="200"/>
        <w:jc w:val="both"/>
        <w:rPr>
          <w:sz w:val="22"/>
          <w:szCs w:val="22"/>
        </w:rPr>
      </w:pPr>
    </w:p>
    <w:p w:rsidR="00B05CC2" w:rsidRPr="00BE27F6" w:rsidRDefault="00B05CC2" w:rsidP="007F1BF0">
      <w:pPr>
        <w:ind w:left="200"/>
        <w:jc w:val="both"/>
        <w:rPr>
          <w:sz w:val="22"/>
          <w:szCs w:val="22"/>
        </w:rPr>
      </w:pPr>
      <w:r w:rsidRPr="00BE27F6">
        <w:rPr>
          <w:sz w:val="22"/>
          <w:szCs w:val="22"/>
        </w:rPr>
        <w:t>Дата составления списка лиц, имеющих право на участие в общем собрании акционеров (участников) эмитента:</w:t>
      </w:r>
      <w:r w:rsidRPr="00BE27F6">
        <w:rPr>
          <w:rStyle w:val="Subst"/>
          <w:sz w:val="22"/>
          <w:szCs w:val="22"/>
        </w:rPr>
        <w:t xml:space="preserve"> 25.03.2013</w:t>
      </w:r>
    </w:p>
    <w:p w:rsidR="00B05CC2" w:rsidRPr="00BE27F6" w:rsidRDefault="00B05CC2" w:rsidP="007F1BF0">
      <w:pPr>
        <w:pStyle w:val="SubHeading"/>
        <w:ind w:left="200"/>
        <w:jc w:val="both"/>
        <w:rPr>
          <w:sz w:val="22"/>
          <w:szCs w:val="22"/>
        </w:rPr>
      </w:pPr>
      <w:r w:rsidRPr="00BE27F6">
        <w:rPr>
          <w:sz w:val="22"/>
          <w:szCs w:val="22"/>
        </w:rPr>
        <w:lastRenderedPageBreak/>
        <w:t>Список акционеров (участников)</w:t>
      </w:r>
    </w:p>
    <w:p w:rsidR="00B05CC2" w:rsidRPr="00BE27F6" w:rsidRDefault="00B05CC2" w:rsidP="007F1BF0">
      <w:pPr>
        <w:ind w:left="400"/>
        <w:jc w:val="both"/>
        <w:rPr>
          <w:sz w:val="22"/>
          <w:szCs w:val="22"/>
        </w:rPr>
      </w:pPr>
      <w:r w:rsidRPr="00BE27F6">
        <w:rPr>
          <w:sz w:val="22"/>
          <w:szCs w:val="22"/>
        </w:rPr>
        <w:t>Полное фирменное наименование:</w:t>
      </w:r>
      <w:r w:rsidRPr="00BE27F6">
        <w:rPr>
          <w:rStyle w:val="Subst"/>
          <w:sz w:val="22"/>
          <w:szCs w:val="22"/>
        </w:rPr>
        <w:t xml:space="preserve"> Открытое акционерное общество "Лесопромышленная холдинговая компания "Череповецлес"</w:t>
      </w:r>
    </w:p>
    <w:p w:rsidR="00B05CC2" w:rsidRPr="00BE27F6" w:rsidRDefault="00B05CC2" w:rsidP="007F1BF0">
      <w:pPr>
        <w:ind w:left="400"/>
        <w:jc w:val="both"/>
        <w:rPr>
          <w:sz w:val="22"/>
          <w:szCs w:val="22"/>
        </w:rPr>
      </w:pPr>
      <w:r w:rsidRPr="00BE27F6">
        <w:rPr>
          <w:sz w:val="22"/>
          <w:szCs w:val="22"/>
        </w:rPr>
        <w:t>Сокращенное фирменное наименование:</w:t>
      </w:r>
      <w:r w:rsidRPr="00BE27F6">
        <w:rPr>
          <w:rStyle w:val="Subst"/>
          <w:sz w:val="22"/>
          <w:szCs w:val="22"/>
        </w:rPr>
        <w:t xml:space="preserve"> ОАО ЛХК "Череповецлес"</w:t>
      </w:r>
    </w:p>
    <w:p w:rsidR="00B05CC2" w:rsidRPr="00BE27F6" w:rsidRDefault="00B05CC2" w:rsidP="007F1BF0">
      <w:pPr>
        <w:ind w:left="400"/>
        <w:jc w:val="both"/>
        <w:rPr>
          <w:sz w:val="22"/>
          <w:szCs w:val="22"/>
        </w:rPr>
      </w:pPr>
      <w:r w:rsidRPr="00BE27F6">
        <w:rPr>
          <w:sz w:val="22"/>
          <w:szCs w:val="22"/>
        </w:rPr>
        <w:t>Место нахождения:</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Доля участия лица в уставном капитале эмитента, %:</w:t>
      </w:r>
      <w:r w:rsidRPr="00BE27F6">
        <w:rPr>
          <w:rStyle w:val="Subst"/>
          <w:sz w:val="22"/>
          <w:szCs w:val="22"/>
        </w:rPr>
        <w:t xml:space="preserve"> 67.69</w:t>
      </w:r>
    </w:p>
    <w:p w:rsidR="00B05CC2" w:rsidRPr="00BE27F6" w:rsidRDefault="00B05CC2" w:rsidP="007F1BF0">
      <w:pPr>
        <w:ind w:left="400"/>
        <w:jc w:val="both"/>
        <w:rPr>
          <w:sz w:val="22"/>
          <w:szCs w:val="22"/>
        </w:rPr>
      </w:pPr>
      <w:r w:rsidRPr="00BE27F6">
        <w:rPr>
          <w:sz w:val="22"/>
          <w:szCs w:val="22"/>
        </w:rPr>
        <w:t>Доля принадлежавших лицу обыкновенных акций эмитента, %:</w:t>
      </w:r>
      <w:r w:rsidRPr="00BE27F6">
        <w:rPr>
          <w:rStyle w:val="Subst"/>
          <w:sz w:val="22"/>
          <w:szCs w:val="22"/>
        </w:rPr>
        <w:t xml:space="preserve"> 67.69</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Полное фирменное наименование:</w:t>
      </w:r>
      <w:r w:rsidRPr="00BE27F6">
        <w:rPr>
          <w:rStyle w:val="Subst"/>
          <w:sz w:val="22"/>
          <w:szCs w:val="22"/>
        </w:rPr>
        <w:t xml:space="preserve"> Общество с ограниченной ответственностью "</w:t>
      </w:r>
      <w:proofErr w:type="spellStart"/>
      <w:r w:rsidRPr="00BE27F6">
        <w:rPr>
          <w:rStyle w:val="Subst"/>
          <w:sz w:val="22"/>
          <w:szCs w:val="22"/>
        </w:rPr>
        <w:t>Торгинвест</w:t>
      </w:r>
      <w:proofErr w:type="spellEnd"/>
      <w:r w:rsidRPr="00BE27F6">
        <w:rPr>
          <w:rStyle w:val="Subst"/>
          <w:sz w:val="22"/>
          <w:szCs w:val="22"/>
        </w:rPr>
        <w:t>"</w:t>
      </w:r>
    </w:p>
    <w:p w:rsidR="00B05CC2" w:rsidRPr="00BE27F6" w:rsidRDefault="00B05CC2" w:rsidP="007F1BF0">
      <w:pPr>
        <w:ind w:left="400"/>
        <w:jc w:val="both"/>
        <w:rPr>
          <w:sz w:val="22"/>
          <w:szCs w:val="22"/>
        </w:rPr>
      </w:pPr>
      <w:r w:rsidRPr="00BE27F6">
        <w:rPr>
          <w:sz w:val="22"/>
          <w:szCs w:val="22"/>
        </w:rPr>
        <w:t>Сокращенное фирменное наименование:</w:t>
      </w:r>
      <w:r w:rsidRPr="00BE27F6">
        <w:rPr>
          <w:rStyle w:val="Subst"/>
          <w:sz w:val="22"/>
          <w:szCs w:val="22"/>
        </w:rPr>
        <w:t xml:space="preserve"> ООО "</w:t>
      </w:r>
      <w:proofErr w:type="spellStart"/>
      <w:r w:rsidRPr="00BE27F6">
        <w:rPr>
          <w:rStyle w:val="Subst"/>
          <w:sz w:val="22"/>
          <w:szCs w:val="22"/>
        </w:rPr>
        <w:t>Торгинвест</w:t>
      </w:r>
      <w:proofErr w:type="spellEnd"/>
      <w:r w:rsidRPr="00BE27F6">
        <w:rPr>
          <w:rStyle w:val="Subst"/>
          <w:sz w:val="22"/>
          <w:szCs w:val="22"/>
        </w:rPr>
        <w:t>"</w:t>
      </w:r>
    </w:p>
    <w:p w:rsidR="00B05CC2" w:rsidRPr="00BE27F6" w:rsidRDefault="00B05CC2" w:rsidP="007F1BF0">
      <w:pPr>
        <w:ind w:left="400"/>
        <w:jc w:val="both"/>
        <w:rPr>
          <w:sz w:val="22"/>
          <w:szCs w:val="22"/>
        </w:rPr>
      </w:pPr>
      <w:r w:rsidRPr="00BE27F6">
        <w:rPr>
          <w:sz w:val="22"/>
          <w:szCs w:val="22"/>
        </w:rPr>
        <w:t>Место нахождения:</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Доля участия лица в уставном капитале эмитента, %:</w:t>
      </w:r>
      <w:r w:rsidRPr="00BE27F6">
        <w:rPr>
          <w:rStyle w:val="Subst"/>
          <w:sz w:val="22"/>
          <w:szCs w:val="22"/>
        </w:rPr>
        <w:t xml:space="preserve"> 13.2133</w:t>
      </w:r>
    </w:p>
    <w:p w:rsidR="00B05CC2" w:rsidRPr="00BE27F6" w:rsidRDefault="00B05CC2" w:rsidP="007F1BF0">
      <w:pPr>
        <w:ind w:left="400"/>
        <w:jc w:val="both"/>
        <w:rPr>
          <w:sz w:val="22"/>
          <w:szCs w:val="22"/>
        </w:rPr>
      </w:pPr>
      <w:r w:rsidRPr="00BE27F6">
        <w:rPr>
          <w:sz w:val="22"/>
          <w:szCs w:val="22"/>
        </w:rPr>
        <w:t>Доля принадлежавших лицу обыкновенных акций эмитента, %:</w:t>
      </w:r>
      <w:r w:rsidRPr="00BE27F6">
        <w:rPr>
          <w:rStyle w:val="Subst"/>
          <w:sz w:val="22"/>
          <w:szCs w:val="22"/>
        </w:rPr>
        <w:t xml:space="preserve"> 13.2133</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ФИО:</w:t>
      </w:r>
      <w:r w:rsidRPr="00BE27F6">
        <w:rPr>
          <w:rStyle w:val="Subst"/>
          <w:sz w:val="22"/>
          <w:szCs w:val="22"/>
        </w:rPr>
        <w:t xml:space="preserve"> </w:t>
      </w:r>
      <w:proofErr w:type="spellStart"/>
      <w:r w:rsidRPr="00BE27F6">
        <w:rPr>
          <w:rStyle w:val="Subst"/>
          <w:sz w:val="22"/>
          <w:szCs w:val="22"/>
        </w:rPr>
        <w:t>Бурик</w:t>
      </w:r>
      <w:proofErr w:type="spellEnd"/>
      <w:r w:rsidRPr="00BE27F6">
        <w:rPr>
          <w:rStyle w:val="Subst"/>
          <w:sz w:val="22"/>
          <w:szCs w:val="22"/>
        </w:rPr>
        <w:t xml:space="preserve"> Алексей Владимирович</w:t>
      </w:r>
    </w:p>
    <w:p w:rsidR="00B05CC2" w:rsidRPr="00BE27F6" w:rsidRDefault="00B05CC2" w:rsidP="007F1BF0">
      <w:pPr>
        <w:ind w:left="400"/>
        <w:jc w:val="both"/>
        <w:rPr>
          <w:sz w:val="22"/>
          <w:szCs w:val="22"/>
        </w:rPr>
      </w:pPr>
      <w:r w:rsidRPr="00BE27F6">
        <w:rPr>
          <w:sz w:val="22"/>
          <w:szCs w:val="22"/>
        </w:rPr>
        <w:t>Доля участия лица в уставном капитале эмитента, %:</w:t>
      </w:r>
      <w:r w:rsidRPr="00BE27F6">
        <w:rPr>
          <w:rStyle w:val="Subst"/>
          <w:sz w:val="22"/>
          <w:szCs w:val="22"/>
        </w:rPr>
        <w:t xml:space="preserve"> 9.5574</w:t>
      </w:r>
    </w:p>
    <w:p w:rsidR="00B05CC2" w:rsidRPr="00BE27F6" w:rsidRDefault="00B05CC2" w:rsidP="007F1BF0">
      <w:pPr>
        <w:ind w:left="400"/>
        <w:jc w:val="both"/>
        <w:rPr>
          <w:sz w:val="22"/>
          <w:szCs w:val="22"/>
        </w:rPr>
      </w:pPr>
      <w:r w:rsidRPr="00BE27F6">
        <w:rPr>
          <w:sz w:val="22"/>
          <w:szCs w:val="22"/>
        </w:rPr>
        <w:t>Доля принадлежавших лицу обыкновенных акций эмитента, %:</w:t>
      </w:r>
      <w:r w:rsidRPr="00BE27F6">
        <w:rPr>
          <w:rStyle w:val="Subst"/>
          <w:sz w:val="22"/>
          <w:szCs w:val="22"/>
        </w:rPr>
        <w:t xml:space="preserve"> 9.5574</w:t>
      </w:r>
    </w:p>
    <w:p w:rsidR="00B05CC2" w:rsidRPr="00BE27F6" w:rsidRDefault="00B05CC2" w:rsidP="007F1BF0">
      <w:pPr>
        <w:ind w:left="400"/>
        <w:jc w:val="both"/>
        <w:rPr>
          <w:sz w:val="22"/>
          <w:szCs w:val="22"/>
        </w:rPr>
      </w:pPr>
    </w:p>
    <w:p w:rsidR="00B05CC2" w:rsidRPr="00BE27F6" w:rsidRDefault="00B05CC2" w:rsidP="007F1BF0">
      <w:pPr>
        <w:ind w:left="200"/>
        <w:jc w:val="both"/>
        <w:rPr>
          <w:sz w:val="22"/>
          <w:szCs w:val="22"/>
        </w:rPr>
      </w:pPr>
    </w:p>
    <w:p w:rsidR="00B05CC2" w:rsidRPr="00BE27F6" w:rsidRDefault="00B05CC2" w:rsidP="007F1BF0">
      <w:pPr>
        <w:ind w:left="200"/>
        <w:jc w:val="both"/>
        <w:rPr>
          <w:sz w:val="22"/>
          <w:szCs w:val="22"/>
        </w:rPr>
      </w:pPr>
      <w:r w:rsidRPr="00BE27F6">
        <w:rPr>
          <w:sz w:val="22"/>
          <w:szCs w:val="22"/>
        </w:rPr>
        <w:t>Дата составления списка лиц, имеющих право на участие в общем собрании акционеров (участников) эмитента:</w:t>
      </w:r>
      <w:r w:rsidRPr="00BE27F6">
        <w:rPr>
          <w:rStyle w:val="Subst"/>
          <w:sz w:val="22"/>
          <w:szCs w:val="22"/>
        </w:rPr>
        <w:t xml:space="preserve"> 24.03.2014</w:t>
      </w:r>
    </w:p>
    <w:p w:rsidR="00B05CC2" w:rsidRPr="00BE27F6" w:rsidRDefault="00B05CC2" w:rsidP="007F1BF0">
      <w:pPr>
        <w:pStyle w:val="SubHeading"/>
        <w:ind w:left="200"/>
        <w:jc w:val="both"/>
        <w:rPr>
          <w:sz w:val="22"/>
          <w:szCs w:val="22"/>
        </w:rPr>
      </w:pPr>
      <w:r w:rsidRPr="00BE27F6">
        <w:rPr>
          <w:sz w:val="22"/>
          <w:szCs w:val="22"/>
        </w:rPr>
        <w:t>Список акционеров (участников)</w:t>
      </w:r>
    </w:p>
    <w:p w:rsidR="00B05CC2" w:rsidRPr="00BE27F6" w:rsidRDefault="00B05CC2" w:rsidP="007F1BF0">
      <w:pPr>
        <w:ind w:left="400"/>
        <w:jc w:val="both"/>
        <w:rPr>
          <w:sz w:val="22"/>
          <w:szCs w:val="22"/>
        </w:rPr>
      </w:pPr>
      <w:r w:rsidRPr="00BE27F6">
        <w:rPr>
          <w:sz w:val="22"/>
          <w:szCs w:val="22"/>
        </w:rPr>
        <w:t>Полное фирменное наименование:</w:t>
      </w:r>
      <w:r w:rsidRPr="00BE27F6">
        <w:rPr>
          <w:rStyle w:val="Subst"/>
          <w:sz w:val="22"/>
          <w:szCs w:val="22"/>
        </w:rPr>
        <w:t xml:space="preserve"> Открытое акционерное общество "Лесопромышленная холдинговая компания "Череповецлес"</w:t>
      </w:r>
    </w:p>
    <w:p w:rsidR="00B05CC2" w:rsidRPr="00BE27F6" w:rsidRDefault="00B05CC2" w:rsidP="007F1BF0">
      <w:pPr>
        <w:ind w:left="400"/>
        <w:jc w:val="both"/>
        <w:rPr>
          <w:sz w:val="22"/>
          <w:szCs w:val="22"/>
        </w:rPr>
      </w:pPr>
      <w:r w:rsidRPr="00BE27F6">
        <w:rPr>
          <w:sz w:val="22"/>
          <w:szCs w:val="22"/>
        </w:rPr>
        <w:t>Сокращенное фирменное наименование:</w:t>
      </w:r>
      <w:r w:rsidRPr="00BE27F6">
        <w:rPr>
          <w:rStyle w:val="Subst"/>
          <w:sz w:val="22"/>
          <w:szCs w:val="22"/>
        </w:rPr>
        <w:t xml:space="preserve"> ОАО ЛХК "Череповецлес"</w:t>
      </w:r>
    </w:p>
    <w:p w:rsidR="00B05CC2" w:rsidRPr="00BE27F6" w:rsidRDefault="00B05CC2" w:rsidP="007F1BF0">
      <w:pPr>
        <w:ind w:left="400"/>
        <w:jc w:val="both"/>
        <w:rPr>
          <w:sz w:val="22"/>
          <w:szCs w:val="22"/>
        </w:rPr>
      </w:pPr>
      <w:r w:rsidRPr="00BE27F6">
        <w:rPr>
          <w:sz w:val="22"/>
          <w:szCs w:val="22"/>
        </w:rPr>
        <w:t>Место нахождения:</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Доля участия лица в уставном капитале эмитента, %:</w:t>
      </w:r>
      <w:r w:rsidRPr="00BE27F6">
        <w:rPr>
          <w:rStyle w:val="Subst"/>
          <w:sz w:val="22"/>
          <w:szCs w:val="22"/>
        </w:rPr>
        <w:t xml:space="preserve"> 67.69</w:t>
      </w:r>
    </w:p>
    <w:p w:rsidR="00B05CC2" w:rsidRPr="00BE27F6" w:rsidRDefault="00B05CC2" w:rsidP="007F1BF0">
      <w:pPr>
        <w:ind w:left="400"/>
        <w:jc w:val="both"/>
        <w:rPr>
          <w:sz w:val="22"/>
          <w:szCs w:val="22"/>
        </w:rPr>
      </w:pPr>
      <w:r w:rsidRPr="00BE27F6">
        <w:rPr>
          <w:sz w:val="22"/>
          <w:szCs w:val="22"/>
        </w:rPr>
        <w:t>Доля принадлежавших лицу обыкновенных акций эмитента, %:</w:t>
      </w:r>
      <w:r w:rsidRPr="00BE27F6">
        <w:rPr>
          <w:rStyle w:val="Subst"/>
          <w:sz w:val="22"/>
          <w:szCs w:val="22"/>
        </w:rPr>
        <w:t xml:space="preserve"> 67.69</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Полное фирменное наименование:</w:t>
      </w:r>
      <w:r w:rsidRPr="00BE27F6">
        <w:rPr>
          <w:rStyle w:val="Subst"/>
          <w:sz w:val="22"/>
          <w:szCs w:val="22"/>
        </w:rPr>
        <w:t xml:space="preserve"> Общество с ограниченной ответственностью "</w:t>
      </w:r>
      <w:proofErr w:type="spellStart"/>
      <w:r w:rsidRPr="00BE27F6">
        <w:rPr>
          <w:rStyle w:val="Subst"/>
          <w:sz w:val="22"/>
          <w:szCs w:val="22"/>
        </w:rPr>
        <w:t>Торгинвест</w:t>
      </w:r>
      <w:proofErr w:type="spellEnd"/>
      <w:r w:rsidRPr="00BE27F6">
        <w:rPr>
          <w:rStyle w:val="Subst"/>
          <w:sz w:val="22"/>
          <w:szCs w:val="22"/>
        </w:rPr>
        <w:t>"</w:t>
      </w:r>
    </w:p>
    <w:p w:rsidR="00B05CC2" w:rsidRPr="00BE27F6" w:rsidRDefault="00B05CC2" w:rsidP="007F1BF0">
      <w:pPr>
        <w:ind w:left="400"/>
        <w:jc w:val="both"/>
        <w:rPr>
          <w:sz w:val="22"/>
          <w:szCs w:val="22"/>
        </w:rPr>
      </w:pPr>
      <w:r w:rsidRPr="00BE27F6">
        <w:rPr>
          <w:sz w:val="22"/>
          <w:szCs w:val="22"/>
        </w:rPr>
        <w:t>Сокращенное фирменное наименование:</w:t>
      </w:r>
      <w:r w:rsidRPr="00BE27F6">
        <w:rPr>
          <w:rStyle w:val="Subst"/>
          <w:sz w:val="22"/>
          <w:szCs w:val="22"/>
        </w:rPr>
        <w:t xml:space="preserve"> ООО "</w:t>
      </w:r>
      <w:proofErr w:type="spellStart"/>
      <w:r w:rsidRPr="00BE27F6">
        <w:rPr>
          <w:rStyle w:val="Subst"/>
          <w:sz w:val="22"/>
          <w:szCs w:val="22"/>
        </w:rPr>
        <w:t>Торгинвест</w:t>
      </w:r>
      <w:proofErr w:type="spellEnd"/>
      <w:r w:rsidRPr="00BE27F6">
        <w:rPr>
          <w:rStyle w:val="Subst"/>
          <w:sz w:val="22"/>
          <w:szCs w:val="22"/>
        </w:rPr>
        <w:t>"</w:t>
      </w:r>
    </w:p>
    <w:p w:rsidR="00B05CC2" w:rsidRPr="00BE27F6" w:rsidRDefault="00B05CC2" w:rsidP="007F1BF0">
      <w:pPr>
        <w:ind w:left="400"/>
        <w:jc w:val="both"/>
        <w:rPr>
          <w:sz w:val="22"/>
          <w:szCs w:val="22"/>
        </w:rPr>
      </w:pPr>
      <w:r w:rsidRPr="00BE27F6">
        <w:rPr>
          <w:sz w:val="22"/>
          <w:szCs w:val="22"/>
        </w:rPr>
        <w:t>Место нахождения:</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Доля участия лица в уставном капитале эмитента, %:</w:t>
      </w:r>
      <w:r w:rsidRPr="00BE27F6">
        <w:rPr>
          <w:rStyle w:val="Subst"/>
          <w:sz w:val="22"/>
          <w:szCs w:val="22"/>
        </w:rPr>
        <w:t xml:space="preserve"> 13.2133</w:t>
      </w:r>
    </w:p>
    <w:p w:rsidR="00B05CC2" w:rsidRPr="00BE27F6" w:rsidRDefault="00B05CC2" w:rsidP="007F1BF0">
      <w:pPr>
        <w:ind w:left="400"/>
        <w:jc w:val="both"/>
        <w:rPr>
          <w:sz w:val="22"/>
          <w:szCs w:val="22"/>
        </w:rPr>
      </w:pPr>
      <w:r w:rsidRPr="00BE27F6">
        <w:rPr>
          <w:sz w:val="22"/>
          <w:szCs w:val="22"/>
        </w:rPr>
        <w:t>Доля принадлежавших лицу обыкновенных акций эмитента, %:</w:t>
      </w:r>
      <w:r w:rsidRPr="00BE27F6">
        <w:rPr>
          <w:rStyle w:val="Subst"/>
          <w:sz w:val="22"/>
          <w:szCs w:val="22"/>
        </w:rPr>
        <w:t xml:space="preserve"> 13.2133</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ФИО:</w:t>
      </w:r>
      <w:r w:rsidRPr="00BE27F6">
        <w:rPr>
          <w:rStyle w:val="Subst"/>
          <w:sz w:val="22"/>
          <w:szCs w:val="22"/>
        </w:rPr>
        <w:t xml:space="preserve"> </w:t>
      </w:r>
      <w:proofErr w:type="spellStart"/>
      <w:r w:rsidRPr="00BE27F6">
        <w:rPr>
          <w:rStyle w:val="Subst"/>
          <w:sz w:val="22"/>
          <w:szCs w:val="22"/>
        </w:rPr>
        <w:t>Бурик</w:t>
      </w:r>
      <w:proofErr w:type="spellEnd"/>
      <w:r w:rsidRPr="00BE27F6">
        <w:rPr>
          <w:rStyle w:val="Subst"/>
          <w:sz w:val="22"/>
          <w:szCs w:val="22"/>
        </w:rPr>
        <w:t xml:space="preserve"> Алексей Владимирович</w:t>
      </w:r>
    </w:p>
    <w:p w:rsidR="00B05CC2" w:rsidRPr="00BE27F6" w:rsidRDefault="00B05CC2" w:rsidP="007F1BF0">
      <w:pPr>
        <w:ind w:left="400"/>
        <w:jc w:val="both"/>
        <w:rPr>
          <w:sz w:val="22"/>
          <w:szCs w:val="22"/>
        </w:rPr>
      </w:pPr>
      <w:r w:rsidRPr="00BE27F6">
        <w:rPr>
          <w:sz w:val="22"/>
          <w:szCs w:val="22"/>
        </w:rPr>
        <w:t>Доля участия лица в уставном капитале эмитента, %:</w:t>
      </w:r>
      <w:r w:rsidRPr="00BE27F6">
        <w:rPr>
          <w:rStyle w:val="Subst"/>
          <w:sz w:val="22"/>
          <w:szCs w:val="22"/>
        </w:rPr>
        <w:t xml:space="preserve"> 9.5574</w:t>
      </w:r>
    </w:p>
    <w:p w:rsidR="00B05CC2" w:rsidRPr="00BE27F6" w:rsidRDefault="00B05CC2" w:rsidP="007F1BF0">
      <w:pPr>
        <w:ind w:left="400"/>
        <w:jc w:val="both"/>
        <w:rPr>
          <w:sz w:val="22"/>
          <w:szCs w:val="22"/>
        </w:rPr>
      </w:pPr>
      <w:r w:rsidRPr="00BE27F6">
        <w:rPr>
          <w:sz w:val="22"/>
          <w:szCs w:val="22"/>
        </w:rPr>
        <w:t>Доля принадлежавших лицу обыкновенных акций эмитента, %:</w:t>
      </w:r>
      <w:r w:rsidRPr="00BE27F6">
        <w:rPr>
          <w:rStyle w:val="Subst"/>
          <w:sz w:val="22"/>
          <w:szCs w:val="22"/>
        </w:rPr>
        <w:t xml:space="preserve"> 9.5574</w:t>
      </w:r>
    </w:p>
    <w:p w:rsidR="00B05CC2" w:rsidRPr="00BE27F6" w:rsidRDefault="00B05CC2" w:rsidP="007F1BF0">
      <w:pPr>
        <w:ind w:left="400"/>
        <w:jc w:val="both"/>
        <w:rPr>
          <w:sz w:val="22"/>
          <w:szCs w:val="22"/>
        </w:rPr>
      </w:pPr>
    </w:p>
    <w:p w:rsidR="00B05CC2" w:rsidRPr="00BE27F6" w:rsidRDefault="00B05CC2" w:rsidP="007F1BF0">
      <w:pPr>
        <w:ind w:left="200"/>
        <w:jc w:val="both"/>
        <w:rPr>
          <w:sz w:val="22"/>
          <w:szCs w:val="22"/>
        </w:rPr>
      </w:pPr>
    </w:p>
    <w:p w:rsidR="00B05CC2" w:rsidRPr="00BE27F6" w:rsidRDefault="00B05CC2" w:rsidP="007F1BF0">
      <w:pPr>
        <w:ind w:left="200"/>
        <w:jc w:val="both"/>
        <w:rPr>
          <w:sz w:val="22"/>
          <w:szCs w:val="22"/>
        </w:rPr>
      </w:pPr>
      <w:r w:rsidRPr="00BE27F6">
        <w:rPr>
          <w:sz w:val="22"/>
          <w:szCs w:val="22"/>
        </w:rPr>
        <w:t>Дата составления списка лиц, имеющих право на участие в общем собрании акционеров (участников) эмитента:</w:t>
      </w:r>
      <w:r w:rsidRPr="00BE27F6">
        <w:rPr>
          <w:rStyle w:val="Subst"/>
          <w:sz w:val="22"/>
          <w:szCs w:val="22"/>
        </w:rPr>
        <w:t xml:space="preserve"> 23.03.2015</w:t>
      </w:r>
    </w:p>
    <w:p w:rsidR="00B05CC2" w:rsidRPr="00BE27F6" w:rsidRDefault="00B05CC2" w:rsidP="007F1BF0">
      <w:pPr>
        <w:pStyle w:val="SubHeading"/>
        <w:ind w:left="200"/>
        <w:jc w:val="both"/>
        <w:rPr>
          <w:sz w:val="22"/>
          <w:szCs w:val="22"/>
        </w:rPr>
      </w:pPr>
      <w:r w:rsidRPr="00BE27F6">
        <w:rPr>
          <w:sz w:val="22"/>
          <w:szCs w:val="22"/>
        </w:rPr>
        <w:t>Список акционеров (участников)</w:t>
      </w:r>
    </w:p>
    <w:p w:rsidR="00B05CC2" w:rsidRPr="00BE27F6" w:rsidRDefault="00B05CC2" w:rsidP="007F1BF0">
      <w:pPr>
        <w:ind w:left="400"/>
        <w:jc w:val="both"/>
        <w:rPr>
          <w:sz w:val="22"/>
          <w:szCs w:val="22"/>
        </w:rPr>
      </w:pPr>
      <w:r w:rsidRPr="00BE27F6">
        <w:rPr>
          <w:sz w:val="22"/>
          <w:szCs w:val="22"/>
        </w:rPr>
        <w:t>Полное фирменное наименование:</w:t>
      </w:r>
      <w:r w:rsidRPr="00BE27F6">
        <w:rPr>
          <w:rStyle w:val="Subst"/>
          <w:sz w:val="22"/>
          <w:szCs w:val="22"/>
        </w:rPr>
        <w:t xml:space="preserve"> Открытое акционерное общество "Лесопромышленная холдинговая компания "Череповецлес"</w:t>
      </w:r>
    </w:p>
    <w:p w:rsidR="00B05CC2" w:rsidRPr="00BE27F6" w:rsidRDefault="00B05CC2" w:rsidP="007F1BF0">
      <w:pPr>
        <w:ind w:left="400"/>
        <w:jc w:val="both"/>
        <w:rPr>
          <w:sz w:val="22"/>
          <w:szCs w:val="22"/>
        </w:rPr>
      </w:pPr>
      <w:r w:rsidRPr="00BE27F6">
        <w:rPr>
          <w:sz w:val="22"/>
          <w:szCs w:val="22"/>
        </w:rPr>
        <w:t>Сокращенное фирменное наименование:</w:t>
      </w:r>
      <w:r w:rsidRPr="00BE27F6">
        <w:rPr>
          <w:rStyle w:val="Subst"/>
          <w:sz w:val="22"/>
          <w:szCs w:val="22"/>
        </w:rPr>
        <w:t xml:space="preserve"> ОАО ЛХК "Череповецлес"</w:t>
      </w:r>
    </w:p>
    <w:p w:rsidR="00B05CC2" w:rsidRPr="00BE27F6" w:rsidRDefault="00B05CC2" w:rsidP="007F1BF0">
      <w:pPr>
        <w:ind w:left="400"/>
        <w:jc w:val="both"/>
        <w:rPr>
          <w:sz w:val="22"/>
          <w:szCs w:val="22"/>
        </w:rPr>
      </w:pPr>
      <w:r w:rsidRPr="00BE27F6">
        <w:rPr>
          <w:sz w:val="22"/>
          <w:szCs w:val="22"/>
        </w:rPr>
        <w:t>Место нахождения:</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Доля участия лица в уставном капитале эмитента, %:</w:t>
      </w:r>
      <w:r w:rsidRPr="00BE27F6">
        <w:rPr>
          <w:rStyle w:val="Subst"/>
          <w:sz w:val="22"/>
          <w:szCs w:val="22"/>
        </w:rPr>
        <w:t xml:space="preserve"> 67.69</w:t>
      </w:r>
    </w:p>
    <w:p w:rsidR="00B05CC2" w:rsidRPr="00BE27F6" w:rsidRDefault="00B05CC2" w:rsidP="007F1BF0">
      <w:pPr>
        <w:ind w:left="400"/>
        <w:jc w:val="both"/>
        <w:rPr>
          <w:sz w:val="22"/>
          <w:szCs w:val="22"/>
        </w:rPr>
      </w:pPr>
      <w:r w:rsidRPr="00BE27F6">
        <w:rPr>
          <w:sz w:val="22"/>
          <w:szCs w:val="22"/>
        </w:rPr>
        <w:t>Доля принадлежавших лицу обыкновенных акций эмитента, %:</w:t>
      </w:r>
      <w:r w:rsidRPr="00BE27F6">
        <w:rPr>
          <w:rStyle w:val="Subst"/>
          <w:sz w:val="22"/>
          <w:szCs w:val="22"/>
        </w:rPr>
        <w:t xml:space="preserve"> 67.69</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Полное фирменное наименование:</w:t>
      </w:r>
      <w:r w:rsidRPr="00BE27F6">
        <w:rPr>
          <w:rStyle w:val="Subst"/>
          <w:sz w:val="22"/>
          <w:szCs w:val="22"/>
        </w:rPr>
        <w:t xml:space="preserve"> Общество с ограниченной ответственностью "</w:t>
      </w:r>
      <w:proofErr w:type="spellStart"/>
      <w:r w:rsidRPr="00BE27F6">
        <w:rPr>
          <w:rStyle w:val="Subst"/>
          <w:sz w:val="22"/>
          <w:szCs w:val="22"/>
        </w:rPr>
        <w:t>Торгинвест</w:t>
      </w:r>
      <w:proofErr w:type="spellEnd"/>
      <w:r w:rsidRPr="00BE27F6">
        <w:rPr>
          <w:rStyle w:val="Subst"/>
          <w:sz w:val="22"/>
          <w:szCs w:val="22"/>
        </w:rPr>
        <w:t>"</w:t>
      </w:r>
    </w:p>
    <w:p w:rsidR="00B05CC2" w:rsidRPr="00BE27F6" w:rsidRDefault="00B05CC2" w:rsidP="007F1BF0">
      <w:pPr>
        <w:ind w:left="400"/>
        <w:jc w:val="both"/>
        <w:rPr>
          <w:sz w:val="22"/>
          <w:szCs w:val="22"/>
        </w:rPr>
      </w:pPr>
      <w:r w:rsidRPr="00BE27F6">
        <w:rPr>
          <w:sz w:val="22"/>
          <w:szCs w:val="22"/>
        </w:rPr>
        <w:t>Сокращенное фирменное наименование:</w:t>
      </w:r>
      <w:r w:rsidRPr="00BE27F6">
        <w:rPr>
          <w:rStyle w:val="Subst"/>
          <w:sz w:val="22"/>
          <w:szCs w:val="22"/>
        </w:rPr>
        <w:t xml:space="preserve"> ООО "</w:t>
      </w:r>
      <w:proofErr w:type="spellStart"/>
      <w:r w:rsidRPr="00BE27F6">
        <w:rPr>
          <w:rStyle w:val="Subst"/>
          <w:sz w:val="22"/>
          <w:szCs w:val="22"/>
        </w:rPr>
        <w:t>Торгинвест</w:t>
      </w:r>
      <w:proofErr w:type="spellEnd"/>
      <w:r w:rsidRPr="00BE27F6">
        <w:rPr>
          <w:rStyle w:val="Subst"/>
          <w:sz w:val="22"/>
          <w:szCs w:val="22"/>
        </w:rPr>
        <w:t>"</w:t>
      </w:r>
    </w:p>
    <w:p w:rsidR="00B05CC2" w:rsidRPr="00BE27F6" w:rsidRDefault="00B05CC2" w:rsidP="007F1BF0">
      <w:pPr>
        <w:ind w:left="400"/>
        <w:jc w:val="both"/>
        <w:rPr>
          <w:sz w:val="22"/>
          <w:szCs w:val="22"/>
        </w:rPr>
      </w:pPr>
      <w:r w:rsidRPr="00BE27F6">
        <w:rPr>
          <w:sz w:val="22"/>
          <w:szCs w:val="22"/>
        </w:rPr>
        <w:t>Место нахождения:</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Доля участия лица в уставном капитале эмитента, %:</w:t>
      </w:r>
      <w:r w:rsidRPr="00BE27F6">
        <w:rPr>
          <w:rStyle w:val="Subst"/>
          <w:sz w:val="22"/>
          <w:szCs w:val="22"/>
        </w:rPr>
        <w:t xml:space="preserve"> 13.2133</w:t>
      </w:r>
    </w:p>
    <w:p w:rsidR="00B05CC2" w:rsidRPr="00BE27F6" w:rsidRDefault="00B05CC2" w:rsidP="007F1BF0">
      <w:pPr>
        <w:ind w:left="400"/>
        <w:jc w:val="both"/>
        <w:rPr>
          <w:sz w:val="22"/>
          <w:szCs w:val="22"/>
        </w:rPr>
      </w:pPr>
      <w:r w:rsidRPr="00BE27F6">
        <w:rPr>
          <w:sz w:val="22"/>
          <w:szCs w:val="22"/>
        </w:rPr>
        <w:t>Доля принадлежавших лицу обыкновенных акций эмитента, %:</w:t>
      </w:r>
      <w:r w:rsidRPr="00BE27F6">
        <w:rPr>
          <w:rStyle w:val="Subst"/>
          <w:sz w:val="22"/>
          <w:szCs w:val="22"/>
        </w:rPr>
        <w:t xml:space="preserve"> 13.2133</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ФИО:</w:t>
      </w:r>
      <w:r w:rsidRPr="00BE27F6">
        <w:rPr>
          <w:rStyle w:val="Subst"/>
          <w:sz w:val="22"/>
          <w:szCs w:val="22"/>
        </w:rPr>
        <w:t xml:space="preserve"> </w:t>
      </w:r>
      <w:proofErr w:type="spellStart"/>
      <w:r w:rsidRPr="00BE27F6">
        <w:rPr>
          <w:rStyle w:val="Subst"/>
          <w:sz w:val="22"/>
          <w:szCs w:val="22"/>
        </w:rPr>
        <w:t>Бурик</w:t>
      </w:r>
      <w:proofErr w:type="spellEnd"/>
      <w:r w:rsidRPr="00BE27F6">
        <w:rPr>
          <w:rStyle w:val="Subst"/>
          <w:sz w:val="22"/>
          <w:szCs w:val="22"/>
        </w:rPr>
        <w:t xml:space="preserve"> Алексей Владимирович</w:t>
      </w:r>
    </w:p>
    <w:p w:rsidR="00B05CC2" w:rsidRPr="00BE27F6" w:rsidRDefault="00B05CC2" w:rsidP="007F1BF0">
      <w:pPr>
        <w:ind w:left="400"/>
        <w:jc w:val="both"/>
        <w:rPr>
          <w:sz w:val="22"/>
          <w:szCs w:val="22"/>
        </w:rPr>
      </w:pPr>
      <w:r w:rsidRPr="00BE27F6">
        <w:rPr>
          <w:sz w:val="22"/>
          <w:szCs w:val="22"/>
        </w:rPr>
        <w:t>Доля участия лица в уставном капитале эмитента, %:</w:t>
      </w:r>
      <w:r w:rsidRPr="00BE27F6">
        <w:rPr>
          <w:rStyle w:val="Subst"/>
          <w:sz w:val="22"/>
          <w:szCs w:val="22"/>
        </w:rPr>
        <w:t xml:space="preserve"> 9.5574</w:t>
      </w:r>
    </w:p>
    <w:p w:rsidR="00B05CC2" w:rsidRPr="00BE27F6" w:rsidRDefault="00B05CC2" w:rsidP="007F1BF0">
      <w:pPr>
        <w:ind w:left="400"/>
        <w:jc w:val="both"/>
        <w:rPr>
          <w:sz w:val="22"/>
          <w:szCs w:val="22"/>
        </w:rPr>
      </w:pPr>
      <w:r w:rsidRPr="00BE27F6">
        <w:rPr>
          <w:sz w:val="22"/>
          <w:szCs w:val="22"/>
        </w:rPr>
        <w:t>Доля принадлежавших лицу обыкновенных акций эмитента, %:</w:t>
      </w:r>
      <w:r w:rsidRPr="00BE27F6">
        <w:rPr>
          <w:rStyle w:val="Subst"/>
          <w:sz w:val="22"/>
          <w:szCs w:val="22"/>
        </w:rPr>
        <w:t xml:space="preserve"> 9.5574</w:t>
      </w:r>
    </w:p>
    <w:p w:rsidR="00B05CC2" w:rsidRPr="00BE27F6" w:rsidRDefault="00B05CC2" w:rsidP="007F1BF0">
      <w:pPr>
        <w:ind w:left="400"/>
        <w:jc w:val="both"/>
        <w:rPr>
          <w:sz w:val="22"/>
          <w:szCs w:val="22"/>
        </w:rPr>
      </w:pPr>
    </w:p>
    <w:p w:rsidR="00B05CC2" w:rsidRPr="00BE27F6" w:rsidRDefault="00B05CC2" w:rsidP="007F1BF0">
      <w:pPr>
        <w:ind w:left="200"/>
        <w:jc w:val="both"/>
        <w:rPr>
          <w:sz w:val="22"/>
          <w:szCs w:val="22"/>
        </w:rPr>
      </w:pPr>
    </w:p>
    <w:p w:rsidR="00B05CC2" w:rsidRPr="00BE27F6" w:rsidRDefault="00B05CC2" w:rsidP="007F1BF0">
      <w:pPr>
        <w:ind w:left="200"/>
        <w:jc w:val="both"/>
        <w:rPr>
          <w:sz w:val="22"/>
          <w:szCs w:val="22"/>
        </w:rPr>
      </w:pPr>
      <w:r w:rsidRPr="00BE27F6">
        <w:rPr>
          <w:sz w:val="22"/>
          <w:szCs w:val="22"/>
        </w:rPr>
        <w:t>Дата составления списка лиц, имеющих право на участие в общем собрании акционеров (участников) эмитента:</w:t>
      </w:r>
      <w:r w:rsidRPr="00BE27F6">
        <w:rPr>
          <w:rStyle w:val="Subst"/>
          <w:sz w:val="22"/>
          <w:szCs w:val="22"/>
        </w:rPr>
        <w:t xml:space="preserve"> 08.06.2015</w:t>
      </w:r>
    </w:p>
    <w:p w:rsidR="00B05CC2" w:rsidRPr="00BE27F6" w:rsidRDefault="00B05CC2" w:rsidP="007F1BF0">
      <w:pPr>
        <w:pStyle w:val="SubHeading"/>
        <w:ind w:left="200"/>
        <w:jc w:val="both"/>
        <w:rPr>
          <w:sz w:val="22"/>
          <w:szCs w:val="22"/>
        </w:rPr>
      </w:pPr>
      <w:r w:rsidRPr="00BE27F6">
        <w:rPr>
          <w:sz w:val="22"/>
          <w:szCs w:val="22"/>
        </w:rPr>
        <w:t>Список акционеров (участников)</w:t>
      </w:r>
    </w:p>
    <w:p w:rsidR="00B05CC2" w:rsidRPr="00BE27F6" w:rsidRDefault="00B05CC2" w:rsidP="007F1BF0">
      <w:pPr>
        <w:ind w:left="400"/>
        <w:jc w:val="both"/>
        <w:rPr>
          <w:sz w:val="22"/>
          <w:szCs w:val="22"/>
        </w:rPr>
      </w:pPr>
      <w:r w:rsidRPr="00BE27F6">
        <w:rPr>
          <w:sz w:val="22"/>
          <w:szCs w:val="22"/>
        </w:rPr>
        <w:t>Полное фирменное наименование:</w:t>
      </w:r>
      <w:r w:rsidRPr="00BE27F6">
        <w:rPr>
          <w:rStyle w:val="Subst"/>
          <w:sz w:val="22"/>
          <w:szCs w:val="22"/>
        </w:rPr>
        <w:t xml:space="preserve"> Открытое акционерное общество "Лесопромышленная холдинговая компания "Череповецлес"</w:t>
      </w:r>
    </w:p>
    <w:p w:rsidR="00B05CC2" w:rsidRPr="00BE27F6" w:rsidRDefault="00B05CC2" w:rsidP="007F1BF0">
      <w:pPr>
        <w:ind w:left="400"/>
        <w:jc w:val="both"/>
        <w:rPr>
          <w:sz w:val="22"/>
          <w:szCs w:val="22"/>
        </w:rPr>
      </w:pPr>
      <w:r w:rsidRPr="00BE27F6">
        <w:rPr>
          <w:sz w:val="22"/>
          <w:szCs w:val="22"/>
        </w:rPr>
        <w:t>Сокращенное фирменное наименование:</w:t>
      </w:r>
      <w:r w:rsidRPr="00BE27F6">
        <w:rPr>
          <w:rStyle w:val="Subst"/>
          <w:sz w:val="22"/>
          <w:szCs w:val="22"/>
        </w:rPr>
        <w:t xml:space="preserve"> ОАО ЛХК "Череповецлес"</w:t>
      </w:r>
    </w:p>
    <w:p w:rsidR="00B05CC2" w:rsidRPr="00BE27F6" w:rsidRDefault="00B05CC2" w:rsidP="007F1BF0">
      <w:pPr>
        <w:ind w:left="400"/>
        <w:jc w:val="both"/>
        <w:rPr>
          <w:sz w:val="22"/>
          <w:szCs w:val="22"/>
        </w:rPr>
      </w:pPr>
      <w:r w:rsidRPr="00BE27F6">
        <w:rPr>
          <w:sz w:val="22"/>
          <w:szCs w:val="22"/>
        </w:rPr>
        <w:t>Место нахождения:</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Доля участия лица в уставном капитале эмитента, %:</w:t>
      </w:r>
      <w:r w:rsidRPr="00BE27F6">
        <w:rPr>
          <w:rStyle w:val="Subst"/>
          <w:sz w:val="22"/>
          <w:szCs w:val="22"/>
        </w:rPr>
        <w:t xml:space="preserve"> 67.6896</w:t>
      </w:r>
    </w:p>
    <w:p w:rsidR="00B05CC2" w:rsidRPr="00BE27F6" w:rsidRDefault="00B05CC2" w:rsidP="007F1BF0">
      <w:pPr>
        <w:ind w:left="400"/>
        <w:jc w:val="both"/>
        <w:rPr>
          <w:sz w:val="22"/>
          <w:szCs w:val="22"/>
        </w:rPr>
      </w:pPr>
      <w:r w:rsidRPr="00BE27F6">
        <w:rPr>
          <w:sz w:val="22"/>
          <w:szCs w:val="22"/>
        </w:rPr>
        <w:t>Доля принадлежавших лицу обыкновенных акций эмитента, %:</w:t>
      </w:r>
      <w:r w:rsidRPr="00BE27F6">
        <w:rPr>
          <w:rStyle w:val="Subst"/>
          <w:sz w:val="22"/>
          <w:szCs w:val="22"/>
        </w:rPr>
        <w:t xml:space="preserve"> 67.6896</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Полное фирменное наименование:</w:t>
      </w:r>
      <w:r w:rsidRPr="00BE27F6">
        <w:rPr>
          <w:rStyle w:val="Subst"/>
          <w:sz w:val="22"/>
          <w:szCs w:val="22"/>
        </w:rPr>
        <w:t xml:space="preserve"> Общество с ограниченной ответственностью "</w:t>
      </w:r>
      <w:proofErr w:type="spellStart"/>
      <w:r w:rsidRPr="00BE27F6">
        <w:rPr>
          <w:rStyle w:val="Subst"/>
          <w:sz w:val="22"/>
          <w:szCs w:val="22"/>
        </w:rPr>
        <w:t>Торгинвест</w:t>
      </w:r>
      <w:proofErr w:type="spellEnd"/>
      <w:r w:rsidRPr="00BE27F6">
        <w:rPr>
          <w:rStyle w:val="Subst"/>
          <w:sz w:val="22"/>
          <w:szCs w:val="22"/>
        </w:rPr>
        <w:t>"</w:t>
      </w:r>
    </w:p>
    <w:p w:rsidR="00B05CC2" w:rsidRPr="00BE27F6" w:rsidRDefault="00B05CC2" w:rsidP="007F1BF0">
      <w:pPr>
        <w:ind w:left="400"/>
        <w:jc w:val="both"/>
        <w:rPr>
          <w:sz w:val="22"/>
          <w:szCs w:val="22"/>
        </w:rPr>
      </w:pPr>
      <w:r w:rsidRPr="00BE27F6">
        <w:rPr>
          <w:sz w:val="22"/>
          <w:szCs w:val="22"/>
        </w:rPr>
        <w:t>Сокращенное фирменное наименование:</w:t>
      </w:r>
      <w:r w:rsidRPr="00BE27F6">
        <w:rPr>
          <w:rStyle w:val="Subst"/>
          <w:sz w:val="22"/>
          <w:szCs w:val="22"/>
        </w:rPr>
        <w:t xml:space="preserve"> ООО "</w:t>
      </w:r>
      <w:proofErr w:type="spellStart"/>
      <w:r w:rsidRPr="00BE27F6">
        <w:rPr>
          <w:rStyle w:val="Subst"/>
          <w:sz w:val="22"/>
          <w:szCs w:val="22"/>
        </w:rPr>
        <w:t>Торгинвест</w:t>
      </w:r>
      <w:proofErr w:type="spellEnd"/>
      <w:r w:rsidRPr="00BE27F6">
        <w:rPr>
          <w:rStyle w:val="Subst"/>
          <w:sz w:val="22"/>
          <w:szCs w:val="22"/>
        </w:rPr>
        <w:t>"</w:t>
      </w:r>
    </w:p>
    <w:p w:rsidR="00B05CC2" w:rsidRPr="00BE27F6" w:rsidRDefault="00B05CC2" w:rsidP="007F1BF0">
      <w:pPr>
        <w:ind w:left="400"/>
        <w:jc w:val="both"/>
        <w:rPr>
          <w:sz w:val="22"/>
          <w:szCs w:val="22"/>
        </w:rPr>
      </w:pPr>
      <w:r w:rsidRPr="00BE27F6">
        <w:rPr>
          <w:sz w:val="22"/>
          <w:szCs w:val="22"/>
        </w:rPr>
        <w:t>Место нахождения:</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Доля участия лица в уставном капитале эмитента, %:</w:t>
      </w:r>
      <w:r w:rsidRPr="00BE27F6">
        <w:rPr>
          <w:rStyle w:val="Subst"/>
          <w:sz w:val="22"/>
          <w:szCs w:val="22"/>
        </w:rPr>
        <w:t xml:space="preserve"> 13.2133</w:t>
      </w:r>
    </w:p>
    <w:p w:rsidR="00B05CC2" w:rsidRPr="00BE27F6" w:rsidRDefault="00B05CC2" w:rsidP="007F1BF0">
      <w:pPr>
        <w:ind w:left="400"/>
        <w:jc w:val="both"/>
        <w:rPr>
          <w:sz w:val="22"/>
          <w:szCs w:val="22"/>
        </w:rPr>
      </w:pPr>
      <w:r w:rsidRPr="00BE27F6">
        <w:rPr>
          <w:sz w:val="22"/>
          <w:szCs w:val="22"/>
        </w:rPr>
        <w:t>Доля принадлежавших лицу обыкновенных акций эмитента, %:</w:t>
      </w:r>
      <w:r w:rsidRPr="00BE27F6">
        <w:rPr>
          <w:rStyle w:val="Subst"/>
          <w:sz w:val="22"/>
          <w:szCs w:val="22"/>
        </w:rPr>
        <w:t xml:space="preserve"> 13.2133</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ФИО:</w:t>
      </w:r>
      <w:r w:rsidRPr="00BE27F6">
        <w:rPr>
          <w:rStyle w:val="Subst"/>
          <w:sz w:val="22"/>
          <w:szCs w:val="22"/>
        </w:rPr>
        <w:t xml:space="preserve"> </w:t>
      </w:r>
      <w:proofErr w:type="spellStart"/>
      <w:r w:rsidRPr="00BE27F6">
        <w:rPr>
          <w:rStyle w:val="Subst"/>
          <w:sz w:val="22"/>
          <w:szCs w:val="22"/>
        </w:rPr>
        <w:t>Бурик</w:t>
      </w:r>
      <w:proofErr w:type="spellEnd"/>
      <w:r w:rsidRPr="00BE27F6">
        <w:rPr>
          <w:rStyle w:val="Subst"/>
          <w:sz w:val="22"/>
          <w:szCs w:val="22"/>
        </w:rPr>
        <w:t xml:space="preserve"> Алексей Владимирович</w:t>
      </w:r>
    </w:p>
    <w:p w:rsidR="00B05CC2" w:rsidRPr="00BE27F6" w:rsidRDefault="00B05CC2" w:rsidP="007F1BF0">
      <w:pPr>
        <w:ind w:left="400"/>
        <w:jc w:val="both"/>
        <w:rPr>
          <w:sz w:val="22"/>
          <w:szCs w:val="22"/>
        </w:rPr>
      </w:pPr>
      <w:r w:rsidRPr="00BE27F6">
        <w:rPr>
          <w:sz w:val="22"/>
          <w:szCs w:val="22"/>
        </w:rPr>
        <w:t>Доля участия лица в уставном капитале эмитента, %:</w:t>
      </w:r>
      <w:r w:rsidRPr="00BE27F6">
        <w:rPr>
          <w:rStyle w:val="Subst"/>
          <w:sz w:val="22"/>
          <w:szCs w:val="22"/>
        </w:rPr>
        <w:t xml:space="preserve"> 9.5574</w:t>
      </w:r>
    </w:p>
    <w:p w:rsidR="00B05CC2" w:rsidRPr="00BE27F6" w:rsidRDefault="00B05CC2" w:rsidP="007F1BF0">
      <w:pPr>
        <w:ind w:left="400"/>
        <w:jc w:val="both"/>
        <w:rPr>
          <w:sz w:val="22"/>
          <w:szCs w:val="22"/>
        </w:rPr>
      </w:pPr>
      <w:r w:rsidRPr="00BE27F6">
        <w:rPr>
          <w:sz w:val="22"/>
          <w:szCs w:val="22"/>
        </w:rPr>
        <w:t>Доля принадлежавших лицу обыкновенных акций эмитента, %:</w:t>
      </w:r>
      <w:r w:rsidRPr="00BE27F6">
        <w:rPr>
          <w:rStyle w:val="Subst"/>
          <w:sz w:val="22"/>
          <w:szCs w:val="22"/>
        </w:rPr>
        <w:t xml:space="preserve"> 9.5574</w:t>
      </w:r>
    </w:p>
    <w:p w:rsidR="00B05CC2" w:rsidRPr="00BE27F6" w:rsidRDefault="00B05CC2" w:rsidP="007F1BF0">
      <w:pPr>
        <w:ind w:left="400"/>
        <w:jc w:val="both"/>
        <w:rPr>
          <w:sz w:val="22"/>
          <w:szCs w:val="22"/>
        </w:rPr>
      </w:pPr>
    </w:p>
    <w:p w:rsidR="00B05CC2" w:rsidRPr="00BE27F6" w:rsidRDefault="00B05CC2" w:rsidP="007F1BF0">
      <w:pPr>
        <w:ind w:left="200"/>
        <w:jc w:val="both"/>
        <w:rPr>
          <w:sz w:val="22"/>
          <w:szCs w:val="22"/>
        </w:rPr>
      </w:pPr>
    </w:p>
    <w:p w:rsidR="00B05CC2" w:rsidRPr="00BE27F6" w:rsidRDefault="00B05CC2" w:rsidP="007F1BF0">
      <w:pPr>
        <w:ind w:left="200"/>
        <w:jc w:val="both"/>
        <w:rPr>
          <w:sz w:val="22"/>
          <w:szCs w:val="22"/>
        </w:rPr>
      </w:pPr>
      <w:r w:rsidRPr="00BE27F6">
        <w:rPr>
          <w:sz w:val="22"/>
          <w:szCs w:val="22"/>
        </w:rPr>
        <w:t>Дата составления списка лиц, имеющих право на участие в общем собрании акционеров (участников) эмитента:</w:t>
      </w:r>
      <w:r w:rsidRPr="00BE27F6">
        <w:rPr>
          <w:rStyle w:val="Subst"/>
          <w:sz w:val="22"/>
          <w:szCs w:val="22"/>
        </w:rPr>
        <w:t xml:space="preserve"> 01.03.2016</w:t>
      </w:r>
    </w:p>
    <w:p w:rsidR="00B05CC2" w:rsidRPr="00BE27F6" w:rsidRDefault="00B05CC2" w:rsidP="007F1BF0">
      <w:pPr>
        <w:pStyle w:val="SubHeading"/>
        <w:ind w:left="200"/>
        <w:jc w:val="both"/>
        <w:rPr>
          <w:sz w:val="22"/>
          <w:szCs w:val="22"/>
        </w:rPr>
      </w:pPr>
      <w:r w:rsidRPr="00BE27F6">
        <w:rPr>
          <w:sz w:val="22"/>
          <w:szCs w:val="22"/>
        </w:rPr>
        <w:t>Список акционеров (участников)</w:t>
      </w:r>
    </w:p>
    <w:p w:rsidR="00B05CC2" w:rsidRPr="00BE27F6" w:rsidRDefault="00B05CC2" w:rsidP="007F1BF0">
      <w:pPr>
        <w:ind w:left="400"/>
        <w:jc w:val="both"/>
        <w:rPr>
          <w:sz w:val="22"/>
          <w:szCs w:val="22"/>
        </w:rPr>
      </w:pPr>
      <w:r w:rsidRPr="00BE27F6">
        <w:rPr>
          <w:sz w:val="22"/>
          <w:szCs w:val="22"/>
        </w:rPr>
        <w:t>Полное фирменное наименование:</w:t>
      </w:r>
      <w:r w:rsidRPr="00BE27F6">
        <w:rPr>
          <w:rStyle w:val="Subst"/>
          <w:sz w:val="22"/>
          <w:szCs w:val="22"/>
        </w:rPr>
        <w:t xml:space="preserve"> Открытое акционерное общество "Лесопромышленная холдинговая компания "Череповецлес"</w:t>
      </w:r>
    </w:p>
    <w:p w:rsidR="00B05CC2" w:rsidRPr="00BE27F6" w:rsidRDefault="00B05CC2" w:rsidP="007F1BF0">
      <w:pPr>
        <w:ind w:left="400"/>
        <w:jc w:val="both"/>
        <w:rPr>
          <w:sz w:val="22"/>
          <w:szCs w:val="22"/>
        </w:rPr>
      </w:pPr>
      <w:r w:rsidRPr="00BE27F6">
        <w:rPr>
          <w:sz w:val="22"/>
          <w:szCs w:val="22"/>
        </w:rPr>
        <w:t>Сокращенное фирменное наименование:</w:t>
      </w:r>
      <w:r w:rsidRPr="00BE27F6">
        <w:rPr>
          <w:rStyle w:val="Subst"/>
          <w:sz w:val="22"/>
          <w:szCs w:val="22"/>
        </w:rPr>
        <w:t xml:space="preserve"> ОАО ЛХК "Череповецлес"</w:t>
      </w:r>
    </w:p>
    <w:p w:rsidR="00B05CC2" w:rsidRPr="00BE27F6" w:rsidRDefault="00B05CC2" w:rsidP="007F1BF0">
      <w:pPr>
        <w:ind w:left="400"/>
        <w:jc w:val="both"/>
        <w:rPr>
          <w:sz w:val="22"/>
          <w:szCs w:val="22"/>
        </w:rPr>
      </w:pPr>
      <w:r w:rsidRPr="00BE27F6">
        <w:rPr>
          <w:sz w:val="22"/>
          <w:szCs w:val="22"/>
        </w:rPr>
        <w:t>Место нахождения:</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Доля участия лица в уставном капитале эмитента, %:</w:t>
      </w:r>
      <w:r w:rsidRPr="00BE27F6">
        <w:rPr>
          <w:rStyle w:val="Subst"/>
          <w:sz w:val="22"/>
          <w:szCs w:val="22"/>
        </w:rPr>
        <w:t xml:space="preserve"> 67.6896</w:t>
      </w:r>
    </w:p>
    <w:p w:rsidR="00B05CC2" w:rsidRPr="00BE27F6" w:rsidRDefault="00B05CC2" w:rsidP="007F1BF0">
      <w:pPr>
        <w:ind w:left="400"/>
        <w:jc w:val="both"/>
        <w:rPr>
          <w:sz w:val="22"/>
          <w:szCs w:val="22"/>
        </w:rPr>
      </w:pPr>
      <w:r w:rsidRPr="00BE27F6">
        <w:rPr>
          <w:sz w:val="22"/>
          <w:szCs w:val="22"/>
        </w:rPr>
        <w:t>Доля принадлежавших лицу обыкновенных акций эмитента</w:t>
      </w:r>
      <w:proofErr w:type="gramStart"/>
      <w:r w:rsidRPr="00BE27F6">
        <w:rPr>
          <w:sz w:val="22"/>
          <w:szCs w:val="22"/>
        </w:rPr>
        <w:t>, %:</w:t>
      </w:r>
      <w:proofErr w:type="gramEnd"/>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Полное фирменное наименование:</w:t>
      </w:r>
      <w:r w:rsidRPr="00BE27F6">
        <w:rPr>
          <w:rStyle w:val="Subst"/>
          <w:sz w:val="22"/>
          <w:szCs w:val="22"/>
        </w:rPr>
        <w:t xml:space="preserve"> Общество с ограниченной ответственностью "</w:t>
      </w:r>
      <w:proofErr w:type="spellStart"/>
      <w:r w:rsidRPr="00BE27F6">
        <w:rPr>
          <w:rStyle w:val="Subst"/>
          <w:sz w:val="22"/>
          <w:szCs w:val="22"/>
        </w:rPr>
        <w:t>Торгинвест</w:t>
      </w:r>
      <w:proofErr w:type="spellEnd"/>
      <w:r w:rsidRPr="00BE27F6">
        <w:rPr>
          <w:rStyle w:val="Subst"/>
          <w:sz w:val="22"/>
          <w:szCs w:val="22"/>
        </w:rPr>
        <w:t>"</w:t>
      </w:r>
    </w:p>
    <w:p w:rsidR="00B05CC2" w:rsidRPr="00BE27F6" w:rsidRDefault="00B05CC2" w:rsidP="007F1BF0">
      <w:pPr>
        <w:ind w:left="400"/>
        <w:jc w:val="both"/>
        <w:rPr>
          <w:sz w:val="22"/>
          <w:szCs w:val="22"/>
        </w:rPr>
      </w:pPr>
      <w:r w:rsidRPr="00BE27F6">
        <w:rPr>
          <w:sz w:val="22"/>
          <w:szCs w:val="22"/>
        </w:rPr>
        <w:lastRenderedPageBreak/>
        <w:t>Сокращенное фирменное наименование:</w:t>
      </w:r>
      <w:r w:rsidRPr="00BE27F6">
        <w:rPr>
          <w:rStyle w:val="Subst"/>
          <w:sz w:val="22"/>
          <w:szCs w:val="22"/>
        </w:rPr>
        <w:t xml:space="preserve"> ООО "</w:t>
      </w:r>
      <w:proofErr w:type="spellStart"/>
      <w:r w:rsidRPr="00BE27F6">
        <w:rPr>
          <w:rStyle w:val="Subst"/>
          <w:sz w:val="22"/>
          <w:szCs w:val="22"/>
        </w:rPr>
        <w:t>Торгинвест</w:t>
      </w:r>
      <w:proofErr w:type="spellEnd"/>
      <w:r w:rsidRPr="00BE27F6">
        <w:rPr>
          <w:rStyle w:val="Subst"/>
          <w:sz w:val="22"/>
          <w:szCs w:val="22"/>
        </w:rPr>
        <w:t>"</w:t>
      </w:r>
    </w:p>
    <w:p w:rsidR="00B05CC2" w:rsidRPr="00BE27F6" w:rsidRDefault="00B05CC2" w:rsidP="007F1BF0">
      <w:pPr>
        <w:ind w:left="400"/>
        <w:jc w:val="both"/>
        <w:rPr>
          <w:sz w:val="22"/>
          <w:szCs w:val="22"/>
        </w:rPr>
      </w:pPr>
      <w:r w:rsidRPr="00BE27F6">
        <w:rPr>
          <w:sz w:val="22"/>
          <w:szCs w:val="22"/>
        </w:rPr>
        <w:t>Место нахождения:</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Доля участия лица в уставном капитале эмитента, %:</w:t>
      </w:r>
      <w:r w:rsidRPr="00BE27F6">
        <w:rPr>
          <w:rStyle w:val="Subst"/>
          <w:sz w:val="22"/>
          <w:szCs w:val="22"/>
        </w:rPr>
        <w:t xml:space="preserve"> 13.2133</w:t>
      </w:r>
    </w:p>
    <w:p w:rsidR="00B05CC2" w:rsidRPr="00BE27F6" w:rsidRDefault="00B05CC2" w:rsidP="007F1BF0">
      <w:pPr>
        <w:ind w:left="400"/>
        <w:jc w:val="both"/>
        <w:rPr>
          <w:sz w:val="22"/>
          <w:szCs w:val="22"/>
        </w:rPr>
      </w:pPr>
      <w:r w:rsidRPr="00BE27F6">
        <w:rPr>
          <w:sz w:val="22"/>
          <w:szCs w:val="22"/>
        </w:rPr>
        <w:t>Доля принадлежавших лицу обыкновенных акций эмитента</w:t>
      </w:r>
      <w:proofErr w:type="gramStart"/>
      <w:r w:rsidRPr="00BE27F6">
        <w:rPr>
          <w:sz w:val="22"/>
          <w:szCs w:val="22"/>
        </w:rPr>
        <w:t>, %:</w:t>
      </w:r>
      <w:proofErr w:type="gramEnd"/>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Полное фирменное наименование:</w:t>
      </w:r>
      <w:r w:rsidRPr="00BE27F6">
        <w:rPr>
          <w:rStyle w:val="Subst"/>
          <w:sz w:val="22"/>
          <w:szCs w:val="22"/>
        </w:rPr>
        <w:t xml:space="preserve"> </w:t>
      </w:r>
      <w:proofErr w:type="spellStart"/>
      <w:r w:rsidRPr="00BE27F6">
        <w:rPr>
          <w:rStyle w:val="Subst"/>
          <w:sz w:val="22"/>
          <w:szCs w:val="22"/>
        </w:rPr>
        <w:t>Бурик</w:t>
      </w:r>
      <w:proofErr w:type="spellEnd"/>
      <w:r w:rsidRPr="00BE27F6">
        <w:rPr>
          <w:rStyle w:val="Subst"/>
          <w:sz w:val="22"/>
          <w:szCs w:val="22"/>
        </w:rPr>
        <w:t xml:space="preserve"> Алексей Владимирович</w:t>
      </w:r>
    </w:p>
    <w:p w:rsidR="00B05CC2" w:rsidRPr="00BE27F6" w:rsidRDefault="00B05CC2" w:rsidP="007F1BF0">
      <w:pPr>
        <w:ind w:left="400"/>
        <w:jc w:val="both"/>
        <w:rPr>
          <w:sz w:val="22"/>
          <w:szCs w:val="22"/>
        </w:rPr>
      </w:pPr>
      <w:r w:rsidRPr="00BE27F6">
        <w:rPr>
          <w:sz w:val="22"/>
          <w:szCs w:val="22"/>
        </w:rPr>
        <w:t>Сокращенное фирменное наименование:</w:t>
      </w:r>
      <w:r w:rsidRPr="00BE27F6">
        <w:rPr>
          <w:rStyle w:val="Subst"/>
          <w:sz w:val="22"/>
          <w:szCs w:val="22"/>
        </w:rPr>
        <w:t xml:space="preserve"> </w:t>
      </w:r>
      <w:proofErr w:type="spellStart"/>
      <w:r w:rsidRPr="00BE27F6">
        <w:rPr>
          <w:rStyle w:val="Subst"/>
          <w:sz w:val="22"/>
          <w:szCs w:val="22"/>
        </w:rPr>
        <w:t>Бурик</w:t>
      </w:r>
      <w:proofErr w:type="spellEnd"/>
      <w:r w:rsidRPr="00BE27F6">
        <w:rPr>
          <w:rStyle w:val="Subst"/>
          <w:sz w:val="22"/>
          <w:szCs w:val="22"/>
        </w:rPr>
        <w:t xml:space="preserve"> А.В.</w:t>
      </w:r>
    </w:p>
    <w:p w:rsidR="00B05CC2" w:rsidRPr="00BE27F6" w:rsidRDefault="00B05CC2" w:rsidP="007F1BF0">
      <w:pPr>
        <w:ind w:left="400"/>
        <w:jc w:val="both"/>
        <w:rPr>
          <w:sz w:val="22"/>
          <w:szCs w:val="22"/>
        </w:rPr>
      </w:pPr>
      <w:r w:rsidRPr="00BE27F6">
        <w:rPr>
          <w:sz w:val="22"/>
          <w:szCs w:val="22"/>
        </w:rPr>
        <w:t>Место нахождения:</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Доля участия лица в уставном капитале эмитента, %:</w:t>
      </w:r>
      <w:r w:rsidRPr="00BE27F6">
        <w:rPr>
          <w:rStyle w:val="Subst"/>
          <w:sz w:val="22"/>
          <w:szCs w:val="22"/>
        </w:rPr>
        <w:t xml:space="preserve"> 9.5574</w:t>
      </w:r>
    </w:p>
    <w:p w:rsidR="00B05CC2" w:rsidRPr="00BE27F6" w:rsidRDefault="00B05CC2" w:rsidP="007F1BF0">
      <w:pPr>
        <w:ind w:left="400"/>
        <w:jc w:val="both"/>
        <w:rPr>
          <w:sz w:val="22"/>
          <w:szCs w:val="22"/>
        </w:rPr>
      </w:pPr>
      <w:r w:rsidRPr="00BE27F6">
        <w:rPr>
          <w:sz w:val="22"/>
          <w:szCs w:val="22"/>
        </w:rPr>
        <w:t>Доля принадлежавших лицу обыкновенных акций эмитента</w:t>
      </w:r>
      <w:proofErr w:type="gramStart"/>
      <w:r w:rsidRPr="00BE27F6">
        <w:rPr>
          <w:sz w:val="22"/>
          <w:szCs w:val="22"/>
        </w:rPr>
        <w:t>, %:</w:t>
      </w:r>
      <w:proofErr w:type="gramEnd"/>
    </w:p>
    <w:p w:rsidR="00B05CC2" w:rsidRPr="00BE27F6" w:rsidRDefault="00B05CC2" w:rsidP="007F1BF0">
      <w:pPr>
        <w:ind w:left="400"/>
        <w:jc w:val="both"/>
        <w:rPr>
          <w:sz w:val="22"/>
          <w:szCs w:val="22"/>
        </w:rPr>
      </w:pPr>
    </w:p>
    <w:p w:rsidR="00B05CC2" w:rsidRPr="00BE27F6" w:rsidRDefault="00B05CC2" w:rsidP="007F1BF0">
      <w:pPr>
        <w:ind w:left="200"/>
        <w:jc w:val="both"/>
        <w:rPr>
          <w:sz w:val="22"/>
          <w:szCs w:val="22"/>
        </w:rPr>
      </w:pPr>
    </w:p>
    <w:p w:rsidR="00B05CC2" w:rsidRPr="00BE27F6" w:rsidRDefault="00B05CC2" w:rsidP="007F1BF0">
      <w:pPr>
        <w:ind w:left="200"/>
        <w:jc w:val="both"/>
        <w:rPr>
          <w:sz w:val="22"/>
          <w:szCs w:val="22"/>
        </w:rPr>
      </w:pPr>
      <w:r w:rsidRPr="00BE27F6">
        <w:rPr>
          <w:sz w:val="22"/>
          <w:szCs w:val="22"/>
        </w:rPr>
        <w:t>Дата составления списка лиц, имеющих право на участие в общем собрании акционеров (участников) эмитента:</w:t>
      </w:r>
      <w:r w:rsidRPr="00BE27F6">
        <w:rPr>
          <w:rStyle w:val="Subst"/>
          <w:sz w:val="22"/>
          <w:szCs w:val="22"/>
        </w:rPr>
        <w:t xml:space="preserve"> 11.10.2016</w:t>
      </w:r>
    </w:p>
    <w:p w:rsidR="00B05CC2" w:rsidRPr="00BE27F6" w:rsidRDefault="00B05CC2" w:rsidP="007F1BF0">
      <w:pPr>
        <w:pStyle w:val="SubHeading"/>
        <w:ind w:left="200"/>
        <w:jc w:val="both"/>
        <w:rPr>
          <w:sz w:val="22"/>
          <w:szCs w:val="22"/>
        </w:rPr>
      </w:pPr>
      <w:r w:rsidRPr="00BE27F6">
        <w:rPr>
          <w:sz w:val="22"/>
          <w:szCs w:val="22"/>
        </w:rPr>
        <w:t>Список акционеров (участников)</w:t>
      </w:r>
    </w:p>
    <w:p w:rsidR="00B05CC2" w:rsidRPr="00BE27F6" w:rsidRDefault="00B05CC2" w:rsidP="007F1BF0">
      <w:pPr>
        <w:ind w:left="400"/>
        <w:jc w:val="both"/>
        <w:rPr>
          <w:sz w:val="22"/>
          <w:szCs w:val="22"/>
        </w:rPr>
      </w:pPr>
      <w:r w:rsidRPr="00BE27F6">
        <w:rPr>
          <w:sz w:val="22"/>
          <w:szCs w:val="22"/>
        </w:rPr>
        <w:t>Полное фирменное наименование:</w:t>
      </w:r>
      <w:r w:rsidRPr="00BE27F6">
        <w:rPr>
          <w:rStyle w:val="Subst"/>
          <w:sz w:val="22"/>
          <w:szCs w:val="22"/>
        </w:rPr>
        <w:t xml:space="preserve"> Открытое акционерное общество "Лесопромышленная холдинговая компания "Череповецлес"</w:t>
      </w:r>
    </w:p>
    <w:p w:rsidR="00B05CC2" w:rsidRPr="00BE27F6" w:rsidRDefault="00B05CC2" w:rsidP="007F1BF0">
      <w:pPr>
        <w:ind w:left="400"/>
        <w:jc w:val="both"/>
        <w:rPr>
          <w:sz w:val="22"/>
          <w:szCs w:val="22"/>
        </w:rPr>
      </w:pPr>
      <w:r w:rsidRPr="00BE27F6">
        <w:rPr>
          <w:sz w:val="22"/>
          <w:szCs w:val="22"/>
        </w:rPr>
        <w:t>Сокращенное фирменное наименование:</w:t>
      </w:r>
      <w:r w:rsidRPr="00BE27F6">
        <w:rPr>
          <w:rStyle w:val="Subst"/>
          <w:sz w:val="22"/>
          <w:szCs w:val="22"/>
        </w:rPr>
        <w:t xml:space="preserve"> ОАО ЛХК "Череповецлес"</w:t>
      </w:r>
    </w:p>
    <w:p w:rsidR="00B05CC2" w:rsidRPr="00BE27F6" w:rsidRDefault="00B05CC2" w:rsidP="007F1BF0">
      <w:pPr>
        <w:ind w:left="400"/>
        <w:jc w:val="both"/>
        <w:rPr>
          <w:sz w:val="22"/>
          <w:szCs w:val="22"/>
        </w:rPr>
      </w:pPr>
      <w:r w:rsidRPr="00BE27F6">
        <w:rPr>
          <w:sz w:val="22"/>
          <w:szCs w:val="22"/>
        </w:rPr>
        <w:t>Место нахождения:</w:t>
      </w:r>
      <w:r w:rsidRPr="00BE27F6">
        <w:rPr>
          <w:rStyle w:val="Subst"/>
          <w:sz w:val="22"/>
          <w:szCs w:val="22"/>
        </w:rPr>
        <w:t xml:space="preserve"> Вологодская область, г. Череповец, ул. Ленина 80</w:t>
      </w:r>
    </w:p>
    <w:p w:rsidR="00B05CC2" w:rsidRPr="00BE27F6" w:rsidRDefault="00B05CC2" w:rsidP="007F1BF0">
      <w:pPr>
        <w:ind w:left="400"/>
        <w:jc w:val="both"/>
        <w:rPr>
          <w:sz w:val="22"/>
          <w:szCs w:val="22"/>
        </w:rPr>
      </w:pPr>
      <w:r w:rsidRPr="00BE27F6">
        <w:rPr>
          <w:sz w:val="22"/>
          <w:szCs w:val="22"/>
        </w:rPr>
        <w:t>ИНН:</w:t>
      </w:r>
      <w:r w:rsidRPr="00BE27F6">
        <w:rPr>
          <w:rStyle w:val="Subst"/>
          <w:sz w:val="22"/>
          <w:szCs w:val="22"/>
        </w:rPr>
        <w:t xml:space="preserve"> 3528013765</w:t>
      </w:r>
    </w:p>
    <w:p w:rsidR="00B05CC2" w:rsidRPr="00BE27F6" w:rsidRDefault="00B05CC2" w:rsidP="007F1BF0">
      <w:pPr>
        <w:ind w:left="400"/>
        <w:jc w:val="both"/>
        <w:rPr>
          <w:sz w:val="22"/>
          <w:szCs w:val="22"/>
        </w:rPr>
      </w:pPr>
      <w:r w:rsidRPr="00BE27F6">
        <w:rPr>
          <w:sz w:val="22"/>
          <w:szCs w:val="22"/>
        </w:rPr>
        <w:t>ОГРН:</w:t>
      </w:r>
      <w:r w:rsidRPr="00BE27F6">
        <w:rPr>
          <w:rStyle w:val="Subst"/>
          <w:sz w:val="22"/>
          <w:szCs w:val="22"/>
        </w:rPr>
        <w:t xml:space="preserve"> 1023501238860</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Доля участия лица в уставном капитале эмитента, %:</w:t>
      </w:r>
      <w:r w:rsidRPr="00BE27F6">
        <w:rPr>
          <w:rStyle w:val="Subst"/>
          <w:sz w:val="22"/>
          <w:szCs w:val="22"/>
        </w:rPr>
        <w:t xml:space="preserve"> 93.52</w:t>
      </w:r>
    </w:p>
    <w:p w:rsidR="00B05CC2" w:rsidRPr="00BE27F6" w:rsidRDefault="00B05CC2" w:rsidP="007F1BF0">
      <w:pPr>
        <w:ind w:left="400"/>
        <w:jc w:val="both"/>
        <w:rPr>
          <w:sz w:val="22"/>
          <w:szCs w:val="22"/>
        </w:rPr>
      </w:pPr>
      <w:r w:rsidRPr="00BE27F6">
        <w:rPr>
          <w:sz w:val="22"/>
          <w:szCs w:val="22"/>
        </w:rPr>
        <w:t>Доля принадлежавших лицу обыкновенных акций эмитента, %:</w:t>
      </w:r>
      <w:r w:rsidRPr="00BE27F6">
        <w:rPr>
          <w:rStyle w:val="Subst"/>
          <w:sz w:val="22"/>
          <w:szCs w:val="22"/>
        </w:rPr>
        <w:t xml:space="preserve"> 93.52</w:t>
      </w:r>
    </w:p>
    <w:p w:rsidR="00B05CC2" w:rsidRPr="00BE27F6" w:rsidRDefault="00B05CC2" w:rsidP="007F1BF0">
      <w:pPr>
        <w:ind w:left="400"/>
        <w:jc w:val="both"/>
        <w:rPr>
          <w:sz w:val="22"/>
          <w:szCs w:val="22"/>
        </w:rPr>
      </w:pPr>
    </w:p>
    <w:p w:rsidR="00B05CC2" w:rsidRPr="00BE27F6" w:rsidRDefault="00B05CC2" w:rsidP="007F1BF0">
      <w:pPr>
        <w:ind w:left="200"/>
        <w:jc w:val="both"/>
        <w:rPr>
          <w:sz w:val="22"/>
          <w:szCs w:val="22"/>
        </w:rPr>
      </w:pPr>
    </w:p>
    <w:p w:rsidR="00B05CC2" w:rsidRPr="00BE27F6" w:rsidRDefault="00B05CC2" w:rsidP="007F1BF0">
      <w:pPr>
        <w:ind w:left="200"/>
        <w:jc w:val="both"/>
        <w:rPr>
          <w:sz w:val="22"/>
          <w:szCs w:val="22"/>
        </w:rPr>
      </w:pPr>
      <w:r w:rsidRPr="00BE27F6">
        <w:rPr>
          <w:sz w:val="22"/>
          <w:szCs w:val="22"/>
        </w:rPr>
        <w:t>Дата составления списка лиц, имеющих право на участие в общем собрании акционеров (участников) эмитента:</w:t>
      </w:r>
      <w:r w:rsidRPr="00BE27F6">
        <w:rPr>
          <w:rStyle w:val="Subst"/>
          <w:sz w:val="22"/>
          <w:szCs w:val="22"/>
        </w:rPr>
        <w:t xml:space="preserve"> 30.03.2017</w:t>
      </w:r>
    </w:p>
    <w:p w:rsidR="00B05CC2" w:rsidRPr="00BE27F6" w:rsidRDefault="00B05CC2" w:rsidP="007F1BF0">
      <w:pPr>
        <w:pStyle w:val="SubHeading"/>
        <w:ind w:left="200"/>
        <w:jc w:val="both"/>
        <w:rPr>
          <w:sz w:val="22"/>
          <w:szCs w:val="22"/>
        </w:rPr>
      </w:pPr>
      <w:r w:rsidRPr="00BE27F6">
        <w:rPr>
          <w:sz w:val="22"/>
          <w:szCs w:val="22"/>
        </w:rPr>
        <w:t>Список акционеров (участников)</w:t>
      </w:r>
    </w:p>
    <w:p w:rsidR="00B05CC2" w:rsidRPr="00BE27F6" w:rsidRDefault="00B05CC2" w:rsidP="007F1BF0">
      <w:pPr>
        <w:ind w:left="400"/>
        <w:jc w:val="both"/>
        <w:rPr>
          <w:sz w:val="22"/>
          <w:szCs w:val="22"/>
        </w:rPr>
      </w:pPr>
      <w:r w:rsidRPr="00BE27F6">
        <w:rPr>
          <w:sz w:val="22"/>
          <w:szCs w:val="22"/>
        </w:rPr>
        <w:t>Полное фирменное наименование:</w:t>
      </w:r>
      <w:r w:rsidRPr="00BE27F6">
        <w:rPr>
          <w:rStyle w:val="Subst"/>
          <w:sz w:val="22"/>
          <w:szCs w:val="22"/>
        </w:rPr>
        <w:t xml:space="preserve"> Открытое акционерное общество "Лесопромышленная холдинговая компания "Череповецлес"</w:t>
      </w:r>
    </w:p>
    <w:p w:rsidR="00B05CC2" w:rsidRPr="00BE27F6" w:rsidRDefault="00B05CC2" w:rsidP="007F1BF0">
      <w:pPr>
        <w:ind w:left="400"/>
        <w:jc w:val="both"/>
        <w:rPr>
          <w:sz w:val="22"/>
          <w:szCs w:val="22"/>
        </w:rPr>
      </w:pPr>
      <w:r w:rsidRPr="00BE27F6">
        <w:rPr>
          <w:sz w:val="22"/>
          <w:szCs w:val="22"/>
        </w:rPr>
        <w:t>Сокращенное фирменное наименование:</w:t>
      </w:r>
      <w:r w:rsidRPr="00BE27F6">
        <w:rPr>
          <w:rStyle w:val="Subst"/>
          <w:sz w:val="22"/>
          <w:szCs w:val="22"/>
        </w:rPr>
        <w:t xml:space="preserve"> ОАО ЛХК "Череповецлес"</w:t>
      </w:r>
    </w:p>
    <w:p w:rsidR="00B05CC2" w:rsidRPr="00BE27F6" w:rsidRDefault="00B05CC2" w:rsidP="007F1BF0">
      <w:pPr>
        <w:ind w:left="400"/>
        <w:jc w:val="both"/>
        <w:rPr>
          <w:sz w:val="22"/>
          <w:szCs w:val="22"/>
        </w:rPr>
      </w:pPr>
      <w:r w:rsidRPr="00BE27F6">
        <w:rPr>
          <w:sz w:val="22"/>
          <w:szCs w:val="22"/>
        </w:rPr>
        <w:t>Место нахождения:</w:t>
      </w:r>
      <w:r w:rsidRPr="00BE27F6">
        <w:rPr>
          <w:rStyle w:val="Subst"/>
          <w:sz w:val="22"/>
          <w:szCs w:val="22"/>
        </w:rPr>
        <w:t xml:space="preserve"> Вологодская область, г. Череповец, ул. Ленина 80</w:t>
      </w:r>
    </w:p>
    <w:p w:rsidR="00B05CC2" w:rsidRPr="00BE27F6" w:rsidRDefault="00B05CC2" w:rsidP="007F1BF0">
      <w:pPr>
        <w:ind w:left="400"/>
        <w:jc w:val="both"/>
        <w:rPr>
          <w:sz w:val="22"/>
          <w:szCs w:val="22"/>
        </w:rPr>
      </w:pPr>
      <w:r w:rsidRPr="00BE27F6">
        <w:rPr>
          <w:sz w:val="22"/>
          <w:szCs w:val="22"/>
        </w:rPr>
        <w:t>ИНН:</w:t>
      </w:r>
      <w:r w:rsidRPr="00BE27F6">
        <w:rPr>
          <w:rStyle w:val="Subst"/>
          <w:sz w:val="22"/>
          <w:szCs w:val="22"/>
        </w:rPr>
        <w:t xml:space="preserve"> 3528013765</w:t>
      </w:r>
    </w:p>
    <w:p w:rsidR="00B05CC2" w:rsidRPr="00BE27F6" w:rsidRDefault="00B05CC2" w:rsidP="007F1BF0">
      <w:pPr>
        <w:ind w:left="400"/>
        <w:jc w:val="both"/>
        <w:rPr>
          <w:sz w:val="22"/>
          <w:szCs w:val="22"/>
        </w:rPr>
      </w:pPr>
      <w:r w:rsidRPr="00BE27F6">
        <w:rPr>
          <w:sz w:val="22"/>
          <w:szCs w:val="22"/>
        </w:rPr>
        <w:t>ОГРН:</w:t>
      </w:r>
      <w:r w:rsidRPr="00BE27F6">
        <w:rPr>
          <w:rStyle w:val="Subst"/>
          <w:sz w:val="22"/>
          <w:szCs w:val="22"/>
        </w:rPr>
        <w:t xml:space="preserve"> 1023501238860</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Доля участия лица в уставном капитале эмитента, %:</w:t>
      </w:r>
      <w:r w:rsidRPr="00BE27F6">
        <w:rPr>
          <w:rStyle w:val="Subst"/>
          <w:sz w:val="22"/>
          <w:szCs w:val="22"/>
        </w:rPr>
        <w:t xml:space="preserve"> 14.22</w:t>
      </w:r>
    </w:p>
    <w:p w:rsidR="00B05CC2" w:rsidRPr="00BE27F6" w:rsidRDefault="00B05CC2" w:rsidP="007F1BF0">
      <w:pPr>
        <w:ind w:left="400"/>
        <w:jc w:val="both"/>
        <w:rPr>
          <w:sz w:val="22"/>
          <w:szCs w:val="22"/>
        </w:rPr>
      </w:pPr>
      <w:r w:rsidRPr="00BE27F6">
        <w:rPr>
          <w:sz w:val="22"/>
          <w:szCs w:val="22"/>
        </w:rPr>
        <w:t>Доля принадлежавших лицу обыкновенных акций эмитента, %:</w:t>
      </w:r>
      <w:r w:rsidRPr="00BE27F6">
        <w:rPr>
          <w:rStyle w:val="Subst"/>
          <w:sz w:val="22"/>
          <w:szCs w:val="22"/>
        </w:rPr>
        <w:t xml:space="preserve"> 14.22</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Полное фирменное наименование:</w:t>
      </w:r>
      <w:r w:rsidRPr="00BE27F6">
        <w:rPr>
          <w:rStyle w:val="Subst"/>
          <w:sz w:val="22"/>
          <w:szCs w:val="22"/>
        </w:rPr>
        <w:t xml:space="preserve"> Общество с ограниченной ответственностью "</w:t>
      </w:r>
      <w:proofErr w:type="spellStart"/>
      <w:r w:rsidRPr="00BE27F6">
        <w:rPr>
          <w:rStyle w:val="Subst"/>
          <w:sz w:val="22"/>
          <w:szCs w:val="22"/>
        </w:rPr>
        <w:t>Торгинвест</w:t>
      </w:r>
      <w:proofErr w:type="spellEnd"/>
      <w:r w:rsidRPr="00BE27F6">
        <w:rPr>
          <w:rStyle w:val="Subst"/>
          <w:sz w:val="22"/>
          <w:szCs w:val="22"/>
        </w:rPr>
        <w:t>"</w:t>
      </w:r>
    </w:p>
    <w:p w:rsidR="00B05CC2" w:rsidRPr="00BE27F6" w:rsidRDefault="00B05CC2" w:rsidP="007F1BF0">
      <w:pPr>
        <w:ind w:left="400"/>
        <w:jc w:val="both"/>
        <w:rPr>
          <w:sz w:val="22"/>
          <w:szCs w:val="22"/>
        </w:rPr>
      </w:pPr>
      <w:r w:rsidRPr="00BE27F6">
        <w:rPr>
          <w:sz w:val="22"/>
          <w:szCs w:val="22"/>
        </w:rPr>
        <w:t>Сокращенное фирменное наименование:</w:t>
      </w:r>
      <w:r w:rsidRPr="00BE27F6">
        <w:rPr>
          <w:rStyle w:val="Subst"/>
          <w:sz w:val="22"/>
          <w:szCs w:val="22"/>
        </w:rPr>
        <w:t xml:space="preserve"> ООО "</w:t>
      </w:r>
      <w:proofErr w:type="spellStart"/>
      <w:r w:rsidRPr="00BE27F6">
        <w:rPr>
          <w:rStyle w:val="Subst"/>
          <w:sz w:val="22"/>
          <w:szCs w:val="22"/>
        </w:rPr>
        <w:t>Торгинвест</w:t>
      </w:r>
      <w:proofErr w:type="spellEnd"/>
      <w:r w:rsidRPr="00BE27F6">
        <w:rPr>
          <w:rStyle w:val="Subst"/>
          <w:sz w:val="22"/>
          <w:szCs w:val="22"/>
        </w:rPr>
        <w:t>"</w:t>
      </w:r>
    </w:p>
    <w:p w:rsidR="00B05CC2" w:rsidRPr="00BE27F6" w:rsidRDefault="00B05CC2" w:rsidP="007F1BF0">
      <w:pPr>
        <w:ind w:left="400"/>
        <w:jc w:val="both"/>
        <w:rPr>
          <w:sz w:val="22"/>
          <w:szCs w:val="22"/>
        </w:rPr>
      </w:pPr>
      <w:r w:rsidRPr="00BE27F6">
        <w:rPr>
          <w:sz w:val="22"/>
          <w:szCs w:val="22"/>
        </w:rPr>
        <w:t>Место нахождения:</w:t>
      </w:r>
      <w:r w:rsidRPr="00BE27F6">
        <w:rPr>
          <w:rStyle w:val="Subst"/>
          <w:sz w:val="22"/>
          <w:szCs w:val="22"/>
        </w:rPr>
        <w:t xml:space="preserve"> Вологодская область, г. Череповец, ул. Ленина 80</w:t>
      </w:r>
    </w:p>
    <w:p w:rsidR="00B05CC2" w:rsidRPr="00BE27F6" w:rsidRDefault="00B05CC2" w:rsidP="007F1BF0">
      <w:pPr>
        <w:ind w:left="400"/>
        <w:jc w:val="both"/>
        <w:rPr>
          <w:sz w:val="22"/>
          <w:szCs w:val="22"/>
        </w:rPr>
      </w:pPr>
      <w:r w:rsidRPr="00BE27F6">
        <w:rPr>
          <w:sz w:val="22"/>
          <w:szCs w:val="22"/>
        </w:rPr>
        <w:t>ИНН:</w:t>
      </w:r>
      <w:r w:rsidRPr="00BE27F6">
        <w:rPr>
          <w:rStyle w:val="Subst"/>
          <w:sz w:val="22"/>
          <w:szCs w:val="22"/>
        </w:rPr>
        <w:t xml:space="preserve"> 3528012761</w:t>
      </w:r>
    </w:p>
    <w:p w:rsidR="00B05CC2" w:rsidRPr="00BE27F6" w:rsidRDefault="00B05CC2" w:rsidP="007F1BF0">
      <w:pPr>
        <w:ind w:left="400"/>
        <w:jc w:val="both"/>
        <w:rPr>
          <w:sz w:val="22"/>
          <w:szCs w:val="22"/>
        </w:rPr>
      </w:pPr>
      <w:r w:rsidRPr="00BE27F6">
        <w:rPr>
          <w:sz w:val="22"/>
          <w:szCs w:val="22"/>
        </w:rPr>
        <w:t>ОГРН:</w:t>
      </w:r>
      <w:r w:rsidRPr="00BE27F6">
        <w:rPr>
          <w:rStyle w:val="Subst"/>
          <w:sz w:val="22"/>
          <w:szCs w:val="22"/>
        </w:rPr>
        <w:t xml:space="preserve"> 1023501240575</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Доля участия лица в уставном капитале эмитента, %:</w:t>
      </w:r>
      <w:r w:rsidRPr="00BE27F6">
        <w:rPr>
          <w:rStyle w:val="Subst"/>
          <w:sz w:val="22"/>
          <w:szCs w:val="22"/>
        </w:rPr>
        <w:t xml:space="preserve"> 60.23</w:t>
      </w:r>
    </w:p>
    <w:p w:rsidR="00B05CC2" w:rsidRPr="00BE27F6" w:rsidRDefault="00B05CC2" w:rsidP="007F1BF0">
      <w:pPr>
        <w:ind w:left="400"/>
        <w:jc w:val="both"/>
        <w:rPr>
          <w:sz w:val="22"/>
          <w:szCs w:val="22"/>
        </w:rPr>
      </w:pPr>
      <w:r w:rsidRPr="00BE27F6">
        <w:rPr>
          <w:sz w:val="22"/>
          <w:szCs w:val="22"/>
        </w:rPr>
        <w:t>Доля принадлежавших лицу обыкновенных акций эмитента, %:</w:t>
      </w:r>
      <w:r w:rsidRPr="00BE27F6">
        <w:rPr>
          <w:rStyle w:val="Subst"/>
          <w:sz w:val="22"/>
          <w:szCs w:val="22"/>
        </w:rPr>
        <w:t xml:space="preserve"> 60.23</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Полное фирменное наименование:</w:t>
      </w:r>
      <w:r w:rsidRPr="00BE27F6">
        <w:rPr>
          <w:rStyle w:val="Subst"/>
          <w:sz w:val="22"/>
          <w:szCs w:val="22"/>
        </w:rPr>
        <w:t xml:space="preserve"> Общество с ограниченной ответственностью "</w:t>
      </w:r>
      <w:proofErr w:type="spellStart"/>
      <w:r w:rsidRPr="00BE27F6">
        <w:rPr>
          <w:rStyle w:val="Subst"/>
          <w:sz w:val="22"/>
          <w:szCs w:val="22"/>
        </w:rPr>
        <w:t>Северлесстрой</w:t>
      </w:r>
      <w:proofErr w:type="spellEnd"/>
      <w:r w:rsidRPr="00BE27F6">
        <w:rPr>
          <w:rStyle w:val="Subst"/>
          <w:sz w:val="22"/>
          <w:szCs w:val="22"/>
        </w:rPr>
        <w:t>"</w:t>
      </w:r>
    </w:p>
    <w:p w:rsidR="00B05CC2" w:rsidRPr="00BE27F6" w:rsidRDefault="00B05CC2" w:rsidP="007F1BF0">
      <w:pPr>
        <w:ind w:left="400"/>
        <w:jc w:val="both"/>
        <w:rPr>
          <w:sz w:val="22"/>
          <w:szCs w:val="22"/>
        </w:rPr>
      </w:pPr>
      <w:r w:rsidRPr="00BE27F6">
        <w:rPr>
          <w:sz w:val="22"/>
          <w:szCs w:val="22"/>
        </w:rPr>
        <w:lastRenderedPageBreak/>
        <w:t>Сокращенное фирменное наименование:</w:t>
      </w:r>
      <w:r w:rsidRPr="00BE27F6">
        <w:rPr>
          <w:rStyle w:val="Subst"/>
          <w:sz w:val="22"/>
          <w:szCs w:val="22"/>
        </w:rPr>
        <w:t xml:space="preserve"> ООО "</w:t>
      </w:r>
      <w:proofErr w:type="spellStart"/>
      <w:r w:rsidRPr="00BE27F6">
        <w:rPr>
          <w:rStyle w:val="Subst"/>
          <w:sz w:val="22"/>
          <w:szCs w:val="22"/>
        </w:rPr>
        <w:t>Северлесстрой</w:t>
      </w:r>
      <w:proofErr w:type="spellEnd"/>
      <w:r w:rsidRPr="00BE27F6">
        <w:rPr>
          <w:rStyle w:val="Subst"/>
          <w:sz w:val="22"/>
          <w:szCs w:val="22"/>
        </w:rPr>
        <w:t>"</w:t>
      </w:r>
    </w:p>
    <w:p w:rsidR="00B05CC2" w:rsidRPr="00BE27F6" w:rsidRDefault="00B05CC2" w:rsidP="007F1BF0">
      <w:pPr>
        <w:ind w:left="400"/>
        <w:jc w:val="both"/>
        <w:rPr>
          <w:sz w:val="22"/>
          <w:szCs w:val="22"/>
        </w:rPr>
      </w:pPr>
      <w:r w:rsidRPr="00BE27F6">
        <w:rPr>
          <w:sz w:val="22"/>
          <w:szCs w:val="22"/>
        </w:rPr>
        <w:t>Место нахождения:</w:t>
      </w:r>
      <w:r w:rsidRPr="00BE27F6">
        <w:rPr>
          <w:rStyle w:val="Subst"/>
          <w:sz w:val="22"/>
          <w:szCs w:val="22"/>
        </w:rPr>
        <w:t xml:space="preserve"> Вологодская область, г. Череповец, ул. Ленина 80</w:t>
      </w:r>
    </w:p>
    <w:p w:rsidR="00B05CC2" w:rsidRPr="00BE27F6" w:rsidRDefault="00B05CC2" w:rsidP="007F1BF0">
      <w:pPr>
        <w:ind w:left="400"/>
        <w:jc w:val="both"/>
        <w:rPr>
          <w:sz w:val="22"/>
          <w:szCs w:val="22"/>
        </w:rPr>
      </w:pPr>
      <w:r w:rsidRPr="00BE27F6">
        <w:rPr>
          <w:sz w:val="22"/>
          <w:szCs w:val="22"/>
        </w:rPr>
        <w:t>ИНН:</w:t>
      </w:r>
      <w:r w:rsidRPr="00BE27F6">
        <w:rPr>
          <w:rStyle w:val="Subst"/>
          <w:sz w:val="22"/>
          <w:szCs w:val="22"/>
        </w:rPr>
        <w:t xml:space="preserve"> 3528085488</w:t>
      </w:r>
    </w:p>
    <w:p w:rsidR="00B05CC2" w:rsidRPr="00BE27F6" w:rsidRDefault="00B05CC2" w:rsidP="007F1BF0">
      <w:pPr>
        <w:ind w:left="400"/>
        <w:jc w:val="both"/>
        <w:rPr>
          <w:sz w:val="22"/>
          <w:szCs w:val="22"/>
        </w:rPr>
      </w:pPr>
      <w:r w:rsidRPr="00BE27F6">
        <w:rPr>
          <w:sz w:val="22"/>
          <w:szCs w:val="22"/>
        </w:rPr>
        <w:t>ОГРН:</w:t>
      </w:r>
      <w:r w:rsidRPr="00BE27F6">
        <w:rPr>
          <w:rStyle w:val="Subst"/>
          <w:sz w:val="22"/>
          <w:szCs w:val="22"/>
        </w:rPr>
        <w:t xml:space="preserve"> 1033500333327</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Доля участия лица в уставном капитале эмитента, %:</w:t>
      </w:r>
      <w:r w:rsidRPr="00BE27F6">
        <w:rPr>
          <w:rStyle w:val="Subst"/>
          <w:sz w:val="22"/>
          <w:szCs w:val="22"/>
        </w:rPr>
        <w:t xml:space="preserve"> 10.06</w:t>
      </w:r>
    </w:p>
    <w:p w:rsidR="00B05CC2" w:rsidRPr="00BE27F6" w:rsidRDefault="00B05CC2" w:rsidP="007F1BF0">
      <w:pPr>
        <w:ind w:left="400"/>
        <w:jc w:val="both"/>
        <w:rPr>
          <w:sz w:val="22"/>
          <w:szCs w:val="22"/>
        </w:rPr>
      </w:pPr>
      <w:r w:rsidRPr="00BE27F6">
        <w:rPr>
          <w:sz w:val="22"/>
          <w:szCs w:val="22"/>
        </w:rPr>
        <w:t>Доля принадлежавших лицу обыкновенных акций эмитента, %:</w:t>
      </w:r>
      <w:r w:rsidRPr="00BE27F6">
        <w:rPr>
          <w:rStyle w:val="Subst"/>
          <w:sz w:val="22"/>
          <w:szCs w:val="22"/>
        </w:rPr>
        <w:t xml:space="preserve"> 10.06</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ФИО:</w:t>
      </w:r>
      <w:r w:rsidRPr="00BE27F6">
        <w:rPr>
          <w:rStyle w:val="Subst"/>
          <w:sz w:val="22"/>
          <w:szCs w:val="22"/>
        </w:rPr>
        <w:t xml:space="preserve"> Степин Илья Вячеславович</w:t>
      </w:r>
    </w:p>
    <w:p w:rsidR="00B05CC2" w:rsidRPr="00BE27F6" w:rsidRDefault="00B05CC2" w:rsidP="007F1BF0">
      <w:pPr>
        <w:ind w:left="400"/>
        <w:jc w:val="both"/>
        <w:rPr>
          <w:sz w:val="22"/>
          <w:szCs w:val="22"/>
        </w:rPr>
      </w:pPr>
      <w:r w:rsidRPr="00BE27F6">
        <w:rPr>
          <w:sz w:val="22"/>
          <w:szCs w:val="22"/>
        </w:rPr>
        <w:t>Доля участия лица в уставном капитале эмитента, %:</w:t>
      </w:r>
      <w:r w:rsidRPr="00BE27F6">
        <w:rPr>
          <w:rStyle w:val="Subst"/>
          <w:sz w:val="22"/>
          <w:szCs w:val="22"/>
        </w:rPr>
        <w:t xml:space="preserve"> 15</w:t>
      </w:r>
    </w:p>
    <w:p w:rsidR="00B05CC2" w:rsidRPr="00BE27F6" w:rsidRDefault="00B05CC2" w:rsidP="007F1BF0">
      <w:pPr>
        <w:ind w:left="400"/>
        <w:jc w:val="both"/>
        <w:rPr>
          <w:sz w:val="22"/>
          <w:szCs w:val="22"/>
        </w:rPr>
      </w:pPr>
      <w:r w:rsidRPr="00BE27F6">
        <w:rPr>
          <w:sz w:val="22"/>
          <w:szCs w:val="22"/>
        </w:rPr>
        <w:t>Доля принадлежавших лицу обыкновенных акций эмитента, %:</w:t>
      </w:r>
      <w:r w:rsidRPr="00BE27F6">
        <w:rPr>
          <w:rStyle w:val="Subst"/>
          <w:sz w:val="22"/>
          <w:szCs w:val="22"/>
        </w:rPr>
        <w:t xml:space="preserve"> 15</w:t>
      </w:r>
    </w:p>
    <w:p w:rsidR="00B05CC2" w:rsidRPr="00BE27F6" w:rsidRDefault="00B05CC2" w:rsidP="007F1BF0">
      <w:pPr>
        <w:ind w:left="400"/>
        <w:jc w:val="both"/>
        <w:rPr>
          <w:sz w:val="22"/>
          <w:szCs w:val="22"/>
        </w:rPr>
      </w:pPr>
    </w:p>
    <w:p w:rsidR="00B05CC2" w:rsidRPr="00BE27F6" w:rsidRDefault="00B05CC2" w:rsidP="007F1BF0">
      <w:pPr>
        <w:ind w:left="200"/>
        <w:jc w:val="both"/>
        <w:rPr>
          <w:sz w:val="22"/>
          <w:szCs w:val="22"/>
        </w:rPr>
      </w:pPr>
    </w:p>
    <w:p w:rsidR="00B05CC2" w:rsidRPr="00BE27F6" w:rsidRDefault="00B05CC2" w:rsidP="007F1BF0">
      <w:pPr>
        <w:ind w:left="200"/>
        <w:jc w:val="both"/>
        <w:rPr>
          <w:sz w:val="22"/>
          <w:szCs w:val="22"/>
        </w:rPr>
      </w:pPr>
      <w:r w:rsidRPr="00BE27F6">
        <w:rPr>
          <w:sz w:val="22"/>
          <w:szCs w:val="22"/>
        </w:rPr>
        <w:t>Дополнительная информация:</w:t>
      </w:r>
      <w:r w:rsidRPr="00BE27F6">
        <w:rPr>
          <w:sz w:val="22"/>
          <w:szCs w:val="22"/>
        </w:rPr>
        <w:br/>
      </w:r>
      <w:r w:rsidRPr="00BE27F6">
        <w:rPr>
          <w:rStyle w:val="Subst"/>
          <w:sz w:val="22"/>
          <w:szCs w:val="22"/>
        </w:rPr>
        <w:t>Отсутствует</w:t>
      </w:r>
    </w:p>
    <w:p w:rsidR="00B05CC2" w:rsidRPr="00BE27F6" w:rsidRDefault="00B05CC2" w:rsidP="007F1BF0">
      <w:pPr>
        <w:pStyle w:val="2"/>
        <w:jc w:val="both"/>
      </w:pPr>
      <w:r w:rsidRPr="00BE27F6">
        <w:t>6.6. Сведения о совершенных эмитентом сделках, в совершении которых имелась заинтересованность</w:t>
      </w:r>
    </w:p>
    <w:p w:rsidR="00B05CC2" w:rsidRPr="00BE27F6" w:rsidRDefault="00B05CC2" w:rsidP="007F1BF0">
      <w:pPr>
        <w:ind w:left="200"/>
        <w:jc w:val="both"/>
        <w:rPr>
          <w:sz w:val="22"/>
          <w:szCs w:val="22"/>
        </w:rPr>
      </w:pPr>
      <w:r w:rsidRPr="00BE27F6">
        <w:rPr>
          <w:sz w:val="22"/>
          <w:szCs w:val="22"/>
        </w:rPr>
        <w:t>Сведения о количестве и объеме в денежном выражении совершенных эмитентом сделок, признаваемых в соответствии с законодательством Российской Федерации сделками, в совершении которых имелась заинтересованность, требовавших одобрения уполномоченным органом управления эмитента, по итогам последнего отчетного квартала</w:t>
      </w:r>
    </w:p>
    <w:p w:rsidR="00B05CC2" w:rsidRPr="00BE27F6" w:rsidRDefault="00B05CC2" w:rsidP="007F1BF0">
      <w:pPr>
        <w:ind w:left="200"/>
        <w:jc w:val="both"/>
        <w:rPr>
          <w:sz w:val="22"/>
          <w:szCs w:val="22"/>
        </w:rPr>
      </w:pPr>
      <w:r w:rsidRPr="00BE27F6">
        <w:rPr>
          <w:sz w:val="22"/>
          <w:szCs w:val="22"/>
        </w:rPr>
        <w:t>Единица измерения:</w:t>
      </w:r>
      <w:r w:rsidRPr="00BE27F6">
        <w:rPr>
          <w:rStyle w:val="Subst"/>
          <w:sz w:val="22"/>
          <w:szCs w:val="22"/>
        </w:rPr>
        <w:t xml:space="preserve"> руб.</w:t>
      </w:r>
    </w:p>
    <w:p w:rsidR="00B05CC2" w:rsidRPr="00BE27F6" w:rsidRDefault="00B05CC2" w:rsidP="007F1BF0">
      <w:pPr>
        <w:pStyle w:val="ThinDelim"/>
        <w:jc w:val="both"/>
        <w:rPr>
          <w:sz w:val="22"/>
          <w:szCs w:val="22"/>
        </w:rPr>
      </w:pPr>
    </w:p>
    <w:tbl>
      <w:tblPr>
        <w:tblW w:w="0" w:type="auto"/>
        <w:tblLayout w:type="fixed"/>
        <w:tblCellMar>
          <w:left w:w="72" w:type="dxa"/>
          <w:right w:w="72" w:type="dxa"/>
        </w:tblCellMar>
        <w:tblLook w:val="0000" w:firstRow="0" w:lastRow="0" w:firstColumn="0" w:lastColumn="0" w:noHBand="0" w:noVBand="0"/>
      </w:tblPr>
      <w:tblGrid>
        <w:gridCol w:w="5112"/>
        <w:gridCol w:w="1500"/>
        <w:gridCol w:w="2640"/>
      </w:tblGrid>
      <w:tr w:rsidR="00B05CC2" w:rsidRPr="00BE27F6">
        <w:tblPrEx>
          <w:tblCellMar>
            <w:top w:w="0" w:type="dxa"/>
            <w:bottom w:w="0" w:type="dxa"/>
          </w:tblCellMar>
        </w:tblPrEx>
        <w:tc>
          <w:tcPr>
            <w:tcW w:w="5112" w:type="dxa"/>
            <w:tcBorders>
              <w:top w:val="doub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Наименование показателя</w:t>
            </w:r>
          </w:p>
        </w:tc>
        <w:tc>
          <w:tcPr>
            <w:tcW w:w="1500" w:type="dxa"/>
            <w:tcBorders>
              <w:top w:val="doub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Общее количество, шт.</w:t>
            </w:r>
          </w:p>
        </w:tc>
        <w:tc>
          <w:tcPr>
            <w:tcW w:w="2640" w:type="dxa"/>
            <w:tcBorders>
              <w:top w:val="doub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Общий объем в денежном выражении</w:t>
            </w:r>
          </w:p>
        </w:tc>
      </w:tr>
      <w:tr w:rsidR="00B05CC2" w:rsidRPr="00BE27F6">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 xml:space="preserve">Совершенных эмитентом за отчетный период сделок, в совершении которых </w:t>
            </w:r>
            <w:proofErr w:type="gramStart"/>
            <w:r w:rsidRPr="00BE27F6">
              <w:rPr>
                <w:sz w:val="22"/>
                <w:szCs w:val="22"/>
              </w:rPr>
              <w:t>имелась заинтересованность и которые требовали</w:t>
            </w:r>
            <w:proofErr w:type="gramEnd"/>
            <w:r w:rsidRPr="00BE27F6">
              <w:rPr>
                <w:sz w:val="22"/>
                <w:szCs w:val="22"/>
              </w:rPr>
              <w:t xml:space="preserve"> одобрения уполномоченным органом управления эмитента</w:t>
            </w:r>
          </w:p>
        </w:tc>
        <w:tc>
          <w:tcPr>
            <w:tcW w:w="15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264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 xml:space="preserve">Совершенных эмитентом за отчетный период сделок, в совершении которых </w:t>
            </w:r>
            <w:proofErr w:type="gramStart"/>
            <w:r w:rsidRPr="00BE27F6">
              <w:rPr>
                <w:sz w:val="22"/>
                <w:szCs w:val="22"/>
              </w:rPr>
              <w:t>имелась заинтересованность и которые были</w:t>
            </w:r>
            <w:proofErr w:type="gramEnd"/>
            <w:r w:rsidRPr="00BE27F6">
              <w:rPr>
                <w:sz w:val="22"/>
                <w:szCs w:val="22"/>
              </w:rPr>
              <w:t xml:space="preserve"> одобрены общим собранием участников (акционеров) эмитента</w:t>
            </w:r>
          </w:p>
        </w:tc>
        <w:tc>
          <w:tcPr>
            <w:tcW w:w="15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w:t>
            </w:r>
          </w:p>
        </w:tc>
        <w:tc>
          <w:tcPr>
            <w:tcW w:w="264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604 700 000</w:t>
            </w:r>
          </w:p>
        </w:tc>
      </w:tr>
      <w:tr w:rsidR="00B05CC2" w:rsidRPr="00BE27F6">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 xml:space="preserve">Совершенных эмитентом за отчетный период сделок, в совершении которых </w:t>
            </w:r>
            <w:proofErr w:type="gramStart"/>
            <w:r w:rsidRPr="00BE27F6">
              <w:rPr>
                <w:sz w:val="22"/>
                <w:szCs w:val="22"/>
              </w:rPr>
              <w:t>имелась заинтересованность и которые были</w:t>
            </w:r>
            <w:proofErr w:type="gramEnd"/>
            <w:r w:rsidRPr="00BE27F6">
              <w:rPr>
                <w:sz w:val="22"/>
                <w:szCs w:val="22"/>
              </w:rPr>
              <w:t xml:space="preserve"> одобрены советом директоров (наблюдательным советом эмитента)</w:t>
            </w:r>
          </w:p>
        </w:tc>
        <w:tc>
          <w:tcPr>
            <w:tcW w:w="15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264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112" w:type="dxa"/>
            <w:tcBorders>
              <w:top w:val="single" w:sz="6" w:space="0" w:color="auto"/>
              <w:left w:val="doub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 xml:space="preserve">Совершенных эмитентом за отчетный период сделок, в совершении которых </w:t>
            </w:r>
            <w:proofErr w:type="gramStart"/>
            <w:r w:rsidRPr="00BE27F6">
              <w:rPr>
                <w:sz w:val="22"/>
                <w:szCs w:val="22"/>
              </w:rPr>
              <w:t>имелась заинтересованность и которые требовали</w:t>
            </w:r>
            <w:proofErr w:type="gramEnd"/>
            <w:r w:rsidRPr="00BE27F6">
              <w:rPr>
                <w:sz w:val="22"/>
                <w:szCs w:val="22"/>
              </w:rPr>
              <w:t xml:space="preserve"> одобрения, но не были одобрены уполномоченным органом управления эмитента</w:t>
            </w:r>
          </w:p>
        </w:tc>
        <w:tc>
          <w:tcPr>
            <w:tcW w:w="1500" w:type="dxa"/>
            <w:tcBorders>
              <w:top w:val="single" w:sz="6" w:space="0" w:color="auto"/>
              <w:left w:val="single" w:sz="6" w:space="0" w:color="auto"/>
              <w:bottom w:val="double" w:sz="6" w:space="0" w:color="auto"/>
              <w:right w:val="single" w:sz="6" w:space="0" w:color="auto"/>
            </w:tcBorders>
          </w:tcPr>
          <w:p w:rsidR="00B05CC2" w:rsidRPr="00BE27F6" w:rsidRDefault="00B05CC2" w:rsidP="007F1BF0">
            <w:pPr>
              <w:jc w:val="both"/>
              <w:rPr>
                <w:sz w:val="22"/>
                <w:szCs w:val="22"/>
              </w:rPr>
            </w:pPr>
          </w:p>
        </w:tc>
        <w:tc>
          <w:tcPr>
            <w:tcW w:w="2640" w:type="dxa"/>
            <w:tcBorders>
              <w:top w:val="single" w:sz="6" w:space="0" w:color="auto"/>
              <w:left w:val="single" w:sz="6" w:space="0" w:color="auto"/>
              <w:bottom w:val="double" w:sz="6" w:space="0" w:color="auto"/>
              <w:right w:val="double" w:sz="6" w:space="0" w:color="auto"/>
            </w:tcBorders>
          </w:tcPr>
          <w:p w:rsidR="00B05CC2" w:rsidRPr="00BE27F6" w:rsidRDefault="00B05CC2" w:rsidP="007F1BF0">
            <w:pPr>
              <w:jc w:val="both"/>
              <w:rPr>
                <w:sz w:val="22"/>
                <w:szCs w:val="22"/>
              </w:rPr>
            </w:pPr>
          </w:p>
        </w:tc>
      </w:tr>
    </w:tbl>
    <w:p w:rsidR="00B05CC2" w:rsidRPr="00BE27F6" w:rsidRDefault="00B05CC2" w:rsidP="007F1BF0">
      <w:pPr>
        <w:jc w:val="both"/>
        <w:rPr>
          <w:sz w:val="22"/>
          <w:szCs w:val="22"/>
        </w:rPr>
      </w:pPr>
    </w:p>
    <w:p w:rsidR="00B05CC2" w:rsidRPr="00BE27F6" w:rsidRDefault="00B05CC2" w:rsidP="007F1BF0">
      <w:pPr>
        <w:pStyle w:val="SubHeading"/>
        <w:ind w:left="200"/>
        <w:jc w:val="both"/>
        <w:rPr>
          <w:sz w:val="22"/>
          <w:szCs w:val="22"/>
        </w:rPr>
      </w:pPr>
      <w:r w:rsidRPr="00BE27F6">
        <w:rPr>
          <w:sz w:val="22"/>
          <w:szCs w:val="22"/>
        </w:rPr>
        <w:t>Сделки (группы взаимосвязанных сделок), цена которых составляет пять и более процентов балансовой стоимости активов эмитента, определенной по данным его бухгалтерской отчетности на последнюю отчетную дату перед совершением сделки, совершенной эмитентом за последний отчетный квартал</w:t>
      </w:r>
    </w:p>
    <w:p w:rsidR="00B05CC2" w:rsidRPr="00BE27F6" w:rsidRDefault="00B05CC2" w:rsidP="007F1BF0">
      <w:pPr>
        <w:ind w:left="400"/>
        <w:jc w:val="both"/>
        <w:rPr>
          <w:sz w:val="22"/>
          <w:szCs w:val="22"/>
        </w:rPr>
      </w:pPr>
      <w:r w:rsidRPr="00BE27F6">
        <w:rPr>
          <w:sz w:val="22"/>
          <w:szCs w:val="22"/>
        </w:rPr>
        <w:t>Дата совершения сделки:</w:t>
      </w:r>
      <w:r w:rsidRPr="00BE27F6">
        <w:rPr>
          <w:rStyle w:val="Subst"/>
          <w:sz w:val="22"/>
          <w:szCs w:val="22"/>
        </w:rPr>
        <w:t xml:space="preserve"> 17.03.2016</w:t>
      </w:r>
    </w:p>
    <w:p w:rsidR="00B05CC2" w:rsidRPr="00BE27F6" w:rsidRDefault="00B05CC2" w:rsidP="007F1BF0">
      <w:pPr>
        <w:ind w:left="400"/>
        <w:jc w:val="both"/>
        <w:rPr>
          <w:sz w:val="22"/>
          <w:szCs w:val="22"/>
        </w:rPr>
      </w:pPr>
      <w:r w:rsidRPr="00BE27F6">
        <w:rPr>
          <w:sz w:val="22"/>
          <w:szCs w:val="22"/>
        </w:rPr>
        <w:t>Предмет сделки и иные существенные условия сделки:</w:t>
      </w:r>
      <w:r w:rsidRPr="00BE27F6">
        <w:rPr>
          <w:sz w:val="22"/>
          <w:szCs w:val="22"/>
        </w:rPr>
        <w:br/>
      </w:r>
      <w:r w:rsidRPr="00BE27F6">
        <w:rPr>
          <w:rStyle w:val="Subst"/>
          <w:sz w:val="22"/>
          <w:szCs w:val="22"/>
        </w:rPr>
        <w:t xml:space="preserve">Поручительство обеспечивает все требования кредитора по кредитному договору № 19/16 от 17 марта 2016 года, заключенному между Банком ВТБ (ПАО) </w:t>
      </w:r>
      <w:proofErr w:type="gramStart"/>
      <w:r w:rsidRPr="00BE27F6">
        <w:rPr>
          <w:rStyle w:val="Subst"/>
          <w:sz w:val="22"/>
          <w:szCs w:val="22"/>
        </w:rPr>
        <w:t>и ООО</w:t>
      </w:r>
      <w:proofErr w:type="gramEnd"/>
      <w:r w:rsidRPr="00BE27F6">
        <w:rPr>
          <w:rStyle w:val="Subst"/>
          <w:sz w:val="22"/>
          <w:szCs w:val="22"/>
        </w:rPr>
        <w:t xml:space="preserve"> «Белозерсклес»</w:t>
      </w:r>
    </w:p>
    <w:p w:rsidR="00B05CC2" w:rsidRPr="00BE27F6" w:rsidRDefault="00B05CC2" w:rsidP="007F1BF0">
      <w:pPr>
        <w:ind w:left="400"/>
        <w:jc w:val="both"/>
        <w:rPr>
          <w:sz w:val="22"/>
          <w:szCs w:val="22"/>
        </w:rPr>
      </w:pPr>
      <w:r w:rsidRPr="00BE27F6">
        <w:rPr>
          <w:sz w:val="22"/>
          <w:szCs w:val="22"/>
        </w:rPr>
        <w:t>Стороны сделки:</w:t>
      </w:r>
      <w:r w:rsidRPr="00BE27F6">
        <w:rPr>
          <w:rStyle w:val="Subst"/>
          <w:sz w:val="22"/>
          <w:szCs w:val="22"/>
        </w:rPr>
        <w:t xml:space="preserve"> Банк ВТБ (ПАО) и ПАО "Бабаевский леспромхоз", ООО "Белозерсклес"</w:t>
      </w:r>
    </w:p>
    <w:p w:rsidR="00B05CC2" w:rsidRPr="00BE27F6" w:rsidRDefault="00B05CC2" w:rsidP="007F1BF0">
      <w:pPr>
        <w:pStyle w:val="SubHeading"/>
        <w:ind w:left="400"/>
        <w:jc w:val="both"/>
        <w:rPr>
          <w:sz w:val="22"/>
          <w:szCs w:val="22"/>
        </w:rPr>
      </w:pPr>
      <w:proofErr w:type="gramStart"/>
      <w:r w:rsidRPr="00BE27F6">
        <w:rPr>
          <w:sz w:val="22"/>
          <w:szCs w:val="22"/>
        </w:rPr>
        <w:lastRenderedPageBreak/>
        <w:t>Информация о лице (лицах), признанном (признанных) в соответствии с законодательством Российской Федерации лицом (лицами), заинтересованным (заинтересованными) в совершении сделки</w:t>
      </w:r>
      <w:proofErr w:type="gramEnd"/>
    </w:p>
    <w:p w:rsidR="00B05CC2" w:rsidRPr="00BE27F6" w:rsidRDefault="00B05CC2" w:rsidP="007F1BF0">
      <w:pPr>
        <w:ind w:left="600"/>
        <w:jc w:val="both"/>
        <w:rPr>
          <w:sz w:val="22"/>
          <w:szCs w:val="22"/>
        </w:rPr>
      </w:pPr>
      <w:r w:rsidRPr="00BE27F6">
        <w:rPr>
          <w:sz w:val="22"/>
          <w:szCs w:val="22"/>
        </w:rPr>
        <w:t>Полное фирменное наименование:</w:t>
      </w:r>
      <w:r w:rsidRPr="00BE27F6">
        <w:rPr>
          <w:rStyle w:val="Subst"/>
          <w:sz w:val="22"/>
          <w:szCs w:val="22"/>
        </w:rPr>
        <w:t xml:space="preserve"> Открытое акционерное общество "Лесопромышленная холдинговая компания  "Череповецлес"</w:t>
      </w:r>
    </w:p>
    <w:p w:rsidR="00B05CC2" w:rsidRPr="00BE27F6" w:rsidRDefault="00B05CC2" w:rsidP="007F1BF0">
      <w:pPr>
        <w:ind w:left="600"/>
        <w:jc w:val="both"/>
        <w:rPr>
          <w:sz w:val="22"/>
          <w:szCs w:val="22"/>
        </w:rPr>
      </w:pPr>
      <w:r w:rsidRPr="00BE27F6">
        <w:rPr>
          <w:sz w:val="22"/>
          <w:szCs w:val="22"/>
        </w:rPr>
        <w:t>Сокращенное фирменное наименование:</w:t>
      </w:r>
      <w:r w:rsidRPr="00BE27F6">
        <w:rPr>
          <w:rStyle w:val="Subst"/>
          <w:sz w:val="22"/>
          <w:szCs w:val="22"/>
        </w:rPr>
        <w:t xml:space="preserve"> ОАО ЛХК "Череповецлес"</w:t>
      </w:r>
    </w:p>
    <w:p w:rsidR="00B05CC2" w:rsidRPr="00BE27F6" w:rsidRDefault="00B05CC2" w:rsidP="007F1BF0">
      <w:pPr>
        <w:ind w:left="600"/>
        <w:jc w:val="both"/>
        <w:rPr>
          <w:sz w:val="22"/>
          <w:szCs w:val="22"/>
        </w:rPr>
      </w:pPr>
      <w:r w:rsidRPr="00BE27F6">
        <w:rPr>
          <w:sz w:val="22"/>
          <w:szCs w:val="22"/>
        </w:rPr>
        <w:t>ИНН:</w:t>
      </w:r>
      <w:r w:rsidRPr="00BE27F6">
        <w:rPr>
          <w:rStyle w:val="Subst"/>
          <w:sz w:val="22"/>
          <w:szCs w:val="22"/>
        </w:rPr>
        <w:t xml:space="preserve"> 3528013765</w:t>
      </w:r>
    </w:p>
    <w:p w:rsidR="00B05CC2" w:rsidRPr="00BE27F6" w:rsidRDefault="00B05CC2" w:rsidP="007F1BF0">
      <w:pPr>
        <w:ind w:left="600"/>
        <w:jc w:val="both"/>
        <w:rPr>
          <w:sz w:val="22"/>
          <w:szCs w:val="22"/>
        </w:rPr>
      </w:pPr>
      <w:r w:rsidRPr="00BE27F6">
        <w:rPr>
          <w:sz w:val="22"/>
          <w:szCs w:val="22"/>
        </w:rPr>
        <w:t>ОГРН:</w:t>
      </w:r>
      <w:r w:rsidRPr="00BE27F6">
        <w:rPr>
          <w:rStyle w:val="Subst"/>
          <w:sz w:val="22"/>
          <w:szCs w:val="22"/>
        </w:rPr>
        <w:t xml:space="preserve"> 1023501238860</w:t>
      </w:r>
    </w:p>
    <w:p w:rsidR="00B05CC2" w:rsidRPr="00BE27F6" w:rsidRDefault="00B05CC2" w:rsidP="007F1BF0">
      <w:pPr>
        <w:ind w:left="600"/>
        <w:jc w:val="both"/>
        <w:rPr>
          <w:sz w:val="22"/>
          <w:szCs w:val="22"/>
        </w:rPr>
      </w:pPr>
    </w:p>
    <w:p w:rsidR="00B05CC2" w:rsidRPr="00BE27F6" w:rsidRDefault="00B05CC2" w:rsidP="007F1BF0">
      <w:pPr>
        <w:ind w:left="600"/>
        <w:jc w:val="both"/>
        <w:rPr>
          <w:sz w:val="22"/>
          <w:szCs w:val="22"/>
        </w:rPr>
      </w:pPr>
      <w:r w:rsidRPr="00BE27F6">
        <w:rPr>
          <w:sz w:val="22"/>
          <w:szCs w:val="22"/>
        </w:rPr>
        <w:t>Основание (основания), по которому такое лицо признано заинтересованным в совершении указанной сделки:</w:t>
      </w:r>
      <w:r w:rsidRPr="00BE27F6">
        <w:rPr>
          <w:sz w:val="22"/>
          <w:szCs w:val="22"/>
        </w:rPr>
        <w:br/>
      </w:r>
      <w:r w:rsidRPr="00BE27F6">
        <w:rPr>
          <w:rStyle w:val="Subst"/>
          <w:sz w:val="22"/>
          <w:szCs w:val="22"/>
        </w:rPr>
        <w:t>на момент совершения сделки владеет более 50% в уставном капитале поручителя по сделке и заемщика.</w:t>
      </w:r>
    </w:p>
    <w:p w:rsidR="00B05CC2" w:rsidRPr="00BE27F6" w:rsidRDefault="00B05CC2" w:rsidP="00B05CC2">
      <w:pPr>
        <w:jc w:val="both"/>
        <w:rPr>
          <w:sz w:val="22"/>
          <w:szCs w:val="22"/>
        </w:rPr>
      </w:pPr>
    </w:p>
    <w:p w:rsidR="00B05CC2" w:rsidRPr="00BE27F6" w:rsidRDefault="00B05CC2" w:rsidP="007F1BF0">
      <w:pPr>
        <w:ind w:left="400"/>
        <w:jc w:val="both"/>
        <w:rPr>
          <w:sz w:val="22"/>
          <w:szCs w:val="22"/>
        </w:rPr>
      </w:pPr>
      <w:r w:rsidRPr="00BE27F6">
        <w:rPr>
          <w:sz w:val="22"/>
          <w:szCs w:val="22"/>
        </w:rPr>
        <w:t>Размер сделки в денежном выражении:</w:t>
      </w:r>
      <w:r w:rsidRPr="00BE27F6">
        <w:rPr>
          <w:rStyle w:val="Subst"/>
          <w:sz w:val="22"/>
          <w:szCs w:val="22"/>
        </w:rPr>
        <w:t xml:space="preserve">  600 000 000 RUR x 1000</w:t>
      </w:r>
    </w:p>
    <w:p w:rsidR="00B05CC2" w:rsidRPr="00BE27F6" w:rsidRDefault="00B05CC2" w:rsidP="007F1BF0">
      <w:pPr>
        <w:ind w:left="400"/>
        <w:jc w:val="both"/>
        <w:rPr>
          <w:sz w:val="22"/>
          <w:szCs w:val="22"/>
        </w:rPr>
      </w:pPr>
      <w:r w:rsidRPr="00BE27F6">
        <w:rPr>
          <w:sz w:val="22"/>
          <w:szCs w:val="22"/>
        </w:rPr>
        <w:t>Размер сделки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w:t>
      </w:r>
    </w:p>
    <w:p w:rsidR="00B05CC2" w:rsidRPr="00BE27F6" w:rsidRDefault="00B05CC2" w:rsidP="007F1BF0">
      <w:pPr>
        <w:ind w:left="400"/>
        <w:jc w:val="both"/>
        <w:rPr>
          <w:sz w:val="22"/>
          <w:szCs w:val="22"/>
        </w:rPr>
      </w:pPr>
      <w:r w:rsidRPr="00BE27F6">
        <w:rPr>
          <w:sz w:val="22"/>
          <w:szCs w:val="22"/>
        </w:rPr>
        <w:t>Срок исполнения обязательств по сделке, а также сведения об исполнении указанных обязательств:</w:t>
      </w:r>
      <w:r w:rsidRPr="00BE27F6">
        <w:rPr>
          <w:rStyle w:val="Subst"/>
          <w:sz w:val="22"/>
          <w:szCs w:val="22"/>
        </w:rPr>
        <w:t xml:space="preserve"> 15.03.2023</w:t>
      </w:r>
    </w:p>
    <w:p w:rsidR="00B05CC2" w:rsidRPr="00BE27F6" w:rsidRDefault="00B05CC2" w:rsidP="007F1BF0">
      <w:pPr>
        <w:ind w:left="400"/>
        <w:jc w:val="both"/>
        <w:rPr>
          <w:sz w:val="22"/>
          <w:szCs w:val="22"/>
        </w:rPr>
      </w:pPr>
      <w:r w:rsidRPr="00BE27F6">
        <w:rPr>
          <w:sz w:val="22"/>
          <w:szCs w:val="22"/>
        </w:rPr>
        <w:t>Орган управления эмитента, принявший решение об одобрении сделки:</w:t>
      </w:r>
      <w:r w:rsidRPr="00BE27F6">
        <w:rPr>
          <w:rStyle w:val="Subst"/>
          <w:sz w:val="22"/>
          <w:szCs w:val="22"/>
        </w:rPr>
        <w:t xml:space="preserve"> Общее собрание акционеров</w:t>
      </w:r>
    </w:p>
    <w:p w:rsidR="00B05CC2" w:rsidRPr="00BE27F6" w:rsidRDefault="00B05CC2" w:rsidP="007F1BF0">
      <w:pPr>
        <w:ind w:left="400"/>
        <w:jc w:val="both"/>
        <w:rPr>
          <w:sz w:val="22"/>
          <w:szCs w:val="22"/>
        </w:rPr>
      </w:pPr>
      <w:r w:rsidRPr="00BE27F6">
        <w:rPr>
          <w:sz w:val="22"/>
          <w:szCs w:val="22"/>
        </w:rPr>
        <w:t>Дата принятия решение об одобрении сделки:</w:t>
      </w:r>
      <w:r w:rsidRPr="00BE27F6">
        <w:rPr>
          <w:rStyle w:val="Subst"/>
          <w:sz w:val="22"/>
          <w:szCs w:val="22"/>
        </w:rPr>
        <w:t xml:space="preserve"> 03.11.2016</w:t>
      </w:r>
    </w:p>
    <w:p w:rsidR="00B05CC2" w:rsidRPr="00BE27F6" w:rsidRDefault="00B05CC2" w:rsidP="007F1BF0">
      <w:pPr>
        <w:ind w:left="400"/>
        <w:jc w:val="both"/>
        <w:rPr>
          <w:sz w:val="22"/>
          <w:szCs w:val="22"/>
        </w:rPr>
      </w:pPr>
      <w:r w:rsidRPr="00BE27F6">
        <w:rPr>
          <w:sz w:val="22"/>
          <w:szCs w:val="22"/>
        </w:rPr>
        <w:t>Дата составления протокола:</w:t>
      </w:r>
      <w:r w:rsidRPr="00BE27F6">
        <w:rPr>
          <w:rStyle w:val="Subst"/>
          <w:sz w:val="22"/>
          <w:szCs w:val="22"/>
        </w:rPr>
        <w:t xml:space="preserve"> 08.11.2016</w:t>
      </w:r>
    </w:p>
    <w:p w:rsidR="00B05CC2" w:rsidRPr="00BE27F6" w:rsidRDefault="00B05CC2" w:rsidP="007F1BF0">
      <w:pPr>
        <w:ind w:left="400"/>
        <w:jc w:val="both"/>
        <w:rPr>
          <w:sz w:val="22"/>
          <w:szCs w:val="22"/>
        </w:rPr>
      </w:pPr>
      <w:r w:rsidRPr="00BE27F6">
        <w:rPr>
          <w:sz w:val="22"/>
          <w:szCs w:val="22"/>
        </w:rPr>
        <w:t>Номер протокола:</w:t>
      </w:r>
      <w:r w:rsidRPr="00BE27F6">
        <w:rPr>
          <w:rStyle w:val="Subst"/>
          <w:sz w:val="22"/>
          <w:szCs w:val="22"/>
        </w:rPr>
        <w:t xml:space="preserve"> №б/</w:t>
      </w:r>
      <w:proofErr w:type="gramStart"/>
      <w:r w:rsidRPr="00BE27F6">
        <w:rPr>
          <w:rStyle w:val="Subst"/>
          <w:sz w:val="22"/>
          <w:szCs w:val="22"/>
        </w:rPr>
        <w:t>н</w:t>
      </w:r>
      <w:proofErr w:type="gramEnd"/>
    </w:p>
    <w:p w:rsidR="00B05CC2" w:rsidRPr="00BE27F6" w:rsidRDefault="00B05CC2" w:rsidP="00B05CC2">
      <w:pPr>
        <w:jc w:val="both"/>
        <w:rPr>
          <w:sz w:val="22"/>
          <w:szCs w:val="22"/>
        </w:rPr>
      </w:pPr>
    </w:p>
    <w:p w:rsidR="00B05CC2" w:rsidRPr="00BE27F6" w:rsidRDefault="00B05CC2" w:rsidP="007F1BF0">
      <w:pPr>
        <w:ind w:left="400"/>
        <w:jc w:val="both"/>
        <w:rPr>
          <w:sz w:val="22"/>
          <w:szCs w:val="22"/>
        </w:rPr>
      </w:pPr>
      <w:r w:rsidRPr="00BE27F6">
        <w:rPr>
          <w:sz w:val="22"/>
          <w:szCs w:val="22"/>
        </w:rPr>
        <w:t>Дата совершения сделки:</w:t>
      </w:r>
      <w:r w:rsidRPr="00BE27F6">
        <w:rPr>
          <w:rStyle w:val="Subst"/>
          <w:sz w:val="22"/>
          <w:szCs w:val="22"/>
        </w:rPr>
        <w:t xml:space="preserve"> 10.08.2016</w:t>
      </w:r>
    </w:p>
    <w:p w:rsidR="00B05CC2" w:rsidRPr="00BE27F6" w:rsidRDefault="00B05CC2" w:rsidP="007F1BF0">
      <w:pPr>
        <w:ind w:left="400"/>
        <w:jc w:val="both"/>
        <w:rPr>
          <w:sz w:val="22"/>
          <w:szCs w:val="22"/>
        </w:rPr>
      </w:pPr>
      <w:proofErr w:type="gramStart"/>
      <w:r w:rsidRPr="00BE27F6">
        <w:rPr>
          <w:sz w:val="22"/>
          <w:szCs w:val="22"/>
        </w:rPr>
        <w:t>Предмет сделки и иные существенные условия сделки:</w:t>
      </w:r>
      <w:r w:rsidRPr="00BE27F6">
        <w:rPr>
          <w:sz w:val="22"/>
          <w:szCs w:val="22"/>
        </w:rPr>
        <w:br/>
      </w:r>
      <w:r w:rsidRPr="00BE27F6">
        <w:rPr>
          <w:rStyle w:val="Subst"/>
          <w:sz w:val="22"/>
          <w:szCs w:val="22"/>
        </w:rPr>
        <w:t>сделку по размещению акций дополнительного выпуска ценных бумаг по которой ОАО ЛХК «Череповецлес» приобретает обыкновенные именные акции (гос. регистрационный № выпуска ЦБ 1-01-03467-D-002D) в количестве 4 700 000 штук номинальной стоимостью 1,00 рубль и оплачивает их денежными средствами в размере 4 700 000 рублей, оформленную договором купли-продажи размещаемых ценных бумаг с ОАО ЛХК «Череповецлес</w:t>
      </w:r>
      <w:proofErr w:type="gramEnd"/>
      <w:r w:rsidRPr="00BE27F6">
        <w:rPr>
          <w:rStyle w:val="Subst"/>
          <w:sz w:val="22"/>
          <w:szCs w:val="22"/>
        </w:rPr>
        <w:t>» от 10.08.2016 года.</w:t>
      </w:r>
    </w:p>
    <w:p w:rsidR="00B05CC2" w:rsidRPr="00BE27F6" w:rsidRDefault="00B05CC2" w:rsidP="007F1BF0">
      <w:pPr>
        <w:ind w:left="400"/>
        <w:jc w:val="both"/>
        <w:rPr>
          <w:sz w:val="22"/>
          <w:szCs w:val="22"/>
        </w:rPr>
      </w:pPr>
      <w:r w:rsidRPr="00BE27F6">
        <w:rPr>
          <w:sz w:val="22"/>
          <w:szCs w:val="22"/>
        </w:rPr>
        <w:t>Стороны сделки:</w:t>
      </w:r>
      <w:r w:rsidRPr="00BE27F6">
        <w:rPr>
          <w:rStyle w:val="Subst"/>
          <w:sz w:val="22"/>
          <w:szCs w:val="22"/>
        </w:rPr>
        <w:t xml:space="preserve"> ОАО ЛХК "Череповецлес" и ПАО "Бабаевский леспромхоз"</w:t>
      </w:r>
    </w:p>
    <w:p w:rsidR="00B05CC2" w:rsidRPr="00BE27F6" w:rsidRDefault="00B05CC2" w:rsidP="007F1BF0">
      <w:pPr>
        <w:pStyle w:val="SubHeading"/>
        <w:ind w:left="400"/>
        <w:jc w:val="both"/>
        <w:rPr>
          <w:sz w:val="22"/>
          <w:szCs w:val="22"/>
        </w:rPr>
      </w:pPr>
      <w:proofErr w:type="gramStart"/>
      <w:r w:rsidRPr="00BE27F6">
        <w:rPr>
          <w:sz w:val="22"/>
          <w:szCs w:val="22"/>
        </w:rPr>
        <w:t>Информация о лице (лицах), признанном (признанных) в соответствии с законодательством Российской Федерации лицом (лицами), заинтересованным (заинтересованными) в совершении сделки</w:t>
      </w:r>
      <w:proofErr w:type="gramEnd"/>
    </w:p>
    <w:p w:rsidR="00B05CC2" w:rsidRPr="00BE27F6" w:rsidRDefault="00B05CC2" w:rsidP="007F1BF0">
      <w:pPr>
        <w:ind w:left="600"/>
        <w:jc w:val="both"/>
        <w:rPr>
          <w:sz w:val="22"/>
          <w:szCs w:val="22"/>
        </w:rPr>
      </w:pPr>
      <w:r w:rsidRPr="00BE27F6">
        <w:rPr>
          <w:sz w:val="22"/>
          <w:szCs w:val="22"/>
        </w:rPr>
        <w:t>Полное фирменное наименование:</w:t>
      </w:r>
      <w:r w:rsidRPr="00BE27F6">
        <w:rPr>
          <w:rStyle w:val="Subst"/>
          <w:sz w:val="22"/>
          <w:szCs w:val="22"/>
        </w:rPr>
        <w:t xml:space="preserve"> Открытое акционерное общество "Лесопромышленная холдинговая компания "Череповецлес"</w:t>
      </w:r>
    </w:p>
    <w:p w:rsidR="00B05CC2" w:rsidRPr="00BE27F6" w:rsidRDefault="00B05CC2" w:rsidP="007F1BF0">
      <w:pPr>
        <w:ind w:left="600"/>
        <w:jc w:val="both"/>
        <w:rPr>
          <w:sz w:val="22"/>
          <w:szCs w:val="22"/>
        </w:rPr>
      </w:pPr>
      <w:r w:rsidRPr="00BE27F6">
        <w:rPr>
          <w:sz w:val="22"/>
          <w:szCs w:val="22"/>
        </w:rPr>
        <w:t>Сокращенное фирменное наименование:</w:t>
      </w:r>
      <w:r w:rsidRPr="00BE27F6">
        <w:rPr>
          <w:rStyle w:val="Subst"/>
          <w:sz w:val="22"/>
          <w:szCs w:val="22"/>
        </w:rPr>
        <w:t xml:space="preserve"> ОАО ЛХК "Череповецлес"</w:t>
      </w:r>
    </w:p>
    <w:p w:rsidR="00B05CC2" w:rsidRPr="00BE27F6" w:rsidRDefault="00B05CC2" w:rsidP="007F1BF0">
      <w:pPr>
        <w:ind w:left="600"/>
        <w:jc w:val="both"/>
        <w:rPr>
          <w:sz w:val="22"/>
          <w:szCs w:val="22"/>
        </w:rPr>
      </w:pPr>
      <w:r w:rsidRPr="00BE27F6">
        <w:rPr>
          <w:sz w:val="22"/>
          <w:szCs w:val="22"/>
        </w:rPr>
        <w:t>ИНН:</w:t>
      </w:r>
      <w:r w:rsidRPr="00BE27F6">
        <w:rPr>
          <w:rStyle w:val="Subst"/>
          <w:sz w:val="22"/>
          <w:szCs w:val="22"/>
        </w:rPr>
        <w:t xml:space="preserve"> 3528013765</w:t>
      </w:r>
    </w:p>
    <w:p w:rsidR="00B05CC2" w:rsidRPr="00BE27F6" w:rsidRDefault="00B05CC2" w:rsidP="007F1BF0">
      <w:pPr>
        <w:ind w:left="600"/>
        <w:jc w:val="both"/>
        <w:rPr>
          <w:sz w:val="22"/>
          <w:szCs w:val="22"/>
        </w:rPr>
      </w:pPr>
      <w:r w:rsidRPr="00BE27F6">
        <w:rPr>
          <w:sz w:val="22"/>
          <w:szCs w:val="22"/>
        </w:rPr>
        <w:t>ОГРН:</w:t>
      </w:r>
      <w:r w:rsidRPr="00BE27F6">
        <w:rPr>
          <w:rStyle w:val="Subst"/>
          <w:sz w:val="22"/>
          <w:szCs w:val="22"/>
        </w:rPr>
        <w:t xml:space="preserve"> 1023501238860</w:t>
      </w:r>
    </w:p>
    <w:p w:rsidR="00B05CC2" w:rsidRPr="00BE27F6" w:rsidRDefault="00B05CC2" w:rsidP="007F1BF0">
      <w:pPr>
        <w:ind w:left="600"/>
        <w:jc w:val="both"/>
        <w:rPr>
          <w:sz w:val="22"/>
          <w:szCs w:val="22"/>
        </w:rPr>
      </w:pPr>
    </w:p>
    <w:p w:rsidR="00B05CC2" w:rsidRPr="00BE27F6" w:rsidRDefault="00B05CC2" w:rsidP="007F1BF0">
      <w:pPr>
        <w:ind w:left="600"/>
        <w:jc w:val="both"/>
        <w:rPr>
          <w:sz w:val="22"/>
          <w:szCs w:val="22"/>
        </w:rPr>
      </w:pPr>
      <w:r w:rsidRPr="00BE27F6">
        <w:rPr>
          <w:sz w:val="22"/>
          <w:szCs w:val="22"/>
        </w:rPr>
        <w:t>Основание (основания), по которому такое лицо признано заинтересованным в совершении указанной сделки:</w:t>
      </w:r>
      <w:r w:rsidRPr="00BE27F6">
        <w:rPr>
          <w:sz w:val="22"/>
          <w:szCs w:val="22"/>
        </w:rPr>
        <w:br/>
      </w:r>
      <w:r w:rsidRPr="00BE27F6">
        <w:rPr>
          <w:rStyle w:val="Subst"/>
          <w:sz w:val="22"/>
          <w:szCs w:val="22"/>
        </w:rPr>
        <w:t>на момент совершения сделки владеет более 50% уставного капитала эмитента</w:t>
      </w:r>
    </w:p>
    <w:p w:rsidR="00B05CC2" w:rsidRPr="00BE27F6" w:rsidRDefault="00B05CC2" w:rsidP="007F1BF0">
      <w:pPr>
        <w:ind w:left="600"/>
        <w:jc w:val="both"/>
        <w:rPr>
          <w:sz w:val="22"/>
          <w:szCs w:val="22"/>
        </w:rPr>
      </w:pPr>
    </w:p>
    <w:p w:rsidR="00B05CC2" w:rsidRPr="00BE27F6" w:rsidRDefault="00B05CC2" w:rsidP="007F1BF0">
      <w:pPr>
        <w:ind w:left="400"/>
        <w:jc w:val="both"/>
        <w:rPr>
          <w:sz w:val="22"/>
          <w:szCs w:val="22"/>
        </w:rPr>
      </w:pPr>
      <w:r w:rsidRPr="00BE27F6">
        <w:rPr>
          <w:rStyle w:val="Subst"/>
          <w:sz w:val="22"/>
          <w:szCs w:val="22"/>
        </w:rPr>
        <w:t>Сделка (группа взаимосвязанных сделок) является размещением путем подписки или реализацией обыкновенных акций</w:t>
      </w:r>
    </w:p>
    <w:p w:rsidR="00B05CC2" w:rsidRPr="00BE27F6" w:rsidRDefault="00B05CC2" w:rsidP="007F1BF0">
      <w:pPr>
        <w:ind w:left="400"/>
        <w:jc w:val="both"/>
        <w:rPr>
          <w:sz w:val="22"/>
          <w:szCs w:val="22"/>
        </w:rPr>
      </w:pPr>
      <w:r w:rsidRPr="00BE27F6">
        <w:rPr>
          <w:sz w:val="22"/>
          <w:szCs w:val="22"/>
        </w:rPr>
        <w:t>Размер сделки в процентах от обыкновенных акций, размещенных до даты совершения сделки:</w:t>
      </w:r>
    </w:p>
    <w:p w:rsidR="00B05CC2" w:rsidRPr="00BE27F6" w:rsidRDefault="00B05CC2" w:rsidP="007F1BF0">
      <w:pPr>
        <w:ind w:left="400"/>
        <w:jc w:val="both"/>
        <w:rPr>
          <w:sz w:val="22"/>
          <w:szCs w:val="22"/>
        </w:rPr>
      </w:pPr>
      <w:r w:rsidRPr="00BE27F6">
        <w:rPr>
          <w:sz w:val="22"/>
          <w:szCs w:val="22"/>
        </w:rPr>
        <w:t>Размер сделки в процентах от обыкновенных акций, в которые могут быть конвертированы размещенные до даты совершения сделки ценные бумаги, конвертируемые в акции:</w:t>
      </w:r>
    </w:p>
    <w:p w:rsidR="00B05CC2" w:rsidRPr="00BE27F6" w:rsidRDefault="00B05CC2" w:rsidP="007F1BF0">
      <w:pPr>
        <w:ind w:left="400"/>
        <w:jc w:val="both"/>
        <w:rPr>
          <w:sz w:val="22"/>
          <w:szCs w:val="22"/>
        </w:rPr>
      </w:pPr>
      <w:r w:rsidRPr="00BE27F6">
        <w:rPr>
          <w:sz w:val="22"/>
          <w:szCs w:val="22"/>
        </w:rPr>
        <w:t>Срок исполнения обязательств по сделке, а также сведения об исполнении указанных обязательств:</w:t>
      </w:r>
    </w:p>
    <w:p w:rsidR="00B05CC2" w:rsidRPr="00BE27F6" w:rsidRDefault="00B05CC2" w:rsidP="007F1BF0">
      <w:pPr>
        <w:ind w:left="400"/>
        <w:jc w:val="both"/>
        <w:rPr>
          <w:sz w:val="22"/>
          <w:szCs w:val="22"/>
        </w:rPr>
      </w:pPr>
      <w:r w:rsidRPr="00BE27F6">
        <w:rPr>
          <w:sz w:val="22"/>
          <w:szCs w:val="22"/>
        </w:rPr>
        <w:t>Орган управления эмитента, принявший решение об одобрении сделки:</w:t>
      </w:r>
      <w:r w:rsidRPr="00BE27F6">
        <w:rPr>
          <w:rStyle w:val="Subst"/>
          <w:sz w:val="22"/>
          <w:szCs w:val="22"/>
        </w:rPr>
        <w:t xml:space="preserve"> Общее собрание акционеров</w:t>
      </w:r>
    </w:p>
    <w:p w:rsidR="00B05CC2" w:rsidRPr="00BE27F6" w:rsidRDefault="00B05CC2" w:rsidP="007F1BF0">
      <w:pPr>
        <w:ind w:left="400"/>
        <w:jc w:val="both"/>
        <w:rPr>
          <w:sz w:val="22"/>
          <w:szCs w:val="22"/>
        </w:rPr>
      </w:pPr>
      <w:r w:rsidRPr="00BE27F6">
        <w:rPr>
          <w:sz w:val="22"/>
          <w:szCs w:val="22"/>
        </w:rPr>
        <w:t>Дата принятия решение об одобрении сделки:</w:t>
      </w:r>
      <w:r w:rsidRPr="00BE27F6">
        <w:rPr>
          <w:rStyle w:val="Subst"/>
          <w:sz w:val="22"/>
          <w:szCs w:val="22"/>
        </w:rPr>
        <w:t xml:space="preserve"> 03.11.2016</w:t>
      </w:r>
    </w:p>
    <w:p w:rsidR="00B05CC2" w:rsidRPr="00BE27F6" w:rsidRDefault="00B05CC2" w:rsidP="007F1BF0">
      <w:pPr>
        <w:ind w:left="400"/>
        <w:jc w:val="both"/>
        <w:rPr>
          <w:sz w:val="22"/>
          <w:szCs w:val="22"/>
        </w:rPr>
      </w:pPr>
      <w:r w:rsidRPr="00BE27F6">
        <w:rPr>
          <w:sz w:val="22"/>
          <w:szCs w:val="22"/>
        </w:rPr>
        <w:t>Дата составления протокола:</w:t>
      </w:r>
      <w:r w:rsidRPr="00BE27F6">
        <w:rPr>
          <w:rStyle w:val="Subst"/>
          <w:sz w:val="22"/>
          <w:szCs w:val="22"/>
        </w:rPr>
        <w:t xml:space="preserve"> 08.11.2016</w:t>
      </w:r>
    </w:p>
    <w:p w:rsidR="00B05CC2" w:rsidRPr="00BE27F6" w:rsidRDefault="00B05CC2" w:rsidP="007F1BF0">
      <w:pPr>
        <w:ind w:left="400"/>
        <w:jc w:val="both"/>
        <w:rPr>
          <w:sz w:val="22"/>
          <w:szCs w:val="22"/>
        </w:rPr>
      </w:pPr>
      <w:r w:rsidRPr="00BE27F6">
        <w:rPr>
          <w:sz w:val="22"/>
          <w:szCs w:val="22"/>
        </w:rPr>
        <w:t>Номер протокола:</w:t>
      </w:r>
      <w:r w:rsidRPr="00BE27F6">
        <w:rPr>
          <w:rStyle w:val="Subst"/>
          <w:sz w:val="22"/>
          <w:szCs w:val="22"/>
        </w:rPr>
        <w:t xml:space="preserve"> № б/</w:t>
      </w:r>
      <w:proofErr w:type="gramStart"/>
      <w:r w:rsidRPr="00BE27F6">
        <w:rPr>
          <w:rStyle w:val="Subst"/>
          <w:sz w:val="22"/>
          <w:szCs w:val="22"/>
        </w:rPr>
        <w:t>н</w:t>
      </w:r>
      <w:proofErr w:type="gramEnd"/>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Дата совершения сделки:</w:t>
      </w:r>
      <w:r w:rsidRPr="00BE27F6">
        <w:rPr>
          <w:rStyle w:val="Subst"/>
          <w:sz w:val="22"/>
          <w:szCs w:val="22"/>
        </w:rPr>
        <w:t xml:space="preserve"> 18.10.2016</w:t>
      </w:r>
    </w:p>
    <w:p w:rsidR="00B05CC2" w:rsidRPr="00BE27F6" w:rsidRDefault="00B05CC2" w:rsidP="007F1BF0">
      <w:pPr>
        <w:ind w:left="400"/>
        <w:jc w:val="both"/>
        <w:rPr>
          <w:sz w:val="22"/>
          <w:szCs w:val="22"/>
        </w:rPr>
      </w:pPr>
      <w:r w:rsidRPr="00BE27F6">
        <w:rPr>
          <w:sz w:val="22"/>
          <w:szCs w:val="22"/>
        </w:rPr>
        <w:t>Предмет сделки и иные существенные условия сделки:</w:t>
      </w:r>
      <w:r w:rsidRPr="00BE27F6">
        <w:rPr>
          <w:sz w:val="22"/>
          <w:szCs w:val="22"/>
        </w:rPr>
        <w:br/>
      </w:r>
      <w:r w:rsidRPr="00BE27F6">
        <w:rPr>
          <w:rStyle w:val="Subst"/>
          <w:sz w:val="22"/>
          <w:szCs w:val="22"/>
        </w:rPr>
        <w:t>Поручитель обязуется отвечать перед Лизингодателем за исполнение обязательств, возложенных на Лизингополучателя по Договору лизинга №15593L от 18.10.2016г. (далее «Договор лизинга»), в том же объеме, что и Лизингополучатель, включая  уплату штрафа, процентов, возмещение судебных расходов по взысканию долга и других убытков Лизингодателя, вызванных неисполнением или ненадлежащим исполнением обязательств Лизингополучателем.</w:t>
      </w:r>
    </w:p>
    <w:p w:rsidR="00B05CC2" w:rsidRPr="00BE27F6" w:rsidRDefault="00B05CC2" w:rsidP="007F1BF0">
      <w:pPr>
        <w:ind w:left="400"/>
        <w:jc w:val="both"/>
        <w:rPr>
          <w:sz w:val="22"/>
          <w:szCs w:val="22"/>
        </w:rPr>
      </w:pPr>
      <w:r w:rsidRPr="00BE27F6">
        <w:rPr>
          <w:sz w:val="22"/>
          <w:szCs w:val="22"/>
        </w:rPr>
        <w:t>Стороны сделки:</w:t>
      </w:r>
      <w:r w:rsidRPr="00BE27F6">
        <w:rPr>
          <w:rStyle w:val="Subst"/>
          <w:sz w:val="22"/>
          <w:szCs w:val="22"/>
        </w:rPr>
        <w:t xml:space="preserve"> ООО "</w:t>
      </w:r>
      <w:proofErr w:type="spellStart"/>
      <w:r w:rsidRPr="00BE27F6">
        <w:rPr>
          <w:rStyle w:val="Subst"/>
          <w:sz w:val="22"/>
          <w:szCs w:val="22"/>
        </w:rPr>
        <w:t>ЮниКредитЛизинг</w:t>
      </w:r>
      <w:proofErr w:type="spellEnd"/>
      <w:r w:rsidRPr="00BE27F6">
        <w:rPr>
          <w:rStyle w:val="Subst"/>
          <w:sz w:val="22"/>
          <w:szCs w:val="22"/>
        </w:rPr>
        <w:t>"  и ПАО "Бабаевский леспромхоз"</w:t>
      </w:r>
    </w:p>
    <w:p w:rsidR="00B05CC2" w:rsidRPr="00BE27F6" w:rsidRDefault="00B05CC2" w:rsidP="007F1BF0">
      <w:pPr>
        <w:pStyle w:val="SubHeading"/>
        <w:ind w:left="400"/>
        <w:jc w:val="both"/>
        <w:rPr>
          <w:sz w:val="22"/>
          <w:szCs w:val="22"/>
        </w:rPr>
      </w:pPr>
      <w:proofErr w:type="gramStart"/>
      <w:r w:rsidRPr="00BE27F6">
        <w:rPr>
          <w:sz w:val="22"/>
          <w:szCs w:val="22"/>
        </w:rPr>
        <w:t>Информация о лице (лицах), признанном (признанных) в соответствии с законодательством Российской Федерации лицом (лицами), заинтересованным (заинтересованными) в совершении сделки</w:t>
      </w:r>
      <w:proofErr w:type="gramEnd"/>
    </w:p>
    <w:p w:rsidR="00B05CC2" w:rsidRPr="00BE27F6" w:rsidRDefault="00B05CC2" w:rsidP="007F1BF0">
      <w:pPr>
        <w:ind w:left="600"/>
        <w:jc w:val="both"/>
        <w:rPr>
          <w:sz w:val="22"/>
          <w:szCs w:val="22"/>
        </w:rPr>
      </w:pPr>
      <w:r w:rsidRPr="00BE27F6">
        <w:rPr>
          <w:sz w:val="22"/>
          <w:szCs w:val="22"/>
        </w:rPr>
        <w:t>Полное фирменное наименование:</w:t>
      </w:r>
      <w:r w:rsidRPr="00BE27F6">
        <w:rPr>
          <w:rStyle w:val="Subst"/>
          <w:sz w:val="22"/>
          <w:szCs w:val="22"/>
        </w:rPr>
        <w:t xml:space="preserve"> Открытое акционерное общество "Лесопромышленная холдинговая компания "Череповецлес"</w:t>
      </w:r>
    </w:p>
    <w:p w:rsidR="00B05CC2" w:rsidRPr="00BE27F6" w:rsidRDefault="00B05CC2" w:rsidP="007F1BF0">
      <w:pPr>
        <w:ind w:left="600"/>
        <w:jc w:val="both"/>
        <w:rPr>
          <w:sz w:val="22"/>
          <w:szCs w:val="22"/>
        </w:rPr>
      </w:pPr>
      <w:r w:rsidRPr="00BE27F6">
        <w:rPr>
          <w:sz w:val="22"/>
          <w:szCs w:val="22"/>
        </w:rPr>
        <w:t>Сокращенное фирменное наименование:</w:t>
      </w:r>
      <w:r w:rsidRPr="00BE27F6">
        <w:rPr>
          <w:rStyle w:val="Subst"/>
          <w:sz w:val="22"/>
          <w:szCs w:val="22"/>
        </w:rPr>
        <w:t xml:space="preserve"> ОАОЛХК "Череповецлес"</w:t>
      </w:r>
    </w:p>
    <w:p w:rsidR="00B05CC2" w:rsidRPr="00BE27F6" w:rsidRDefault="00B05CC2" w:rsidP="007F1BF0">
      <w:pPr>
        <w:ind w:left="600"/>
        <w:jc w:val="both"/>
        <w:rPr>
          <w:sz w:val="22"/>
          <w:szCs w:val="22"/>
        </w:rPr>
      </w:pPr>
      <w:r w:rsidRPr="00BE27F6">
        <w:rPr>
          <w:sz w:val="22"/>
          <w:szCs w:val="22"/>
        </w:rPr>
        <w:t>ИНН:</w:t>
      </w:r>
      <w:r w:rsidRPr="00BE27F6">
        <w:rPr>
          <w:rStyle w:val="Subst"/>
          <w:sz w:val="22"/>
          <w:szCs w:val="22"/>
        </w:rPr>
        <w:t xml:space="preserve"> 3528013765</w:t>
      </w:r>
    </w:p>
    <w:p w:rsidR="00B05CC2" w:rsidRPr="00BE27F6" w:rsidRDefault="00B05CC2" w:rsidP="007F1BF0">
      <w:pPr>
        <w:ind w:left="600"/>
        <w:jc w:val="both"/>
        <w:rPr>
          <w:sz w:val="22"/>
          <w:szCs w:val="22"/>
        </w:rPr>
      </w:pPr>
      <w:r w:rsidRPr="00BE27F6">
        <w:rPr>
          <w:sz w:val="22"/>
          <w:szCs w:val="22"/>
        </w:rPr>
        <w:t>ОГРН:</w:t>
      </w:r>
      <w:r w:rsidRPr="00BE27F6">
        <w:rPr>
          <w:rStyle w:val="Subst"/>
          <w:sz w:val="22"/>
          <w:szCs w:val="22"/>
        </w:rPr>
        <w:t xml:space="preserve"> 1023501238860</w:t>
      </w:r>
    </w:p>
    <w:p w:rsidR="00B05CC2" w:rsidRPr="00BE27F6" w:rsidRDefault="00B05CC2" w:rsidP="007F1BF0">
      <w:pPr>
        <w:ind w:left="600"/>
        <w:jc w:val="both"/>
        <w:rPr>
          <w:sz w:val="22"/>
          <w:szCs w:val="22"/>
        </w:rPr>
      </w:pPr>
    </w:p>
    <w:p w:rsidR="00B05CC2" w:rsidRPr="00BE27F6" w:rsidRDefault="00B05CC2" w:rsidP="00B05CC2">
      <w:pPr>
        <w:ind w:left="600"/>
        <w:jc w:val="both"/>
        <w:rPr>
          <w:sz w:val="22"/>
          <w:szCs w:val="22"/>
        </w:rPr>
      </w:pPr>
      <w:r w:rsidRPr="00BE27F6">
        <w:rPr>
          <w:sz w:val="22"/>
          <w:szCs w:val="22"/>
        </w:rPr>
        <w:t>Основание (основания), по которому такое лицо признано заинтересованным в совершении указанной сделки:</w:t>
      </w:r>
      <w:r w:rsidRPr="00BE27F6">
        <w:rPr>
          <w:sz w:val="22"/>
          <w:szCs w:val="22"/>
        </w:rPr>
        <w:br/>
      </w:r>
      <w:r w:rsidRPr="00BE27F6">
        <w:rPr>
          <w:rStyle w:val="Subst"/>
          <w:sz w:val="22"/>
          <w:szCs w:val="22"/>
        </w:rPr>
        <w:t>на момент совершения сделки владеет более 50 % уставного капитала эмитента</w:t>
      </w:r>
    </w:p>
    <w:p w:rsidR="00B05CC2" w:rsidRPr="00BE27F6" w:rsidRDefault="00B05CC2" w:rsidP="007F1BF0">
      <w:pPr>
        <w:ind w:left="400"/>
        <w:jc w:val="both"/>
        <w:rPr>
          <w:sz w:val="22"/>
          <w:szCs w:val="22"/>
        </w:rPr>
      </w:pPr>
    </w:p>
    <w:p w:rsidR="00B05CC2" w:rsidRPr="00BE27F6" w:rsidRDefault="00B05CC2" w:rsidP="007F1BF0">
      <w:pPr>
        <w:ind w:left="400"/>
        <w:jc w:val="both"/>
        <w:rPr>
          <w:sz w:val="22"/>
          <w:szCs w:val="22"/>
        </w:rPr>
      </w:pPr>
      <w:r w:rsidRPr="00BE27F6">
        <w:rPr>
          <w:sz w:val="22"/>
          <w:szCs w:val="22"/>
        </w:rPr>
        <w:t>Размер сделки в денежном выражении:</w:t>
      </w:r>
      <w:r w:rsidRPr="00BE27F6">
        <w:rPr>
          <w:rStyle w:val="Subst"/>
          <w:sz w:val="22"/>
          <w:szCs w:val="22"/>
        </w:rPr>
        <w:t xml:space="preserve">   RUR x 1000</w:t>
      </w:r>
    </w:p>
    <w:p w:rsidR="00B05CC2" w:rsidRPr="00BE27F6" w:rsidRDefault="00B05CC2" w:rsidP="007F1BF0">
      <w:pPr>
        <w:ind w:left="400"/>
        <w:jc w:val="both"/>
        <w:rPr>
          <w:sz w:val="22"/>
          <w:szCs w:val="22"/>
        </w:rPr>
      </w:pPr>
      <w:r w:rsidRPr="00BE27F6">
        <w:rPr>
          <w:sz w:val="22"/>
          <w:szCs w:val="22"/>
        </w:rPr>
        <w:t>Размер сделки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w:t>
      </w:r>
    </w:p>
    <w:p w:rsidR="00B05CC2" w:rsidRPr="00BE27F6" w:rsidRDefault="00B05CC2" w:rsidP="007F1BF0">
      <w:pPr>
        <w:ind w:left="400"/>
        <w:jc w:val="both"/>
        <w:rPr>
          <w:sz w:val="22"/>
          <w:szCs w:val="22"/>
        </w:rPr>
      </w:pPr>
      <w:r w:rsidRPr="00BE27F6">
        <w:rPr>
          <w:sz w:val="22"/>
          <w:szCs w:val="22"/>
        </w:rPr>
        <w:t>Срок исполнения обязательств по сделке, а также сведения об исполнении указанных обязательств:</w:t>
      </w:r>
    </w:p>
    <w:p w:rsidR="00B05CC2" w:rsidRPr="00BE27F6" w:rsidRDefault="00B05CC2" w:rsidP="007F1BF0">
      <w:pPr>
        <w:ind w:left="400"/>
        <w:jc w:val="both"/>
        <w:rPr>
          <w:sz w:val="22"/>
          <w:szCs w:val="22"/>
        </w:rPr>
      </w:pPr>
      <w:r w:rsidRPr="00BE27F6">
        <w:rPr>
          <w:sz w:val="22"/>
          <w:szCs w:val="22"/>
        </w:rPr>
        <w:t>Орган управления эмитента, принявший решение об одобрении сделки:</w:t>
      </w:r>
    </w:p>
    <w:p w:rsidR="00B05CC2" w:rsidRPr="00BE27F6" w:rsidRDefault="00B05CC2" w:rsidP="007F1BF0">
      <w:pPr>
        <w:ind w:left="400"/>
        <w:jc w:val="both"/>
        <w:rPr>
          <w:sz w:val="22"/>
          <w:szCs w:val="22"/>
        </w:rPr>
      </w:pPr>
      <w:r w:rsidRPr="00BE27F6">
        <w:rPr>
          <w:sz w:val="22"/>
          <w:szCs w:val="22"/>
        </w:rPr>
        <w:t>Дата принятия решение об одобрении сделки:</w:t>
      </w:r>
    </w:p>
    <w:p w:rsidR="00B05CC2" w:rsidRPr="00BE27F6" w:rsidRDefault="00B05CC2" w:rsidP="007F1BF0">
      <w:pPr>
        <w:ind w:left="400"/>
        <w:jc w:val="both"/>
        <w:rPr>
          <w:sz w:val="22"/>
          <w:szCs w:val="22"/>
        </w:rPr>
      </w:pPr>
      <w:r w:rsidRPr="00BE27F6">
        <w:rPr>
          <w:sz w:val="22"/>
          <w:szCs w:val="22"/>
        </w:rPr>
        <w:t>Дата составления протокола:</w:t>
      </w:r>
    </w:p>
    <w:p w:rsidR="00B05CC2" w:rsidRPr="00BE27F6" w:rsidRDefault="00B05CC2" w:rsidP="00B05CC2">
      <w:pPr>
        <w:ind w:left="400"/>
        <w:jc w:val="both"/>
        <w:rPr>
          <w:sz w:val="22"/>
          <w:szCs w:val="22"/>
        </w:rPr>
      </w:pPr>
      <w:r>
        <w:rPr>
          <w:sz w:val="22"/>
          <w:szCs w:val="22"/>
        </w:rPr>
        <w:t>Номер протокола:</w:t>
      </w:r>
    </w:p>
    <w:p w:rsidR="00B05CC2" w:rsidRPr="00BE27F6" w:rsidRDefault="00B05CC2" w:rsidP="007F1BF0">
      <w:pPr>
        <w:pStyle w:val="SubHeading"/>
        <w:ind w:left="200"/>
        <w:jc w:val="both"/>
        <w:rPr>
          <w:sz w:val="22"/>
          <w:szCs w:val="22"/>
        </w:rPr>
      </w:pPr>
      <w:r w:rsidRPr="00BE27F6">
        <w:rPr>
          <w:sz w:val="22"/>
          <w:szCs w:val="22"/>
        </w:rPr>
        <w:t>Сделки (группы взаимосвязанных сделок), в совершении которых имелась заинтересованность и решение об одобрении которых советом директоров (наблюдательным советом) или общим собранием акционеров (участников) эмитента не принималось в случаях, когда такое одобрение является обязательным в соответствии с законодательством Российской Федерации</w:t>
      </w:r>
    </w:p>
    <w:p w:rsidR="00B05CC2" w:rsidRPr="00BE27F6" w:rsidRDefault="00B05CC2" w:rsidP="007F1BF0">
      <w:pPr>
        <w:ind w:left="400"/>
        <w:jc w:val="both"/>
        <w:rPr>
          <w:sz w:val="22"/>
          <w:szCs w:val="22"/>
        </w:rPr>
      </w:pPr>
      <w:r w:rsidRPr="00BE27F6">
        <w:rPr>
          <w:rStyle w:val="Subst"/>
          <w:sz w:val="22"/>
          <w:szCs w:val="22"/>
        </w:rPr>
        <w:t>Указанных сделок не совершалось</w:t>
      </w:r>
    </w:p>
    <w:p w:rsidR="00B05CC2" w:rsidRPr="00BE27F6" w:rsidRDefault="00B05CC2" w:rsidP="007F1BF0">
      <w:pPr>
        <w:pStyle w:val="2"/>
        <w:jc w:val="both"/>
      </w:pPr>
      <w:r w:rsidRPr="00BE27F6">
        <w:t>6.7. Сведения о размере дебиторской задолженности</w:t>
      </w:r>
    </w:p>
    <w:p w:rsidR="00B05CC2" w:rsidRPr="00BE27F6" w:rsidRDefault="00B05CC2" w:rsidP="007F1BF0">
      <w:pPr>
        <w:ind w:left="200"/>
        <w:jc w:val="both"/>
        <w:rPr>
          <w:sz w:val="22"/>
          <w:szCs w:val="22"/>
        </w:rPr>
      </w:pPr>
      <w:r w:rsidRPr="00BE27F6">
        <w:rPr>
          <w:rStyle w:val="Subst"/>
          <w:sz w:val="22"/>
          <w:szCs w:val="22"/>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B05CC2" w:rsidRPr="00BE27F6" w:rsidRDefault="00B05CC2" w:rsidP="007F1BF0">
      <w:pPr>
        <w:pStyle w:val="1"/>
        <w:jc w:val="both"/>
        <w:rPr>
          <w:sz w:val="22"/>
          <w:szCs w:val="22"/>
        </w:rPr>
      </w:pPr>
      <w:r w:rsidRPr="00BE27F6">
        <w:rPr>
          <w:sz w:val="22"/>
          <w:szCs w:val="22"/>
        </w:rPr>
        <w:t>Раздел VII. Бухгалтерска</w:t>
      </w:r>
      <w:proofErr w:type="gramStart"/>
      <w:r w:rsidRPr="00BE27F6">
        <w:rPr>
          <w:sz w:val="22"/>
          <w:szCs w:val="22"/>
        </w:rPr>
        <w:t>я(</w:t>
      </w:r>
      <w:proofErr w:type="gramEnd"/>
      <w:r w:rsidRPr="00BE27F6">
        <w:rPr>
          <w:sz w:val="22"/>
          <w:szCs w:val="22"/>
        </w:rPr>
        <w:t>финансовая) отчетность эмитента и иная финансовая информация</w:t>
      </w:r>
    </w:p>
    <w:p w:rsidR="00B05CC2" w:rsidRPr="00BE27F6" w:rsidRDefault="00B05CC2" w:rsidP="007F1BF0">
      <w:pPr>
        <w:pStyle w:val="2"/>
        <w:jc w:val="both"/>
      </w:pPr>
      <w:r w:rsidRPr="00BE27F6">
        <w:t>7.1. Годовая бухгалтерска</w:t>
      </w:r>
      <w:proofErr w:type="gramStart"/>
      <w:r w:rsidRPr="00BE27F6">
        <w:t>я(</w:t>
      </w:r>
      <w:proofErr w:type="gramEnd"/>
      <w:r w:rsidRPr="00BE27F6">
        <w:t>финансовая) отчетность эмитента</w:t>
      </w:r>
    </w:p>
    <w:p w:rsidR="00B05CC2" w:rsidRPr="00BE27F6" w:rsidRDefault="00B05CC2" w:rsidP="007F1BF0">
      <w:pPr>
        <w:jc w:val="both"/>
        <w:rPr>
          <w:sz w:val="22"/>
          <w:szCs w:val="22"/>
        </w:rPr>
      </w:pPr>
    </w:p>
    <w:p w:rsidR="00B05CC2" w:rsidRPr="00BE27F6" w:rsidRDefault="00B05CC2" w:rsidP="007F1BF0">
      <w:pPr>
        <w:pStyle w:val="SubHeading"/>
        <w:jc w:val="both"/>
        <w:rPr>
          <w:sz w:val="22"/>
          <w:szCs w:val="22"/>
        </w:rPr>
      </w:pPr>
      <w:r w:rsidRPr="00BE27F6">
        <w:rPr>
          <w:sz w:val="22"/>
          <w:szCs w:val="22"/>
        </w:rPr>
        <w:t>2016</w:t>
      </w:r>
    </w:p>
    <w:p w:rsidR="00B05CC2" w:rsidRPr="00BE27F6" w:rsidRDefault="00B05CC2" w:rsidP="007F1BF0">
      <w:pPr>
        <w:pStyle w:val="Headingbalance"/>
        <w:ind w:left="200"/>
        <w:jc w:val="both"/>
        <w:rPr>
          <w:sz w:val="22"/>
          <w:szCs w:val="22"/>
        </w:rPr>
      </w:pPr>
      <w:r w:rsidRPr="00BE27F6">
        <w:rPr>
          <w:sz w:val="22"/>
          <w:szCs w:val="22"/>
        </w:rPr>
        <w:t>Бухгалтерский баланс</w:t>
      </w:r>
    </w:p>
    <w:p w:rsidR="00B05CC2" w:rsidRPr="00BE27F6" w:rsidRDefault="00B05CC2" w:rsidP="007F1BF0">
      <w:pPr>
        <w:jc w:val="both"/>
        <w:rPr>
          <w:b/>
          <w:bCs/>
          <w:sz w:val="22"/>
          <w:szCs w:val="22"/>
        </w:rPr>
      </w:pPr>
      <w:r w:rsidRPr="00BE27F6">
        <w:rPr>
          <w:b/>
          <w:bCs/>
          <w:sz w:val="22"/>
          <w:szCs w:val="22"/>
        </w:rPr>
        <w:t>на 31.12.2016</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B05CC2" w:rsidRPr="00BE27F6">
        <w:tblPrEx>
          <w:tblCellMar>
            <w:top w:w="0" w:type="dxa"/>
            <w:bottom w:w="0" w:type="dxa"/>
          </w:tblCellMar>
        </w:tblPrEx>
        <w:tc>
          <w:tcPr>
            <w:tcW w:w="6112" w:type="dxa"/>
            <w:tcBorders>
              <w:top w:val="nil"/>
              <w:left w:val="nil"/>
              <w:bottom w:val="nil"/>
              <w:right w:val="nil"/>
            </w:tcBorders>
          </w:tcPr>
          <w:p w:rsidR="00B05CC2" w:rsidRPr="00BE27F6" w:rsidRDefault="00B05CC2" w:rsidP="007F1BF0">
            <w:pPr>
              <w:jc w:val="both"/>
              <w:rPr>
                <w:sz w:val="22"/>
                <w:szCs w:val="22"/>
              </w:rPr>
            </w:pPr>
          </w:p>
        </w:tc>
        <w:tc>
          <w:tcPr>
            <w:tcW w:w="1560" w:type="dxa"/>
            <w:tcBorders>
              <w:top w:val="nil"/>
              <w:left w:val="nil"/>
              <w:bottom w:val="nil"/>
              <w:right w:val="nil"/>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Коды</w:t>
            </w:r>
          </w:p>
        </w:tc>
      </w:tr>
      <w:tr w:rsidR="00B05CC2" w:rsidRPr="00BE27F6">
        <w:tblPrEx>
          <w:tblCellMar>
            <w:top w:w="0" w:type="dxa"/>
            <w:bottom w:w="0" w:type="dxa"/>
          </w:tblCellMar>
        </w:tblPrEx>
        <w:tc>
          <w:tcPr>
            <w:tcW w:w="7672" w:type="dxa"/>
            <w:gridSpan w:val="2"/>
            <w:tcBorders>
              <w:top w:val="nil"/>
              <w:left w:val="nil"/>
              <w:bottom w:val="nil"/>
              <w:right w:val="nil"/>
            </w:tcBorders>
          </w:tcPr>
          <w:p w:rsidR="00B05CC2" w:rsidRPr="00BE27F6" w:rsidRDefault="00B05CC2" w:rsidP="007F1BF0">
            <w:pPr>
              <w:jc w:val="both"/>
              <w:rPr>
                <w:sz w:val="22"/>
                <w:szCs w:val="22"/>
              </w:rPr>
            </w:pPr>
            <w:r w:rsidRPr="00BE27F6">
              <w:rPr>
                <w:sz w:val="22"/>
                <w:szCs w:val="22"/>
              </w:rP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b/>
                <w:bCs/>
                <w:sz w:val="22"/>
                <w:szCs w:val="22"/>
              </w:rPr>
            </w:pPr>
            <w:r w:rsidRPr="00BE27F6">
              <w:rPr>
                <w:b/>
                <w:bCs/>
                <w:sz w:val="22"/>
                <w:szCs w:val="22"/>
              </w:rPr>
              <w:t>0710001</w:t>
            </w:r>
          </w:p>
        </w:tc>
      </w:tr>
      <w:tr w:rsidR="00B05CC2" w:rsidRPr="00BE27F6">
        <w:tblPrEx>
          <w:tblCellMar>
            <w:top w:w="0" w:type="dxa"/>
            <w:bottom w:w="0" w:type="dxa"/>
          </w:tblCellMar>
        </w:tblPrEx>
        <w:tc>
          <w:tcPr>
            <w:tcW w:w="6112" w:type="dxa"/>
            <w:tcBorders>
              <w:top w:val="nil"/>
              <w:left w:val="nil"/>
              <w:bottom w:val="nil"/>
              <w:right w:val="nil"/>
            </w:tcBorders>
          </w:tcPr>
          <w:p w:rsidR="00B05CC2" w:rsidRPr="00BE27F6" w:rsidRDefault="00B05CC2" w:rsidP="007F1BF0">
            <w:pPr>
              <w:jc w:val="both"/>
              <w:rPr>
                <w:sz w:val="22"/>
                <w:szCs w:val="22"/>
              </w:rPr>
            </w:pPr>
          </w:p>
        </w:tc>
        <w:tc>
          <w:tcPr>
            <w:tcW w:w="1560" w:type="dxa"/>
            <w:tcBorders>
              <w:top w:val="nil"/>
              <w:left w:val="nil"/>
              <w:bottom w:val="nil"/>
              <w:right w:val="nil"/>
            </w:tcBorders>
          </w:tcPr>
          <w:p w:rsidR="00B05CC2" w:rsidRPr="00BE27F6" w:rsidRDefault="00B05CC2" w:rsidP="007F1BF0">
            <w:pPr>
              <w:jc w:val="both"/>
              <w:rPr>
                <w:sz w:val="22"/>
                <w:szCs w:val="22"/>
              </w:rPr>
            </w:pPr>
            <w:r w:rsidRPr="00BE27F6">
              <w:rPr>
                <w:sz w:val="22"/>
                <w:szCs w:val="22"/>
              </w:rPr>
              <w:t>Дата</w:t>
            </w:r>
          </w:p>
        </w:tc>
        <w:tc>
          <w:tcPr>
            <w:tcW w:w="15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b/>
                <w:bCs/>
                <w:sz w:val="22"/>
                <w:szCs w:val="22"/>
              </w:rPr>
            </w:pPr>
            <w:r w:rsidRPr="00BE27F6">
              <w:rPr>
                <w:b/>
                <w:bCs/>
                <w:sz w:val="22"/>
                <w:szCs w:val="22"/>
              </w:rPr>
              <w:t>31.12.2016</w:t>
            </w:r>
          </w:p>
        </w:tc>
      </w:tr>
      <w:tr w:rsidR="00B05CC2" w:rsidRPr="00BE27F6">
        <w:tblPrEx>
          <w:tblCellMar>
            <w:top w:w="0" w:type="dxa"/>
            <w:bottom w:w="0" w:type="dxa"/>
          </w:tblCellMar>
        </w:tblPrEx>
        <w:tc>
          <w:tcPr>
            <w:tcW w:w="6112" w:type="dxa"/>
            <w:tcBorders>
              <w:top w:val="nil"/>
              <w:left w:val="nil"/>
              <w:bottom w:val="nil"/>
              <w:right w:val="nil"/>
            </w:tcBorders>
          </w:tcPr>
          <w:p w:rsidR="00B05CC2" w:rsidRPr="00BE27F6" w:rsidRDefault="00B05CC2" w:rsidP="007F1BF0">
            <w:pPr>
              <w:jc w:val="both"/>
              <w:rPr>
                <w:b/>
                <w:bCs/>
                <w:sz w:val="22"/>
                <w:szCs w:val="22"/>
              </w:rPr>
            </w:pPr>
            <w:r w:rsidRPr="00BE27F6">
              <w:rPr>
                <w:sz w:val="22"/>
                <w:szCs w:val="22"/>
              </w:rPr>
              <w:lastRenderedPageBreak/>
              <w:t>Организация:</w:t>
            </w:r>
            <w:r w:rsidRPr="00BE27F6">
              <w:rPr>
                <w:b/>
                <w:bCs/>
                <w:sz w:val="22"/>
                <w:szCs w:val="22"/>
              </w:rPr>
              <w:t xml:space="preserve"> Публичное акционерное общество "Бабаевский леспромхоз"</w:t>
            </w:r>
          </w:p>
        </w:tc>
        <w:tc>
          <w:tcPr>
            <w:tcW w:w="1560" w:type="dxa"/>
            <w:tcBorders>
              <w:top w:val="nil"/>
              <w:left w:val="nil"/>
              <w:bottom w:val="nil"/>
              <w:right w:val="nil"/>
            </w:tcBorders>
          </w:tcPr>
          <w:p w:rsidR="00B05CC2" w:rsidRPr="00BE27F6" w:rsidRDefault="00B05CC2" w:rsidP="007F1BF0">
            <w:pPr>
              <w:jc w:val="both"/>
              <w:rPr>
                <w:sz w:val="22"/>
                <w:szCs w:val="22"/>
              </w:rPr>
            </w:pPr>
            <w:r w:rsidRPr="00BE27F6">
              <w:rPr>
                <w:sz w:val="22"/>
                <w:szCs w:val="22"/>
              </w:rPr>
              <w:t>по ОКПО</w:t>
            </w:r>
          </w:p>
        </w:tc>
        <w:tc>
          <w:tcPr>
            <w:tcW w:w="15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b/>
                <w:bCs/>
                <w:sz w:val="22"/>
                <w:szCs w:val="22"/>
              </w:rPr>
            </w:pPr>
            <w:r w:rsidRPr="00BE27F6">
              <w:rPr>
                <w:b/>
                <w:bCs/>
                <w:sz w:val="22"/>
                <w:szCs w:val="22"/>
              </w:rPr>
              <w:t>00245902</w:t>
            </w:r>
          </w:p>
        </w:tc>
      </w:tr>
      <w:tr w:rsidR="00B05CC2" w:rsidRPr="00BE27F6">
        <w:tblPrEx>
          <w:tblCellMar>
            <w:top w:w="0" w:type="dxa"/>
            <w:bottom w:w="0" w:type="dxa"/>
          </w:tblCellMar>
        </w:tblPrEx>
        <w:tc>
          <w:tcPr>
            <w:tcW w:w="6112" w:type="dxa"/>
            <w:tcBorders>
              <w:top w:val="nil"/>
              <w:left w:val="nil"/>
              <w:bottom w:val="nil"/>
              <w:right w:val="nil"/>
            </w:tcBorders>
          </w:tcPr>
          <w:p w:rsidR="00B05CC2" w:rsidRPr="00BE27F6" w:rsidRDefault="00B05CC2" w:rsidP="007F1BF0">
            <w:pPr>
              <w:jc w:val="both"/>
              <w:rPr>
                <w:sz w:val="22"/>
                <w:szCs w:val="22"/>
              </w:rPr>
            </w:pPr>
            <w:r w:rsidRPr="00BE27F6">
              <w:rPr>
                <w:sz w:val="22"/>
                <w:szCs w:val="22"/>
              </w:rPr>
              <w:t>Идентификационный номер налогоплательщика</w:t>
            </w:r>
          </w:p>
        </w:tc>
        <w:tc>
          <w:tcPr>
            <w:tcW w:w="1560" w:type="dxa"/>
            <w:tcBorders>
              <w:top w:val="nil"/>
              <w:left w:val="nil"/>
              <w:bottom w:val="nil"/>
              <w:right w:val="nil"/>
            </w:tcBorders>
          </w:tcPr>
          <w:p w:rsidR="00B05CC2" w:rsidRPr="00BE27F6" w:rsidRDefault="00B05CC2" w:rsidP="007F1BF0">
            <w:pPr>
              <w:jc w:val="both"/>
              <w:rPr>
                <w:sz w:val="22"/>
                <w:szCs w:val="22"/>
              </w:rPr>
            </w:pPr>
            <w:r w:rsidRPr="00BE27F6">
              <w:rPr>
                <w:sz w:val="22"/>
                <w:szCs w:val="22"/>
              </w:rPr>
              <w:t>ИНН</w:t>
            </w:r>
          </w:p>
        </w:tc>
        <w:tc>
          <w:tcPr>
            <w:tcW w:w="15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b/>
                <w:bCs/>
                <w:sz w:val="22"/>
                <w:szCs w:val="22"/>
              </w:rPr>
            </w:pPr>
            <w:r w:rsidRPr="00BE27F6">
              <w:rPr>
                <w:b/>
                <w:bCs/>
                <w:sz w:val="22"/>
                <w:szCs w:val="22"/>
              </w:rPr>
              <w:t>3501000818</w:t>
            </w:r>
          </w:p>
        </w:tc>
      </w:tr>
      <w:tr w:rsidR="00B05CC2" w:rsidRPr="00BE27F6">
        <w:tblPrEx>
          <w:tblCellMar>
            <w:top w:w="0" w:type="dxa"/>
            <w:bottom w:w="0" w:type="dxa"/>
          </w:tblCellMar>
        </w:tblPrEx>
        <w:tc>
          <w:tcPr>
            <w:tcW w:w="6112" w:type="dxa"/>
            <w:tcBorders>
              <w:top w:val="nil"/>
              <w:left w:val="nil"/>
              <w:bottom w:val="nil"/>
              <w:right w:val="nil"/>
            </w:tcBorders>
          </w:tcPr>
          <w:p w:rsidR="00B05CC2" w:rsidRPr="00BE27F6" w:rsidRDefault="00B05CC2" w:rsidP="007F1BF0">
            <w:pPr>
              <w:jc w:val="both"/>
              <w:rPr>
                <w:b/>
                <w:bCs/>
                <w:sz w:val="22"/>
                <w:szCs w:val="22"/>
              </w:rPr>
            </w:pPr>
            <w:r w:rsidRPr="00BE27F6">
              <w:rPr>
                <w:sz w:val="22"/>
                <w:szCs w:val="22"/>
              </w:rPr>
              <w:t>Вид деятельности:</w:t>
            </w:r>
            <w:r w:rsidRPr="00BE27F6">
              <w:rPr>
                <w:b/>
                <w:bCs/>
                <w:sz w:val="22"/>
                <w:szCs w:val="22"/>
              </w:rPr>
              <w:t xml:space="preserve"> Лесозаготовка</w:t>
            </w:r>
          </w:p>
        </w:tc>
        <w:tc>
          <w:tcPr>
            <w:tcW w:w="1560" w:type="dxa"/>
            <w:tcBorders>
              <w:top w:val="nil"/>
              <w:left w:val="nil"/>
              <w:bottom w:val="nil"/>
              <w:right w:val="nil"/>
            </w:tcBorders>
          </w:tcPr>
          <w:p w:rsidR="00B05CC2" w:rsidRPr="00BE27F6" w:rsidRDefault="00B05CC2" w:rsidP="007F1BF0">
            <w:pPr>
              <w:jc w:val="both"/>
              <w:rPr>
                <w:sz w:val="22"/>
                <w:szCs w:val="22"/>
              </w:rPr>
            </w:pPr>
            <w:r w:rsidRPr="00BE27F6">
              <w:rPr>
                <w:sz w:val="22"/>
                <w:szCs w:val="22"/>
              </w:rPr>
              <w:t>по ОКВЭД</w:t>
            </w:r>
          </w:p>
        </w:tc>
        <w:tc>
          <w:tcPr>
            <w:tcW w:w="15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b/>
                <w:bCs/>
                <w:sz w:val="22"/>
                <w:szCs w:val="22"/>
              </w:rPr>
            </w:pPr>
            <w:r w:rsidRPr="00BE27F6">
              <w:rPr>
                <w:b/>
                <w:bCs/>
                <w:sz w:val="22"/>
                <w:szCs w:val="22"/>
              </w:rPr>
              <w:t>02.01.1</w:t>
            </w:r>
          </w:p>
        </w:tc>
      </w:tr>
      <w:tr w:rsidR="00B05CC2" w:rsidRPr="00BE27F6">
        <w:tblPrEx>
          <w:tblCellMar>
            <w:top w:w="0" w:type="dxa"/>
            <w:bottom w:w="0" w:type="dxa"/>
          </w:tblCellMar>
        </w:tblPrEx>
        <w:tc>
          <w:tcPr>
            <w:tcW w:w="6112" w:type="dxa"/>
            <w:tcBorders>
              <w:top w:val="nil"/>
              <w:left w:val="nil"/>
              <w:bottom w:val="nil"/>
              <w:right w:val="nil"/>
            </w:tcBorders>
          </w:tcPr>
          <w:p w:rsidR="00B05CC2" w:rsidRPr="00BE27F6" w:rsidRDefault="00B05CC2" w:rsidP="007F1BF0">
            <w:pPr>
              <w:jc w:val="both"/>
              <w:rPr>
                <w:b/>
                <w:bCs/>
                <w:sz w:val="22"/>
                <w:szCs w:val="22"/>
              </w:rPr>
            </w:pPr>
            <w:r w:rsidRPr="00BE27F6">
              <w:rPr>
                <w:sz w:val="22"/>
                <w:szCs w:val="22"/>
              </w:rPr>
              <w:t xml:space="preserve">Организационно-правовая форма / </w:t>
            </w:r>
            <w:proofErr w:type="gramStart"/>
            <w:r w:rsidRPr="00BE27F6">
              <w:rPr>
                <w:sz w:val="22"/>
                <w:szCs w:val="22"/>
              </w:rPr>
              <w:t>форма</w:t>
            </w:r>
            <w:proofErr w:type="gramEnd"/>
            <w:r w:rsidRPr="00BE27F6">
              <w:rPr>
                <w:sz w:val="22"/>
                <w:szCs w:val="22"/>
              </w:rPr>
              <w:t xml:space="preserve"> собственности:</w:t>
            </w:r>
            <w:r w:rsidRPr="00BE27F6">
              <w:rPr>
                <w:b/>
                <w:bCs/>
                <w:sz w:val="22"/>
                <w:szCs w:val="22"/>
              </w:rPr>
              <w:t xml:space="preserve">  / Частная собственность</w:t>
            </w:r>
          </w:p>
        </w:tc>
        <w:tc>
          <w:tcPr>
            <w:tcW w:w="1560" w:type="dxa"/>
            <w:tcBorders>
              <w:top w:val="nil"/>
              <w:left w:val="nil"/>
              <w:bottom w:val="nil"/>
              <w:right w:val="nil"/>
            </w:tcBorders>
          </w:tcPr>
          <w:p w:rsidR="00B05CC2" w:rsidRPr="00BE27F6" w:rsidRDefault="00B05CC2" w:rsidP="007F1BF0">
            <w:pPr>
              <w:jc w:val="both"/>
              <w:rPr>
                <w:sz w:val="22"/>
                <w:szCs w:val="22"/>
              </w:rPr>
            </w:pPr>
            <w:r w:rsidRPr="00BE27F6">
              <w:rPr>
                <w:sz w:val="22"/>
                <w:szCs w:val="22"/>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b/>
                <w:bCs/>
                <w:sz w:val="22"/>
                <w:szCs w:val="22"/>
              </w:rPr>
            </w:pPr>
            <w:r w:rsidRPr="00BE27F6">
              <w:rPr>
                <w:b/>
                <w:bCs/>
                <w:sz w:val="22"/>
                <w:szCs w:val="22"/>
              </w:rPr>
              <w:t>12200 / 16</w:t>
            </w:r>
          </w:p>
        </w:tc>
      </w:tr>
      <w:tr w:rsidR="00B05CC2" w:rsidRPr="00BE27F6">
        <w:tblPrEx>
          <w:tblCellMar>
            <w:top w:w="0" w:type="dxa"/>
            <w:bottom w:w="0" w:type="dxa"/>
          </w:tblCellMar>
        </w:tblPrEx>
        <w:tc>
          <w:tcPr>
            <w:tcW w:w="6112" w:type="dxa"/>
            <w:tcBorders>
              <w:top w:val="nil"/>
              <w:left w:val="nil"/>
              <w:bottom w:val="nil"/>
              <w:right w:val="nil"/>
            </w:tcBorders>
          </w:tcPr>
          <w:p w:rsidR="00B05CC2" w:rsidRPr="00BE27F6" w:rsidRDefault="00B05CC2" w:rsidP="007F1BF0">
            <w:pPr>
              <w:jc w:val="both"/>
              <w:rPr>
                <w:b/>
                <w:bCs/>
                <w:sz w:val="22"/>
                <w:szCs w:val="22"/>
              </w:rPr>
            </w:pPr>
            <w:r w:rsidRPr="00BE27F6">
              <w:rPr>
                <w:sz w:val="22"/>
                <w:szCs w:val="22"/>
              </w:rPr>
              <w:t>Единица измерения:</w:t>
            </w:r>
            <w:r w:rsidRPr="00BE27F6">
              <w:rPr>
                <w:b/>
                <w:bCs/>
                <w:sz w:val="22"/>
                <w:szCs w:val="22"/>
              </w:rPr>
              <w:t xml:space="preserve"> тыс. руб.</w:t>
            </w:r>
          </w:p>
        </w:tc>
        <w:tc>
          <w:tcPr>
            <w:tcW w:w="1560" w:type="dxa"/>
            <w:tcBorders>
              <w:top w:val="nil"/>
              <w:left w:val="nil"/>
              <w:bottom w:val="nil"/>
              <w:right w:val="nil"/>
            </w:tcBorders>
          </w:tcPr>
          <w:p w:rsidR="00B05CC2" w:rsidRPr="00BE27F6" w:rsidRDefault="00B05CC2" w:rsidP="007F1BF0">
            <w:pPr>
              <w:jc w:val="both"/>
              <w:rPr>
                <w:sz w:val="22"/>
                <w:szCs w:val="22"/>
              </w:rPr>
            </w:pPr>
            <w:r w:rsidRPr="00BE27F6">
              <w:rPr>
                <w:sz w:val="22"/>
                <w:szCs w:val="22"/>
              </w:rPr>
              <w:t>по ОКЕИ</w:t>
            </w:r>
          </w:p>
        </w:tc>
        <w:tc>
          <w:tcPr>
            <w:tcW w:w="15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b/>
                <w:bCs/>
                <w:sz w:val="22"/>
                <w:szCs w:val="22"/>
              </w:rPr>
            </w:pPr>
            <w:r w:rsidRPr="00BE27F6">
              <w:rPr>
                <w:b/>
                <w:bCs/>
                <w:sz w:val="22"/>
                <w:szCs w:val="22"/>
              </w:rPr>
              <w:t>384</w:t>
            </w:r>
          </w:p>
        </w:tc>
      </w:tr>
      <w:tr w:rsidR="00B05CC2" w:rsidRPr="00BE27F6">
        <w:tblPrEx>
          <w:tblCellMar>
            <w:top w:w="0" w:type="dxa"/>
            <w:bottom w:w="0" w:type="dxa"/>
          </w:tblCellMar>
        </w:tblPrEx>
        <w:tc>
          <w:tcPr>
            <w:tcW w:w="6112" w:type="dxa"/>
            <w:tcBorders>
              <w:top w:val="nil"/>
              <w:left w:val="nil"/>
              <w:bottom w:val="nil"/>
              <w:right w:val="nil"/>
            </w:tcBorders>
          </w:tcPr>
          <w:p w:rsidR="00B05CC2" w:rsidRPr="00BE27F6" w:rsidRDefault="00B05CC2" w:rsidP="007F1BF0">
            <w:pPr>
              <w:jc w:val="both"/>
              <w:rPr>
                <w:b/>
                <w:bCs/>
                <w:sz w:val="22"/>
                <w:szCs w:val="22"/>
              </w:rPr>
            </w:pPr>
            <w:r w:rsidRPr="00BE27F6">
              <w:rPr>
                <w:sz w:val="22"/>
                <w:szCs w:val="22"/>
              </w:rPr>
              <w:t>Местонахождение (адрес):</w:t>
            </w:r>
            <w:r w:rsidRPr="00BE27F6">
              <w:rPr>
                <w:b/>
                <w:bCs/>
                <w:sz w:val="22"/>
                <w:szCs w:val="22"/>
              </w:rPr>
              <w:t xml:space="preserve"> 162483 Россия, Вологодская область, г. Бабаево, Мира 3</w:t>
            </w:r>
          </w:p>
        </w:tc>
        <w:tc>
          <w:tcPr>
            <w:tcW w:w="1560" w:type="dxa"/>
            <w:tcBorders>
              <w:top w:val="nil"/>
              <w:left w:val="nil"/>
              <w:bottom w:val="nil"/>
              <w:right w:val="nil"/>
            </w:tcBorders>
          </w:tcPr>
          <w:p w:rsidR="00B05CC2" w:rsidRPr="00BE27F6" w:rsidRDefault="00B05CC2" w:rsidP="007F1BF0">
            <w:pPr>
              <w:jc w:val="both"/>
              <w:rPr>
                <w:sz w:val="22"/>
                <w:szCs w:val="22"/>
              </w:rPr>
            </w:pPr>
          </w:p>
        </w:tc>
        <w:tc>
          <w:tcPr>
            <w:tcW w:w="1580" w:type="dxa"/>
            <w:tcBorders>
              <w:top w:val="nil"/>
              <w:left w:val="nil"/>
              <w:bottom w:val="nil"/>
              <w:right w:val="nil"/>
            </w:tcBorders>
          </w:tcPr>
          <w:p w:rsidR="00B05CC2" w:rsidRPr="00BE27F6" w:rsidRDefault="00B05CC2" w:rsidP="007F1BF0">
            <w:pPr>
              <w:jc w:val="both"/>
              <w:rPr>
                <w:sz w:val="22"/>
                <w:szCs w:val="22"/>
              </w:rPr>
            </w:pPr>
          </w:p>
        </w:tc>
      </w:tr>
    </w:tbl>
    <w:p w:rsidR="00B05CC2" w:rsidRPr="00BE27F6" w:rsidRDefault="00B05CC2" w:rsidP="007F1BF0">
      <w:pPr>
        <w:pStyle w:val="ThinDelim"/>
        <w:jc w:val="both"/>
        <w:rPr>
          <w:sz w:val="22"/>
          <w:szCs w:val="22"/>
        </w:rPr>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B05CC2" w:rsidRPr="00BE27F6">
        <w:tblPrEx>
          <w:tblCellMar>
            <w:top w:w="0" w:type="dxa"/>
            <w:bottom w:w="0" w:type="dxa"/>
          </w:tblCellMar>
        </w:tblPrEx>
        <w:tc>
          <w:tcPr>
            <w:tcW w:w="612" w:type="dxa"/>
            <w:tcBorders>
              <w:top w:val="doub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Пояснения</w:t>
            </w:r>
          </w:p>
        </w:tc>
        <w:tc>
          <w:tcPr>
            <w:tcW w:w="3840" w:type="dxa"/>
            <w:tcBorders>
              <w:top w:val="doub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АКТИВ</w:t>
            </w:r>
          </w:p>
        </w:tc>
        <w:tc>
          <w:tcPr>
            <w:tcW w:w="720" w:type="dxa"/>
            <w:tcBorders>
              <w:top w:val="doub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Код строки</w:t>
            </w:r>
          </w:p>
        </w:tc>
        <w:tc>
          <w:tcPr>
            <w:tcW w:w="1280" w:type="dxa"/>
            <w:tcBorders>
              <w:top w:val="doub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На 31.12.2016 г.</w:t>
            </w:r>
          </w:p>
        </w:tc>
        <w:tc>
          <w:tcPr>
            <w:tcW w:w="1280" w:type="dxa"/>
            <w:tcBorders>
              <w:top w:val="doub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На 31.12.2015 г.</w:t>
            </w:r>
          </w:p>
        </w:tc>
        <w:tc>
          <w:tcPr>
            <w:tcW w:w="1280" w:type="dxa"/>
            <w:tcBorders>
              <w:top w:val="doub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На  31.12.2014 г.</w:t>
            </w: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w:t>
            </w: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5</w:t>
            </w: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6</w:t>
            </w: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1110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1120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1130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1140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1150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302 946</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225 331</w:t>
            </w: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159 882</w:t>
            </w: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1160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1170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47</w:t>
            </w: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1180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6</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9</w:t>
            </w: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35</w:t>
            </w: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 xml:space="preserve">Прочие </w:t>
            </w:r>
            <w:proofErr w:type="spellStart"/>
            <w:r w:rsidRPr="00BE27F6">
              <w:rPr>
                <w:sz w:val="22"/>
                <w:szCs w:val="22"/>
              </w:rPr>
              <w:t>внеоборотные</w:t>
            </w:r>
            <w:proofErr w:type="spellEnd"/>
            <w:r w:rsidRPr="00BE27F6">
              <w:rPr>
                <w:sz w:val="22"/>
                <w:szCs w:val="22"/>
              </w:rPr>
              <w:t xml:space="preserve"> активы</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1190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267</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63</w:t>
            </w: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55</w:t>
            </w: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1100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303 219</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225 402</w:t>
            </w: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160 019</w:t>
            </w: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Запасы</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1210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49 970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57 941</w:t>
            </w: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37 158</w:t>
            </w: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1220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6 506</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11 602</w:t>
            </w: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6 412</w:t>
            </w: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1230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45 440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82 943</w:t>
            </w: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59 453</w:t>
            </w: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1240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1250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2 730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1 706</w:t>
            </w: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3 053</w:t>
            </w: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1260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7 085</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5 833</w:t>
            </w: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3 639</w:t>
            </w: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1200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111 730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160 016</w:t>
            </w: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109 716</w:t>
            </w:r>
          </w:p>
        </w:tc>
      </w:tr>
      <w:tr w:rsidR="00B05CC2" w:rsidRPr="00BE27F6">
        <w:tblPrEx>
          <w:tblCellMar>
            <w:top w:w="0" w:type="dxa"/>
            <w:bottom w:w="0" w:type="dxa"/>
          </w:tblCellMar>
        </w:tblPrEx>
        <w:tc>
          <w:tcPr>
            <w:tcW w:w="612" w:type="dxa"/>
            <w:tcBorders>
              <w:top w:val="single" w:sz="6" w:space="0" w:color="auto"/>
              <w:left w:val="double" w:sz="6" w:space="0" w:color="auto"/>
              <w:bottom w:val="doub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БАЛАНС (актив)</w:t>
            </w:r>
          </w:p>
        </w:tc>
        <w:tc>
          <w:tcPr>
            <w:tcW w:w="720" w:type="dxa"/>
            <w:tcBorders>
              <w:top w:val="single" w:sz="6" w:space="0" w:color="auto"/>
              <w:left w:val="sing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1600</w:t>
            </w:r>
          </w:p>
        </w:tc>
        <w:tc>
          <w:tcPr>
            <w:tcW w:w="1280" w:type="dxa"/>
            <w:tcBorders>
              <w:top w:val="single" w:sz="6" w:space="0" w:color="auto"/>
              <w:left w:val="sing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414 949</w:t>
            </w:r>
          </w:p>
        </w:tc>
        <w:tc>
          <w:tcPr>
            <w:tcW w:w="1280" w:type="dxa"/>
            <w:tcBorders>
              <w:top w:val="single" w:sz="6" w:space="0" w:color="auto"/>
              <w:left w:val="sing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385 418</w:t>
            </w:r>
          </w:p>
        </w:tc>
        <w:tc>
          <w:tcPr>
            <w:tcW w:w="1280" w:type="dxa"/>
            <w:tcBorders>
              <w:top w:val="single" w:sz="6" w:space="0" w:color="auto"/>
              <w:left w:val="single" w:sz="6" w:space="0" w:color="auto"/>
              <w:bottom w:val="double" w:sz="6" w:space="0" w:color="auto"/>
              <w:right w:val="double" w:sz="6" w:space="0" w:color="auto"/>
            </w:tcBorders>
          </w:tcPr>
          <w:p w:rsidR="00B05CC2" w:rsidRPr="00BE27F6" w:rsidRDefault="00B05CC2" w:rsidP="007F1BF0">
            <w:pPr>
              <w:jc w:val="both"/>
              <w:rPr>
                <w:sz w:val="22"/>
                <w:szCs w:val="22"/>
              </w:rPr>
            </w:pPr>
            <w:r w:rsidRPr="00BE27F6">
              <w:rPr>
                <w:sz w:val="22"/>
                <w:szCs w:val="22"/>
              </w:rPr>
              <w:t>269 735</w:t>
            </w:r>
          </w:p>
        </w:tc>
      </w:tr>
    </w:tbl>
    <w:p w:rsidR="00B05CC2" w:rsidRPr="00BE27F6" w:rsidRDefault="00B05CC2" w:rsidP="007F1BF0">
      <w:pPr>
        <w:jc w:val="both"/>
        <w:rPr>
          <w:sz w:val="22"/>
          <w:szCs w:val="22"/>
        </w:rPr>
      </w:pPr>
    </w:p>
    <w:p w:rsidR="00B05CC2" w:rsidRPr="00BE27F6" w:rsidRDefault="00B05CC2" w:rsidP="007F1BF0">
      <w:pPr>
        <w:pStyle w:val="ThinDelim"/>
        <w:jc w:val="both"/>
        <w:rPr>
          <w:sz w:val="22"/>
          <w:szCs w:val="22"/>
        </w:rPr>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B05CC2" w:rsidRPr="00BE27F6">
        <w:tblPrEx>
          <w:tblCellMar>
            <w:top w:w="0" w:type="dxa"/>
            <w:bottom w:w="0" w:type="dxa"/>
          </w:tblCellMar>
        </w:tblPrEx>
        <w:tc>
          <w:tcPr>
            <w:tcW w:w="612" w:type="dxa"/>
            <w:tcBorders>
              <w:top w:val="doub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Пояснения</w:t>
            </w:r>
          </w:p>
        </w:tc>
        <w:tc>
          <w:tcPr>
            <w:tcW w:w="3840" w:type="dxa"/>
            <w:tcBorders>
              <w:top w:val="doub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ПАССИВ</w:t>
            </w:r>
          </w:p>
        </w:tc>
        <w:tc>
          <w:tcPr>
            <w:tcW w:w="720" w:type="dxa"/>
            <w:tcBorders>
              <w:top w:val="doub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Код строки</w:t>
            </w:r>
          </w:p>
        </w:tc>
        <w:tc>
          <w:tcPr>
            <w:tcW w:w="1280" w:type="dxa"/>
            <w:tcBorders>
              <w:top w:val="doub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На 31.12.2016 г.</w:t>
            </w:r>
          </w:p>
        </w:tc>
        <w:tc>
          <w:tcPr>
            <w:tcW w:w="1280" w:type="dxa"/>
            <w:tcBorders>
              <w:top w:val="doub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На 31.12.2015 г.</w:t>
            </w:r>
          </w:p>
        </w:tc>
        <w:tc>
          <w:tcPr>
            <w:tcW w:w="1280" w:type="dxa"/>
            <w:tcBorders>
              <w:top w:val="doub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На  31.12.2014 г.</w:t>
            </w: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w:t>
            </w: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5</w:t>
            </w: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6</w:t>
            </w: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1310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5 091</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91</w:t>
            </w: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91</w:t>
            </w: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1320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 xml:space="preserve">Переоценка </w:t>
            </w:r>
            <w:proofErr w:type="spellStart"/>
            <w:r w:rsidRPr="00BE27F6">
              <w:rPr>
                <w:sz w:val="22"/>
                <w:szCs w:val="22"/>
              </w:rPr>
              <w:t>внеоборотных</w:t>
            </w:r>
            <w:proofErr w:type="spellEnd"/>
            <w:r w:rsidRPr="00BE27F6">
              <w:rPr>
                <w:sz w:val="22"/>
                <w:szCs w:val="22"/>
              </w:rPr>
              <w:t xml:space="preserve"> активов</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1340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4 142</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4 386</w:t>
            </w: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4 496</w:t>
            </w: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1350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13 074</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13 074</w:t>
            </w: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13 074</w:t>
            </w: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1360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18</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18</w:t>
            </w: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18</w:t>
            </w: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1370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265 662</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228 541</w:t>
            </w: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134 408</w:t>
            </w: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1300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287 988</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246 110</w:t>
            </w: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152 087</w:t>
            </w: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1410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23 336</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20 000</w:t>
            </w: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1420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20 940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14 318</w:t>
            </w: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9 150</w:t>
            </w: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1430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1450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25 826</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57 687</w:t>
            </w: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42 253</w:t>
            </w: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1400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70 102</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72 005</w:t>
            </w: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71 403</w:t>
            </w: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1510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35</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22</w:t>
            </w: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1520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52 571</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63 190</w:t>
            </w: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43 494</w:t>
            </w: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1530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1540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4 254</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4 112</w:t>
            </w: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2 729</w:t>
            </w: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1550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1500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56 859</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67 302</w:t>
            </w: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46 245</w:t>
            </w:r>
          </w:p>
        </w:tc>
      </w:tr>
      <w:tr w:rsidR="00B05CC2" w:rsidRPr="00BE27F6">
        <w:tblPrEx>
          <w:tblCellMar>
            <w:top w:w="0" w:type="dxa"/>
            <w:bottom w:w="0" w:type="dxa"/>
          </w:tblCellMar>
        </w:tblPrEx>
        <w:tc>
          <w:tcPr>
            <w:tcW w:w="612" w:type="dxa"/>
            <w:tcBorders>
              <w:top w:val="single" w:sz="6" w:space="0" w:color="auto"/>
              <w:left w:val="double" w:sz="6" w:space="0" w:color="auto"/>
              <w:bottom w:val="doub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БАЛАНС (пассив)</w:t>
            </w:r>
          </w:p>
        </w:tc>
        <w:tc>
          <w:tcPr>
            <w:tcW w:w="720" w:type="dxa"/>
            <w:tcBorders>
              <w:top w:val="single" w:sz="6" w:space="0" w:color="auto"/>
              <w:left w:val="sing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1700</w:t>
            </w:r>
          </w:p>
        </w:tc>
        <w:tc>
          <w:tcPr>
            <w:tcW w:w="1280" w:type="dxa"/>
            <w:tcBorders>
              <w:top w:val="single" w:sz="6" w:space="0" w:color="auto"/>
              <w:left w:val="sing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414 949</w:t>
            </w:r>
          </w:p>
        </w:tc>
        <w:tc>
          <w:tcPr>
            <w:tcW w:w="1280" w:type="dxa"/>
            <w:tcBorders>
              <w:top w:val="single" w:sz="6" w:space="0" w:color="auto"/>
              <w:left w:val="sing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385 418</w:t>
            </w:r>
          </w:p>
        </w:tc>
        <w:tc>
          <w:tcPr>
            <w:tcW w:w="1280" w:type="dxa"/>
            <w:tcBorders>
              <w:top w:val="single" w:sz="6" w:space="0" w:color="auto"/>
              <w:left w:val="single" w:sz="6" w:space="0" w:color="auto"/>
              <w:bottom w:val="double" w:sz="6" w:space="0" w:color="auto"/>
              <w:right w:val="double" w:sz="6" w:space="0" w:color="auto"/>
            </w:tcBorders>
          </w:tcPr>
          <w:p w:rsidR="00B05CC2" w:rsidRPr="00BE27F6" w:rsidRDefault="00B05CC2" w:rsidP="007F1BF0">
            <w:pPr>
              <w:jc w:val="both"/>
              <w:rPr>
                <w:sz w:val="22"/>
                <w:szCs w:val="22"/>
              </w:rPr>
            </w:pPr>
            <w:r w:rsidRPr="00BE27F6">
              <w:rPr>
                <w:sz w:val="22"/>
                <w:szCs w:val="22"/>
              </w:rPr>
              <w:t>269 735</w:t>
            </w:r>
          </w:p>
        </w:tc>
      </w:tr>
    </w:tbl>
    <w:p w:rsidR="00B05CC2" w:rsidRPr="00BE27F6" w:rsidRDefault="00B05CC2" w:rsidP="007F1BF0">
      <w:pPr>
        <w:jc w:val="both"/>
        <w:rPr>
          <w:sz w:val="22"/>
          <w:szCs w:val="22"/>
        </w:rPr>
      </w:pPr>
    </w:p>
    <w:p w:rsidR="00B05CC2" w:rsidRPr="00BE27F6" w:rsidRDefault="00B05CC2" w:rsidP="007F1BF0">
      <w:pPr>
        <w:ind w:left="400"/>
        <w:jc w:val="both"/>
        <w:rPr>
          <w:sz w:val="22"/>
          <w:szCs w:val="22"/>
        </w:rPr>
      </w:pPr>
    </w:p>
    <w:p w:rsidR="00B05CC2" w:rsidRPr="00BE27F6" w:rsidRDefault="00B05CC2" w:rsidP="007F1BF0">
      <w:pPr>
        <w:pStyle w:val="Headingbalance"/>
        <w:ind w:left="200"/>
        <w:jc w:val="both"/>
        <w:rPr>
          <w:sz w:val="22"/>
          <w:szCs w:val="22"/>
        </w:rPr>
      </w:pPr>
      <w:r w:rsidRPr="00BE27F6">
        <w:rPr>
          <w:sz w:val="22"/>
          <w:szCs w:val="22"/>
        </w:rPr>
        <w:br w:type="page"/>
      </w:r>
      <w:r w:rsidRPr="00BE27F6">
        <w:rPr>
          <w:sz w:val="22"/>
          <w:szCs w:val="22"/>
        </w:rPr>
        <w:lastRenderedPageBreak/>
        <w:t>Отчет о финансовых результатах</w:t>
      </w:r>
    </w:p>
    <w:p w:rsidR="00B05CC2" w:rsidRPr="00BE27F6" w:rsidRDefault="00B05CC2" w:rsidP="007F1BF0">
      <w:pPr>
        <w:jc w:val="both"/>
        <w:rPr>
          <w:b/>
          <w:bCs/>
          <w:sz w:val="22"/>
          <w:szCs w:val="22"/>
        </w:rPr>
      </w:pPr>
      <w:r w:rsidRPr="00BE27F6">
        <w:rPr>
          <w:b/>
          <w:bCs/>
          <w:sz w:val="22"/>
          <w:szCs w:val="22"/>
        </w:rPr>
        <w:t>за 2016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B05CC2" w:rsidRPr="00BE27F6">
        <w:tblPrEx>
          <w:tblCellMar>
            <w:top w:w="0" w:type="dxa"/>
            <w:bottom w:w="0" w:type="dxa"/>
          </w:tblCellMar>
        </w:tblPrEx>
        <w:tc>
          <w:tcPr>
            <w:tcW w:w="6112" w:type="dxa"/>
            <w:tcBorders>
              <w:top w:val="nil"/>
              <w:left w:val="nil"/>
              <w:bottom w:val="nil"/>
              <w:right w:val="nil"/>
            </w:tcBorders>
          </w:tcPr>
          <w:p w:rsidR="00B05CC2" w:rsidRPr="00BE27F6" w:rsidRDefault="00B05CC2" w:rsidP="007F1BF0">
            <w:pPr>
              <w:jc w:val="both"/>
              <w:rPr>
                <w:sz w:val="22"/>
                <w:szCs w:val="22"/>
              </w:rPr>
            </w:pPr>
          </w:p>
        </w:tc>
        <w:tc>
          <w:tcPr>
            <w:tcW w:w="1560" w:type="dxa"/>
            <w:tcBorders>
              <w:top w:val="nil"/>
              <w:left w:val="nil"/>
              <w:bottom w:val="nil"/>
              <w:right w:val="nil"/>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Коды</w:t>
            </w:r>
          </w:p>
        </w:tc>
      </w:tr>
      <w:tr w:rsidR="00B05CC2" w:rsidRPr="00BE27F6">
        <w:tblPrEx>
          <w:tblCellMar>
            <w:top w:w="0" w:type="dxa"/>
            <w:bottom w:w="0" w:type="dxa"/>
          </w:tblCellMar>
        </w:tblPrEx>
        <w:tc>
          <w:tcPr>
            <w:tcW w:w="7672" w:type="dxa"/>
            <w:gridSpan w:val="2"/>
            <w:tcBorders>
              <w:top w:val="nil"/>
              <w:left w:val="nil"/>
              <w:bottom w:val="nil"/>
              <w:right w:val="nil"/>
            </w:tcBorders>
          </w:tcPr>
          <w:p w:rsidR="00B05CC2" w:rsidRPr="00BE27F6" w:rsidRDefault="00B05CC2" w:rsidP="007F1BF0">
            <w:pPr>
              <w:jc w:val="both"/>
              <w:rPr>
                <w:sz w:val="22"/>
                <w:szCs w:val="22"/>
              </w:rPr>
            </w:pPr>
            <w:r w:rsidRPr="00BE27F6">
              <w:rPr>
                <w:sz w:val="22"/>
                <w:szCs w:val="22"/>
              </w:rP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b/>
                <w:bCs/>
                <w:sz w:val="22"/>
                <w:szCs w:val="22"/>
              </w:rPr>
            </w:pPr>
            <w:r w:rsidRPr="00BE27F6">
              <w:rPr>
                <w:b/>
                <w:bCs/>
                <w:sz w:val="22"/>
                <w:szCs w:val="22"/>
              </w:rPr>
              <w:t>0710002</w:t>
            </w:r>
          </w:p>
        </w:tc>
      </w:tr>
      <w:tr w:rsidR="00B05CC2" w:rsidRPr="00BE27F6">
        <w:tblPrEx>
          <w:tblCellMar>
            <w:top w:w="0" w:type="dxa"/>
            <w:bottom w:w="0" w:type="dxa"/>
          </w:tblCellMar>
        </w:tblPrEx>
        <w:tc>
          <w:tcPr>
            <w:tcW w:w="6112" w:type="dxa"/>
            <w:tcBorders>
              <w:top w:val="nil"/>
              <w:left w:val="nil"/>
              <w:bottom w:val="nil"/>
              <w:right w:val="nil"/>
            </w:tcBorders>
          </w:tcPr>
          <w:p w:rsidR="00B05CC2" w:rsidRPr="00BE27F6" w:rsidRDefault="00B05CC2" w:rsidP="007F1BF0">
            <w:pPr>
              <w:jc w:val="both"/>
              <w:rPr>
                <w:sz w:val="22"/>
                <w:szCs w:val="22"/>
              </w:rPr>
            </w:pPr>
          </w:p>
        </w:tc>
        <w:tc>
          <w:tcPr>
            <w:tcW w:w="1560" w:type="dxa"/>
            <w:tcBorders>
              <w:top w:val="nil"/>
              <w:left w:val="nil"/>
              <w:bottom w:val="nil"/>
              <w:right w:val="nil"/>
            </w:tcBorders>
          </w:tcPr>
          <w:p w:rsidR="00B05CC2" w:rsidRPr="00BE27F6" w:rsidRDefault="00B05CC2" w:rsidP="007F1BF0">
            <w:pPr>
              <w:jc w:val="both"/>
              <w:rPr>
                <w:sz w:val="22"/>
                <w:szCs w:val="22"/>
              </w:rPr>
            </w:pPr>
            <w:r w:rsidRPr="00BE27F6">
              <w:rPr>
                <w:sz w:val="22"/>
                <w:szCs w:val="22"/>
              </w:rPr>
              <w:t>Дата</w:t>
            </w:r>
          </w:p>
        </w:tc>
        <w:tc>
          <w:tcPr>
            <w:tcW w:w="15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b/>
                <w:bCs/>
                <w:sz w:val="22"/>
                <w:szCs w:val="22"/>
              </w:rPr>
            </w:pPr>
            <w:r w:rsidRPr="00BE27F6">
              <w:rPr>
                <w:b/>
                <w:bCs/>
                <w:sz w:val="22"/>
                <w:szCs w:val="22"/>
              </w:rPr>
              <w:t>31.12.2016</w:t>
            </w:r>
          </w:p>
        </w:tc>
      </w:tr>
      <w:tr w:rsidR="00B05CC2" w:rsidRPr="00BE27F6">
        <w:tblPrEx>
          <w:tblCellMar>
            <w:top w:w="0" w:type="dxa"/>
            <w:bottom w:w="0" w:type="dxa"/>
          </w:tblCellMar>
        </w:tblPrEx>
        <w:tc>
          <w:tcPr>
            <w:tcW w:w="6112" w:type="dxa"/>
            <w:tcBorders>
              <w:top w:val="nil"/>
              <w:left w:val="nil"/>
              <w:bottom w:val="nil"/>
              <w:right w:val="nil"/>
            </w:tcBorders>
          </w:tcPr>
          <w:p w:rsidR="00B05CC2" w:rsidRPr="00BE27F6" w:rsidRDefault="00B05CC2" w:rsidP="007F1BF0">
            <w:pPr>
              <w:jc w:val="both"/>
              <w:rPr>
                <w:b/>
                <w:bCs/>
                <w:sz w:val="22"/>
                <w:szCs w:val="22"/>
              </w:rPr>
            </w:pPr>
            <w:r w:rsidRPr="00BE27F6">
              <w:rPr>
                <w:sz w:val="22"/>
                <w:szCs w:val="22"/>
              </w:rPr>
              <w:t>Организация:</w:t>
            </w:r>
            <w:r w:rsidRPr="00BE27F6">
              <w:rPr>
                <w:b/>
                <w:bCs/>
                <w:sz w:val="22"/>
                <w:szCs w:val="22"/>
              </w:rPr>
              <w:t xml:space="preserve"> Публичное акционерное общество "Бабаевский леспромхоз"</w:t>
            </w:r>
          </w:p>
        </w:tc>
        <w:tc>
          <w:tcPr>
            <w:tcW w:w="1560" w:type="dxa"/>
            <w:tcBorders>
              <w:top w:val="nil"/>
              <w:left w:val="nil"/>
              <w:bottom w:val="nil"/>
              <w:right w:val="nil"/>
            </w:tcBorders>
          </w:tcPr>
          <w:p w:rsidR="00B05CC2" w:rsidRPr="00BE27F6" w:rsidRDefault="00B05CC2" w:rsidP="007F1BF0">
            <w:pPr>
              <w:jc w:val="both"/>
              <w:rPr>
                <w:sz w:val="22"/>
                <w:szCs w:val="22"/>
              </w:rPr>
            </w:pPr>
            <w:r w:rsidRPr="00BE27F6">
              <w:rPr>
                <w:sz w:val="22"/>
                <w:szCs w:val="22"/>
              </w:rPr>
              <w:t>по ОКПО</w:t>
            </w:r>
          </w:p>
        </w:tc>
        <w:tc>
          <w:tcPr>
            <w:tcW w:w="15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b/>
                <w:bCs/>
                <w:sz w:val="22"/>
                <w:szCs w:val="22"/>
              </w:rPr>
            </w:pPr>
            <w:r w:rsidRPr="00BE27F6">
              <w:rPr>
                <w:b/>
                <w:bCs/>
                <w:sz w:val="22"/>
                <w:szCs w:val="22"/>
              </w:rPr>
              <w:t>00245902</w:t>
            </w:r>
          </w:p>
        </w:tc>
      </w:tr>
      <w:tr w:rsidR="00B05CC2" w:rsidRPr="00BE27F6">
        <w:tblPrEx>
          <w:tblCellMar>
            <w:top w:w="0" w:type="dxa"/>
            <w:bottom w:w="0" w:type="dxa"/>
          </w:tblCellMar>
        </w:tblPrEx>
        <w:tc>
          <w:tcPr>
            <w:tcW w:w="6112" w:type="dxa"/>
            <w:tcBorders>
              <w:top w:val="nil"/>
              <w:left w:val="nil"/>
              <w:bottom w:val="nil"/>
              <w:right w:val="nil"/>
            </w:tcBorders>
          </w:tcPr>
          <w:p w:rsidR="00B05CC2" w:rsidRPr="00BE27F6" w:rsidRDefault="00B05CC2" w:rsidP="007F1BF0">
            <w:pPr>
              <w:jc w:val="both"/>
              <w:rPr>
                <w:sz w:val="22"/>
                <w:szCs w:val="22"/>
              </w:rPr>
            </w:pPr>
            <w:r w:rsidRPr="00BE27F6">
              <w:rPr>
                <w:sz w:val="22"/>
                <w:szCs w:val="22"/>
              </w:rPr>
              <w:t>Идентификационный номер налогоплательщика</w:t>
            </w:r>
          </w:p>
        </w:tc>
        <w:tc>
          <w:tcPr>
            <w:tcW w:w="1560" w:type="dxa"/>
            <w:tcBorders>
              <w:top w:val="nil"/>
              <w:left w:val="nil"/>
              <w:bottom w:val="nil"/>
              <w:right w:val="nil"/>
            </w:tcBorders>
          </w:tcPr>
          <w:p w:rsidR="00B05CC2" w:rsidRPr="00BE27F6" w:rsidRDefault="00B05CC2" w:rsidP="007F1BF0">
            <w:pPr>
              <w:jc w:val="both"/>
              <w:rPr>
                <w:sz w:val="22"/>
                <w:szCs w:val="22"/>
              </w:rPr>
            </w:pPr>
            <w:r w:rsidRPr="00BE27F6">
              <w:rPr>
                <w:sz w:val="22"/>
                <w:szCs w:val="22"/>
              </w:rPr>
              <w:t>ИНН</w:t>
            </w:r>
          </w:p>
        </w:tc>
        <w:tc>
          <w:tcPr>
            <w:tcW w:w="15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b/>
                <w:bCs/>
                <w:sz w:val="22"/>
                <w:szCs w:val="22"/>
              </w:rPr>
            </w:pPr>
            <w:r w:rsidRPr="00BE27F6">
              <w:rPr>
                <w:b/>
                <w:bCs/>
                <w:sz w:val="22"/>
                <w:szCs w:val="22"/>
              </w:rPr>
              <w:t>3501000818</w:t>
            </w:r>
          </w:p>
        </w:tc>
      </w:tr>
      <w:tr w:rsidR="00B05CC2" w:rsidRPr="00BE27F6">
        <w:tblPrEx>
          <w:tblCellMar>
            <w:top w:w="0" w:type="dxa"/>
            <w:bottom w:w="0" w:type="dxa"/>
          </w:tblCellMar>
        </w:tblPrEx>
        <w:tc>
          <w:tcPr>
            <w:tcW w:w="6112" w:type="dxa"/>
            <w:tcBorders>
              <w:top w:val="nil"/>
              <w:left w:val="nil"/>
              <w:bottom w:val="nil"/>
              <w:right w:val="nil"/>
            </w:tcBorders>
          </w:tcPr>
          <w:p w:rsidR="00B05CC2" w:rsidRPr="00BE27F6" w:rsidRDefault="00B05CC2" w:rsidP="007F1BF0">
            <w:pPr>
              <w:jc w:val="both"/>
              <w:rPr>
                <w:b/>
                <w:bCs/>
                <w:sz w:val="22"/>
                <w:szCs w:val="22"/>
              </w:rPr>
            </w:pPr>
            <w:r w:rsidRPr="00BE27F6">
              <w:rPr>
                <w:sz w:val="22"/>
                <w:szCs w:val="22"/>
              </w:rPr>
              <w:t>Вид деятельности:</w:t>
            </w:r>
            <w:r w:rsidRPr="00BE27F6">
              <w:rPr>
                <w:b/>
                <w:bCs/>
                <w:sz w:val="22"/>
                <w:szCs w:val="22"/>
              </w:rPr>
              <w:t xml:space="preserve"> Лесозаготовка</w:t>
            </w:r>
          </w:p>
        </w:tc>
        <w:tc>
          <w:tcPr>
            <w:tcW w:w="1560" w:type="dxa"/>
            <w:tcBorders>
              <w:top w:val="nil"/>
              <w:left w:val="nil"/>
              <w:bottom w:val="nil"/>
              <w:right w:val="nil"/>
            </w:tcBorders>
          </w:tcPr>
          <w:p w:rsidR="00B05CC2" w:rsidRPr="00BE27F6" w:rsidRDefault="00B05CC2" w:rsidP="007F1BF0">
            <w:pPr>
              <w:jc w:val="both"/>
              <w:rPr>
                <w:sz w:val="22"/>
                <w:szCs w:val="22"/>
              </w:rPr>
            </w:pPr>
            <w:r w:rsidRPr="00BE27F6">
              <w:rPr>
                <w:sz w:val="22"/>
                <w:szCs w:val="22"/>
              </w:rPr>
              <w:t>по ОКВЭД</w:t>
            </w:r>
          </w:p>
        </w:tc>
        <w:tc>
          <w:tcPr>
            <w:tcW w:w="15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b/>
                <w:bCs/>
                <w:sz w:val="22"/>
                <w:szCs w:val="22"/>
              </w:rPr>
            </w:pPr>
            <w:r w:rsidRPr="00BE27F6">
              <w:rPr>
                <w:b/>
                <w:bCs/>
                <w:sz w:val="22"/>
                <w:szCs w:val="22"/>
              </w:rPr>
              <w:t>02.01.1</w:t>
            </w:r>
          </w:p>
        </w:tc>
      </w:tr>
      <w:tr w:rsidR="00B05CC2" w:rsidRPr="00BE27F6">
        <w:tblPrEx>
          <w:tblCellMar>
            <w:top w:w="0" w:type="dxa"/>
            <w:bottom w:w="0" w:type="dxa"/>
          </w:tblCellMar>
        </w:tblPrEx>
        <w:tc>
          <w:tcPr>
            <w:tcW w:w="6112" w:type="dxa"/>
            <w:tcBorders>
              <w:top w:val="nil"/>
              <w:left w:val="nil"/>
              <w:bottom w:val="nil"/>
              <w:right w:val="nil"/>
            </w:tcBorders>
          </w:tcPr>
          <w:p w:rsidR="00B05CC2" w:rsidRPr="00BE27F6" w:rsidRDefault="00B05CC2" w:rsidP="007F1BF0">
            <w:pPr>
              <w:jc w:val="both"/>
              <w:rPr>
                <w:b/>
                <w:bCs/>
                <w:sz w:val="22"/>
                <w:szCs w:val="22"/>
              </w:rPr>
            </w:pPr>
            <w:r w:rsidRPr="00BE27F6">
              <w:rPr>
                <w:sz w:val="22"/>
                <w:szCs w:val="22"/>
              </w:rPr>
              <w:t xml:space="preserve">Организационно-правовая форма / </w:t>
            </w:r>
            <w:proofErr w:type="gramStart"/>
            <w:r w:rsidRPr="00BE27F6">
              <w:rPr>
                <w:sz w:val="22"/>
                <w:szCs w:val="22"/>
              </w:rPr>
              <w:t>форма</w:t>
            </w:r>
            <w:proofErr w:type="gramEnd"/>
            <w:r w:rsidRPr="00BE27F6">
              <w:rPr>
                <w:sz w:val="22"/>
                <w:szCs w:val="22"/>
              </w:rPr>
              <w:t xml:space="preserve"> собственности:</w:t>
            </w:r>
            <w:r w:rsidRPr="00BE27F6">
              <w:rPr>
                <w:b/>
                <w:bCs/>
                <w:sz w:val="22"/>
                <w:szCs w:val="22"/>
              </w:rPr>
              <w:t xml:space="preserve">  / Частная собственность</w:t>
            </w:r>
          </w:p>
        </w:tc>
        <w:tc>
          <w:tcPr>
            <w:tcW w:w="1560" w:type="dxa"/>
            <w:tcBorders>
              <w:top w:val="nil"/>
              <w:left w:val="nil"/>
              <w:bottom w:val="nil"/>
              <w:right w:val="nil"/>
            </w:tcBorders>
          </w:tcPr>
          <w:p w:rsidR="00B05CC2" w:rsidRPr="00BE27F6" w:rsidRDefault="00B05CC2" w:rsidP="007F1BF0">
            <w:pPr>
              <w:jc w:val="both"/>
              <w:rPr>
                <w:sz w:val="22"/>
                <w:szCs w:val="22"/>
              </w:rPr>
            </w:pPr>
            <w:r w:rsidRPr="00BE27F6">
              <w:rPr>
                <w:sz w:val="22"/>
                <w:szCs w:val="22"/>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b/>
                <w:bCs/>
                <w:sz w:val="22"/>
                <w:szCs w:val="22"/>
              </w:rPr>
            </w:pPr>
            <w:r w:rsidRPr="00BE27F6">
              <w:rPr>
                <w:b/>
                <w:bCs/>
                <w:sz w:val="22"/>
                <w:szCs w:val="22"/>
              </w:rPr>
              <w:t>12200 / 16</w:t>
            </w:r>
          </w:p>
        </w:tc>
      </w:tr>
      <w:tr w:rsidR="00B05CC2" w:rsidRPr="00BE27F6">
        <w:tblPrEx>
          <w:tblCellMar>
            <w:top w:w="0" w:type="dxa"/>
            <w:bottom w:w="0" w:type="dxa"/>
          </w:tblCellMar>
        </w:tblPrEx>
        <w:tc>
          <w:tcPr>
            <w:tcW w:w="6112" w:type="dxa"/>
            <w:tcBorders>
              <w:top w:val="nil"/>
              <w:left w:val="nil"/>
              <w:bottom w:val="nil"/>
              <w:right w:val="nil"/>
            </w:tcBorders>
          </w:tcPr>
          <w:p w:rsidR="00B05CC2" w:rsidRPr="00BE27F6" w:rsidRDefault="00B05CC2" w:rsidP="007F1BF0">
            <w:pPr>
              <w:jc w:val="both"/>
              <w:rPr>
                <w:b/>
                <w:bCs/>
                <w:sz w:val="22"/>
                <w:szCs w:val="22"/>
              </w:rPr>
            </w:pPr>
            <w:r w:rsidRPr="00BE27F6">
              <w:rPr>
                <w:sz w:val="22"/>
                <w:szCs w:val="22"/>
              </w:rPr>
              <w:t>Единица измерения:</w:t>
            </w:r>
            <w:r w:rsidRPr="00BE27F6">
              <w:rPr>
                <w:b/>
                <w:bCs/>
                <w:sz w:val="22"/>
                <w:szCs w:val="22"/>
              </w:rPr>
              <w:t xml:space="preserve"> тыс. руб.</w:t>
            </w:r>
          </w:p>
        </w:tc>
        <w:tc>
          <w:tcPr>
            <w:tcW w:w="1560" w:type="dxa"/>
            <w:tcBorders>
              <w:top w:val="nil"/>
              <w:left w:val="nil"/>
              <w:bottom w:val="nil"/>
              <w:right w:val="nil"/>
            </w:tcBorders>
          </w:tcPr>
          <w:p w:rsidR="00B05CC2" w:rsidRPr="00BE27F6" w:rsidRDefault="00B05CC2" w:rsidP="007F1BF0">
            <w:pPr>
              <w:jc w:val="both"/>
              <w:rPr>
                <w:sz w:val="22"/>
                <w:szCs w:val="22"/>
              </w:rPr>
            </w:pPr>
            <w:r w:rsidRPr="00BE27F6">
              <w:rPr>
                <w:sz w:val="22"/>
                <w:szCs w:val="22"/>
              </w:rPr>
              <w:t>по ОКЕИ</w:t>
            </w:r>
          </w:p>
        </w:tc>
        <w:tc>
          <w:tcPr>
            <w:tcW w:w="15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b/>
                <w:bCs/>
                <w:sz w:val="22"/>
                <w:szCs w:val="22"/>
              </w:rPr>
            </w:pPr>
            <w:r w:rsidRPr="00BE27F6">
              <w:rPr>
                <w:b/>
                <w:bCs/>
                <w:sz w:val="22"/>
                <w:szCs w:val="22"/>
              </w:rPr>
              <w:t>384</w:t>
            </w:r>
          </w:p>
        </w:tc>
      </w:tr>
      <w:tr w:rsidR="00B05CC2" w:rsidRPr="00BE27F6">
        <w:tblPrEx>
          <w:tblCellMar>
            <w:top w:w="0" w:type="dxa"/>
            <w:bottom w:w="0" w:type="dxa"/>
          </w:tblCellMar>
        </w:tblPrEx>
        <w:tc>
          <w:tcPr>
            <w:tcW w:w="6112" w:type="dxa"/>
            <w:tcBorders>
              <w:top w:val="nil"/>
              <w:left w:val="nil"/>
              <w:bottom w:val="nil"/>
              <w:right w:val="nil"/>
            </w:tcBorders>
          </w:tcPr>
          <w:p w:rsidR="00B05CC2" w:rsidRPr="00BE27F6" w:rsidRDefault="00B05CC2" w:rsidP="007F1BF0">
            <w:pPr>
              <w:jc w:val="both"/>
              <w:rPr>
                <w:b/>
                <w:bCs/>
                <w:sz w:val="22"/>
                <w:szCs w:val="22"/>
              </w:rPr>
            </w:pPr>
            <w:r w:rsidRPr="00BE27F6">
              <w:rPr>
                <w:sz w:val="22"/>
                <w:szCs w:val="22"/>
              </w:rPr>
              <w:t>Местонахождение (адрес):</w:t>
            </w:r>
            <w:r w:rsidRPr="00BE27F6">
              <w:rPr>
                <w:b/>
                <w:bCs/>
                <w:sz w:val="22"/>
                <w:szCs w:val="22"/>
              </w:rPr>
              <w:t xml:space="preserve"> 162483 Россия, Вологодская область, г. Бабаево, Мира 3</w:t>
            </w:r>
          </w:p>
        </w:tc>
        <w:tc>
          <w:tcPr>
            <w:tcW w:w="1560" w:type="dxa"/>
            <w:tcBorders>
              <w:top w:val="nil"/>
              <w:left w:val="nil"/>
              <w:bottom w:val="nil"/>
              <w:right w:val="nil"/>
            </w:tcBorders>
          </w:tcPr>
          <w:p w:rsidR="00B05CC2" w:rsidRPr="00BE27F6" w:rsidRDefault="00B05CC2" w:rsidP="007F1BF0">
            <w:pPr>
              <w:jc w:val="both"/>
              <w:rPr>
                <w:sz w:val="22"/>
                <w:szCs w:val="22"/>
              </w:rPr>
            </w:pPr>
          </w:p>
        </w:tc>
        <w:tc>
          <w:tcPr>
            <w:tcW w:w="1580" w:type="dxa"/>
            <w:tcBorders>
              <w:top w:val="nil"/>
              <w:left w:val="nil"/>
              <w:bottom w:val="nil"/>
              <w:right w:val="nil"/>
            </w:tcBorders>
          </w:tcPr>
          <w:p w:rsidR="00B05CC2" w:rsidRPr="00BE27F6" w:rsidRDefault="00B05CC2" w:rsidP="007F1BF0">
            <w:pPr>
              <w:jc w:val="both"/>
              <w:rPr>
                <w:sz w:val="22"/>
                <w:szCs w:val="22"/>
              </w:rPr>
            </w:pPr>
          </w:p>
        </w:tc>
      </w:tr>
    </w:tbl>
    <w:p w:rsidR="00B05CC2" w:rsidRPr="00BE27F6" w:rsidRDefault="00B05CC2" w:rsidP="007F1BF0">
      <w:pPr>
        <w:pStyle w:val="ThinDelim"/>
        <w:jc w:val="both"/>
        <w:rPr>
          <w:sz w:val="22"/>
          <w:szCs w:val="22"/>
        </w:rPr>
      </w:pPr>
    </w:p>
    <w:tbl>
      <w:tblPr>
        <w:tblW w:w="0" w:type="auto"/>
        <w:tblLayout w:type="fixed"/>
        <w:tblCellMar>
          <w:left w:w="72" w:type="dxa"/>
          <w:right w:w="72" w:type="dxa"/>
        </w:tblCellMar>
        <w:tblLook w:val="0000" w:firstRow="0" w:lastRow="0" w:firstColumn="0" w:lastColumn="0" w:noHBand="0" w:noVBand="0"/>
      </w:tblPr>
      <w:tblGrid>
        <w:gridCol w:w="512"/>
        <w:gridCol w:w="5140"/>
        <w:gridCol w:w="640"/>
        <w:gridCol w:w="1360"/>
        <w:gridCol w:w="1360"/>
      </w:tblGrid>
      <w:tr w:rsidR="00B05CC2" w:rsidRPr="00BE27F6">
        <w:tblPrEx>
          <w:tblCellMar>
            <w:top w:w="0" w:type="dxa"/>
            <w:bottom w:w="0" w:type="dxa"/>
          </w:tblCellMar>
        </w:tblPrEx>
        <w:tc>
          <w:tcPr>
            <w:tcW w:w="512" w:type="dxa"/>
            <w:tcBorders>
              <w:top w:val="doub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Пояснения</w:t>
            </w:r>
          </w:p>
        </w:tc>
        <w:tc>
          <w:tcPr>
            <w:tcW w:w="5140" w:type="dxa"/>
            <w:tcBorders>
              <w:top w:val="doub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Код строки</w:t>
            </w:r>
          </w:p>
        </w:tc>
        <w:tc>
          <w:tcPr>
            <w:tcW w:w="1360" w:type="dxa"/>
            <w:tcBorders>
              <w:top w:val="doub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 xml:space="preserve"> За 12 мес.2016 г.</w:t>
            </w:r>
          </w:p>
        </w:tc>
        <w:tc>
          <w:tcPr>
            <w:tcW w:w="1360" w:type="dxa"/>
            <w:tcBorders>
              <w:top w:val="doub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 xml:space="preserve"> За 12 мес.2015 г.</w:t>
            </w:r>
          </w:p>
        </w:tc>
      </w:tr>
      <w:tr w:rsidR="00B05CC2" w:rsidRPr="00BE27F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w:t>
            </w:r>
          </w:p>
        </w:tc>
        <w:tc>
          <w:tcPr>
            <w:tcW w:w="51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w:t>
            </w:r>
          </w:p>
        </w:tc>
        <w:tc>
          <w:tcPr>
            <w:tcW w:w="13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w:t>
            </w:r>
          </w:p>
        </w:tc>
        <w:tc>
          <w:tcPr>
            <w:tcW w:w="13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5</w:t>
            </w:r>
          </w:p>
        </w:tc>
      </w:tr>
      <w:tr w:rsidR="00B05CC2" w:rsidRPr="00BE27F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51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Выручка</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2110</w:t>
            </w:r>
          </w:p>
        </w:tc>
        <w:tc>
          <w:tcPr>
            <w:tcW w:w="13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820 290</w:t>
            </w:r>
          </w:p>
        </w:tc>
        <w:tc>
          <w:tcPr>
            <w:tcW w:w="13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658 027</w:t>
            </w:r>
          </w:p>
        </w:tc>
      </w:tr>
      <w:tr w:rsidR="00B05CC2" w:rsidRPr="00BE27F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51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2120</w:t>
            </w:r>
          </w:p>
        </w:tc>
        <w:tc>
          <w:tcPr>
            <w:tcW w:w="13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-402 267</w:t>
            </w:r>
          </w:p>
        </w:tc>
        <w:tc>
          <w:tcPr>
            <w:tcW w:w="13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-247 941</w:t>
            </w:r>
          </w:p>
        </w:tc>
      </w:tr>
      <w:tr w:rsidR="00B05CC2" w:rsidRPr="00BE27F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51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2100</w:t>
            </w:r>
          </w:p>
        </w:tc>
        <w:tc>
          <w:tcPr>
            <w:tcW w:w="13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418 023</w:t>
            </w:r>
          </w:p>
        </w:tc>
        <w:tc>
          <w:tcPr>
            <w:tcW w:w="13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410 086</w:t>
            </w:r>
          </w:p>
        </w:tc>
      </w:tr>
      <w:tr w:rsidR="00B05CC2" w:rsidRPr="00BE27F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51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2210</w:t>
            </w:r>
          </w:p>
        </w:tc>
        <w:tc>
          <w:tcPr>
            <w:tcW w:w="13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-335 409</w:t>
            </w:r>
          </w:p>
        </w:tc>
        <w:tc>
          <w:tcPr>
            <w:tcW w:w="13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-253 782</w:t>
            </w:r>
          </w:p>
        </w:tc>
      </w:tr>
      <w:tr w:rsidR="00B05CC2" w:rsidRPr="00BE27F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51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2220</w:t>
            </w:r>
          </w:p>
        </w:tc>
        <w:tc>
          <w:tcPr>
            <w:tcW w:w="13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-44 863</w:t>
            </w:r>
          </w:p>
        </w:tc>
        <w:tc>
          <w:tcPr>
            <w:tcW w:w="13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-37 095</w:t>
            </w:r>
          </w:p>
        </w:tc>
      </w:tr>
      <w:tr w:rsidR="00B05CC2" w:rsidRPr="00BE27F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51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2200</w:t>
            </w:r>
          </w:p>
        </w:tc>
        <w:tc>
          <w:tcPr>
            <w:tcW w:w="13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37 751</w:t>
            </w:r>
          </w:p>
        </w:tc>
        <w:tc>
          <w:tcPr>
            <w:tcW w:w="13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119 209</w:t>
            </w:r>
          </w:p>
        </w:tc>
      </w:tr>
      <w:tr w:rsidR="00B05CC2" w:rsidRPr="00BE27F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51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2310</w:t>
            </w:r>
          </w:p>
        </w:tc>
        <w:tc>
          <w:tcPr>
            <w:tcW w:w="13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3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51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2320</w:t>
            </w:r>
          </w:p>
        </w:tc>
        <w:tc>
          <w:tcPr>
            <w:tcW w:w="13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w:t>
            </w:r>
          </w:p>
        </w:tc>
        <w:tc>
          <w:tcPr>
            <w:tcW w:w="13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51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2330</w:t>
            </w:r>
          </w:p>
        </w:tc>
        <w:tc>
          <w:tcPr>
            <w:tcW w:w="13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-1 151</w:t>
            </w:r>
          </w:p>
        </w:tc>
        <w:tc>
          <w:tcPr>
            <w:tcW w:w="13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-450</w:t>
            </w:r>
          </w:p>
        </w:tc>
      </w:tr>
      <w:tr w:rsidR="00B05CC2" w:rsidRPr="00BE27F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51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Прочие доходы</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2340</w:t>
            </w:r>
          </w:p>
        </w:tc>
        <w:tc>
          <w:tcPr>
            <w:tcW w:w="13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74 666</w:t>
            </w:r>
          </w:p>
        </w:tc>
        <w:tc>
          <w:tcPr>
            <w:tcW w:w="13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75 432</w:t>
            </w:r>
          </w:p>
        </w:tc>
      </w:tr>
      <w:tr w:rsidR="00B05CC2" w:rsidRPr="00BE27F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51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Прочие расходы</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2350</w:t>
            </w:r>
          </w:p>
        </w:tc>
        <w:tc>
          <w:tcPr>
            <w:tcW w:w="13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-65 796</w:t>
            </w:r>
          </w:p>
        </w:tc>
        <w:tc>
          <w:tcPr>
            <w:tcW w:w="13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-76 734</w:t>
            </w:r>
          </w:p>
        </w:tc>
      </w:tr>
      <w:tr w:rsidR="00B05CC2" w:rsidRPr="00BE27F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51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2300</w:t>
            </w:r>
          </w:p>
        </w:tc>
        <w:tc>
          <w:tcPr>
            <w:tcW w:w="13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45 472</w:t>
            </w:r>
          </w:p>
        </w:tc>
        <w:tc>
          <w:tcPr>
            <w:tcW w:w="13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117 457</w:t>
            </w:r>
          </w:p>
        </w:tc>
      </w:tr>
      <w:tr w:rsidR="00B05CC2" w:rsidRPr="00BE27F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51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2410</w:t>
            </w:r>
          </w:p>
        </w:tc>
        <w:tc>
          <w:tcPr>
            <w:tcW w:w="13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-1 969</w:t>
            </w:r>
          </w:p>
        </w:tc>
        <w:tc>
          <w:tcPr>
            <w:tcW w:w="13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-18 240</w:t>
            </w:r>
          </w:p>
        </w:tc>
      </w:tr>
      <w:tr w:rsidR="00B05CC2" w:rsidRPr="00BE27F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51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 xml:space="preserve">в </w:t>
            </w:r>
            <w:proofErr w:type="spellStart"/>
            <w:r w:rsidRPr="00BE27F6">
              <w:rPr>
                <w:sz w:val="22"/>
                <w:szCs w:val="22"/>
              </w:rPr>
              <w:t>т.ч</w:t>
            </w:r>
            <w:proofErr w:type="spellEnd"/>
            <w:r w:rsidRPr="00BE27F6">
              <w:rPr>
                <w:sz w:val="22"/>
                <w:szCs w:val="22"/>
              </w:rPr>
              <w:t>.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2421</w:t>
            </w:r>
          </w:p>
        </w:tc>
        <w:tc>
          <w:tcPr>
            <w:tcW w:w="13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170</w:t>
            </w:r>
          </w:p>
        </w:tc>
        <w:tc>
          <w:tcPr>
            <w:tcW w:w="13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-1 249</w:t>
            </w:r>
          </w:p>
        </w:tc>
      </w:tr>
      <w:tr w:rsidR="00B05CC2" w:rsidRPr="00BE27F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51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2430</w:t>
            </w:r>
          </w:p>
        </w:tc>
        <w:tc>
          <w:tcPr>
            <w:tcW w:w="13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-6 622</w:t>
            </w:r>
          </w:p>
        </w:tc>
        <w:tc>
          <w:tcPr>
            <w:tcW w:w="13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-5 168</w:t>
            </w:r>
          </w:p>
        </w:tc>
      </w:tr>
      <w:tr w:rsidR="00B05CC2" w:rsidRPr="00BE27F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51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2450</w:t>
            </w:r>
          </w:p>
        </w:tc>
        <w:tc>
          <w:tcPr>
            <w:tcW w:w="13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w:t>
            </w:r>
          </w:p>
        </w:tc>
        <w:tc>
          <w:tcPr>
            <w:tcW w:w="13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-27</w:t>
            </w:r>
          </w:p>
        </w:tc>
      </w:tr>
      <w:tr w:rsidR="00B05CC2" w:rsidRPr="00BE27F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51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Прочее</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2460</w:t>
            </w:r>
          </w:p>
        </w:tc>
        <w:tc>
          <w:tcPr>
            <w:tcW w:w="13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670</w:t>
            </w:r>
          </w:p>
        </w:tc>
        <w:tc>
          <w:tcPr>
            <w:tcW w:w="13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19</w:t>
            </w:r>
          </w:p>
        </w:tc>
      </w:tr>
      <w:tr w:rsidR="00B05CC2" w:rsidRPr="00BE27F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51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2400</w:t>
            </w:r>
          </w:p>
        </w:tc>
        <w:tc>
          <w:tcPr>
            <w:tcW w:w="13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37 548</w:t>
            </w:r>
          </w:p>
        </w:tc>
        <w:tc>
          <w:tcPr>
            <w:tcW w:w="13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94 041</w:t>
            </w:r>
          </w:p>
        </w:tc>
      </w:tr>
      <w:tr w:rsidR="00B05CC2" w:rsidRPr="00BE27F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51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СПРАВОЧНО:</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3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3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51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 xml:space="preserve">Результат от переоценки </w:t>
            </w:r>
            <w:proofErr w:type="spellStart"/>
            <w:r w:rsidRPr="00BE27F6">
              <w:rPr>
                <w:sz w:val="22"/>
                <w:szCs w:val="22"/>
              </w:rPr>
              <w:t>внеоборотных</w:t>
            </w:r>
            <w:proofErr w:type="spellEnd"/>
            <w:r w:rsidRPr="00BE27F6">
              <w:rPr>
                <w:sz w:val="22"/>
                <w:szCs w:val="22"/>
              </w:rPr>
              <w:t xml:space="preserve">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2510</w:t>
            </w:r>
          </w:p>
        </w:tc>
        <w:tc>
          <w:tcPr>
            <w:tcW w:w="13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-243</w:t>
            </w:r>
          </w:p>
        </w:tc>
        <w:tc>
          <w:tcPr>
            <w:tcW w:w="13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-110</w:t>
            </w:r>
          </w:p>
        </w:tc>
      </w:tr>
      <w:tr w:rsidR="00B05CC2" w:rsidRPr="00BE27F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51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2520</w:t>
            </w:r>
          </w:p>
        </w:tc>
        <w:tc>
          <w:tcPr>
            <w:tcW w:w="13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3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51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2500</w:t>
            </w:r>
          </w:p>
        </w:tc>
        <w:tc>
          <w:tcPr>
            <w:tcW w:w="13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37 305</w:t>
            </w:r>
          </w:p>
        </w:tc>
        <w:tc>
          <w:tcPr>
            <w:tcW w:w="13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93 931</w:t>
            </w:r>
          </w:p>
        </w:tc>
      </w:tr>
      <w:tr w:rsidR="00B05CC2" w:rsidRPr="00BE27F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51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2900</w:t>
            </w:r>
          </w:p>
        </w:tc>
        <w:tc>
          <w:tcPr>
            <w:tcW w:w="13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3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1</w:t>
            </w:r>
          </w:p>
        </w:tc>
      </w:tr>
      <w:tr w:rsidR="00B05CC2" w:rsidRPr="00BE27F6">
        <w:tblPrEx>
          <w:tblCellMar>
            <w:top w:w="0" w:type="dxa"/>
            <w:bottom w:w="0" w:type="dxa"/>
          </w:tblCellMar>
        </w:tblPrEx>
        <w:tc>
          <w:tcPr>
            <w:tcW w:w="512" w:type="dxa"/>
            <w:tcBorders>
              <w:top w:val="single" w:sz="6" w:space="0" w:color="auto"/>
              <w:left w:val="double" w:sz="6" w:space="0" w:color="auto"/>
              <w:bottom w:val="double" w:sz="6" w:space="0" w:color="auto"/>
              <w:right w:val="single" w:sz="6" w:space="0" w:color="auto"/>
            </w:tcBorders>
          </w:tcPr>
          <w:p w:rsidR="00B05CC2" w:rsidRPr="00BE27F6" w:rsidRDefault="00B05CC2" w:rsidP="007F1BF0">
            <w:pPr>
              <w:jc w:val="both"/>
              <w:rPr>
                <w:sz w:val="22"/>
                <w:szCs w:val="22"/>
              </w:rPr>
            </w:pPr>
          </w:p>
        </w:tc>
        <w:tc>
          <w:tcPr>
            <w:tcW w:w="5140" w:type="dxa"/>
            <w:tcBorders>
              <w:top w:val="single" w:sz="6" w:space="0" w:color="auto"/>
              <w:left w:val="sing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2910</w:t>
            </w:r>
          </w:p>
        </w:tc>
        <w:tc>
          <w:tcPr>
            <w:tcW w:w="1360" w:type="dxa"/>
            <w:tcBorders>
              <w:top w:val="single" w:sz="6" w:space="0" w:color="auto"/>
              <w:left w:val="single" w:sz="6" w:space="0" w:color="auto"/>
              <w:bottom w:val="double" w:sz="6" w:space="0" w:color="auto"/>
              <w:right w:val="single" w:sz="6" w:space="0" w:color="auto"/>
            </w:tcBorders>
          </w:tcPr>
          <w:p w:rsidR="00B05CC2" w:rsidRPr="00BE27F6" w:rsidRDefault="00B05CC2" w:rsidP="007F1BF0">
            <w:pPr>
              <w:jc w:val="both"/>
              <w:rPr>
                <w:sz w:val="22"/>
                <w:szCs w:val="22"/>
              </w:rPr>
            </w:pPr>
          </w:p>
        </w:tc>
        <w:tc>
          <w:tcPr>
            <w:tcW w:w="1360" w:type="dxa"/>
            <w:tcBorders>
              <w:top w:val="single" w:sz="6" w:space="0" w:color="auto"/>
              <w:left w:val="single" w:sz="6" w:space="0" w:color="auto"/>
              <w:bottom w:val="double" w:sz="6" w:space="0" w:color="auto"/>
              <w:right w:val="double" w:sz="6" w:space="0" w:color="auto"/>
            </w:tcBorders>
          </w:tcPr>
          <w:p w:rsidR="00B05CC2" w:rsidRPr="00BE27F6" w:rsidRDefault="00B05CC2" w:rsidP="007F1BF0">
            <w:pPr>
              <w:jc w:val="both"/>
              <w:rPr>
                <w:sz w:val="22"/>
                <w:szCs w:val="22"/>
              </w:rPr>
            </w:pPr>
          </w:p>
        </w:tc>
      </w:tr>
    </w:tbl>
    <w:p w:rsidR="00B05CC2" w:rsidRPr="00BE27F6" w:rsidRDefault="00B05CC2" w:rsidP="007F1BF0">
      <w:pPr>
        <w:jc w:val="both"/>
        <w:rPr>
          <w:sz w:val="22"/>
          <w:szCs w:val="22"/>
        </w:rPr>
      </w:pPr>
    </w:p>
    <w:p w:rsidR="00B05CC2" w:rsidRPr="00BE27F6" w:rsidRDefault="00B05CC2" w:rsidP="007F1BF0">
      <w:pPr>
        <w:ind w:left="400"/>
        <w:jc w:val="both"/>
        <w:rPr>
          <w:sz w:val="22"/>
          <w:szCs w:val="22"/>
        </w:rPr>
      </w:pPr>
    </w:p>
    <w:p w:rsidR="00B05CC2" w:rsidRPr="00BE27F6" w:rsidRDefault="00B05CC2" w:rsidP="007F1BF0">
      <w:pPr>
        <w:pStyle w:val="Headingbalance"/>
        <w:ind w:left="200"/>
        <w:jc w:val="both"/>
        <w:rPr>
          <w:sz w:val="22"/>
          <w:szCs w:val="22"/>
        </w:rPr>
      </w:pPr>
      <w:r w:rsidRPr="00BE27F6">
        <w:rPr>
          <w:sz w:val="22"/>
          <w:szCs w:val="22"/>
        </w:rPr>
        <w:br w:type="page"/>
      </w:r>
      <w:r w:rsidRPr="00BE27F6">
        <w:rPr>
          <w:sz w:val="22"/>
          <w:szCs w:val="22"/>
        </w:rPr>
        <w:lastRenderedPageBreak/>
        <w:t>Отчет об изменениях капитала</w:t>
      </w:r>
    </w:p>
    <w:p w:rsidR="00B05CC2" w:rsidRPr="00BE27F6" w:rsidRDefault="00B05CC2" w:rsidP="007F1BF0">
      <w:pPr>
        <w:jc w:val="both"/>
        <w:rPr>
          <w:b/>
          <w:bCs/>
          <w:sz w:val="22"/>
          <w:szCs w:val="22"/>
        </w:rPr>
      </w:pPr>
      <w:r w:rsidRPr="00BE27F6">
        <w:rPr>
          <w:b/>
          <w:bCs/>
          <w:sz w:val="22"/>
          <w:szCs w:val="22"/>
        </w:rPr>
        <w:t>за 2016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B05CC2" w:rsidRPr="00BE27F6">
        <w:tblPrEx>
          <w:tblCellMar>
            <w:top w:w="0" w:type="dxa"/>
            <w:bottom w:w="0" w:type="dxa"/>
          </w:tblCellMar>
        </w:tblPrEx>
        <w:tc>
          <w:tcPr>
            <w:tcW w:w="6112" w:type="dxa"/>
            <w:tcBorders>
              <w:top w:val="nil"/>
              <w:left w:val="nil"/>
              <w:bottom w:val="nil"/>
              <w:right w:val="nil"/>
            </w:tcBorders>
          </w:tcPr>
          <w:p w:rsidR="00B05CC2" w:rsidRPr="00BE27F6" w:rsidRDefault="00B05CC2" w:rsidP="007F1BF0">
            <w:pPr>
              <w:jc w:val="both"/>
              <w:rPr>
                <w:sz w:val="22"/>
                <w:szCs w:val="22"/>
              </w:rPr>
            </w:pPr>
          </w:p>
        </w:tc>
        <w:tc>
          <w:tcPr>
            <w:tcW w:w="1560" w:type="dxa"/>
            <w:tcBorders>
              <w:top w:val="nil"/>
              <w:left w:val="nil"/>
              <w:bottom w:val="nil"/>
              <w:right w:val="nil"/>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Коды</w:t>
            </w:r>
          </w:p>
        </w:tc>
      </w:tr>
      <w:tr w:rsidR="00B05CC2" w:rsidRPr="00BE27F6">
        <w:tblPrEx>
          <w:tblCellMar>
            <w:top w:w="0" w:type="dxa"/>
            <w:bottom w:w="0" w:type="dxa"/>
          </w:tblCellMar>
        </w:tblPrEx>
        <w:tc>
          <w:tcPr>
            <w:tcW w:w="7672" w:type="dxa"/>
            <w:gridSpan w:val="2"/>
            <w:tcBorders>
              <w:top w:val="nil"/>
              <w:left w:val="nil"/>
              <w:bottom w:val="nil"/>
              <w:right w:val="nil"/>
            </w:tcBorders>
          </w:tcPr>
          <w:p w:rsidR="00B05CC2" w:rsidRPr="00BE27F6" w:rsidRDefault="00B05CC2" w:rsidP="007F1BF0">
            <w:pPr>
              <w:jc w:val="both"/>
              <w:rPr>
                <w:sz w:val="22"/>
                <w:szCs w:val="22"/>
              </w:rPr>
            </w:pPr>
            <w:r w:rsidRPr="00BE27F6">
              <w:rPr>
                <w:sz w:val="22"/>
                <w:szCs w:val="22"/>
              </w:rPr>
              <w:t>Форма № 3 по ОКУД</w:t>
            </w:r>
          </w:p>
        </w:tc>
        <w:tc>
          <w:tcPr>
            <w:tcW w:w="15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b/>
                <w:bCs/>
                <w:sz w:val="22"/>
                <w:szCs w:val="22"/>
              </w:rPr>
            </w:pPr>
            <w:r w:rsidRPr="00BE27F6">
              <w:rPr>
                <w:b/>
                <w:bCs/>
                <w:sz w:val="22"/>
                <w:szCs w:val="22"/>
              </w:rPr>
              <w:t>0710003</w:t>
            </w:r>
          </w:p>
        </w:tc>
      </w:tr>
      <w:tr w:rsidR="00B05CC2" w:rsidRPr="00BE27F6">
        <w:tblPrEx>
          <w:tblCellMar>
            <w:top w:w="0" w:type="dxa"/>
            <w:bottom w:w="0" w:type="dxa"/>
          </w:tblCellMar>
        </w:tblPrEx>
        <w:tc>
          <w:tcPr>
            <w:tcW w:w="6112" w:type="dxa"/>
            <w:tcBorders>
              <w:top w:val="nil"/>
              <w:left w:val="nil"/>
              <w:bottom w:val="nil"/>
              <w:right w:val="nil"/>
            </w:tcBorders>
          </w:tcPr>
          <w:p w:rsidR="00B05CC2" w:rsidRPr="00BE27F6" w:rsidRDefault="00B05CC2" w:rsidP="007F1BF0">
            <w:pPr>
              <w:jc w:val="both"/>
              <w:rPr>
                <w:sz w:val="22"/>
                <w:szCs w:val="22"/>
              </w:rPr>
            </w:pPr>
          </w:p>
        </w:tc>
        <w:tc>
          <w:tcPr>
            <w:tcW w:w="1560" w:type="dxa"/>
            <w:tcBorders>
              <w:top w:val="nil"/>
              <w:left w:val="nil"/>
              <w:bottom w:val="nil"/>
              <w:right w:val="nil"/>
            </w:tcBorders>
          </w:tcPr>
          <w:p w:rsidR="00B05CC2" w:rsidRPr="00BE27F6" w:rsidRDefault="00B05CC2" w:rsidP="007F1BF0">
            <w:pPr>
              <w:jc w:val="both"/>
              <w:rPr>
                <w:sz w:val="22"/>
                <w:szCs w:val="22"/>
              </w:rPr>
            </w:pPr>
            <w:r w:rsidRPr="00BE27F6">
              <w:rPr>
                <w:sz w:val="22"/>
                <w:szCs w:val="22"/>
              </w:rPr>
              <w:t>Дата</w:t>
            </w:r>
          </w:p>
        </w:tc>
        <w:tc>
          <w:tcPr>
            <w:tcW w:w="15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b/>
                <w:bCs/>
                <w:sz w:val="22"/>
                <w:szCs w:val="22"/>
              </w:rPr>
            </w:pPr>
            <w:r w:rsidRPr="00BE27F6">
              <w:rPr>
                <w:b/>
                <w:bCs/>
                <w:sz w:val="22"/>
                <w:szCs w:val="22"/>
              </w:rPr>
              <w:t>31.12.2016</w:t>
            </w:r>
          </w:p>
        </w:tc>
      </w:tr>
      <w:tr w:rsidR="00B05CC2" w:rsidRPr="00BE27F6">
        <w:tblPrEx>
          <w:tblCellMar>
            <w:top w:w="0" w:type="dxa"/>
            <w:bottom w:w="0" w:type="dxa"/>
          </w:tblCellMar>
        </w:tblPrEx>
        <w:tc>
          <w:tcPr>
            <w:tcW w:w="6112" w:type="dxa"/>
            <w:tcBorders>
              <w:top w:val="nil"/>
              <w:left w:val="nil"/>
              <w:bottom w:val="nil"/>
              <w:right w:val="nil"/>
            </w:tcBorders>
          </w:tcPr>
          <w:p w:rsidR="00B05CC2" w:rsidRPr="00BE27F6" w:rsidRDefault="00B05CC2" w:rsidP="007F1BF0">
            <w:pPr>
              <w:jc w:val="both"/>
              <w:rPr>
                <w:b/>
                <w:bCs/>
                <w:sz w:val="22"/>
                <w:szCs w:val="22"/>
              </w:rPr>
            </w:pPr>
            <w:r w:rsidRPr="00BE27F6">
              <w:rPr>
                <w:sz w:val="22"/>
                <w:szCs w:val="22"/>
              </w:rPr>
              <w:t>Организация:</w:t>
            </w:r>
            <w:r w:rsidRPr="00BE27F6">
              <w:rPr>
                <w:b/>
                <w:bCs/>
                <w:sz w:val="22"/>
                <w:szCs w:val="22"/>
              </w:rPr>
              <w:t xml:space="preserve"> Публичное акционерное общество "Бабаевский леспромхоз"</w:t>
            </w:r>
          </w:p>
        </w:tc>
        <w:tc>
          <w:tcPr>
            <w:tcW w:w="1560" w:type="dxa"/>
            <w:tcBorders>
              <w:top w:val="nil"/>
              <w:left w:val="nil"/>
              <w:bottom w:val="nil"/>
              <w:right w:val="nil"/>
            </w:tcBorders>
          </w:tcPr>
          <w:p w:rsidR="00B05CC2" w:rsidRPr="00BE27F6" w:rsidRDefault="00B05CC2" w:rsidP="007F1BF0">
            <w:pPr>
              <w:jc w:val="both"/>
              <w:rPr>
                <w:sz w:val="22"/>
                <w:szCs w:val="22"/>
              </w:rPr>
            </w:pPr>
            <w:r w:rsidRPr="00BE27F6">
              <w:rPr>
                <w:sz w:val="22"/>
                <w:szCs w:val="22"/>
              </w:rPr>
              <w:t>по ОКПО</w:t>
            </w:r>
          </w:p>
        </w:tc>
        <w:tc>
          <w:tcPr>
            <w:tcW w:w="15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b/>
                <w:bCs/>
                <w:sz w:val="22"/>
                <w:szCs w:val="22"/>
              </w:rPr>
            </w:pPr>
            <w:r w:rsidRPr="00BE27F6">
              <w:rPr>
                <w:b/>
                <w:bCs/>
                <w:sz w:val="22"/>
                <w:szCs w:val="22"/>
              </w:rPr>
              <w:t>00245902</w:t>
            </w:r>
          </w:p>
        </w:tc>
      </w:tr>
      <w:tr w:rsidR="00B05CC2" w:rsidRPr="00BE27F6">
        <w:tblPrEx>
          <w:tblCellMar>
            <w:top w:w="0" w:type="dxa"/>
            <w:bottom w:w="0" w:type="dxa"/>
          </w:tblCellMar>
        </w:tblPrEx>
        <w:tc>
          <w:tcPr>
            <w:tcW w:w="6112" w:type="dxa"/>
            <w:tcBorders>
              <w:top w:val="nil"/>
              <w:left w:val="nil"/>
              <w:bottom w:val="nil"/>
              <w:right w:val="nil"/>
            </w:tcBorders>
          </w:tcPr>
          <w:p w:rsidR="00B05CC2" w:rsidRPr="00BE27F6" w:rsidRDefault="00B05CC2" w:rsidP="007F1BF0">
            <w:pPr>
              <w:jc w:val="both"/>
              <w:rPr>
                <w:sz w:val="22"/>
                <w:szCs w:val="22"/>
              </w:rPr>
            </w:pPr>
            <w:r w:rsidRPr="00BE27F6">
              <w:rPr>
                <w:sz w:val="22"/>
                <w:szCs w:val="22"/>
              </w:rPr>
              <w:t>Идентификационный номер налогоплательщика</w:t>
            </w:r>
          </w:p>
        </w:tc>
        <w:tc>
          <w:tcPr>
            <w:tcW w:w="1560" w:type="dxa"/>
            <w:tcBorders>
              <w:top w:val="nil"/>
              <w:left w:val="nil"/>
              <w:bottom w:val="nil"/>
              <w:right w:val="nil"/>
            </w:tcBorders>
          </w:tcPr>
          <w:p w:rsidR="00B05CC2" w:rsidRPr="00BE27F6" w:rsidRDefault="00B05CC2" w:rsidP="007F1BF0">
            <w:pPr>
              <w:jc w:val="both"/>
              <w:rPr>
                <w:sz w:val="22"/>
                <w:szCs w:val="22"/>
              </w:rPr>
            </w:pPr>
            <w:r w:rsidRPr="00BE27F6">
              <w:rPr>
                <w:sz w:val="22"/>
                <w:szCs w:val="22"/>
              </w:rPr>
              <w:t>ИНН</w:t>
            </w:r>
          </w:p>
        </w:tc>
        <w:tc>
          <w:tcPr>
            <w:tcW w:w="15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b/>
                <w:bCs/>
                <w:sz w:val="22"/>
                <w:szCs w:val="22"/>
              </w:rPr>
            </w:pPr>
            <w:r w:rsidRPr="00BE27F6">
              <w:rPr>
                <w:b/>
                <w:bCs/>
                <w:sz w:val="22"/>
                <w:szCs w:val="22"/>
              </w:rPr>
              <w:t>3501000818</w:t>
            </w:r>
          </w:p>
        </w:tc>
      </w:tr>
      <w:tr w:rsidR="00B05CC2" w:rsidRPr="00BE27F6">
        <w:tblPrEx>
          <w:tblCellMar>
            <w:top w:w="0" w:type="dxa"/>
            <w:bottom w:w="0" w:type="dxa"/>
          </w:tblCellMar>
        </w:tblPrEx>
        <w:tc>
          <w:tcPr>
            <w:tcW w:w="6112" w:type="dxa"/>
            <w:tcBorders>
              <w:top w:val="nil"/>
              <w:left w:val="nil"/>
              <w:bottom w:val="nil"/>
              <w:right w:val="nil"/>
            </w:tcBorders>
          </w:tcPr>
          <w:p w:rsidR="00B05CC2" w:rsidRPr="00BE27F6" w:rsidRDefault="00B05CC2" w:rsidP="007F1BF0">
            <w:pPr>
              <w:jc w:val="both"/>
              <w:rPr>
                <w:b/>
                <w:bCs/>
                <w:sz w:val="22"/>
                <w:szCs w:val="22"/>
              </w:rPr>
            </w:pPr>
            <w:r w:rsidRPr="00BE27F6">
              <w:rPr>
                <w:sz w:val="22"/>
                <w:szCs w:val="22"/>
              </w:rPr>
              <w:t>Вид деятельности:</w:t>
            </w:r>
            <w:r w:rsidRPr="00BE27F6">
              <w:rPr>
                <w:b/>
                <w:bCs/>
                <w:sz w:val="22"/>
                <w:szCs w:val="22"/>
              </w:rPr>
              <w:t xml:space="preserve"> Лесозаготовка</w:t>
            </w:r>
          </w:p>
        </w:tc>
        <w:tc>
          <w:tcPr>
            <w:tcW w:w="1560" w:type="dxa"/>
            <w:tcBorders>
              <w:top w:val="nil"/>
              <w:left w:val="nil"/>
              <w:bottom w:val="nil"/>
              <w:right w:val="nil"/>
            </w:tcBorders>
          </w:tcPr>
          <w:p w:rsidR="00B05CC2" w:rsidRPr="00BE27F6" w:rsidRDefault="00B05CC2" w:rsidP="007F1BF0">
            <w:pPr>
              <w:jc w:val="both"/>
              <w:rPr>
                <w:sz w:val="22"/>
                <w:szCs w:val="22"/>
              </w:rPr>
            </w:pPr>
            <w:r w:rsidRPr="00BE27F6">
              <w:rPr>
                <w:sz w:val="22"/>
                <w:szCs w:val="22"/>
              </w:rPr>
              <w:t>по ОКВЭД</w:t>
            </w:r>
          </w:p>
        </w:tc>
        <w:tc>
          <w:tcPr>
            <w:tcW w:w="15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b/>
                <w:bCs/>
                <w:sz w:val="22"/>
                <w:szCs w:val="22"/>
              </w:rPr>
            </w:pPr>
            <w:r w:rsidRPr="00BE27F6">
              <w:rPr>
                <w:b/>
                <w:bCs/>
                <w:sz w:val="22"/>
                <w:szCs w:val="22"/>
              </w:rPr>
              <w:t>02.01.1</w:t>
            </w:r>
          </w:p>
        </w:tc>
      </w:tr>
      <w:tr w:rsidR="00B05CC2" w:rsidRPr="00BE27F6">
        <w:tblPrEx>
          <w:tblCellMar>
            <w:top w:w="0" w:type="dxa"/>
            <w:bottom w:w="0" w:type="dxa"/>
          </w:tblCellMar>
        </w:tblPrEx>
        <w:tc>
          <w:tcPr>
            <w:tcW w:w="6112" w:type="dxa"/>
            <w:tcBorders>
              <w:top w:val="nil"/>
              <w:left w:val="nil"/>
              <w:bottom w:val="nil"/>
              <w:right w:val="nil"/>
            </w:tcBorders>
          </w:tcPr>
          <w:p w:rsidR="00B05CC2" w:rsidRPr="00BE27F6" w:rsidRDefault="00B05CC2" w:rsidP="007F1BF0">
            <w:pPr>
              <w:jc w:val="both"/>
              <w:rPr>
                <w:b/>
                <w:bCs/>
                <w:sz w:val="22"/>
                <w:szCs w:val="22"/>
              </w:rPr>
            </w:pPr>
            <w:r w:rsidRPr="00BE27F6">
              <w:rPr>
                <w:sz w:val="22"/>
                <w:szCs w:val="22"/>
              </w:rPr>
              <w:t xml:space="preserve">Организационно-правовая форма / </w:t>
            </w:r>
            <w:proofErr w:type="gramStart"/>
            <w:r w:rsidRPr="00BE27F6">
              <w:rPr>
                <w:sz w:val="22"/>
                <w:szCs w:val="22"/>
              </w:rPr>
              <w:t>форма</w:t>
            </w:r>
            <w:proofErr w:type="gramEnd"/>
            <w:r w:rsidRPr="00BE27F6">
              <w:rPr>
                <w:sz w:val="22"/>
                <w:szCs w:val="22"/>
              </w:rPr>
              <w:t xml:space="preserve"> собственности:</w:t>
            </w:r>
            <w:r w:rsidRPr="00BE27F6">
              <w:rPr>
                <w:b/>
                <w:bCs/>
                <w:sz w:val="22"/>
                <w:szCs w:val="22"/>
              </w:rPr>
              <w:t xml:space="preserve">  / Частная собственность</w:t>
            </w:r>
          </w:p>
        </w:tc>
        <w:tc>
          <w:tcPr>
            <w:tcW w:w="1560" w:type="dxa"/>
            <w:tcBorders>
              <w:top w:val="nil"/>
              <w:left w:val="nil"/>
              <w:bottom w:val="nil"/>
              <w:right w:val="nil"/>
            </w:tcBorders>
          </w:tcPr>
          <w:p w:rsidR="00B05CC2" w:rsidRPr="00BE27F6" w:rsidRDefault="00B05CC2" w:rsidP="007F1BF0">
            <w:pPr>
              <w:jc w:val="both"/>
              <w:rPr>
                <w:sz w:val="22"/>
                <w:szCs w:val="22"/>
              </w:rPr>
            </w:pPr>
            <w:r w:rsidRPr="00BE27F6">
              <w:rPr>
                <w:sz w:val="22"/>
                <w:szCs w:val="22"/>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b/>
                <w:bCs/>
                <w:sz w:val="22"/>
                <w:szCs w:val="22"/>
              </w:rPr>
            </w:pPr>
            <w:r w:rsidRPr="00BE27F6">
              <w:rPr>
                <w:b/>
                <w:bCs/>
                <w:sz w:val="22"/>
                <w:szCs w:val="22"/>
              </w:rPr>
              <w:t>12200 / 16</w:t>
            </w:r>
          </w:p>
        </w:tc>
      </w:tr>
      <w:tr w:rsidR="00B05CC2" w:rsidRPr="00BE27F6">
        <w:tblPrEx>
          <w:tblCellMar>
            <w:top w:w="0" w:type="dxa"/>
            <w:bottom w:w="0" w:type="dxa"/>
          </w:tblCellMar>
        </w:tblPrEx>
        <w:tc>
          <w:tcPr>
            <w:tcW w:w="6112" w:type="dxa"/>
            <w:tcBorders>
              <w:top w:val="nil"/>
              <w:left w:val="nil"/>
              <w:bottom w:val="nil"/>
              <w:right w:val="nil"/>
            </w:tcBorders>
          </w:tcPr>
          <w:p w:rsidR="00B05CC2" w:rsidRPr="00BE27F6" w:rsidRDefault="00B05CC2" w:rsidP="007F1BF0">
            <w:pPr>
              <w:jc w:val="both"/>
              <w:rPr>
                <w:b/>
                <w:bCs/>
                <w:sz w:val="22"/>
                <w:szCs w:val="22"/>
              </w:rPr>
            </w:pPr>
            <w:r w:rsidRPr="00BE27F6">
              <w:rPr>
                <w:sz w:val="22"/>
                <w:szCs w:val="22"/>
              </w:rPr>
              <w:t>Единица измерения:</w:t>
            </w:r>
            <w:r w:rsidRPr="00BE27F6">
              <w:rPr>
                <w:b/>
                <w:bCs/>
                <w:sz w:val="22"/>
                <w:szCs w:val="22"/>
              </w:rPr>
              <w:t xml:space="preserve"> тыс. руб.</w:t>
            </w:r>
          </w:p>
        </w:tc>
        <w:tc>
          <w:tcPr>
            <w:tcW w:w="1560" w:type="dxa"/>
            <w:tcBorders>
              <w:top w:val="nil"/>
              <w:left w:val="nil"/>
              <w:bottom w:val="nil"/>
              <w:right w:val="nil"/>
            </w:tcBorders>
          </w:tcPr>
          <w:p w:rsidR="00B05CC2" w:rsidRPr="00BE27F6" w:rsidRDefault="00B05CC2" w:rsidP="007F1BF0">
            <w:pPr>
              <w:jc w:val="both"/>
              <w:rPr>
                <w:sz w:val="22"/>
                <w:szCs w:val="22"/>
              </w:rPr>
            </w:pPr>
            <w:r w:rsidRPr="00BE27F6">
              <w:rPr>
                <w:sz w:val="22"/>
                <w:szCs w:val="22"/>
              </w:rPr>
              <w:t>по ОКЕИ</w:t>
            </w:r>
          </w:p>
        </w:tc>
        <w:tc>
          <w:tcPr>
            <w:tcW w:w="15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b/>
                <w:bCs/>
                <w:sz w:val="22"/>
                <w:szCs w:val="22"/>
              </w:rPr>
            </w:pPr>
            <w:r w:rsidRPr="00BE27F6">
              <w:rPr>
                <w:b/>
                <w:bCs/>
                <w:sz w:val="22"/>
                <w:szCs w:val="22"/>
              </w:rPr>
              <w:t>384</w:t>
            </w:r>
          </w:p>
        </w:tc>
      </w:tr>
      <w:tr w:rsidR="00B05CC2" w:rsidRPr="00BE27F6">
        <w:tblPrEx>
          <w:tblCellMar>
            <w:top w:w="0" w:type="dxa"/>
            <w:bottom w:w="0" w:type="dxa"/>
          </w:tblCellMar>
        </w:tblPrEx>
        <w:tc>
          <w:tcPr>
            <w:tcW w:w="6112" w:type="dxa"/>
            <w:tcBorders>
              <w:top w:val="nil"/>
              <w:left w:val="nil"/>
              <w:bottom w:val="nil"/>
              <w:right w:val="nil"/>
            </w:tcBorders>
          </w:tcPr>
          <w:p w:rsidR="00B05CC2" w:rsidRPr="00BE27F6" w:rsidRDefault="00B05CC2" w:rsidP="007F1BF0">
            <w:pPr>
              <w:jc w:val="both"/>
              <w:rPr>
                <w:b/>
                <w:bCs/>
                <w:sz w:val="22"/>
                <w:szCs w:val="22"/>
              </w:rPr>
            </w:pPr>
            <w:r w:rsidRPr="00BE27F6">
              <w:rPr>
                <w:sz w:val="22"/>
                <w:szCs w:val="22"/>
              </w:rPr>
              <w:t>Местонахождение (адрес):</w:t>
            </w:r>
            <w:r w:rsidRPr="00BE27F6">
              <w:rPr>
                <w:b/>
                <w:bCs/>
                <w:sz w:val="22"/>
                <w:szCs w:val="22"/>
              </w:rPr>
              <w:t xml:space="preserve"> 162483 Россия, Вологодская область, г. Бабаево, Мира 3</w:t>
            </w:r>
          </w:p>
        </w:tc>
        <w:tc>
          <w:tcPr>
            <w:tcW w:w="1560" w:type="dxa"/>
            <w:tcBorders>
              <w:top w:val="nil"/>
              <w:left w:val="nil"/>
              <w:bottom w:val="nil"/>
              <w:right w:val="nil"/>
            </w:tcBorders>
          </w:tcPr>
          <w:p w:rsidR="00B05CC2" w:rsidRPr="00BE27F6" w:rsidRDefault="00B05CC2" w:rsidP="007F1BF0">
            <w:pPr>
              <w:jc w:val="both"/>
              <w:rPr>
                <w:sz w:val="22"/>
                <w:szCs w:val="22"/>
              </w:rPr>
            </w:pPr>
          </w:p>
        </w:tc>
        <w:tc>
          <w:tcPr>
            <w:tcW w:w="1580" w:type="dxa"/>
            <w:tcBorders>
              <w:top w:val="nil"/>
              <w:left w:val="nil"/>
              <w:bottom w:val="nil"/>
              <w:right w:val="nil"/>
            </w:tcBorders>
          </w:tcPr>
          <w:p w:rsidR="00B05CC2" w:rsidRPr="00BE27F6" w:rsidRDefault="00B05CC2" w:rsidP="007F1BF0">
            <w:pPr>
              <w:jc w:val="both"/>
              <w:rPr>
                <w:sz w:val="22"/>
                <w:szCs w:val="22"/>
              </w:rPr>
            </w:pPr>
          </w:p>
        </w:tc>
      </w:tr>
    </w:tbl>
    <w:p w:rsidR="00B05CC2" w:rsidRPr="00BE27F6" w:rsidRDefault="00B05CC2" w:rsidP="007F1BF0">
      <w:pPr>
        <w:pStyle w:val="ThinDelim"/>
        <w:jc w:val="both"/>
        <w:rPr>
          <w:sz w:val="22"/>
          <w:szCs w:val="22"/>
        </w:rPr>
      </w:pPr>
    </w:p>
    <w:tbl>
      <w:tblPr>
        <w:tblW w:w="0" w:type="auto"/>
        <w:tblLayout w:type="fixed"/>
        <w:tblCellMar>
          <w:left w:w="72" w:type="dxa"/>
          <w:right w:w="72" w:type="dxa"/>
        </w:tblCellMar>
        <w:tblLook w:val="0000" w:firstRow="0" w:lastRow="0" w:firstColumn="0" w:lastColumn="0" w:noHBand="0" w:noVBand="0"/>
      </w:tblPr>
      <w:tblGrid>
        <w:gridCol w:w="2532"/>
        <w:gridCol w:w="640"/>
        <w:gridCol w:w="1000"/>
        <w:gridCol w:w="1000"/>
        <w:gridCol w:w="1000"/>
        <w:gridCol w:w="1000"/>
        <w:gridCol w:w="1000"/>
        <w:gridCol w:w="1080"/>
      </w:tblGrid>
      <w:tr w:rsidR="00B05CC2" w:rsidRPr="00BE27F6">
        <w:tblPrEx>
          <w:tblCellMar>
            <w:top w:w="0" w:type="dxa"/>
            <w:bottom w:w="0" w:type="dxa"/>
          </w:tblCellMar>
        </w:tblPrEx>
        <w:tc>
          <w:tcPr>
            <w:tcW w:w="9252" w:type="dxa"/>
            <w:gridSpan w:val="8"/>
            <w:tcBorders>
              <w:top w:val="double" w:sz="6" w:space="0" w:color="auto"/>
              <w:left w:val="doub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1. Движение капитала</w:t>
            </w:r>
          </w:p>
        </w:tc>
      </w:tr>
      <w:tr w:rsidR="00B05CC2" w:rsidRPr="00BE27F6">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Код строки</w:t>
            </w: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Уставный капитал</w:t>
            </w: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Собственные акции, выкупленные у акционеров</w:t>
            </w: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Добавочный капитал</w:t>
            </w: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Резервный капитал</w:t>
            </w: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Нераспределенная прибыль (непокрытый убыток)</w:t>
            </w:r>
          </w:p>
        </w:tc>
        <w:tc>
          <w:tcPr>
            <w:tcW w:w="10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Итого</w:t>
            </w:r>
          </w:p>
        </w:tc>
      </w:tr>
      <w:tr w:rsidR="00B05CC2" w:rsidRPr="00BE27F6">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w:t>
            </w: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w:t>
            </w: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w:t>
            </w: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5</w:t>
            </w: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6</w:t>
            </w: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7</w:t>
            </w:r>
          </w:p>
        </w:tc>
        <w:tc>
          <w:tcPr>
            <w:tcW w:w="10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8</w:t>
            </w:r>
          </w:p>
        </w:tc>
      </w:tr>
      <w:tr w:rsidR="00B05CC2" w:rsidRPr="00BE27F6">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Величина капитала на 31 декабря года, предшествующего предыдущему</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3100</w:t>
            </w: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91</w:t>
            </w: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17 570</w:t>
            </w: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18</w:t>
            </w: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134 408</w:t>
            </w:r>
          </w:p>
        </w:tc>
        <w:tc>
          <w:tcPr>
            <w:tcW w:w="10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152 087</w:t>
            </w:r>
          </w:p>
        </w:tc>
      </w:tr>
      <w:tr w:rsidR="00B05CC2" w:rsidRPr="00BE27F6">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 xml:space="preserve"> За отчетный период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3210</w:t>
            </w: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94 042</w:t>
            </w:r>
          </w:p>
        </w:tc>
        <w:tc>
          <w:tcPr>
            <w:tcW w:w="10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94 042</w:t>
            </w:r>
          </w:p>
        </w:tc>
      </w:tr>
      <w:tr w:rsidR="00B05CC2" w:rsidRPr="00BE27F6">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в том числе:</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чистая прибыль</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3211</w:t>
            </w: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94 042</w:t>
            </w:r>
          </w:p>
        </w:tc>
        <w:tc>
          <w:tcPr>
            <w:tcW w:w="10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94 042</w:t>
            </w:r>
          </w:p>
        </w:tc>
      </w:tr>
      <w:tr w:rsidR="00B05CC2" w:rsidRPr="00BE27F6">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3212</w:t>
            </w: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3213</w:t>
            </w: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3214</w:t>
            </w: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3215</w:t>
            </w: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3216</w:t>
            </w: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3220</w:t>
            </w: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-110</w:t>
            </w: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91</w:t>
            </w:r>
          </w:p>
        </w:tc>
        <w:tc>
          <w:tcPr>
            <w:tcW w:w="10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-19</w:t>
            </w:r>
          </w:p>
        </w:tc>
      </w:tr>
      <w:tr w:rsidR="00B05CC2" w:rsidRPr="00BE27F6">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в том числе:</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убыток</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3221</w:t>
            </w: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3222</w:t>
            </w: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-110</w:t>
            </w: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110</w:t>
            </w:r>
          </w:p>
        </w:tc>
        <w:tc>
          <w:tcPr>
            <w:tcW w:w="10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3223</w:t>
            </w: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-19</w:t>
            </w:r>
          </w:p>
        </w:tc>
        <w:tc>
          <w:tcPr>
            <w:tcW w:w="10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-19</w:t>
            </w:r>
          </w:p>
        </w:tc>
      </w:tr>
      <w:tr w:rsidR="00B05CC2" w:rsidRPr="00BE27F6">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lastRenderedPageBreak/>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3224</w:t>
            </w: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3225</w:t>
            </w: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3226</w:t>
            </w: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дивиденды</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3227</w:t>
            </w: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3230</w:t>
            </w: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3240</w:t>
            </w: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Величина капитала на 31 декабря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3200</w:t>
            </w: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91</w:t>
            </w: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17 460</w:t>
            </w: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18</w:t>
            </w: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228 541</w:t>
            </w:r>
          </w:p>
        </w:tc>
        <w:tc>
          <w:tcPr>
            <w:tcW w:w="10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246 110</w:t>
            </w:r>
          </w:p>
        </w:tc>
      </w:tr>
      <w:tr w:rsidR="00B05CC2" w:rsidRPr="00BE27F6">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За отчетный год:</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3310</w:t>
            </w: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5 000</w:t>
            </w: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37 120</w:t>
            </w:r>
          </w:p>
        </w:tc>
        <w:tc>
          <w:tcPr>
            <w:tcW w:w="10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42 120</w:t>
            </w:r>
          </w:p>
        </w:tc>
      </w:tr>
      <w:tr w:rsidR="00B05CC2" w:rsidRPr="00BE27F6">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в том числе:</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чистая прибыль</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3311</w:t>
            </w: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36 877</w:t>
            </w:r>
          </w:p>
        </w:tc>
        <w:tc>
          <w:tcPr>
            <w:tcW w:w="10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36 877</w:t>
            </w:r>
          </w:p>
        </w:tc>
      </w:tr>
      <w:tr w:rsidR="00B05CC2" w:rsidRPr="00BE27F6">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3312</w:t>
            </w: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243</w:t>
            </w:r>
          </w:p>
        </w:tc>
        <w:tc>
          <w:tcPr>
            <w:tcW w:w="10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243</w:t>
            </w:r>
          </w:p>
        </w:tc>
      </w:tr>
      <w:tr w:rsidR="00B05CC2" w:rsidRPr="00BE27F6">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3313</w:t>
            </w: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3314</w:t>
            </w: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5 000</w:t>
            </w: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5 000</w:t>
            </w:r>
          </w:p>
        </w:tc>
      </w:tr>
      <w:tr w:rsidR="00B05CC2" w:rsidRPr="00BE27F6">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3315</w:t>
            </w: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3316</w:t>
            </w: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3320</w:t>
            </w: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-243</w:t>
            </w: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-243</w:t>
            </w:r>
          </w:p>
        </w:tc>
      </w:tr>
      <w:tr w:rsidR="00B05CC2" w:rsidRPr="00BE27F6">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в том числе:</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убыток</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3321</w:t>
            </w: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3322</w:t>
            </w: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-243</w:t>
            </w: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-243</w:t>
            </w:r>
          </w:p>
        </w:tc>
      </w:tr>
      <w:tr w:rsidR="00B05CC2" w:rsidRPr="00BE27F6">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3323</w:t>
            </w: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3324</w:t>
            </w: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3325</w:t>
            </w: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3326</w:t>
            </w: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дивиденды</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3327</w:t>
            </w: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3330</w:t>
            </w: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3340</w:t>
            </w: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0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2532" w:type="dxa"/>
            <w:tcBorders>
              <w:top w:val="single" w:sz="6" w:space="0" w:color="auto"/>
              <w:left w:val="doub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Величина капитала на 31 декабря отчетного года</w:t>
            </w:r>
          </w:p>
        </w:tc>
        <w:tc>
          <w:tcPr>
            <w:tcW w:w="640" w:type="dxa"/>
            <w:tcBorders>
              <w:top w:val="single" w:sz="6" w:space="0" w:color="auto"/>
              <w:left w:val="sing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3300</w:t>
            </w:r>
          </w:p>
        </w:tc>
        <w:tc>
          <w:tcPr>
            <w:tcW w:w="1000" w:type="dxa"/>
            <w:tcBorders>
              <w:top w:val="single" w:sz="6" w:space="0" w:color="auto"/>
              <w:left w:val="sing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5 091</w:t>
            </w:r>
          </w:p>
        </w:tc>
        <w:tc>
          <w:tcPr>
            <w:tcW w:w="1000" w:type="dxa"/>
            <w:tcBorders>
              <w:top w:val="single" w:sz="6" w:space="0" w:color="auto"/>
              <w:left w:val="single" w:sz="6" w:space="0" w:color="auto"/>
              <w:bottom w:val="double" w:sz="6" w:space="0" w:color="auto"/>
              <w:right w:val="single" w:sz="6" w:space="0" w:color="auto"/>
            </w:tcBorders>
          </w:tcPr>
          <w:p w:rsidR="00B05CC2" w:rsidRPr="00BE27F6" w:rsidRDefault="00B05CC2" w:rsidP="007F1BF0">
            <w:pPr>
              <w:jc w:val="both"/>
              <w:rPr>
                <w:sz w:val="22"/>
                <w:szCs w:val="22"/>
              </w:rPr>
            </w:pPr>
          </w:p>
        </w:tc>
        <w:tc>
          <w:tcPr>
            <w:tcW w:w="1000" w:type="dxa"/>
            <w:tcBorders>
              <w:top w:val="single" w:sz="6" w:space="0" w:color="auto"/>
              <w:left w:val="sing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17 216</w:t>
            </w:r>
          </w:p>
        </w:tc>
        <w:tc>
          <w:tcPr>
            <w:tcW w:w="1000" w:type="dxa"/>
            <w:tcBorders>
              <w:top w:val="single" w:sz="6" w:space="0" w:color="auto"/>
              <w:left w:val="sing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18</w:t>
            </w:r>
          </w:p>
        </w:tc>
        <w:tc>
          <w:tcPr>
            <w:tcW w:w="1000" w:type="dxa"/>
            <w:tcBorders>
              <w:top w:val="single" w:sz="6" w:space="0" w:color="auto"/>
              <w:left w:val="sing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265 662</w:t>
            </w:r>
          </w:p>
        </w:tc>
        <w:tc>
          <w:tcPr>
            <w:tcW w:w="1080" w:type="dxa"/>
            <w:tcBorders>
              <w:top w:val="single" w:sz="6" w:space="0" w:color="auto"/>
              <w:left w:val="single" w:sz="6" w:space="0" w:color="auto"/>
              <w:bottom w:val="double" w:sz="6" w:space="0" w:color="auto"/>
              <w:right w:val="double" w:sz="6" w:space="0" w:color="auto"/>
            </w:tcBorders>
          </w:tcPr>
          <w:p w:rsidR="00B05CC2" w:rsidRPr="00BE27F6" w:rsidRDefault="00B05CC2" w:rsidP="007F1BF0">
            <w:pPr>
              <w:jc w:val="both"/>
              <w:rPr>
                <w:sz w:val="22"/>
                <w:szCs w:val="22"/>
              </w:rPr>
            </w:pPr>
            <w:r w:rsidRPr="00BE27F6">
              <w:rPr>
                <w:sz w:val="22"/>
                <w:szCs w:val="22"/>
              </w:rPr>
              <w:t>287 987</w:t>
            </w:r>
          </w:p>
        </w:tc>
      </w:tr>
    </w:tbl>
    <w:p w:rsidR="00B05CC2" w:rsidRPr="00BE27F6" w:rsidRDefault="00B05CC2" w:rsidP="007F1BF0">
      <w:pPr>
        <w:jc w:val="both"/>
        <w:rPr>
          <w:sz w:val="22"/>
          <w:szCs w:val="22"/>
        </w:rPr>
      </w:pPr>
    </w:p>
    <w:p w:rsidR="00B05CC2" w:rsidRPr="00BE27F6" w:rsidRDefault="00B05CC2" w:rsidP="007F1BF0">
      <w:pPr>
        <w:pStyle w:val="ThinDelim"/>
        <w:jc w:val="both"/>
        <w:rPr>
          <w:sz w:val="22"/>
          <w:szCs w:val="22"/>
        </w:rPr>
      </w:pPr>
    </w:p>
    <w:tbl>
      <w:tblPr>
        <w:tblW w:w="0" w:type="auto"/>
        <w:tblLayout w:type="fixed"/>
        <w:tblCellMar>
          <w:left w:w="72" w:type="dxa"/>
          <w:right w:w="72" w:type="dxa"/>
        </w:tblCellMar>
        <w:tblLook w:val="0000" w:firstRow="0" w:lastRow="0" w:firstColumn="0" w:lastColumn="0" w:noHBand="0" w:noVBand="0"/>
      </w:tblPr>
      <w:tblGrid>
        <w:gridCol w:w="3732"/>
        <w:gridCol w:w="720"/>
        <w:gridCol w:w="1180"/>
        <w:gridCol w:w="1180"/>
        <w:gridCol w:w="1180"/>
        <w:gridCol w:w="1260"/>
      </w:tblGrid>
      <w:tr w:rsidR="00B05CC2" w:rsidRPr="00BE27F6">
        <w:tblPrEx>
          <w:tblCellMar>
            <w:top w:w="0" w:type="dxa"/>
            <w:bottom w:w="0" w:type="dxa"/>
          </w:tblCellMar>
        </w:tblPrEx>
        <w:tc>
          <w:tcPr>
            <w:tcW w:w="9252" w:type="dxa"/>
            <w:gridSpan w:val="6"/>
            <w:tcBorders>
              <w:top w:val="double" w:sz="6" w:space="0" w:color="auto"/>
              <w:left w:val="doub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2. Корректировки в связи с изменением учетной политики и исправлением ошибок</w:t>
            </w:r>
          </w:p>
        </w:tc>
      </w:tr>
      <w:tr w:rsidR="00B05CC2" w:rsidRPr="00BE27F6">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1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2360" w:type="dxa"/>
            <w:gridSpan w:val="2"/>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Изменения капитала за 2015 г.</w:t>
            </w:r>
          </w:p>
        </w:tc>
        <w:tc>
          <w:tcPr>
            <w:tcW w:w="12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Код строки</w:t>
            </w:r>
          </w:p>
        </w:tc>
        <w:tc>
          <w:tcPr>
            <w:tcW w:w="11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На 31.12.2014 г.</w:t>
            </w:r>
          </w:p>
        </w:tc>
        <w:tc>
          <w:tcPr>
            <w:tcW w:w="11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за счет чистой прибыли</w:t>
            </w:r>
          </w:p>
        </w:tc>
        <w:tc>
          <w:tcPr>
            <w:tcW w:w="11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за счет иных факторов</w:t>
            </w:r>
          </w:p>
        </w:tc>
        <w:tc>
          <w:tcPr>
            <w:tcW w:w="12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На 31.12.2015 г.</w:t>
            </w:r>
          </w:p>
        </w:tc>
      </w:tr>
      <w:tr w:rsidR="00B05CC2" w:rsidRPr="00BE27F6">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w:t>
            </w:r>
          </w:p>
        </w:tc>
        <w:tc>
          <w:tcPr>
            <w:tcW w:w="11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w:t>
            </w:r>
          </w:p>
        </w:tc>
        <w:tc>
          <w:tcPr>
            <w:tcW w:w="11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w:t>
            </w:r>
          </w:p>
        </w:tc>
        <w:tc>
          <w:tcPr>
            <w:tcW w:w="11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5</w:t>
            </w:r>
          </w:p>
        </w:tc>
        <w:tc>
          <w:tcPr>
            <w:tcW w:w="12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6</w:t>
            </w:r>
          </w:p>
        </w:tc>
      </w:tr>
      <w:tr w:rsidR="00B05CC2" w:rsidRPr="00BE27F6">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Капитал – всего</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1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1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1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3400</w:t>
            </w:r>
          </w:p>
        </w:tc>
        <w:tc>
          <w:tcPr>
            <w:tcW w:w="11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152 087</w:t>
            </w:r>
          </w:p>
        </w:tc>
        <w:tc>
          <w:tcPr>
            <w:tcW w:w="11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94 042</w:t>
            </w:r>
          </w:p>
        </w:tc>
        <w:tc>
          <w:tcPr>
            <w:tcW w:w="11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-19</w:t>
            </w:r>
          </w:p>
        </w:tc>
        <w:tc>
          <w:tcPr>
            <w:tcW w:w="12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246 110</w:t>
            </w:r>
          </w:p>
        </w:tc>
      </w:tr>
      <w:tr w:rsidR="00B05CC2" w:rsidRPr="00BE27F6">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 xml:space="preserve">корректировка в связи </w:t>
            </w:r>
            <w:proofErr w:type="gramStart"/>
            <w:r w:rsidRPr="00BE27F6">
              <w:rPr>
                <w:sz w:val="22"/>
                <w:szCs w:val="22"/>
              </w:rPr>
              <w:t>с</w:t>
            </w:r>
            <w:proofErr w:type="gramEnd"/>
            <w:r w:rsidRPr="00BE27F6">
              <w:rPr>
                <w:sz w:val="22"/>
                <w:szCs w:val="22"/>
              </w:rPr>
              <w:t>:</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1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1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1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3410</w:t>
            </w:r>
          </w:p>
        </w:tc>
        <w:tc>
          <w:tcPr>
            <w:tcW w:w="11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1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1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3420</w:t>
            </w:r>
          </w:p>
        </w:tc>
        <w:tc>
          <w:tcPr>
            <w:tcW w:w="11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1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1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3500</w:t>
            </w:r>
          </w:p>
        </w:tc>
        <w:tc>
          <w:tcPr>
            <w:tcW w:w="11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152 087</w:t>
            </w:r>
          </w:p>
        </w:tc>
        <w:tc>
          <w:tcPr>
            <w:tcW w:w="11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94 042</w:t>
            </w:r>
          </w:p>
        </w:tc>
        <w:tc>
          <w:tcPr>
            <w:tcW w:w="11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-19</w:t>
            </w:r>
          </w:p>
        </w:tc>
        <w:tc>
          <w:tcPr>
            <w:tcW w:w="12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246 110</w:t>
            </w:r>
          </w:p>
        </w:tc>
      </w:tr>
      <w:tr w:rsidR="00B05CC2" w:rsidRPr="00BE27F6">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в том числе:</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1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1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1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1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1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1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3401</w:t>
            </w:r>
          </w:p>
        </w:tc>
        <w:tc>
          <w:tcPr>
            <w:tcW w:w="11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134 408</w:t>
            </w:r>
          </w:p>
        </w:tc>
        <w:tc>
          <w:tcPr>
            <w:tcW w:w="11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94 042</w:t>
            </w:r>
          </w:p>
        </w:tc>
        <w:tc>
          <w:tcPr>
            <w:tcW w:w="11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91</w:t>
            </w:r>
          </w:p>
        </w:tc>
        <w:tc>
          <w:tcPr>
            <w:tcW w:w="12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225 541</w:t>
            </w:r>
          </w:p>
        </w:tc>
      </w:tr>
      <w:tr w:rsidR="00B05CC2" w:rsidRPr="00BE27F6">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 xml:space="preserve">корректировка в связи </w:t>
            </w:r>
            <w:proofErr w:type="gramStart"/>
            <w:r w:rsidRPr="00BE27F6">
              <w:rPr>
                <w:sz w:val="22"/>
                <w:szCs w:val="22"/>
              </w:rPr>
              <w:t>с</w:t>
            </w:r>
            <w:proofErr w:type="gramEnd"/>
            <w:r w:rsidRPr="00BE27F6">
              <w:rPr>
                <w:sz w:val="22"/>
                <w:szCs w:val="22"/>
              </w:rPr>
              <w:t>:</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1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1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1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3411</w:t>
            </w:r>
          </w:p>
        </w:tc>
        <w:tc>
          <w:tcPr>
            <w:tcW w:w="11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1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1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3421</w:t>
            </w:r>
          </w:p>
        </w:tc>
        <w:tc>
          <w:tcPr>
            <w:tcW w:w="11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1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1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3501</w:t>
            </w:r>
          </w:p>
        </w:tc>
        <w:tc>
          <w:tcPr>
            <w:tcW w:w="11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134 408</w:t>
            </w:r>
          </w:p>
        </w:tc>
        <w:tc>
          <w:tcPr>
            <w:tcW w:w="11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94 042</w:t>
            </w:r>
          </w:p>
        </w:tc>
        <w:tc>
          <w:tcPr>
            <w:tcW w:w="11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91</w:t>
            </w:r>
          </w:p>
        </w:tc>
        <w:tc>
          <w:tcPr>
            <w:tcW w:w="12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228 541</w:t>
            </w:r>
          </w:p>
        </w:tc>
      </w:tr>
      <w:tr w:rsidR="00B05CC2" w:rsidRPr="00BE27F6">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другие статьи капитала, по которым осуществлены корректировки:</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1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1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1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(по статьям)</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1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1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1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3402</w:t>
            </w:r>
          </w:p>
        </w:tc>
        <w:tc>
          <w:tcPr>
            <w:tcW w:w="11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1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1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 xml:space="preserve">корректировка в связи </w:t>
            </w:r>
            <w:proofErr w:type="gramStart"/>
            <w:r w:rsidRPr="00BE27F6">
              <w:rPr>
                <w:sz w:val="22"/>
                <w:szCs w:val="22"/>
              </w:rPr>
              <w:t>с</w:t>
            </w:r>
            <w:proofErr w:type="gramEnd"/>
            <w:r w:rsidRPr="00BE27F6">
              <w:rPr>
                <w:sz w:val="22"/>
                <w:szCs w:val="22"/>
              </w:rPr>
              <w:t>:</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1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1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1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3412</w:t>
            </w:r>
          </w:p>
        </w:tc>
        <w:tc>
          <w:tcPr>
            <w:tcW w:w="11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1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1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3422</w:t>
            </w:r>
          </w:p>
        </w:tc>
        <w:tc>
          <w:tcPr>
            <w:tcW w:w="11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1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1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3732" w:type="dxa"/>
            <w:tcBorders>
              <w:top w:val="single" w:sz="6" w:space="0" w:color="auto"/>
              <w:left w:val="doub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после корректировок</w:t>
            </w:r>
          </w:p>
        </w:tc>
        <w:tc>
          <w:tcPr>
            <w:tcW w:w="720" w:type="dxa"/>
            <w:tcBorders>
              <w:top w:val="single" w:sz="6" w:space="0" w:color="auto"/>
              <w:left w:val="sing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3502</w:t>
            </w:r>
          </w:p>
        </w:tc>
        <w:tc>
          <w:tcPr>
            <w:tcW w:w="1180" w:type="dxa"/>
            <w:tcBorders>
              <w:top w:val="single" w:sz="6" w:space="0" w:color="auto"/>
              <w:left w:val="single" w:sz="6" w:space="0" w:color="auto"/>
              <w:bottom w:val="double" w:sz="6" w:space="0" w:color="auto"/>
              <w:right w:val="single" w:sz="6" w:space="0" w:color="auto"/>
            </w:tcBorders>
          </w:tcPr>
          <w:p w:rsidR="00B05CC2" w:rsidRPr="00BE27F6" w:rsidRDefault="00B05CC2" w:rsidP="007F1BF0">
            <w:pPr>
              <w:jc w:val="both"/>
              <w:rPr>
                <w:sz w:val="22"/>
                <w:szCs w:val="22"/>
              </w:rPr>
            </w:pPr>
          </w:p>
        </w:tc>
        <w:tc>
          <w:tcPr>
            <w:tcW w:w="1180" w:type="dxa"/>
            <w:tcBorders>
              <w:top w:val="single" w:sz="6" w:space="0" w:color="auto"/>
              <w:left w:val="single" w:sz="6" w:space="0" w:color="auto"/>
              <w:bottom w:val="double" w:sz="6" w:space="0" w:color="auto"/>
              <w:right w:val="single" w:sz="6" w:space="0" w:color="auto"/>
            </w:tcBorders>
          </w:tcPr>
          <w:p w:rsidR="00B05CC2" w:rsidRPr="00BE27F6" w:rsidRDefault="00B05CC2" w:rsidP="007F1BF0">
            <w:pPr>
              <w:jc w:val="both"/>
              <w:rPr>
                <w:sz w:val="22"/>
                <w:szCs w:val="22"/>
              </w:rPr>
            </w:pPr>
          </w:p>
        </w:tc>
        <w:tc>
          <w:tcPr>
            <w:tcW w:w="1180" w:type="dxa"/>
            <w:tcBorders>
              <w:top w:val="single" w:sz="6" w:space="0" w:color="auto"/>
              <w:left w:val="single" w:sz="6" w:space="0" w:color="auto"/>
              <w:bottom w:val="double" w:sz="6" w:space="0" w:color="auto"/>
              <w:right w:val="single" w:sz="6" w:space="0" w:color="auto"/>
            </w:tcBorders>
          </w:tcPr>
          <w:p w:rsidR="00B05CC2" w:rsidRPr="00BE27F6" w:rsidRDefault="00B05CC2" w:rsidP="007F1BF0">
            <w:pPr>
              <w:jc w:val="both"/>
              <w:rPr>
                <w:sz w:val="22"/>
                <w:szCs w:val="22"/>
              </w:rPr>
            </w:pPr>
          </w:p>
        </w:tc>
        <w:tc>
          <w:tcPr>
            <w:tcW w:w="1260" w:type="dxa"/>
            <w:tcBorders>
              <w:top w:val="single" w:sz="6" w:space="0" w:color="auto"/>
              <w:left w:val="single" w:sz="6" w:space="0" w:color="auto"/>
              <w:bottom w:val="double" w:sz="6" w:space="0" w:color="auto"/>
              <w:right w:val="double" w:sz="6" w:space="0" w:color="auto"/>
            </w:tcBorders>
          </w:tcPr>
          <w:p w:rsidR="00B05CC2" w:rsidRPr="00BE27F6" w:rsidRDefault="00B05CC2" w:rsidP="007F1BF0">
            <w:pPr>
              <w:jc w:val="both"/>
              <w:rPr>
                <w:sz w:val="22"/>
                <w:szCs w:val="22"/>
              </w:rPr>
            </w:pPr>
          </w:p>
        </w:tc>
      </w:tr>
    </w:tbl>
    <w:p w:rsidR="00B05CC2" w:rsidRPr="00BE27F6" w:rsidRDefault="00B05CC2" w:rsidP="007F1BF0">
      <w:pPr>
        <w:jc w:val="both"/>
        <w:rPr>
          <w:sz w:val="22"/>
          <w:szCs w:val="22"/>
        </w:rPr>
      </w:pPr>
    </w:p>
    <w:p w:rsidR="00B05CC2" w:rsidRPr="00BE27F6" w:rsidRDefault="00B05CC2" w:rsidP="007F1BF0">
      <w:pPr>
        <w:pStyle w:val="ThinDelim"/>
        <w:jc w:val="both"/>
        <w:rPr>
          <w:sz w:val="22"/>
          <w:szCs w:val="22"/>
        </w:rPr>
      </w:pPr>
    </w:p>
    <w:tbl>
      <w:tblPr>
        <w:tblW w:w="0" w:type="auto"/>
        <w:tblLayout w:type="fixed"/>
        <w:tblCellMar>
          <w:left w:w="72" w:type="dxa"/>
          <w:right w:w="72" w:type="dxa"/>
        </w:tblCellMar>
        <w:tblLook w:val="0000" w:firstRow="0" w:lastRow="0" w:firstColumn="0" w:lastColumn="0" w:noHBand="0" w:noVBand="0"/>
      </w:tblPr>
      <w:tblGrid>
        <w:gridCol w:w="4012"/>
        <w:gridCol w:w="820"/>
        <w:gridCol w:w="1460"/>
        <w:gridCol w:w="1460"/>
        <w:gridCol w:w="1500"/>
      </w:tblGrid>
      <w:tr w:rsidR="00B05CC2" w:rsidRPr="00BE27F6">
        <w:tblPrEx>
          <w:tblCellMar>
            <w:top w:w="0" w:type="dxa"/>
            <w:bottom w:w="0" w:type="dxa"/>
          </w:tblCellMar>
        </w:tblPrEx>
        <w:tc>
          <w:tcPr>
            <w:tcW w:w="9252" w:type="dxa"/>
            <w:gridSpan w:val="5"/>
            <w:tcBorders>
              <w:top w:val="double" w:sz="6" w:space="0" w:color="auto"/>
              <w:left w:val="doub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Справки</w:t>
            </w:r>
          </w:p>
        </w:tc>
      </w:tr>
      <w:tr w:rsidR="00B05CC2" w:rsidRPr="00BE27F6">
        <w:tblPrEx>
          <w:tblCellMar>
            <w:top w:w="0" w:type="dxa"/>
            <w:bottom w:w="0" w:type="dxa"/>
          </w:tblCellMar>
        </w:tblPrEx>
        <w:tc>
          <w:tcPr>
            <w:tcW w:w="40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Наименование показателя</w:t>
            </w:r>
          </w:p>
        </w:tc>
        <w:tc>
          <w:tcPr>
            <w:tcW w:w="8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Код</w:t>
            </w:r>
          </w:p>
        </w:tc>
        <w:tc>
          <w:tcPr>
            <w:tcW w:w="14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На 31.12.2016 г.</w:t>
            </w:r>
          </w:p>
        </w:tc>
        <w:tc>
          <w:tcPr>
            <w:tcW w:w="14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На 31.12.2015 г.</w:t>
            </w:r>
          </w:p>
        </w:tc>
        <w:tc>
          <w:tcPr>
            <w:tcW w:w="150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На 31.12.2014 г.</w:t>
            </w:r>
          </w:p>
        </w:tc>
      </w:tr>
      <w:tr w:rsidR="00B05CC2" w:rsidRPr="00BE27F6">
        <w:tblPrEx>
          <w:tblCellMar>
            <w:top w:w="0" w:type="dxa"/>
            <w:bottom w:w="0" w:type="dxa"/>
          </w:tblCellMar>
        </w:tblPrEx>
        <w:tc>
          <w:tcPr>
            <w:tcW w:w="40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w:t>
            </w:r>
          </w:p>
        </w:tc>
        <w:tc>
          <w:tcPr>
            <w:tcW w:w="8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w:t>
            </w:r>
          </w:p>
        </w:tc>
        <w:tc>
          <w:tcPr>
            <w:tcW w:w="14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w:t>
            </w:r>
          </w:p>
        </w:tc>
        <w:tc>
          <w:tcPr>
            <w:tcW w:w="14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w:t>
            </w:r>
          </w:p>
        </w:tc>
        <w:tc>
          <w:tcPr>
            <w:tcW w:w="150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5</w:t>
            </w:r>
          </w:p>
        </w:tc>
      </w:tr>
      <w:tr w:rsidR="00B05CC2" w:rsidRPr="00BE27F6">
        <w:tblPrEx>
          <w:tblCellMar>
            <w:top w:w="0" w:type="dxa"/>
            <w:bottom w:w="0" w:type="dxa"/>
          </w:tblCellMar>
        </w:tblPrEx>
        <w:tc>
          <w:tcPr>
            <w:tcW w:w="4012" w:type="dxa"/>
            <w:tcBorders>
              <w:top w:val="single" w:sz="6" w:space="0" w:color="auto"/>
              <w:left w:val="doub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Чистые активы</w:t>
            </w:r>
          </w:p>
        </w:tc>
        <w:tc>
          <w:tcPr>
            <w:tcW w:w="820" w:type="dxa"/>
            <w:tcBorders>
              <w:top w:val="single" w:sz="6" w:space="0" w:color="auto"/>
              <w:left w:val="sing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3600</w:t>
            </w:r>
          </w:p>
        </w:tc>
        <w:tc>
          <w:tcPr>
            <w:tcW w:w="1460" w:type="dxa"/>
            <w:tcBorders>
              <w:top w:val="single" w:sz="6" w:space="0" w:color="auto"/>
              <w:left w:val="sing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287 988</w:t>
            </w:r>
          </w:p>
        </w:tc>
        <w:tc>
          <w:tcPr>
            <w:tcW w:w="1460" w:type="dxa"/>
            <w:tcBorders>
              <w:top w:val="single" w:sz="6" w:space="0" w:color="auto"/>
              <w:left w:val="sing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246 110</w:t>
            </w:r>
          </w:p>
        </w:tc>
        <w:tc>
          <w:tcPr>
            <w:tcW w:w="1500" w:type="dxa"/>
            <w:tcBorders>
              <w:top w:val="single" w:sz="6" w:space="0" w:color="auto"/>
              <w:left w:val="single" w:sz="6" w:space="0" w:color="auto"/>
              <w:bottom w:val="double" w:sz="6" w:space="0" w:color="auto"/>
              <w:right w:val="double" w:sz="6" w:space="0" w:color="auto"/>
            </w:tcBorders>
          </w:tcPr>
          <w:p w:rsidR="00B05CC2" w:rsidRPr="00BE27F6" w:rsidRDefault="00B05CC2" w:rsidP="007F1BF0">
            <w:pPr>
              <w:jc w:val="both"/>
              <w:rPr>
                <w:sz w:val="22"/>
                <w:szCs w:val="22"/>
              </w:rPr>
            </w:pPr>
            <w:r w:rsidRPr="00BE27F6">
              <w:rPr>
                <w:sz w:val="22"/>
                <w:szCs w:val="22"/>
              </w:rPr>
              <w:t>152 087</w:t>
            </w:r>
          </w:p>
        </w:tc>
      </w:tr>
    </w:tbl>
    <w:p w:rsidR="00B05CC2" w:rsidRPr="00BE27F6" w:rsidRDefault="00B05CC2" w:rsidP="007F1BF0">
      <w:pPr>
        <w:jc w:val="both"/>
        <w:rPr>
          <w:sz w:val="22"/>
          <w:szCs w:val="22"/>
        </w:rPr>
      </w:pPr>
    </w:p>
    <w:p w:rsidR="00B05CC2" w:rsidRPr="00BE27F6" w:rsidRDefault="00B05CC2" w:rsidP="007F1BF0">
      <w:pPr>
        <w:ind w:left="400"/>
        <w:jc w:val="both"/>
        <w:rPr>
          <w:sz w:val="22"/>
          <w:szCs w:val="22"/>
        </w:rPr>
      </w:pPr>
    </w:p>
    <w:p w:rsidR="00B05CC2" w:rsidRPr="00BE27F6" w:rsidRDefault="00B05CC2" w:rsidP="007F1BF0">
      <w:pPr>
        <w:pStyle w:val="Headingbalance"/>
        <w:ind w:left="200"/>
        <w:jc w:val="both"/>
        <w:rPr>
          <w:sz w:val="22"/>
          <w:szCs w:val="22"/>
        </w:rPr>
      </w:pPr>
      <w:r w:rsidRPr="00BE27F6">
        <w:rPr>
          <w:sz w:val="22"/>
          <w:szCs w:val="22"/>
        </w:rPr>
        <w:br w:type="page"/>
      </w:r>
      <w:r w:rsidRPr="00BE27F6">
        <w:rPr>
          <w:sz w:val="22"/>
          <w:szCs w:val="22"/>
        </w:rPr>
        <w:lastRenderedPageBreak/>
        <w:t>Отчет о движении денежных средств</w:t>
      </w:r>
    </w:p>
    <w:p w:rsidR="00B05CC2" w:rsidRPr="00BE27F6" w:rsidRDefault="00B05CC2" w:rsidP="007F1BF0">
      <w:pPr>
        <w:jc w:val="both"/>
        <w:rPr>
          <w:b/>
          <w:bCs/>
          <w:sz w:val="22"/>
          <w:szCs w:val="22"/>
        </w:rPr>
      </w:pPr>
      <w:r w:rsidRPr="00BE27F6">
        <w:rPr>
          <w:b/>
          <w:bCs/>
          <w:sz w:val="22"/>
          <w:szCs w:val="22"/>
        </w:rPr>
        <w:t>за 2016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B05CC2" w:rsidRPr="00BE27F6">
        <w:tblPrEx>
          <w:tblCellMar>
            <w:top w:w="0" w:type="dxa"/>
            <w:bottom w:w="0" w:type="dxa"/>
          </w:tblCellMar>
        </w:tblPrEx>
        <w:tc>
          <w:tcPr>
            <w:tcW w:w="6112" w:type="dxa"/>
            <w:tcBorders>
              <w:top w:val="nil"/>
              <w:left w:val="nil"/>
              <w:bottom w:val="nil"/>
              <w:right w:val="nil"/>
            </w:tcBorders>
          </w:tcPr>
          <w:p w:rsidR="00B05CC2" w:rsidRPr="00BE27F6" w:rsidRDefault="00B05CC2" w:rsidP="007F1BF0">
            <w:pPr>
              <w:jc w:val="both"/>
              <w:rPr>
                <w:sz w:val="22"/>
                <w:szCs w:val="22"/>
              </w:rPr>
            </w:pPr>
          </w:p>
        </w:tc>
        <w:tc>
          <w:tcPr>
            <w:tcW w:w="1560" w:type="dxa"/>
            <w:tcBorders>
              <w:top w:val="nil"/>
              <w:left w:val="nil"/>
              <w:bottom w:val="nil"/>
              <w:right w:val="nil"/>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Коды</w:t>
            </w:r>
          </w:p>
        </w:tc>
      </w:tr>
      <w:tr w:rsidR="00B05CC2" w:rsidRPr="00BE27F6">
        <w:tblPrEx>
          <w:tblCellMar>
            <w:top w:w="0" w:type="dxa"/>
            <w:bottom w:w="0" w:type="dxa"/>
          </w:tblCellMar>
        </w:tblPrEx>
        <w:tc>
          <w:tcPr>
            <w:tcW w:w="7672" w:type="dxa"/>
            <w:gridSpan w:val="2"/>
            <w:tcBorders>
              <w:top w:val="nil"/>
              <w:left w:val="nil"/>
              <w:bottom w:val="nil"/>
              <w:right w:val="nil"/>
            </w:tcBorders>
          </w:tcPr>
          <w:p w:rsidR="00B05CC2" w:rsidRPr="00BE27F6" w:rsidRDefault="00B05CC2" w:rsidP="007F1BF0">
            <w:pPr>
              <w:jc w:val="both"/>
              <w:rPr>
                <w:sz w:val="22"/>
                <w:szCs w:val="22"/>
              </w:rPr>
            </w:pPr>
            <w:r w:rsidRPr="00BE27F6">
              <w:rPr>
                <w:sz w:val="22"/>
                <w:szCs w:val="22"/>
              </w:rPr>
              <w:t>Форма № 4 по ОКУД</w:t>
            </w:r>
          </w:p>
        </w:tc>
        <w:tc>
          <w:tcPr>
            <w:tcW w:w="15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b/>
                <w:bCs/>
                <w:sz w:val="22"/>
                <w:szCs w:val="22"/>
              </w:rPr>
            </w:pPr>
            <w:r w:rsidRPr="00BE27F6">
              <w:rPr>
                <w:b/>
                <w:bCs/>
                <w:sz w:val="22"/>
                <w:szCs w:val="22"/>
              </w:rPr>
              <w:t>0710004</w:t>
            </w:r>
          </w:p>
        </w:tc>
      </w:tr>
      <w:tr w:rsidR="00B05CC2" w:rsidRPr="00BE27F6">
        <w:tblPrEx>
          <w:tblCellMar>
            <w:top w:w="0" w:type="dxa"/>
            <w:bottom w:w="0" w:type="dxa"/>
          </w:tblCellMar>
        </w:tblPrEx>
        <w:tc>
          <w:tcPr>
            <w:tcW w:w="6112" w:type="dxa"/>
            <w:tcBorders>
              <w:top w:val="nil"/>
              <w:left w:val="nil"/>
              <w:bottom w:val="nil"/>
              <w:right w:val="nil"/>
            </w:tcBorders>
          </w:tcPr>
          <w:p w:rsidR="00B05CC2" w:rsidRPr="00BE27F6" w:rsidRDefault="00B05CC2" w:rsidP="007F1BF0">
            <w:pPr>
              <w:jc w:val="both"/>
              <w:rPr>
                <w:sz w:val="22"/>
                <w:szCs w:val="22"/>
              </w:rPr>
            </w:pPr>
          </w:p>
        </w:tc>
        <w:tc>
          <w:tcPr>
            <w:tcW w:w="1560" w:type="dxa"/>
            <w:tcBorders>
              <w:top w:val="nil"/>
              <w:left w:val="nil"/>
              <w:bottom w:val="nil"/>
              <w:right w:val="nil"/>
            </w:tcBorders>
          </w:tcPr>
          <w:p w:rsidR="00B05CC2" w:rsidRPr="00BE27F6" w:rsidRDefault="00B05CC2" w:rsidP="007F1BF0">
            <w:pPr>
              <w:jc w:val="both"/>
              <w:rPr>
                <w:sz w:val="22"/>
                <w:szCs w:val="22"/>
              </w:rPr>
            </w:pPr>
            <w:r w:rsidRPr="00BE27F6">
              <w:rPr>
                <w:sz w:val="22"/>
                <w:szCs w:val="22"/>
              </w:rPr>
              <w:t>Дата</w:t>
            </w:r>
          </w:p>
        </w:tc>
        <w:tc>
          <w:tcPr>
            <w:tcW w:w="15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b/>
                <w:bCs/>
                <w:sz w:val="22"/>
                <w:szCs w:val="22"/>
              </w:rPr>
            </w:pPr>
            <w:r w:rsidRPr="00BE27F6">
              <w:rPr>
                <w:b/>
                <w:bCs/>
                <w:sz w:val="22"/>
                <w:szCs w:val="22"/>
              </w:rPr>
              <w:t>31.12.2016</w:t>
            </w:r>
          </w:p>
        </w:tc>
      </w:tr>
      <w:tr w:rsidR="00B05CC2" w:rsidRPr="00BE27F6">
        <w:tblPrEx>
          <w:tblCellMar>
            <w:top w:w="0" w:type="dxa"/>
            <w:bottom w:w="0" w:type="dxa"/>
          </w:tblCellMar>
        </w:tblPrEx>
        <w:tc>
          <w:tcPr>
            <w:tcW w:w="6112" w:type="dxa"/>
            <w:tcBorders>
              <w:top w:val="nil"/>
              <w:left w:val="nil"/>
              <w:bottom w:val="nil"/>
              <w:right w:val="nil"/>
            </w:tcBorders>
          </w:tcPr>
          <w:p w:rsidR="00B05CC2" w:rsidRPr="00BE27F6" w:rsidRDefault="00B05CC2" w:rsidP="007F1BF0">
            <w:pPr>
              <w:jc w:val="both"/>
              <w:rPr>
                <w:b/>
                <w:bCs/>
                <w:sz w:val="22"/>
                <w:szCs w:val="22"/>
              </w:rPr>
            </w:pPr>
            <w:r w:rsidRPr="00BE27F6">
              <w:rPr>
                <w:sz w:val="22"/>
                <w:szCs w:val="22"/>
              </w:rPr>
              <w:t>Организация:</w:t>
            </w:r>
            <w:r w:rsidRPr="00BE27F6">
              <w:rPr>
                <w:b/>
                <w:bCs/>
                <w:sz w:val="22"/>
                <w:szCs w:val="22"/>
              </w:rPr>
              <w:t xml:space="preserve"> Публичное акционерное общество "Бабаевский леспромхоз"</w:t>
            </w:r>
          </w:p>
        </w:tc>
        <w:tc>
          <w:tcPr>
            <w:tcW w:w="1560" w:type="dxa"/>
            <w:tcBorders>
              <w:top w:val="nil"/>
              <w:left w:val="nil"/>
              <w:bottom w:val="nil"/>
              <w:right w:val="nil"/>
            </w:tcBorders>
          </w:tcPr>
          <w:p w:rsidR="00B05CC2" w:rsidRPr="00BE27F6" w:rsidRDefault="00B05CC2" w:rsidP="007F1BF0">
            <w:pPr>
              <w:jc w:val="both"/>
              <w:rPr>
                <w:sz w:val="22"/>
                <w:szCs w:val="22"/>
              </w:rPr>
            </w:pPr>
            <w:r w:rsidRPr="00BE27F6">
              <w:rPr>
                <w:sz w:val="22"/>
                <w:szCs w:val="22"/>
              </w:rPr>
              <w:t>по ОКПО</w:t>
            </w:r>
          </w:p>
        </w:tc>
        <w:tc>
          <w:tcPr>
            <w:tcW w:w="15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b/>
                <w:bCs/>
                <w:sz w:val="22"/>
                <w:szCs w:val="22"/>
              </w:rPr>
            </w:pPr>
            <w:r w:rsidRPr="00BE27F6">
              <w:rPr>
                <w:b/>
                <w:bCs/>
                <w:sz w:val="22"/>
                <w:szCs w:val="22"/>
              </w:rPr>
              <w:t>00245902</w:t>
            </w:r>
          </w:p>
        </w:tc>
      </w:tr>
      <w:tr w:rsidR="00B05CC2" w:rsidRPr="00BE27F6">
        <w:tblPrEx>
          <w:tblCellMar>
            <w:top w:w="0" w:type="dxa"/>
            <w:bottom w:w="0" w:type="dxa"/>
          </w:tblCellMar>
        </w:tblPrEx>
        <w:tc>
          <w:tcPr>
            <w:tcW w:w="6112" w:type="dxa"/>
            <w:tcBorders>
              <w:top w:val="nil"/>
              <w:left w:val="nil"/>
              <w:bottom w:val="nil"/>
              <w:right w:val="nil"/>
            </w:tcBorders>
          </w:tcPr>
          <w:p w:rsidR="00B05CC2" w:rsidRPr="00BE27F6" w:rsidRDefault="00B05CC2" w:rsidP="007F1BF0">
            <w:pPr>
              <w:jc w:val="both"/>
              <w:rPr>
                <w:sz w:val="22"/>
                <w:szCs w:val="22"/>
              </w:rPr>
            </w:pPr>
            <w:r w:rsidRPr="00BE27F6">
              <w:rPr>
                <w:sz w:val="22"/>
                <w:szCs w:val="22"/>
              </w:rPr>
              <w:t>Идентификационный номер налогоплательщика</w:t>
            </w:r>
          </w:p>
        </w:tc>
        <w:tc>
          <w:tcPr>
            <w:tcW w:w="1560" w:type="dxa"/>
            <w:tcBorders>
              <w:top w:val="nil"/>
              <w:left w:val="nil"/>
              <w:bottom w:val="nil"/>
              <w:right w:val="nil"/>
            </w:tcBorders>
          </w:tcPr>
          <w:p w:rsidR="00B05CC2" w:rsidRPr="00BE27F6" w:rsidRDefault="00B05CC2" w:rsidP="007F1BF0">
            <w:pPr>
              <w:jc w:val="both"/>
              <w:rPr>
                <w:sz w:val="22"/>
                <w:szCs w:val="22"/>
              </w:rPr>
            </w:pPr>
            <w:r w:rsidRPr="00BE27F6">
              <w:rPr>
                <w:sz w:val="22"/>
                <w:szCs w:val="22"/>
              </w:rPr>
              <w:t>ИНН</w:t>
            </w:r>
          </w:p>
        </w:tc>
        <w:tc>
          <w:tcPr>
            <w:tcW w:w="15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b/>
                <w:bCs/>
                <w:sz w:val="22"/>
                <w:szCs w:val="22"/>
              </w:rPr>
            </w:pPr>
            <w:r w:rsidRPr="00BE27F6">
              <w:rPr>
                <w:b/>
                <w:bCs/>
                <w:sz w:val="22"/>
                <w:szCs w:val="22"/>
              </w:rPr>
              <w:t>3501000818</w:t>
            </w:r>
          </w:p>
        </w:tc>
      </w:tr>
      <w:tr w:rsidR="00B05CC2" w:rsidRPr="00BE27F6">
        <w:tblPrEx>
          <w:tblCellMar>
            <w:top w:w="0" w:type="dxa"/>
            <w:bottom w:w="0" w:type="dxa"/>
          </w:tblCellMar>
        </w:tblPrEx>
        <w:tc>
          <w:tcPr>
            <w:tcW w:w="6112" w:type="dxa"/>
            <w:tcBorders>
              <w:top w:val="nil"/>
              <w:left w:val="nil"/>
              <w:bottom w:val="nil"/>
              <w:right w:val="nil"/>
            </w:tcBorders>
          </w:tcPr>
          <w:p w:rsidR="00B05CC2" w:rsidRPr="00BE27F6" w:rsidRDefault="00B05CC2" w:rsidP="007F1BF0">
            <w:pPr>
              <w:jc w:val="both"/>
              <w:rPr>
                <w:b/>
                <w:bCs/>
                <w:sz w:val="22"/>
                <w:szCs w:val="22"/>
              </w:rPr>
            </w:pPr>
            <w:r w:rsidRPr="00BE27F6">
              <w:rPr>
                <w:sz w:val="22"/>
                <w:szCs w:val="22"/>
              </w:rPr>
              <w:t>Вид деятельности:</w:t>
            </w:r>
            <w:r w:rsidRPr="00BE27F6">
              <w:rPr>
                <w:b/>
                <w:bCs/>
                <w:sz w:val="22"/>
                <w:szCs w:val="22"/>
              </w:rPr>
              <w:t xml:space="preserve"> Лесозаготовка</w:t>
            </w:r>
          </w:p>
        </w:tc>
        <w:tc>
          <w:tcPr>
            <w:tcW w:w="1560" w:type="dxa"/>
            <w:tcBorders>
              <w:top w:val="nil"/>
              <w:left w:val="nil"/>
              <w:bottom w:val="nil"/>
              <w:right w:val="nil"/>
            </w:tcBorders>
          </w:tcPr>
          <w:p w:rsidR="00B05CC2" w:rsidRPr="00BE27F6" w:rsidRDefault="00B05CC2" w:rsidP="007F1BF0">
            <w:pPr>
              <w:jc w:val="both"/>
              <w:rPr>
                <w:sz w:val="22"/>
                <w:szCs w:val="22"/>
              </w:rPr>
            </w:pPr>
            <w:r w:rsidRPr="00BE27F6">
              <w:rPr>
                <w:sz w:val="22"/>
                <w:szCs w:val="22"/>
              </w:rPr>
              <w:t>по ОКВЭД</w:t>
            </w:r>
          </w:p>
        </w:tc>
        <w:tc>
          <w:tcPr>
            <w:tcW w:w="15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b/>
                <w:bCs/>
                <w:sz w:val="22"/>
                <w:szCs w:val="22"/>
              </w:rPr>
            </w:pPr>
            <w:r w:rsidRPr="00BE27F6">
              <w:rPr>
                <w:b/>
                <w:bCs/>
                <w:sz w:val="22"/>
                <w:szCs w:val="22"/>
              </w:rPr>
              <w:t>02.01.1</w:t>
            </w:r>
          </w:p>
        </w:tc>
      </w:tr>
      <w:tr w:rsidR="00B05CC2" w:rsidRPr="00BE27F6">
        <w:tblPrEx>
          <w:tblCellMar>
            <w:top w:w="0" w:type="dxa"/>
            <w:bottom w:w="0" w:type="dxa"/>
          </w:tblCellMar>
        </w:tblPrEx>
        <w:tc>
          <w:tcPr>
            <w:tcW w:w="6112" w:type="dxa"/>
            <w:tcBorders>
              <w:top w:val="nil"/>
              <w:left w:val="nil"/>
              <w:bottom w:val="nil"/>
              <w:right w:val="nil"/>
            </w:tcBorders>
          </w:tcPr>
          <w:p w:rsidR="00B05CC2" w:rsidRPr="00BE27F6" w:rsidRDefault="00B05CC2" w:rsidP="007F1BF0">
            <w:pPr>
              <w:jc w:val="both"/>
              <w:rPr>
                <w:b/>
                <w:bCs/>
                <w:sz w:val="22"/>
                <w:szCs w:val="22"/>
              </w:rPr>
            </w:pPr>
            <w:r w:rsidRPr="00BE27F6">
              <w:rPr>
                <w:sz w:val="22"/>
                <w:szCs w:val="22"/>
              </w:rPr>
              <w:t xml:space="preserve">Организационно-правовая форма / </w:t>
            </w:r>
            <w:proofErr w:type="gramStart"/>
            <w:r w:rsidRPr="00BE27F6">
              <w:rPr>
                <w:sz w:val="22"/>
                <w:szCs w:val="22"/>
              </w:rPr>
              <w:t>форма</w:t>
            </w:r>
            <w:proofErr w:type="gramEnd"/>
            <w:r w:rsidRPr="00BE27F6">
              <w:rPr>
                <w:sz w:val="22"/>
                <w:szCs w:val="22"/>
              </w:rPr>
              <w:t xml:space="preserve"> собственности:</w:t>
            </w:r>
            <w:r w:rsidRPr="00BE27F6">
              <w:rPr>
                <w:b/>
                <w:bCs/>
                <w:sz w:val="22"/>
                <w:szCs w:val="22"/>
              </w:rPr>
              <w:t xml:space="preserve">  / Частная собственность</w:t>
            </w:r>
          </w:p>
        </w:tc>
        <w:tc>
          <w:tcPr>
            <w:tcW w:w="1560" w:type="dxa"/>
            <w:tcBorders>
              <w:top w:val="nil"/>
              <w:left w:val="nil"/>
              <w:bottom w:val="nil"/>
              <w:right w:val="nil"/>
            </w:tcBorders>
          </w:tcPr>
          <w:p w:rsidR="00B05CC2" w:rsidRPr="00BE27F6" w:rsidRDefault="00B05CC2" w:rsidP="007F1BF0">
            <w:pPr>
              <w:jc w:val="both"/>
              <w:rPr>
                <w:sz w:val="22"/>
                <w:szCs w:val="22"/>
              </w:rPr>
            </w:pPr>
            <w:r w:rsidRPr="00BE27F6">
              <w:rPr>
                <w:sz w:val="22"/>
                <w:szCs w:val="22"/>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b/>
                <w:bCs/>
                <w:sz w:val="22"/>
                <w:szCs w:val="22"/>
              </w:rPr>
            </w:pPr>
            <w:r w:rsidRPr="00BE27F6">
              <w:rPr>
                <w:b/>
                <w:bCs/>
                <w:sz w:val="22"/>
                <w:szCs w:val="22"/>
              </w:rPr>
              <w:t>12200 / 16</w:t>
            </w:r>
          </w:p>
        </w:tc>
      </w:tr>
      <w:tr w:rsidR="00B05CC2" w:rsidRPr="00BE27F6">
        <w:tblPrEx>
          <w:tblCellMar>
            <w:top w:w="0" w:type="dxa"/>
            <w:bottom w:w="0" w:type="dxa"/>
          </w:tblCellMar>
        </w:tblPrEx>
        <w:tc>
          <w:tcPr>
            <w:tcW w:w="6112" w:type="dxa"/>
            <w:tcBorders>
              <w:top w:val="nil"/>
              <w:left w:val="nil"/>
              <w:bottom w:val="nil"/>
              <w:right w:val="nil"/>
            </w:tcBorders>
          </w:tcPr>
          <w:p w:rsidR="00B05CC2" w:rsidRPr="00BE27F6" w:rsidRDefault="00B05CC2" w:rsidP="007F1BF0">
            <w:pPr>
              <w:jc w:val="both"/>
              <w:rPr>
                <w:b/>
                <w:bCs/>
                <w:sz w:val="22"/>
                <w:szCs w:val="22"/>
              </w:rPr>
            </w:pPr>
            <w:r w:rsidRPr="00BE27F6">
              <w:rPr>
                <w:sz w:val="22"/>
                <w:szCs w:val="22"/>
              </w:rPr>
              <w:t>Единица измерения:</w:t>
            </w:r>
            <w:r w:rsidRPr="00BE27F6">
              <w:rPr>
                <w:b/>
                <w:bCs/>
                <w:sz w:val="22"/>
                <w:szCs w:val="22"/>
              </w:rPr>
              <w:t xml:space="preserve"> тыс. руб.</w:t>
            </w:r>
          </w:p>
        </w:tc>
        <w:tc>
          <w:tcPr>
            <w:tcW w:w="1560" w:type="dxa"/>
            <w:tcBorders>
              <w:top w:val="nil"/>
              <w:left w:val="nil"/>
              <w:bottom w:val="nil"/>
              <w:right w:val="nil"/>
            </w:tcBorders>
          </w:tcPr>
          <w:p w:rsidR="00B05CC2" w:rsidRPr="00BE27F6" w:rsidRDefault="00B05CC2" w:rsidP="007F1BF0">
            <w:pPr>
              <w:jc w:val="both"/>
              <w:rPr>
                <w:sz w:val="22"/>
                <w:szCs w:val="22"/>
              </w:rPr>
            </w:pPr>
            <w:r w:rsidRPr="00BE27F6">
              <w:rPr>
                <w:sz w:val="22"/>
                <w:szCs w:val="22"/>
              </w:rPr>
              <w:t>по ОКЕИ</w:t>
            </w:r>
          </w:p>
        </w:tc>
        <w:tc>
          <w:tcPr>
            <w:tcW w:w="15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b/>
                <w:bCs/>
                <w:sz w:val="22"/>
                <w:szCs w:val="22"/>
              </w:rPr>
            </w:pPr>
            <w:r w:rsidRPr="00BE27F6">
              <w:rPr>
                <w:b/>
                <w:bCs/>
                <w:sz w:val="22"/>
                <w:szCs w:val="22"/>
              </w:rPr>
              <w:t>384</w:t>
            </w:r>
          </w:p>
        </w:tc>
      </w:tr>
      <w:tr w:rsidR="00B05CC2" w:rsidRPr="00BE27F6">
        <w:tblPrEx>
          <w:tblCellMar>
            <w:top w:w="0" w:type="dxa"/>
            <w:bottom w:w="0" w:type="dxa"/>
          </w:tblCellMar>
        </w:tblPrEx>
        <w:tc>
          <w:tcPr>
            <w:tcW w:w="6112" w:type="dxa"/>
            <w:tcBorders>
              <w:top w:val="nil"/>
              <w:left w:val="nil"/>
              <w:bottom w:val="nil"/>
              <w:right w:val="nil"/>
            </w:tcBorders>
          </w:tcPr>
          <w:p w:rsidR="00B05CC2" w:rsidRPr="00BE27F6" w:rsidRDefault="00B05CC2" w:rsidP="007F1BF0">
            <w:pPr>
              <w:jc w:val="both"/>
              <w:rPr>
                <w:b/>
                <w:bCs/>
                <w:sz w:val="22"/>
                <w:szCs w:val="22"/>
              </w:rPr>
            </w:pPr>
            <w:r w:rsidRPr="00BE27F6">
              <w:rPr>
                <w:sz w:val="22"/>
                <w:szCs w:val="22"/>
              </w:rPr>
              <w:t>Местонахождение (адрес):</w:t>
            </w:r>
            <w:r w:rsidRPr="00BE27F6">
              <w:rPr>
                <w:b/>
                <w:bCs/>
                <w:sz w:val="22"/>
                <w:szCs w:val="22"/>
              </w:rPr>
              <w:t xml:space="preserve"> 162483 Россия, Вологодская область, г. Бабаево, Мира 3</w:t>
            </w:r>
          </w:p>
        </w:tc>
        <w:tc>
          <w:tcPr>
            <w:tcW w:w="1560" w:type="dxa"/>
            <w:tcBorders>
              <w:top w:val="nil"/>
              <w:left w:val="nil"/>
              <w:bottom w:val="nil"/>
              <w:right w:val="nil"/>
            </w:tcBorders>
          </w:tcPr>
          <w:p w:rsidR="00B05CC2" w:rsidRPr="00BE27F6" w:rsidRDefault="00B05CC2" w:rsidP="007F1BF0">
            <w:pPr>
              <w:jc w:val="both"/>
              <w:rPr>
                <w:sz w:val="22"/>
                <w:szCs w:val="22"/>
              </w:rPr>
            </w:pPr>
          </w:p>
        </w:tc>
        <w:tc>
          <w:tcPr>
            <w:tcW w:w="1580" w:type="dxa"/>
            <w:tcBorders>
              <w:top w:val="nil"/>
              <w:left w:val="nil"/>
              <w:bottom w:val="nil"/>
              <w:right w:val="nil"/>
            </w:tcBorders>
          </w:tcPr>
          <w:p w:rsidR="00B05CC2" w:rsidRPr="00BE27F6" w:rsidRDefault="00B05CC2" w:rsidP="007F1BF0">
            <w:pPr>
              <w:jc w:val="both"/>
              <w:rPr>
                <w:sz w:val="22"/>
                <w:szCs w:val="22"/>
              </w:rPr>
            </w:pPr>
          </w:p>
        </w:tc>
      </w:tr>
    </w:tbl>
    <w:p w:rsidR="00B05CC2" w:rsidRPr="00BE27F6" w:rsidRDefault="00B05CC2" w:rsidP="007F1BF0">
      <w:pPr>
        <w:pStyle w:val="ThinDelim"/>
        <w:jc w:val="both"/>
        <w:rPr>
          <w:sz w:val="22"/>
          <w:szCs w:val="22"/>
        </w:rPr>
      </w:pPr>
    </w:p>
    <w:tbl>
      <w:tblPr>
        <w:tblW w:w="0" w:type="auto"/>
        <w:tblLayout w:type="fixed"/>
        <w:tblCellMar>
          <w:left w:w="72" w:type="dxa"/>
          <w:right w:w="72" w:type="dxa"/>
        </w:tblCellMar>
        <w:tblLook w:val="0000" w:firstRow="0" w:lastRow="0" w:firstColumn="0" w:lastColumn="0" w:noHBand="0" w:noVBand="0"/>
      </w:tblPr>
      <w:tblGrid>
        <w:gridCol w:w="5392"/>
        <w:gridCol w:w="720"/>
        <w:gridCol w:w="1560"/>
        <w:gridCol w:w="1580"/>
      </w:tblGrid>
      <w:tr w:rsidR="00B05CC2" w:rsidRPr="00BE27F6">
        <w:tblPrEx>
          <w:tblCellMar>
            <w:top w:w="0" w:type="dxa"/>
            <w:bottom w:w="0" w:type="dxa"/>
          </w:tblCellMar>
        </w:tblPrEx>
        <w:tc>
          <w:tcPr>
            <w:tcW w:w="5392" w:type="dxa"/>
            <w:tcBorders>
              <w:top w:val="doub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Код строки</w:t>
            </w:r>
          </w:p>
        </w:tc>
        <w:tc>
          <w:tcPr>
            <w:tcW w:w="1560" w:type="dxa"/>
            <w:tcBorders>
              <w:top w:val="doub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 xml:space="preserve"> За 12 мес.2016 г.</w:t>
            </w:r>
          </w:p>
        </w:tc>
        <w:tc>
          <w:tcPr>
            <w:tcW w:w="1580" w:type="dxa"/>
            <w:tcBorders>
              <w:top w:val="doub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 xml:space="preserve"> За 12 мес.2015 г.</w:t>
            </w: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w:t>
            </w: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w:t>
            </w: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4</w:t>
            </w: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Денежные потоки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4110</w:t>
            </w: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792 380</w:t>
            </w: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619 936</w:t>
            </w: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в том числе:</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от продажи продукции, товаров, работ и услуг</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4111</w:t>
            </w: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789 605</w:t>
            </w: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618 586</w:t>
            </w: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арендных платежей, лицензионных платежей, роялти, комиссионных и иных аналогичных платежей</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4112</w:t>
            </w: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139</w:t>
            </w: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90</w:t>
            </w: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от перепродажи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4113</w:t>
            </w: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4119</w:t>
            </w: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2 639</w:t>
            </w: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1 260</w:t>
            </w: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Платежи - всего</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4120</w:t>
            </w: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-674 992</w:t>
            </w: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-497 946</w:t>
            </w: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в том числе:</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поставщикам (подрядчикам) за сырье, материалы, работы, услуги</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4121</w:t>
            </w: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-446 311</w:t>
            </w: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-192 620</w:t>
            </w: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в связи с оплатой труда работников</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4122</w:t>
            </w: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-154 990</w:t>
            </w: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-119 201</w:t>
            </w: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процентов по долговым обязательствам</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4123</w:t>
            </w: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-1 238</w:t>
            </w: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-472</w:t>
            </w: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налога на прибыль организаций</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4124</w:t>
            </w: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-8 033</w:t>
            </w: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-19 904</w:t>
            </w: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прочие платежи</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4129</w:t>
            </w: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-64 420</w:t>
            </w: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-65 749</w:t>
            </w: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Сальдо денежных потоков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4100</w:t>
            </w: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117 388</w:t>
            </w: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121 990</w:t>
            </w: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Движение денежных средств по инвестиционной деятельности</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4210</w:t>
            </w: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102</w:t>
            </w: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381</w:t>
            </w: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в том числе:</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 xml:space="preserve">от продажи </w:t>
            </w:r>
            <w:proofErr w:type="spellStart"/>
            <w:r w:rsidRPr="00BE27F6">
              <w:rPr>
                <w:sz w:val="22"/>
                <w:szCs w:val="22"/>
              </w:rPr>
              <w:t>внеоборотных</w:t>
            </w:r>
            <w:proofErr w:type="spellEnd"/>
            <w:r w:rsidRPr="00BE27F6">
              <w:rPr>
                <w:sz w:val="22"/>
                <w:szCs w:val="22"/>
              </w:rPr>
              <w:t xml:space="preserve"> активов (кроме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4211</w:t>
            </w: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102</w:t>
            </w: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381</w:t>
            </w: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от продажи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4212</w:t>
            </w: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от возврата предоставленных займов, от продажи долговых ценных бумаг (прав требования денежных сре</w:t>
            </w:r>
            <w:proofErr w:type="gramStart"/>
            <w:r w:rsidRPr="00BE27F6">
              <w:rPr>
                <w:sz w:val="22"/>
                <w:szCs w:val="22"/>
              </w:rPr>
              <w:t>дств к др</w:t>
            </w:r>
            <w:proofErr w:type="gramEnd"/>
            <w:r w:rsidRPr="00BE27F6">
              <w:rPr>
                <w:sz w:val="22"/>
                <w:szCs w:val="22"/>
              </w:rPr>
              <w:t>угим лицам)</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4213</w:t>
            </w: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lastRenderedPageBreak/>
              <w:t>дивидендов, процентов по долговым финансовым вложениям и аналогичных поступлений от долевого участия в других организациях</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4214</w:t>
            </w: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4219</w:t>
            </w: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Платежи - всего</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4220</w:t>
            </w: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-139 339</w:t>
            </w: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-103 742</w:t>
            </w: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в том числе:</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 xml:space="preserve">в связи с приобретением, созданием, модернизацией, реконструкцией и подготовкой к использованию </w:t>
            </w:r>
            <w:proofErr w:type="spellStart"/>
            <w:r w:rsidRPr="00BE27F6">
              <w:rPr>
                <w:sz w:val="22"/>
                <w:szCs w:val="22"/>
              </w:rPr>
              <w:t>внеоборотных</w:t>
            </w:r>
            <w:proofErr w:type="spellEnd"/>
            <w:r w:rsidRPr="00BE27F6">
              <w:rPr>
                <w:sz w:val="22"/>
                <w:szCs w:val="22"/>
              </w:rPr>
              <w:t xml:space="preserve"> активов</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4221</w:t>
            </w: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-139 339</w:t>
            </w: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-103 742</w:t>
            </w: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в связи с приобретением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4222</w:t>
            </w: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в связи с приобретением долговых ценных бумаг (прав требования денежных сре</w:t>
            </w:r>
            <w:proofErr w:type="gramStart"/>
            <w:r w:rsidRPr="00BE27F6">
              <w:rPr>
                <w:sz w:val="22"/>
                <w:szCs w:val="22"/>
              </w:rPr>
              <w:t>дств к др</w:t>
            </w:r>
            <w:proofErr w:type="gramEnd"/>
            <w:r w:rsidRPr="00BE27F6">
              <w:rPr>
                <w:sz w:val="22"/>
                <w:szCs w:val="22"/>
              </w:rPr>
              <w:t>угим лицам), предоставление займов другим лицам</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4223</w:t>
            </w: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процентов по долговым обязательствам, включаемым в стоимость инвестиционного актива</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4224</w:t>
            </w: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прочие платежи</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4229</w:t>
            </w: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Сальдо денежных потоков от инвестиционных операций</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4200</w:t>
            </w: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-139 237</w:t>
            </w: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-103 361</w:t>
            </w: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Денежные потоки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4310</w:t>
            </w: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23 336</w:t>
            </w: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в том числе:</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получение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4311</w:t>
            </w: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23 336</w:t>
            </w: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денежных вкладов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4312</w:t>
            </w: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от выпуска акций, увеличения долей участия</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4313</w:t>
            </w: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от выпуска облигаций, векселей и других долговых ценных бумаг и др.</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4314</w:t>
            </w: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4319</w:t>
            </w: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Платежи - всего</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4320</w:t>
            </w: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-20 000</w:t>
            </w: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в том числе:</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собственникам (участникам) в связи с выкупом у них акций (долей участия) организации или их выходом из состава участников</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4321</w:t>
            </w: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на уплату дивидендов и иных платежей по распределению прибыли в пользу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4322</w:t>
            </w: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в связи с погашением (выкупом) векселей и других долговых ценных бумаг, возврат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4323</w:t>
            </w: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-20 000</w:t>
            </w: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прочие платежи</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4329</w:t>
            </w: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Сальдо денежных потоков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4300</w:t>
            </w: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23 336</w:t>
            </w: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-20 000</w:t>
            </w: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Сальдо денежных потоков за отчетный период</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4400</w:t>
            </w: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1 487</w:t>
            </w: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-1 371</w:t>
            </w: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Остаток денежных средств и денежных эквивалентов на начало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4450</w:t>
            </w: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1 706</w:t>
            </w: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3 053</w:t>
            </w: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Остаток денежных средств и денежных эквивалентов на конец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4500</w:t>
            </w: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2 731</w:t>
            </w: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1 705</w:t>
            </w:r>
          </w:p>
        </w:tc>
      </w:tr>
      <w:tr w:rsidR="00B05CC2" w:rsidRPr="00BE27F6">
        <w:tblPrEx>
          <w:tblCellMar>
            <w:top w:w="0" w:type="dxa"/>
            <w:bottom w:w="0" w:type="dxa"/>
          </w:tblCellMar>
        </w:tblPrEx>
        <w:tc>
          <w:tcPr>
            <w:tcW w:w="5392" w:type="dxa"/>
            <w:tcBorders>
              <w:top w:val="single" w:sz="6" w:space="0" w:color="auto"/>
              <w:left w:val="doub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Величина влияния изменений курса иностранной валюты по отношению к рублю</w:t>
            </w:r>
          </w:p>
        </w:tc>
        <w:tc>
          <w:tcPr>
            <w:tcW w:w="720" w:type="dxa"/>
            <w:tcBorders>
              <w:top w:val="single" w:sz="6" w:space="0" w:color="auto"/>
              <w:left w:val="sing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4490</w:t>
            </w:r>
          </w:p>
        </w:tc>
        <w:tc>
          <w:tcPr>
            <w:tcW w:w="1560" w:type="dxa"/>
            <w:tcBorders>
              <w:top w:val="single" w:sz="6" w:space="0" w:color="auto"/>
              <w:left w:val="sing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-462</w:t>
            </w:r>
          </w:p>
        </w:tc>
        <w:tc>
          <w:tcPr>
            <w:tcW w:w="1580" w:type="dxa"/>
            <w:tcBorders>
              <w:top w:val="single" w:sz="6" w:space="0" w:color="auto"/>
              <w:left w:val="single" w:sz="6" w:space="0" w:color="auto"/>
              <w:bottom w:val="double" w:sz="6" w:space="0" w:color="auto"/>
              <w:right w:val="double" w:sz="6" w:space="0" w:color="auto"/>
            </w:tcBorders>
          </w:tcPr>
          <w:p w:rsidR="00B05CC2" w:rsidRPr="00BE27F6" w:rsidRDefault="00B05CC2" w:rsidP="007F1BF0">
            <w:pPr>
              <w:jc w:val="both"/>
              <w:rPr>
                <w:sz w:val="22"/>
                <w:szCs w:val="22"/>
              </w:rPr>
            </w:pPr>
            <w:r w:rsidRPr="00BE27F6">
              <w:rPr>
                <w:sz w:val="22"/>
                <w:szCs w:val="22"/>
              </w:rPr>
              <w:t>23</w:t>
            </w:r>
          </w:p>
        </w:tc>
      </w:tr>
    </w:tbl>
    <w:p w:rsidR="00B05CC2" w:rsidRPr="00BE27F6" w:rsidRDefault="00B05CC2" w:rsidP="007F1BF0">
      <w:pPr>
        <w:jc w:val="both"/>
        <w:rPr>
          <w:sz w:val="22"/>
          <w:szCs w:val="22"/>
        </w:rPr>
      </w:pPr>
    </w:p>
    <w:p w:rsidR="00B05CC2" w:rsidRPr="00BE27F6" w:rsidRDefault="00B05CC2" w:rsidP="007F1BF0">
      <w:pPr>
        <w:ind w:left="400"/>
        <w:jc w:val="both"/>
        <w:rPr>
          <w:sz w:val="22"/>
          <w:szCs w:val="22"/>
        </w:rPr>
      </w:pPr>
    </w:p>
    <w:p w:rsidR="00B05CC2" w:rsidRDefault="00B05CC2" w:rsidP="007F1BF0">
      <w:pPr>
        <w:pStyle w:val="Headingbalance"/>
        <w:ind w:left="200"/>
        <w:jc w:val="both"/>
        <w:rPr>
          <w:sz w:val="22"/>
          <w:szCs w:val="22"/>
        </w:rPr>
      </w:pPr>
      <w:r w:rsidRPr="00BE27F6">
        <w:rPr>
          <w:sz w:val="22"/>
          <w:szCs w:val="22"/>
        </w:rPr>
        <w:br w:type="page"/>
      </w:r>
      <w:r w:rsidRPr="00BE27F6">
        <w:rPr>
          <w:sz w:val="22"/>
          <w:szCs w:val="22"/>
        </w:rPr>
        <w:lastRenderedPageBreak/>
        <w:t>Приложение к бухгалтерскому балансу</w:t>
      </w:r>
    </w:p>
    <w:p w:rsidR="00B05CC2" w:rsidRPr="00BE27F6" w:rsidRDefault="00B05CC2" w:rsidP="007F1BF0">
      <w:pPr>
        <w:pStyle w:val="Headingbalance"/>
        <w:ind w:left="200"/>
        <w:jc w:val="both"/>
        <w:rPr>
          <w:sz w:val="22"/>
          <w:szCs w:val="22"/>
        </w:rPr>
      </w:pPr>
    </w:p>
    <w:p w:rsidR="00B05CC2" w:rsidRPr="00BE27F6" w:rsidRDefault="00B05CC2" w:rsidP="007F1BF0">
      <w:pPr>
        <w:ind w:left="400"/>
        <w:jc w:val="both"/>
        <w:rPr>
          <w:sz w:val="22"/>
          <w:szCs w:val="22"/>
        </w:rPr>
      </w:pPr>
    </w:p>
    <w:p w:rsidR="00B05CC2" w:rsidRDefault="00B05CC2" w:rsidP="007F1BF0">
      <w:pPr>
        <w:pStyle w:val="Headingbalance"/>
        <w:ind w:left="200"/>
        <w:jc w:val="both"/>
        <w:rPr>
          <w:sz w:val="22"/>
          <w:szCs w:val="22"/>
        </w:rPr>
      </w:pPr>
      <w:r w:rsidRPr="00B05CC2">
        <w:rPr>
          <w:sz w:val="22"/>
          <w:szCs w:val="22"/>
        </w:rPr>
        <w:t xml:space="preserve"> </w:t>
      </w:r>
      <w:r>
        <w:rPr>
          <w:noProof/>
          <w:sz w:val="22"/>
          <w:szCs w:val="22"/>
        </w:rPr>
        <w:lastRenderedPageBreak/>
        <w:drawing>
          <wp:inline distT="0" distB="0" distL="0" distR="0">
            <wp:extent cx="6484978" cy="9041641"/>
            <wp:effectExtent l="0" t="0" r="0" b="762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488769" cy="9046927"/>
                    </a:xfrm>
                    <a:prstGeom prst="rect">
                      <a:avLst/>
                    </a:prstGeom>
                    <a:noFill/>
                    <a:ln>
                      <a:noFill/>
                    </a:ln>
                  </pic:spPr>
                </pic:pic>
              </a:graphicData>
            </a:graphic>
          </wp:inline>
        </w:drawing>
      </w:r>
      <w:r w:rsidRPr="00B05CC2">
        <w:rPr>
          <w:sz w:val="22"/>
          <w:szCs w:val="22"/>
        </w:rPr>
        <w:t xml:space="preserve"> </w:t>
      </w:r>
    </w:p>
    <w:p w:rsidR="00B05CC2" w:rsidRDefault="00B05CC2" w:rsidP="007F1BF0">
      <w:pPr>
        <w:pStyle w:val="Headingbalance"/>
        <w:ind w:left="200"/>
        <w:jc w:val="both"/>
        <w:rPr>
          <w:sz w:val="22"/>
          <w:szCs w:val="22"/>
        </w:rPr>
      </w:pPr>
    </w:p>
    <w:p w:rsidR="00B05CC2" w:rsidRDefault="00B05CC2" w:rsidP="007F1BF0">
      <w:pPr>
        <w:pStyle w:val="Headingbalance"/>
        <w:ind w:left="200"/>
        <w:jc w:val="both"/>
        <w:rPr>
          <w:sz w:val="22"/>
          <w:szCs w:val="22"/>
        </w:rPr>
      </w:pPr>
    </w:p>
    <w:p w:rsidR="00B05CC2" w:rsidRDefault="00B05CC2" w:rsidP="007F1BF0">
      <w:pPr>
        <w:pStyle w:val="Headingbalance"/>
        <w:ind w:left="200"/>
        <w:jc w:val="both"/>
        <w:rPr>
          <w:sz w:val="22"/>
          <w:szCs w:val="22"/>
        </w:rPr>
      </w:pPr>
    </w:p>
    <w:p w:rsidR="00B05CC2" w:rsidRDefault="00B05CC2" w:rsidP="007F1BF0">
      <w:pPr>
        <w:pStyle w:val="Headingbalance"/>
        <w:ind w:left="200"/>
        <w:jc w:val="both"/>
        <w:rPr>
          <w:sz w:val="22"/>
          <w:szCs w:val="22"/>
        </w:rPr>
      </w:pPr>
    </w:p>
    <w:p w:rsidR="00B05CC2" w:rsidRDefault="00B05CC2" w:rsidP="007F1BF0">
      <w:pPr>
        <w:pStyle w:val="Headingbalance"/>
        <w:ind w:left="200"/>
        <w:jc w:val="both"/>
        <w:rPr>
          <w:sz w:val="22"/>
          <w:szCs w:val="22"/>
        </w:rPr>
      </w:pPr>
      <w:r>
        <w:rPr>
          <w:noProof/>
          <w:sz w:val="22"/>
          <w:szCs w:val="22"/>
        </w:rPr>
        <w:lastRenderedPageBreak/>
        <w:drawing>
          <wp:inline distT="0" distB="0" distL="0" distR="0">
            <wp:extent cx="7087332" cy="10033046"/>
            <wp:effectExtent l="0" t="0" r="0" b="635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90469" cy="10037486"/>
                    </a:xfrm>
                    <a:prstGeom prst="rect">
                      <a:avLst/>
                    </a:prstGeom>
                    <a:noFill/>
                    <a:ln>
                      <a:noFill/>
                    </a:ln>
                  </pic:spPr>
                </pic:pic>
              </a:graphicData>
            </a:graphic>
          </wp:inline>
        </w:drawing>
      </w:r>
      <w:r w:rsidRPr="00B05CC2">
        <w:rPr>
          <w:sz w:val="22"/>
          <w:szCs w:val="22"/>
        </w:rPr>
        <w:lastRenderedPageBreak/>
        <w:t xml:space="preserve"> </w:t>
      </w:r>
      <w:r>
        <w:rPr>
          <w:noProof/>
          <w:sz w:val="22"/>
          <w:szCs w:val="22"/>
        </w:rPr>
        <w:drawing>
          <wp:inline distT="0" distB="0" distL="0" distR="0">
            <wp:extent cx="6758174" cy="9567081"/>
            <wp:effectExtent l="0" t="0" r="508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758273" cy="9567221"/>
                    </a:xfrm>
                    <a:prstGeom prst="rect">
                      <a:avLst/>
                    </a:prstGeom>
                    <a:noFill/>
                    <a:ln>
                      <a:noFill/>
                    </a:ln>
                  </pic:spPr>
                </pic:pic>
              </a:graphicData>
            </a:graphic>
          </wp:inline>
        </w:drawing>
      </w:r>
      <w:r w:rsidRPr="00B05CC2">
        <w:rPr>
          <w:sz w:val="22"/>
          <w:szCs w:val="22"/>
        </w:rPr>
        <w:lastRenderedPageBreak/>
        <w:t xml:space="preserve"> </w:t>
      </w:r>
      <w:r>
        <w:rPr>
          <w:noProof/>
          <w:sz w:val="22"/>
          <w:szCs w:val="22"/>
        </w:rPr>
        <w:lastRenderedPageBreak/>
        <w:drawing>
          <wp:inline distT="0" distB="0" distL="0" distR="0">
            <wp:extent cx="6883504" cy="9744501"/>
            <wp:effectExtent l="0" t="0" r="0" b="952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884451" cy="9745842"/>
                    </a:xfrm>
                    <a:prstGeom prst="rect">
                      <a:avLst/>
                    </a:prstGeom>
                    <a:noFill/>
                    <a:ln>
                      <a:noFill/>
                    </a:ln>
                  </pic:spPr>
                </pic:pic>
              </a:graphicData>
            </a:graphic>
          </wp:inline>
        </w:drawing>
      </w:r>
      <w:r w:rsidRPr="00B05CC2">
        <w:rPr>
          <w:sz w:val="22"/>
          <w:szCs w:val="22"/>
        </w:rPr>
        <w:lastRenderedPageBreak/>
        <w:t xml:space="preserve"> </w:t>
      </w:r>
      <w:r>
        <w:rPr>
          <w:noProof/>
          <w:sz w:val="22"/>
          <w:szCs w:val="22"/>
        </w:rPr>
        <w:drawing>
          <wp:inline distT="0" distB="0" distL="0" distR="0">
            <wp:extent cx="6264322" cy="8867970"/>
            <wp:effectExtent l="0" t="0" r="3175" b="952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268869" cy="8874408"/>
                    </a:xfrm>
                    <a:prstGeom prst="rect">
                      <a:avLst/>
                    </a:prstGeom>
                    <a:noFill/>
                    <a:ln>
                      <a:noFill/>
                    </a:ln>
                  </pic:spPr>
                </pic:pic>
              </a:graphicData>
            </a:graphic>
          </wp:inline>
        </w:drawing>
      </w:r>
      <w:r w:rsidRPr="00B05CC2">
        <w:rPr>
          <w:sz w:val="22"/>
          <w:szCs w:val="22"/>
        </w:rPr>
        <w:t xml:space="preserve"> </w:t>
      </w:r>
    </w:p>
    <w:p w:rsidR="00B05CC2" w:rsidRDefault="00B05CC2" w:rsidP="007F1BF0">
      <w:pPr>
        <w:pStyle w:val="Headingbalance"/>
        <w:ind w:left="200"/>
        <w:jc w:val="both"/>
        <w:rPr>
          <w:sz w:val="22"/>
          <w:szCs w:val="22"/>
        </w:rPr>
      </w:pPr>
    </w:p>
    <w:p w:rsidR="00B05CC2" w:rsidRDefault="00B05CC2" w:rsidP="007F1BF0">
      <w:pPr>
        <w:pStyle w:val="Headingbalance"/>
        <w:ind w:left="200"/>
        <w:jc w:val="both"/>
        <w:rPr>
          <w:sz w:val="22"/>
          <w:szCs w:val="22"/>
        </w:rPr>
      </w:pPr>
    </w:p>
    <w:p w:rsidR="00B05CC2" w:rsidRDefault="00B05CC2" w:rsidP="007F1BF0">
      <w:pPr>
        <w:pStyle w:val="Headingbalance"/>
        <w:ind w:left="200"/>
        <w:jc w:val="both"/>
        <w:rPr>
          <w:sz w:val="22"/>
          <w:szCs w:val="22"/>
        </w:rPr>
      </w:pPr>
    </w:p>
    <w:p w:rsidR="00B05CC2" w:rsidRDefault="00B05CC2" w:rsidP="007F1BF0">
      <w:pPr>
        <w:pStyle w:val="Headingbalance"/>
        <w:ind w:left="200"/>
        <w:jc w:val="both"/>
        <w:rPr>
          <w:sz w:val="22"/>
          <w:szCs w:val="22"/>
        </w:rPr>
      </w:pPr>
    </w:p>
    <w:p w:rsidR="00B05CC2" w:rsidRDefault="00B05CC2" w:rsidP="007F1BF0">
      <w:pPr>
        <w:pStyle w:val="Headingbalance"/>
        <w:ind w:left="200"/>
        <w:jc w:val="both"/>
        <w:rPr>
          <w:sz w:val="22"/>
          <w:szCs w:val="22"/>
        </w:rPr>
      </w:pPr>
      <w:r>
        <w:rPr>
          <w:noProof/>
          <w:sz w:val="22"/>
          <w:szCs w:val="22"/>
        </w:rPr>
        <w:drawing>
          <wp:inline distT="0" distB="0" distL="0" distR="0">
            <wp:extent cx="6449669" cy="9130352"/>
            <wp:effectExtent l="0" t="0" r="889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453150" cy="9135280"/>
                    </a:xfrm>
                    <a:prstGeom prst="rect">
                      <a:avLst/>
                    </a:prstGeom>
                    <a:noFill/>
                    <a:ln>
                      <a:noFill/>
                    </a:ln>
                  </pic:spPr>
                </pic:pic>
              </a:graphicData>
            </a:graphic>
          </wp:inline>
        </w:drawing>
      </w:r>
      <w:r w:rsidRPr="00B05CC2">
        <w:rPr>
          <w:sz w:val="22"/>
          <w:szCs w:val="22"/>
        </w:rPr>
        <w:t xml:space="preserve"> </w:t>
      </w:r>
    </w:p>
    <w:p w:rsidR="00B05CC2" w:rsidRDefault="00B05CC2" w:rsidP="007F1BF0">
      <w:pPr>
        <w:pStyle w:val="Headingbalance"/>
        <w:ind w:left="200"/>
        <w:jc w:val="both"/>
        <w:rPr>
          <w:sz w:val="22"/>
          <w:szCs w:val="22"/>
        </w:rPr>
      </w:pPr>
    </w:p>
    <w:p w:rsidR="00B05CC2" w:rsidRDefault="00B05CC2" w:rsidP="007F1BF0">
      <w:pPr>
        <w:pStyle w:val="Headingbalance"/>
        <w:ind w:left="200"/>
        <w:jc w:val="both"/>
        <w:rPr>
          <w:sz w:val="22"/>
          <w:szCs w:val="22"/>
        </w:rPr>
      </w:pPr>
    </w:p>
    <w:p w:rsidR="00B05CC2" w:rsidRDefault="00B05CC2" w:rsidP="007F1BF0">
      <w:pPr>
        <w:pStyle w:val="Headingbalance"/>
        <w:ind w:left="200"/>
        <w:jc w:val="both"/>
        <w:rPr>
          <w:sz w:val="22"/>
          <w:szCs w:val="22"/>
        </w:rPr>
      </w:pPr>
      <w:r>
        <w:rPr>
          <w:noProof/>
          <w:sz w:val="22"/>
          <w:szCs w:val="22"/>
        </w:rPr>
        <w:lastRenderedPageBreak/>
        <w:drawing>
          <wp:inline distT="0" distB="0" distL="0" distR="0">
            <wp:extent cx="6747500" cy="9551971"/>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748415" cy="9553266"/>
                    </a:xfrm>
                    <a:prstGeom prst="rect">
                      <a:avLst/>
                    </a:prstGeom>
                    <a:noFill/>
                    <a:ln>
                      <a:noFill/>
                    </a:ln>
                  </pic:spPr>
                </pic:pic>
              </a:graphicData>
            </a:graphic>
          </wp:inline>
        </w:drawing>
      </w:r>
      <w:r w:rsidRPr="00B05CC2">
        <w:rPr>
          <w:sz w:val="22"/>
          <w:szCs w:val="22"/>
        </w:rPr>
        <w:t xml:space="preserve"> </w:t>
      </w:r>
    </w:p>
    <w:p w:rsidR="00B05CC2" w:rsidRDefault="00B05CC2" w:rsidP="007F1BF0">
      <w:pPr>
        <w:pStyle w:val="Headingbalance"/>
        <w:ind w:left="200"/>
        <w:jc w:val="both"/>
        <w:rPr>
          <w:sz w:val="22"/>
          <w:szCs w:val="22"/>
        </w:rPr>
      </w:pPr>
    </w:p>
    <w:p w:rsidR="00B05CC2" w:rsidRDefault="00B05CC2" w:rsidP="007F1BF0">
      <w:pPr>
        <w:pStyle w:val="Headingbalance"/>
        <w:ind w:left="200"/>
        <w:jc w:val="both"/>
        <w:rPr>
          <w:noProof/>
          <w:sz w:val="22"/>
          <w:szCs w:val="22"/>
        </w:rPr>
      </w:pPr>
    </w:p>
    <w:p w:rsidR="00B05CC2" w:rsidRDefault="00B05CC2" w:rsidP="007F1BF0">
      <w:pPr>
        <w:pStyle w:val="Headingbalance"/>
        <w:ind w:left="200"/>
        <w:jc w:val="both"/>
        <w:rPr>
          <w:noProof/>
          <w:sz w:val="22"/>
          <w:szCs w:val="22"/>
        </w:rPr>
      </w:pPr>
    </w:p>
    <w:p w:rsidR="00B05CC2" w:rsidRDefault="00B05CC2" w:rsidP="007F1BF0">
      <w:pPr>
        <w:pStyle w:val="Headingbalance"/>
        <w:ind w:left="200"/>
        <w:jc w:val="both"/>
        <w:rPr>
          <w:noProof/>
          <w:sz w:val="22"/>
          <w:szCs w:val="22"/>
        </w:rPr>
      </w:pPr>
    </w:p>
    <w:p w:rsidR="00B05CC2" w:rsidRDefault="00B05CC2" w:rsidP="007F1BF0">
      <w:pPr>
        <w:pStyle w:val="Headingbalance"/>
        <w:ind w:left="200"/>
        <w:jc w:val="both"/>
        <w:rPr>
          <w:sz w:val="22"/>
          <w:szCs w:val="22"/>
        </w:rPr>
      </w:pPr>
      <w:r>
        <w:rPr>
          <w:noProof/>
          <w:sz w:val="22"/>
          <w:szCs w:val="22"/>
        </w:rPr>
        <w:drawing>
          <wp:inline distT="0" distB="0" distL="0" distR="0">
            <wp:extent cx="5962809" cy="844114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62875" cy="8441233"/>
                    </a:xfrm>
                    <a:prstGeom prst="rect">
                      <a:avLst/>
                    </a:prstGeom>
                    <a:noFill/>
                    <a:ln>
                      <a:noFill/>
                    </a:ln>
                  </pic:spPr>
                </pic:pic>
              </a:graphicData>
            </a:graphic>
          </wp:inline>
        </w:drawing>
      </w:r>
      <w:r w:rsidRPr="00B05CC2">
        <w:rPr>
          <w:sz w:val="22"/>
          <w:szCs w:val="22"/>
        </w:rPr>
        <w:t xml:space="preserve"> </w:t>
      </w:r>
    </w:p>
    <w:p w:rsidR="00B05CC2" w:rsidRDefault="00B05CC2" w:rsidP="007F1BF0">
      <w:pPr>
        <w:pStyle w:val="Headingbalance"/>
        <w:ind w:left="200"/>
        <w:jc w:val="both"/>
        <w:rPr>
          <w:sz w:val="22"/>
          <w:szCs w:val="22"/>
        </w:rPr>
      </w:pPr>
    </w:p>
    <w:p w:rsidR="00B05CC2" w:rsidRDefault="00B05CC2" w:rsidP="007F1BF0">
      <w:pPr>
        <w:pStyle w:val="Headingbalance"/>
        <w:ind w:left="200"/>
        <w:jc w:val="both"/>
        <w:rPr>
          <w:sz w:val="22"/>
          <w:szCs w:val="22"/>
        </w:rPr>
      </w:pPr>
    </w:p>
    <w:p w:rsidR="00B05CC2" w:rsidRDefault="00B05CC2" w:rsidP="007F1BF0">
      <w:pPr>
        <w:pStyle w:val="Headingbalance"/>
        <w:ind w:left="200"/>
        <w:jc w:val="both"/>
        <w:rPr>
          <w:sz w:val="22"/>
          <w:szCs w:val="22"/>
        </w:rPr>
      </w:pPr>
      <w:r>
        <w:rPr>
          <w:noProof/>
          <w:sz w:val="22"/>
          <w:szCs w:val="22"/>
        </w:rPr>
        <w:drawing>
          <wp:inline distT="0" distB="0" distL="0" distR="0">
            <wp:extent cx="6148317" cy="8703749"/>
            <wp:effectExtent l="0" t="0" r="5080" b="254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149095" cy="8704851"/>
                    </a:xfrm>
                    <a:prstGeom prst="rect">
                      <a:avLst/>
                    </a:prstGeom>
                    <a:noFill/>
                    <a:ln>
                      <a:noFill/>
                    </a:ln>
                  </pic:spPr>
                </pic:pic>
              </a:graphicData>
            </a:graphic>
          </wp:inline>
        </w:drawing>
      </w:r>
      <w:r w:rsidRPr="00B05CC2">
        <w:rPr>
          <w:sz w:val="22"/>
          <w:szCs w:val="22"/>
        </w:rPr>
        <w:t xml:space="preserve"> </w:t>
      </w:r>
    </w:p>
    <w:p w:rsidR="00B05CC2" w:rsidRDefault="00B05CC2" w:rsidP="007F1BF0">
      <w:pPr>
        <w:pStyle w:val="Headingbalance"/>
        <w:ind w:left="200"/>
        <w:jc w:val="both"/>
        <w:rPr>
          <w:sz w:val="22"/>
          <w:szCs w:val="22"/>
        </w:rPr>
      </w:pPr>
    </w:p>
    <w:p w:rsidR="00B05CC2" w:rsidRDefault="00B05CC2" w:rsidP="007F1BF0">
      <w:pPr>
        <w:pStyle w:val="Headingbalance"/>
        <w:ind w:left="200"/>
        <w:jc w:val="both"/>
        <w:rPr>
          <w:sz w:val="22"/>
          <w:szCs w:val="22"/>
        </w:rPr>
      </w:pPr>
    </w:p>
    <w:p w:rsidR="00B05CC2" w:rsidRDefault="00B05CC2" w:rsidP="007F1BF0">
      <w:pPr>
        <w:pStyle w:val="Headingbalance"/>
        <w:ind w:left="200"/>
        <w:jc w:val="both"/>
        <w:rPr>
          <w:sz w:val="22"/>
          <w:szCs w:val="22"/>
        </w:rPr>
      </w:pPr>
    </w:p>
    <w:p w:rsidR="00B05CC2" w:rsidRDefault="00B05CC2" w:rsidP="007F1BF0">
      <w:pPr>
        <w:pStyle w:val="Headingbalance"/>
        <w:ind w:left="200"/>
        <w:jc w:val="both"/>
        <w:rPr>
          <w:sz w:val="22"/>
          <w:szCs w:val="22"/>
        </w:rPr>
      </w:pPr>
    </w:p>
    <w:p w:rsidR="00B05CC2" w:rsidRDefault="00B05CC2" w:rsidP="007F1BF0">
      <w:pPr>
        <w:pStyle w:val="Headingbalance"/>
        <w:ind w:left="200"/>
        <w:jc w:val="both"/>
        <w:rPr>
          <w:sz w:val="22"/>
          <w:szCs w:val="22"/>
        </w:rPr>
      </w:pPr>
      <w:r>
        <w:rPr>
          <w:noProof/>
          <w:sz w:val="22"/>
          <w:szCs w:val="22"/>
        </w:rPr>
        <w:lastRenderedPageBreak/>
        <w:drawing>
          <wp:inline distT="0" distB="0" distL="0" distR="0">
            <wp:extent cx="6869042" cy="9724030"/>
            <wp:effectExtent l="0" t="0" r="825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869118" cy="9724137"/>
                    </a:xfrm>
                    <a:prstGeom prst="rect">
                      <a:avLst/>
                    </a:prstGeom>
                    <a:noFill/>
                    <a:ln>
                      <a:noFill/>
                    </a:ln>
                  </pic:spPr>
                </pic:pic>
              </a:graphicData>
            </a:graphic>
          </wp:inline>
        </w:drawing>
      </w:r>
      <w:r w:rsidRPr="00B05CC2">
        <w:rPr>
          <w:sz w:val="22"/>
          <w:szCs w:val="22"/>
        </w:rPr>
        <w:lastRenderedPageBreak/>
        <w:t xml:space="preserve"> </w:t>
      </w:r>
      <w:r>
        <w:rPr>
          <w:noProof/>
          <w:sz w:val="22"/>
          <w:szCs w:val="22"/>
        </w:rPr>
        <w:lastRenderedPageBreak/>
        <w:drawing>
          <wp:inline distT="0" distB="0" distL="0" distR="0">
            <wp:extent cx="8409633" cy="11904940"/>
            <wp:effectExtent l="0" t="0" r="0" b="190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8411417" cy="11907465"/>
                    </a:xfrm>
                    <a:prstGeom prst="rect">
                      <a:avLst/>
                    </a:prstGeom>
                    <a:noFill/>
                    <a:ln>
                      <a:noFill/>
                    </a:ln>
                  </pic:spPr>
                </pic:pic>
              </a:graphicData>
            </a:graphic>
          </wp:inline>
        </w:drawing>
      </w:r>
      <w:r w:rsidRPr="00B05CC2">
        <w:rPr>
          <w:sz w:val="22"/>
          <w:szCs w:val="22"/>
        </w:rPr>
        <w:lastRenderedPageBreak/>
        <w:t xml:space="preserve"> </w:t>
      </w:r>
      <w:r>
        <w:rPr>
          <w:noProof/>
          <w:sz w:val="22"/>
          <w:szCs w:val="22"/>
        </w:rPr>
        <w:drawing>
          <wp:inline distT="0" distB="0" distL="0" distR="0">
            <wp:extent cx="6320121" cy="8946961"/>
            <wp:effectExtent l="0" t="0" r="5080" b="698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323847" cy="8952235"/>
                    </a:xfrm>
                    <a:prstGeom prst="rect">
                      <a:avLst/>
                    </a:prstGeom>
                    <a:noFill/>
                    <a:ln>
                      <a:noFill/>
                    </a:ln>
                  </pic:spPr>
                </pic:pic>
              </a:graphicData>
            </a:graphic>
          </wp:inline>
        </w:drawing>
      </w:r>
      <w:r w:rsidRPr="00B05CC2">
        <w:rPr>
          <w:sz w:val="22"/>
          <w:szCs w:val="22"/>
        </w:rPr>
        <w:t xml:space="preserve"> </w:t>
      </w:r>
    </w:p>
    <w:p w:rsidR="00B05CC2" w:rsidRDefault="00B05CC2" w:rsidP="007F1BF0">
      <w:pPr>
        <w:pStyle w:val="Headingbalance"/>
        <w:ind w:left="200"/>
        <w:jc w:val="both"/>
        <w:rPr>
          <w:sz w:val="22"/>
          <w:szCs w:val="22"/>
        </w:rPr>
      </w:pPr>
    </w:p>
    <w:p w:rsidR="00B05CC2" w:rsidRDefault="00B05CC2" w:rsidP="007F1BF0">
      <w:pPr>
        <w:pStyle w:val="Headingbalance"/>
        <w:ind w:left="200"/>
        <w:jc w:val="both"/>
        <w:rPr>
          <w:sz w:val="22"/>
          <w:szCs w:val="22"/>
        </w:rPr>
      </w:pPr>
    </w:p>
    <w:p w:rsidR="00B05CC2" w:rsidRDefault="00B05CC2" w:rsidP="007F1BF0">
      <w:pPr>
        <w:pStyle w:val="Headingbalance"/>
        <w:ind w:left="200"/>
        <w:jc w:val="both"/>
        <w:rPr>
          <w:sz w:val="22"/>
          <w:szCs w:val="22"/>
        </w:rPr>
      </w:pPr>
    </w:p>
    <w:p w:rsidR="00B05CC2" w:rsidRDefault="004F54D1" w:rsidP="007F1BF0">
      <w:pPr>
        <w:pStyle w:val="Headingbalance"/>
        <w:ind w:left="200"/>
        <w:jc w:val="both"/>
        <w:rPr>
          <w:sz w:val="22"/>
          <w:szCs w:val="22"/>
        </w:rPr>
      </w:pPr>
      <w:r>
        <w:rPr>
          <w:noProof/>
          <w:sz w:val="22"/>
          <w:szCs w:val="22"/>
        </w:rPr>
        <w:lastRenderedPageBreak/>
        <w:drawing>
          <wp:inline distT="0" distB="0" distL="0" distR="0">
            <wp:extent cx="6646545" cy="9409057"/>
            <wp:effectExtent l="0" t="0" r="1905" b="190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646545" cy="9409057"/>
                    </a:xfrm>
                    <a:prstGeom prst="rect">
                      <a:avLst/>
                    </a:prstGeom>
                    <a:noFill/>
                    <a:ln>
                      <a:noFill/>
                    </a:ln>
                  </pic:spPr>
                </pic:pic>
              </a:graphicData>
            </a:graphic>
          </wp:inline>
        </w:drawing>
      </w:r>
    </w:p>
    <w:p w:rsidR="00895F9C" w:rsidRDefault="00B05CC2" w:rsidP="007F1BF0">
      <w:pPr>
        <w:pStyle w:val="Headingbalance"/>
        <w:ind w:left="200"/>
        <w:jc w:val="both"/>
        <w:rPr>
          <w:sz w:val="22"/>
          <w:szCs w:val="22"/>
        </w:rPr>
      </w:pPr>
      <w:r>
        <w:rPr>
          <w:noProof/>
          <w:sz w:val="22"/>
          <w:szCs w:val="22"/>
        </w:rPr>
        <w:lastRenderedPageBreak/>
        <w:drawing>
          <wp:inline distT="0" distB="0" distL="0" distR="0">
            <wp:extent cx="6820838" cy="9655791"/>
            <wp:effectExtent l="0" t="0" r="0" b="317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820892" cy="9655867"/>
                    </a:xfrm>
                    <a:prstGeom prst="rect">
                      <a:avLst/>
                    </a:prstGeom>
                    <a:noFill/>
                    <a:ln>
                      <a:noFill/>
                    </a:ln>
                  </pic:spPr>
                </pic:pic>
              </a:graphicData>
            </a:graphic>
          </wp:inline>
        </w:drawing>
      </w:r>
      <w:r w:rsidRPr="00B05CC2">
        <w:rPr>
          <w:sz w:val="22"/>
          <w:szCs w:val="22"/>
        </w:rPr>
        <w:lastRenderedPageBreak/>
        <w:t xml:space="preserve"> </w:t>
      </w:r>
      <w:r w:rsidR="004F54D1">
        <w:rPr>
          <w:noProof/>
          <w:sz w:val="22"/>
          <w:szCs w:val="22"/>
        </w:rPr>
        <w:drawing>
          <wp:inline distT="0" distB="0" distL="0" distR="0">
            <wp:extent cx="5661930" cy="8015204"/>
            <wp:effectExtent l="0" t="0" r="0" b="508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663611" cy="8017583"/>
                    </a:xfrm>
                    <a:prstGeom prst="rect">
                      <a:avLst/>
                    </a:prstGeom>
                    <a:noFill/>
                    <a:ln>
                      <a:noFill/>
                    </a:ln>
                  </pic:spPr>
                </pic:pic>
              </a:graphicData>
            </a:graphic>
          </wp:inline>
        </w:drawing>
      </w:r>
      <w:r w:rsidR="004F54D1" w:rsidRPr="004F54D1">
        <w:rPr>
          <w:sz w:val="22"/>
          <w:szCs w:val="22"/>
        </w:rPr>
        <w:t xml:space="preserve"> </w:t>
      </w:r>
      <w:r w:rsidR="004F54D1">
        <w:rPr>
          <w:noProof/>
          <w:sz w:val="22"/>
          <w:szCs w:val="22"/>
        </w:rPr>
        <w:lastRenderedPageBreak/>
        <w:drawing>
          <wp:inline distT="0" distB="0" distL="0" distR="0">
            <wp:extent cx="6893144" cy="9758149"/>
            <wp:effectExtent l="0" t="0" r="317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896654" cy="9763118"/>
                    </a:xfrm>
                    <a:prstGeom prst="rect">
                      <a:avLst/>
                    </a:prstGeom>
                    <a:noFill/>
                    <a:ln>
                      <a:noFill/>
                    </a:ln>
                  </pic:spPr>
                </pic:pic>
              </a:graphicData>
            </a:graphic>
          </wp:inline>
        </w:drawing>
      </w:r>
      <w:r w:rsidR="004F54D1" w:rsidRPr="004F54D1">
        <w:rPr>
          <w:sz w:val="22"/>
          <w:szCs w:val="22"/>
        </w:rPr>
        <w:lastRenderedPageBreak/>
        <w:t xml:space="preserve"> </w:t>
      </w:r>
      <w:r w:rsidR="004F54D1">
        <w:rPr>
          <w:noProof/>
          <w:sz w:val="22"/>
          <w:szCs w:val="22"/>
        </w:rPr>
        <w:drawing>
          <wp:inline distT="0" distB="0" distL="0" distR="0">
            <wp:extent cx="6545164" cy="9265540"/>
            <wp:effectExtent l="0" t="0" r="825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545972" cy="9266683"/>
                    </a:xfrm>
                    <a:prstGeom prst="rect">
                      <a:avLst/>
                    </a:prstGeom>
                    <a:noFill/>
                    <a:ln>
                      <a:noFill/>
                    </a:ln>
                  </pic:spPr>
                </pic:pic>
              </a:graphicData>
            </a:graphic>
          </wp:inline>
        </w:drawing>
      </w:r>
      <w:r w:rsidR="004F54D1" w:rsidRPr="004F54D1">
        <w:rPr>
          <w:sz w:val="22"/>
          <w:szCs w:val="22"/>
        </w:rPr>
        <w:t xml:space="preserve"> </w:t>
      </w:r>
      <w:r w:rsidR="004F54D1">
        <w:rPr>
          <w:noProof/>
          <w:sz w:val="22"/>
          <w:szCs w:val="22"/>
        </w:rPr>
        <w:lastRenderedPageBreak/>
        <w:drawing>
          <wp:inline distT="0" distB="0" distL="0" distR="0">
            <wp:extent cx="7029487" cy="9951162"/>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7032766" cy="9955804"/>
                    </a:xfrm>
                    <a:prstGeom prst="rect">
                      <a:avLst/>
                    </a:prstGeom>
                    <a:noFill/>
                    <a:ln>
                      <a:noFill/>
                    </a:ln>
                  </pic:spPr>
                </pic:pic>
              </a:graphicData>
            </a:graphic>
          </wp:inline>
        </w:drawing>
      </w:r>
      <w:r w:rsidR="004F54D1" w:rsidRPr="004F54D1">
        <w:rPr>
          <w:sz w:val="22"/>
          <w:szCs w:val="22"/>
        </w:rPr>
        <w:lastRenderedPageBreak/>
        <w:t xml:space="preserve"> </w:t>
      </w:r>
      <w:r w:rsidR="00895F9C">
        <w:rPr>
          <w:noProof/>
        </w:rPr>
        <w:drawing>
          <wp:inline distT="0" distB="0" distL="0" distR="0" wp14:anchorId="2FA3FFDC" wp14:editId="0384F265">
            <wp:extent cx="6089015" cy="861822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6089015" cy="8618220"/>
                    </a:xfrm>
                    <a:prstGeom prst="rect">
                      <a:avLst/>
                    </a:prstGeom>
                  </pic:spPr>
                </pic:pic>
              </a:graphicData>
            </a:graphic>
          </wp:inline>
        </w:drawing>
      </w:r>
    </w:p>
    <w:p w:rsidR="00895F9C" w:rsidRDefault="00895F9C" w:rsidP="007F1BF0">
      <w:pPr>
        <w:pStyle w:val="Headingbalance"/>
        <w:ind w:left="200"/>
        <w:jc w:val="both"/>
        <w:rPr>
          <w:sz w:val="22"/>
          <w:szCs w:val="22"/>
        </w:rPr>
      </w:pPr>
    </w:p>
    <w:p w:rsidR="00895F9C" w:rsidRDefault="00895F9C" w:rsidP="007F1BF0">
      <w:pPr>
        <w:pStyle w:val="Headingbalance"/>
        <w:ind w:left="200"/>
        <w:jc w:val="both"/>
        <w:rPr>
          <w:sz w:val="22"/>
          <w:szCs w:val="22"/>
        </w:rPr>
      </w:pPr>
    </w:p>
    <w:p w:rsidR="00895F9C" w:rsidRDefault="00895F9C" w:rsidP="007F1BF0">
      <w:pPr>
        <w:pStyle w:val="Headingbalance"/>
        <w:ind w:left="200"/>
        <w:jc w:val="both"/>
        <w:rPr>
          <w:sz w:val="22"/>
          <w:szCs w:val="22"/>
        </w:rPr>
      </w:pPr>
    </w:p>
    <w:p w:rsidR="00895F9C" w:rsidRDefault="00895F9C" w:rsidP="007F1BF0">
      <w:pPr>
        <w:pStyle w:val="Headingbalance"/>
        <w:ind w:left="200"/>
        <w:jc w:val="both"/>
        <w:rPr>
          <w:sz w:val="22"/>
          <w:szCs w:val="22"/>
        </w:rPr>
      </w:pPr>
    </w:p>
    <w:p w:rsidR="00895F9C" w:rsidRDefault="00895F9C" w:rsidP="007F1BF0">
      <w:pPr>
        <w:pStyle w:val="Headingbalance"/>
        <w:ind w:left="200"/>
        <w:jc w:val="both"/>
        <w:rPr>
          <w:sz w:val="22"/>
          <w:szCs w:val="22"/>
        </w:rPr>
      </w:pPr>
    </w:p>
    <w:p w:rsidR="00895F9C" w:rsidRDefault="00895F9C" w:rsidP="007F1BF0">
      <w:pPr>
        <w:pStyle w:val="Headingbalance"/>
        <w:ind w:left="200"/>
        <w:jc w:val="both"/>
        <w:rPr>
          <w:sz w:val="22"/>
          <w:szCs w:val="22"/>
        </w:rPr>
      </w:pPr>
      <w:r>
        <w:rPr>
          <w:noProof/>
        </w:rPr>
        <w:drawing>
          <wp:inline distT="0" distB="0" distL="0" distR="0" wp14:anchorId="32C00085" wp14:editId="6D79AC0B">
            <wp:extent cx="6089015" cy="861822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6089015" cy="8618220"/>
                    </a:xfrm>
                    <a:prstGeom prst="rect">
                      <a:avLst/>
                    </a:prstGeom>
                  </pic:spPr>
                </pic:pic>
              </a:graphicData>
            </a:graphic>
          </wp:inline>
        </w:drawing>
      </w:r>
    </w:p>
    <w:p w:rsidR="00895F9C" w:rsidRDefault="00895F9C" w:rsidP="007F1BF0">
      <w:pPr>
        <w:pStyle w:val="Headingbalance"/>
        <w:ind w:left="200"/>
        <w:jc w:val="both"/>
        <w:rPr>
          <w:sz w:val="22"/>
          <w:szCs w:val="22"/>
        </w:rPr>
      </w:pPr>
    </w:p>
    <w:p w:rsidR="00895F9C" w:rsidRDefault="00895F9C" w:rsidP="007F1BF0">
      <w:pPr>
        <w:pStyle w:val="Headingbalance"/>
        <w:ind w:left="200"/>
        <w:jc w:val="both"/>
        <w:rPr>
          <w:sz w:val="22"/>
          <w:szCs w:val="22"/>
        </w:rPr>
      </w:pPr>
    </w:p>
    <w:p w:rsidR="00895F9C" w:rsidRDefault="00895F9C" w:rsidP="007F1BF0">
      <w:pPr>
        <w:pStyle w:val="Headingbalance"/>
        <w:ind w:left="200"/>
        <w:jc w:val="both"/>
        <w:rPr>
          <w:sz w:val="22"/>
          <w:szCs w:val="22"/>
        </w:rPr>
      </w:pPr>
    </w:p>
    <w:p w:rsidR="00895F9C" w:rsidRDefault="00895F9C" w:rsidP="007F1BF0">
      <w:pPr>
        <w:pStyle w:val="Headingbalance"/>
        <w:ind w:left="200"/>
        <w:jc w:val="both"/>
        <w:rPr>
          <w:sz w:val="22"/>
          <w:szCs w:val="22"/>
        </w:rPr>
      </w:pPr>
    </w:p>
    <w:p w:rsidR="00895F9C" w:rsidRDefault="00895F9C" w:rsidP="007F1BF0">
      <w:pPr>
        <w:pStyle w:val="Headingbalance"/>
        <w:ind w:left="200"/>
        <w:jc w:val="both"/>
        <w:rPr>
          <w:sz w:val="22"/>
          <w:szCs w:val="22"/>
        </w:rPr>
      </w:pPr>
      <w:r>
        <w:rPr>
          <w:noProof/>
        </w:rPr>
        <w:drawing>
          <wp:inline distT="0" distB="0" distL="0" distR="0" wp14:anchorId="077F16D7" wp14:editId="4670BE63">
            <wp:extent cx="6089015" cy="861822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stretch>
                      <a:fillRect/>
                    </a:stretch>
                  </pic:blipFill>
                  <pic:spPr>
                    <a:xfrm>
                      <a:off x="0" y="0"/>
                      <a:ext cx="6089015" cy="8618220"/>
                    </a:xfrm>
                    <a:prstGeom prst="rect">
                      <a:avLst/>
                    </a:prstGeom>
                  </pic:spPr>
                </pic:pic>
              </a:graphicData>
            </a:graphic>
          </wp:inline>
        </w:drawing>
      </w:r>
    </w:p>
    <w:p w:rsidR="00895F9C" w:rsidRDefault="00895F9C" w:rsidP="007F1BF0">
      <w:pPr>
        <w:pStyle w:val="Headingbalance"/>
        <w:ind w:left="200"/>
        <w:jc w:val="both"/>
        <w:rPr>
          <w:sz w:val="22"/>
          <w:szCs w:val="22"/>
        </w:rPr>
      </w:pPr>
    </w:p>
    <w:p w:rsidR="00895F9C" w:rsidRDefault="00895F9C" w:rsidP="007F1BF0">
      <w:pPr>
        <w:pStyle w:val="Headingbalance"/>
        <w:ind w:left="200"/>
        <w:jc w:val="both"/>
        <w:rPr>
          <w:sz w:val="22"/>
          <w:szCs w:val="22"/>
        </w:rPr>
      </w:pPr>
    </w:p>
    <w:p w:rsidR="00895F9C" w:rsidRDefault="00895F9C" w:rsidP="007F1BF0">
      <w:pPr>
        <w:pStyle w:val="Headingbalance"/>
        <w:ind w:left="200"/>
        <w:jc w:val="both"/>
        <w:rPr>
          <w:sz w:val="22"/>
          <w:szCs w:val="22"/>
        </w:rPr>
      </w:pPr>
    </w:p>
    <w:p w:rsidR="00895F9C" w:rsidRDefault="00895F9C" w:rsidP="007F1BF0">
      <w:pPr>
        <w:pStyle w:val="Headingbalance"/>
        <w:ind w:left="200"/>
        <w:jc w:val="both"/>
        <w:rPr>
          <w:sz w:val="22"/>
          <w:szCs w:val="22"/>
        </w:rPr>
      </w:pPr>
    </w:p>
    <w:p w:rsidR="00895F9C" w:rsidRDefault="00895F9C" w:rsidP="007F1BF0">
      <w:pPr>
        <w:pStyle w:val="Headingbalance"/>
        <w:ind w:left="200"/>
        <w:jc w:val="both"/>
        <w:rPr>
          <w:sz w:val="22"/>
          <w:szCs w:val="22"/>
        </w:rPr>
      </w:pPr>
      <w:r>
        <w:rPr>
          <w:noProof/>
        </w:rPr>
        <w:drawing>
          <wp:inline distT="0" distB="0" distL="0" distR="0" wp14:anchorId="08DBB6F8" wp14:editId="56302A3F">
            <wp:extent cx="6089015" cy="8618220"/>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stretch>
                      <a:fillRect/>
                    </a:stretch>
                  </pic:blipFill>
                  <pic:spPr>
                    <a:xfrm>
                      <a:off x="0" y="0"/>
                      <a:ext cx="6089015" cy="8618220"/>
                    </a:xfrm>
                    <a:prstGeom prst="rect">
                      <a:avLst/>
                    </a:prstGeom>
                  </pic:spPr>
                </pic:pic>
              </a:graphicData>
            </a:graphic>
          </wp:inline>
        </w:drawing>
      </w:r>
    </w:p>
    <w:p w:rsidR="00895F9C" w:rsidRDefault="00895F9C" w:rsidP="007F1BF0">
      <w:pPr>
        <w:pStyle w:val="Headingbalance"/>
        <w:ind w:left="200"/>
        <w:jc w:val="both"/>
        <w:rPr>
          <w:sz w:val="22"/>
          <w:szCs w:val="22"/>
        </w:rPr>
      </w:pPr>
    </w:p>
    <w:p w:rsidR="00895F9C" w:rsidRDefault="00895F9C" w:rsidP="007F1BF0">
      <w:pPr>
        <w:pStyle w:val="Headingbalance"/>
        <w:ind w:left="200"/>
        <w:jc w:val="both"/>
        <w:rPr>
          <w:sz w:val="22"/>
          <w:szCs w:val="22"/>
        </w:rPr>
      </w:pPr>
    </w:p>
    <w:p w:rsidR="00895F9C" w:rsidRDefault="00895F9C" w:rsidP="007F1BF0">
      <w:pPr>
        <w:pStyle w:val="Headingbalance"/>
        <w:ind w:left="200"/>
        <w:jc w:val="both"/>
        <w:rPr>
          <w:sz w:val="22"/>
          <w:szCs w:val="22"/>
        </w:rPr>
      </w:pPr>
    </w:p>
    <w:p w:rsidR="00895F9C" w:rsidRDefault="00895F9C" w:rsidP="007F1BF0">
      <w:pPr>
        <w:pStyle w:val="Headingbalance"/>
        <w:ind w:left="200"/>
        <w:jc w:val="both"/>
        <w:rPr>
          <w:sz w:val="22"/>
          <w:szCs w:val="22"/>
        </w:rPr>
      </w:pPr>
    </w:p>
    <w:p w:rsidR="00895F9C" w:rsidRDefault="00895F9C" w:rsidP="007F1BF0">
      <w:pPr>
        <w:pStyle w:val="Headingbalance"/>
        <w:ind w:left="200"/>
        <w:jc w:val="both"/>
        <w:rPr>
          <w:sz w:val="22"/>
          <w:szCs w:val="22"/>
        </w:rPr>
      </w:pPr>
      <w:r>
        <w:rPr>
          <w:noProof/>
        </w:rPr>
        <w:drawing>
          <wp:inline distT="0" distB="0" distL="0" distR="0" wp14:anchorId="1970D359" wp14:editId="031A4976">
            <wp:extent cx="6089015" cy="861822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6089015" cy="8618220"/>
                    </a:xfrm>
                    <a:prstGeom prst="rect">
                      <a:avLst/>
                    </a:prstGeom>
                  </pic:spPr>
                </pic:pic>
              </a:graphicData>
            </a:graphic>
          </wp:inline>
        </w:drawing>
      </w:r>
    </w:p>
    <w:p w:rsidR="00895F9C" w:rsidRDefault="00895F9C" w:rsidP="007F1BF0">
      <w:pPr>
        <w:pStyle w:val="Headingbalance"/>
        <w:ind w:left="200"/>
        <w:jc w:val="both"/>
        <w:rPr>
          <w:sz w:val="22"/>
          <w:szCs w:val="22"/>
        </w:rPr>
      </w:pPr>
    </w:p>
    <w:p w:rsidR="00895F9C" w:rsidRDefault="00895F9C" w:rsidP="007F1BF0">
      <w:pPr>
        <w:pStyle w:val="Headingbalance"/>
        <w:ind w:left="200"/>
        <w:jc w:val="both"/>
        <w:rPr>
          <w:sz w:val="22"/>
          <w:szCs w:val="22"/>
        </w:rPr>
      </w:pPr>
    </w:p>
    <w:p w:rsidR="00895F9C" w:rsidRDefault="00895F9C" w:rsidP="007F1BF0">
      <w:pPr>
        <w:pStyle w:val="Headingbalance"/>
        <w:ind w:left="200"/>
        <w:jc w:val="both"/>
        <w:rPr>
          <w:sz w:val="22"/>
          <w:szCs w:val="22"/>
        </w:rPr>
      </w:pPr>
    </w:p>
    <w:p w:rsidR="00895F9C" w:rsidRDefault="00895F9C" w:rsidP="007F1BF0">
      <w:pPr>
        <w:pStyle w:val="Headingbalance"/>
        <w:ind w:left="200"/>
        <w:jc w:val="both"/>
        <w:rPr>
          <w:sz w:val="22"/>
          <w:szCs w:val="22"/>
        </w:rPr>
      </w:pPr>
    </w:p>
    <w:p w:rsidR="00895F9C" w:rsidRDefault="00895F9C" w:rsidP="007F1BF0">
      <w:pPr>
        <w:pStyle w:val="Headingbalance"/>
        <w:ind w:left="200"/>
        <w:jc w:val="both"/>
        <w:rPr>
          <w:sz w:val="22"/>
          <w:szCs w:val="22"/>
        </w:rPr>
      </w:pPr>
      <w:r>
        <w:rPr>
          <w:noProof/>
        </w:rPr>
        <w:drawing>
          <wp:inline distT="0" distB="0" distL="0" distR="0" wp14:anchorId="6F46E6CF" wp14:editId="4EE13B2C">
            <wp:extent cx="6089015" cy="861822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stretch>
                      <a:fillRect/>
                    </a:stretch>
                  </pic:blipFill>
                  <pic:spPr>
                    <a:xfrm>
                      <a:off x="0" y="0"/>
                      <a:ext cx="6089015" cy="8618220"/>
                    </a:xfrm>
                    <a:prstGeom prst="rect">
                      <a:avLst/>
                    </a:prstGeom>
                  </pic:spPr>
                </pic:pic>
              </a:graphicData>
            </a:graphic>
          </wp:inline>
        </w:drawing>
      </w:r>
    </w:p>
    <w:p w:rsidR="00895F9C" w:rsidRDefault="00895F9C" w:rsidP="007F1BF0">
      <w:pPr>
        <w:pStyle w:val="Headingbalance"/>
        <w:ind w:left="200"/>
        <w:jc w:val="both"/>
        <w:rPr>
          <w:sz w:val="22"/>
          <w:szCs w:val="22"/>
        </w:rPr>
      </w:pPr>
    </w:p>
    <w:p w:rsidR="00895F9C" w:rsidRDefault="00895F9C" w:rsidP="007F1BF0">
      <w:pPr>
        <w:pStyle w:val="Headingbalance"/>
        <w:ind w:left="200"/>
        <w:jc w:val="both"/>
        <w:rPr>
          <w:sz w:val="22"/>
          <w:szCs w:val="22"/>
        </w:rPr>
      </w:pPr>
    </w:p>
    <w:p w:rsidR="00895F9C" w:rsidRDefault="00895F9C" w:rsidP="007F1BF0">
      <w:pPr>
        <w:pStyle w:val="Headingbalance"/>
        <w:ind w:left="200"/>
        <w:jc w:val="both"/>
        <w:rPr>
          <w:sz w:val="22"/>
          <w:szCs w:val="22"/>
        </w:rPr>
      </w:pPr>
    </w:p>
    <w:p w:rsidR="00895F9C" w:rsidRDefault="00895F9C" w:rsidP="007F1BF0">
      <w:pPr>
        <w:pStyle w:val="Headingbalance"/>
        <w:ind w:left="200"/>
        <w:jc w:val="both"/>
        <w:rPr>
          <w:sz w:val="22"/>
          <w:szCs w:val="22"/>
        </w:rPr>
      </w:pPr>
    </w:p>
    <w:p w:rsidR="00B05CC2" w:rsidRPr="00BE27F6" w:rsidRDefault="00895F9C" w:rsidP="007F1BF0">
      <w:pPr>
        <w:pStyle w:val="Headingbalance"/>
        <w:ind w:left="200"/>
        <w:jc w:val="both"/>
        <w:rPr>
          <w:sz w:val="22"/>
          <w:szCs w:val="22"/>
        </w:rPr>
      </w:pPr>
      <w:r>
        <w:rPr>
          <w:noProof/>
        </w:rPr>
        <w:drawing>
          <wp:inline distT="0" distB="0" distL="0" distR="0" wp14:anchorId="6D19D350" wp14:editId="4F2E3D3B">
            <wp:extent cx="6089015" cy="8618220"/>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stretch>
                      <a:fillRect/>
                    </a:stretch>
                  </pic:blipFill>
                  <pic:spPr>
                    <a:xfrm>
                      <a:off x="0" y="0"/>
                      <a:ext cx="6089015" cy="8618220"/>
                    </a:xfrm>
                    <a:prstGeom prst="rect">
                      <a:avLst/>
                    </a:prstGeom>
                  </pic:spPr>
                </pic:pic>
              </a:graphicData>
            </a:graphic>
          </wp:inline>
        </w:drawing>
      </w:r>
      <w:r w:rsidR="00B05CC2" w:rsidRPr="00BE27F6">
        <w:rPr>
          <w:sz w:val="22"/>
          <w:szCs w:val="22"/>
        </w:rPr>
        <w:br w:type="page"/>
      </w:r>
      <w:r w:rsidR="00B05CC2" w:rsidRPr="00BE27F6">
        <w:rPr>
          <w:sz w:val="22"/>
          <w:szCs w:val="22"/>
        </w:rPr>
        <w:lastRenderedPageBreak/>
        <w:t>Отчет о целевом использовании средств</w:t>
      </w:r>
    </w:p>
    <w:p w:rsidR="00B05CC2" w:rsidRPr="00BE27F6" w:rsidRDefault="00B05CC2" w:rsidP="007F1BF0">
      <w:pPr>
        <w:jc w:val="both"/>
        <w:rPr>
          <w:b/>
          <w:bCs/>
          <w:sz w:val="22"/>
          <w:szCs w:val="22"/>
        </w:rPr>
      </w:pPr>
      <w:r w:rsidRPr="00BE27F6">
        <w:rPr>
          <w:b/>
          <w:bCs/>
          <w:sz w:val="22"/>
          <w:szCs w:val="22"/>
        </w:rPr>
        <w:t>за 2016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B05CC2" w:rsidRPr="00BE27F6">
        <w:tblPrEx>
          <w:tblCellMar>
            <w:top w:w="0" w:type="dxa"/>
            <w:bottom w:w="0" w:type="dxa"/>
          </w:tblCellMar>
        </w:tblPrEx>
        <w:tc>
          <w:tcPr>
            <w:tcW w:w="6112" w:type="dxa"/>
            <w:tcBorders>
              <w:top w:val="nil"/>
              <w:left w:val="nil"/>
              <w:bottom w:val="nil"/>
              <w:right w:val="nil"/>
            </w:tcBorders>
          </w:tcPr>
          <w:p w:rsidR="00B05CC2" w:rsidRPr="00BE27F6" w:rsidRDefault="00B05CC2" w:rsidP="007F1BF0">
            <w:pPr>
              <w:jc w:val="both"/>
              <w:rPr>
                <w:sz w:val="22"/>
                <w:szCs w:val="22"/>
              </w:rPr>
            </w:pPr>
          </w:p>
        </w:tc>
        <w:tc>
          <w:tcPr>
            <w:tcW w:w="1560" w:type="dxa"/>
            <w:tcBorders>
              <w:top w:val="nil"/>
              <w:left w:val="nil"/>
              <w:bottom w:val="nil"/>
              <w:right w:val="nil"/>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Коды</w:t>
            </w:r>
          </w:p>
        </w:tc>
      </w:tr>
      <w:tr w:rsidR="00B05CC2" w:rsidRPr="00BE27F6">
        <w:tblPrEx>
          <w:tblCellMar>
            <w:top w:w="0" w:type="dxa"/>
            <w:bottom w:w="0" w:type="dxa"/>
          </w:tblCellMar>
        </w:tblPrEx>
        <w:tc>
          <w:tcPr>
            <w:tcW w:w="7672" w:type="dxa"/>
            <w:gridSpan w:val="2"/>
            <w:tcBorders>
              <w:top w:val="nil"/>
              <w:left w:val="nil"/>
              <w:bottom w:val="nil"/>
              <w:right w:val="nil"/>
            </w:tcBorders>
          </w:tcPr>
          <w:p w:rsidR="00B05CC2" w:rsidRPr="00BE27F6" w:rsidRDefault="00B05CC2" w:rsidP="007F1BF0">
            <w:pPr>
              <w:jc w:val="both"/>
              <w:rPr>
                <w:sz w:val="22"/>
                <w:szCs w:val="22"/>
              </w:rPr>
            </w:pPr>
            <w:r w:rsidRPr="00BE27F6">
              <w:rPr>
                <w:sz w:val="22"/>
                <w:szCs w:val="22"/>
              </w:rPr>
              <w:t>Форма № 6 по ОКУД</w:t>
            </w:r>
          </w:p>
        </w:tc>
        <w:tc>
          <w:tcPr>
            <w:tcW w:w="15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b/>
                <w:bCs/>
                <w:sz w:val="22"/>
                <w:szCs w:val="22"/>
              </w:rPr>
            </w:pPr>
            <w:r w:rsidRPr="00BE27F6">
              <w:rPr>
                <w:b/>
                <w:bCs/>
                <w:sz w:val="22"/>
                <w:szCs w:val="22"/>
              </w:rPr>
              <w:t>0710006</w:t>
            </w:r>
          </w:p>
        </w:tc>
      </w:tr>
      <w:tr w:rsidR="00B05CC2" w:rsidRPr="00BE27F6">
        <w:tblPrEx>
          <w:tblCellMar>
            <w:top w:w="0" w:type="dxa"/>
            <w:bottom w:w="0" w:type="dxa"/>
          </w:tblCellMar>
        </w:tblPrEx>
        <w:tc>
          <w:tcPr>
            <w:tcW w:w="6112" w:type="dxa"/>
            <w:tcBorders>
              <w:top w:val="nil"/>
              <w:left w:val="nil"/>
              <w:bottom w:val="nil"/>
              <w:right w:val="nil"/>
            </w:tcBorders>
          </w:tcPr>
          <w:p w:rsidR="00B05CC2" w:rsidRPr="00BE27F6" w:rsidRDefault="00B05CC2" w:rsidP="007F1BF0">
            <w:pPr>
              <w:jc w:val="both"/>
              <w:rPr>
                <w:sz w:val="22"/>
                <w:szCs w:val="22"/>
              </w:rPr>
            </w:pPr>
          </w:p>
        </w:tc>
        <w:tc>
          <w:tcPr>
            <w:tcW w:w="1560" w:type="dxa"/>
            <w:tcBorders>
              <w:top w:val="nil"/>
              <w:left w:val="nil"/>
              <w:bottom w:val="nil"/>
              <w:right w:val="nil"/>
            </w:tcBorders>
          </w:tcPr>
          <w:p w:rsidR="00B05CC2" w:rsidRPr="00BE27F6" w:rsidRDefault="00B05CC2" w:rsidP="007F1BF0">
            <w:pPr>
              <w:jc w:val="both"/>
              <w:rPr>
                <w:sz w:val="22"/>
                <w:szCs w:val="22"/>
              </w:rPr>
            </w:pPr>
            <w:r w:rsidRPr="00BE27F6">
              <w:rPr>
                <w:sz w:val="22"/>
                <w:szCs w:val="22"/>
              </w:rPr>
              <w:t>Дата</w:t>
            </w:r>
          </w:p>
        </w:tc>
        <w:tc>
          <w:tcPr>
            <w:tcW w:w="15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b/>
                <w:bCs/>
                <w:sz w:val="22"/>
                <w:szCs w:val="22"/>
              </w:rPr>
            </w:pPr>
            <w:r w:rsidRPr="00BE27F6">
              <w:rPr>
                <w:b/>
                <w:bCs/>
                <w:sz w:val="22"/>
                <w:szCs w:val="22"/>
              </w:rPr>
              <w:t>31.12.2016</w:t>
            </w:r>
          </w:p>
        </w:tc>
      </w:tr>
      <w:tr w:rsidR="00B05CC2" w:rsidRPr="00BE27F6">
        <w:tblPrEx>
          <w:tblCellMar>
            <w:top w:w="0" w:type="dxa"/>
            <w:bottom w:w="0" w:type="dxa"/>
          </w:tblCellMar>
        </w:tblPrEx>
        <w:tc>
          <w:tcPr>
            <w:tcW w:w="6112" w:type="dxa"/>
            <w:tcBorders>
              <w:top w:val="nil"/>
              <w:left w:val="nil"/>
              <w:bottom w:val="nil"/>
              <w:right w:val="nil"/>
            </w:tcBorders>
          </w:tcPr>
          <w:p w:rsidR="00B05CC2" w:rsidRPr="00BE27F6" w:rsidRDefault="00B05CC2" w:rsidP="007F1BF0">
            <w:pPr>
              <w:jc w:val="both"/>
              <w:rPr>
                <w:b/>
                <w:bCs/>
                <w:sz w:val="22"/>
                <w:szCs w:val="22"/>
              </w:rPr>
            </w:pPr>
            <w:r w:rsidRPr="00BE27F6">
              <w:rPr>
                <w:sz w:val="22"/>
                <w:szCs w:val="22"/>
              </w:rPr>
              <w:t>Организация:</w:t>
            </w:r>
            <w:r w:rsidRPr="00BE27F6">
              <w:rPr>
                <w:b/>
                <w:bCs/>
                <w:sz w:val="22"/>
                <w:szCs w:val="22"/>
              </w:rPr>
              <w:t xml:space="preserve"> Публичное акционерное общество "Бабаевский леспромхоз"</w:t>
            </w:r>
          </w:p>
        </w:tc>
        <w:tc>
          <w:tcPr>
            <w:tcW w:w="1560" w:type="dxa"/>
            <w:tcBorders>
              <w:top w:val="nil"/>
              <w:left w:val="nil"/>
              <w:bottom w:val="nil"/>
              <w:right w:val="nil"/>
            </w:tcBorders>
          </w:tcPr>
          <w:p w:rsidR="00B05CC2" w:rsidRPr="00BE27F6" w:rsidRDefault="00B05CC2" w:rsidP="007F1BF0">
            <w:pPr>
              <w:jc w:val="both"/>
              <w:rPr>
                <w:sz w:val="22"/>
                <w:szCs w:val="22"/>
              </w:rPr>
            </w:pPr>
            <w:r w:rsidRPr="00BE27F6">
              <w:rPr>
                <w:sz w:val="22"/>
                <w:szCs w:val="22"/>
              </w:rPr>
              <w:t>по ОКПО</w:t>
            </w:r>
          </w:p>
        </w:tc>
        <w:tc>
          <w:tcPr>
            <w:tcW w:w="15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b/>
                <w:bCs/>
                <w:sz w:val="22"/>
                <w:szCs w:val="22"/>
              </w:rPr>
            </w:pPr>
            <w:r w:rsidRPr="00BE27F6">
              <w:rPr>
                <w:b/>
                <w:bCs/>
                <w:sz w:val="22"/>
                <w:szCs w:val="22"/>
              </w:rPr>
              <w:t>00245902</w:t>
            </w:r>
          </w:p>
        </w:tc>
      </w:tr>
      <w:tr w:rsidR="00B05CC2" w:rsidRPr="00BE27F6">
        <w:tblPrEx>
          <w:tblCellMar>
            <w:top w:w="0" w:type="dxa"/>
            <w:bottom w:w="0" w:type="dxa"/>
          </w:tblCellMar>
        </w:tblPrEx>
        <w:tc>
          <w:tcPr>
            <w:tcW w:w="6112" w:type="dxa"/>
            <w:tcBorders>
              <w:top w:val="nil"/>
              <w:left w:val="nil"/>
              <w:bottom w:val="nil"/>
              <w:right w:val="nil"/>
            </w:tcBorders>
          </w:tcPr>
          <w:p w:rsidR="00B05CC2" w:rsidRPr="00BE27F6" w:rsidRDefault="00B05CC2" w:rsidP="007F1BF0">
            <w:pPr>
              <w:jc w:val="both"/>
              <w:rPr>
                <w:sz w:val="22"/>
                <w:szCs w:val="22"/>
              </w:rPr>
            </w:pPr>
            <w:r w:rsidRPr="00BE27F6">
              <w:rPr>
                <w:sz w:val="22"/>
                <w:szCs w:val="22"/>
              </w:rPr>
              <w:t>Идентификационный номер налогоплательщика</w:t>
            </w:r>
          </w:p>
        </w:tc>
        <w:tc>
          <w:tcPr>
            <w:tcW w:w="1560" w:type="dxa"/>
            <w:tcBorders>
              <w:top w:val="nil"/>
              <w:left w:val="nil"/>
              <w:bottom w:val="nil"/>
              <w:right w:val="nil"/>
            </w:tcBorders>
          </w:tcPr>
          <w:p w:rsidR="00B05CC2" w:rsidRPr="00BE27F6" w:rsidRDefault="00B05CC2" w:rsidP="007F1BF0">
            <w:pPr>
              <w:jc w:val="both"/>
              <w:rPr>
                <w:sz w:val="22"/>
                <w:szCs w:val="22"/>
              </w:rPr>
            </w:pPr>
            <w:r w:rsidRPr="00BE27F6">
              <w:rPr>
                <w:sz w:val="22"/>
                <w:szCs w:val="22"/>
              </w:rPr>
              <w:t>ИНН</w:t>
            </w:r>
          </w:p>
        </w:tc>
        <w:tc>
          <w:tcPr>
            <w:tcW w:w="15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b/>
                <w:bCs/>
                <w:sz w:val="22"/>
                <w:szCs w:val="22"/>
              </w:rPr>
            </w:pPr>
            <w:r w:rsidRPr="00BE27F6">
              <w:rPr>
                <w:b/>
                <w:bCs/>
                <w:sz w:val="22"/>
                <w:szCs w:val="22"/>
              </w:rPr>
              <w:t>3501000818</w:t>
            </w:r>
          </w:p>
        </w:tc>
      </w:tr>
      <w:tr w:rsidR="00B05CC2" w:rsidRPr="00BE27F6">
        <w:tblPrEx>
          <w:tblCellMar>
            <w:top w:w="0" w:type="dxa"/>
            <w:bottom w:w="0" w:type="dxa"/>
          </w:tblCellMar>
        </w:tblPrEx>
        <w:tc>
          <w:tcPr>
            <w:tcW w:w="6112" w:type="dxa"/>
            <w:tcBorders>
              <w:top w:val="nil"/>
              <w:left w:val="nil"/>
              <w:bottom w:val="nil"/>
              <w:right w:val="nil"/>
            </w:tcBorders>
          </w:tcPr>
          <w:p w:rsidR="00B05CC2" w:rsidRPr="00BE27F6" w:rsidRDefault="00B05CC2" w:rsidP="007F1BF0">
            <w:pPr>
              <w:jc w:val="both"/>
              <w:rPr>
                <w:b/>
                <w:bCs/>
                <w:sz w:val="22"/>
                <w:szCs w:val="22"/>
              </w:rPr>
            </w:pPr>
            <w:r w:rsidRPr="00BE27F6">
              <w:rPr>
                <w:sz w:val="22"/>
                <w:szCs w:val="22"/>
              </w:rPr>
              <w:t>Вид деятельности:</w:t>
            </w:r>
            <w:r w:rsidRPr="00BE27F6">
              <w:rPr>
                <w:b/>
                <w:bCs/>
                <w:sz w:val="22"/>
                <w:szCs w:val="22"/>
              </w:rPr>
              <w:t xml:space="preserve"> Лесозаготовка</w:t>
            </w:r>
          </w:p>
        </w:tc>
        <w:tc>
          <w:tcPr>
            <w:tcW w:w="1560" w:type="dxa"/>
            <w:tcBorders>
              <w:top w:val="nil"/>
              <w:left w:val="nil"/>
              <w:bottom w:val="nil"/>
              <w:right w:val="nil"/>
            </w:tcBorders>
          </w:tcPr>
          <w:p w:rsidR="00B05CC2" w:rsidRPr="00BE27F6" w:rsidRDefault="00B05CC2" w:rsidP="007F1BF0">
            <w:pPr>
              <w:jc w:val="both"/>
              <w:rPr>
                <w:sz w:val="22"/>
                <w:szCs w:val="22"/>
              </w:rPr>
            </w:pPr>
            <w:r w:rsidRPr="00BE27F6">
              <w:rPr>
                <w:sz w:val="22"/>
                <w:szCs w:val="22"/>
              </w:rPr>
              <w:t>по ОКВЭД</w:t>
            </w:r>
          </w:p>
        </w:tc>
        <w:tc>
          <w:tcPr>
            <w:tcW w:w="15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b/>
                <w:bCs/>
                <w:sz w:val="22"/>
                <w:szCs w:val="22"/>
              </w:rPr>
            </w:pPr>
            <w:r w:rsidRPr="00BE27F6">
              <w:rPr>
                <w:b/>
                <w:bCs/>
                <w:sz w:val="22"/>
                <w:szCs w:val="22"/>
              </w:rPr>
              <w:t>02.01.1</w:t>
            </w:r>
          </w:p>
        </w:tc>
      </w:tr>
      <w:tr w:rsidR="00B05CC2" w:rsidRPr="00BE27F6">
        <w:tblPrEx>
          <w:tblCellMar>
            <w:top w:w="0" w:type="dxa"/>
            <w:bottom w:w="0" w:type="dxa"/>
          </w:tblCellMar>
        </w:tblPrEx>
        <w:tc>
          <w:tcPr>
            <w:tcW w:w="6112" w:type="dxa"/>
            <w:tcBorders>
              <w:top w:val="nil"/>
              <w:left w:val="nil"/>
              <w:bottom w:val="nil"/>
              <w:right w:val="nil"/>
            </w:tcBorders>
          </w:tcPr>
          <w:p w:rsidR="00B05CC2" w:rsidRPr="00BE27F6" w:rsidRDefault="00B05CC2" w:rsidP="007F1BF0">
            <w:pPr>
              <w:jc w:val="both"/>
              <w:rPr>
                <w:b/>
                <w:bCs/>
                <w:sz w:val="22"/>
                <w:szCs w:val="22"/>
              </w:rPr>
            </w:pPr>
            <w:r w:rsidRPr="00BE27F6">
              <w:rPr>
                <w:sz w:val="22"/>
                <w:szCs w:val="22"/>
              </w:rPr>
              <w:t xml:space="preserve">Организационно-правовая форма / </w:t>
            </w:r>
            <w:proofErr w:type="gramStart"/>
            <w:r w:rsidRPr="00BE27F6">
              <w:rPr>
                <w:sz w:val="22"/>
                <w:szCs w:val="22"/>
              </w:rPr>
              <w:t>форма</w:t>
            </w:r>
            <w:proofErr w:type="gramEnd"/>
            <w:r w:rsidRPr="00BE27F6">
              <w:rPr>
                <w:sz w:val="22"/>
                <w:szCs w:val="22"/>
              </w:rPr>
              <w:t xml:space="preserve"> собственности:</w:t>
            </w:r>
            <w:r w:rsidRPr="00BE27F6">
              <w:rPr>
                <w:b/>
                <w:bCs/>
                <w:sz w:val="22"/>
                <w:szCs w:val="22"/>
              </w:rPr>
              <w:t xml:space="preserve">  / Частная собственность</w:t>
            </w:r>
          </w:p>
        </w:tc>
        <w:tc>
          <w:tcPr>
            <w:tcW w:w="1560" w:type="dxa"/>
            <w:tcBorders>
              <w:top w:val="nil"/>
              <w:left w:val="nil"/>
              <w:bottom w:val="nil"/>
              <w:right w:val="nil"/>
            </w:tcBorders>
          </w:tcPr>
          <w:p w:rsidR="00B05CC2" w:rsidRPr="00BE27F6" w:rsidRDefault="00B05CC2" w:rsidP="007F1BF0">
            <w:pPr>
              <w:jc w:val="both"/>
              <w:rPr>
                <w:sz w:val="22"/>
                <w:szCs w:val="22"/>
              </w:rPr>
            </w:pPr>
            <w:r w:rsidRPr="00BE27F6">
              <w:rPr>
                <w:sz w:val="22"/>
                <w:szCs w:val="22"/>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b/>
                <w:bCs/>
                <w:sz w:val="22"/>
                <w:szCs w:val="22"/>
              </w:rPr>
            </w:pPr>
            <w:r w:rsidRPr="00BE27F6">
              <w:rPr>
                <w:b/>
                <w:bCs/>
                <w:sz w:val="22"/>
                <w:szCs w:val="22"/>
              </w:rPr>
              <w:t>12200 / 16</w:t>
            </w:r>
          </w:p>
        </w:tc>
      </w:tr>
      <w:tr w:rsidR="00B05CC2" w:rsidRPr="00BE27F6">
        <w:tblPrEx>
          <w:tblCellMar>
            <w:top w:w="0" w:type="dxa"/>
            <w:bottom w:w="0" w:type="dxa"/>
          </w:tblCellMar>
        </w:tblPrEx>
        <w:tc>
          <w:tcPr>
            <w:tcW w:w="6112" w:type="dxa"/>
            <w:tcBorders>
              <w:top w:val="nil"/>
              <w:left w:val="nil"/>
              <w:bottom w:val="nil"/>
              <w:right w:val="nil"/>
            </w:tcBorders>
          </w:tcPr>
          <w:p w:rsidR="00B05CC2" w:rsidRPr="00BE27F6" w:rsidRDefault="00B05CC2" w:rsidP="007F1BF0">
            <w:pPr>
              <w:jc w:val="both"/>
              <w:rPr>
                <w:b/>
                <w:bCs/>
                <w:sz w:val="22"/>
                <w:szCs w:val="22"/>
              </w:rPr>
            </w:pPr>
            <w:r w:rsidRPr="00BE27F6">
              <w:rPr>
                <w:sz w:val="22"/>
                <w:szCs w:val="22"/>
              </w:rPr>
              <w:t>Единица измерения:</w:t>
            </w:r>
            <w:r w:rsidRPr="00BE27F6">
              <w:rPr>
                <w:b/>
                <w:bCs/>
                <w:sz w:val="22"/>
                <w:szCs w:val="22"/>
              </w:rPr>
              <w:t xml:space="preserve"> тыс. руб.</w:t>
            </w:r>
          </w:p>
        </w:tc>
        <w:tc>
          <w:tcPr>
            <w:tcW w:w="1560" w:type="dxa"/>
            <w:tcBorders>
              <w:top w:val="nil"/>
              <w:left w:val="nil"/>
              <w:bottom w:val="nil"/>
              <w:right w:val="nil"/>
            </w:tcBorders>
          </w:tcPr>
          <w:p w:rsidR="00B05CC2" w:rsidRPr="00BE27F6" w:rsidRDefault="00B05CC2" w:rsidP="007F1BF0">
            <w:pPr>
              <w:jc w:val="both"/>
              <w:rPr>
                <w:sz w:val="22"/>
                <w:szCs w:val="22"/>
              </w:rPr>
            </w:pPr>
            <w:r w:rsidRPr="00BE27F6">
              <w:rPr>
                <w:sz w:val="22"/>
                <w:szCs w:val="22"/>
              </w:rPr>
              <w:t>по ОКЕИ</w:t>
            </w:r>
          </w:p>
        </w:tc>
        <w:tc>
          <w:tcPr>
            <w:tcW w:w="15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b/>
                <w:bCs/>
                <w:sz w:val="22"/>
                <w:szCs w:val="22"/>
              </w:rPr>
            </w:pPr>
            <w:r w:rsidRPr="00BE27F6">
              <w:rPr>
                <w:b/>
                <w:bCs/>
                <w:sz w:val="22"/>
                <w:szCs w:val="22"/>
              </w:rPr>
              <w:t>384</w:t>
            </w:r>
          </w:p>
        </w:tc>
      </w:tr>
      <w:tr w:rsidR="00B05CC2" w:rsidRPr="00BE27F6">
        <w:tblPrEx>
          <w:tblCellMar>
            <w:top w:w="0" w:type="dxa"/>
            <w:bottom w:w="0" w:type="dxa"/>
          </w:tblCellMar>
        </w:tblPrEx>
        <w:tc>
          <w:tcPr>
            <w:tcW w:w="6112" w:type="dxa"/>
            <w:tcBorders>
              <w:top w:val="nil"/>
              <w:left w:val="nil"/>
              <w:bottom w:val="nil"/>
              <w:right w:val="nil"/>
            </w:tcBorders>
          </w:tcPr>
          <w:p w:rsidR="00B05CC2" w:rsidRPr="00BE27F6" w:rsidRDefault="00B05CC2" w:rsidP="007F1BF0">
            <w:pPr>
              <w:jc w:val="both"/>
              <w:rPr>
                <w:b/>
                <w:bCs/>
                <w:sz w:val="22"/>
                <w:szCs w:val="22"/>
              </w:rPr>
            </w:pPr>
            <w:r w:rsidRPr="00BE27F6">
              <w:rPr>
                <w:sz w:val="22"/>
                <w:szCs w:val="22"/>
              </w:rPr>
              <w:t>Местонахождение (адрес):</w:t>
            </w:r>
            <w:r w:rsidRPr="00BE27F6">
              <w:rPr>
                <w:b/>
                <w:bCs/>
                <w:sz w:val="22"/>
                <w:szCs w:val="22"/>
              </w:rPr>
              <w:t xml:space="preserve"> 162483 Россия, Вологодская область, г. Бабаево, Мира 3</w:t>
            </w:r>
          </w:p>
        </w:tc>
        <w:tc>
          <w:tcPr>
            <w:tcW w:w="1560" w:type="dxa"/>
            <w:tcBorders>
              <w:top w:val="nil"/>
              <w:left w:val="nil"/>
              <w:bottom w:val="nil"/>
              <w:right w:val="nil"/>
            </w:tcBorders>
          </w:tcPr>
          <w:p w:rsidR="00B05CC2" w:rsidRPr="00BE27F6" w:rsidRDefault="00B05CC2" w:rsidP="007F1BF0">
            <w:pPr>
              <w:jc w:val="both"/>
              <w:rPr>
                <w:sz w:val="22"/>
                <w:szCs w:val="22"/>
              </w:rPr>
            </w:pPr>
          </w:p>
        </w:tc>
        <w:tc>
          <w:tcPr>
            <w:tcW w:w="1580" w:type="dxa"/>
            <w:tcBorders>
              <w:top w:val="nil"/>
              <w:left w:val="nil"/>
              <w:bottom w:val="nil"/>
              <w:right w:val="nil"/>
            </w:tcBorders>
          </w:tcPr>
          <w:p w:rsidR="00B05CC2" w:rsidRPr="00BE27F6" w:rsidRDefault="00B05CC2" w:rsidP="007F1BF0">
            <w:pPr>
              <w:jc w:val="both"/>
              <w:rPr>
                <w:sz w:val="22"/>
                <w:szCs w:val="22"/>
              </w:rPr>
            </w:pPr>
          </w:p>
        </w:tc>
      </w:tr>
    </w:tbl>
    <w:p w:rsidR="00B05CC2" w:rsidRPr="00BE27F6" w:rsidRDefault="00B05CC2" w:rsidP="007F1BF0">
      <w:pPr>
        <w:pStyle w:val="ThinDelim"/>
        <w:jc w:val="both"/>
        <w:rPr>
          <w:sz w:val="22"/>
          <w:szCs w:val="22"/>
        </w:rPr>
      </w:pPr>
    </w:p>
    <w:tbl>
      <w:tblPr>
        <w:tblW w:w="0" w:type="auto"/>
        <w:tblLayout w:type="fixed"/>
        <w:tblCellMar>
          <w:left w:w="72" w:type="dxa"/>
          <w:right w:w="72" w:type="dxa"/>
        </w:tblCellMar>
        <w:tblLook w:val="0000" w:firstRow="0" w:lastRow="0" w:firstColumn="0" w:lastColumn="0" w:noHBand="0" w:noVBand="0"/>
      </w:tblPr>
      <w:tblGrid>
        <w:gridCol w:w="5392"/>
        <w:gridCol w:w="720"/>
        <w:gridCol w:w="1560"/>
        <w:gridCol w:w="1580"/>
      </w:tblGrid>
      <w:tr w:rsidR="00B05CC2" w:rsidRPr="00BE27F6">
        <w:tblPrEx>
          <w:tblCellMar>
            <w:top w:w="0" w:type="dxa"/>
            <w:bottom w:w="0" w:type="dxa"/>
          </w:tblCellMar>
        </w:tblPrEx>
        <w:tc>
          <w:tcPr>
            <w:tcW w:w="5392" w:type="dxa"/>
            <w:tcBorders>
              <w:top w:val="doub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Код строки</w:t>
            </w:r>
          </w:p>
        </w:tc>
        <w:tc>
          <w:tcPr>
            <w:tcW w:w="1560" w:type="dxa"/>
            <w:tcBorders>
              <w:top w:val="doub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 xml:space="preserve"> За 12 мес.2016 г.</w:t>
            </w:r>
          </w:p>
        </w:tc>
        <w:tc>
          <w:tcPr>
            <w:tcW w:w="1580" w:type="dxa"/>
            <w:tcBorders>
              <w:top w:val="doub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 xml:space="preserve"> За 12 мес.2015 г.</w:t>
            </w: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w:t>
            </w: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w:t>
            </w: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4</w:t>
            </w: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Остаток средств на начало отчетного года</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6100</w:t>
            </w: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Поступило средств</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Вступительные взносы</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6210</w:t>
            </w: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Членские взносы</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6215</w:t>
            </w: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Целевые взносы</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6220</w:t>
            </w: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Добровольные имущественные взносы и пожертвования</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6230</w:t>
            </w: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Прибыль от предпринимательской деятельности организации</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6240</w:t>
            </w: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Прочие</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6250</w:t>
            </w: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Всего поступило средств</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6200</w:t>
            </w: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Использовано средств</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Расходы на целевые мероприятия</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6310</w:t>
            </w: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в том числе:</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социальная и благотворительная помощь</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6311</w:t>
            </w: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проведение конференций, совещаний, семинаров и т.п.</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6312</w:t>
            </w: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иные мероприятия</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6313</w:t>
            </w: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Расходы на содержание аппарата управления</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6320</w:t>
            </w: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в том числе:</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расходы, связанные с оплатой труда (включая начисления)</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6321</w:t>
            </w: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выплаты, не связанные с оплатой труда</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6322</w:t>
            </w: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расходы на служебные командировки и деловые поездки</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6323</w:t>
            </w: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содержание помещений, зданий, автомобильного транспорта и иного имущества (кроме ремонта)</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6324</w:t>
            </w: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ремонт основных средств и иного имущества</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6325</w:t>
            </w: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прочие</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6326</w:t>
            </w: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Приобретение основных средств, инвентаря и иного имущества</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6330</w:t>
            </w: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lastRenderedPageBreak/>
              <w:t>Прочие</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6350</w:t>
            </w: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Всего использовано средств</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6300</w:t>
            </w:r>
          </w:p>
        </w:tc>
        <w:tc>
          <w:tcPr>
            <w:tcW w:w="15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392" w:type="dxa"/>
            <w:tcBorders>
              <w:top w:val="single" w:sz="6" w:space="0" w:color="auto"/>
              <w:left w:val="doub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Остаток средств на конец отчетного года</w:t>
            </w:r>
          </w:p>
        </w:tc>
        <w:tc>
          <w:tcPr>
            <w:tcW w:w="720" w:type="dxa"/>
            <w:tcBorders>
              <w:top w:val="single" w:sz="6" w:space="0" w:color="auto"/>
              <w:left w:val="sing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6400</w:t>
            </w:r>
          </w:p>
        </w:tc>
        <w:tc>
          <w:tcPr>
            <w:tcW w:w="1560" w:type="dxa"/>
            <w:tcBorders>
              <w:top w:val="single" w:sz="6" w:space="0" w:color="auto"/>
              <w:left w:val="single" w:sz="6" w:space="0" w:color="auto"/>
              <w:bottom w:val="double" w:sz="6" w:space="0" w:color="auto"/>
              <w:right w:val="single" w:sz="6" w:space="0" w:color="auto"/>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double" w:sz="6" w:space="0" w:color="auto"/>
              <w:right w:val="double" w:sz="6" w:space="0" w:color="auto"/>
            </w:tcBorders>
          </w:tcPr>
          <w:p w:rsidR="00B05CC2" w:rsidRPr="00BE27F6" w:rsidRDefault="00B05CC2" w:rsidP="007F1BF0">
            <w:pPr>
              <w:jc w:val="both"/>
              <w:rPr>
                <w:sz w:val="22"/>
                <w:szCs w:val="22"/>
              </w:rPr>
            </w:pPr>
          </w:p>
        </w:tc>
      </w:tr>
    </w:tbl>
    <w:p w:rsidR="00B05CC2" w:rsidRPr="00BE27F6" w:rsidRDefault="00B05CC2" w:rsidP="007F1BF0">
      <w:pPr>
        <w:jc w:val="both"/>
        <w:rPr>
          <w:sz w:val="22"/>
          <w:szCs w:val="22"/>
        </w:rPr>
      </w:pPr>
    </w:p>
    <w:p w:rsidR="00B05CC2" w:rsidRPr="00BE27F6" w:rsidRDefault="00B05CC2" w:rsidP="007F1BF0">
      <w:pPr>
        <w:ind w:left="400"/>
        <w:jc w:val="both"/>
        <w:rPr>
          <w:sz w:val="22"/>
          <w:szCs w:val="22"/>
        </w:rPr>
      </w:pPr>
    </w:p>
    <w:p w:rsidR="00B05CC2" w:rsidRPr="00BE27F6" w:rsidRDefault="00B05CC2" w:rsidP="007F1BF0">
      <w:pPr>
        <w:pStyle w:val="SubHeading"/>
        <w:ind w:left="200"/>
        <w:jc w:val="both"/>
        <w:rPr>
          <w:sz w:val="22"/>
          <w:szCs w:val="22"/>
        </w:rPr>
      </w:pPr>
      <w:r w:rsidRPr="00BE27F6">
        <w:rPr>
          <w:sz w:val="22"/>
          <w:szCs w:val="22"/>
        </w:rPr>
        <w:br w:type="page"/>
      </w:r>
      <w:r w:rsidRPr="00BE27F6">
        <w:rPr>
          <w:sz w:val="22"/>
          <w:szCs w:val="22"/>
        </w:rPr>
        <w:lastRenderedPageBreak/>
        <w:t>Информация, сопутствующая бухгалтерской отчетности</w:t>
      </w:r>
    </w:p>
    <w:p w:rsidR="00B05CC2" w:rsidRPr="00BE27F6" w:rsidRDefault="00B05CC2" w:rsidP="007F1BF0">
      <w:pPr>
        <w:ind w:left="400"/>
        <w:jc w:val="both"/>
        <w:rPr>
          <w:sz w:val="22"/>
          <w:szCs w:val="22"/>
        </w:rPr>
      </w:pPr>
    </w:p>
    <w:p w:rsidR="00B05CC2" w:rsidRPr="00BE27F6" w:rsidRDefault="00B05CC2" w:rsidP="007F1BF0">
      <w:pPr>
        <w:pStyle w:val="SubHeading"/>
        <w:ind w:left="200"/>
        <w:jc w:val="both"/>
        <w:rPr>
          <w:sz w:val="22"/>
          <w:szCs w:val="22"/>
        </w:rPr>
      </w:pPr>
      <w:r w:rsidRPr="00BE27F6">
        <w:rPr>
          <w:sz w:val="22"/>
          <w:szCs w:val="22"/>
        </w:rPr>
        <w:t>Аудиторское заключение</w:t>
      </w:r>
    </w:p>
    <w:p w:rsidR="00B05CC2" w:rsidRPr="00BE27F6" w:rsidRDefault="00B05CC2" w:rsidP="007F1BF0">
      <w:pPr>
        <w:ind w:left="400"/>
        <w:jc w:val="both"/>
        <w:rPr>
          <w:sz w:val="22"/>
          <w:szCs w:val="22"/>
        </w:rPr>
      </w:pPr>
    </w:p>
    <w:p w:rsidR="00B05CC2" w:rsidRPr="00BE27F6" w:rsidRDefault="00B05CC2" w:rsidP="007F1BF0">
      <w:pPr>
        <w:ind w:left="400"/>
        <w:jc w:val="both"/>
        <w:rPr>
          <w:rStyle w:val="Subst"/>
          <w:sz w:val="22"/>
          <w:szCs w:val="22"/>
        </w:rPr>
      </w:pPr>
      <w:r w:rsidRPr="00BE27F6">
        <w:rPr>
          <w:rStyle w:val="Subst"/>
          <w:sz w:val="22"/>
          <w:szCs w:val="22"/>
        </w:rPr>
        <w:t>Информация приводится в приложении к настоящему ежеквартальному отчету</w:t>
      </w:r>
    </w:p>
    <w:p w:rsidR="00B05CC2" w:rsidRPr="00BE27F6" w:rsidRDefault="00B05CC2" w:rsidP="007F1BF0">
      <w:pPr>
        <w:jc w:val="both"/>
        <w:rPr>
          <w:sz w:val="22"/>
          <w:szCs w:val="22"/>
        </w:rPr>
      </w:pPr>
    </w:p>
    <w:p w:rsidR="00B05CC2" w:rsidRPr="00BE27F6" w:rsidRDefault="00B05CC2" w:rsidP="007F1BF0">
      <w:pPr>
        <w:pStyle w:val="2"/>
        <w:jc w:val="both"/>
      </w:pPr>
      <w:r w:rsidRPr="00BE27F6">
        <w:t>7.2. Квартальная бухгалтерская (финансовая) отчетность эмитента</w:t>
      </w:r>
    </w:p>
    <w:p w:rsidR="00B05CC2" w:rsidRPr="00BE27F6" w:rsidRDefault="00B05CC2" w:rsidP="007F1BF0">
      <w:pPr>
        <w:jc w:val="both"/>
        <w:rPr>
          <w:sz w:val="22"/>
          <w:szCs w:val="22"/>
        </w:rPr>
      </w:pPr>
    </w:p>
    <w:p w:rsidR="00B05CC2" w:rsidRPr="00BE27F6" w:rsidRDefault="00B05CC2" w:rsidP="007F1BF0">
      <w:pPr>
        <w:pStyle w:val="SubHeading"/>
        <w:jc w:val="both"/>
        <w:rPr>
          <w:sz w:val="22"/>
          <w:szCs w:val="22"/>
        </w:rPr>
      </w:pPr>
    </w:p>
    <w:p w:rsidR="00B05CC2" w:rsidRPr="00BE27F6" w:rsidRDefault="00B05CC2" w:rsidP="007F1BF0">
      <w:pPr>
        <w:pStyle w:val="Headingbalance"/>
        <w:jc w:val="both"/>
        <w:rPr>
          <w:sz w:val="22"/>
          <w:szCs w:val="22"/>
        </w:rPr>
      </w:pPr>
      <w:r w:rsidRPr="00BE27F6">
        <w:rPr>
          <w:sz w:val="22"/>
          <w:szCs w:val="22"/>
        </w:rPr>
        <w:t>Бухгалтерский баланс</w:t>
      </w:r>
    </w:p>
    <w:p w:rsidR="00B05CC2" w:rsidRPr="00BE27F6" w:rsidRDefault="00B05CC2" w:rsidP="007F1BF0">
      <w:pPr>
        <w:jc w:val="both"/>
        <w:rPr>
          <w:b/>
          <w:bCs/>
          <w:sz w:val="22"/>
          <w:szCs w:val="22"/>
        </w:rPr>
      </w:pPr>
      <w:r w:rsidRPr="00BE27F6">
        <w:rPr>
          <w:b/>
          <w:bCs/>
          <w:sz w:val="22"/>
          <w:szCs w:val="22"/>
        </w:rPr>
        <w:t>на 31.03.2017</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B05CC2" w:rsidRPr="00BE27F6">
        <w:tblPrEx>
          <w:tblCellMar>
            <w:top w:w="0" w:type="dxa"/>
            <w:bottom w:w="0" w:type="dxa"/>
          </w:tblCellMar>
        </w:tblPrEx>
        <w:tc>
          <w:tcPr>
            <w:tcW w:w="6112" w:type="dxa"/>
            <w:tcBorders>
              <w:top w:val="nil"/>
              <w:left w:val="nil"/>
              <w:bottom w:val="nil"/>
              <w:right w:val="nil"/>
            </w:tcBorders>
          </w:tcPr>
          <w:p w:rsidR="00B05CC2" w:rsidRPr="00BE27F6" w:rsidRDefault="00B05CC2" w:rsidP="007F1BF0">
            <w:pPr>
              <w:jc w:val="both"/>
              <w:rPr>
                <w:sz w:val="22"/>
                <w:szCs w:val="22"/>
              </w:rPr>
            </w:pPr>
          </w:p>
        </w:tc>
        <w:tc>
          <w:tcPr>
            <w:tcW w:w="1560" w:type="dxa"/>
            <w:tcBorders>
              <w:top w:val="nil"/>
              <w:left w:val="nil"/>
              <w:bottom w:val="nil"/>
              <w:right w:val="nil"/>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Коды</w:t>
            </w:r>
          </w:p>
        </w:tc>
      </w:tr>
      <w:tr w:rsidR="00B05CC2" w:rsidRPr="00BE27F6">
        <w:tblPrEx>
          <w:tblCellMar>
            <w:top w:w="0" w:type="dxa"/>
            <w:bottom w:w="0" w:type="dxa"/>
          </w:tblCellMar>
        </w:tblPrEx>
        <w:tc>
          <w:tcPr>
            <w:tcW w:w="7672" w:type="dxa"/>
            <w:gridSpan w:val="2"/>
            <w:tcBorders>
              <w:top w:val="nil"/>
              <w:left w:val="nil"/>
              <w:bottom w:val="nil"/>
              <w:right w:val="nil"/>
            </w:tcBorders>
          </w:tcPr>
          <w:p w:rsidR="00B05CC2" w:rsidRPr="00BE27F6" w:rsidRDefault="00B05CC2" w:rsidP="007F1BF0">
            <w:pPr>
              <w:jc w:val="both"/>
              <w:rPr>
                <w:sz w:val="22"/>
                <w:szCs w:val="22"/>
              </w:rPr>
            </w:pPr>
            <w:r w:rsidRPr="00BE27F6">
              <w:rPr>
                <w:sz w:val="22"/>
                <w:szCs w:val="22"/>
              </w:rP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b/>
                <w:bCs/>
                <w:sz w:val="22"/>
                <w:szCs w:val="22"/>
              </w:rPr>
            </w:pPr>
            <w:r w:rsidRPr="00BE27F6">
              <w:rPr>
                <w:b/>
                <w:bCs/>
                <w:sz w:val="22"/>
                <w:szCs w:val="22"/>
              </w:rPr>
              <w:t>0710001</w:t>
            </w:r>
          </w:p>
        </w:tc>
      </w:tr>
      <w:tr w:rsidR="00B05CC2" w:rsidRPr="00BE27F6">
        <w:tblPrEx>
          <w:tblCellMar>
            <w:top w:w="0" w:type="dxa"/>
            <w:bottom w:w="0" w:type="dxa"/>
          </w:tblCellMar>
        </w:tblPrEx>
        <w:tc>
          <w:tcPr>
            <w:tcW w:w="6112" w:type="dxa"/>
            <w:tcBorders>
              <w:top w:val="nil"/>
              <w:left w:val="nil"/>
              <w:bottom w:val="nil"/>
              <w:right w:val="nil"/>
            </w:tcBorders>
          </w:tcPr>
          <w:p w:rsidR="00B05CC2" w:rsidRPr="00BE27F6" w:rsidRDefault="00B05CC2" w:rsidP="007F1BF0">
            <w:pPr>
              <w:jc w:val="both"/>
              <w:rPr>
                <w:sz w:val="22"/>
                <w:szCs w:val="22"/>
              </w:rPr>
            </w:pPr>
          </w:p>
        </w:tc>
        <w:tc>
          <w:tcPr>
            <w:tcW w:w="1560" w:type="dxa"/>
            <w:tcBorders>
              <w:top w:val="nil"/>
              <w:left w:val="nil"/>
              <w:bottom w:val="nil"/>
              <w:right w:val="nil"/>
            </w:tcBorders>
          </w:tcPr>
          <w:p w:rsidR="00B05CC2" w:rsidRPr="00BE27F6" w:rsidRDefault="00B05CC2" w:rsidP="007F1BF0">
            <w:pPr>
              <w:jc w:val="both"/>
              <w:rPr>
                <w:sz w:val="22"/>
                <w:szCs w:val="22"/>
              </w:rPr>
            </w:pPr>
            <w:r w:rsidRPr="00BE27F6">
              <w:rPr>
                <w:sz w:val="22"/>
                <w:szCs w:val="22"/>
              </w:rPr>
              <w:t>Дата</w:t>
            </w:r>
          </w:p>
        </w:tc>
        <w:tc>
          <w:tcPr>
            <w:tcW w:w="15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b/>
                <w:bCs/>
                <w:sz w:val="22"/>
                <w:szCs w:val="22"/>
              </w:rPr>
            </w:pPr>
            <w:r w:rsidRPr="00BE27F6">
              <w:rPr>
                <w:b/>
                <w:bCs/>
                <w:sz w:val="22"/>
                <w:szCs w:val="22"/>
              </w:rPr>
              <w:t>31.03.2017</w:t>
            </w:r>
          </w:p>
        </w:tc>
      </w:tr>
      <w:tr w:rsidR="00B05CC2" w:rsidRPr="00BE27F6">
        <w:tblPrEx>
          <w:tblCellMar>
            <w:top w:w="0" w:type="dxa"/>
            <w:bottom w:w="0" w:type="dxa"/>
          </w:tblCellMar>
        </w:tblPrEx>
        <w:tc>
          <w:tcPr>
            <w:tcW w:w="6112" w:type="dxa"/>
            <w:tcBorders>
              <w:top w:val="nil"/>
              <w:left w:val="nil"/>
              <w:bottom w:val="nil"/>
              <w:right w:val="nil"/>
            </w:tcBorders>
          </w:tcPr>
          <w:p w:rsidR="00B05CC2" w:rsidRPr="00BE27F6" w:rsidRDefault="00B05CC2" w:rsidP="007F1BF0">
            <w:pPr>
              <w:jc w:val="both"/>
              <w:rPr>
                <w:b/>
                <w:bCs/>
                <w:sz w:val="22"/>
                <w:szCs w:val="22"/>
              </w:rPr>
            </w:pPr>
            <w:r w:rsidRPr="00BE27F6">
              <w:rPr>
                <w:sz w:val="22"/>
                <w:szCs w:val="22"/>
              </w:rPr>
              <w:t>Организация:</w:t>
            </w:r>
            <w:r w:rsidRPr="00BE27F6">
              <w:rPr>
                <w:b/>
                <w:bCs/>
                <w:sz w:val="22"/>
                <w:szCs w:val="22"/>
              </w:rPr>
              <w:t xml:space="preserve"> Публичное акционерное общество "Бабаевский леспромхоз"</w:t>
            </w:r>
          </w:p>
        </w:tc>
        <w:tc>
          <w:tcPr>
            <w:tcW w:w="1560" w:type="dxa"/>
            <w:tcBorders>
              <w:top w:val="nil"/>
              <w:left w:val="nil"/>
              <w:bottom w:val="nil"/>
              <w:right w:val="nil"/>
            </w:tcBorders>
          </w:tcPr>
          <w:p w:rsidR="00B05CC2" w:rsidRPr="00BE27F6" w:rsidRDefault="00B05CC2" w:rsidP="007F1BF0">
            <w:pPr>
              <w:jc w:val="both"/>
              <w:rPr>
                <w:sz w:val="22"/>
                <w:szCs w:val="22"/>
              </w:rPr>
            </w:pPr>
            <w:r w:rsidRPr="00BE27F6">
              <w:rPr>
                <w:sz w:val="22"/>
                <w:szCs w:val="22"/>
              </w:rPr>
              <w:t>по ОКПО</w:t>
            </w:r>
          </w:p>
        </w:tc>
        <w:tc>
          <w:tcPr>
            <w:tcW w:w="15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b/>
                <w:bCs/>
                <w:sz w:val="22"/>
                <w:szCs w:val="22"/>
              </w:rPr>
            </w:pPr>
            <w:r w:rsidRPr="00BE27F6">
              <w:rPr>
                <w:b/>
                <w:bCs/>
                <w:sz w:val="22"/>
                <w:szCs w:val="22"/>
              </w:rPr>
              <w:t>00245902</w:t>
            </w:r>
          </w:p>
        </w:tc>
      </w:tr>
      <w:tr w:rsidR="00B05CC2" w:rsidRPr="00BE27F6">
        <w:tblPrEx>
          <w:tblCellMar>
            <w:top w:w="0" w:type="dxa"/>
            <w:bottom w:w="0" w:type="dxa"/>
          </w:tblCellMar>
        </w:tblPrEx>
        <w:tc>
          <w:tcPr>
            <w:tcW w:w="6112" w:type="dxa"/>
            <w:tcBorders>
              <w:top w:val="nil"/>
              <w:left w:val="nil"/>
              <w:bottom w:val="nil"/>
              <w:right w:val="nil"/>
            </w:tcBorders>
          </w:tcPr>
          <w:p w:rsidR="00B05CC2" w:rsidRPr="00BE27F6" w:rsidRDefault="00B05CC2" w:rsidP="007F1BF0">
            <w:pPr>
              <w:jc w:val="both"/>
              <w:rPr>
                <w:sz w:val="22"/>
                <w:szCs w:val="22"/>
              </w:rPr>
            </w:pPr>
            <w:r w:rsidRPr="00BE27F6">
              <w:rPr>
                <w:sz w:val="22"/>
                <w:szCs w:val="22"/>
              </w:rPr>
              <w:t>Идентификационный номер налогоплательщика</w:t>
            </w:r>
          </w:p>
        </w:tc>
        <w:tc>
          <w:tcPr>
            <w:tcW w:w="1560" w:type="dxa"/>
            <w:tcBorders>
              <w:top w:val="nil"/>
              <w:left w:val="nil"/>
              <w:bottom w:val="nil"/>
              <w:right w:val="nil"/>
            </w:tcBorders>
          </w:tcPr>
          <w:p w:rsidR="00B05CC2" w:rsidRPr="00BE27F6" w:rsidRDefault="00B05CC2" w:rsidP="007F1BF0">
            <w:pPr>
              <w:jc w:val="both"/>
              <w:rPr>
                <w:sz w:val="22"/>
                <w:szCs w:val="22"/>
              </w:rPr>
            </w:pPr>
            <w:r w:rsidRPr="00BE27F6">
              <w:rPr>
                <w:sz w:val="22"/>
                <w:szCs w:val="22"/>
              </w:rPr>
              <w:t>ИНН</w:t>
            </w:r>
          </w:p>
        </w:tc>
        <w:tc>
          <w:tcPr>
            <w:tcW w:w="15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b/>
                <w:bCs/>
                <w:sz w:val="22"/>
                <w:szCs w:val="22"/>
              </w:rPr>
            </w:pPr>
            <w:r w:rsidRPr="00BE27F6">
              <w:rPr>
                <w:b/>
                <w:bCs/>
                <w:sz w:val="22"/>
                <w:szCs w:val="22"/>
              </w:rPr>
              <w:t>3501000818</w:t>
            </w:r>
          </w:p>
        </w:tc>
      </w:tr>
      <w:tr w:rsidR="00B05CC2" w:rsidRPr="00BE27F6">
        <w:tblPrEx>
          <w:tblCellMar>
            <w:top w:w="0" w:type="dxa"/>
            <w:bottom w:w="0" w:type="dxa"/>
          </w:tblCellMar>
        </w:tblPrEx>
        <w:tc>
          <w:tcPr>
            <w:tcW w:w="6112" w:type="dxa"/>
            <w:tcBorders>
              <w:top w:val="nil"/>
              <w:left w:val="nil"/>
              <w:bottom w:val="nil"/>
              <w:right w:val="nil"/>
            </w:tcBorders>
          </w:tcPr>
          <w:p w:rsidR="00B05CC2" w:rsidRPr="00BE27F6" w:rsidRDefault="00B05CC2" w:rsidP="007F1BF0">
            <w:pPr>
              <w:jc w:val="both"/>
              <w:rPr>
                <w:b/>
                <w:bCs/>
                <w:sz w:val="22"/>
                <w:szCs w:val="22"/>
              </w:rPr>
            </w:pPr>
            <w:r w:rsidRPr="00BE27F6">
              <w:rPr>
                <w:sz w:val="22"/>
                <w:szCs w:val="22"/>
              </w:rPr>
              <w:t>Вид деятельности:</w:t>
            </w:r>
            <w:r w:rsidRPr="00BE27F6">
              <w:rPr>
                <w:b/>
                <w:bCs/>
                <w:sz w:val="22"/>
                <w:szCs w:val="22"/>
              </w:rPr>
              <w:t xml:space="preserve"> Лесозаготовка</w:t>
            </w:r>
          </w:p>
        </w:tc>
        <w:tc>
          <w:tcPr>
            <w:tcW w:w="1560" w:type="dxa"/>
            <w:tcBorders>
              <w:top w:val="nil"/>
              <w:left w:val="nil"/>
              <w:bottom w:val="nil"/>
              <w:right w:val="nil"/>
            </w:tcBorders>
          </w:tcPr>
          <w:p w:rsidR="00B05CC2" w:rsidRPr="00BE27F6" w:rsidRDefault="00B05CC2" w:rsidP="007F1BF0">
            <w:pPr>
              <w:jc w:val="both"/>
              <w:rPr>
                <w:sz w:val="22"/>
                <w:szCs w:val="22"/>
              </w:rPr>
            </w:pPr>
            <w:r w:rsidRPr="00BE27F6">
              <w:rPr>
                <w:sz w:val="22"/>
                <w:szCs w:val="22"/>
              </w:rPr>
              <w:t>по ОКВЭД</w:t>
            </w:r>
          </w:p>
        </w:tc>
        <w:tc>
          <w:tcPr>
            <w:tcW w:w="15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b/>
                <w:bCs/>
                <w:sz w:val="22"/>
                <w:szCs w:val="22"/>
              </w:rPr>
            </w:pPr>
            <w:r w:rsidRPr="00BE27F6">
              <w:rPr>
                <w:b/>
                <w:bCs/>
                <w:sz w:val="22"/>
                <w:szCs w:val="22"/>
              </w:rPr>
              <w:t>02.01.1</w:t>
            </w:r>
          </w:p>
        </w:tc>
      </w:tr>
      <w:tr w:rsidR="00B05CC2" w:rsidRPr="00BE27F6">
        <w:tblPrEx>
          <w:tblCellMar>
            <w:top w:w="0" w:type="dxa"/>
            <w:bottom w:w="0" w:type="dxa"/>
          </w:tblCellMar>
        </w:tblPrEx>
        <w:tc>
          <w:tcPr>
            <w:tcW w:w="6112" w:type="dxa"/>
            <w:tcBorders>
              <w:top w:val="nil"/>
              <w:left w:val="nil"/>
              <w:bottom w:val="nil"/>
              <w:right w:val="nil"/>
            </w:tcBorders>
          </w:tcPr>
          <w:p w:rsidR="00B05CC2" w:rsidRPr="00BE27F6" w:rsidRDefault="00B05CC2" w:rsidP="007F1BF0">
            <w:pPr>
              <w:jc w:val="both"/>
              <w:rPr>
                <w:b/>
                <w:bCs/>
                <w:sz w:val="22"/>
                <w:szCs w:val="22"/>
              </w:rPr>
            </w:pPr>
            <w:r w:rsidRPr="00BE27F6">
              <w:rPr>
                <w:sz w:val="22"/>
                <w:szCs w:val="22"/>
              </w:rPr>
              <w:t xml:space="preserve">Организационно-правовая форма / </w:t>
            </w:r>
            <w:proofErr w:type="gramStart"/>
            <w:r w:rsidRPr="00BE27F6">
              <w:rPr>
                <w:sz w:val="22"/>
                <w:szCs w:val="22"/>
              </w:rPr>
              <w:t>форма</w:t>
            </w:r>
            <w:proofErr w:type="gramEnd"/>
            <w:r w:rsidRPr="00BE27F6">
              <w:rPr>
                <w:sz w:val="22"/>
                <w:szCs w:val="22"/>
              </w:rPr>
              <w:t xml:space="preserve"> собственности:</w:t>
            </w:r>
            <w:r w:rsidRPr="00BE27F6">
              <w:rPr>
                <w:b/>
                <w:bCs/>
                <w:sz w:val="22"/>
                <w:szCs w:val="22"/>
              </w:rPr>
              <w:t xml:space="preserve">  / Частная собственность</w:t>
            </w:r>
          </w:p>
        </w:tc>
        <w:tc>
          <w:tcPr>
            <w:tcW w:w="1560" w:type="dxa"/>
            <w:tcBorders>
              <w:top w:val="nil"/>
              <w:left w:val="nil"/>
              <w:bottom w:val="nil"/>
              <w:right w:val="nil"/>
            </w:tcBorders>
          </w:tcPr>
          <w:p w:rsidR="00B05CC2" w:rsidRPr="00BE27F6" w:rsidRDefault="00B05CC2" w:rsidP="007F1BF0">
            <w:pPr>
              <w:jc w:val="both"/>
              <w:rPr>
                <w:sz w:val="22"/>
                <w:szCs w:val="22"/>
              </w:rPr>
            </w:pPr>
            <w:r w:rsidRPr="00BE27F6">
              <w:rPr>
                <w:sz w:val="22"/>
                <w:szCs w:val="22"/>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b/>
                <w:bCs/>
                <w:sz w:val="22"/>
                <w:szCs w:val="22"/>
              </w:rPr>
            </w:pPr>
            <w:r w:rsidRPr="00BE27F6">
              <w:rPr>
                <w:b/>
                <w:bCs/>
                <w:sz w:val="22"/>
                <w:szCs w:val="22"/>
              </w:rPr>
              <w:t>12200 / 16</w:t>
            </w:r>
          </w:p>
        </w:tc>
      </w:tr>
      <w:tr w:rsidR="00B05CC2" w:rsidRPr="00BE27F6">
        <w:tblPrEx>
          <w:tblCellMar>
            <w:top w:w="0" w:type="dxa"/>
            <w:bottom w:w="0" w:type="dxa"/>
          </w:tblCellMar>
        </w:tblPrEx>
        <w:tc>
          <w:tcPr>
            <w:tcW w:w="6112" w:type="dxa"/>
            <w:tcBorders>
              <w:top w:val="nil"/>
              <w:left w:val="nil"/>
              <w:bottom w:val="nil"/>
              <w:right w:val="nil"/>
            </w:tcBorders>
          </w:tcPr>
          <w:p w:rsidR="00B05CC2" w:rsidRPr="00BE27F6" w:rsidRDefault="00B05CC2" w:rsidP="007F1BF0">
            <w:pPr>
              <w:jc w:val="both"/>
              <w:rPr>
                <w:b/>
                <w:bCs/>
                <w:sz w:val="22"/>
                <w:szCs w:val="22"/>
              </w:rPr>
            </w:pPr>
            <w:r w:rsidRPr="00BE27F6">
              <w:rPr>
                <w:sz w:val="22"/>
                <w:szCs w:val="22"/>
              </w:rPr>
              <w:t>Единица измерения:</w:t>
            </w:r>
            <w:r w:rsidRPr="00BE27F6">
              <w:rPr>
                <w:b/>
                <w:bCs/>
                <w:sz w:val="22"/>
                <w:szCs w:val="22"/>
              </w:rPr>
              <w:t xml:space="preserve"> тыс. руб.</w:t>
            </w:r>
          </w:p>
        </w:tc>
        <w:tc>
          <w:tcPr>
            <w:tcW w:w="1560" w:type="dxa"/>
            <w:tcBorders>
              <w:top w:val="nil"/>
              <w:left w:val="nil"/>
              <w:bottom w:val="nil"/>
              <w:right w:val="nil"/>
            </w:tcBorders>
          </w:tcPr>
          <w:p w:rsidR="00B05CC2" w:rsidRPr="00BE27F6" w:rsidRDefault="00B05CC2" w:rsidP="007F1BF0">
            <w:pPr>
              <w:jc w:val="both"/>
              <w:rPr>
                <w:sz w:val="22"/>
                <w:szCs w:val="22"/>
              </w:rPr>
            </w:pPr>
            <w:r w:rsidRPr="00BE27F6">
              <w:rPr>
                <w:sz w:val="22"/>
                <w:szCs w:val="22"/>
              </w:rPr>
              <w:t>по ОКЕИ</w:t>
            </w:r>
          </w:p>
        </w:tc>
        <w:tc>
          <w:tcPr>
            <w:tcW w:w="15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b/>
                <w:bCs/>
                <w:sz w:val="22"/>
                <w:szCs w:val="22"/>
              </w:rPr>
            </w:pPr>
            <w:r w:rsidRPr="00BE27F6">
              <w:rPr>
                <w:b/>
                <w:bCs/>
                <w:sz w:val="22"/>
                <w:szCs w:val="22"/>
              </w:rPr>
              <w:t>384</w:t>
            </w:r>
          </w:p>
        </w:tc>
      </w:tr>
      <w:tr w:rsidR="00B05CC2" w:rsidRPr="00BE27F6">
        <w:tblPrEx>
          <w:tblCellMar>
            <w:top w:w="0" w:type="dxa"/>
            <w:bottom w:w="0" w:type="dxa"/>
          </w:tblCellMar>
        </w:tblPrEx>
        <w:tc>
          <w:tcPr>
            <w:tcW w:w="6112" w:type="dxa"/>
            <w:tcBorders>
              <w:top w:val="nil"/>
              <w:left w:val="nil"/>
              <w:bottom w:val="nil"/>
              <w:right w:val="nil"/>
            </w:tcBorders>
          </w:tcPr>
          <w:p w:rsidR="00B05CC2" w:rsidRPr="00BE27F6" w:rsidRDefault="00B05CC2" w:rsidP="007F1BF0">
            <w:pPr>
              <w:jc w:val="both"/>
              <w:rPr>
                <w:b/>
                <w:bCs/>
                <w:sz w:val="22"/>
                <w:szCs w:val="22"/>
              </w:rPr>
            </w:pPr>
            <w:r w:rsidRPr="00BE27F6">
              <w:rPr>
                <w:sz w:val="22"/>
                <w:szCs w:val="22"/>
              </w:rPr>
              <w:t>Местонахождение (адрес):</w:t>
            </w:r>
            <w:r w:rsidRPr="00BE27F6">
              <w:rPr>
                <w:b/>
                <w:bCs/>
                <w:sz w:val="22"/>
                <w:szCs w:val="22"/>
              </w:rPr>
              <w:t xml:space="preserve"> 162483 Россия, Вологодская область, г. Бабаево, Мира 3</w:t>
            </w:r>
          </w:p>
        </w:tc>
        <w:tc>
          <w:tcPr>
            <w:tcW w:w="1560" w:type="dxa"/>
            <w:tcBorders>
              <w:top w:val="nil"/>
              <w:left w:val="nil"/>
              <w:bottom w:val="nil"/>
              <w:right w:val="nil"/>
            </w:tcBorders>
          </w:tcPr>
          <w:p w:rsidR="00B05CC2" w:rsidRPr="00BE27F6" w:rsidRDefault="00B05CC2" w:rsidP="007F1BF0">
            <w:pPr>
              <w:jc w:val="both"/>
              <w:rPr>
                <w:sz w:val="22"/>
                <w:szCs w:val="22"/>
              </w:rPr>
            </w:pPr>
          </w:p>
        </w:tc>
        <w:tc>
          <w:tcPr>
            <w:tcW w:w="1580" w:type="dxa"/>
            <w:tcBorders>
              <w:top w:val="nil"/>
              <w:left w:val="nil"/>
              <w:bottom w:val="nil"/>
              <w:right w:val="nil"/>
            </w:tcBorders>
          </w:tcPr>
          <w:p w:rsidR="00B05CC2" w:rsidRPr="00BE27F6" w:rsidRDefault="00B05CC2" w:rsidP="007F1BF0">
            <w:pPr>
              <w:jc w:val="both"/>
              <w:rPr>
                <w:sz w:val="22"/>
                <w:szCs w:val="22"/>
              </w:rPr>
            </w:pPr>
          </w:p>
        </w:tc>
      </w:tr>
    </w:tbl>
    <w:p w:rsidR="00B05CC2" w:rsidRPr="00BE27F6" w:rsidRDefault="00B05CC2" w:rsidP="007F1BF0">
      <w:pPr>
        <w:pStyle w:val="ThinDelim"/>
        <w:jc w:val="both"/>
        <w:rPr>
          <w:sz w:val="22"/>
          <w:szCs w:val="22"/>
        </w:rPr>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B05CC2" w:rsidRPr="00BE27F6">
        <w:tblPrEx>
          <w:tblCellMar>
            <w:top w:w="0" w:type="dxa"/>
            <w:bottom w:w="0" w:type="dxa"/>
          </w:tblCellMar>
        </w:tblPrEx>
        <w:tc>
          <w:tcPr>
            <w:tcW w:w="612" w:type="dxa"/>
            <w:tcBorders>
              <w:top w:val="doub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Пояснения</w:t>
            </w:r>
          </w:p>
        </w:tc>
        <w:tc>
          <w:tcPr>
            <w:tcW w:w="3840" w:type="dxa"/>
            <w:tcBorders>
              <w:top w:val="doub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АКТИВ</w:t>
            </w:r>
          </w:p>
        </w:tc>
        <w:tc>
          <w:tcPr>
            <w:tcW w:w="720" w:type="dxa"/>
            <w:tcBorders>
              <w:top w:val="doub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Код строки</w:t>
            </w:r>
          </w:p>
        </w:tc>
        <w:tc>
          <w:tcPr>
            <w:tcW w:w="1280" w:type="dxa"/>
            <w:tcBorders>
              <w:top w:val="doub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На  31.03.2017 г.</w:t>
            </w:r>
          </w:p>
        </w:tc>
        <w:tc>
          <w:tcPr>
            <w:tcW w:w="1280" w:type="dxa"/>
            <w:tcBorders>
              <w:top w:val="doub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На 31.12.2016 г.</w:t>
            </w:r>
          </w:p>
        </w:tc>
        <w:tc>
          <w:tcPr>
            <w:tcW w:w="1280" w:type="dxa"/>
            <w:tcBorders>
              <w:top w:val="doub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На  31.12.2015 г.</w:t>
            </w: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w:t>
            </w: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5</w:t>
            </w: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6</w:t>
            </w: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1110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1120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1130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1140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1150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286 768</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302 946</w:t>
            </w: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225 331</w:t>
            </w: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1160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1170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1180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6</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6</w:t>
            </w: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9</w:t>
            </w: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 xml:space="preserve">Прочие </w:t>
            </w:r>
            <w:proofErr w:type="spellStart"/>
            <w:r w:rsidRPr="00BE27F6">
              <w:rPr>
                <w:sz w:val="22"/>
                <w:szCs w:val="22"/>
              </w:rPr>
              <w:t>внеоборотные</w:t>
            </w:r>
            <w:proofErr w:type="spellEnd"/>
            <w:r w:rsidRPr="00BE27F6">
              <w:rPr>
                <w:sz w:val="22"/>
                <w:szCs w:val="22"/>
              </w:rPr>
              <w:t xml:space="preserve"> активы</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1190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229</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267</w:t>
            </w: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63</w:t>
            </w: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1100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287 003</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303 219</w:t>
            </w: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225 402</w:t>
            </w: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Запасы</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1210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64 115</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49 970</w:t>
            </w: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57 941</w:t>
            </w: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1220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5 538</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6 506</w:t>
            </w: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11 602</w:t>
            </w: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1230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86 702</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45 440</w:t>
            </w: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82 934</w:t>
            </w: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1240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1250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7 872</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2 730</w:t>
            </w: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1 706</w:t>
            </w: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1260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9 266</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7 085</w:t>
            </w: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5 833</w:t>
            </w: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1200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173 493</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111 730</w:t>
            </w: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160 016</w:t>
            </w:r>
          </w:p>
        </w:tc>
      </w:tr>
      <w:tr w:rsidR="00B05CC2" w:rsidRPr="00BE27F6">
        <w:tblPrEx>
          <w:tblCellMar>
            <w:top w:w="0" w:type="dxa"/>
            <w:bottom w:w="0" w:type="dxa"/>
          </w:tblCellMar>
        </w:tblPrEx>
        <w:tc>
          <w:tcPr>
            <w:tcW w:w="612" w:type="dxa"/>
            <w:tcBorders>
              <w:top w:val="single" w:sz="6" w:space="0" w:color="auto"/>
              <w:left w:val="double" w:sz="6" w:space="0" w:color="auto"/>
              <w:bottom w:val="doub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БАЛАНС (актив)</w:t>
            </w:r>
          </w:p>
        </w:tc>
        <w:tc>
          <w:tcPr>
            <w:tcW w:w="720" w:type="dxa"/>
            <w:tcBorders>
              <w:top w:val="single" w:sz="6" w:space="0" w:color="auto"/>
              <w:left w:val="sing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1600</w:t>
            </w:r>
          </w:p>
        </w:tc>
        <w:tc>
          <w:tcPr>
            <w:tcW w:w="1280" w:type="dxa"/>
            <w:tcBorders>
              <w:top w:val="single" w:sz="6" w:space="0" w:color="auto"/>
              <w:left w:val="sing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460 496</w:t>
            </w:r>
          </w:p>
        </w:tc>
        <w:tc>
          <w:tcPr>
            <w:tcW w:w="1280" w:type="dxa"/>
            <w:tcBorders>
              <w:top w:val="single" w:sz="6" w:space="0" w:color="auto"/>
              <w:left w:val="sing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414 949</w:t>
            </w:r>
          </w:p>
        </w:tc>
        <w:tc>
          <w:tcPr>
            <w:tcW w:w="1280" w:type="dxa"/>
            <w:tcBorders>
              <w:top w:val="single" w:sz="6" w:space="0" w:color="auto"/>
              <w:left w:val="single" w:sz="6" w:space="0" w:color="auto"/>
              <w:bottom w:val="double" w:sz="6" w:space="0" w:color="auto"/>
              <w:right w:val="double" w:sz="6" w:space="0" w:color="auto"/>
            </w:tcBorders>
          </w:tcPr>
          <w:p w:rsidR="00B05CC2" w:rsidRPr="00BE27F6" w:rsidRDefault="00B05CC2" w:rsidP="007F1BF0">
            <w:pPr>
              <w:jc w:val="both"/>
              <w:rPr>
                <w:sz w:val="22"/>
                <w:szCs w:val="22"/>
              </w:rPr>
            </w:pPr>
            <w:r w:rsidRPr="00BE27F6">
              <w:rPr>
                <w:sz w:val="22"/>
                <w:szCs w:val="22"/>
              </w:rPr>
              <w:t>385 418</w:t>
            </w:r>
          </w:p>
        </w:tc>
      </w:tr>
    </w:tbl>
    <w:p w:rsidR="00B05CC2" w:rsidRPr="00BE27F6" w:rsidRDefault="00B05CC2" w:rsidP="007F1BF0">
      <w:pPr>
        <w:jc w:val="both"/>
        <w:rPr>
          <w:sz w:val="22"/>
          <w:szCs w:val="22"/>
        </w:rPr>
      </w:pPr>
    </w:p>
    <w:p w:rsidR="00B05CC2" w:rsidRPr="00BE27F6" w:rsidRDefault="00B05CC2" w:rsidP="007F1BF0">
      <w:pPr>
        <w:pStyle w:val="ThinDelim"/>
        <w:jc w:val="both"/>
        <w:rPr>
          <w:sz w:val="22"/>
          <w:szCs w:val="22"/>
        </w:rPr>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B05CC2" w:rsidRPr="00BE27F6">
        <w:tblPrEx>
          <w:tblCellMar>
            <w:top w:w="0" w:type="dxa"/>
            <w:bottom w:w="0" w:type="dxa"/>
          </w:tblCellMar>
        </w:tblPrEx>
        <w:tc>
          <w:tcPr>
            <w:tcW w:w="612" w:type="dxa"/>
            <w:tcBorders>
              <w:top w:val="doub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Пояснения</w:t>
            </w:r>
          </w:p>
        </w:tc>
        <w:tc>
          <w:tcPr>
            <w:tcW w:w="3840" w:type="dxa"/>
            <w:tcBorders>
              <w:top w:val="doub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ПАССИВ</w:t>
            </w:r>
          </w:p>
        </w:tc>
        <w:tc>
          <w:tcPr>
            <w:tcW w:w="720" w:type="dxa"/>
            <w:tcBorders>
              <w:top w:val="doub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Код строки</w:t>
            </w:r>
          </w:p>
        </w:tc>
        <w:tc>
          <w:tcPr>
            <w:tcW w:w="1280" w:type="dxa"/>
            <w:tcBorders>
              <w:top w:val="doub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На  31.03.2017 г.</w:t>
            </w:r>
          </w:p>
        </w:tc>
        <w:tc>
          <w:tcPr>
            <w:tcW w:w="1280" w:type="dxa"/>
            <w:tcBorders>
              <w:top w:val="doub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На 31.12.2016 г.</w:t>
            </w:r>
          </w:p>
        </w:tc>
        <w:tc>
          <w:tcPr>
            <w:tcW w:w="1280" w:type="dxa"/>
            <w:tcBorders>
              <w:top w:val="doub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На  31.12.2015 г.</w:t>
            </w: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w:t>
            </w: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5</w:t>
            </w: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6</w:t>
            </w: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1310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5 091</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5 091</w:t>
            </w: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91</w:t>
            </w: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1320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 xml:space="preserve">Переоценка </w:t>
            </w:r>
            <w:proofErr w:type="spellStart"/>
            <w:r w:rsidRPr="00BE27F6">
              <w:rPr>
                <w:sz w:val="22"/>
                <w:szCs w:val="22"/>
              </w:rPr>
              <w:t>внеоборотных</w:t>
            </w:r>
            <w:proofErr w:type="spellEnd"/>
            <w:r w:rsidRPr="00BE27F6">
              <w:rPr>
                <w:sz w:val="22"/>
                <w:szCs w:val="22"/>
              </w:rPr>
              <w:t xml:space="preserve"> активов</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1340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4 142</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4 142</w:t>
            </w: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4 386</w:t>
            </w: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1350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13 074</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13 074</w:t>
            </w: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13 074</w:t>
            </w: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1360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18</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18</w:t>
            </w: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18</w:t>
            </w: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1370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300 426</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265 662</w:t>
            </w: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228 541</w:t>
            </w: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1300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322 752</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287 988</w:t>
            </w: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246 110</w:t>
            </w: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1410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13 336</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23 336</w:t>
            </w: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1420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20 755</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20 940</w:t>
            </w: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14 318</w:t>
            </w: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1430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1450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21 613</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25 826</w:t>
            </w: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57 687</w:t>
            </w: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1400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55 704</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70 102</w:t>
            </w: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72 005</w:t>
            </w: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1510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35</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35</w:t>
            </w: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1520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75 117</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52 571</w:t>
            </w: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63 190</w:t>
            </w: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1530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1540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6 888</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4 254</w:t>
            </w: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4 112</w:t>
            </w: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1550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1500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82 040</w:t>
            </w:r>
          </w:p>
        </w:tc>
        <w:tc>
          <w:tcPr>
            <w:tcW w:w="12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56 859</w:t>
            </w:r>
          </w:p>
        </w:tc>
        <w:tc>
          <w:tcPr>
            <w:tcW w:w="128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67 302</w:t>
            </w:r>
          </w:p>
        </w:tc>
      </w:tr>
      <w:tr w:rsidR="00B05CC2" w:rsidRPr="00BE27F6">
        <w:tblPrEx>
          <w:tblCellMar>
            <w:top w:w="0" w:type="dxa"/>
            <w:bottom w:w="0" w:type="dxa"/>
          </w:tblCellMar>
        </w:tblPrEx>
        <w:tc>
          <w:tcPr>
            <w:tcW w:w="612" w:type="dxa"/>
            <w:tcBorders>
              <w:top w:val="single" w:sz="6" w:space="0" w:color="auto"/>
              <w:left w:val="double" w:sz="6" w:space="0" w:color="auto"/>
              <w:bottom w:val="double" w:sz="6" w:space="0" w:color="auto"/>
              <w:right w:val="single" w:sz="6" w:space="0" w:color="auto"/>
            </w:tcBorders>
          </w:tcPr>
          <w:p w:rsidR="00B05CC2" w:rsidRPr="00BE27F6" w:rsidRDefault="00B05CC2" w:rsidP="007F1BF0">
            <w:pPr>
              <w:jc w:val="both"/>
              <w:rPr>
                <w:sz w:val="22"/>
                <w:szCs w:val="22"/>
              </w:rPr>
            </w:pPr>
          </w:p>
        </w:tc>
        <w:tc>
          <w:tcPr>
            <w:tcW w:w="3840" w:type="dxa"/>
            <w:tcBorders>
              <w:top w:val="single" w:sz="6" w:space="0" w:color="auto"/>
              <w:left w:val="sing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БАЛАНС (пассив)</w:t>
            </w:r>
          </w:p>
        </w:tc>
        <w:tc>
          <w:tcPr>
            <w:tcW w:w="720" w:type="dxa"/>
            <w:tcBorders>
              <w:top w:val="single" w:sz="6" w:space="0" w:color="auto"/>
              <w:left w:val="sing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1700</w:t>
            </w:r>
          </w:p>
        </w:tc>
        <w:tc>
          <w:tcPr>
            <w:tcW w:w="1280" w:type="dxa"/>
            <w:tcBorders>
              <w:top w:val="single" w:sz="6" w:space="0" w:color="auto"/>
              <w:left w:val="sing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460 496</w:t>
            </w:r>
          </w:p>
        </w:tc>
        <w:tc>
          <w:tcPr>
            <w:tcW w:w="1280" w:type="dxa"/>
            <w:tcBorders>
              <w:top w:val="single" w:sz="6" w:space="0" w:color="auto"/>
              <w:left w:val="sing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414 949</w:t>
            </w:r>
          </w:p>
        </w:tc>
        <w:tc>
          <w:tcPr>
            <w:tcW w:w="1280" w:type="dxa"/>
            <w:tcBorders>
              <w:top w:val="single" w:sz="6" w:space="0" w:color="auto"/>
              <w:left w:val="single" w:sz="6" w:space="0" w:color="auto"/>
              <w:bottom w:val="double" w:sz="6" w:space="0" w:color="auto"/>
              <w:right w:val="double" w:sz="6" w:space="0" w:color="auto"/>
            </w:tcBorders>
          </w:tcPr>
          <w:p w:rsidR="00B05CC2" w:rsidRPr="00BE27F6" w:rsidRDefault="00B05CC2" w:rsidP="007F1BF0">
            <w:pPr>
              <w:jc w:val="both"/>
              <w:rPr>
                <w:sz w:val="22"/>
                <w:szCs w:val="22"/>
              </w:rPr>
            </w:pPr>
            <w:r w:rsidRPr="00BE27F6">
              <w:rPr>
                <w:sz w:val="22"/>
                <w:szCs w:val="22"/>
              </w:rPr>
              <w:t>385 418</w:t>
            </w:r>
          </w:p>
        </w:tc>
      </w:tr>
    </w:tbl>
    <w:p w:rsidR="00B05CC2" w:rsidRPr="00BE27F6" w:rsidRDefault="00B05CC2" w:rsidP="007F1BF0">
      <w:pPr>
        <w:jc w:val="both"/>
        <w:rPr>
          <w:sz w:val="22"/>
          <w:szCs w:val="22"/>
        </w:rPr>
      </w:pPr>
    </w:p>
    <w:p w:rsidR="00B05CC2" w:rsidRPr="00BE27F6" w:rsidRDefault="00B05CC2" w:rsidP="007F1BF0">
      <w:pPr>
        <w:ind w:left="200"/>
        <w:jc w:val="both"/>
        <w:rPr>
          <w:sz w:val="22"/>
          <w:szCs w:val="22"/>
        </w:rPr>
      </w:pPr>
    </w:p>
    <w:p w:rsidR="00B05CC2" w:rsidRPr="00BE27F6" w:rsidRDefault="00B05CC2" w:rsidP="007F1BF0">
      <w:pPr>
        <w:pStyle w:val="Headingbalance"/>
        <w:jc w:val="both"/>
        <w:rPr>
          <w:sz w:val="22"/>
          <w:szCs w:val="22"/>
        </w:rPr>
      </w:pPr>
      <w:r w:rsidRPr="00BE27F6">
        <w:rPr>
          <w:sz w:val="22"/>
          <w:szCs w:val="22"/>
        </w:rPr>
        <w:br w:type="page"/>
      </w:r>
      <w:r w:rsidRPr="00BE27F6">
        <w:rPr>
          <w:sz w:val="22"/>
          <w:szCs w:val="22"/>
        </w:rPr>
        <w:lastRenderedPageBreak/>
        <w:t>Отчет о финансовых результатах</w:t>
      </w:r>
    </w:p>
    <w:p w:rsidR="00B05CC2" w:rsidRPr="00BE27F6" w:rsidRDefault="00B05CC2" w:rsidP="007F1BF0">
      <w:pPr>
        <w:jc w:val="both"/>
        <w:rPr>
          <w:b/>
          <w:bCs/>
          <w:sz w:val="22"/>
          <w:szCs w:val="22"/>
        </w:rPr>
      </w:pPr>
      <w:r w:rsidRPr="00BE27F6">
        <w:rPr>
          <w:b/>
          <w:bCs/>
          <w:sz w:val="22"/>
          <w:szCs w:val="22"/>
        </w:rPr>
        <w:t>за 3 месяца 2017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B05CC2" w:rsidRPr="00BE27F6">
        <w:tblPrEx>
          <w:tblCellMar>
            <w:top w:w="0" w:type="dxa"/>
            <w:bottom w:w="0" w:type="dxa"/>
          </w:tblCellMar>
        </w:tblPrEx>
        <w:tc>
          <w:tcPr>
            <w:tcW w:w="6112" w:type="dxa"/>
            <w:tcBorders>
              <w:top w:val="nil"/>
              <w:left w:val="nil"/>
              <w:bottom w:val="nil"/>
              <w:right w:val="nil"/>
            </w:tcBorders>
          </w:tcPr>
          <w:p w:rsidR="00B05CC2" w:rsidRPr="00BE27F6" w:rsidRDefault="00B05CC2" w:rsidP="007F1BF0">
            <w:pPr>
              <w:jc w:val="both"/>
              <w:rPr>
                <w:sz w:val="22"/>
                <w:szCs w:val="22"/>
              </w:rPr>
            </w:pPr>
          </w:p>
        </w:tc>
        <w:tc>
          <w:tcPr>
            <w:tcW w:w="1560" w:type="dxa"/>
            <w:tcBorders>
              <w:top w:val="nil"/>
              <w:left w:val="nil"/>
              <w:bottom w:val="nil"/>
              <w:right w:val="nil"/>
            </w:tcBorders>
          </w:tcPr>
          <w:p w:rsidR="00B05CC2" w:rsidRPr="00BE27F6" w:rsidRDefault="00B05CC2" w:rsidP="007F1BF0">
            <w:pPr>
              <w:jc w:val="both"/>
              <w:rPr>
                <w:sz w:val="22"/>
                <w:szCs w:val="22"/>
              </w:rPr>
            </w:pPr>
          </w:p>
        </w:tc>
        <w:tc>
          <w:tcPr>
            <w:tcW w:w="15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Коды</w:t>
            </w:r>
          </w:p>
        </w:tc>
      </w:tr>
      <w:tr w:rsidR="00B05CC2" w:rsidRPr="00BE27F6">
        <w:tblPrEx>
          <w:tblCellMar>
            <w:top w:w="0" w:type="dxa"/>
            <w:bottom w:w="0" w:type="dxa"/>
          </w:tblCellMar>
        </w:tblPrEx>
        <w:tc>
          <w:tcPr>
            <w:tcW w:w="7672" w:type="dxa"/>
            <w:gridSpan w:val="2"/>
            <w:tcBorders>
              <w:top w:val="nil"/>
              <w:left w:val="nil"/>
              <w:bottom w:val="nil"/>
              <w:right w:val="nil"/>
            </w:tcBorders>
          </w:tcPr>
          <w:p w:rsidR="00B05CC2" w:rsidRPr="00BE27F6" w:rsidRDefault="00B05CC2" w:rsidP="007F1BF0">
            <w:pPr>
              <w:jc w:val="both"/>
              <w:rPr>
                <w:sz w:val="22"/>
                <w:szCs w:val="22"/>
              </w:rPr>
            </w:pPr>
            <w:r w:rsidRPr="00BE27F6">
              <w:rPr>
                <w:sz w:val="22"/>
                <w:szCs w:val="22"/>
              </w:rP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b/>
                <w:bCs/>
                <w:sz w:val="22"/>
                <w:szCs w:val="22"/>
              </w:rPr>
            </w:pPr>
            <w:r w:rsidRPr="00BE27F6">
              <w:rPr>
                <w:b/>
                <w:bCs/>
                <w:sz w:val="22"/>
                <w:szCs w:val="22"/>
              </w:rPr>
              <w:t>0710002</w:t>
            </w:r>
          </w:p>
        </w:tc>
      </w:tr>
      <w:tr w:rsidR="00B05CC2" w:rsidRPr="00BE27F6">
        <w:tblPrEx>
          <w:tblCellMar>
            <w:top w:w="0" w:type="dxa"/>
            <w:bottom w:w="0" w:type="dxa"/>
          </w:tblCellMar>
        </w:tblPrEx>
        <w:tc>
          <w:tcPr>
            <w:tcW w:w="6112" w:type="dxa"/>
            <w:tcBorders>
              <w:top w:val="nil"/>
              <w:left w:val="nil"/>
              <w:bottom w:val="nil"/>
              <w:right w:val="nil"/>
            </w:tcBorders>
          </w:tcPr>
          <w:p w:rsidR="00B05CC2" w:rsidRPr="00BE27F6" w:rsidRDefault="00B05CC2" w:rsidP="007F1BF0">
            <w:pPr>
              <w:jc w:val="both"/>
              <w:rPr>
                <w:sz w:val="22"/>
                <w:szCs w:val="22"/>
              </w:rPr>
            </w:pPr>
          </w:p>
        </w:tc>
        <w:tc>
          <w:tcPr>
            <w:tcW w:w="1560" w:type="dxa"/>
            <w:tcBorders>
              <w:top w:val="nil"/>
              <w:left w:val="nil"/>
              <w:bottom w:val="nil"/>
              <w:right w:val="nil"/>
            </w:tcBorders>
          </w:tcPr>
          <w:p w:rsidR="00B05CC2" w:rsidRPr="00BE27F6" w:rsidRDefault="00B05CC2" w:rsidP="007F1BF0">
            <w:pPr>
              <w:jc w:val="both"/>
              <w:rPr>
                <w:sz w:val="22"/>
                <w:szCs w:val="22"/>
              </w:rPr>
            </w:pPr>
            <w:r w:rsidRPr="00BE27F6">
              <w:rPr>
                <w:sz w:val="22"/>
                <w:szCs w:val="22"/>
              </w:rPr>
              <w:t>Дата</w:t>
            </w:r>
          </w:p>
        </w:tc>
        <w:tc>
          <w:tcPr>
            <w:tcW w:w="15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b/>
                <w:bCs/>
                <w:sz w:val="22"/>
                <w:szCs w:val="22"/>
              </w:rPr>
            </w:pPr>
            <w:r w:rsidRPr="00BE27F6">
              <w:rPr>
                <w:b/>
                <w:bCs/>
                <w:sz w:val="22"/>
                <w:szCs w:val="22"/>
              </w:rPr>
              <w:t>31.03.2017</w:t>
            </w:r>
          </w:p>
        </w:tc>
      </w:tr>
      <w:tr w:rsidR="00B05CC2" w:rsidRPr="00BE27F6">
        <w:tblPrEx>
          <w:tblCellMar>
            <w:top w:w="0" w:type="dxa"/>
            <w:bottom w:w="0" w:type="dxa"/>
          </w:tblCellMar>
        </w:tblPrEx>
        <w:tc>
          <w:tcPr>
            <w:tcW w:w="6112" w:type="dxa"/>
            <w:tcBorders>
              <w:top w:val="nil"/>
              <w:left w:val="nil"/>
              <w:bottom w:val="nil"/>
              <w:right w:val="nil"/>
            </w:tcBorders>
          </w:tcPr>
          <w:p w:rsidR="00B05CC2" w:rsidRPr="00BE27F6" w:rsidRDefault="00B05CC2" w:rsidP="007F1BF0">
            <w:pPr>
              <w:jc w:val="both"/>
              <w:rPr>
                <w:b/>
                <w:bCs/>
                <w:sz w:val="22"/>
                <w:szCs w:val="22"/>
              </w:rPr>
            </w:pPr>
            <w:r w:rsidRPr="00BE27F6">
              <w:rPr>
                <w:sz w:val="22"/>
                <w:szCs w:val="22"/>
              </w:rPr>
              <w:t>Организация:</w:t>
            </w:r>
            <w:r w:rsidRPr="00BE27F6">
              <w:rPr>
                <w:b/>
                <w:bCs/>
                <w:sz w:val="22"/>
                <w:szCs w:val="22"/>
              </w:rPr>
              <w:t xml:space="preserve"> Публичное акционерное общество "Бабаевский леспромхоз"</w:t>
            </w:r>
          </w:p>
        </w:tc>
        <w:tc>
          <w:tcPr>
            <w:tcW w:w="1560" w:type="dxa"/>
            <w:tcBorders>
              <w:top w:val="nil"/>
              <w:left w:val="nil"/>
              <w:bottom w:val="nil"/>
              <w:right w:val="nil"/>
            </w:tcBorders>
          </w:tcPr>
          <w:p w:rsidR="00B05CC2" w:rsidRPr="00BE27F6" w:rsidRDefault="00B05CC2" w:rsidP="007F1BF0">
            <w:pPr>
              <w:jc w:val="both"/>
              <w:rPr>
                <w:sz w:val="22"/>
                <w:szCs w:val="22"/>
              </w:rPr>
            </w:pPr>
            <w:r w:rsidRPr="00BE27F6">
              <w:rPr>
                <w:sz w:val="22"/>
                <w:szCs w:val="22"/>
              </w:rPr>
              <w:t>по ОКПО</w:t>
            </w:r>
          </w:p>
        </w:tc>
        <w:tc>
          <w:tcPr>
            <w:tcW w:w="15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b/>
                <w:bCs/>
                <w:sz w:val="22"/>
                <w:szCs w:val="22"/>
              </w:rPr>
            </w:pPr>
            <w:r w:rsidRPr="00BE27F6">
              <w:rPr>
                <w:b/>
                <w:bCs/>
                <w:sz w:val="22"/>
                <w:szCs w:val="22"/>
              </w:rPr>
              <w:t>00245902</w:t>
            </w:r>
          </w:p>
        </w:tc>
      </w:tr>
      <w:tr w:rsidR="00B05CC2" w:rsidRPr="00BE27F6">
        <w:tblPrEx>
          <w:tblCellMar>
            <w:top w:w="0" w:type="dxa"/>
            <w:bottom w:w="0" w:type="dxa"/>
          </w:tblCellMar>
        </w:tblPrEx>
        <w:tc>
          <w:tcPr>
            <w:tcW w:w="6112" w:type="dxa"/>
            <w:tcBorders>
              <w:top w:val="nil"/>
              <w:left w:val="nil"/>
              <w:bottom w:val="nil"/>
              <w:right w:val="nil"/>
            </w:tcBorders>
          </w:tcPr>
          <w:p w:rsidR="00B05CC2" w:rsidRPr="00BE27F6" w:rsidRDefault="00B05CC2" w:rsidP="007F1BF0">
            <w:pPr>
              <w:jc w:val="both"/>
              <w:rPr>
                <w:sz w:val="22"/>
                <w:szCs w:val="22"/>
              </w:rPr>
            </w:pPr>
            <w:r w:rsidRPr="00BE27F6">
              <w:rPr>
                <w:sz w:val="22"/>
                <w:szCs w:val="22"/>
              </w:rPr>
              <w:t>Идентификационный номер налогоплательщика</w:t>
            </w:r>
          </w:p>
        </w:tc>
        <w:tc>
          <w:tcPr>
            <w:tcW w:w="1560" w:type="dxa"/>
            <w:tcBorders>
              <w:top w:val="nil"/>
              <w:left w:val="nil"/>
              <w:bottom w:val="nil"/>
              <w:right w:val="nil"/>
            </w:tcBorders>
          </w:tcPr>
          <w:p w:rsidR="00B05CC2" w:rsidRPr="00BE27F6" w:rsidRDefault="00B05CC2" w:rsidP="007F1BF0">
            <w:pPr>
              <w:jc w:val="both"/>
              <w:rPr>
                <w:sz w:val="22"/>
                <w:szCs w:val="22"/>
              </w:rPr>
            </w:pPr>
            <w:r w:rsidRPr="00BE27F6">
              <w:rPr>
                <w:sz w:val="22"/>
                <w:szCs w:val="22"/>
              </w:rPr>
              <w:t>ИНН</w:t>
            </w:r>
          </w:p>
        </w:tc>
        <w:tc>
          <w:tcPr>
            <w:tcW w:w="15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b/>
                <w:bCs/>
                <w:sz w:val="22"/>
                <w:szCs w:val="22"/>
              </w:rPr>
            </w:pPr>
            <w:r w:rsidRPr="00BE27F6">
              <w:rPr>
                <w:b/>
                <w:bCs/>
                <w:sz w:val="22"/>
                <w:szCs w:val="22"/>
              </w:rPr>
              <w:t>3501000818</w:t>
            </w:r>
          </w:p>
        </w:tc>
      </w:tr>
      <w:tr w:rsidR="00B05CC2" w:rsidRPr="00BE27F6">
        <w:tblPrEx>
          <w:tblCellMar>
            <w:top w:w="0" w:type="dxa"/>
            <w:bottom w:w="0" w:type="dxa"/>
          </w:tblCellMar>
        </w:tblPrEx>
        <w:tc>
          <w:tcPr>
            <w:tcW w:w="6112" w:type="dxa"/>
            <w:tcBorders>
              <w:top w:val="nil"/>
              <w:left w:val="nil"/>
              <w:bottom w:val="nil"/>
              <w:right w:val="nil"/>
            </w:tcBorders>
          </w:tcPr>
          <w:p w:rsidR="00B05CC2" w:rsidRPr="00BE27F6" w:rsidRDefault="00B05CC2" w:rsidP="007F1BF0">
            <w:pPr>
              <w:jc w:val="both"/>
              <w:rPr>
                <w:b/>
                <w:bCs/>
                <w:sz w:val="22"/>
                <w:szCs w:val="22"/>
              </w:rPr>
            </w:pPr>
            <w:r w:rsidRPr="00BE27F6">
              <w:rPr>
                <w:sz w:val="22"/>
                <w:szCs w:val="22"/>
              </w:rPr>
              <w:t>Вид деятельности:</w:t>
            </w:r>
            <w:r w:rsidRPr="00BE27F6">
              <w:rPr>
                <w:b/>
                <w:bCs/>
                <w:sz w:val="22"/>
                <w:szCs w:val="22"/>
              </w:rPr>
              <w:t xml:space="preserve"> Лесозаготовка</w:t>
            </w:r>
          </w:p>
        </w:tc>
        <w:tc>
          <w:tcPr>
            <w:tcW w:w="1560" w:type="dxa"/>
            <w:tcBorders>
              <w:top w:val="nil"/>
              <w:left w:val="nil"/>
              <w:bottom w:val="nil"/>
              <w:right w:val="nil"/>
            </w:tcBorders>
          </w:tcPr>
          <w:p w:rsidR="00B05CC2" w:rsidRPr="00BE27F6" w:rsidRDefault="00B05CC2" w:rsidP="007F1BF0">
            <w:pPr>
              <w:jc w:val="both"/>
              <w:rPr>
                <w:sz w:val="22"/>
                <w:szCs w:val="22"/>
              </w:rPr>
            </w:pPr>
            <w:r w:rsidRPr="00BE27F6">
              <w:rPr>
                <w:sz w:val="22"/>
                <w:szCs w:val="22"/>
              </w:rPr>
              <w:t>по ОКВЭД</w:t>
            </w:r>
          </w:p>
        </w:tc>
        <w:tc>
          <w:tcPr>
            <w:tcW w:w="15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b/>
                <w:bCs/>
                <w:sz w:val="22"/>
                <w:szCs w:val="22"/>
              </w:rPr>
            </w:pPr>
            <w:r w:rsidRPr="00BE27F6">
              <w:rPr>
                <w:b/>
                <w:bCs/>
                <w:sz w:val="22"/>
                <w:szCs w:val="22"/>
              </w:rPr>
              <w:t>02.01.1</w:t>
            </w:r>
          </w:p>
        </w:tc>
      </w:tr>
      <w:tr w:rsidR="00B05CC2" w:rsidRPr="00BE27F6">
        <w:tblPrEx>
          <w:tblCellMar>
            <w:top w:w="0" w:type="dxa"/>
            <w:bottom w:w="0" w:type="dxa"/>
          </w:tblCellMar>
        </w:tblPrEx>
        <w:tc>
          <w:tcPr>
            <w:tcW w:w="6112" w:type="dxa"/>
            <w:tcBorders>
              <w:top w:val="nil"/>
              <w:left w:val="nil"/>
              <w:bottom w:val="nil"/>
              <w:right w:val="nil"/>
            </w:tcBorders>
          </w:tcPr>
          <w:p w:rsidR="00B05CC2" w:rsidRPr="00BE27F6" w:rsidRDefault="00B05CC2" w:rsidP="007F1BF0">
            <w:pPr>
              <w:jc w:val="both"/>
              <w:rPr>
                <w:b/>
                <w:bCs/>
                <w:sz w:val="22"/>
                <w:szCs w:val="22"/>
              </w:rPr>
            </w:pPr>
            <w:r w:rsidRPr="00BE27F6">
              <w:rPr>
                <w:sz w:val="22"/>
                <w:szCs w:val="22"/>
              </w:rPr>
              <w:t xml:space="preserve">Организационно-правовая форма / </w:t>
            </w:r>
            <w:proofErr w:type="gramStart"/>
            <w:r w:rsidRPr="00BE27F6">
              <w:rPr>
                <w:sz w:val="22"/>
                <w:szCs w:val="22"/>
              </w:rPr>
              <w:t>форма</w:t>
            </w:r>
            <w:proofErr w:type="gramEnd"/>
            <w:r w:rsidRPr="00BE27F6">
              <w:rPr>
                <w:sz w:val="22"/>
                <w:szCs w:val="22"/>
              </w:rPr>
              <w:t xml:space="preserve"> собственности:</w:t>
            </w:r>
            <w:r w:rsidRPr="00BE27F6">
              <w:rPr>
                <w:b/>
                <w:bCs/>
                <w:sz w:val="22"/>
                <w:szCs w:val="22"/>
              </w:rPr>
              <w:t xml:space="preserve">  / Частная собственность</w:t>
            </w:r>
          </w:p>
        </w:tc>
        <w:tc>
          <w:tcPr>
            <w:tcW w:w="1560" w:type="dxa"/>
            <w:tcBorders>
              <w:top w:val="nil"/>
              <w:left w:val="nil"/>
              <w:bottom w:val="nil"/>
              <w:right w:val="nil"/>
            </w:tcBorders>
          </w:tcPr>
          <w:p w:rsidR="00B05CC2" w:rsidRPr="00BE27F6" w:rsidRDefault="00B05CC2" w:rsidP="007F1BF0">
            <w:pPr>
              <w:jc w:val="both"/>
              <w:rPr>
                <w:sz w:val="22"/>
                <w:szCs w:val="22"/>
              </w:rPr>
            </w:pPr>
            <w:r w:rsidRPr="00BE27F6">
              <w:rPr>
                <w:sz w:val="22"/>
                <w:szCs w:val="22"/>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b/>
                <w:bCs/>
                <w:sz w:val="22"/>
                <w:szCs w:val="22"/>
              </w:rPr>
            </w:pPr>
            <w:r w:rsidRPr="00BE27F6">
              <w:rPr>
                <w:b/>
                <w:bCs/>
                <w:sz w:val="22"/>
                <w:szCs w:val="22"/>
              </w:rPr>
              <w:t>12200 / 16</w:t>
            </w:r>
          </w:p>
        </w:tc>
      </w:tr>
      <w:tr w:rsidR="00B05CC2" w:rsidRPr="00BE27F6">
        <w:tblPrEx>
          <w:tblCellMar>
            <w:top w:w="0" w:type="dxa"/>
            <w:bottom w:w="0" w:type="dxa"/>
          </w:tblCellMar>
        </w:tblPrEx>
        <w:tc>
          <w:tcPr>
            <w:tcW w:w="6112" w:type="dxa"/>
            <w:tcBorders>
              <w:top w:val="nil"/>
              <w:left w:val="nil"/>
              <w:bottom w:val="nil"/>
              <w:right w:val="nil"/>
            </w:tcBorders>
          </w:tcPr>
          <w:p w:rsidR="00B05CC2" w:rsidRPr="00BE27F6" w:rsidRDefault="00B05CC2" w:rsidP="007F1BF0">
            <w:pPr>
              <w:jc w:val="both"/>
              <w:rPr>
                <w:b/>
                <w:bCs/>
                <w:sz w:val="22"/>
                <w:szCs w:val="22"/>
              </w:rPr>
            </w:pPr>
            <w:r w:rsidRPr="00BE27F6">
              <w:rPr>
                <w:sz w:val="22"/>
                <w:szCs w:val="22"/>
              </w:rPr>
              <w:t>Единица измерения:</w:t>
            </w:r>
            <w:r w:rsidRPr="00BE27F6">
              <w:rPr>
                <w:b/>
                <w:bCs/>
                <w:sz w:val="22"/>
                <w:szCs w:val="22"/>
              </w:rPr>
              <w:t xml:space="preserve"> тыс. руб.</w:t>
            </w:r>
          </w:p>
        </w:tc>
        <w:tc>
          <w:tcPr>
            <w:tcW w:w="1560" w:type="dxa"/>
            <w:tcBorders>
              <w:top w:val="nil"/>
              <w:left w:val="nil"/>
              <w:bottom w:val="nil"/>
              <w:right w:val="nil"/>
            </w:tcBorders>
          </w:tcPr>
          <w:p w:rsidR="00B05CC2" w:rsidRPr="00BE27F6" w:rsidRDefault="00B05CC2" w:rsidP="007F1BF0">
            <w:pPr>
              <w:jc w:val="both"/>
              <w:rPr>
                <w:sz w:val="22"/>
                <w:szCs w:val="22"/>
              </w:rPr>
            </w:pPr>
            <w:r w:rsidRPr="00BE27F6">
              <w:rPr>
                <w:sz w:val="22"/>
                <w:szCs w:val="22"/>
              </w:rPr>
              <w:t>по ОКЕИ</w:t>
            </w:r>
          </w:p>
        </w:tc>
        <w:tc>
          <w:tcPr>
            <w:tcW w:w="158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b/>
                <w:bCs/>
                <w:sz w:val="22"/>
                <w:szCs w:val="22"/>
              </w:rPr>
            </w:pPr>
            <w:r w:rsidRPr="00BE27F6">
              <w:rPr>
                <w:b/>
                <w:bCs/>
                <w:sz w:val="22"/>
                <w:szCs w:val="22"/>
              </w:rPr>
              <w:t>384</w:t>
            </w:r>
          </w:p>
        </w:tc>
      </w:tr>
      <w:tr w:rsidR="00B05CC2" w:rsidRPr="00BE27F6">
        <w:tblPrEx>
          <w:tblCellMar>
            <w:top w:w="0" w:type="dxa"/>
            <w:bottom w:w="0" w:type="dxa"/>
          </w:tblCellMar>
        </w:tblPrEx>
        <w:tc>
          <w:tcPr>
            <w:tcW w:w="6112" w:type="dxa"/>
            <w:tcBorders>
              <w:top w:val="nil"/>
              <w:left w:val="nil"/>
              <w:bottom w:val="nil"/>
              <w:right w:val="nil"/>
            </w:tcBorders>
          </w:tcPr>
          <w:p w:rsidR="00B05CC2" w:rsidRPr="00BE27F6" w:rsidRDefault="00B05CC2" w:rsidP="007F1BF0">
            <w:pPr>
              <w:jc w:val="both"/>
              <w:rPr>
                <w:b/>
                <w:bCs/>
                <w:sz w:val="22"/>
                <w:szCs w:val="22"/>
              </w:rPr>
            </w:pPr>
            <w:r w:rsidRPr="00BE27F6">
              <w:rPr>
                <w:sz w:val="22"/>
                <w:szCs w:val="22"/>
              </w:rPr>
              <w:t>Местонахождение (адрес):</w:t>
            </w:r>
            <w:r w:rsidRPr="00BE27F6">
              <w:rPr>
                <w:b/>
                <w:bCs/>
                <w:sz w:val="22"/>
                <w:szCs w:val="22"/>
              </w:rPr>
              <w:t xml:space="preserve"> 162483 Россия, Вологодская область, г. Бабаево, Мира 3</w:t>
            </w:r>
          </w:p>
        </w:tc>
        <w:tc>
          <w:tcPr>
            <w:tcW w:w="1560" w:type="dxa"/>
            <w:tcBorders>
              <w:top w:val="nil"/>
              <w:left w:val="nil"/>
              <w:bottom w:val="nil"/>
              <w:right w:val="nil"/>
            </w:tcBorders>
          </w:tcPr>
          <w:p w:rsidR="00B05CC2" w:rsidRPr="00BE27F6" w:rsidRDefault="00B05CC2" w:rsidP="007F1BF0">
            <w:pPr>
              <w:jc w:val="both"/>
              <w:rPr>
                <w:sz w:val="22"/>
                <w:szCs w:val="22"/>
              </w:rPr>
            </w:pPr>
          </w:p>
        </w:tc>
        <w:tc>
          <w:tcPr>
            <w:tcW w:w="1580" w:type="dxa"/>
            <w:tcBorders>
              <w:top w:val="nil"/>
              <w:left w:val="nil"/>
              <w:bottom w:val="nil"/>
              <w:right w:val="nil"/>
            </w:tcBorders>
          </w:tcPr>
          <w:p w:rsidR="00B05CC2" w:rsidRPr="00BE27F6" w:rsidRDefault="00B05CC2" w:rsidP="007F1BF0">
            <w:pPr>
              <w:jc w:val="both"/>
              <w:rPr>
                <w:sz w:val="22"/>
                <w:szCs w:val="22"/>
              </w:rPr>
            </w:pPr>
          </w:p>
        </w:tc>
      </w:tr>
    </w:tbl>
    <w:p w:rsidR="00B05CC2" w:rsidRPr="00BE27F6" w:rsidRDefault="00B05CC2" w:rsidP="007F1BF0">
      <w:pPr>
        <w:pStyle w:val="ThinDelim"/>
        <w:jc w:val="both"/>
        <w:rPr>
          <w:sz w:val="22"/>
          <w:szCs w:val="22"/>
        </w:rPr>
      </w:pPr>
    </w:p>
    <w:tbl>
      <w:tblPr>
        <w:tblW w:w="0" w:type="auto"/>
        <w:tblLayout w:type="fixed"/>
        <w:tblCellMar>
          <w:left w:w="72" w:type="dxa"/>
          <w:right w:w="72" w:type="dxa"/>
        </w:tblCellMar>
        <w:tblLook w:val="0000" w:firstRow="0" w:lastRow="0" w:firstColumn="0" w:lastColumn="0" w:noHBand="0" w:noVBand="0"/>
      </w:tblPr>
      <w:tblGrid>
        <w:gridCol w:w="512"/>
        <w:gridCol w:w="5140"/>
        <w:gridCol w:w="640"/>
        <w:gridCol w:w="1360"/>
        <w:gridCol w:w="1360"/>
      </w:tblGrid>
      <w:tr w:rsidR="00B05CC2" w:rsidRPr="00BE27F6">
        <w:tblPrEx>
          <w:tblCellMar>
            <w:top w:w="0" w:type="dxa"/>
            <w:bottom w:w="0" w:type="dxa"/>
          </w:tblCellMar>
        </w:tblPrEx>
        <w:tc>
          <w:tcPr>
            <w:tcW w:w="512" w:type="dxa"/>
            <w:tcBorders>
              <w:top w:val="doub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Пояснения</w:t>
            </w:r>
          </w:p>
        </w:tc>
        <w:tc>
          <w:tcPr>
            <w:tcW w:w="5140" w:type="dxa"/>
            <w:tcBorders>
              <w:top w:val="doub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Код строки</w:t>
            </w:r>
          </w:p>
        </w:tc>
        <w:tc>
          <w:tcPr>
            <w:tcW w:w="1360" w:type="dxa"/>
            <w:tcBorders>
              <w:top w:val="doub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 xml:space="preserve"> За  3 мес.2017 г.</w:t>
            </w:r>
          </w:p>
        </w:tc>
        <w:tc>
          <w:tcPr>
            <w:tcW w:w="1360" w:type="dxa"/>
            <w:tcBorders>
              <w:top w:val="doub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 xml:space="preserve"> За  3 мес.2016 г.</w:t>
            </w:r>
          </w:p>
        </w:tc>
      </w:tr>
      <w:tr w:rsidR="00B05CC2" w:rsidRPr="00BE27F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w:t>
            </w:r>
          </w:p>
        </w:tc>
        <w:tc>
          <w:tcPr>
            <w:tcW w:w="51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w:t>
            </w:r>
          </w:p>
        </w:tc>
        <w:tc>
          <w:tcPr>
            <w:tcW w:w="13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w:t>
            </w:r>
          </w:p>
        </w:tc>
        <w:tc>
          <w:tcPr>
            <w:tcW w:w="13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5</w:t>
            </w:r>
          </w:p>
        </w:tc>
      </w:tr>
      <w:tr w:rsidR="00B05CC2" w:rsidRPr="00BE27F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51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Выручка</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2110</w:t>
            </w:r>
          </w:p>
        </w:tc>
        <w:tc>
          <w:tcPr>
            <w:tcW w:w="13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257 343</w:t>
            </w:r>
          </w:p>
        </w:tc>
        <w:tc>
          <w:tcPr>
            <w:tcW w:w="13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243 136</w:t>
            </w:r>
          </w:p>
        </w:tc>
      </w:tr>
      <w:tr w:rsidR="00B05CC2" w:rsidRPr="00BE27F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51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2120</w:t>
            </w:r>
          </w:p>
        </w:tc>
        <w:tc>
          <w:tcPr>
            <w:tcW w:w="13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-108 060</w:t>
            </w:r>
          </w:p>
        </w:tc>
        <w:tc>
          <w:tcPr>
            <w:tcW w:w="13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-98 570</w:t>
            </w:r>
          </w:p>
        </w:tc>
      </w:tr>
      <w:tr w:rsidR="00B05CC2" w:rsidRPr="00BE27F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51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2100</w:t>
            </w:r>
          </w:p>
        </w:tc>
        <w:tc>
          <w:tcPr>
            <w:tcW w:w="13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149 283</w:t>
            </w:r>
          </w:p>
        </w:tc>
        <w:tc>
          <w:tcPr>
            <w:tcW w:w="13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144 566</w:t>
            </w:r>
          </w:p>
        </w:tc>
      </w:tr>
      <w:tr w:rsidR="00B05CC2" w:rsidRPr="00BE27F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51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2210</w:t>
            </w:r>
          </w:p>
        </w:tc>
        <w:tc>
          <w:tcPr>
            <w:tcW w:w="13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-94 355</w:t>
            </w:r>
          </w:p>
        </w:tc>
        <w:tc>
          <w:tcPr>
            <w:tcW w:w="13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-91 706</w:t>
            </w:r>
          </w:p>
        </w:tc>
      </w:tr>
      <w:tr w:rsidR="00B05CC2" w:rsidRPr="00BE27F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51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2220</w:t>
            </w:r>
          </w:p>
        </w:tc>
        <w:tc>
          <w:tcPr>
            <w:tcW w:w="13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-11 000</w:t>
            </w:r>
          </w:p>
        </w:tc>
        <w:tc>
          <w:tcPr>
            <w:tcW w:w="13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-11 312</w:t>
            </w:r>
          </w:p>
        </w:tc>
      </w:tr>
      <w:tr w:rsidR="00B05CC2" w:rsidRPr="00BE27F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51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2200</w:t>
            </w:r>
          </w:p>
        </w:tc>
        <w:tc>
          <w:tcPr>
            <w:tcW w:w="13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43 928</w:t>
            </w:r>
          </w:p>
        </w:tc>
        <w:tc>
          <w:tcPr>
            <w:tcW w:w="13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41 548</w:t>
            </w:r>
          </w:p>
        </w:tc>
      </w:tr>
      <w:tr w:rsidR="00B05CC2" w:rsidRPr="00BE27F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51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2310</w:t>
            </w:r>
          </w:p>
        </w:tc>
        <w:tc>
          <w:tcPr>
            <w:tcW w:w="13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3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51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2320</w:t>
            </w:r>
          </w:p>
        </w:tc>
        <w:tc>
          <w:tcPr>
            <w:tcW w:w="13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3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51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2330</w:t>
            </w:r>
          </w:p>
        </w:tc>
        <w:tc>
          <w:tcPr>
            <w:tcW w:w="13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-780</w:t>
            </w:r>
          </w:p>
        </w:tc>
        <w:tc>
          <w:tcPr>
            <w:tcW w:w="13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51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Прочие доходы</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2340</w:t>
            </w:r>
          </w:p>
        </w:tc>
        <w:tc>
          <w:tcPr>
            <w:tcW w:w="13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14 949</w:t>
            </w:r>
          </w:p>
        </w:tc>
        <w:tc>
          <w:tcPr>
            <w:tcW w:w="13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26 357</w:t>
            </w:r>
          </w:p>
        </w:tc>
      </w:tr>
      <w:tr w:rsidR="00B05CC2" w:rsidRPr="00BE27F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51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Прочие расходы</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2350</w:t>
            </w:r>
          </w:p>
        </w:tc>
        <w:tc>
          <w:tcPr>
            <w:tcW w:w="13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-14 697</w:t>
            </w:r>
          </w:p>
        </w:tc>
        <w:tc>
          <w:tcPr>
            <w:tcW w:w="13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-20 816</w:t>
            </w:r>
          </w:p>
        </w:tc>
      </w:tr>
      <w:tr w:rsidR="00B05CC2" w:rsidRPr="00BE27F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51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2300</w:t>
            </w:r>
          </w:p>
        </w:tc>
        <w:tc>
          <w:tcPr>
            <w:tcW w:w="13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43 400</w:t>
            </w:r>
          </w:p>
        </w:tc>
        <w:tc>
          <w:tcPr>
            <w:tcW w:w="13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47 089</w:t>
            </w:r>
          </w:p>
        </w:tc>
      </w:tr>
      <w:tr w:rsidR="00B05CC2" w:rsidRPr="00BE27F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51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2410</w:t>
            </w:r>
          </w:p>
        </w:tc>
        <w:tc>
          <w:tcPr>
            <w:tcW w:w="13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-8 841</w:t>
            </w:r>
          </w:p>
        </w:tc>
        <w:tc>
          <w:tcPr>
            <w:tcW w:w="13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-7 719</w:t>
            </w:r>
          </w:p>
        </w:tc>
      </w:tr>
      <w:tr w:rsidR="00B05CC2" w:rsidRPr="00BE27F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51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 xml:space="preserve">в </w:t>
            </w:r>
            <w:proofErr w:type="spellStart"/>
            <w:r w:rsidRPr="00BE27F6">
              <w:rPr>
                <w:sz w:val="22"/>
                <w:szCs w:val="22"/>
              </w:rPr>
              <w:t>т.ч</w:t>
            </w:r>
            <w:proofErr w:type="spellEnd"/>
            <w:r w:rsidRPr="00BE27F6">
              <w:rPr>
                <w:sz w:val="22"/>
                <w:szCs w:val="22"/>
              </w:rPr>
              <w:t>.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2421</w:t>
            </w:r>
          </w:p>
        </w:tc>
        <w:tc>
          <w:tcPr>
            <w:tcW w:w="13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46</w:t>
            </w:r>
          </w:p>
        </w:tc>
        <w:tc>
          <w:tcPr>
            <w:tcW w:w="13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63</w:t>
            </w:r>
          </w:p>
        </w:tc>
      </w:tr>
      <w:tr w:rsidR="00B05CC2" w:rsidRPr="00BE27F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51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2430</w:t>
            </w:r>
          </w:p>
        </w:tc>
        <w:tc>
          <w:tcPr>
            <w:tcW w:w="13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204</w:t>
            </w:r>
          </w:p>
        </w:tc>
        <w:tc>
          <w:tcPr>
            <w:tcW w:w="13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-1 410</w:t>
            </w:r>
          </w:p>
        </w:tc>
      </w:tr>
      <w:tr w:rsidR="00B05CC2" w:rsidRPr="00BE27F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51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2450</w:t>
            </w:r>
          </w:p>
        </w:tc>
        <w:tc>
          <w:tcPr>
            <w:tcW w:w="13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1</w:t>
            </w:r>
          </w:p>
        </w:tc>
        <w:tc>
          <w:tcPr>
            <w:tcW w:w="13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-3</w:t>
            </w:r>
          </w:p>
        </w:tc>
      </w:tr>
      <w:tr w:rsidR="00B05CC2" w:rsidRPr="00BE27F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51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Прочее</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2460</w:t>
            </w:r>
          </w:p>
        </w:tc>
        <w:tc>
          <w:tcPr>
            <w:tcW w:w="13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3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223</w:t>
            </w:r>
          </w:p>
        </w:tc>
      </w:tr>
      <w:tr w:rsidR="00B05CC2" w:rsidRPr="00BE27F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51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2400</w:t>
            </w:r>
          </w:p>
        </w:tc>
        <w:tc>
          <w:tcPr>
            <w:tcW w:w="13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34 764</w:t>
            </w:r>
          </w:p>
        </w:tc>
        <w:tc>
          <w:tcPr>
            <w:tcW w:w="13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38 180</w:t>
            </w:r>
          </w:p>
        </w:tc>
      </w:tr>
      <w:tr w:rsidR="00B05CC2" w:rsidRPr="00BE27F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51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СПРАВОЧНО:</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3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3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51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 xml:space="preserve">Результат от переоценки </w:t>
            </w:r>
            <w:proofErr w:type="spellStart"/>
            <w:r w:rsidRPr="00BE27F6">
              <w:rPr>
                <w:sz w:val="22"/>
                <w:szCs w:val="22"/>
              </w:rPr>
              <w:t>внеоборотных</w:t>
            </w:r>
            <w:proofErr w:type="spellEnd"/>
            <w:r w:rsidRPr="00BE27F6">
              <w:rPr>
                <w:sz w:val="22"/>
                <w:szCs w:val="22"/>
              </w:rPr>
              <w:t xml:space="preserve">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2510</w:t>
            </w:r>
          </w:p>
        </w:tc>
        <w:tc>
          <w:tcPr>
            <w:tcW w:w="13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3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51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2520</w:t>
            </w:r>
          </w:p>
        </w:tc>
        <w:tc>
          <w:tcPr>
            <w:tcW w:w="13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3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51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2500</w:t>
            </w:r>
          </w:p>
        </w:tc>
        <w:tc>
          <w:tcPr>
            <w:tcW w:w="13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34 764</w:t>
            </w:r>
          </w:p>
        </w:tc>
        <w:tc>
          <w:tcPr>
            <w:tcW w:w="13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38 180</w:t>
            </w:r>
          </w:p>
        </w:tc>
      </w:tr>
      <w:tr w:rsidR="00B05CC2" w:rsidRPr="00BE27F6">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51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2900</w:t>
            </w:r>
          </w:p>
        </w:tc>
        <w:tc>
          <w:tcPr>
            <w:tcW w:w="1360" w:type="dxa"/>
            <w:tcBorders>
              <w:top w:val="single" w:sz="6" w:space="0" w:color="auto"/>
              <w:left w:val="single" w:sz="6" w:space="0" w:color="auto"/>
              <w:bottom w:val="single" w:sz="6" w:space="0" w:color="auto"/>
              <w:right w:val="single" w:sz="6" w:space="0" w:color="auto"/>
            </w:tcBorders>
          </w:tcPr>
          <w:p w:rsidR="00B05CC2" w:rsidRPr="00BE27F6" w:rsidRDefault="00B05CC2" w:rsidP="007F1BF0">
            <w:pPr>
              <w:jc w:val="both"/>
              <w:rPr>
                <w:sz w:val="22"/>
                <w:szCs w:val="22"/>
              </w:rPr>
            </w:pPr>
          </w:p>
        </w:tc>
        <w:tc>
          <w:tcPr>
            <w:tcW w:w="13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p>
        </w:tc>
      </w:tr>
      <w:tr w:rsidR="00B05CC2" w:rsidRPr="00BE27F6">
        <w:tblPrEx>
          <w:tblCellMar>
            <w:top w:w="0" w:type="dxa"/>
            <w:bottom w:w="0" w:type="dxa"/>
          </w:tblCellMar>
        </w:tblPrEx>
        <w:tc>
          <w:tcPr>
            <w:tcW w:w="512" w:type="dxa"/>
            <w:tcBorders>
              <w:top w:val="single" w:sz="6" w:space="0" w:color="auto"/>
              <w:left w:val="double" w:sz="6" w:space="0" w:color="auto"/>
              <w:bottom w:val="double" w:sz="6" w:space="0" w:color="auto"/>
              <w:right w:val="single" w:sz="6" w:space="0" w:color="auto"/>
            </w:tcBorders>
          </w:tcPr>
          <w:p w:rsidR="00B05CC2" w:rsidRPr="00BE27F6" w:rsidRDefault="00B05CC2" w:rsidP="007F1BF0">
            <w:pPr>
              <w:jc w:val="both"/>
              <w:rPr>
                <w:sz w:val="22"/>
                <w:szCs w:val="22"/>
              </w:rPr>
            </w:pPr>
          </w:p>
        </w:tc>
        <w:tc>
          <w:tcPr>
            <w:tcW w:w="5140" w:type="dxa"/>
            <w:tcBorders>
              <w:top w:val="single" w:sz="6" w:space="0" w:color="auto"/>
              <w:left w:val="sing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2910</w:t>
            </w:r>
          </w:p>
        </w:tc>
        <w:tc>
          <w:tcPr>
            <w:tcW w:w="1360" w:type="dxa"/>
            <w:tcBorders>
              <w:top w:val="single" w:sz="6" w:space="0" w:color="auto"/>
              <w:left w:val="single" w:sz="6" w:space="0" w:color="auto"/>
              <w:bottom w:val="double" w:sz="6" w:space="0" w:color="auto"/>
              <w:right w:val="single" w:sz="6" w:space="0" w:color="auto"/>
            </w:tcBorders>
          </w:tcPr>
          <w:p w:rsidR="00B05CC2" w:rsidRPr="00BE27F6" w:rsidRDefault="00B05CC2" w:rsidP="007F1BF0">
            <w:pPr>
              <w:jc w:val="both"/>
              <w:rPr>
                <w:sz w:val="22"/>
                <w:szCs w:val="22"/>
              </w:rPr>
            </w:pPr>
          </w:p>
        </w:tc>
        <w:tc>
          <w:tcPr>
            <w:tcW w:w="1360" w:type="dxa"/>
            <w:tcBorders>
              <w:top w:val="single" w:sz="6" w:space="0" w:color="auto"/>
              <w:left w:val="single" w:sz="6" w:space="0" w:color="auto"/>
              <w:bottom w:val="double" w:sz="6" w:space="0" w:color="auto"/>
              <w:right w:val="double" w:sz="6" w:space="0" w:color="auto"/>
            </w:tcBorders>
          </w:tcPr>
          <w:p w:rsidR="00B05CC2" w:rsidRPr="00BE27F6" w:rsidRDefault="00B05CC2" w:rsidP="007F1BF0">
            <w:pPr>
              <w:jc w:val="both"/>
              <w:rPr>
                <w:sz w:val="22"/>
                <w:szCs w:val="22"/>
              </w:rPr>
            </w:pPr>
          </w:p>
        </w:tc>
      </w:tr>
    </w:tbl>
    <w:p w:rsidR="00B05CC2" w:rsidRPr="00BE27F6" w:rsidRDefault="00B05CC2" w:rsidP="007F1BF0">
      <w:pPr>
        <w:jc w:val="both"/>
        <w:rPr>
          <w:sz w:val="22"/>
          <w:szCs w:val="22"/>
        </w:rPr>
      </w:pPr>
    </w:p>
    <w:p w:rsidR="00895F9C" w:rsidRPr="00BE27F6" w:rsidRDefault="00895F9C" w:rsidP="00895F9C">
      <w:pPr>
        <w:pStyle w:val="Headingbalance"/>
        <w:jc w:val="both"/>
        <w:rPr>
          <w:sz w:val="22"/>
          <w:szCs w:val="22"/>
        </w:rPr>
      </w:pPr>
      <w:r w:rsidRPr="00BE27F6">
        <w:rPr>
          <w:sz w:val="22"/>
          <w:szCs w:val="22"/>
        </w:rPr>
        <w:t xml:space="preserve"> </w:t>
      </w:r>
      <w:r w:rsidR="00B05CC2" w:rsidRPr="00BE27F6">
        <w:rPr>
          <w:sz w:val="22"/>
          <w:szCs w:val="22"/>
        </w:rPr>
        <w:br w:type="page"/>
      </w:r>
      <w:r w:rsidRPr="00BE27F6">
        <w:rPr>
          <w:sz w:val="22"/>
          <w:szCs w:val="22"/>
        </w:rPr>
        <w:lastRenderedPageBreak/>
        <w:t xml:space="preserve"> </w:t>
      </w:r>
    </w:p>
    <w:p w:rsidR="00B05CC2" w:rsidRPr="00BE27F6" w:rsidRDefault="00B05CC2" w:rsidP="007F1BF0">
      <w:pPr>
        <w:pStyle w:val="SubHeading"/>
        <w:jc w:val="both"/>
        <w:rPr>
          <w:sz w:val="22"/>
          <w:szCs w:val="22"/>
        </w:rPr>
      </w:pPr>
      <w:r w:rsidRPr="00BE27F6">
        <w:rPr>
          <w:sz w:val="22"/>
          <w:szCs w:val="22"/>
        </w:rPr>
        <w:t>Информация, сопутствующая бухгалтерской отчетности</w:t>
      </w:r>
    </w:p>
    <w:p w:rsidR="00B05CC2" w:rsidRPr="00BE27F6" w:rsidRDefault="00B05CC2" w:rsidP="007F1BF0">
      <w:pPr>
        <w:ind w:left="200"/>
        <w:jc w:val="both"/>
        <w:rPr>
          <w:sz w:val="22"/>
          <w:szCs w:val="22"/>
        </w:rPr>
      </w:pPr>
    </w:p>
    <w:p w:rsidR="00B05CC2" w:rsidRPr="00BE27F6" w:rsidRDefault="00895F9C" w:rsidP="00895F9C">
      <w:pPr>
        <w:pStyle w:val="Headingbalance"/>
        <w:jc w:val="both"/>
        <w:rPr>
          <w:sz w:val="22"/>
          <w:szCs w:val="22"/>
        </w:rPr>
      </w:pPr>
      <w:r>
        <w:rPr>
          <w:sz w:val="22"/>
          <w:szCs w:val="22"/>
        </w:rPr>
        <w:t>Аудиторское заключение</w:t>
      </w:r>
    </w:p>
    <w:p w:rsidR="00B05CC2" w:rsidRPr="00BE27F6" w:rsidRDefault="00B05CC2" w:rsidP="007F1BF0">
      <w:pPr>
        <w:pStyle w:val="2"/>
        <w:jc w:val="both"/>
      </w:pPr>
      <w:r w:rsidRPr="00BE27F6">
        <w:t>7.3. Консолидированная финансовая отчетность эмитента</w:t>
      </w:r>
    </w:p>
    <w:p w:rsidR="00B05CC2" w:rsidRPr="00BE27F6" w:rsidRDefault="00B05CC2" w:rsidP="007F1BF0">
      <w:pPr>
        <w:jc w:val="both"/>
        <w:rPr>
          <w:sz w:val="22"/>
          <w:szCs w:val="22"/>
        </w:rPr>
      </w:pPr>
    </w:p>
    <w:p w:rsidR="00B05CC2" w:rsidRPr="00BE27F6" w:rsidRDefault="00B05CC2" w:rsidP="007F1BF0">
      <w:pPr>
        <w:jc w:val="both"/>
        <w:rPr>
          <w:sz w:val="22"/>
          <w:szCs w:val="22"/>
        </w:rPr>
      </w:pPr>
      <w:r w:rsidRPr="00BE27F6">
        <w:rPr>
          <w:rStyle w:val="Subst"/>
          <w:sz w:val="22"/>
          <w:szCs w:val="22"/>
        </w:rPr>
        <w:t>Отсутствует</w:t>
      </w:r>
    </w:p>
    <w:p w:rsidR="00B05CC2" w:rsidRPr="00BE27F6" w:rsidRDefault="00B05CC2" w:rsidP="007F1BF0">
      <w:pPr>
        <w:jc w:val="both"/>
        <w:rPr>
          <w:sz w:val="22"/>
          <w:szCs w:val="22"/>
        </w:rPr>
      </w:pPr>
      <w:r w:rsidRPr="00BE27F6">
        <w:rPr>
          <w:sz w:val="22"/>
          <w:szCs w:val="22"/>
        </w:rPr>
        <w:t>Не указывается в данном отчетном квартале</w:t>
      </w:r>
    </w:p>
    <w:p w:rsidR="00B05CC2" w:rsidRPr="00BE27F6" w:rsidRDefault="00B05CC2" w:rsidP="007F1BF0">
      <w:pPr>
        <w:pStyle w:val="2"/>
        <w:jc w:val="both"/>
      </w:pPr>
      <w:r w:rsidRPr="00BE27F6">
        <w:t>7.4. Сведения об учетной политике эмитента</w:t>
      </w:r>
    </w:p>
    <w:p w:rsidR="00895F9C" w:rsidRDefault="00B05CC2" w:rsidP="007F1BF0">
      <w:pPr>
        <w:ind w:left="200"/>
        <w:jc w:val="both"/>
        <w:rPr>
          <w:rStyle w:val="Subst"/>
          <w:sz w:val="22"/>
          <w:szCs w:val="22"/>
        </w:rPr>
      </w:pPr>
      <w:r w:rsidRPr="00BE27F6">
        <w:rPr>
          <w:rStyle w:val="Subst"/>
          <w:sz w:val="22"/>
          <w:szCs w:val="22"/>
        </w:rPr>
        <w:br/>
        <w:t>Положение об учетной политике для целей бухгалтерского учета на 2016    (Данная учетная политика будет использоваться в 2017 году).</w:t>
      </w:r>
      <w:r w:rsidRPr="00BE27F6">
        <w:rPr>
          <w:rStyle w:val="Subst"/>
          <w:sz w:val="22"/>
          <w:szCs w:val="22"/>
        </w:rPr>
        <w:br/>
      </w:r>
      <w:r w:rsidRPr="00BE27F6">
        <w:rPr>
          <w:rStyle w:val="Subst"/>
          <w:sz w:val="22"/>
          <w:szCs w:val="22"/>
        </w:rPr>
        <w:br/>
        <w:t xml:space="preserve">1. Установить организацию, форму и способы ведения </w:t>
      </w:r>
      <w:proofErr w:type="spellStart"/>
      <w:r w:rsidRPr="00BE27F6">
        <w:rPr>
          <w:rStyle w:val="Subst"/>
          <w:sz w:val="22"/>
          <w:szCs w:val="22"/>
        </w:rPr>
        <w:t>бухгал¬терского</w:t>
      </w:r>
      <w:proofErr w:type="spellEnd"/>
      <w:r w:rsidRPr="00BE27F6">
        <w:rPr>
          <w:rStyle w:val="Subst"/>
          <w:sz w:val="22"/>
          <w:szCs w:val="22"/>
        </w:rPr>
        <w:t xml:space="preserve"> учета в соответствии со ст.7  Федерального Закона РФ  от 06.12.2011 № 402-ФЗ "О бухгалтерском учете", Положением по ведению бухгалтерского учета и бухгалтерской отчетности в Российской Федерации</w:t>
      </w:r>
      <w:proofErr w:type="gramStart"/>
      <w:r w:rsidRPr="00BE27F6">
        <w:rPr>
          <w:rStyle w:val="Subst"/>
          <w:sz w:val="22"/>
          <w:szCs w:val="22"/>
        </w:rPr>
        <w:t xml:space="preserve"> ,</w:t>
      </w:r>
      <w:proofErr w:type="gramEnd"/>
      <w:r w:rsidRPr="00BE27F6">
        <w:rPr>
          <w:rStyle w:val="Subst"/>
          <w:sz w:val="22"/>
          <w:szCs w:val="22"/>
        </w:rPr>
        <w:t xml:space="preserve">утвержденным  Приказом Минфина РФ от 29 июля 1998 г. № 34н  и действующими  Положениями по бухгалтерскому учету ,утверждаемыми Министерством финансов Российской  Федерации , Плана счетов бухгалтерского учета финансово-хозяйственной деятельности организаций и Инструкции по его применению (утв. приказом Минфина РФ от 31 октября 2000 г. № 94н) с изменениями и дополнениями, а также «Методических рекомендаций (инструкции) по планированию, учету и </w:t>
      </w:r>
      <w:proofErr w:type="spellStart"/>
      <w:r w:rsidRPr="00BE27F6">
        <w:rPr>
          <w:rStyle w:val="Subst"/>
          <w:sz w:val="22"/>
          <w:szCs w:val="22"/>
        </w:rPr>
        <w:t>калькулированию</w:t>
      </w:r>
      <w:proofErr w:type="spellEnd"/>
      <w:r w:rsidRPr="00BE27F6">
        <w:rPr>
          <w:rStyle w:val="Subst"/>
          <w:sz w:val="22"/>
          <w:szCs w:val="22"/>
        </w:rPr>
        <w:t xml:space="preserve"> себестоимости продукции лесопромышленного комплекса», утвержденных Минэкономики РФ 16.07.1999г.  и другими   нормативными   документами   с     учетом  последующих  изменений  и дополнений. </w:t>
      </w:r>
      <w:r w:rsidRPr="00BE27F6">
        <w:rPr>
          <w:rStyle w:val="Subst"/>
          <w:sz w:val="22"/>
          <w:szCs w:val="22"/>
        </w:rPr>
        <w:br/>
        <w:t>В соответствии  с   Федеральным законом от 06.12.2011г. № 402-ФЗ  « О бухгалтерском учете»  ответственными  являются</w:t>
      </w:r>
      <w:proofErr w:type="gramStart"/>
      <w:r w:rsidRPr="00BE27F6">
        <w:rPr>
          <w:rStyle w:val="Subst"/>
          <w:sz w:val="22"/>
          <w:szCs w:val="22"/>
        </w:rPr>
        <w:t xml:space="preserve"> :</w:t>
      </w:r>
      <w:proofErr w:type="gramEnd"/>
      <w:r w:rsidRPr="00BE27F6">
        <w:rPr>
          <w:rStyle w:val="Subst"/>
          <w:sz w:val="22"/>
          <w:szCs w:val="22"/>
        </w:rPr>
        <w:br/>
        <w:t>- за организацию  бухгалтерского учета  и  соблюдение  законодательства  при выполнении  хозяйственных  операций  - руководитель организации;</w:t>
      </w:r>
      <w:r w:rsidRPr="00BE27F6">
        <w:rPr>
          <w:rStyle w:val="Subst"/>
          <w:sz w:val="22"/>
          <w:szCs w:val="22"/>
        </w:rPr>
        <w:br/>
        <w:t xml:space="preserve"> формирование   учетной  политики, ведение  бухгалтерского  учета, своевременное  представление  полной  и  достоверной  бухгалтерской  отчетности — главный  бухгалтер  организации.</w:t>
      </w:r>
      <w:r w:rsidRPr="00BE27F6">
        <w:rPr>
          <w:rStyle w:val="Subst"/>
          <w:sz w:val="22"/>
          <w:szCs w:val="22"/>
        </w:rPr>
        <w:br/>
        <w:t>2. Бухгалтерский учет осуществляется бухгалтерской службой  предприятия,  являющейся  самостоятельным    структурным  подразделением,  возглавляемым главным бухгалтером.</w:t>
      </w:r>
      <w:r w:rsidRPr="00BE27F6">
        <w:rPr>
          <w:rStyle w:val="Subst"/>
          <w:sz w:val="22"/>
          <w:szCs w:val="22"/>
        </w:rPr>
        <w:br/>
        <w:t>3 . Бухгалтерский учет ведется  в соответствии с рабочим планом счетов, утвержденным приказом   Минфина  России от 31.10.2000г. № 94н с  использованием  регистров   бухгалтерского учета</w:t>
      </w:r>
      <w:proofErr w:type="gramStart"/>
      <w:r w:rsidRPr="00BE27F6">
        <w:rPr>
          <w:rStyle w:val="Subst"/>
          <w:sz w:val="22"/>
          <w:szCs w:val="22"/>
        </w:rPr>
        <w:t xml:space="preserve"> ,</w:t>
      </w:r>
      <w:proofErr w:type="gramEnd"/>
      <w:r w:rsidRPr="00BE27F6">
        <w:rPr>
          <w:rStyle w:val="Subst"/>
          <w:sz w:val="22"/>
          <w:szCs w:val="22"/>
        </w:rPr>
        <w:t>перечень и форма которых установлены  в  Приложении № 19  .  Основанием  для  формирования  регистров бухгалтерского  учета  являются  первичные  документы, фиксирующие  факт совершения  хозяйственной  операции , а  также  справки  бухгалтера  по  «ручным»  операциям, в отношении  которых  составляется  отдельный учетный  документ.</w:t>
      </w:r>
      <w:r w:rsidRPr="00BE27F6">
        <w:rPr>
          <w:rStyle w:val="Subst"/>
          <w:sz w:val="22"/>
          <w:szCs w:val="22"/>
        </w:rPr>
        <w:br/>
        <w:t>4. Учет ведется по журнально-ордерной форме с применением компьютерной программы 1С</w:t>
      </w:r>
      <w:proofErr w:type="gramStart"/>
      <w:r w:rsidRPr="00BE27F6">
        <w:rPr>
          <w:rStyle w:val="Subst"/>
          <w:sz w:val="22"/>
          <w:szCs w:val="22"/>
        </w:rPr>
        <w:t>:П</w:t>
      </w:r>
      <w:proofErr w:type="gramEnd"/>
      <w:r w:rsidRPr="00BE27F6">
        <w:rPr>
          <w:rStyle w:val="Subst"/>
          <w:sz w:val="22"/>
          <w:szCs w:val="22"/>
        </w:rPr>
        <w:t>редприятие  и  самостоятельно  разработанных  подпрограмм. Информация, содержащаяся в первичных  документах, накапливается  и систематизируется  в регистрах  бухгалтерского  учета в электронном  виде</w:t>
      </w:r>
      <w:proofErr w:type="gramStart"/>
      <w:r w:rsidRPr="00BE27F6">
        <w:rPr>
          <w:rStyle w:val="Subst"/>
          <w:sz w:val="22"/>
          <w:szCs w:val="22"/>
        </w:rPr>
        <w:t xml:space="preserve"> .</w:t>
      </w:r>
      <w:proofErr w:type="gramEnd"/>
      <w:r w:rsidRPr="00BE27F6">
        <w:rPr>
          <w:rStyle w:val="Subst"/>
          <w:sz w:val="22"/>
          <w:szCs w:val="22"/>
        </w:rPr>
        <w:t>В организации предусмотрена   возможность  вывода  регистров  бухгалтерского учета на бумажные  носители информации.</w:t>
      </w:r>
      <w:r w:rsidRPr="00BE27F6">
        <w:rPr>
          <w:rStyle w:val="Subst"/>
          <w:sz w:val="22"/>
          <w:szCs w:val="22"/>
        </w:rPr>
        <w:br/>
        <w:t>5.   Хозяйственные операции оформляются типовыми первичными документами, которые утверждены законодательно, а также формами, предусмотренными предприятием  самостоятельн</w:t>
      </w:r>
      <w:proofErr w:type="gramStart"/>
      <w:r w:rsidRPr="00BE27F6">
        <w:rPr>
          <w:rStyle w:val="Subst"/>
          <w:sz w:val="22"/>
          <w:szCs w:val="22"/>
        </w:rPr>
        <w:t>о(</w:t>
      </w:r>
      <w:proofErr w:type="gramEnd"/>
      <w:r w:rsidRPr="00BE27F6">
        <w:rPr>
          <w:rStyle w:val="Subst"/>
          <w:sz w:val="22"/>
          <w:szCs w:val="22"/>
        </w:rPr>
        <w:t xml:space="preserve"> Приложение №18 )</w:t>
      </w:r>
      <w:r w:rsidRPr="00BE27F6">
        <w:rPr>
          <w:rStyle w:val="Subst"/>
          <w:sz w:val="22"/>
          <w:szCs w:val="22"/>
        </w:rPr>
        <w:br/>
      </w:r>
      <w:r w:rsidRPr="00BE27F6">
        <w:rPr>
          <w:rStyle w:val="Subst"/>
          <w:sz w:val="22"/>
          <w:szCs w:val="22"/>
        </w:rPr>
        <w:br/>
        <w:t xml:space="preserve">6. Право подписи первичных  учетных документов   предоставлено  должностным лицам:  </w:t>
      </w:r>
      <w:r w:rsidRPr="00BE27F6">
        <w:rPr>
          <w:rStyle w:val="Subst"/>
          <w:sz w:val="22"/>
          <w:szCs w:val="22"/>
        </w:rPr>
        <w:br/>
        <w:t xml:space="preserve">      -  Смирнов  Ю.А. - генеральный директор;</w:t>
      </w:r>
      <w:r w:rsidRPr="00BE27F6">
        <w:rPr>
          <w:rStyle w:val="Subst"/>
          <w:sz w:val="22"/>
          <w:szCs w:val="22"/>
        </w:rPr>
        <w:br/>
        <w:t xml:space="preserve">      -  Капустина А.А.  - главный бухгалтер;</w:t>
      </w:r>
      <w:r w:rsidRPr="00BE27F6">
        <w:rPr>
          <w:rStyle w:val="Subst"/>
          <w:sz w:val="22"/>
          <w:szCs w:val="22"/>
        </w:rPr>
        <w:br/>
        <w:t xml:space="preserve">      -  Веселов  А.В. - зам</w:t>
      </w:r>
      <w:proofErr w:type="gramStart"/>
      <w:r w:rsidRPr="00BE27F6">
        <w:rPr>
          <w:rStyle w:val="Subst"/>
          <w:sz w:val="22"/>
          <w:szCs w:val="22"/>
        </w:rPr>
        <w:t xml:space="preserve"> .</w:t>
      </w:r>
      <w:proofErr w:type="spellStart"/>
      <w:proofErr w:type="gramEnd"/>
      <w:r w:rsidRPr="00BE27F6">
        <w:rPr>
          <w:rStyle w:val="Subst"/>
          <w:sz w:val="22"/>
          <w:szCs w:val="22"/>
        </w:rPr>
        <w:t>генер</w:t>
      </w:r>
      <w:proofErr w:type="spellEnd"/>
      <w:r w:rsidRPr="00BE27F6">
        <w:rPr>
          <w:rStyle w:val="Subst"/>
          <w:sz w:val="22"/>
          <w:szCs w:val="22"/>
        </w:rPr>
        <w:t>. директора  по  вывозке и  качеству продукции;</w:t>
      </w:r>
      <w:r w:rsidRPr="00BE27F6">
        <w:rPr>
          <w:rStyle w:val="Subst"/>
          <w:sz w:val="22"/>
          <w:szCs w:val="22"/>
        </w:rPr>
        <w:br/>
        <w:t xml:space="preserve">      -  Блохин В.С. - зам </w:t>
      </w:r>
      <w:proofErr w:type="spellStart"/>
      <w:r w:rsidRPr="00BE27F6">
        <w:rPr>
          <w:rStyle w:val="Subst"/>
          <w:sz w:val="22"/>
          <w:szCs w:val="22"/>
        </w:rPr>
        <w:t>генер</w:t>
      </w:r>
      <w:proofErr w:type="spellEnd"/>
      <w:r w:rsidRPr="00BE27F6">
        <w:rPr>
          <w:rStyle w:val="Subst"/>
          <w:sz w:val="22"/>
          <w:szCs w:val="22"/>
        </w:rPr>
        <w:t xml:space="preserve"> .директора по охране труда и  общим  вопросам;</w:t>
      </w:r>
      <w:r w:rsidRPr="00BE27F6">
        <w:rPr>
          <w:rStyle w:val="Subst"/>
          <w:sz w:val="22"/>
          <w:szCs w:val="22"/>
        </w:rPr>
        <w:br/>
        <w:t xml:space="preserve">       -  Смирнов В.В.. -зам ген. директора по </w:t>
      </w:r>
      <w:proofErr w:type="spellStart"/>
      <w:r w:rsidRPr="00BE27F6">
        <w:rPr>
          <w:rStyle w:val="Subst"/>
          <w:sz w:val="22"/>
          <w:szCs w:val="22"/>
        </w:rPr>
        <w:t>лесоэксплуатации</w:t>
      </w:r>
      <w:proofErr w:type="spellEnd"/>
      <w:r w:rsidRPr="00BE27F6">
        <w:rPr>
          <w:rStyle w:val="Subst"/>
          <w:sz w:val="22"/>
          <w:szCs w:val="22"/>
        </w:rPr>
        <w:br/>
        <w:t xml:space="preserve">       -   Егоров И.М.- главный механик</w:t>
      </w:r>
      <w:r w:rsidRPr="00BE27F6">
        <w:rPr>
          <w:rStyle w:val="Subst"/>
          <w:sz w:val="22"/>
          <w:szCs w:val="22"/>
        </w:rPr>
        <w:br/>
      </w:r>
      <w:r w:rsidRPr="00BE27F6">
        <w:rPr>
          <w:rStyle w:val="Subst"/>
          <w:sz w:val="22"/>
          <w:szCs w:val="22"/>
        </w:rPr>
        <w:br/>
      </w:r>
      <w:r w:rsidRPr="00BE27F6">
        <w:rPr>
          <w:rStyle w:val="Subst"/>
          <w:sz w:val="22"/>
          <w:szCs w:val="22"/>
        </w:rPr>
        <w:lastRenderedPageBreak/>
        <w:t xml:space="preserve">7.    Бухгалтерский учет имущества, обязательств и хозяйственных операций  ведется в рублях и копейках. </w:t>
      </w:r>
      <w:r w:rsidRPr="00BE27F6">
        <w:rPr>
          <w:rStyle w:val="Subst"/>
          <w:sz w:val="22"/>
          <w:szCs w:val="22"/>
        </w:rPr>
        <w:br/>
        <w:t xml:space="preserve">      8.  Отчетным годом считать период с 1 января по 31 декабря 2015 года включительно. </w:t>
      </w:r>
      <w:r w:rsidRPr="00BE27F6">
        <w:rPr>
          <w:rStyle w:val="Subst"/>
          <w:sz w:val="22"/>
          <w:szCs w:val="22"/>
        </w:rPr>
        <w:br/>
      </w:r>
      <w:r w:rsidRPr="00BE27F6">
        <w:rPr>
          <w:rStyle w:val="Subst"/>
          <w:sz w:val="22"/>
          <w:szCs w:val="22"/>
        </w:rPr>
        <w:br/>
        <w:t xml:space="preserve">9.   Годовую  бухгалтерскую  отчетность  представлять  в  срок  до: </w:t>
      </w:r>
      <w:r w:rsidRPr="00BE27F6">
        <w:rPr>
          <w:rStyle w:val="Subst"/>
          <w:sz w:val="22"/>
          <w:szCs w:val="22"/>
        </w:rPr>
        <w:br/>
        <w:t xml:space="preserve">    - органу государственной налоговой инспекции (в одном экземпляре) – до 30 марта; </w:t>
      </w:r>
      <w:r w:rsidRPr="00BE27F6">
        <w:rPr>
          <w:rStyle w:val="Subst"/>
          <w:sz w:val="22"/>
          <w:szCs w:val="22"/>
        </w:rPr>
        <w:br/>
        <w:t xml:space="preserve">            - органу государственной статистической отчетности – до 30 марта;</w:t>
      </w:r>
      <w:r w:rsidRPr="00BE27F6">
        <w:rPr>
          <w:rStyle w:val="Subst"/>
          <w:sz w:val="22"/>
          <w:szCs w:val="22"/>
        </w:rPr>
        <w:br/>
        <w:t xml:space="preserve">             Представлять соответствующие  пояснения   к бухгалтерскому  балансу и  отчету  о финансовых  результатах, входящих  в состав  годовой отчетности  и (или) в табличной и   текстовой  форме (дополнительно конкретизировав  объем  и содержание данных</w:t>
      </w:r>
      <w:proofErr w:type="gramStart"/>
      <w:r w:rsidRPr="00BE27F6">
        <w:rPr>
          <w:rStyle w:val="Subst"/>
          <w:sz w:val="22"/>
          <w:szCs w:val="22"/>
        </w:rPr>
        <w:t xml:space="preserve"> )</w:t>
      </w:r>
      <w:proofErr w:type="gramEnd"/>
      <w:r w:rsidRPr="00BE27F6">
        <w:rPr>
          <w:rStyle w:val="Subst"/>
          <w:sz w:val="22"/>
          <w:szCs w:val="22"/>
        </w:rPr>
        <w:t>.</w:t>
      </w:r>
      <w:r w:rsidRPr="00BE27F6">
        <w:rPr>
          <w:rStyle w:val="Subst"/>
          <w:sz w:val="22"/>
          <w:szCs w:val="22"/>
        </w:rPr>
        <w:br/>
      </w:r>
      <w:r w:rsidRPr="00BE27F6">
        <w:rPr>
          <w:rStyle w:val="Subst"/>
          <w:sz w:val="22"/>
          <w:szCs w:val="22"/>
        </w:rPr>
        <w:br/>
        <w:t xml:space="preserve">       10. В целях обеспечения достоверности данных бухгалтерского</w:t>
      </w:r>
      <w:r w:rsidRPr="00BE27F6">
        <w:rPr>
          <w:rStyle w:val="Subst"/>
          <w:sz w:val="22"/>
          <w:szCs w:val="22"/>
        </w:rPr>
        <w:br/>
        <w:t xml:space="preserve">      учета   и    отчетности    производить    инвентаризацию   имущества   независимо    от  его </w:t>
      </w:r>
      <w:r w:rsidRPr="00BE27F6">
        <w:rPr>
          <w:rStyle w:val="Subst"/>
          <w:sz w:val="22"/>
          <w:szCs w:val="22"/>
        </w:rPr>
        <w:br/>
        <w:t xml:space="preserve">      местонахождения </w:t>
      </w:r>
      <w:r w:rsidR="00895F9C">
        <w:rPr>
          <w:rStyle w:val="Subst"/>
          <w:sz w:val="22"/>
          <w:szCs w:val="22"/>
        </w:rPr>
        <w:t xml:space="preserve">  и   финансовых   обязательств</w:t>
      </w:r>
      <w:r w:rsidRPr="00BE27F6">
        <w:rPr>
          <w:rStyle w:val="Subst"/>
          <w:sz w:val="22"/>
          <w:szCs w:val="22"/>
        </w:rPr>
        <w:t xml:space="preserve">.  Кроме    плановых       инвентаризаций  </w:t>
      </w:r>
      <w:r w:rsidRPr="00BE27F6">
        <w:rPr>
          <w:rStyle w:val="Subst"/>
          <w:sz w:val="22"/>
          <w:szCs w:val="22"/>
        </w:rPr>
        <w:br/>
        <w:t xml:space="preserve">      проводить  обязательные инвентаризации в случаях, предусмотренных законодательством. </w:t>
      </w:r>
      <w:r w:rsidRPr="00BE27F6">
        <w:rPr>
          <w:rStyle w:val="Subst"/>
          <w:sz w:val="22"/>
          <w:szCs w:val="22"/>
        </w:rPr>
        <w:br/>
        <w:t xml:space="preserve">      Назначить комиссию по инвентаризации (Приложение № 7), отвечающую за полноту и </w:t>
      </w:r>
      <w:r w:rsidRPr="00BE27F6">
        <w:rPr>
          <w:rStyle w:val="Subst"/>
          <w:sz w:val="22"/>
          <w:szCs w:val="22"/>
        </w:rPr>
        <w:br/>
        <w:t xml:space="preserve">      достоверность результатов инвентаризации имущества и обязательств. </w:t>
      </w:r>
      <w:r w:rsidRPr="00BE27F6">
        <w:rPr>
          <w:rStyle w:val="Subst"/>
          <w:sz w:val="22"/>
          <w:szCs w:val="22"/>
        </w:rPr>
        <w:br/>
      </w:r>
      <w:r w:rsidRPr="00BE27F6">
        <w:rPr>
          <w:rStyle w:val="Subst"/>
          <w:sz w:val="22"/>
          <w:szCs w:val="22"/>
        </w:rPr>
        <w:br/>
        <w:t>11.   Основные  средства  принимаются  к  бухгалтерскому  учету   по первоначальной  стоимости. Первоначальной стоимостью  основных  средств   приобретенных  за  плату, признается  сумма  фактических  затрат  на приобретение, сооружение  и изготовление</w:t>
      </w:r>
      <w:proofErr w:type="gramStart"/>
      <w:r w:rsidRPr="00BE27F6">
        <w:rPr>
          <w:rStyle w:val="Subst"/>
          <w:sz w:val="22"/>
          <w:szCs w:val="22"/>
        </w:rPr>
        <w:t xml:space="preserve"> ,</w:t>
      </w:r>
      <w:proofErr w:type="gramEnd"/>
      <w:r w:rsidRPr="00BE27F6">
        <w:rPr>
          <w:rStyle w:val="Subst"/>
          <w:sz w:val="22"/>
          <w:szCs w:val="22"/>
        </w:rPr>
        <w:t xml:space="preserve"> за исключением  НДС  и  иных  возмещаемых  налогов.  Стоимость   основных  средств включает  в  себя  покупную  стоимость</w:t>
      </w:r>
      <w:proofErr w:type="gramStart"/>
      <w:r w:rsidRPr="00BE27F6">
        <w:rPr>
          <w:rStyle w:val="Subst"/>
          <w:sz w:val="22"/>
          <w:szCs w:val="22"/>
        </w:rPr>
        <w:t xml:space="preserve"> ,</w:t>
      </w:r>
      <w:proofErr w:type="gramEnd"/>
      <w:r w:rsidRPr="00BE27F6">
        <w:rPr>
          <w:rStyle w:val="Subst"/>
          <w:sz w:val="22"/>
          <w:szCs w:val="22"/>
        </w:rPr>
        <w:t xml:space="preserve"> затраты  по  доставке, установке,  подготовке  к эксплуатации  и   др. подобные  расходы, необходимые  для  ввода ОС  в эксплуатацию.</w:t>
      </w:r>
      <w:r w:rsidRPr="00BE27F6">
        <w:rPr>
          <w:rStyle w:val="Subst"/>
          <w:sz w:val="22"/>
          <w:szCs w:val="22"/>
        </w:rPr>
        <w:br/>
      </w:r>
      <w:r w:rsidRPr="00BE27F6">
        <w:rPr>
          <w:rStyle w:val="Subst"/>
          <w:sz w:val="22"/>
          <w:szCs w:val="22"/>
        </w:rPr>
        <w:br/>
        <w:t>12. Переоценка  объектов основных средств по текущей (восстановительной) стоимости на конец отчетного года не производится.</w:t>
      </w:r>
      <w:r w:rsidRPr="00BE27F6">
        <w:rPr>
          <w:rStyle w:val="Subst"/>
          <w:sz w:val="22"/>
          <w:szCs w:val="22"/>
        </w:rPr>
        <w:br/>
      </w:r>
      <w:r w:rsidRPr="00BE27F6">
        <w:rPr>
          <w:rStyle w:val="Subst"/>
          <w:sz w:val="22"/>
          <w:szCs w:val="22"/>
        </w:rPr>
        <w:br/>
        <w:t xml:space="preserve">13. Установить, что сроки полезного использования объектов основных средств </w:t>
      </w:r>
      <w:r w:rsidRPr="00BE27F6">
        <w:rPr>
          <w:rStyle w:val="Subst"/>
          <w:sz w:val="22"/>
          <w:szCs w:val="22"/>
        </w:rPr>
        <w:br/>
        <w:t xml:space="preserve">определяются исходя из ожидаемого срока </w:t>
      </w:r>
      <w:r w:rsidR="00895F9C">
        <w:rPr>
          <w:rStyle w:val="Subst"/>
          <w:sz w:val="22"/>
          <w:szCs w:val="22"/>
        </w:rPr>
        <w:t>использования объекта в соответ</w:t>
      </w:r>
      <w:r w:rsidRPr="00BE27F6">
        <w:rPr>
          <w:rStyle w:val="Subst"/>
          <w:sz w:val="22"/>
          <w:szCs w:val="22"/>
        </w:rPr>
        <w:t>ствии с ожидаемой производительностью или мощностью.</w:t>
      </w:r>
      <w:r w:rsidRPr="00BE27F6">
        <w:rPr>
          <w:rStyle w:val="Subst"/>
          <w:sz w:val="22"/>
          <w:szCs w:val="22"/>
        </w:rPr>
        <w:br/>
      </w:r>
      <w:r w:rsidRPr="00BE27F6">
        <w:rPr>
          <w:rStyle w:val="Subst"/>
          <w:sz w:val="22"/>
          <w:szCs w:val="22"/>
        </w:rPr>
        <w:br/>
        <w:t xml:space="preserve">14. Установить, что амортизация объектов основных средств (основных групп основных средств) производится линейным способом.  </w:t>
      </w:r>
      <w:r w:rsidRPr="00BE27F6">
        <w:rPr>
          <w:rStyle w:val="Subst"/>
          <w:sz w:val="22"/>
          <w:szCs w:val="22"/>
        </w:rPr>
        <w:br/>
        <w:t xml:space="preserve">Амортизация имущества после реконструкции исчисляется с суммы остаточной стоимости объекта основных средств, увеличенной на сумму реконструкции. </w:t>
      </w:r>
      <w:r w:rsidRPr="00BE27F6">
        <w:rPr>
          <w:rStyle w:val="Subst"/>
          <w:sz w:val="22"/>
          <w:szCs w:val="22"/>
        </w:rPr>
        <w:br/>
        <w:t xml:space="preserve"> </w:t>
      </w:r>
      <w:r w:rsidRPr="00BE27F6">
        <w:rPr>
          <w:rStyle w:val="Subst"/>
          <w:sz w:val="22"/>
          <w:szCs w:val="22"/>
        </w:rPr>
        <w:br/>
        <w:t>15. Затраты  на  проведение  всех  вид</w:t>
      </w:r>
      <w:r w:rsidR="00895F9C">
        <w:rPr>
          <w:rStyle w:val="Subst"/>
          <w:sz w:val="22"/>
          <w:szCs w:val="22"/>
        </w:rPr>
        <w:t>ов  ремонта основных  средств (</w:t>
      </w:r>
      <w:r w:rsidRPr="00BE27F6">
        <w:rPr>
          <w:rStyle w:val="Subst"/>
          <w:sz w:val="22"/>
          <w:szCs w:val="22"/>
        </w:rPr>
        <w:t>текущего,  среднего, капитального)  включать  в   себестоимость  продукции  отчетного  периода,  в  котором  были  произведены  ремонтные  работы.</w:t>
      </w:r>
      <w:r w:rsidRPr="00BE27F6">
        <w:rPr>
          <w:rStyle w:val="Subst"/>
          <w:sz w:val="22"/>
          <w:szCs w:val="22"/>
        </w:rPr>
        <w:br/>
      </w:r>
      <w:r w:rsidRPr="00BE27F6">
        <w:rPr>
          <w:rStyle w:val="Subst"/>
          <w:sz w:val="22"/>
          <w:szCs w:val="22"/>
        </w:rPr>
        <w:br/>
        <w:t>16. Установить следующий перечень пред</w:t>
      </w:r>
      <w:r w:rsidR="00895F9C">
        <w:rPr>
          <w:rStyle w:val="Subst"/>
          <w:sz w:val="22"/>
          <w:szCs w:val="22"/>
        </w:rPr>
        <w:t>метов  для принятия к бухгалтер</w:t>
      </w:r>
      <w:r w:rsidRPr="00BE27F6">
        <w:rPr>
          <w:rStyle w:val="Subst"/>
          <w:sz w:val="22"/>
          <w:szCs w:val="22"/>
        </w:rPr>
        <w:t>скому учету в составе средств в обороте (МПЗ):</w:t>
      </w:r>
      <w:r w:rsidRPr="00BE27F6">
        <w:rPr>
          <w:rStyle w:val="Subst"/>
          <w:sz w:val="22"/>
          <w:szCs w:val="22"/>
        </w:rPr>
        <w:br/>
        <w:t xml:space="preserve">- спецодежда и  </w:t>
      </w:r>
      <w:proofErr w:type="spellStart"/>
      <w:r w:rsidRPr="00BE27F6">
        <w:rPr>
          <w:rStyle w:val="Subst"/>
          <w:sz w:val="22"/>
          <w:szCs w:val="22"/>
        </w:rPr>
        <w:t>спецосн</w:t>
      </w:r>
      <w:r w:rsidR="00895F9C">
        <w:rPr>
          <w:rStyle w:val="Subst"/>
          <w:sz w:val="22"/>
          <w:szCs w:val="22"/>
        </w:rPr>
        <w:t>астка</w:t>
      </w:r>
      <w:proofErr w:type="spellEnd"/>
      <w:r w:rsidR="00895F9C">
        <w:rPr>
          <w:rStyle w:val="Subst"/>
          <w:sz w:val="22"/>
          <w:szCs w:val="22"/>
        </w:rPr>
        <w:t>;</w:t>
      </w:r>
      <w:r w:rsidR="00895F9C">
        <w:rPr>
          <w:rStyle w:val="Subst"/>
          <w:sz w:val="22"/>
          <w:szCs w:val="22"/>
        </w:rPr>
        <w:br/>
        <w:t>- другие предметы с уста</w:t>
      </w:r>
      <w:r w:rsidRPr="00BE27F6">
        <w:rPr>
          <w:rStyle w:val="Subst"/>
          <w:sz w:val="22"/>
          <w:szCs w:val="22"/>
        </w:rPr>
        <w:t>навливаемым сроком полезного использования не более года.</w:t>
      </w:r>
      <w:r w:rsidRPr="00BE27F6">
        <w:rPr>
          <w:rStyle w:val="Subst"/>
          <w:sz w:val="22"/>
          <w:szCs w:val="22"/>
        </w:rPr>
        <w:br/>
        <w:t xml:space="preserve">           Стоимость  специальной  одежды   и  сп</w:t>
      </w:r>
      <w:r w:rsidR="00895F9C">
        <w:rPr>
          <w:rStyle w:val="Subst"/>
          <w:sz w:val="22"/>
          <w:szCs w:val="22"/>
        </w:rPr>
        <w:t>ециальной  оснастки</w:t>
      </w:r>
      <w:r w:rsidRPr="00BE27F6">
        <w:rPr>
          <w:rStyle w:val="Subst"/>
          <w:sz w:val="22"/>
          <w:szCs w:val="22"/>
        </w:rPr>
        <w:t xml:space="preserve">, выданной   в эксплуатацию,   </w:t>
      </w:r>
      <w:r w:rsidRPr="00BE27F6">
        <w:rPr>
          <w:rStyle w:val="Subst"/>
          <w:sz w:val="22"/>
          <w:szCs w:val="22"/>
        </w:rPr>
        <w:br/>
        <w:t xml:space="preserve">           погашается    линейным    способом   в   течение   срока   полезного   действия,    который </w:t>
      </w:r>
      <w:r w:rsidRPr="00BE27F6">
        <w:rPr>
          <w:rStyle w:val="Subst"/>
          <w:sz w:val="22"/>
          <w:szCs w:val="22"/>
        </w:rPr>
        <w:br/>
        <w:t xml:space="preserve">           определяется   в соответствии  с  типовыми  отраслевыми   нормами  бесплатной   выдачи     </w:t>
      </w:r>
      <w:r w:rsidR="00895F9C">
        <w:rPr>
          <w:rStyle w:val="Subst"/>
          <w:sz w:val="22"/>
          <w:szCs w:val="22"/>
        </w:rPr>
        <w:br/>
        <w:t xml:space="preserve">           специальной  одежды</w:t>
      </w:r>
      <w:r w:rsidRPr="00BE27F6">
        <w:rPr>
          <w:rStyle w:val="Subst"/>
          <w:sz w:val="22"/>
          <w:szCs w:val="22"/>
        </w:rPr>
        <w:t xml:space="preserve">, специальной   обуви  и  других  средств  индивидуальной  защиты.                                     </w:t>
      </w:r>
      <w:r w:rsidRPr="00BE27F6">
        <w:rPr>
          <w:rStyle w:val="Subst"/>
          <w:sz w:val="22"/>
          <w:szCs w:val="22"/>
        </w:rPr>
        <w:br/>
      </w:r>
      <w:r w:rsidRPr="00BE27F6">
        <w:rPr>
          <w:rStyle w:val="Subst"/>
          <w:sz w:val="22"/>
          <w:szCs w:val="22"/>
        </w:rPr>
        <w:br/>
        <w:t>17.   Установить, что предметы со сроком полезного использования более 12 месяцев, но стоимостью на дату принятия   к бухгалтерскому учету  не более 40.000 рублей  списываются по мере отпуска их в эксплуатацию в качестве материально-производственных запасов. Приобретаемые канцтовары, книги, брошюры и т.п. издания признаются затратами на производство (расходами на продажу) и списываются непосредственно на затраты по производству.</w:t>
      </w:r>
      <w:r w:rsidRPr="00BE27F6">
        <w:rPr>
          <w:rStyle w:val="Subst"/>
          <w:sz w:val="22"/>
          <w:szCs w:val="22"/>
        </w:rPr>
        <w:br/>
      </w:r>
      <w:r w:rsidRPr="00BE27F6">
        <w:rPr>
          <w:rStyle w:val="Subst"/>
          <w:sz w:val="22"/>
          <w:szCs w:val="22"/>
        </w:rPr>
        <w:lastRenderedPageBreak/>
        <w:br/>
        <w:t xml:space="preserve"> 18.   В целях обеспечения сохранн</w:t>
      </w:r>
      <w:r w:rsidR="00895F9C">
        <w:rPr>
          <w:rStyle w:val="Subst"/>
          <w:sz w:val="22"/>
          <w:szCs w:val="22"/>
        </w:rPr>
        <w:t>ости этих предметов при эксплуа</w:t>
      </w:r>
      <w:r w:rsidRPr="00BE27F6">
        <w:rPr>
          <w:rStyle w:val="Subst"/>
          <w:sz w:val="22"/>
          <w:szCs w:val="22"/>
        </w:rPr>
        <w:t>тации на предприятии возложить ответс</w:t>
      </w:r>
      <w:r w:rsidR="00895F9C">
        <w:rPr>
          <w:rStyle w:val="Subst"/>
          <w:sz w:val="22"/>
          <w:szCs w:val="22"/>
        </w:rPr>
        <w:t xml:space="preserve">твенность за </w:t>
      </w:r>
      <w:proofErr w:type="gramStart"/>
      <w:r w:rsidR="00895F9C">
        <w:rPr>
          <w:rStyle w:val="Subst"/>
          <w:sz w:val="22"/>
          <w:szCs w:val="22"/>
        </w:rPr>
        <w:t>контроль за</w:t>
      </w:r>
      <w:proofErr w:type="gramEnd"/>
      <w:r w:rsidR="00895F9C">
        <w:rPr>
          <w:rStyle w:val="Subst"/>
          <w:sz w:val="22"/>
          <w:szCs w:val="22"/>
        </w:rPr>
        <w:t xml:space="preserve"> их дви</w:t>
      </w:r>
      <w:r w:rsidRPr="00BE27F6">
        <w:rPr>
          <w:rStyle w:val="Subst"/>
          <w:sz w:val="22"/>
          <w:szCs w:val="22"/>
        </w:rPr>
        <w:t>жением на материально-ответственных лиц складов и подразделе</w:t>
      </w:r>
      <w:r w:rsidR="00895F9C">
        <w:rPr>
          <w:rStyle w:val="Subst"/>
          <w:sz w:val="22"/>
          <w:szCs w:val="22"/>
        </w:rPr>
        <w:t>ний предприятия.</w:t>
      </w:r>
      <w:r w:rsidRPr="00BE27F6">
        <w:rPr>
          <w:rStyle w:val="Subst"/>
          <w:sz w:val="22"/>
          <w:szCs w:val="22"/>
        </w:rPr>
        <w:br/>
        <w:t>19. По приобретенным  основным  средствам, ранее бывшим  в эксплуатации, организация  определяет   норму  амортизации  с  учетом  срока  полезного  использования, уменьшенного  на  количество  лет (месяцев)  фактической  эксплуатации  данного  объе</w:t>
      </w:r>
      <w:r w:rsidR="00895F9C">
        <w:rPr>
          <w:rStyle w:val="Subst"/>
          <w:sz w:val="22"/>
          <w:szCs w:val="22"/>
        </w:rPr>
        <w:t>кта  предыдущим  собственником.</w:t>
      </w:r>
      <w:r w:rsidRPr="00BE27F6">
        <w:rPr>
          <w:rStyle w:val="Subst"/>
          <w:sz w:val="22"/>
          <w:szCs w:val="22"/>
        </w:rPr>
        <w:br/>
        <w:t>20.  Установить комиссию по установлению срока полезного использования вновь приобретаемых основных с</w:t>
      </w:r>
      <w:r w:rsidR="00895F9C">
        <w:rPr>
          <w:rStyle w:val="Subst"/>
          <w:sz w:val="22"/>
          <w:szCs w:val="22"/>
        </w:rPr>
        <w:t>редств и нематериальных активов</w:t>
      </w:r>
      <w:r w:rsidRPr="00BE27F6">
        <w:rPr>
          <w:rStyle w:val="Subst"/>
          <w:sz w:val="22"/>
          <w:szCs w:val="22"/>
        </w:rPr>
        <w:t>, а также по списанию  основных  средств</w:t>
      </w:r>
      <w:proofErr w:type="gramStart"/>
      <w:r w:rsidRPr="00BE27F6">
        <w:rPr>
          <w:rStyle w:val="Subst"/>
          <w:sz w:val="22"/>
          <w:szCs w:val="22"/>
        </w:rPr>
        <w:t xml:space="preserve"> ,</w:t>
      </w:r>
      <w:proofErr w:type="gramEnd"/>
      <w:r w:rsidRPr="00BE27F6">
        <w:rPr>
          <w:rStyle w:val="Subst"/>
          <w:sz w:val="22"/>
          <w:szCs w:val="22"/>
        </w:rPr>
        <w:t xml:space="preserve">   непригодных  к  дальнейшему  использованию  в составе:</w:t>
      </w:r>
      <w:r w:rsidRPr="00BE27F6">
        <w:rPr>
          <w:rStyle w:val="Subst"/>
          <w:sz w:val="22"/>
          <w:szCs w:val="22"/>
        </w:rPr>
        <w:br/>
        <w:t xml:space="preserve">-  Блохин В.С... – зам  </w:t>
      </w:r>
      <w:proofErr w:type="spellStart"/>
      <w:r w:rsidRPr="00BE27F6">
        <w:rPr>
          <w:rStyle w:val="Subst"/>
          <w:sz w:val="22"/>
          <w:szCs w:val="22"/>
        </w:rPr>
        <w:t>генер</w:t>
      </w:r>
      <w:proofErr w:type="gramStart"/>
      <w:r w:rsidRPr="00BE27F6">
        <w:rPr>
          <w:rStyle w:val="Subst"/>
          <w:sz w:val="22"/>
          <w:szCs w:val="22"/>
        </w:rPr>
        <w:t>.д</w:t>
      </w:r>
      <w:proofErr w:type="gramEnd"/>
      <w:r w:rsidRPr="00BE27F6">
        <w:rPr>
          <w:rStyle w:val="Subst"/>
          <w:sz w:val="22"/>
          <w:szCs w:val="22"/>
        </w:rPr>
        <w:t>иректора</w:t>
      </w:r>
      <w:proofErr w:type="spellEnd"/>
      <w:r w:rsidRPr="00BE27F6">
        <w:rPr>
          <w:rStyle w:val="Subst"/>
          <w:sz w:val="22"/>
          <w:szCs w:val="22"/>
        </w:rPr>
        <w:t xml:space="preserve"> по  охране  труда и  общим  вопросам;</w:t>
      </w:r>
      <w:r w:rsidRPr="00BE27F6">
        <w:rPr>
          <w:rStyle w:val="Subst"/>
          <w:sz w:val="22"/>
          <w:szCs w:val="22"/>
        </w:rPr>
        <w:br/>
        <w:t xml:space="preserve">-  Егоров И.М.. –  гл. механик; </w:t>
      </w:r>
      <w:r w:rsidRPr="00BE27F6">
        <w:rPr>
          <w:rStyle w:val="Subst"/>
          <w:sz w:val="22"/>
          <w:szCs w:val="22"/>
        </w:rPr>
        <w:br/>
        <w:t>-  Пузенков Д.Н. –  начальн</w:t>
      </w:r>
      <w:r w:rsidR="00895F9C">
        <w:rPr>
          <w:rStyle w:val="Subst"/>
          <w:sz w:val="22"/>
          <w:szCs w:val="22"/>
        </w:rPr>
        <w:t>ик производственного отдела</w:t>
      </w:r>
    </w:p>
    <w:p w:rsidR="00B05CC2" w:rsidRPr="00BE27F6" w:rsidRDefault="00B05CC2" w:rsidP="00895F9C">
      <w:pPr>
        <w:jc w:val="both"/>
        <w:rPr>
          <w:sz w:val="22"/>
          <w:szCs w:val="22"/>
        </w:rPr>
      </w:pPr>
      <w:r w:rsidRPr="00BE27F6">
        <w:rPr>
          <w:rStyle w:val="Subst"/>
          <w:sz w:val="22"/>
          <w:szCs w:val="22"/>
        </w:rPr>
        <w:t xml:space="preserve">  -  Капустина </w:t>
      </w:r>
      <w:r w:rsidR="00895F9C">
        <w:rPr>
          <w:rStyle w:val="Subst"/>
          <w:sz w:val="22"/>
          <w:szCs w:val="22"/>
        </w:rPr>
        <w:t>А.А. – гл. бухгалтер;</w:t>
      </w:r>
      <w:r w:rsidR="00895F9C">
        <w:rPr>
          <w:rStyle w:val="Subst"/>
          <w:sz w:val="22"/>
          <w:szCs w:val="22"/>
        </w:rPr>
        <w:br/>
        <w:t xml:space="preserve">  </w:t>
      </w:r>
      <w:r w:rsidRPr="00BE27F6">
        <w:rPr>
          <w:rStyle w:val="Subst"/>
          <w:sz w:val="22"/>
          <w:szCs w:val="22"/>
        </w:rPr>
        <w:t xml:space="preserve"> - </w:t>
      </w:r>
      <w:proofErr w:type="spellStart"/>
      <w:r w:rsidRPr="00BE27F6">
        <w:rPr>
          <w:rStyle w:val="Subst"/>
          <w:sz w:val="22"/>
          <w:szCs w:val="22"/>
        </w:rPr>
        <w:t>Мукина</w:t>
      </w:r>
      <w:proofErr w:type="spellEnd"/>
      <w:r w:rsidRPr="00BE27F6">
        <w:rPr>
          <w:rStyle w:val="Subst"/>
          <w:sz w:val="22"/>
          <w:szCs w:val="22"/>
        </w:rPr>
        <w:t xml:space="preserve">  О.А. - зам. гл. бухгалтера.</w:t>
      </w:r>
      <w:r w:rsidRPr="00BE27F6">
        <w:rPr>
          <w:rStyle w:val="Subst"/>
          <w:sz w:val="22"/>
          <w:szCs w:val="22"/>
        </w:rPr>
        <w:br/>
      </w:r>
      <w:r w:rsidRPr="00BE27F6">
        <w:rPr>
          <w:rStyle w:val="Subst"/>
          <w:sz w:val="22"/>
          <w:szCs w:val="22"/>
        </w:rPr>
        <w:br/>
        <w:t xml:space="preserve">21.    Установить, что амортизационные отчисления по объектам нематериальных активов начисляются линейным способом. Амортизация нематериальных активов  в  бухучете отражается на отдельном счете 05 «Амортизация нематериальных активов». </w:t>
      </w:r>
      <w:r w:rsidRPr="00BE27F6">
        <w:rPr>
          <w:rStyle w:val="Subst"/>
          <w:sz w:val="22"/>
          <w:szCs w:val="22"/>
        </w:rPr>
        <w:br/>
      </w:r>
      <w:r w:rsidRPr="00BE27F6">
        <w:rPr>
          <w:rStyle w:val="Subst"/>
          <w:sz w:val="22"/>
          <w:szCs w:val="22"/>
        </w:rPr>
        <w:br/>
        <w:t>22. Установить, что приобретение ( заготовление)   сырья, основных  и  вспомогательных  материалов</w:t>
      </w:r>
      <w:proofErr w:type="gramStart"/>
      <w:r w:rsidRPr="00BE27F6">
        <w:rPr>
          <w:rStyle w:val="Subst"/>
          <w:sz w:val="22"/>
          <w:szCs w:val="22"/>
        </w:rPr>
        <w:t xml:space="preserve"> ,</w:t>
      </w:r>
      <w:proofErr w:type="gramEnd"/>
      <w:r w:rsidRPr="00BE27F6">
        <w:rPr>
          <w:rStyle w:val="Subst"/>
          <w:sz w:val="22"/>
          <w:szCs w:val="22"/>
        </w:rPr>
        <w:t xml:space="preserve"> топлива,  покупных  полуфабрикатов  и комплектующих  изделий, запасных  частей, тары, используемой для  упаковки и  транспортировки  продукции (товаров)  и  других  материальных  ресурсов учитывать на счете 10.» Материалы», с оценкой  материальных  ресурсов  по  фактической  себестоимости. Списание ГСМ, запчастей, а также услуг по ремонту и обслуживанию автомобилей, используемых для работы предприятия, производить непосредственно на себестоимость. При списании ГСМ, используемых при производстве услуг, использовать нормативы, установл</w:t>
      </w:r>
      <w:r w:rsidR="00895F9C">
        <w:rPr>
          <w:rStyle w:val="Subst"/>
          <w:sz w:val="22"/>
          <w:szCs w:val="22"/>
        </w:rPr>
        <w:t xml:space="preserve">енные приказом по предприятию. </w:t>
      </w:r>
      <w:r w:rsidRPr="00BE27F6">
        <w:rPr>
          <w:rStyle w:val="Subst"/>
          <w:sz w:val="22"/>
          <w:szCs w:val="22"/>
        </w:rPr>
        <w:br/>
        <w:t xml:space="preserve">23.  Установить, что определение фактической себестоимости материальных ресурсов, списываемых в производство, осуществляется по средней себестоимости.               </w:t>
      </w:r>
      <w:r w:rsidR="00895F9C">
        <w:rPr>
          <w:rStyle w:val="Subst"/>
          <w:sz w:val="22"/>
          <w:szCs w:val="22"/>
        </w:rPr>
        <w:t xml:space="preserve">                  </w:t>
      </w:r>
      <w:r w:rsidR="00895F9C">
        <w:rPr>
          <w:rStyle w:val="Subst"/>
          <w:sz w:val="22"/>
          <w:szCs w:val="22"/>
        </w:rPr>
        <w:br/>
        <w:t>24.  Товары</w:t>
      </w:r>
      <w:r w:rsidRPr="00BE27F6">
        <w:rPr>
          <w:rStyle w:val="Subst"/>
          <w:sz w:val="22"/>
          <w:szCs w:val="22"/>
        </w:rPr>
        <w:t>, приобретенные  для  продажи, отражаются  по  фактической  себестоимости  без  включения  транспортных  затрат сторонних  организаций по доставке  товаров  до  центральных  складов  до мо</w:t>
      </w:r>
      <w:r w:rsidR="00895F9C">
        <w:rPr>
          <w:rStyle w:val="Subst"/>
          <w:sz w:val="22"/>
          <w:szCs w:val="22"/>
        </w:rPr>
        <w:t>мента  передачи их  в  продажу.</w:t>
      </w:r>
      <w:r w:rsidRPr="00BE27F6">
        <w:rPr>
          <w:rStyle w:val="Subst"/>
          <w:sz w:val="22"/>
          <w:szCs w:val="22"/>
        </w:rPr>
        <w:br/>
        <w:t>25. Учет  затрат по  обычным  видам  деятельности   осуществляется  с  применением счетов   учета  с  20- 29 . Расходы  на строительство лесовозных  дорог  и их  содержание, усы, сезонные  дороги, временные  ветки  лесовозных  дорог, используемые для  технологических  нужд, связанных  с  вывозкой  древесины  и  выполнением</w:t>
      </w:r>
      <w:proofErr w:type="gramStart"/>
      <w:r w:rsidRPr="00BE27F6">
        <w:rPr>
          <w:rStyle w:val="Subst"/>
          <w:sz w:val="22"/>
          <w:szCs w:val="22"/>
        </w:rPr>
        <w:t xml:space="preserve"> ,</w:t>
      </w:r>
      <w:proofErr w:type="gramEnd"/>
      <w:r w:rsidRPr="00BE27F6">
        <w:rPr>
          <w:rStyle w:val="Subst"/>
          <w:sz w:val="22"/>
          <w:szCs w:val="22"/>
        </w:rPr>
        <w:t xml:space="preserve">   вытекающих  из   договоров  аренды  лесного фонда , лесозаготовительных , лесовосстановительных , лесозащитных , противопожарных  работ,   включаются   в  себестоимост</w:t>
      </w:r>
      <w:r w:rsidR="00895F9C">
        <w:rPr>
          <w:rStyle w:val="Subst"/>
          <w:sz w:val="22"/>
          <w:szCs w:val="22"/>
        </w:rPr>
        <w:t xml:space="preserve">ь продукции   единовременно..  </w:t>
      </w:r>
      <w:r w:rsidRPr="00BE27F6">
        <w:rPr>
          <w:rStyle w:val="Subst"/>
          <w:sz w:val="22"/>
          <w:szCs w:val="22"/>
        </w:rPr>
        <w:br/>
        <w:t>26  Порядок  списания  затрат , учтенных на счете 23 «Вспомогательные  производства»  осуществляется   в дебет  счетов  20;25;44  и распределяется :</w:t>
      </w:r>
      <w:r w:rsidRPr="00BE27F6">
        <w:rPr>
          <w:rStyle w:val="Subst"/>
          <w:sz w:val="22"/>
          <w:szCs w:val="22"/>
        </w:rPr>
        <w:br/>
        <w:t xml:space="preserve"> </w:t>
      </w:r>
      <w:proofErr w:type="gramStart"/>
      <w:r w:rsidRPr="00BE27F6">
        <w:rPr>
          <w:rStyle w:val="Subst"/>
          <w:sz w:val="22"/>
          <w:szCs w:val="22"/>
        </w:rPr>
        <w:t>-п</w:t>
      </w:r>
      <w:proofErr w:type="gramEnd"/>
      <w:r w:rsidRPr="00BE27F6">
        <w:rPr>
          <w:rStyle w:val="Subst"/>
          <w:sz w:val="22"/>
          <w:szCs w:val="22"/>
        </w:rPr>
        <w:t>рямое  отнесение  за</w:t>
      </w:r>
      <w:r w:rsidR="00895F9C">
        <w:rPr>
          <w:rStyle w:val="Subst"/>
          <w:sz w:val="22"/>
          <w:szCs w:val="22"/>
        </w:rPr>
        <w:t xml:space="preserve">трат; </w:t>
      </w:r>
      <w:r w:rsidR="00895F9C">
        <w:rPr>
          <w:rStyle w:val="Subst"/>
          <w:sz w:val="22"/>
          <w:szCs w:val="22"/>
        </w:rPr>
        <w:br/>
        <w:t xml:space="preserve"> -по  справке ( отчет )</w:t>
      </w:r>
      <w:r w:rsidRPr="00BE27F6">
        <w:rPr>
          <w:rStyle w:val="Subst"/>
          <w:sz w:val="22"/>
          <w:szCs w:val="22"/>
        </w:rPr>
        <w:br/>
        <w:t xml:space="preserve">    27.  Порядок     списания     затрат   со      счета   25      «Общепроизводственные  расходы» осуществляются   на   счетах     по    видам    деятельности     пропорционально   зарплате  основных производственных  р</w:t>
      </w:r>
      <w:r w:rsidR="00895F9C">
        <w:rPr>
          <w:rStyle w:val="Subst"/>
          <w:sz w:val="22"/>
          <w:szCs w:val="22"/>
        </w:rPr>
        <w:t>абочих.</w:t>
      </w:r>
      <w:r w:rsidR="00895F9C">
        <w:rPr>
          <w:rStyle w:val="Subst"/>
          <w:sz w:val="22"/>
          <w:szCs w:val="22"/>
        </w:rPr>
        <w:br/>
        <w:t xml:space="preserve">   </w:t>
      </w:r>
      <w:r w:rsidRPr="00BE27F6">
        <w:rPr>
          <w:rStyle w:val="Subst"/>
          <w:sz w:val="22"/>
          <w:szCs w:val="22"/>
        </w:rPr>
        <w:br/>
        <w:t xml:space="preserve">    28.  Расходы,    накопленные    на    счете   26  «Общехозяйственные  расходы» ежемесячно списываются  в </w:t>
      </w:r>
      <w:r w:rsidR="00895F9C">
        <w:rPr>
          <w:rStyle w:val="Subst"/>
          <w:sz w:val="22"/>
          <w:szCs w:val="22"/>
        </w:rPr>
        <w:t xml:space="preserve"> дебет  счета  90 «Продажи».</w:t>
      </w:r>
      <w:r w:rsidRPr="00BE27F6">
        <w:rPr>
          <w:rStyle w:val="Subst"/>
          <w:sz w:val="22"/>
          <w:szCs w:val="22"/>
        </w:rPr>
        <w:br/>
        <w:t xml:space="preserve">    29 . Коммерческие    расходы     на   счете    44  "Расходы   на   продажу"    включаются     в </w:t>
      </w:r>
      <w:r w:rsidR="00895F9C">
        <w:rPr>
          <w:rStyle w:val="Subst"/>
          <w:sz w:val="22"/>
          <w:szCs w:val="22"/>
        </w:rPr>
        <w:t>себестоимость  продукции</w:t>
      </w:r>
      <w:r w:rsidRPr="00BE27F6">
        <w:rPr>
          <w:rStyle w:val="Subst"/>
          <w:sz w:val="22"/>
          <w:szCs w:val="22"/>
        </w:rPr>
        <w:t>,  товаров   и  услуг  полностью   и  ежемесячно  списыва</w:t>
      </w:r>
      <w:r w:rsidR="00895F9C">
        <w:rPr>
          <w:rStyle w:val="Subst"/>
          <w:sz w:val="22"/>
          <w:szCs w:val="22"/>
        </w:rPr>
        <w:t xml:space="preserve">ются   в дебет </w:t>
      </w:r>
      <w:proofErr w:type="spellStart"/>
      <w:r w:rsidR="00895F9C">
        <w:rPr>
          <w:rStyle w:val="Subst"/>
          <w:sz w:val="22"/>
          <w:szCs w:val="22"/>
        </w:rPr>
        <w:t>сч</w:t>
      </w:r>
      <w:proofErr w:type="spellEnd"/>
      <w:r w:rsidR="00895F9C">
        <w:rPr>
          <w:rStyle w:val="Subst"/>
          <w:sz w:val="22"/>
          <w:szCs w:val="22"/>
        </w:rPr>
        <w:t xml:space="preserve">. 90 «Продаж» </w:t>
      </w:r>
      <w:r w:rsidRPr="00BE27F6">
        <w:rPr>
          <w:rStyle w:val="Subst"/>
          <w:sz w:val="22"/>
          <w:szCs w:val="22"/>
        </w:rPr>
        <w:br/>
        <w:t xml:space="preserve">      30.   Налог на  имущество отражать  на счете 26 «Общехозяйственные  расходы». </w:t>
      </w:r>
      <w:r w:rsidRPr="00BE27F6">
        <w:rPr>
          <w:rStyle w:val="Subst"/>
          <w:sz w:val="22"/>
          <w:szCs w:val="22"/>
        </w:rPr>
        <w:br/>
        <w:t xml:space="preserve">       31.  Оценка  незавершенного  производства  производится :</w:t>
      </w:r>
      <w:r w:rsidRPr="00BE27F6">
        <w:rPr>
          <w:rStyle w:val="Subst"/>
          <w:sz w:val="22"/>
          <w:szCs w:val="22"/>
        </w:rPr>
        <w:br/>
        <w:t xml:space="preserve">        - распределение  прямых  расходов  на остатки  незавершенного  производства, готов</w:t>
      </w:r>
      <w:r w:rsidR="00895F9C">
        <w:rPr>
          <w:rStyle w:val="Subst"/>
          <w:sz w:val="22"/>
          <w:szCs w:val="22"/>
        </w:rPr>
        <w:t>ой  и реализованной  продукции</w:t>
      </w:r>
      <w:proofErr w:type="gramStart"/>
      <w:r w:rsidR="00895F9C">
        <w:rPr>
          <w:rStyle w:val="Subst"/>
          <w:sz w:val="22"/>
          <w:szCs w:val="22"/>
        </w:rPr>
        <w:t xml:space="preserve"> </w:t>
      </w:r>
      <w:r w:rsidRPr="00BE27F6">
        <w:rPr>
          <w:rStyle w:val="Subst"/>
          <w:sz w:val="22"/>
          <w:szCs w:val="22"/>
        </w:rPr>
        <w:t>.</w:t>
      </w:r>
      <w:proofErr w:type="gramEnd"/>
      <w:r w:rsidRPr="00BE27F6">
        <w:rPr>
          <w:rStyle w:val="Subst"/>
          <w:sz w:val="22"/>
          <w:szCs w:val="22"/>
        </w:rPr>
        <w:br/>
        <w:t xml:space="preserve">        Фактическая  производственная  себестоимость  определяется  следующим  образом :     </w:t>
      </w:r>
      <w:r w:rsidRPr="00BE27F6">
        <w:rPr>
          <w:rStyle w:val="Subst"/>
          <w:sz w:val="22"/>
          <w:szCs w:val="22"/>
        </w:rPr>
        <w:br/>
        <w:t xml:space="preserve">          -  остатки   древесины  по  количеству  и  сумме  на начало  отчетного  периода  плюс   фактическое  произведенное  количество  продукции  за  отчетный период  и  прямые  и  </w:t>
      </w:r>
      <w:r w:rsidRPr="00BE27F6">
        <w:rPr>
          <w:rStyle w:val="Subst"/>
          <w:sz w:val="22"/>
          <w:szCs w:val="22"/>
        </w:rPr>
        <w:lastRenderedPageBreak/>
        <w:t>косвенные  затраты  на производство  продукции, минус  списано  на  готовую  продукцию  количество  и сумма,  равны  остаткам  незавершенного  производства  на  конец  отчетного  периода  по  количеству  и сумме.</w:t>
      </w:r>
      <w:r w:rsidRPr="00BE27F6">
        <w:rPr>
          <w:rStyle w:val="Subst"/>
          <w:sz w:val="22"/>
          <w:szCs w:val="22"/>
        </w:rPr>
        <w:br/>
        <w:t xml:space="preserve">       Прямые  затраты  лесоматериалов  круглых  на  верхнем  складе  принимаются 100%.</w:t>
      </w:r>
      <w:r w:rsidRPr="00BE27F6">
        <w:rPr>
          <w:rStyle w:val="Subst"/>
          <w:sz w:val="22"/>
          <w:szCs w:val="22"/>
        </w:rPr>
        <w:br/>
        <w:t xml:space="preserve">       Прямые  затраты в незавершенном  производстве  сортиментов   на  лесосеках и верхних    складах  принимаются   в  размере - 100%  от прямых  затрат  готовой  продукции. Распределение  затрат  между  незавершенным  производством  и  готовой  продукцией  производится п</w:t>
      </w:r>
      <w:r w:rsidR="00895F9C">
        <w:rPr>
          <w:rStyle w:val="Subst"/>
          <w:sz w:val="22"/>
          <w:szCs w:val="22"/>
        </w:rPr>
        <w:t>о   фактической  себестоимости.</w:t>
      </w:r>
      <w:r w:rsidRPr="00BE27F6">
        <w:rPr>
          <w:rStyle w:val="Subst"/>
          <w:sz w:val="22"/>
          <w:szCs w:val="22"/>
        </w:rPr>
        <w:br/>
        <w:t xml:space="preserve">  32. Учет готовой  продукции  отражается  на  счете 43 «Готовая  продукция»</w:t>
      </w:r>
      <w:proofErr w:type="gramStart"/>
      <w:r w:rsidRPr="00BE27F6">
        <w:rPr>
          <w:rStyle w:val="Subst"/>
          <w:sz w:val="22"/>
          <w:szCs w:val="22"/>
        </w:rPr>
        <w:t xml:space="preserve"> .</w:t>
      </w:r>
      <w:proofErr w:type="gramEnd"/>
      <w:r w:rsidRPr="00BE27F6">
        <w:rPr>
          <w:rStyle w:val="Subst"/>
          <w:sz w:val="22"/>
          <w:szCs w:val="22"/>
        </w:rPr>
        <w:t xml:space="preserve"> Готовая  продукция от лесозаготовок оценивается   в балансе   по  фактической  производственной  себестоимости.</w:t>
      </w:r>
      <w:r w:rsidRPr="00BE27F6">
        <w:rPr>
          <w:rStyle w:val="Subst"/>
          <w:sz w:val="22"/>
          <w:szCs w:val="22"/>
        </w:rPr>
        <w:br/>
        <w:t xml:space="preserve">       Распределение  производственной  себестоимости  между  остатком  и  реализованной  продукцией  производится  исходя  из  средней  себестоимости  при</w:t>
      </w:r>
      <w:r w:rsidR="00895F9C">
        <w:rPr>
          <w:rStyle w:val="Subst"/>
          <w:sz w:val="22"/>
          <w:szCs w:val="22"/>
        </w:rPr>
        <w:t>ходящей  на единицу  продукции.</w:t>
      </w:r>
      <w:r w:rsidRPr="00BE27F6">
        <w:rPr>
          <w:rStyle w:val="Subst"/>
          <w:sz w:val="22"/>
          <w:szCs w:val="22"/>
        </w:rPr>
        <w:br/>
        <w:t xml:space="preserve"> 33. Установить, что расходы, произведенные в отчетном периоде, но относящиеся к  следующим отчетным периодам, отражаются как расходы будущих периодов. Расходы будущих периодов списываются равномерно в течение периода, к которому относятся.   </w:t>
      </w:r>
      <w:r w:rsidRPr="00BE27F6">
        <w:rPr>
          <w:rStyle w:val="Subst"/>
          <w:sz w:val="22"/>
          <w:szCs w:val="22"/>
        </w:rPr>
        <w:br/>
        <w:t xml:space="preserve">      Сроки и направление списания расходов будущих периодов определяются в соответствии с действующим законодательством, </w:t>
      </w:r>
      <w:proofErr w:type="gramStart"/>
      <w:r w:rsidRPr="00BE27F6">
        <w:rPr>
          <w:rStyle w:val="Subst"/>
          <w:sz w:val="22"/>
          <w:szCs w:val="22"/>
        </w:rPr>
        <w:t>исходя из конкретной хозяйственной ситуации и утверждаются</w:t>
      </w:r>
      <w:proofErr w:type="gramEnd"/>
      <w:r w:rsidRPr="00BE27F6">
        <w:rPr>
          <w:rStyle w:val="Subst"/>
          <w:sz w:val="22"/>
          <w:szCs w:val="22"/>
        </w:rPr>
        <w:t xml:space="preserve"> распоряже</w:t>
      </w:r>
      <w:r w:rsidR="00895F9C">
        <w:rPr>
          <w:rStyle w:val="Subst"/>
          <w:sz w:val="22"/>
          <w:szCs w:val="22"/>
        </w:rPr>
        <w:t xml:space="preserve">нием руководителя организации. </w:t>
      </w:r>
      <w:r w:rsidRPr="00BE27F6">
        <w:rPr>
          <w:rStyle w:val="Subst"/>
          <w:sz w:val="22"/>
          <w:szCs w:val="22"/>
        </w:rPr>
        <w:br/>
        <w:t xml:space="preserve"> 34.  Проверка на обесценение финансовых вложений производится ежегодно по состоянию на 31 декабря отчетного года при </w:t>
      </w:r>
      <w:r w:rsidR="00895F9C">
        <w:rPr>
          <w:rStyle w:val="Subst"/>
          <w:sz w:val="22"/>
          <w:szCs w:val="22"/>
        </w:rPr>
        <w:t xml:space="preserve">наличии признаков обесценения. </w:t>
      </w:r>
      <w:r w:rsidRPr="00BE27F6">
        <w:rPr>
          <w:rStyle w:val="Subst"/>
          <w:sz w:val="22"/>
          <w:szCs w:val="22"/>
        </w:rPr>
        <w:br/>
        <w:t xml:space="preserve">  35.    Установить, что списание курсовых разниц по операциям с иностранной валютой производится непосредственно на финансовый результат деятельности предприятия /счет 91 "Прочие доходы и расходы" по мере совершения опер</w:t>
      </w:r>
      <w:r w:rsidR="00895F9C">
        <w:rPr>
          <w:rStyle w:val="Subst"/>
          <w:sz w:val="22"/>
          <w:szCs w:val="22"/>
        </w:rPr>
        <w:t xml:space="preserve">аций на  конец каждого месяца. </w:t>
      </w:r>
      <w:r w:rsidRPr="00BE27F6">
        <w:rPr>
          <w:rStyle w:val="Subst"/>
          <w:sz w:val="22"/>
          <w:szCs w:val="22"/>
        </w:rPr>
        <w:br/>
        <w:t xml:space="preserve">  36. Резервы сомнительных долгов создаются  в том  случае</w:t>
      </w:r>
      <w:proofErr w:type="gramStart"/>
      <w:r w:rsidRPr="00BE27F6">
        <w:rPr>
          <w:rStyle w:val="Subst"/>
          <w:sz w:val="22"/>
          <w:szCs w:val="22"/>
        </w:rPr>
        <w:t xml:space="preserve"> ,</w:t>
      </w:r>
      <w:proofErr w:type="gramEnd"/>
      <w:r w:rsidRPr="00BE27F6">
        <w:rPr>
          <w:rStyle w:val="Subst"/>
          <w:sz w:val="22"/>
          <w:szCs w:val="22"/>
        </w:rPr>
        <w:t xml:space="preserve"> если   неоплаченная дебиторская задолженность на конец отчетного (налогового) периода превысит 5,0% от выручки  товаров ( работ, услуг, имущественных прав) полученная  по итогам  отчетного ( налогового) периода или  на основании  решения  комиссии в связи с высокой  вероятностью неоплаты  покупате</w:t>
      </w:r>
      <w:r w:rsidR="00895F9C">
        <w:rPr>
          <w:rStyle w:val="Subst"/>
          <w:sz w:val="22"/>
          <w:szCs w:val="22"/>
        </w:rPr>
        <w:t>лем  дебиторской задолженности.</w:t>
      </w:r>
      <w:r w:rsidRPr="00BE27F6">
        <w:rPr>
          <w:rStyle w:val="Subst"/>
          <w:sz w:val="22"/>
          <w:szCs w:val="22"/>
        </w:rPr>
        <w:br/>
        <w:t xml:space="preserve">  37.   Установить, что дебиторская задолженность, по которой срок исковой давности истек, списывается по особому распоряжению с отнесением   указанных сумм  на результа</w:t>
      </w:r>
      <w:r w:rsidR="00895F9C">
        <w:rPr>
          <w:rStyle w:val="Subst"/>
          <w:sz w:val="22"/>
          <w:szCs w:val="22"/>
        </w:rPr>
        <w:t xml:space="preserve">ты хозяйственной деятельности. </w:t>
      </w:r>
      <w:r w:rsidRPr="00BE27F6">
        <w:rPr>
          <w:rStyle w:val="Subst"/>
          <w:sz w:val="22"/>
          <w:szCs w:val="22"/>
        </w:rPr>
        <w:br/>
        <w:t xml:space="preserve">   38.    Установить, что займы  и  кредиты</w:t>
      </w:r>
      <w:proofErr w:type="gramStart"/>
      <w:r w:rsidRPr="00BE27F6">
        <w:rPr>
          <w:rStyle w:val="Subst"/>
          <w:sz w:val="22"/>
          <w:szCs w:val="22"/>
        </w:rPr>
        <w:t xml:space="preserve">  ,</w:t>
      </w:r>
      <w:proofErr w:type="gramEnd"/>
      <w:r w:rsidRPr="00BE27F6">
        <w:rPr>
          <w:rStyle w:val="Subst"/>
          <w:sz w:val="22"/>
          <w:szCs w:val="22"/>
        </w:rPr>
        <w:t>числящиеся на момент получения в составе долгосрочной задолженности, не переводятся в состав краткосрочной задолженности,  критерием  исчисления  срока  задолженности  является  срок  действ</w:t>
      </w:r>
      <w:r w:rsidR="00895F9C">
        <w:rPr>
          <w:rStyle w:val="Subst"/>
          <w:sz w:val="22"/>
          <w:szCs w:val="22"/>
        </w:rPr>
        <w:t xml:space="preserve">ия  кредитных  договоров.   </w:t>
      </w:r>
      <w:r w:rsidRPr="00BE27F6">
        <w:rPr>
          <w:rStyle w:val="Subst"/>
          <w:sz w:val="22"/>
          <w:szCs w:val="22"/>
        </w:rPr>
        <w:br/>
        <w:t xml:space="preserve">  39 . Задолженность  по полученным  кредитам   и займам  показывается  с учетом  причитающихся на  конец  месяца  процентов.  Проценты  за пользование  заемными  средствами  относятся  на  счет 9</w:t>
      </w:r>
      <w:r w:rsidR="00895F9C">
        <w:rPr>
          <w:rStyle w:val="Subst"/>
          <w:sz w:val="22"/>
          <w:szCs w:val="22"/>
        </w:rPr>
        <w:t xml:space="preserve">1 «Прочие доходы  и  расходы». </w:t>
      </w:r>
      <w:r w:rsidRPr="00BE27F6">
        <w:rPr>
          <w:rStyle w:val="Subst"/>
          <w:sz w:val="22"/>
          <w:szCs w:val="22"/>
        </w:rPr>
        <w:br/>
        <w:t xml:space="preserve">  40.   При    размещении   векселей  (облигаций)   для   получения  займа   денежными средствами сумма причитающихся векселедержателю </w:t>
      </w:r>
      <w:proofErr w:type="spellStart"/>
      <w:r w:rsidRPr="00BE27F6">
        <w:rPr>
          <w:rStyle w:val="Subst"/>
          <w:sz w:val="22"/>
          <w:szCs w:val="22"/>
        </w:rPr>
        <w:t>про¬центов</w:t>
      </w:r>
      <w:proofErr w:type="spellEnd"/>
      <w:r w:rsidRPr="00BE27F6">
        <w:rPr>
          <w:rStyle w:val="Subst"/>
          <w:sz w:val="22"/>
          <w:szCs w:val="22"/>
        </w:rPr>
        <w:t xml:space="preserve"> или дисконта включается в состав прочих расходов без предварительного учета в качес</w:t>
      </w:r>
      <w:r w:rsidR="00895F9C">
        <w:rPr>
          <w:rStyle w:val="Subst"/>
          <w:sz w:val="22"/>
          <w:szCs w:val="22"/>
        </w:rPr>
        <w:t xml:space="preserve">тве расходов будущих периодов. </w:t>
      </w:r>
      <w:r w:rsidRPr="00BE27F6">
        <w:rPr>
          <w:rStyle w:val="Subst"/>
          <w:sz w:val="22"/>
          <w:szCs w:val="22"/>
        </w:rPr>
        <w:br/>
        <w:t xml:space="preserve">  41.    Стоимость  финансовых  вложений  при  их  выбытии  определяется по первоначальной стоимости  каждой единицы бухгалтерск</w:t>
      </w:r>
      <w:r w:rsidR="00895F9C">
        <w:rPr>
          <w:rStyle w:val="Subst"/>
          <w:sz w:val="22"/>
          <w:szCs w:val="22"/>
        </w:rPr>
        <w:t xml:space="preserve">ого учета финансовых вложений. </w:t>
      </w:r>
      <w:r w:rsidRPr="00BE27F6">
        <w:rPr>
          <w:rStyle w:val="Subst"/>
          <w:sz w:val="22"/>
          <w:szCs w:val="22"/>
        </w:rPr>
        <w:br/>
        <w:t xml:space="preserve"> 42.   Установить, что  дополнительные  расходы, связанные с  получением  и обслуживанием займов, включаются в прочие расходы в том отчетном периоде, в котором они были </w:t>
      </w:r>
      <w:proofErr w:type="spellStart"/>
      <w:r w:rsidRPr="00BE27F6">
        <w:rPr>
          <w:rStyle w:val="Subst"/>
          <w:sz w:val="22"/>
          <w:szCs w:val="22"/>
        </w:rPr>
        <w:t>про¬изведены</w:t>
      </w:r>
      <w:proofErr w:type="spellEnd"/>
      <w:r w:rsidRPr="00BE27F6">
        <w:rPr>
          <w:rStyle w:val="Subst"/>
          <w:sz w:val="22"/>
          <w:szCs w:val="22"/>
        </w:rPr>
        <w:t xml:space="preserve">. Дополнительные расходы, связанные с приобретением ценных бумаг, признавать прочими расходами, если их величина не превышает 10% </w:t>
      </w:r>
      <w:r w:rsidR="00895F9C">
        <w:rPr>
          <w:rStyle w:val="Subst"/>
          <w:sz w:val="22"/>
          <w:szCs w:val="22"/>
        </w:rPr>
        <w:t xml:space="preserve">стоимости ценных бумаг. </w:t>
      </w:r>
      <w:r w:rsidRPr="00BE27F6">
        <w:rPr>
          <w:rStyle w:val="Subst"/>
          <w:sz w:val="22"/>
          <w:szCs w:val="22"/>
        </w:rPr>
        <w:br/>
        <w:t xml:space="preserve"> 43.  Установить единые нормы командировочных расходов для всех работников предприятия согласно распоряже</w:t>
      </w:r>
      <w:r w:rsidR="00895F9C">
        <w:rPr>
          <w:rStyle w:val="Subst"/>
          <w:sz w:val="22"/>
          <w:szCs w:val="22"/>
        </w:rPr>
        <w:t xml:space="preserve">нию руководителя предприятия.  </w:t>
      </w:r>
      <w:r w:rsidRPr="00BE27F6">
        <w:rPr>
          <w:rStyle w:val="Subst"/>
          <w:sz w:val="22"/>
          <w:szCs w:val="22"/>
        </w:rPr>
        <w:br/>
        <w:t xml:space="preserve">44. Установить,  что  денежные  средства  на  хозяйственные  нужды </w:t>
      </w:r>
      <w:r w:rsidRPr="00BE27F6">
        <w:rPr>
          <w:rStyle w:val="Subst"/>
          <w:sz w:val="22"/>
          <w:szCs w:val="22"/>
        </w:rPr>
        <w:br/>
        <w:t>выдаются  под  отчет  на срок  30 календарных  дней (за исключением сумм  связанных с командировкой).</w:t>
      </w:r>
      <w:r w:rsidRPr="00BE27F6">
        <w:rPr>
          <w:rStyle w:val="Subst"/>
          <w:sz w:val="22"/>
          <w:szCs w:val="22"/>
        </w:rPr>
        <w:br/>
        <w:t xml:space="preserve">      По возвращении  из командировки работник должен в течение трех рабочих дней представить авансовый  отчет о произведенных расходах или сдать излишние денежные средства в кас</w:t>
      </w:r>
      <w:r w:rsidR="00895F9C">
        <w:rPr>
          <w:rStyle w:val="Subst"/>
          <w:sz w:val="22"/>
          <w:szCs w:val="22"/>
        </w:rPr>
        <w:t xml:space="preserve">су предприятия. </w:t>
      </w:r>
      <w:r w:rsidRPr="00BE27F6">
        <w:rPr>
          <w:rStyle w:val="Subst"/>
          <w:sz w:val="22"/>
          <w:szCs w:val="22"/>
        </w:rPr>
        <w:br/>
        <w:t xml:space="preserve"> 45.  Установить, что выручка для целей бухгалтерского учета определяется по методу начислений, т.е. по отгрузке продукции и</w:t>
      </w:r>
      <w:r w:rsidR="00895F9C">
        <w:rPr>
          <w:rStyle w:val="Subst"/>
          <w:sz w:val="22"/>
          <w:szCs w:val="22"/>
        </w:rPr>
        <w:t xml:space="preserve"> перехода права собственности. </w:t>
      </w:r>
      <w:r w:rsidRPr="00BE27F6">
        <w:rPr>
          <w:rStyle w:val="Subst"/>
          <w:sz w:val="22"/>
          <w:szCs w:val="22"/>
        </w:rPr>
        <w:br/>
        <w:t xml:space="preserve"> 46.   Доход,  полученный от сдачи имущества в аренду, учитывать, как  прочие  внереализационные  доходы   и отражать по стр. 2340  формы № 2 по ОКУД. </w:t>
      </w:r>
      <w:r w:rsidRPr="00BE27F6">
        <w:rPr>
          <w:rStyle w:val="Subst"/>
          <w:sz w:val="22"/>
          <w:szCs w:val="22"/>
        </w:rPr>
        <w:br/>
      </w:r>
      <w:r w:rsidRPr="00BE27F6">
        <w:rPr>
          <w:rStyle w:val="Subst"/>
          <w:sz w:val="22"/>
          <w:szCs w:val="22"/>
        </w:rPr>
        <w:lastRenderedPageBreak/>
        <w:br/>
        <w:t xml:space="preserve"> 47. Согласно  ПБУ 8/2010  от 13.12.2010 . № 167н  формировать резерв  на    оплату отпусков  </w:t>
      </w:r>
      <w:proofErr w:type="gramStart"/>
      <w:r w:rsidRPr="00BE27F6">
        <w:rPr>
          <w:rStyle w:val="Subst"/>
          <w:sz w:val="22"/>
          <w:szCs w:val="22"/>
        </w:rPr>
        <w:t xml:space="preserve">( </w:t>
      </w:r>
      <w:proofErr w:type="gramEnd"/>
      <w:r w:rsidRPr="00BE27F6">
        <w:rPr>
          <w:rStyle w:val="Subst"/>
          <w:sz w:val="22"/>
          <w:szCs w:val="22"/>
        </w:rPr>
        <w:t>Приложение № 16) , в него   включаются   будущие  затраты  на  компенсации неиспользованного  отпуска</w:t>
      </w:r>
      <w:r w:rsidR="00895F9C">
        <w:rPr>
          <w:rStyle w:val="Subst"/>
          <w:sz w:val="22"/>
          <w:szCs w:val="22"/>
        </w:rPr>
        <w:t xml:space="preserve">  при увольнении  сотрудников. </w:t>
      </w:r>
      <w:r w:rsidRPr="00BE27F6">
        <w:rPr>
          <w:rStyle w:val="Subst"/>
          <w:sz w:val="22"/>
          <w:szCs w:val="22"/>
        </w:rPr>
        <w:br/>
        <w:t xml:space="preserve">48. Текущий  налог  на прибыль определяется  на основе  данных  сформированных  в  бухгалтерском  учете  в соответствии </w:t>
      </w:r>
      <w:r w:rsidR="00895F9C">
        <w:rPr>
          <w:rStyle w:val="Subst"/>
          <w:sz w:val="22"/>
          <w:szCs w:val="22"/>
        </w:rPr>
        <w:t>с пунктами  20и 21 ПБУ 18/02.</w:t>
      </w:r>
      <w:r w:rsidR="00895F9C">
        <w:rPr>
          <w:rStyle w:val="Subst"/>
          <w:sz w:val="22"/>
          <w:szCs w:val="22"/>
        </w:rPr>
        <w:br/>
        <w:t xml:space="preserve"> </w:t>
      </w:r>
      <w:r w:rsidRPr="00BE27F6">
        <w:rPr>
          <w:rStyle w:val="Subst"/>
          <w:sz w:val="22"/>
          <w:szCs w:val="22"/>
        </w:rPr>
        <w:t xml:space="preserve">49. Уровень существенности  для  всех    неоговоренных    выше  случаев считать равным </w:t>
      </w:r>
      <w:r w:rsidRPr="00BE27F6">
        <w:rPr>
          <w:rStyle w:val="Subst"/>
          <w:sz w:val="22"/>
          <w:szCs w:val="22"/>
        </w:rPr>
        <w:br/>
        <w:t xml:space="preserve">          5  процентов от выручки, </w:t>
      </w:r>
      <w:r w:rsidR="00895F9C">
        <w:rPr>
          <w:rStyle w:val="Subst"/>
          <w:sz w:val="22"/>
          <w:szCs w:val="22"/>
        </w:rPr>
        <w:t xml:space="preserve"> 5%  от валюты  баланса.</w:t>
      </w:r>
      <w:r w:rsidR="00895F9C">
        <w:rPr>
          <w:rStyle w:val="Subst"/>
          <w:sz w:val="22"/>
          <w:szCs w:val="22"/>
        </w:rPr>
        <w:br/>
        <w:t xml:space="preserve"> 50. </w:t>
      </w:r>
      <w:r w:rsidRPr="00BE27F6">
        <w:rPr>
          <w:rStyle w:val="Subst"/>
          <w:sz w:val="22"/>
          <w:szCs w:val="22"/>
        </w:rPr>
        <w:t>Данная политика  является не исчерпывающей  и при внесении   изменений в  законодательные  акты, регулирующие  порядок ведения  бухгалтерского  учета, может  дополняться   отдельными   приказами  по предприя</w:t>
      </w:r>
      <w:r w:rsidR="00895F9C">
        <w:rPr>
          <w:rStyle w:val="Subst"/>
          <w:sz w:val="22"/>
          <w:szCs w:val="22"/>
        </w:rPr>
        <w:t>тию.</w:t>
      </w:r>
      <w:r w:rsidR="00895F9C">
        <w:rPr>
          <w:rStyle w:val="Subst"/>
          <w:sz w:val="22"/>
          <w:szCs w:val="22"/>
        </w:rPr>
        <w:br/>
        <w:t xml:space="preserve"> </w:t>
      </w:r>
      <w:r w:rsidRPr="00BE27F6">
        <w:rPr>
          <w:rStyle w:val="Subst"/>
          <w:sz w:val="22"/>
          <w:szCs w:val="22"/>
        </w:rPr>
        <w:t xml:space="preserve">Генеральный директор  -                                               </w:t>
      </w:r>
      <w:r w:rsidR="00895F9C">
        <w:rPr>
          <w:rStyle w:val="Subst"/>
          <w:sz w:val="22"/>
          <w:szCs w:val="22"/>
        </w:rPr>
        <w:t xml:space="preserve">                 Смирнов  Ю.А.</w:t>
      </w:r>
    </w:p>
    <w:p w:rsidR="00B05CC2" w:rsidRPr="00BE27F6" w:rsidRDefault="00B05CC2" w:rsidP="007F1BF0">
      <w:pPr>
        <w:pStyle w:val="2"/>
        <w:jc w:val="both"/>
      </w:pPr>
      <w:r w:rsidRPr="00BE27F6">
        <w:t>7.5. Сведения об общей сумме экспорта, а также о доле, которую составляет экспорт в общем объеме продаж</w:t>
      </w:r>
    </w:p>
    <w:p w:rsidR="00B05CC2" w:rsidRPr="00BE27F6" w:rsidRDefault="00B05CC2" w:rsidP="007F1BF0">
      <w:pPr>
        <w:ind w:left="200"/>
        <w:jc w:val="both"/>
        <w:rPr>
          <w:sz w:val="22"/>
          <w:szCs w:val="22"/>
        </w:rPr>
      </w:pPr>
      <w:r w:rsidRPr="00BE27F6">
        <w:rPr>
          <w:rStyle w:val="Subst"/>
          <w:sz w:val="22"/>
          <w:szCs w:val="22"/>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B05CC2" w:rsidRPr="00BE27F6" w:rsidRDefault="00B05CC2" w:rsidP="007F1BF0">
      <w:pPr>
        <w:pStyle w:val="2"/>
        <w:jc w:val="both"/>
      </w:pPr>
      <w:r w:rsidRPr="00BE27F6">
        <w:t>7.6. Сведения о существенных изменениях, произошедших в составе имущества эмитента после даты окончания последнего завершенного отчетного года</w:t>
      </w:r>
    </w:p>
    <w:p w:rsidR="00B05CC2" w:rsidRPr="00BE27F6" w:rsidRDefault="00B05CC2" w:rsidP="007F1BF0">
      <w:pPr>
        <w:pStyle w:val="SubHeading"/>
        <w:ind w:left="200"/>
        <w:jc w:val="both"/>
        <w:rPr>
          <w:sz w:val="22"/>
          <w:szCs w:val="22"/>
        </w:rPr>
      </w:pPr>
      <w:r w:rsidRPr="00BE27F6">
        <w:rPr>
          <w:sz w:val="22"/>
          <w:szCs w:val="22"/>
        </w:rPr>
        <w:t>Сведения о существенных изменениях в составе имущества эмитента, произошедших в течение 12 месяцев до даты окончания отчетного квартала</w:t>
      </w:r>
    </w:p>
    <w:p w:rsidR="00B05CC2" w:rsidRPr="00BE27F6" w:rsidRDefault="00B05CC2" w:rsidP="007F1BF0">
      <w:pPr>
        <w:ind w:left="400"/>
        <w:jc w:val="both"/>
        <w:rPr>
          <w:sz w:val="22"/>
          <w:szCs w:val="22"/>
        </w:rPr>
      </w:pPr>
      <w:r w:rsidRPr="00BE27F6">
        <w:rPr>
          <w:rStyle w:val="Subst"/>
          <w:sz w:val="22"/>
          <w:szCs w:val="22"/>
        </w:rPr>
        <w:t>Существенных изменений в составе имущества эмитента, произошедших в течение 12 месяцев до даты окончания отчетного квартала не было</w:t>
      </w:r>
    </w:p>
    <w:p w:rsidR="00B05CC2" w:rsidRPr="00BE27F6" w:rsidRDefault="00B05CC2" w:rsidP="007F1BF0">
      <w:pPr>
        <w:ind w:left="200"/>
        <w:jc w:val="both"/>
        <w:rPr>
          <w:sz w:val="22"/>
          <w:szCs w:val="22"/>
        </w:rPr>
      </w:pPr>
      <w:r w:rsidRPr="00BE27F6">
        <w:rPr>
          <w:sz w:val="22"/>
          <w:szCs w:val="22"/>
        </w:rPr>
        <w:t>Дополнительная информация:</w:t>
      </w:r>
      <w:r w:rsidRPr="00BE27F6">
        <w:rPr>
          <w:sz w:val="22"/>
          <w:szCs w:val="22"/>
        </w:rPr>
        <w:br/>
      </w:r>
      <w:r w:rsidRPr="00BE27F6">
        <w:rPr>
          <w:rStyle w:val="Subst"/>
          <w:sz w:val="22"/>
          <w:szCs w:val="22"/>
        </w:rPr>
        <w:t>Отсутствует</w:t>
      </w:r>
    </w:p>
    <w:p w:rsidR="00B05CC2" w:rsidRPr="00BE27F6" w:rsidRDefault="00B05CC2" w:rsidP="007F1BF0">
      <w:pPr>
        <w:pStyle w:val="2"/>
        <w:jc w:val="both"/>
      </w:pPr>
      <w:r w:rsidRPr="00BE27F6">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B05CC2" w:rsidRPr="00BE27F6" w:rsidRDefault="00B05CC2" w:rsidP="007F1BF0">
      <w:pPr>
        <w:ind w:left="200"/>
        <w:jc w:val="both"/>
        <w:rPr>
          <w:sz w:val="22"/>
          <w:szCs w:val="22"/>
        </w:rPr>
      </w:pPr>
      <w:r w:rsidRPr="00BE27F6">
        <w:rPr>
          <w:rStyle w:val="Subst"/>
          <w:sz w:val="22"/>
          <w:szCs w:val="22"/>
        </w:rPr>
        <w:t xml:space="preserve">Эмитент не участвовал/не участвует в судебных процессах, которые </w:t>
      </w:r>
      <w:proofErr w:type="gramStart"/>
      <w:r w:rsidRPr="00BE27F6">
        <w:rPr>
          <w:rStyle w:val="Subst"/>
          <w:sz w:val="22"/>
          <w:szCs w:val="22"/>
        </w:rPr>
        <w:t>отразились</w:t>
      </w:r>
      <w:proofErr w:type="gramEnd"/>
      <w:r w:rsidRPr="00BE27F6">
        <w:rPr>
          <w:rStyle w:val="Subst"/>
          <w:sz w:val="22"/>
          <w:szCs w:val="22"/>
        </w:rPr>
        <w:t>/могут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B05CC2" w:rsidRPr="00BE27F6" w:rsidRDefault="00B05CC2" w:rsidP="007F1BF0">
      <w:pPr>
        <w:pStyle w:val="1"/>
        <w:jc w:val="both"/>
        <w:rPr>
          <w:sz w:val="22"/>
          <w:szCs w:val="22"/>
        </w:rPr>
      </w:pPr>
      <w:r w:rsidRPr="00BE27F6">
        <w:rPr>
          <w:sz w:val="22"/>
          <w:szCs w:val="22"/>
        </w:rPr>
        <w:t>Раздел VIII. Дополнительные сведения об эмитенте и о размещенных им эмиссионных ценных бумагах</w:t>
      </w:r>
    </w:p>
    <w:p w:rsidR="00B05CC2" w:rsidRPr="00BE27F6" w:rsidRDefault="00B05CC2" w:rsidP="007F1BF0">
      <w:pPr>
        <w:pStyle w:val="2"/>
        <w:jc w:val="both"/>
      </w:pPr>
      <w:r w:rsidRPr="00BE27F6">
        <w:t>8.1. Дополнительные сведения об эмитенте</w:t>
      </w:r>
    </w:p>
    <w:p w:rsidR="00B05CC2" w:rsidRPr="00BE27F6" w:rsidRDefault="00B05CC2" w:rsidP="007F1BF0">
      <w:pPr>
        <w:pStyle w:val="2"/>
        <w:jc w:val="both"/>
      </w:pPr>
      <w:r w:rsidRPr="00BE27F6">
        <w:t>8.1.1. Сведения о размере, структуре уставного капитала эмитента</w:t>
      </w:r>
    </w:p>
    <w:p w:rsidR="00B05CC2" w:rsidRPr="00BE27F6" w:rsidRDefault="00B05CC2" w:rsidP="007F1BF0">
      <w:pPr>
        <w:ind w:left="200"/>
        <w:jc w:val="both"/>
        <w:rPr>
          <w:sz w:val="22"/>
          <w:szCs w:val="22"/>
        </w:rPr>
      </w:pPr>
      <w:r w:rsidRPr="00BE27F6">
        <w:rPr>
          <w:sz w:val="22"/>
          <w:szCs w:val="22"/>
        </w:rPr>
        <w:t>Размер уставного капитала эмитента на дату окончания отчетного квартала, руб.:</w:t>
      </w:r>
      <w:r w:rsidRPr="00BE27F6">
        <w:rPr>
          <w:rStyle w:val="Subst"/>
          <w:sz w:val="22"/>
          <w:szCs w:val="22"/>
        </w:rPr>
        <w:t xml:space="preserve"> 5 091 113</w:t>
      </w:r>
    </w:p>
    <w:p w:rsidR="00B05CC2" w:rsidRPr="00BE27F6" w:rsidRDefault="00B05CC2" w:rsidP="007F1BF0">
      <w:pPr>
        <w:pStyle w:val="SubHeading"/>
        <w:ind w:left="200"/>
        <w:jc w:val="both"/>
        <w:rPr>
          <w:sz w:val="22"/>
          <w:szCs w:val="22"/>
        </w:rPr>
      </w:pPr>
      <w:r w:rsidRPr="00BE27F6">
        <w:rPr>
          <w:sz w:val="22"/>
          <w:szCs w:val="22"/>
        </w:rPr>
        <w:t>Обыкновенные акции</w:t>
      </w:r>
    </w:p>
    <w:p w:rsidR="00B05CC2" w:rsidRPr="00BE27F6" w:rsidRDefault="00B05CC2" w:rsidP="007F1BF0">
      <w:pPr>
        <w:ind w:left="400"/>
        <w:jc w:val="both"/>
        <w:rPr>
          <w:sz w:val="22"/>
          <w:szCs w:val="22"/>
        </w:rPr>
      </w:pPr>
      <w:r w:rsidRPr="00BE27F6">
        <w:rPr>
          <w:sz w:val="22"/>
          <w:szCs w:val="22"/>
        </w:rPr>
        <w:t>Общая номинальная стоимость:</w:t>
      </w:r>
      <w:r w:rsidRPr="00BE27F6">
        <w:rPr>
          <w:rStyle w:val="Subst"/>
          <w:sz w:val="22"/>
          <w:szCs w:val="22"/>
        </w:rPr>
        <w:t xml:space="preserve"> 5 091 113</w:t>
      </w:r>
    </w:p>
    <w:p w:rsidR="00B05CC2" w:rsidRPr="00BE27F6" w:rsidRDefault="00B05CC2" w:rsidP="007F1BF0">
      <w:pPr>
        <w:ind w:left="400"/>
        <w:jc w:val="both"/>
        <w:rPr>
          <w:sz w:val="22"/>
          <w:szCs w:val="22"/>
        </w:rPr>
      </w:pPr>
      <w:r w:rsidRPr="00BE27F6">
        <w:rPr>
          <w:sz w:val="22"/>
          <w:szCs w:val="22"/>
        </w:rPr>
        <w:t>Размер доли в УК, %:</w:t>
      </w:r>
      <w:r w:rsidRPr="00BE27F6">
        <w:rPr>
          <w:rStyle w:val="Subst"/>
          <w:sz w:val="22"/>
          <w:szCs w:val="22"/>
        </w:rPr>
        <w:t xml:space="preserve"> 100</w:t>
      </w:r>
    </w:p>
    <w:p w:rsidR="00B05CC2" w:rsidRPr="00BE27F6" w:rsidRDefault="00B05CC2" w:rsidP="007F1BF0">
      <w:pPr>
        <w:pStyle w:val="SubHeading"/>
        <w:ind w:left="200"/>
        <w:jc w:val="both"/>
        <w:rPr>
          <w:sz w:val="22"/>
          <w:szCs w:val="22"/>
        </w:rPr>
      </w:pPr>
      <w:r w:rsidRPr="00BE27F6">
        <w:rPr>
          <w:sz w:val="22"/>
          <w:szCs w:val="22"/>
        </w:rPr>
        <w:t>Привилегированные</w:t>
      </w:r>
    </w:p>
    <w:p w:rsidR="00B05CC2" w:rsidRPr="00BE27F6" w:rsidRDefault="00B05CC2" w:rsidP="007F1BF0">
      <w:pPr>
        <w:ind w:left="400"/>
        <w:jc w:val="both"/>
        <w:rPr>
          <w:sz w:val="22"/>
          <w:szCs w:val="22"/>
        </w:rPr>
      </w:pPr>
      <w:r w:rsidRPr="00BE27F6">
        <w:rPr>
          <w:sz w:val="22"/>
          <w:szCs w:val="22"/>
        </w:rPr>
        <w:t>Общая номинальная стоимость:</w:t>
      </w:r>
      <w:r w:rsidRPr="00BE27F6">
        <w:rPr>
          <w:rStyle w:val="Subst"/>
          <w:sz w:val="22"/>
          <w:szCs w:val="22"/>
        </w:rPr>
        <w:t xml:space="preserve"> 0</w:t>
      </w:r>
    </w:p>
    <w:p w:rsidR="00B05CC2" w:rsidRPr="00BE27F6" w:rsidRDefault="00B05CC2" w:rsidP="007F1BF0">
      <w:pPr>
        <w:ind w:left="400"/>
        <w:jc w:val="both"/>
        <w:rPr>
          <w:sz w:val="22"/>
          <w:szCs w:val="22"/>
        </w:rPr>
      </w:pPr>
      <w:r w:rsidRPr="00BE27F6">
        <w:rPr>
          <w:sz w:val="22"/>
          <w:szCs w:val="22"/>
        </w:rPr>
        <w:t>Размер доли в УК, %:</w:t>
      </w:r>
      <w:r w:rsidRPr="00BE27F6">
        <w:rPr>
          <w:rStyle w:val="Subst"/>
          <w:sz w:val="22"/>
          <w:szCs w:val="22"/>
        </w:rPr>
        <w:t xml:space="preserve"> 0</w:t>
      </w:r>
    </w:p>
    <w:p w:rsidR="00B05CC2" w:rsidRPr="00BE27F6" w:rsidRDefault="00B05CC2" w:rsidP="00895F9C">
      <w:pPr>
        <w:ind w:left="200"/>
        <w:jc w:val="both"/>
        <w:rPr>
          <w:sz w:val="22"/>
          <w:szCs w:val="22"/>
        </w:rPr>
      </w:pPr>
      <w:r w:rsidRPr="00BE27F6">
        <w:rPr>
          <w:sz w:val="22"/>
          <w:szCs w:val="22"/>
        </w:rPr>
        <w:t>Указывается информация о соответствии величины уставного капитала, приведенной в настоящем пункте, учредительным документам эмитента:</w:t>
      </w:r>
      <w:r w:rsidRPr="00BE27F6">
        <w:rPr>
          <w:sz w:val="22"/>
          <w:szCs w:val="22"/>
        </w:rPr>
        <w:br/>
      </w:r>
      <w:r w:rsidRPr="00BE27F6">
        <w:rPr>
          <w:rStyle w:val="Subst"/>
          <w:sz w:val="22"/>
          <w:szCs w:val="22"/>
        </w:rPr>
        <w:t xml:space="preserve">В настоящее время после </w:t>
      </w:r>
      <w:r w:rsidR="00895F9C" w:rsidRPr="00BE27F6">
        <w:rPr>
          <w:rStyle w:val="Subst"/>
          <w:sz w:val="22"/>
          <w:szCs w:val="22"/>
        </w:rPr>
        <w:t>утверждения</w:t>
      </w:r>
      <w:r w:rsidRPr="00BE27F6">
        <w:rPr>
          <w:rStyle w:val="Subst"/>
          <w:sz w:val="22"/>
          <w:szCs w:val="22"/>
        </w:rPr>
        <w:t xml:space="preserve"> изменений в устав, ведется работа по внесению изменений в учредительные документы эмитента</w:t>
      </w:r>
    </w:p>
    <w:p w:rsidR="00B05CC2" w:rsidRPr="00BE27F6" w:rsidRDefault="00B05CC2" w:rsidP="007F1BF0">
      <w:pPr>
        <w:pStyle w:val="2"/>
        <w:jc w:val="both"/>
      </w:pPr>
      <w:r w:rsidRPr="00BE27F6">
        <w:t>8.1.2. Сведения об изменении размера уставного капитала эмитента</w:t>
      </w:r>
    </w:p>
    <w:p w:rsidR="00B05CC2" w:rsidRPr="00BE27F6" w:rsidRDefault="00B05CC2" w:rsidP="007F1BF0">
      <w:pPr>
        <w:ind w:left="200"/>
        <w:jc w:val="both"/>
        <w:rPr>
          <w:sz w:val="22"/>
          <w:szCs w:val="22"/>
        </w:rPr>
      </w:pPr>
      <w:r w:rsidRPr="00BE27F6">
        <w:rPr>
          <w:sz w:val="22"/>
          <w:szCs w:val="22"/>
        </w:rPr>
        <w:t xml:space="preserve">В случае если за последний завершенный финансовый год, предшествующий дате окончания отчетного квартала, а также за период </w:t>
      </w:r>
      <w:proofErr w:type="gramStart"/>
      <w:r w:rsidRPr="00BE27F6">
        <w:rPr>
          <w:sz w:val="22"/>
          <w:szCs w:val="22"/>
        </w:rPr>
        <w:t>с даты начала</w:t>
      </w:r>
      <w:proofErr w:type="gramEnd"/>
      <w:r w:rsidRPr="00BE27F6">
        <w:rPr>
          <w:sz w:val="22"/>
          <w:szCs w:val="22"/>
        </w:rPr>
        <w:t xml:space="preserve"> текущего года до даты окончания отчетного квартала имело место изменение размера уставного капитала эмитента, по каждому факту произошедших изменений указывается:</w:t>
      </w:r>
    </w:p>
    <w:p w:rsidR="00B05CC2" w:rsidRPr="00BE27F6" w:rsidRDefault="00B05CC2" w:rsidP="007F1BF0">
      <w:pPr>
        <w:ind w:left="200"/>
        <w:jc w:val="both"/>
        <w:rPr>
          <w:sz w:val="22"/>
          <w:szCs w:val="22"/>
        </w:rPr>
      </w:pPr>
      <w:r w:rsidRPr="00BE27F6">
        <w:rPr>
          <w:sz w:val="22"/>
          <w:szCs w:val="22"/>
        </w:rPr>
        <w:lastRenderedPageBreak/>
        <w:t>Дата изменения размера УК:</w:t>
      </w:r>
      <w:r w:rsidRPr="00BE27F6">
        <w:rPr>
          <w:rStyle w:val="Subst"/>
          <w:sz w:val="22"/>
          <w:szCs w:val="22"/>
        </w:rPr>
        <w:t xml:space="preserve"> 10.06.2016</w:t>
      </w:r>
    </w:p>
    <w:p w:rsidR="00B05CC2" w:rsidRPr="00BE27F6" w:rsidRDefault="00B05CC2" w:rsidP="007F1BF0">
      <w:pPr>
        <w:ind w:left="200"/>
        <w:jc w:val="both"/>
        <w:rPr>
          <w:sz w:val="22"/>
          <w:szCs w:val="22"/>
        </w:rPr>
      </w:pPr>
      <w:r w:rsidRPr="00BE27F6">
        <w:rPr>
          <w:sz w:val="22"/>
          <w:szCs w:val="22"/>
        </w:rPr>
        <w:t>Размер УК до внесения изменений (руб.):</w:t>
      </w:r>
      <w:r w:rsidRPr="00BE27F6">
        <w:rPr>
          <w:rStyle w:val="Subst"/>
          <w:sz w:val="22"/>
          <w:szCs w:val="22"/>
        </w:rPr>
        <w:t xml:space="preserve"> 91 113</w:t>
      </w:r>
    </w:p>
    <w:p w:rsidR="00B05CC2" w:rsidRPr="00BE27F6" w:rsidRDefault="00B05CC2" w:rsidP="007F1BF0">
      <w:pPr>
        <w:pStyle w:val="SubHeading"/>
        <w:ind w:left="200"/>
        <w:jc w:val="both"/>
        <w:rPr>
          <w:sz w:val="22"/>
          <w:szCs w:val="22"/>
        </w:rPr>
      </w:pPr>
      <w:r w:rsidRPr="00BE27F6">
        <w:rPr>
          <w:sz w:val="22"/>
          <w:szCs w:val="22"/>
        </w:rPr>
        <w:t>Структура УК до внесения изменений</w:t>
      </w:r>
    </w:p>
    <w:p w:rsidR="00B05CC2" w:rsidRPr="00BE27F6" w:rsidRDefault="00B05CC2" w:rsidP="007F1BF0">
      <w:pPr>
        <w:pStyle w:val="SubHeading"/>
        <w:ind w:left="400"/>
        <w:jc w:val="both"/>
        <w:rPr>
          <w:sz w:val="22"/>
          <w:szCs w:val="22"/>
        </w:rPr>
      </w:pPr>
      <w:r w:rsidRPr="00BE27F6">
        <w:rPr>
          <w:sz w:val="22"/>
          <w:szCs w:val="22"/>
        </w:rPr>
        <w:t>Обыкновенные акции</w:t>
      </w:r>
    </w:p>
    <w:p w:rsidR="00B05CC2" w:rsidRPr="00BE27F6" w:rsidRDefault="00B05CC2" w:rsidP="007F1BF0">
      <w:pPr>
        <w:ind w:left="600"/>
        <w:jc w:val="both"/>
        <w:rPr>
          <w:sz w:val="22"/>
          <w:szCs w:val="22"/>
        </w:rPr>
      </w:pPr>
      <w:r w:rsidRPr="00BE27F6">
        <w:rPr>
          <w:sz w:val="22"/>
          <w:szCs w:val="22"/>
        </w:rPr>
        <w:t>Общая номинальная стоимость:</w:t>
      </w:r>
      <w:r w:rsidRPr="00BE27F6">
        <w:rPr>
          <w:rStyle w:val="Subst"/>
          <w:sz w:val="22"/>
          <w:szCs w:val="22"/>
        </w:rPr>
        <w:t xml:space="preserve"> 91 113</w:t>
      </w:r>
    </w:p>
    <w:p w:rsidR="00B05CC2" w:rsidRPr="00BE27F6" w:rsidRDefault="00B05CC2" w:rsidP="007F1BF0">
      <w:pPr>
        <w:ind w:left="600"/>
        <w:jc w:val="both"/>
        <w:rPr>
          <w:sz w:val="22"/>
          <w:szCs w:val="22"/>
        </w:rPr>
      </w:pPr>
      <w:r w:rsidRPr="00BE27F6">
        <w:rPr>
          <w:sz w:val="22"/>
          <w:szCs w:val="22"/>
        </w:rPr>
        <w:t>Размер доли в УК, %:</w:t>
      </w:r>
      <w:r w:rsidRPr="00BE27F6">
        <w:rPr>
          <w:rStyle w:val="Subst"/>
          <w:sz w:val="22"/>
          <w:szCs w:val="22"/>
        </w:rPr>
        <w:t xml:space="preserve"> 100</w:t>
      </w:r>
    </w:p>
    <w:p w:rsidR="00B05CC2" w:rsidRPr="00BE27F6" w:rsidRDefault="00B05CC2" w:rsidP="007F1BF0">
      <w:pPr>
        <w:pStyle w:val="SubHeading"/>
        <w:ind w:left="400"/>
        <w:jc w:val="both"/>
        <w:rPr>
          <w:sz w:val="22"/>
          <w:szCs w:val="22"/>
        </w:rPr>
      </w:pPr>
      <w:r w:rsidRPr="00BE27F6">
        <w:rPr>
          <w:sz w:val="22"/>
          <w:szCs w:val="22"/>
        </w:rPr>
        <w:t>Привилегированные</w:t>
      </w:r>
    </w:p>
    <w:p w:rsidR="00B05CC2" w:rsidRPr="00BE27F6" w:rsidRDefault="00B05CC2" w:rsidP="007F1BF0">
      <w:pPr>
        <w:ind w:left="600"/>
        <w:jc w:val="both"/>
        <w:rPr>
          <w:sz w:val="22"/>
          <w:szCs w:val="22"/>
        </w:rPr>
      </w:pPr>
      <w:r w:rsidRPr="00BE27F6">
        <w:rPr>
          <w:sz w:val="22"/>
          <w:szCs w:val="22"/>
        </w:rPr>
        <w:t>Общая номинальная стоимость:</w:t>
      </w:r>
    </w:p>
    <w:p w:rsidR="00B05CC2" w:rsidRPr="00BE27F6" w:rsidRDefault="00B05CC2" w:rsidP="007F1BF0">
      <w:pPr>
        <w:ind w:left="600"/>
        <w:jc w:val="both"/>
        <w:rPr>
          <w:sz w:val="22"/>
          <w:szCs w:val="22"/>
        </w:rPr>
      </w:pPr>
      <w:r w:rsidRPr="00BE27F6">
        <w:rPr>
          <w:sz w:val="22"/>
          <w:szCs w:val="22"/>
        </w:rPr>
        <w:t>Размер доли в УК</w:t>
      </w:r>
      <w:proofErr w:type="gramStart"/>
      <w:r w:rsidRPr="00BE27F6">
        <w:rPr>
          <w:sz w:val="22"/>
          <w:szCs w:val="22"/>
        </w:rPr>
        <w:t>, %:</w:t>
      </w:r>
      <w:proofErr w:type="gramEnd"/>
    </w:p>
    <w:p w:rsidR="00B05CC2" w:rsidRPr="00BE27F6" w:rsidRDefault="00B05CC2" w:rsidP="007F1BF0">
      <w:pPr>
        <w:pStyle w:val="ThinDelim"/>
        <w:jc w:val="both"/>
        <w:rPr>
          <w:sz w:val="22"/>
          <w:szCs w:val="22"/>
        </w:rPr>
      </w:pPr>
    </w:p>
    <w:p w:rsidR="00B05CC2" w:rsidRPr="00BE27F6" w:rsidRDefault="00B05CC2" w:rsidP="007F1BF0">
      <w:pPr>
        <w:ind w:left="200"/>
        <w:jc w:val="both"/>
        <w:rPr>
          <w:sz w:val="22"/>
          <w:szCs w:val="22"/>
        </w:rPr>
      </w:pPr>
      <w:r w:rsidRPr="00BE27F6">
        <w:rPr>
          <w:sz w:val="22"/>
          <w:szCs w:val="22"/>
        </w:rPr>
        <w:t>Размер УК после внесения изменений (руб.):</w:t>
      </w:r>
      <w:r w:rsidRPr="00BE27F6">
        <w:rPr>
          <w:rStyle w:val="Subst"/>
          <w:sz w:val="22"/>
          <w:szCs w:val="22"/>
        </w:rPr>
        <w:t xml:space="preserve"> 5 091 113</w:t>
      </w:r>
    </w:p>
    <w:p w:rsidR="00B05CC2" w:rsidRPr="00BE27F6" w:rsidRDefault="00B05CC2" w:rsidP="007F1BF0">
      <w:pPr>
        <w:pStyle w:val="SubHeading"/>
        <w:ind w:left="200"/>
        <w:jc w:val="both"/>
        <w:rPr>
          <w:sz w:val="22"/>
          <w:szCs w:val="22"/>
        </w:rPr>
      </w:pPr>
      <w:r w:rsidRPr="00BE27F6">
        <w:rPr>
          <w:sz w:val="22"/>
          <w:szCs w:val="22"/>
        </w:rPr>
        <w:t>Структура УК после внесения изменений</w:t>
      </w:r>
    </w:p>
    <w:p w:rsidR="00B05CC2" w:rsidRPr="00BE27F6" w:rsidRDefault="00B05CC2" w:rsidP="007F1BF0">
      <w:pPr>
        <w:pStyle w:val="SubHeading"/>
        <w:ind w:left="400"/>
        <w:jc w:val="both"/>
        <w:rPr>
          <w:sz w:val="22"/>
          <w:szCs w:val="22"/>
        </w:rPr>
      </w:pPr>
      <w:r w:rsidRPr="00BE27F6">
        <w:rPr>
          <w:sz w:val="22"/>
          <w:szCs w:val="22"/>
        </w:rPr>
        <w:t>Обыкновенные акции</w:t>
      </w:r>
    </w:p>
    <w:p w:rsidR="00B05CC2" w:rsidRPr="00BE27F6" w:rsidRDefault="00B05CC2" w:rsidP="007F1BF0">
      <w:pPr>
        <w:ind w:left="600"/>
        <w:jc w:val="both"/>
        <w:rPr>
          <w:sz w:val="22"/>
          <w:szCs w:val="22"/>
        </w:rPr>
      </w:pPr>
      <w:r w:rsidRPr="00BE27F6">
        <w:rPr>
          <w:sz w:val="22"/>
          <w:szCs w:val="22"/>
        </w:rPr>
        <w:t>Общая номинальная стоимость:</w:t>
      </w:r>
      <w:r w:rsidRPr="00BE27F6">
        <w:rPr>
          <w:rStyle w:val="Subst"/>
          <w:sz w:val="22"/>
          <w:szCs w:val="22"/>
        </w:rPr>
        <w:t xml:space="preserve"> 5 091 113</w:t>
      </w:r>
    </w:p>
    <w:p w:rsidR="00B05CC2" w:rsidRPr="00BE27F6" w:rsidRDefault="00B05CC2" w:rsidP="007F1BF0">
      <w:pPr>
        <w:ind w:left="600"/>
        <w:jc w:val="both"/>
        <w:rPr>
          <w:sz w:val="22"/>
          <w:szCs w:val="22"/>
        </w:rPr>
      </w:pPr>
      <w:r w:rsidRPr="00BE27F6">
        <w:rPr>
          <w:sz w:val="22"/>
          <w:szCs w:val="22"/>
        </w:rPr>
        <w:t>Размер доли в УК, %:</w:t>
      </w:r>
      <w:r w:rsidRPr="00BE27F6">
        <w:rPr>
          <w:rStyle w:val="Subst"/>
          <w:sz w:val="22"/>
          <w:szCs w:val="22"/>
        </w:rPr>
        <w:t xml:space="preserve"> 100</w:t>
      </w:r>
    </w:p>
    <w:p w:rsidR="00B05CC2" w:rsidRPr="00BE27F6" w:rsidRDefault="00B05CC2" w:rsidP="007F1BF0">
      <w:pPr>
        <w:pStyle w:val="SubHeading"/>
        <w:ind w:left="400"/>
        <w:jc w:val="both"/>
        <w:rPr>
          <w:sz w:val="22"/>
          <w:szCs w:val="22"/>
        </w:rPr>
      </w:pPr>
      <w:r w:rsidRPr="00BE27F6">
        <w:rPr>
          <w:sz w:val="22"/>
          <w:szCs w:val="22"/>
        </w:rPr>
        <w:t>Привилегированные</w:t>
      </w:r>
    </w:p>
    <w:p w:rsidR="00B05CC2" w:rsidRPr="00BE27F6" w:rsidRDefault="00B05CC2" w:rsidP="007F1BF0">
      <w:pPr>
        <w:ind w:left="600"/>
        <w:jc w:val="both"/>
        <w:rPr>
          <w:sz w:val="22"/>
          <w:szCs w:val="22"/>
        </w:rPr>
      </w:pPr>
      <w:r w:rsidRPr="00BE27F6">
        <w:rPr>
          <w:sz w:val="22"/>
          <w:szCs w:val="22"/>
        </w:rPr>
        <w:t>Общая номинальная стоимость:</w:t>
      </w:r>
    </w:p>
    <w:p w:rsidR="00B05CC2" w:rsidRPr="00BE27F6" w:rsidRDefault="00B05CC2" w:rsidP="007F1BF0">
      <w:pPr>
        <w:ind w:left="600"/>
        <w:jc w:val="both"/>
        <w:rPr>
          <w:sz w:val="22"/>
          <w:szCs w:val="22"/>
        </w:rPr>
      </w:pPr>
      <w:r w:rsidRPr="00BE27F6">
        <w:rPr>
          <w:sz w:val="22"/>
          <w:szCs w:val="22"/>
        </w:rPr>
        <w:t>Размер доли в УК</w:t>
      </w:r>
      <w:proofErr w:type="gramStart"/>
      <w:r w:rsidRPr="00BE27F6">
        <w:rPr>
          <w:sz w:val="22"/>
          <w:szCs w:val="22"/>
        </w:rPr>
        <w:t>, %:</w:t>
      </w:r>
      <w:proofErr w:type="gramEnd"/>
    </w:p>
    <w:p w:rsidR="00B05CC2" w:rsidRPr="00BE27F6" w:rsidRDefault="00B05CC2" w:rsidP="007F1BF0">
      <w:pPr>
        <w:pStyle w:val="ThinDelim"/>
        <w:jc w:val="both"/>
        <w:rPr>
          <w:sz w:val="22"/>
          <w:szCs w:val="22"/>
        </w:rPr>
      </w:pPr>
    </w:p>
    <w:p w:rsidR="00B05CC2" w:rsidRPr="00BE27F6" w:rsidRDefault="00B05CC2" w:rsidP="007F1BF0">
      <w:pPr>
        <w:ind w:left="200"/>
        <w:jc w:val="both"/>
        <w:rPr>
          <w:sz w:val="22"/>
          <w:szCs w:val="22"/>
        </w:rPr>
      </w:pPr>
      <w:r w:rsidRPr="00BE27F6">
        <w:rPr>
          <w:sz w:val="22"/>
          <w:szCs w:val="22"/>
        </w:rPr>
        <w:t>Наименование органа управления эмитента, принявшего решение об изменении размера уставного капитала эмитента:</w:t>
      </w:r>
      <w:r w:rsidRPr="00BE27F6">
        <w:rPr>
          <w:rStyle w:val="Subst"/>
          <w:sz w:val="22"/>
          <w:szCs w:val="22"/>
        </w:rPr>
        <w:t xml:space="preserve"> Общее собрание акционеров</w:t>
      </w:r>
    </w:p>
    <w:p w:rsidR="00B05CC2" w:rsidRPr="00BE27F6" w:rsidRDefault="00B05CC2" w:rsidP="007F1BF0">
      <w:pPr>
        <w:ind w:left="200"/>
        <w:jc w:val="both"/>
        <w:rPr>
          <w:sz w:val="22"/>
          <w:szCs w:val="22"/>
        </w:rPr>
      </w:pPr>
      <w:r w:rsidRPr="00BE27F6">
        <w:rPr>
          <w:sz w:val="22"/>
          <w:szCs w:val="22"/>
        </w:rPr>
        <w:t>Дата составления протокола собрания (заседания) органа управления эмитента, на котором принято решение об изменении размера уставного капитала эмитента:</w:t>
      </w:r>
      <w:r w:rsidRPr="00BE27F6">
        <w:rPr>
          <w:rStyle w:val="Subst"/>
          <w:sz w:val="22"/>
          <w:szCs w:val="22"/>
        </w:rPr>
        <w:t xml:space="preserve"> 02.07.2015</w:t>
      </w:r>
    </w:p>
    <w:p w:rsidR="00B05CC2" w:rsidRPr="00BE27F6" w:rsidRDefault="00B05CC2" w:rsidP="007F1BF0">
      <w:pPr>
        <w:ind w:left="200"/>
        <w:jc w:val="both"/>
        <w:rPr>
          <w:sz w:val="22"/>
          <w:szCs w:val="22"/>
        </w:rPr>
      </w:pPr>
      <w:r w:rsidRPr="00BE27F6">
        <w:rPr>
          <w:sz w:val="22"/>
          <w:szCs w:val="22"/>
        </w:rPr>
        <w:t>Номер протокола:</w:t>
      </w:r>
      <w:r w:rsidRPr="00BE27F6">
        <w:rPr>
          <w:rStyle w:val="Subst"/>
          <w:sz w:val="22"/>
          <w:szCs w:val="22"/>
        </w:rPr>
        <w:t xml:space="preserve"> протокол №</w:t>
      </w:r>
    </w:p>
    <w:p w:rsidR="00B05CC2" w:rsidRPr="00BE27F6" w:rsidRDefault="00B05CC2" w:rsidP="007F1BF0">
      <w:pPr>
        <w:ind w:left="200"/>
        <w:jc w:val="both"/>
        <w:rPr>
          <w:sz w:val="22"/>
          <w:szCs w:val="22"/>
        </w:rPr>
      </w:pPr>
    </w:p>
    <w:p w:rsidR="00B05CC2" w:rsidRPr="00BE27F6" w:rsidRDefault="00B05CC2" w:rsidP="007F1BF0">
      <w:pPr>
        <w:pStyle w:val="2"/>
        <w:jc w:val="both"/>
      </w:pPr>
      <w:r w:rsidRPr="00BE27F6">
        <w:t>8.1.3. Сведения о порядке созыва и проведения собрания (заседания) высшего органа управления эмитента</w:t>
      </w:r>
    </w:p>
    <w:p w:rsidR="00B05CC2" w:rsidRPr="00BE27F6" w:rsidRDefault="00B05CC2" w:rsidP="007F1BF0">
      <w:pPr>
        <w:ind w:left="200"/>
        <w:jc w:val="both"/>
        <w:rPr>
          <w:sz w:val="22"/>
          <w:szCs w:val="22"/>
        </w:rPr>
      </w:pPr>
      <w:r w:rsidRPr="00BE27F6">
        <w:rPr>
          <w:sz w:val="22"/>
          <w:szCs w:val="22"/>
        </w:rPr>
        <w:t>Наименование высшего органа управления эмитента:</w:t>
      </w:r>
      <w:r w:rsidRPr="00BE27F6">
        <w:rPr>
          <w:rStyle w:val="Subst"/>
          <w:sz w:val="22"/>
          <w:szCs w:val="22"/>
        </w:rPr>
        <w:t xml:space="preserve"> Общее собрание акционеров</w:t>
      </w:r>
    </w:p>
    <w:p w:rsidR="00B05CC2" w:rsidRPr="00BE27F6" w:rsidRDefault="00B05CC2" w:rsidP="007F1BF0">
      <w:pPr>
        <w:ind w:left="200"/>
        <w:jc w:val="both"/>
        <w:rPr>
          <w:sz w:val="22"/>
          <w:szCs w:val="22"/>
        </w:rPr>
      </w:pPr>
      <w:r w:rsidRPr="00BE27F6">
        <w:rPr>
          <w:sz w:val="22"/>
          <w:szCs w:val="22"/>
        </w:rPr>
        <w:t>Порядок уведомления акционеров (участников) о проведении собрания (заседания) высшего органа управления эмитента:</w:t>
      </w:r>
      <w:r w:rsidRPr="00BE27F6">
        <w:rPr>
          <w:sz w:val="22"/>
          <w:szCs w:val="22"/>
        </w:rPr>
        <w:br/>
      </w:r>
      <w:r w:rsidRPr="00BE27F6">
        <w:rPr>
          <w:rStyle w:val="Subst"/>
          <w:sz w:val="22"/>
          <w:szCs w:val="22"/>
        </w:rPr>
        <w:t xml:space="preserve">Сообщение о проведении общего собрания акционеров должно быть сделано не </w:t>
      </w:r>
      <w:proofErr w:type="gramStart"/>
      <w:r w:rsidRPr="00BE27F6">
        <w:rPr>
          <w:rStyle w:val="Subst"/>
          <w:sz w:val="22"/>
          <w:szCs w:val="22"/>
        </w:rPr>
        <w:t>позднее</w:t>
      </w:r>
      <w:proofErr w:type="gramEnd"/>
      <w:r w:rsidRPr="00BE27F6">
        <w:rPr>
          <w:rStyle w:val="Subst"/>
          <w:sz w:val="22"/>
          <w:szCs w:val="22"/>
        </w:rPr>
        <w:t xml:space="preserve"> чем за 20 дней, а сообщение о проведении общего собрания акционеров, повестка дня которого содержит вопрос о реорганизации Общества - не позднее чем за 30 дней до даты его проведения.</w:t>
      </w:r>
      <w:r w:rsidRPr="00BE27F6">
        <w:rPr>
          <w:rStyle w:val="Subst"/>
          <w:sz w:val="22"/>
          <w:szCs w:val="22"/>
        </w:rPr>
        <w:br/>
        <w:t>В случае</w:t>
      </w:r>
      <w:proofErr w:type="gramStart"/>
      <w:r w:rsidRPr="00BE27F6">
        <w:rPr>
          <w:rStyle w:val="Subst"/>
          <w:sz w:val="22"/>
          <w:szCs w:val="22"/>
        </w:rPr>
        <w:t>,</w:t>
      </w:r>
      <w:proofErr w:type="gramEnd"/>
      <w:r w:rsidRPr="00BE27F6">
        <w:rPr>
          <w:rStyle w:val="Subst"/>
          <w:sz w:val="22"/>
          <w:szCs w:val="22"/>
        </w:rPr>
        <w:t xml:space="preserve"> если предлагаемая повестка дня внеочередного общего собрания акционеров содержит вопрос об избрании членов совета директоров Общества, сообщение о проведении внеочередного общего собрания акционеров должно быть сделано не позднее чем за 50 дней до даты его проведения.</w:t>
      </w:r>
      <w:r w:rsidRPr="00BE27F6">
        <w:rPr>
          <w:rStyle w:val="Subst"/>
          <w:sz w:val="22"/>
          <w:szCs w:val="22"/>
        </w:rPr>
        <w:br/>
        <w:t>В сроки, указанные в Уставе Общества, сообщение о проведении общего собрания акционеров должно быть осуществлено посредством публикации соответствующего объявления в районной газете по месту нахождения общества, осуществляющей публикацию нормативно-правовых актов органов местного самоуправления (Бабаевского муниципального района).</w:t>
      </w:r>
      <w:r w:rsidRPr="00BE27F6">
        <w:rPr>
          <w:rStyle w:val="Subst"/>
          <w:sz w:val="22"/>
          <w:szCs w:val="22"/>
        </w:rPr>
        <w:br/>
        <w:t>Дополнительно иногородним акционерам сообщение о проведении общего собрания акционеров может быть направлено заказным письмом.</w:t>
      </w:r>
    </w:p>
    <w:p w:rsidR="00B05CC2" w:rsidRPr="00BE27F6" w:rsidRDefault="00B05CC2" w:rsidP="007F1BF0">
      <w:pPr>
        <w:ind w:left="200"/>
        <w:jc w:val="both"/>
        <w:rPr>
          <w:sz w:val="22"/>
          <w:szCs w:val="22"/>
        </w:rPr>
      </w:pPr>
      <w:proofErr w:type="gramStart"/>
      <w:r w:rsidRPr="00BE27F6">
        <w:rPr>
          <w:sz w:val="22"/>
          <w:szCs w:val="22"/>
        </w:rP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proofErr w:type="gramEnd"/>
      <w:r w:rsidRPr="00BE27F6">
        <w:rPr>
          <w:sz w:val="22"/>
          <w:szCs w:val="22"/>
        </w:rPr>
        <w:br/>
      </w:r>
      <w:r w:rsidRPr="00BE27F6">
        <w:rPr>
          <w:rStyle w:val="Subst"/>
          <w:sz w:val="22"/>
          <w:szCs w:val="22"/>
        </w:rPr>
        <w:t>Общее собрание акционеров проводится по решению совета директоров на основании его собственной инициативы, требования ревизионной комиссии Общества, аудитора Общества, а также акционеров (акционера), являющихся владельцами не менее чем 10 процентов голосующих акций Общества на дату предъявления требования.</w:t>
      </w:r>
    </w:p>
    <w:p w:rsidR="00B05CC2" w:rsidRPr="00BE27F6" w:rsidRDefault="00B05CC2" w:rsidP="007F1BF0">
      <w:pPr>
        <w:ind w:left="200"/>
        <w:jc w:val="both"/>
        <w:rPr>
          <w:sz w:val="22"/>
          <w:szCs w:val="22"/>
        </w:rPr>
      </w:pPr>
      <w:r w:rsidRPr="00BE27F6">
        <w:rPr>
          <w:sz w:val="22"/>
          <w:szCs w:val="22"/>
        </w:rPr>
        <w:t>Порядок определения даты проведения собрания (заседания) высшего органа управления эмитента:</w:t>
      </w:r>
      <w:r w:rsidRPr="00BE27F6">
        <w:rPr>
          <w:sz w:val="22"/>
          <w:szCs w:val="22"/>
        </w:rPr>
        <w:br/>
      </w:r>
      <w:r w:rsidRPr="00BE27F6">
        <w:rPr>
          <w:rStyle w:val="Subst"/>
          <w:sz w:val="22"/>
          <w:szCs w:val="22"/>
        </w:rPr>
        <w:t xml:space="preserve">Годовое общее собрание акционеров проводится в срок, определяемый решением совета директоров, который не может быть раньше чем через два месяца и позднее чем через шесть месяцев после </w:t>
      </w:r>
      <w:r w:rsidRPr="00BE27F6">
        <w:rPr>
          <w:rStyle w:val="Subst"/>
          <w:sz w:val="22"/>
          <w:szCs w:val="22"/>
        </w:rPr>
        <w:lastRenderedPageBreak/>
        <w:t>окончания финансового года.</w:t>
      </w:r>
      <w:r w:rsidRPr="00BE27F6">
        <w:rPr>
          <w:rStyle w:val="Subst"/>
          <w:sz w:val="22"/>
          <w:szCs w:val="22"/>
        </w:rPr>
        <w:br/>
        <w:t>Внеочередное общее собрание акционеров, созываемое по требованию лиц, поименованных в Уставе, должно быть проведено в течение 40 дней с момента предъявления соответствующего требования.</w:t>
      </w:r>
      <w:r w:rsidRPr="00BE27F6">
        <w:rPr>
          <w:rStyle w:val="Subst"/>
          <w:sz w:val="22"/>
          <w:szCs w:val="22"/>
        </w:rPr>
        <w:br/>
        <w:t>Если предлагаемая повестка дня внеочередного общего собрания акционеров содержит вопрос об избрании совета директоров Общества, то такое общее собрание должно быть проведено в течение 70 дней с момента предъявления соответствующего требования</w:t>
      </w:r>
      <w:proofErr w:type="gramStart"/>
      <w:r w:rsidRPr="00BE27F6">
        <w:rPr>
          <w:rStyle w:val="Subst"/>
          <w:sz w:val="22"/>
          <w:szCs w:val="22"/>
        </w:rPr>
        <w:br/>
        <w:t>В</w:t>
      </w:r>
      <w:proofErr w:type="gramEnd"/>
      <w:r w:rsidRPr="00BE27F6">
        <w:rPr>
          <w:rStyle w:val="Subst"/>
          <w:sz w:val="22"/>
          <w:szCs w:val="22"/>
        </w:rPr>
        <w:t xml:space="preserve"> случаях, если количество членов совета директоров становится менее количества, предусмотренного настоящим Уставом для кворума на заседаниях совета директоров, оставшиеся члены совета директоров обязаны принять решение о проведении внеочередного общего собрания акционеров для избрания нового состава совета директоров Общества. Такое собрание должно быть проведено в течение 70 дней с момента принятия соответствующего решения советом директоров Общества.</w:t>
      </w:r>
    </w:p>
    <w:p w:rsidR="00B05CC2" w:rsidRPr="00BE27F6" w:rsidRDefault="00B05CC2" w:rsidP="007F1BF0">
      <w:pPr>
        <w:ind w:left="200"/>
        <w:jc w:val="both"/>
        <w:rPr>
          <w:sz w:val="22"/>
          <w:szCs w:val="22"/>
        </w:rPr>
      </w:pPr>
      <w:r w:rsidRPr="00BE27F6">
        <w:rPr>
          <w:sz w:val="22"/>
          <w:szCs w:val="22"/>
        </w:rPr>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r w:rsidRPr="00BE27F6">
        <w:rPr>
          <w:sz w:val="22"/>
          <w:szCs w:val="22"/>
        </w:rPr>
        <w:br/>
      </w:r>
      <w:r w:rsidRPr="00BE27F6">
        <w:rPr>
          <w:rStyle w:val="Subst"/>
          <w:sz w:val="22"/>
          <w:szCs w:val="22"/>
        </w:rPr>
        <w:t>Акционеры (акционер), являющиеся в совокупности владельцами не менее чем 2 процентов голосующих акций Общества, вправе внести вопросы в повестку дня годового общего собрания акционеров и выдвинуть кандидатов в совет директоров Общества и ревизионную комиссию Общества, число которых не может превышать количественный состав соответствующего органа, установленный настоящим Уставом. Такие предложения должны поступить в Общество не позднее чем через 30 дней после окончания финансового года.</w:t>
      </w:r>
      <w:r w:rsidRPr="00BE27F6">
        <w:rPr>
          <w:rStyle w:val="Subst"/>
          <w:sz w:val="22"/>
          <w:szCs w:val="22"/>
        </w:rPr>
        <w:br/>
        <w:t>Датой получения предложений от акционеров считать день регистрации его Обществом.</w:t>
      </w:r>
    </w:p>
    <w:p w:rsidR="00B05CC2" w:rsidRPr="00BE27F6" w:rsidRDefault="00B05CC2" w:rsidP="007F1BF0">
      <w:pPr>
        <w:ind w:left="200"/>
        <w:jc w:val="both"/>
        <w:rPr>
          <w:sz w:val="22"/>
          <w:szCs w:val="22"/>
        </w:rPr>
      </w:pPr>
      <w:proofErr w:type="gramStart"/>
      <w:r w:rsidRPr="00BE27F6">
        <w:rPr>
          <w:sz w:val="22"/>
          <w:szCs w:val="22"/>
        </w:rPr>
        <w:t>л</w:t>
      </w:r>
      <w:proofErr w:type="gramEnd"/>
      <w:r w:rsidRPr="00BE27F6">
        <w:rPr>
          <w:sz w:val="22"/>
          <w:szCs w:val="22"/>
        </w:rPr>
        <w:t>ица, которые вправе ознакомиться с информацией (материалами), предоставляемой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r w:rsidRPr="00BE27F6">
        <w:rPr>
          <w:sz w:val="22"/>
          <w:szCs w:val="22"/>
        </w:rPr>
        <w:br/>
      </w:r>
      <w:r w:rsidRPr="00BE27F6">
        <w:rPr>
          <w:rStyle w:val="Subst"/>
          <w:sz w:val="22"/>
          <w:szCs w:val="22"/>
        </w:rPr>
        <w:t xml:space="preserve">В течение 20 дней, а в случае проведения общего собрания акционеров, повестка дня которого содержит вопрос о реорганизации Общества, в течение 30 дней до даты проведения собрания акционеров, </w:t>
      </w:r>
      <w:proofErr w:type="gramStart"/>
      <w:r w:rsidRPr="00BE27F6">
        <w:rPr>
          <w:rStyle w:val="Subst"/>
          <w:sz w:val="22"/>
          <w:szCs w:val="22"/>
        </w:rPr>
        <w:t>лицам, имеющим право на участие в собрании должна быть предоставлена</w:t>
      </w:r>
      <w:proofErr w:type="gramEnd"/>
      <w:r w:rsidRPr="00BE27F6">
        <w:rPr>
          <w:rStyle w:val="Subst"/>
          <w:sz w:val="22"/>
          <w:szCs w:val="22"/>
        </w:rPr>
        <w:t xml:space="preserve"> информация, предусмотренная Федеральным законом “Об акционерных обществах”, а также информация, предусмотренная Уставом.</w:t>
      </w:r>
      <w:r w:rsidRPr="00BE27F6">
        <w:rPr>
          <w:rStyle w:val="Subst"/>
          <w:sz w:val="22"/>
          <w:szCs w:val="22"/>
        </w:rPr>
        <w:br/>
        <w:t>Данная информация должна быть доступна лицам, имеющим право на участие в общем собрании акционеров, для ознакомления в помещении по месту расположения единоличного исполнительного органа Общества, предусмотренному настоящим Уставом, и иных местах, адреса которых указаны в сообщении о проведении общего собрания акционеров.</w:t>
      </w:r>
    </w:p>
    <w:p w:rsidR="00B05CC2" w:rsidRPr="00BE27F6" w:rsidRDefault="00B05CC2" w:rsidP="007F1BF0">
      <w:pPr>
        <w:ind w:left="200"/>
        <w:jc w:val="both"/>
        <w:rPr>
          <w:sz w:val="22"/>
          <w:szCs w:val="22"/>
        </w:rPr>
      </w:pPr>
      <w:r w:rsidRPr="00BE27F6">
        <w:rPr>
          <w:sz w:val="22"/>
          <w:szCs w:val="22"/>
        </w:rPr>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rsidRPr="00BE27F6">
        <w:rPr>
          <w:sz w:val="22"/>
          <w:szCs w:val="22"/>
        </w:rPr>
        <w:br/>
      </w:r>
      <w:r w:rsidRPr="00BE27F6">
        <w:rPr>
          <w:rStyle w:val="Subst"/>
          <w:sz w:val="22"/>
          <w:szCs w:val="22"/>
        </w:rPr>
        <w:t>Решения, принятые общим собранием акционеров, а также итоги голосования оглашаются на общем собрании акционеров, в ходе которого проводилось голосование, или доводятся не позднее 10 дней после составления протокола до сведения лиц, имеющих право на участие в общем собрании акционеров, в порядке, предусмотренном для сообщения о проведении общего собрания акционеров.</w:t>
      </w:r>
    </w:p>
    <w:p w:rsidR="00B05CC2" w:rsidRPr="00BE27F6" w:rsidRDefault="00B05CC2" w:rsidP="007F1BF0">
      <w:pPr>
        <w:pStyle w:val="2"/>
        <w:jc w:val="both"/>
      </w:pPr>
      <w:r w:rsidRPr="00BE27F6">
        <w:t>8.1.4. Сведения о коммерческих организациях, в которых эмитент владеет не менее чем пятью процентами уставного (складочного) капитала (паевого фонда) либо не менее чем пятью процентами обыкновенных акций</w:t>
      </w:r>
    </w:p>
    <w:p w:rsidR="00B05CC2" w:rsidRPr="00BE27F6" w:rsidRDefault="00B05CC2" w:rsidP="007F1BF0">
      <w:pPr>
        <w:ind w:left="200"/>
        <w:jc w:val="both"/>
        <w:rPr>
          <w:sz w:val="22"/>
          <w:szCs w:val="22"/>
        </w:rPr>
      </w:pPr>
      <w:r w:rsidRPr="00BE27F6">
        <w:rPr>
          <w:rStyle w:val="Subst"/>
          <w:sz w:val="22"/>
          <w:szCs w:val="22"/>
        </w:rPr>
        <w:t>Указанных организаций нет</w:t>
      </w:r>
    </w:p>
    <w:p w:rsidR="00B05CC2" w:rsidRPr="00BE27F6" w:rsidRDefault="00B05CC2" w:rsidP="007F1BF0">
      <w:pPr>
        <w:pStyle w:val="2"/>
        <w:jc w:val="both"/>
      </w:pPr>
      <w:r w:rsidRPr="00BE27F6">
        <w:t>8.1.5. Сведения о существенных сделках, совершенных эмитентом</w:t>
      </w:r>
    </w:p>
    <w:p w:rsidR="00B05CC2" w:rsidRPr="00BE27F6" w:rsidRDefault="00B05CC2" w:rsidP="007F1BF0">
      <w:pPr>
        <w:ind w:left="200"/>
        <w:jc w:val="both"/>
        <w:rPr>
          <w:sz w:val="22"/>
          <w:szCs w:val="22"/>
        </w:rPr>
      </w:pPr>
      <w:r w:rsidRPr="00BE27F6">
        <w:rPr>
          <w:sz w:val="22"/>
          <w:szCs w:val="22"/>
        </w:rPr>
        <w:t>Существенные сделки (группы взаимосвязанных сделок), размер обязательств по каждой из которых составляет 10 и более процентов балансовой стоимости активов эмитента по данным его бухгалтерской отчетности за последний завершенный отчетный год и за отчетный период, состоящий из трех месяцев текущего года</w:t>
      </w:r>
    </w:p>
    <w:p w:rsidR="00B05CC2" w:rsidRPr="00BE27F6" w:rsidRDefault="00B05CC2" w:rsidP="007F1BF0">
      <w:pPr>
        <w:ind w:left="200"/>
        <w:jc w:val="both"/>
        <w:rPr>
          <w:sz w:val="22"/>
          <w:szCs w:val="22"/>
        </w:rPr>
      </w:pPr>
      <w:r w:rsidRPr="00BE27F6">
        <w:rPr>
          <w:sz w:val="22"/>
          <w:szCs w:val="22"/>
        </w:rPr>
        <w:t>Дата совершения сделки:</w:t>
      </w:r>
      <w:r w:rsidRPr="00BE27F6">
        <w:rPr>
          <w:rStyle w:val="Subst"/>
          <w:sz w:val="22"/>
          <w:szCs w:val="22"/>
        </w:rPr>
        <w:t xml:space="preserve"> 06.05.2016</w:t>
      </w:r>
    </w:p>
    <w:p w:rsidR="00B05CC2" w:rsidRPr="00BE27F6" w:rsidRDefault="00B05CC2" w:rsidP="007F1BF0">
      <w:pPr>
        <w:ind w:left="200"/>
        <w:jc w:val="both"/>
        <w:rPr>
          <w:sz w:val="22"/>
          <w:szCs w:val="22"/>
        </w:rPr>
      </w:pPr>
      <w:r w:rsidRPr="00BE27F6">
        <w:rPr>
          <w:sz w:val="22"/>
          <w:szCs w:val="22"/>
        </w:rPr>
        <w:t>Вид и предмет сделки:</w:t>
      </w:r>
      <w:r w:rsidRPr="00BE27F6">
        <w:rPr>
          <w:sz w:val="22"/>
          <w:szCs w:val="22"/>
        </w:rPr>
        <w:br/>
      </w:r>
      <w:r w:rsidRPr="00BE27F6">
        <w:rPr>
          <w:rStyle w:val="Subst"/>
          <w:sz w:val="22"/>
          <w:szCs w:val="22"/>
        </w:rPr>
        <w:t>об открытии возобновляемой кредитной линии</w:t>
      </w:r>
    </w:p>
    <w:p w:rsidR="00B05CC2" w:rsidRPr="00BE27F6" w:rsidRDefault="00B05CC2" w:rsidP="007F1BF0">
      <w:pPr>
        <w:ind w:left="200"/>
        <w:jc w:val="both"/>
        <w:rPr>
          <w:sz w:val="22"/>
          <w:szCs w:val="22"/>
        </w:rPr>
      </w:pPr>
      <w:r w:rsidRPr="00BE27F6">
        <w:rPr>
          <w:sz w:val="22"/>
          <w:szCs w:val="22"/>
        </w:rPr>
        <w:t>Содержание сделки, в том числе гражданские права и обязанности, на установление, изменение или прекращение которых направлена совершенная сделка:</w:t>
      </w:r>
      <w:r w:rsidRPr="00BE27F6">
        <w:rPr>
          <w:sz w:val="22"/>
          <w:szCs w:val="22"/>
        </w:rPr>
        <w:br/>
      </w:r>
      <w:r w:rsidRPr="00BE27F6">
        <w:rPr>
          <w:rStyle w:val="Subst"/>
          <w:sz w:val="22"/>
          <w:szCs w:val="22"/>
        </w:rPr>
        <w:t>Кредитор обязуется открыть Заемщику возобновляемую кредитную линию для пополнения оборотных средств</w:t>
      </w:r>
    </w:p>
    <w:p w:rsidR="00B05CC2" w:rsidRPr="00BE27F6" w:rsidRDefault="00B05CC2" w:rsidP="007F1BF0">
      <w:pPr>
        <w:ind w:left="200"/>
        <w:jc w:val="both"/>
        <w:rPr>
          <w:sz w:val="22"/>
          <w:szCs w:val="22"/>
        </w:rPr>
      </w:pPr>
      <w:r w:rsidRPr="00BE27F6">
        <w:rPr>
          <w:sz w:val="22"/>
          <w:szCs w:val="22"/>
        </w:rPr>
        <w:t>Срок исполнения обязательств по сделке:</w:t>
      </w:r>
      <w:r w:rsidRPr="00BE27F6">
        <w:rPr>
          <w:rStyle w:val="Subst"/>
          <w:sz w:val="22"/>
          <w:szCs w:val="22"/>
        </w:rPr>
        <w:t xml:space="preserve"> 03.05.2018</w:t>
      </w:r>
    </w:p>
    <w:p w:rsidR="00B05CC2" w:rsidRPr="00BE27F6" w:rsidRDefault="00B05CC2" w:rsidP="007F1BF0">
      <w:pPr>
        <w:ind w:left="200"/>
        <w:jc w:val="both"/>
        <w:rPr>
          <w:sz w:val="22"/>
          <w:szCs w:val="22"/>
        </w:rPr>
      </w:pPr>
      <w:r w:rsidRPr="00BE27F6">
        <w:rPr>
          <w:sz w:val="22"/>
          <w:szCs w:val="22"/>
        </w:rPr>
        <w:t>Стороны и выгодоприобретатели по сделке:</w:t>
      </w:r>
      <w:r w:rsidRPr="00BE27F6">
        <w:rPr>
          <w:rStyle w:val="Subst"/>
          <w:sz w:val="22"/>
          <w:szCs w:val="22"/>
        </w:rPr>
        <w:t xml:space="preserve"> Публичное акционерное общество "Сбербанк России", АО </w:t>
      </w:r>
      <w:r w:rsidRPr="00BE27F6">
        <w:rPr>
          <w:rStyle w:val="Subst"/>
          <w:sz w:val="22"/>
          <w:szCs w:val="22"/>
        </w:rPr>
        <w:lastRenderedPageBreak/>
        <w:t>"Бабаевский леспромхоз"</w:t>
      </w:r>
    </w:p>
    <w:p w:rsidR="00B05CC2" w:rsidRPr="00BE27F6" w:rsidRDefault="00B05CC2" w:rsidP="007F1BF0">
      <w:pPr>
        <w:ind w:left="200"/>
        <w:jc w:val="both"/>
        <w:rPr>
          <w:sz w:val="22"/>
          <w:szCs w:val="22"/>
        </w:rPr>
      </w:pPr>
      <w:r w:rsidRPr="00BE27F6">
        <w:rPr>
          <w:sz w:val="22"/>
          <w:szCs w:val="22"/>
        </w:rPr>
        <w:t>Размер сделки в денежном выражении:</w:t>
      </w:r>
      <w:r w:rsidRPr="00BE27F6">
        <w:rPr>
          <w:rStyle w:val="Subst"/>
          <w:sz w:val="22"/>
          <w:szCs w:val="22"/>
        </w:rPr>
        <w:t xml:space="preserve">  700000 EUR x 1</w:t>
      </w:r>
    </w:p>
    <w:p w:rsidR="00B05CC2" w:rsidRPr="00BE27F6" w:rsidRDefault="00B05CC2" w:rsidP="007F1BF0">
      <w:pPr>
        <w:ind w:left="200"/>
        <w:jc w:val="both"/>
        <w:rPr>
          <w:sz w:val="22"/>
          <w:szCs w:val="22"/>
        </w:rPr>
      </w:pPr>
      <w:r w:rsidRPr="00BE27F6">
        <w:rPr>
          <w:sz w:val="22"/>
          <w:szCs w:val="22"/>
        </w:rPr>
        <w:t>Размер сделки в процентах от стоимости активов эмитента:</w:t>
      </w:r>
      <w:r w:rsidRPr="00BE27F6">
        <w:rPr>
          <w:rStyle w:val="Subst"/>
          <w:sz w:val="22"/>
          <w:szCs w:val="22"/>
        </w:rPr>
        <w:t xml:space="preserve"> 11</w:t>
      </w:r>
    </w:p>
    <w:p w:rsidR="00B05CC2" w:rsidRPr="00BE27F6" w:rsidRDefault="00B05CC2" w:rsidP="007F1BF0">
      <w:pPr>
        <w:ind w:left="200"/>
        <w:jc w:val="both"/>
        <w:rPr>
          <w:sz w:val="22"/>
          <w:szCs w:val="22"/>
        </w:rPr>
      </w:pPr>
      <w:r w:rsidRPr="00BE27F6">
        <w:rPr>
          <w:sz w:val="22"/>
          <w:szCs w:val="22"/>
        </w:rPr>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sidRPr="00BE27F6">
        <w:rPr>
          <w:rStyle w:val="Subst"/>
          <w:sz w:val="22"/>
          <w:szCs w:val="22"/>
        </w:rPr>
        <w:t xml:space="preserve">  284 398 293 RUR x 1</w:t>
      </w:r>
    </w:p>
    <w:p w:rsidR="00B05CC2" w:rsidRPr="00BE27F6" w:rsidRDefault="00B05CC2" w:rsidP="007F1BF0">
      <w:pPr>
        <w:ind w:left="200"/>
        <w:jc w:val="both"/>
        <w:rPr>
          <w:sz w:val="22"/>
          <w:szCs w:val="22"/>
        </w:rPr>
      </w:pPr>
    </w:p>
    <w:p w:rsidR="00B05CC2" w:rsidRPr="00BE27F6" w:rsidRDefault="00B05CC2" w:rsidP="007F1BF0">
      <w:pPr>
        <w:ind w:left="200"/>
        <w:jc w:val="both"/>
        <w:rPr>
          <w:sz w:val="22"/>
          <w:szCs w:val="22"/>
        </w:rPr>
      </w:pPr>
    </w:p>
    <w:p w:rsidR="00B05CC2" w:rsidRPr="00BE27F6" w:rsidRDefault="00B05CC2" w:rsidP="007F1BF0">
      <w:pPr>
        <w:ind w:left="200"/>
        <w:jc w:val="both"/>
        <w:rPr>
          <w:sz w:val="22"/>
          <w:szCs w:val="22"/>
        </w:rPr>
      </w:pPr>
      <w:r w:rsidRPr="00BE27F6">
        <w:rPr>
          <w:rStyle w:val="Subst"/>
          <w:sz w:val="22"/>
          <w:szCs w:val="22"/>
        </w:rPr>
        <w:t>более 10% стоимости чистых активов эмитента</w:t>
      </w:r>
    </w:p>
    <w:p w:rsidR="00B05CC2" w:rsidRPr="00BE27F6" w:rsidRDefault="00B05CC2" w:rsidP="007F1BF0">
      <w:pPr>
        <w:ind w:left="200"/>
        <w:jc w:val="both"/>
        <w:rPr>
          <w:sz w:val="22"/>
          <w:szCs w:val="22"/>
        </w:rPr>
      </w:pPr>
    </w:p>
    <w:p w:rsidR="00B05CC2" w:rsidRPr="00BE27F6" w:rsidRDefault="00B05CC2" w:rsidP="007F1BF0">
      <w:pPr>
        <w:pStyle w:val="2"/>
        <w:jc w:val="both"/>
      </w:pPr>
      <w:r w:rsidRPr="00BE27F6">
        <w:t>8.1.6. Сведения о кредитных рейтингах эмитента</w:t>
      </w:r>
    </w:p>
    <w:p w:rsidR="00B05CC2" w:rsidRPr="00BE27F6" w:rsidRDefault="00B05CC2" w:rsidP="007F1BF0">
      <w:pPr>
        <w:ind w:left="200"/>
        <w:jc w:val="both"/>
        <w:rPr>
          <w:sz w:val="22"/>
          <w:szCs w:val="22"/>
        </w:rPr>
      </w:pPr>
      <w:r w:rsidRPr="00BE27F6">
        <w:rPr>
          <w:rStyle w:val="Subst"/>
          <w:sz w:val="22"/>
          <w:szCs w:val="22"/>
        </w:rPr>
        <w:t>Известных эмитенту кредитных рейтингов нет</w:t>
      </w:r>
    </w:p>
    <w:p w:rsidR="00B05CC2" w:rsidRPr="00BE27F6" w:rsidRDefault="00B05CC2" w:rsidP="007F1BF0">
      <w:pPr>
        <w:pStyle w:val="2"/>
        <w:jc w:val="both"/>
      </w:pPr>
      <w:r w:rsidRPr="00BE27F6">
        <w:t>8.2. Сведения о каждой категории (типе) акций эмитента</w:t>
      </w:r>
    </w:p>
    <w:p w:rsidR="00B05CC2" w:rsidRPr="00BE27F6" w:rsidRDefault="00B05CC2" w:rsidP="007F1BF0">
      <w:pPr>
        <w:ind w:left="200"/>
        <w:jc w:val="both"/>
        <w:rPr>
          <w:sz w:val="22"/>
          <w:szCs w:val="22"/>
        </w:rPr>
      </w:pPr>
      <w:r w:rsidRPr="00BE27F6">
        <w:rPr>
          <w:sz w:val="22"/>
          <w:szCs w:val="22"/>
        </w:rPr>
        <w:t>Категория акций:</w:t>
      </w:r>
      <w:r w:rsidRPr="00BE27F6">
        <w:rPr>
          <w:rStyle w:val="Subst"/>
          <w:sz w:val="22"/>
          <w:szCs w:val="22"/>
        </w:rPr>
        <w:t xml:space="preserve"> </w:t>
      </w:r>
      <w:proofErr w:type="gramStart"/>
      <w:r w:rsidRPr="00BE27F6">
        <w:rPr>
          <w:rStyle w:val="Subst"/>
          <w:sz w:val="22"/>
          <w:szCs w:val="22"/>
        </w:rPr>
        <w:t>обыкновенные</w:t>
      </w:r>
      <w:proofErr w:type="gramEnd"/>
    </w:p>
    <w:p w:rsidR="00B05CC2" w:rsidRPr="00BE27F6" w:rsidRDefault="00B05CC2" w:rsidP="007F1BF0">
      <w:pPr>
        <w:ind w:left="200"/>
        <w:jc w:val="both"/>
        <w:rPr>
          <w:sz w:val="22"/>
          <w:szCs w:val="22"/>
        </w:rPr>
      </w:pPr>
      <w:r w:rsidRPr="00BE27F6">
        <w:rPr>
          <w:sz w:val="22"/>
          <w:szCs w:val="22"/>
        </w:rPr>
        <w:t>Номинальная стоимость каждой акции (руб.):</w:t>
      </w:r>
      <w:r w:rsidRPr="00BE27F6">
        <w:rPr>
          <w:rStyle w:val="Subst"/>
          <w:sz w:val="22"/>
          <w:szCs w:val="22"/>
        </w:rPr>
        <w:t xml:space="preserve"> 1</w:t>
      </w:r>
    </w:p>
    <w:p w:rsidR="00B05CC2" w:rsidRPr="00BE27F6" w:rsidRDefault="00B05CC2" w:rsidP="007F1BF0">
      <w:pPr>
        <w:pStyle w:val="ThinDelim"/>
        <w:jc w:val="both"/>
        <w:rPr>
          <w:sz w:val="22"/>
          <w:szCs w:val="22"/>
        </w:rPr>
      </w:pPr>
    </w:p>
    <w:p w:rsidR="00B05CC2" w:rsidRPr="00BE27F6" w:rsidRDefault="00B05CC2" w:rsidP="007F1BF0">
      <w:pPr>
        <w:ind w:left="200"/>
        <w:jc w:val="both"/>
        <w:rPr>
          <w:sz w:val="22"/>
          <w:szCs w:val="22"/>
        </w:rPr>
      </w:pPr>
      <w:r w:rsidRPr="00BE27F6">
        <w:rPr>
          <w:sz w:val="22"/>
          <w:szCs w:val="22"/>
        </w:rPr>
        <w:t>Количество акций, находящихся в обращении (количество акций, которые не являются погашенными или аннулированными):</w:t>
      </w:r>
      <w:r w:rsidRPr="00BE27F6">
        <w:rPr>
          <w:rStyle w:val="Subst"/>
          <w:sz w:val="22"/>
          <w:szCs w:val="22"/>
        </w:rPr>
        <w:t xml:space="preserve"> 591 113</w:t>
      </w:r>
    </w:p>
    <w:p w:rsidR="00B05CC2" w:rsidRPr="00BE27F6" w:rsidRDefault="00B05CC2" w:rsidP="007F1BF0">
      <w:pPr>
        <w:ind w:left="200"/>
        <w:jc w:val="both"/>
        <w:rPr>
          <w:sz w:val="22"/>
          <w:szCs w:val="22"/>
        </w:rPr>
      </w:pPr>
      <w:r w:rsidRPr="00BE27F6">
        <w:rPr>
          <w:sz w:val="22"/>
          <w:szCs w:val="22"/>
        </w:rPr>
        <w:t xml:space="preserve">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w:t>
      </w:r>
      <w:proofErr w:type="gramStart"/>
      <w:r w:rsidRPr="00BE27F6">
        <w:rPr>
          <w:sz w:val="22"/>
          <w:szCs w:val="22"/>
        </w:rPr>
        <w:t>отношении</w:t>
      </w:r>
      <w:proofErr w:type="gramEnd"/>
      <w:r w:rsidRPr="00BE27F6">
        <w:rPr>
          <w:sz w:val="22"/>
          <w:szCs w:val="22"/>
        </w:rPr>
        <w:t xml:space="preserve">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sidRPr="00BE27F6">
        <w:rPr>
          <w:rStyle w:val="Subst"/>
          <w:sz w:val="22"/>
          <w:szCs w:val="22"/>
        </w:rPr>
        <w:t xml:space="preserve"> 0</w:t>
      </w:r>
    </w:p>
    <w:p w:rsidR="00B05CC2" w:rsidRPr="00BE27F6" w:rsidRDefault="00B05CC2" w:rsidP="007F1BF0">
      <w:pPr>
        <w:ind w:left="200"/>
        <w:jc w:val="both"/>
        <w:rPr>
          <w:sz w:val="22"/>
          <w:szCs w:val="22"/>
        </w:rPr>
      </w:pPr>
      <w:r w:rsidRPr="00BE27F6">
        <w:rPr>
          <w:sz w:val="22"/>
          <w:szCs w:val="22"/>
        </w:rPr>
        <w:t>Количество объявленных акций:</w:t>
      </w:r>
      <w:r w:rsidRPr="00BE27F6">
        <w:rPr>
          <w:rStyle w:val="Subst"/>
          <w:sz w:val="22"/>
          <w:szCs w:val="22"/>
        </w:rPr>
        <w:t xml:space="preserve"> 0</w:t>
      </w:r>
    </w:p>
    <w:p w:rsidR="00B05CC2" w:rsidRPr="00BE27F6" w:rsidRDefault="00B05CC2" w:rsidP="007F1BF0">
      <w:pPr>
        <w:ind w:left="200"/>
        <w:jc w:val="both"/>
        <w:rPr>
          <w:sz w:val="22"/>
          <w:szCs w:val="22"/>
        </w:rPr>
      </w:pPr>
      <w:r w:rsidRPr="00BE27F6">
        <w:rPr>
          <w:sz w:val="22"/>
          <w:szCs w:val="22"/>
        </w:rPr>
        <w:t>Количество акций, поступивших в распоряжение (находящихся на балансе) эмитента:</w:t>
      </w:r>
      <w:r w:rsidRPr="00BE27F6">
        <w:rPr>
          <w:rStyle w:val="Subst"/>
          <w:sz w:val="22"/>
          <w:szCs w:val="22"/>
        </w:rPr>
        <w:t xml:space="preserve"> 0</w:t>
      </w:r>
    </w:p>
    <w:p w:rsidR="00B05CC2" w:rsidRPr="00BE27F6" w:rsidRDefault="00B05CC2" w:rsidP="007F1BF0">
      <w:pPr>
        <w:ind w:left="200"/>
        <w:jc w:val="both"/>
        <w:rPr>
          <w:sz w:val="22"/>
          <w:szCs w:val="22"/>
        </w:rPr>
      </w:pPr>
      <w:r w:rsidRPr="00BE27F6">
        <w:rPr>
          <w:sz w:val="22"/>
          <w:szCs w:val="22"/>
        </w:rP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sidRPr="00BE27F6">
        <w:rPr>
          <w:rStyle w:val="Subst"/>
          <w:sz w:val="22"/>
          <w:szCs w:val="22"/>
        </w:rPr>
        <w:t xml:space="preserve"> 0</w:t>
      </w:r>
    </w:p>
    <w:p w:rsidR="00B05CC2" w:rsidRPr="00BE27F6" w:rsidRDefault="00B05CC2" w:rsidP="007F1BF0">
      <w:pPr>
        <w:pStyle w:val="ThinDelim"/>
        <w:jc w:val="both"/>
        <w:rPr>
          <w:sz w:val="22"/>
          <w:szCs w:val="22"/>
        </w:rPr>
      </w:pPr>
    </w:p>
    <w:p w:rsidR="00B05CC2" w:rsidRPr="00BE27F6" w:rsidRDefault="00B05CC2" w:rsidP="007F1BF0">
      <w:pPr>
        <w:ind w:left="200"/>
        <w:jc w:val="both"/>
        <w:rPr>
          <w:sz w:val="22"/>
          <w:szCs w:val="22"/>
        </w:rPr>
      </w:pPr>
      <w:r w:rsidRPr="00BE27F6">
        <w:rPr>
          <w:sz w:val="22"/>
          <w:szCs w:val="22"/>
        </w:rPr>
        <w:t>Выпуски акций данной категории (типа):</w:t>
      </w:r>
    </w:p>
    <w:p w:rsidR="00B05CC2" w:rsidRPr="00BE27F6" w:rsidRDefault="00B05CC2" w:rsidP="007F1BF0">
      <w:pPr>
        <w:pStyle w:val="ThinDelim"/>
        <w:jc w:val="both"/>
        <w:rPr>
          <w:sz w:val="22"/>
          <w:szCs w:val="22"/>
        </w:rPr>
      </w:pPr>
    </w:p>
    <w:tbl>
      <w:tblPr>
        <w:tblW w:w="0" w:type="auto"/>
        <w:tblLayout w:type="fixed"/>
        <w:tblCellMar>
          <w:left w:w="72" w:type="dxa"/>
          <w:right w:w="72" w:type="dxa"/>
        </w:tblCellMar>
        <w:tblLook w:val="0000" w:firstRow="0" w:lastRow="0" w:firstColumn="0" w:lastColumn="0" w:noHBand="0" w:noVBand="0"/>
      </w:tblPr>
      <w:tblGrid>
        <w:gridCol w:w="1892"/>
        <w:gridCol w:w="7360"/>
      </w:tblGrid>
      <w:tr w:rsidR="00B05CC2" w:rsidRPr="00BE27F6">
        <w:tblPrEx>
          <w:tblCellMar>
            <w:top w:w="0" w:type="dxa"/>
            <w:bottom w:w="0" w:type="dxa"/>
          </w:tblCellMar>
        </w:tblPrEx>
        <w:tc>
          <w:tcPr>
            <w:tcW w:w="1892" w:type="dxa"/>
            <w:tcBorders>
              <w:top w:val="doub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Государственный регистрационный номер выпуска</w:t>
            </w:r>
          </w:p>
        </w:tc>
      </w:tr>
      <w:tr w:rsidR="00B05CC2" w:rsidRPr="00BE27F6">
        <w:tblPrEx>
          <w:tblCellMar>
            <w:top w:w="0" w:type="dxa"/>
            <w:bottom w:w="0" w:type="dxa"/>
          </w:tblCellMar>
        </w:tblPrEx>
        <w:tc>
          <w:tcPr>
            <w:tcW w:w="18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06.03.1993</w:t>
            </w:r>
          </w:p>
        </w:tc>
        <w:tc>
          <w:tcPr>
            <w:tcW w:w="73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30-1-П-197</w:t>
            </w:r>
          </w:p>
        </w:tc>
      </w:tr>
      <w:tr w:rsidR="00B05CC2" w:rsidRPr="00BE27F6">
        <w:tblPrEx>
          <w:tblCellMar>
            <w:top w:w="0" w:type="dxa"/>
            <w:bottom w:w="0" w:type="dxa"/>
          </w:tblCellMar>
        </w:tblPrEx>
        <w:tc>
          <w:tcPr>
            <w:tcW w:w="18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02.03.2009</w:t>
            </w:r>
          </w:p>
        </w:tc>
        <w:tc>
          <w:tcPr>
            <w:tcW w:w="73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1-01-03467-D-001-D</w:t>
            </w:r>
          </w:p>
        </w:tc>
      </w:tr>
      <w:tr w:rsidR="00B05CC2" w:rsidRPr="00BE27F6">
        <w:tblPrEx>
          <w:tblCellMar>
            <w:top w:w="0" w:type="dxa"/>
            <w:bottom w:w="0" w:type="dxa"/>
          </w:tblCellMar>
        </w:tblPrEx>
        <w:tc>
          <w:tcPr>
            <w:tcW w:w="1892" w:type="dxa"/>
            <w:tcBorders>
              <w:top w:val="single" w:sz="6" w:space="0" w:color="auto"/>
              <w:left w:val="double" w:sz="6" w:space="0" w:color="auto"/>
              <w:bottom w:val="single" w:sz="6" w:space="0" w:color="auto"/>
              <w:right w:val="single" w:sz="6" w:space="0" w:color="auto"/>
            </w:tcBorders>
          </w:tcPr>
          <w:p w:rsidR="00B05CC2" w:rsidRPr="00BE27F6" w:rsidRDefault="00B05CC2" w:rsidP="007F1BF0">
            <w:pPr>
              <w:jc w:val="both"/>
              <w:rPr>
                <w:sz w:val="22"/>
                <w:szCs w:val="22"/>
              </w:rPr>
            </w:pPr>
            <w:r w:rsidRPr="00BE27F6">
              <w:rPr>
                <w:sz w:val="22"/>
                <w:szCs w:val="22"/>
              </w:rPr>
              <w:t>28.11.2016</w:t>
            </w:r>
          </w:p>
        </w:tc>
        <w:tc>
          <w:tcPr>
            <w:tcW w:w="7360" w:type="dxa"/>
            <w:tcBorders>
              <w:top w:val="single" w:sz="6" w:space="0" w:color="auto"/>
              <w:left w:val="single" w:sz="6" w:space="0" w:color="auto"/>
              <w:bottom w:val="single" w:sz="6" w:space="0" w:color="auto"/>
              <w:right w:val="double" w:sz="6" w:space="0" w:color="auto"/>
            </w:tcBorders>
          </w:tcPr>
          <w:p w:rsidR="00B05CC2" w:rsidRPr="00BE27F6" w:rsidRDefault="00B05CC2" w:rsidP="007F1BF0">
            <w:pPr>
              <w:jc w:val="both"/>
              <w:rPr>
                <w:sz w:val="22"/>
                <w:szCs w:val="22"/>
              </w:rPr>
            </w:pPr>
            <w:r w:rsidRPr="00BE27F6">
              <w:rPr>
                <w:sz w:val="22"/>
                <w:szCs w:val="22"/>
              </w:rPr>
              <w:t xml:space="preserve"> 1-01-03467-D-002D</w:t>
            </w:r>
          </w:p>
        </w:tc>
      </w:tr>
      <w:tr w:rsidR="00B05CC2" w:rsidRPr="00BE27F6">
        <w:tblPrEx>
          <w:tblCellMar>
            <w:top w:w="0" w:type="dxa"/>
            <w:bottom w:w="0" w:type="dxa"/>
          </w:tblCellMar>
        </w:tblPrEx>
        <w:tc>
          <w:tcPr>
            <w:tcW w:w="1892" w:type="dxa"/>
            <w:tcBorders>
              <w:top w:val="single" w:sz="6" w:space="0" w:color="auto"/>
              <w:left w:val="double" w:sz="6" w:space="0" w:color="auto"/>
              <w:bottom w:val="double" w:sz="6" w:space="0" w:color="auto"/>
              <w:right w:val="single" w:sz="6" w:space="0" w:color="auto"/>
            </w:tcBorders>
          </w:tcPr>
          <w:p w:rsidR="00B05CC2" w:rsidRPr="00BE27F6" w:rsidRDefault="00B05CC2" w:rsidP="007F1BF0">
            <w:pPr>
              <w:jc w:val="both"/>
              <w:rPr>
                <w:sz w:val="22"/>
                <w:szCs w:val="22"/>
              </w:rPr>
            </w:pPr>
            <w:r w:rsidRPr="00BE27F6">
              <w:rPr>
                <w:sz w:val="22"/>
                <w:szCs w:val="22"/>
              </w:rPr>
              <w:t>09.03.2017</w:t>
            </w:r>
          </w:p>
        </w:tc>
        <w:tc>
          <w:tcPr>
            <w:tcW w:w="7360" w:type="dxa"/>
            <w:tcBorders>
              <w:top w:val="single" w:sz="6" w:space="0" w:color="auto"/>
              <w:left w:val="single" w:sz="6" w:space="0" w:color="auto"/>
              <w:bottom w:val="double" w:sz="6" w:space="0" w:color="auto"/>
              <w:right w:val="double" w:sz="6" w:space="0" w:color="auto"/>
            </w:tcBorders>
          </w:tcPr>
          <w:p w:rsidR="00B05CC2" w:rsidRPr="00BE27F6" w:rsidRDefault="00B05CC2" w:rsidP="007F1BF0">
            <w:pPr>
              <w:jc w:val="both"/>
              <w:rPr>
                <w:sz w:val="22"/>
                <w:szCs w:val="22"/>
              </w:rPr>
            </w:pPr>
            <w:r w:rsidRPr="00BE27F6">
              <w:rPr>
                <w:sz w:val="22"/>
                <w:szCs w:val="22"/>
              </w:rPr>
              <w:t xml:space="preserve"> 1-01-03467-D</w:t>
            </w:r>
          </w:p>
        </w:tc>
      </w:tr>
    </w:tbl>
    <w:p w:rsidR="00B05CC2" w:rsidRPr="00BE27F6" w:rsidRDefault="00B05CC2" w:rsidP="007F1BF0">
      <w:pPr>
        <w:jc w:val="both"/>
        <w:rPr>
          <w:sz w:val="22"/>
          <w:szCs w:val="22"/>
        </w:rPr>
      </w:pPr>
    </w:p>
    <w:p w:rsidR="00B05CC2" w:rsidRPr="00BE27F6" w:rsidRDefault="00B05CC2" w:rsidP="007F1BF0">
      <w:pPr>
        <w:ind w:left="200"/>
        <w:jc w:val="both"/>
        <w:rPr>
          <w:sz w:val="22"/>
          <w:szCs w:val="22"/>
        </w:rPr>
      </w:pPr>
      <w:r w:rsidRPr="00BE27F6">
        <w:rPr>
          <w:sz w:val="22"/>
          <w:szCs w:val="22"/>
        </w:rPr>
        <w:t>Права, предоставляемые акциями их владельцам:</w:t>
      </w:r>
      <w:r w:rsidRPr="00BE27F6">
        <w:rPr>
          <w:sz w:val="22"/>
          <w:szCs w:val="22"/>
        </w:rPr>
        <w:br/>
      </w:r>
      <w:r w:rsidRPr="00BE27F6">
        <w:rPr>
          <w:rStyle w:val="Subst"/>
          <w:sz w:val="22"/>
          <w:szCs w:val="22"/>
        </w:rPr>
        <w:t>Каждая обыкновенная акция Общества предоставляет акционеру - ее владельцу одинаковый объем прав.</w:t>
      </w:r>
      <w:r w:rsidRPr="00BE27F6">
        <w:rPr>
          <w:rStyle w:val="Subst"/>
          <w:sz w:val="22"/>
          <w:szCs w:val="22"/>
        </w:rPr>
        <w:br/>
        <w:t>В случае</w:t>
      </w:r>
      <w:proofErr w:type="gramStart"/>
      <w:r w:rsidRPr="00BE27F6">
        <w:rPr>
          <w:rStyle w:val="Subst"/>
          <w:sz w:val="22"/>
          <w:szCs w:val="22"/>
        </w:rPr>
        <w:t>,</w:t>
      </w:r>
      <w:proofErr w:type="gramEnd"/>
      <w:r w:rsidRPr="00BE27F6">
        <w:rPr>
          <w:rStyle w:val="Subst"/>
          <w:sz w:val="22"/>
          <w:szCs w:val="22"/>
        </w:rPr>
        <w:t xml:space="preserve"> если в соответствии с действующим законодательством Российской </w:t>
      </w:r>
      <w:proofErr w:type="spellStart"/>
      <w:r w:rsidRPr="00BE27F6">
        <w:rPr>
          <w:rStyle w:val="Subst"/>
          <w:sz w:val="22"/>
          <w:szCs w:val="22"/>
        </w:rPr>
        <w:t>Федера-ции</w:t>
      </w:r>
      <w:proofErr w:type="spellEnd"/>
      <w:r w:rsidRPr="00BE27F6">
        <w:rPr>
          <w:rStyle w:val="Subst"/>
          <w:sz w:val="22"/>
          <w:szCs w:val="22"/>
        </w:rPr>
        <w:t xml:space="preserve"> акционеры владеют дробными обыкновенными акциями Общества, эти дробные акции предоставляют акционеру - ее владельцу права в объеме, соответствующем части целой обыкновенной акции Общества.</w:t>
      </w:r>
      <w:r w:rsidRPr="00BE27F6">
        <w:rPr>
          <w:rStyle w:val="Subst"/>
          <w:sz w:val="22"/>
          <w:szCs w:val="22"/>
        </w:rPr>
        <w:br/>
        <w:t>Каждый акционер - владелец обыкновенных акций Общества имеет право:</w:t>
      </w:r>
      <w:r w:rsidRPr="00BE27F6">
        <w:rPr>
          <w:rStyle w:val="Subst"/>
          <w:sz w:val="22"/>
          <w:szCs w:val="22"/>
        </w:rPr>
        <w:br/>
        <w:t xml:space="preserve"> Участвовать в общем собрании акционеров Общества в порядке, предусмотренном действующим законодательством Российской Федерации.</w:t>
      </w:r>
      <w:r w:rsidRPr="00BE27F6">
        <w:rPr>
          <w:rStyle w:val="Subst"/>
          <w:sz w:val="22"/>
          <w:szCs w:val="22"/>
        </w:rPr>
        <w:br/>
        <w:t xml:space="preserve"> Получать дивиденды в порядке, предусмотренном действующим </w:t>
      </w:r>
      <w:proofErr w:type="spellStart"/>
      <w:proofErr w:type="gramStart"/>
      <w:r w:rsidRPr="00BE27F6">
        <w:rPr>
          <w:rStyle w:val="Subst"/>
          <w:sz w:val="22"/>
          <w:szCs w:val="22"/>
        </w:rPr>
        <w:t>законодательст-вом</w:t>
      </w:r>
      <w:proofErr w:type="spellEnd"/>
      <w:proofErr w:type="gramEnd"/>
      <w:r w:rsidRPr="00BE27F6">
        <w:rPr>
          <w:rStyle w:val="Subst"/>
          <w:sz w:val="22"/>
          <w:szCs w:val="22"/>
        </w:rPr>
        <w:t xml:space="preserve"> РФ и настоящим Уставом, в случае их объявления Обществом.</w:t>
      </w:r>
      <w:r w:rsidRPr="00BE27F6">
        <w:rPr>
          <w:rStyle w:val="Subst"/>
          <w:sz w:val="22"/>
          <w:szCs w:val="22"/>
        </w:rPr>
        <w:br/>
        <w:t xml:space="preserve"> Получать часть имущества Общества в случае его ликвидации.</w:t>
      </w:r>
      <w:r w:rsidRPr="00BE27F6">
        <w:rPr>
          <w:rStyle w:val="Subst"/>
          <w:sz w:val="22"/>
          <w:szCs w:val="22"/>
        </w:rPr>
        <w:br/>
        <w:t xml:space="preserve"> Получать доступ к документам, предусмотренным п.1 ст.89 Федерального закона “Об акционерных обществах”, за исключением документов бухгалтерского учета и </w:t>
      </w:r>
      <w:proofErr w:type="gramStart"/>
      <w:r w:rsidRPr="00BE27F6">
        <w:rPr>
          <w:rStyle w:val="Subst"/>
          <w:sz w:val="22"/>
          <w:szCs w:val="22"/>
        </w:rPr>
        <w:t>про-</w:t>
      </w:r>
      <w:proofErr w:type="spellStart"/>
      <w:r w:rsidRPr="00BE27F6">
        <w:rPr>
          <w:rStyle w:val="Subst"/>
          <w:sz w:val="22"/>
          <w:szCs w:val="22"/>
        </w:rPr>
        <w:t>токолов</w:t>
      </w:r>
      <w:proofErr w:type="spellEnd"/>
      <w:proofErr w:type="gramEnd"/>
      <w:r w:rsidRPr="00BE27F6">
        <w:rPr>
          <w:rStyle w:val="Subst"/>
          <w:sz w:val="22"/>
          <w:szCs w:val="22"/>
        </w:rPr>
        <w:t xml:space="preserve"> заседаний коллегиального исполнительного органа Общества.</w:t>
      </w:r>
      <w:r w:rsidRPr="00BE27F6">
        <w:rPr>
          <w:rStyle w:val="Subst"/>
          <w:sz w:val="22"/>
          <w:szCs w:val="22"/>
        </w:rPr>
        <w:br/>
      </w:r>
      <w:r w:rsidRPr="00BE27F6">
        <w:rPr>
          <w:rStyle w:val="Subst"/>
          <w:sz w:val="22"/>
          <w:szCs w:val="22"/>
        </w:rPr>
        <w:lastRenderedPageBreak/>
        <w:t xml:space="preserve">Требовать у регистратора Общества подтверждения прав акционера на акции </w:t>
      </w:r>
      <w:proofErr w:type="spellStart"/>
      <w:proofErr w:type="gramStart"/>
      <w:r w:rsidRPr="00BE27F6">
        <w:rPr>
          <w:rStyle w:val="Subst"/>
          <w:sz w:val="22"/>
          <w:szCs w:val="22"/>
        </w:rPr>
        <w:t>пу</w:t>
      </w:r>
      <w:proofErr w:type="spellEnd"/>
      <w:r w:rsidRPr="00BE27F6">
        <w:rPr>
          <w:rStyle w:val="Subst"/>
          <w:sz w:val="22"/>
          <w:szCs w:val="22"/>
        </w:rPr>
        <w:t>-тем</w:t>
      </w:r>
      <w:proofErr w:type="gramEnd"/>
      <w:r w:rsidRPr="00BE27F6">
        <w:rPr>
          <w:rStyle w:val="Subst"/>
          <w:sz w:val="22"/>
          <w:szCs w:val="22"/>
        </w:rPr>
        <w:t xml:space="preserve"> выдачи ему выписки из реестра акционеров Общества.</w:t>
      </w:r>
      <w:r w:rsidRPr="00BE27F6">
        <w:rPr>
          <w:rStyle w:val="Subst"/>
          <w:sz w:val="22"/>
          <w:szCs w:val="22"/>
        </w:rPr>
        <w:br/>
        <w:t xml:space="preserve"> Получать у регистратора Общества информацию </w:t>
      </w:r>
      <w:proofErr w:type="gramStart"/>
      <w:r w:rsidRPr="00BE27F6">
        <w:rPr>
          <w:rStyle w:val="Subst"/>
          <w:sz w:val="22"/>
          <w:szCs w:val="22"/>
        </w:rPr>
        <w:t>о</w:t>
      </w:r>
      <w:proofErr w:type="gramEnd"/>
      <w:r w:rsidRPr="00BE27F6">
        <w:rPr>
          <w:rStyle w:val="Subst"/>
          <w:sz w:val="22"/>
          <w:szCs w:val="22"/>
        </w:rPr>
        <w:t xml:space="preserve"> всех записях на его лицевом счете, а также иную информацию, предусмотренную правовыми актами Российской Федерации, устанавливающими порядок ведения реестра акционеров.</w:t>
      </w:r>
      <w:r w:rsidRPr="00BE27F6">
        <w:rPr>
          <w:rStyle w:val="Subst"/>
          <w:sz w:val="22"/>
          <w:szCs w:val="22"/>
        </w:rPr>
        <w:br/>
        <w:t xml:space="preserve">Отчуждать принадлежащие ему акции без согласия других акционеров и </w:t>
      </w:r>
      <w:proofErr w:type="gramStart"/>
      <w:r w:rsidRPr="00BE27F6">
        <w:rPr>
          <w:rStyle w:val="Subst"/>
          <w:sz w:val="22"/>
          <w:szCs w:val="22"/>
        </w:rPr>
        <w:t>Обще-</w:t>
      </w:r>
      <w:proofErr w:type="spellStart"/>
      <w:r w:rsidRPr="00BE27F6">
        <w:rPr>
          <w:rStyle w:val="Subst"/>
          <w:sz w:val="22"/>
          <w:szCs w:val="22"/>
        </w:rPr>
        <w:t>ства</w:t>
      </w:r>
      <w:proofErr w:type="spellEnd"/>
      <w:proofErr w:type="gramEnd"/>
      <w:r w:rsidRPr="00BE27F6">
        <w:rPr>
          <w:rStyle w:val="Subst"/>
          <w:sz w:val="22"/>
          <w:szCs w:val="22"/>
        </w:rPr>
        <w:t>.</w:t>
      </w:r>
      <w:r w:rsidRPr="00BE27F6">
        <w:rPr>
          <w:rStyle w:val="Subst"/>
          <w:sz w:val="22"/>
          <w:szCs w:val="22"/>
        </w:rPr>
        <w:br/>
        <w:t xml:space="preserve"> В случаях, предусмотренных действующим законодательством </w:t>
      </w:r>
      <w:proofErr w:type="gramStart"/>
      <w:r w:rsidRPr="00BE27F6">
        <w:rPr>
          <w:rStyle w:val="Subst"/>
          <w:sz w:val="22"/>
          <w:szCs w:val="22"/>
        </w:rPr>
        <w:t>Российской</w:t>
      </w:r>
      <w:proofErr w:type="gramEnd"/>
      <w:r w:rsidRPr="00BE27F6">
        <w:rPr>
          <w:rStyle w:val="Subst"/>
          <w:sz w:val="22"/>
          <w:szCs w:val="22"/>
        </w:rPr>
        <w:t xml:space="preserve"> Феде-рации защищать в судебном порядке свои нарушенные гражданские права, в том числе требовать от Общества возмещения убытков.</w:t>
      </w:r>
      <w:r w:rsidRPr="00BE27F6">
        <w:rPr>
          <w:rStyle w:val="Subst"/>
          <w:sz w:val="22"/>
          <w:szCs w:val="22"/>
        </w:rPr>
        <w:br/>
        <w:t>Требовать выкупа Обществом всех или части принадлежащих акционеру акций в случаях и в порядке, предусмотренных действующим законодательством Российской Федерации.</w:t>
      </w:r>
      <w:r w:rsidRPr="00BE27F6">
        <w:rPr>
          <w:rStyle w:val="Subst"/>
          <w:sz w:val="22"/>
          <w:szCs w:val="22"/>
        </w:rPr>
        <w:br/>
        <w:t>Продать акции Обществу, а Общество обязано их приобрести, в случае, если Обществом принято решение о приобретении данных акций.</w:t>
      </w:r>
      <w:r w:rsidRPr="00BE27F6">
        <w:rPr>
          <w:rStyle w:val="Subst"/>
          <w:sz w:val="22"/>
          <w:szCs w:val="22"/>
        </w:rPr>
        <w:br/>
        <w:t>Требовать от Общества выписку из списка лиц, имеющих право на участие в общем собрании акционеров, содержащую данные об акционере.</w:t>
      </w:r>
      <w:r w:rsidRPr="00BE27F6">
        <w:rPr>
          <w:rStyle w:val="Subst"/>
          <w:sz w:val="22"/>
          <w:szCs w:val="22"/>
        </w:rPr>
        <w:br/>
        <w:t xml:space="preserve">В установленном действующим законодательством Российской Федерации и </w:t>
      </w:r>
      <w:proofErr w:type="gramStart"/>
      <w:r w:rsidRPr="00BE27F6">
        <w:rPr>
          <w:rStyle w:val="Subst"/>
          <w:sz w:val="22"/>
          <w:szCs w:val="22"/>
        </w:rPr>
        <w:t>на-стоящим</w:t>
      </w:r>
      <w:proofErr w:type="gramEnd"/>
      <w:r w:rsidRPr="00BE27F6">
        <w:rPr>
          <w:rStyle w:val="Subst"/>
          <w:sz w:val="22"/>
          <w:szCs w:val="22"/>
        </w:rPr>
        <w:t xml:space="preserve"> уставом порядке вносить предложения в повестку дня общего собрания </w:t>
      </w:r>
      <w:proofErr w:type="spellStart"/>
      <w:r w:rsidRPr="00BE27F6">
        <w:rPr>
          <w:rStyle w:val="Subst"/>
          <w:sz w:val="22"/>
          <w:szCs w:val="22"/>
        </w:rPr>
        <w:t>ак-ционеров</w:t>
      </w:r>
      <w:proofErr w:type="spellEnd"/>
      <w:r w:rsidRPr="00BE27F6">
        <w:rPr>
          <w:rStyle w:val="Subst"/>
          <w:sz w:val="22"/>
          <w:szCs w:val="22"/>
        </w:rPr>
        <w:t>, а также предлагать свои кандидатуры в органы управления Общества.</w:t>
      </w:r>
      <w:r w:rsidRPr="00BE27F6">
        <w:rPr>
          <w:rStyle w:val="Subst"/>
          <w:sz w:val="22"/>
          <w:szCs w:val="22"/>
        </w:rPr>
        <w:br/>
        <w:t>Приобретать в установленном законодательством Российской Федерации порядке размещаемые Обществом акции и иные ценные бумаги.</w:t>
      </w:r>
      <w:r w:rsidRPr="00BE27F6">
        <w:rPr>
          <w:rStyle w:val="Subst"/>
          <w:sz w:val="22"/>
          <w:szCs w:val="22"/>
        </w:rPr>
        <w:br/>
        <w:t xml:space="preserve">На привилегии в получении продукции, товаров, услуг, производимых </w:t>
      </w:r>
      <w:proofErr w:type="spellStart"/>
      <w:proofErr w:type="gramStart"/>
      <w:r w:rsidRPr="00BE27F6">
        <w:rPr>
          <w:rStyle w:val="Subst"/>
          <w:sz w:val="22"/>
          <w:szCs w:val="22"/>
        </w:rPr>
        <w:t>Общест-вом</w:t>
      </w:r>
      <w:proofErr w:type="spellEnd"/>
      <w:proofErr w:type="gramEnd"/>
      <w:r w:rsidRPr="00BE27F6">
        <w:rPr>
          <w:rStyle w:val="Subst"/>
          <w:sz w:val="22"/>
          <w:szCs w:val="22"/>
        </w:rPr>
        <w:t>, а также на получение других льгот в соответствии с программой предоставления льгот акционерам, утверждаемой Советом директоров.</w:t>
      </w:r>
      <w:r w:rsidRPr="00BE27F6">
        <w:rPr>
          <w:rStyle w:val="Subst"/>
          <w:sz w:val="22"/>
          <w:szCs w:val="22"/>
        </w:rPr>
        <w:br/>
        <w:t xml:space="preserve"> Акционеры - владельцы обыкновенных акций Общества имеют иные права, предусмотренные действующим законодательством Российской Федерации, иными правовыми актами Российской Федерации, изданными в пределах их полномочий, а также настоящим Уставом.</w:t>
      </w:r>
      <w:r w:rsidRPr="00BE27F6">
        <w:rPr>
          <w:rStyle w:val="Subst"/>
          <w:sz w:val="22"/>
          <w:szCs w:val="22"/>
        </w:rPr>
        <w:br/>
        <w:t xml:space="preserve"> Каждый акционер - владелец обыкновенных акций Общества обязан:</w:t>
      </w:r>
      <w:r w:rsidRPr="00BE27F6">
        <w:rPr>
          <w:rStyle w:val="Subst"/>
          <w:sz w:val="22"/>
          <w:szCs w:val="22"/>
        </w:rPr>
        <w:br/>
        <w:t xml:space="preserve">- информировать держателя реестра акционеров Общества (регистратора) об </w:t>
      </w:r>
      <w:proofErr w:type="gramStart"/>
      <w:r w:rsidRPr="00BE27F6">
        <w:rPr>
          <w:rStyle w:val="Subst"/>
          <w:sz w:val="22"/>
          <w:szCs w:val="22"/>
        </w:rPr>
        <w:t>измене-</w:t>
      </w:r>
      <w:proofErr w:type="spellStart"/>
      <w:r w:rsidRPr="00BE27F6">
        <w:rPr>
          <w:rStyle w:val="Subst"/>
          <w:sz w:val="22"/>
          <w:szCs w:val="22"/>
        </w:rPr>
        <w:t>нии</w:t>
      </w:r>
      <w:proofErr w:type="spellEnd"/>
      <w:proofErr w:type="gramEnd"/>
      <w:r w:rsidRPr="00BE27F6">
        <w:rPr>
          <w:rStyle w:val="Subst"/>
          <w:sz w:val="22"/>
          <w:szCs w:val="22"/>
        </w:rPr>
        <w:t xml:space="preserve"> своих данных;</w:t>
      </w:r>
      <w:r w:rsidRPr="00BE27F6">
        <w:rPr>
          <w:rStyle w:val="Subst"/>
          <w:sz w:val="22"/>
          <w:szCs w:val="22"/>
        </w:rPr>
        <w:br/>
        <w:t>- не разглашать конфиденциальную информацию о деятельности Общества.</w:t>
      </w:r>
    </w:p>
    <w:p w:rsidR="00B05CC2" w:rsidRPr="00BE27F6" w:rsidRDefault="00B05CC2" w:rsidP="007F1BF0">
      <w:pPr>
        <w:ind w:left="200"/>
        <w:jc w:val="both"/>
        <w:rPr>
          <w:sz w:val="22"/>
          <w:szCs w:val="22"/>
        </w:rPr>
      </w:pPr>
      <w:r w:rsidRPr="00BE27F6">
        <w:rPr>
          <w:sz w:val="22"/>
          <w:szCs w:val="22"/>
        </w:rPr>
        <w:t>Иные сведения об акциях, указываемые эмитентом по собственному усмотрению:</w:t>
      </w:r>
      <w:r w:rsidRPr="00BE27F6">
        <w:rPr>
          <w:sz w:val="22"/>
          <w:szCs w:val="22"/>
        </w:rPr>
        <w:br/>
      </w:r>
      <w:r w:rsidRPr="00BE27F6">
        <w:rPr>
          <w:rStyle w:val="Subst"/>
          <w:sz w:val="22"/>
          <w:szCs w:val="22"/>
        </w:rPr>
        <w:t>В 2009 году РО ФСФР России в СЗФО выпуску эмиссионных ценных бумаг ОАО "Бабаевский леспромхоз" присвоен новый государственный регистрационный номер - 1-01-03467-D</w:t>
      </w:r>
    </w:p>
    <w:p w:rsidR="00B05CC2" w:rsidRPr="00BE27F6" w:rsidRDefault="00B05CC2" w:rsidP="007F1BF0">
      <w:pPr>
        <w:ind w:left="200"/>
        <w:jc w:val="both"/>
        <w:rPr>
          <w:sz w:val="22"/>
          <w:szCs w:val="22"/>
        </w:rPr>
      </w:pPr>
    </w:p>
    <w:p w:rsidR="00B05CC2" w:rsidRPr="00BE27F6" w:rsidRDefault="00B05CC2" w:rsidP="007F1BF0">
      <w:pPr>
        <w:pStyle w:val="2"/>
        <w:jc w:val="both"/>
      </w:pPr>
      <w:r w:rsidRPr="00BE27F6">
        <w:t>8.3. Сведения о предыдущих выпусках эмиссионных ценных бумаг эмитента, за исключением акций эмитента</w:t>
      </w:r>
    </w:p>
    <w:p w:rsidR="00B05CC2" w:rsidRPr="00BE27F6" w:rsidRDefault="00B05CC2" w:rsidP="007F1BF0">
      <w:pPr>
        <w:pStyle w:val="2"/>
        <w:jc w:val="both"/>
      </w:pPr>
      <w:r w:rsidRPr="00BE27F6">
        <w:t>8.3.1. Сведения о выпусках, все ценные бумаги которых погашены</w:t>
      </w:r>
    </w:p>
    <w:p w:rsidR="00B05CC2" w:rsidRPr="00BE27F6" w:rsidRDefault="00B05CC2" w:rsidP="007F1BF0">
      <w:pPr>
        <w:ind w:left="200"/>
        <w:jc w:val="both"/>
        <w:rPr>
          <w:sz w:val="22"/>
          <w:szCs w:val="22"/>
        </w:rPr>
      </w:pPr>
      <w:r w:rsidRPr="00BE27F6">
        <w:rPr>
          <w:rStyle w:val="Subst"/>
          <w:sz w:val="22"/>
          <w:szCs w:val="22"/>
        </w:rPr>
        <w:t>Указанных выпусков нет</w:t>
      </w:r>
    </w:p>
    <w:p w:rsidR="00B05CC2" w:rsidRPr="00BE27F6" w:rsidRDefault="00B05CC2" w:rsidP="007F1BF0">
      <w:pPr>
        <w:pStyle w:val="2"/>
        <w:jc w:val="both"/>
      </w:pPr>
      <w:r w:rsidRPr="00BE27F6">
        <w:t>8.3.2. Сведения о выпусках, ценные бумаги которых не являются погашенными</w:t>
      </w:r>
    </w:p>
    <w:p w:rsidR="00B05CC2" w:rsidRPr="00BE27F6" w:rsidRDefault="00B05CC2" w:rsidP="007F1BF0">
      <w:pPr>
        <w:ind w:left="200"/>
        <w:jc w:val="both"/>
        <w:rPr>
          <w:sz w:val="22"/>
          <w:szCs w:val="22"/>
        </w:rPr>
      </w:pPr>
      <w:r w:rsidRPr="00BE27F6">
        <w:rPr>
          <w:rStyle w:val="Subst"/>
          <w:sz w:val="22"/>
          <w:szCs w:val="22"/>
        </w:rPr>
        <w:t>Указанных выпусков нет</w:t>
      </w:r>
    </w:p>
    <w:p w:rsidR="00B05CC2" w:rsidRPr="00BE27F6" w:rsidRDefault="00B05CC2" w:rsidP="007F1BF0">
      <w:pPr>
        <w:pStyle w:val="2"/>
        <w:jc w:val="both"/>
      </w:pPr>
      <w:r w:rsidRPr="00BE27F6">
        <w:t xml:space="preserve">8.4. </w:t>
      </w:r>
      <w:proofErr w:type="gramStart"/>
      <w:r w:rsidRPr="00BE27F6">
        <w:t>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proofErr w:type="gramEnd"/>
    </w:p>
    <w:p w:rsidR="00B05CC2" w:rsidRPr="00BE27F6" w:rsidRDefault="00B05CC2" w:rsidP="007F1BF0">
      <w:pPr>
        <w:ind w:left="200"/>
        <w:jc w:val="both"/>
        <w:rPr>
          <w:sz w:val="22"/>
          <w:szCs w:val="22"/>
        </w:rPr>
      </w:pPr>
      <w:r w:rsidRPr="00BE27F6">
        <w:rPr>
          <w:rStyle w:val="Subst"/>
          <w:sz w:val="22"/>
          <w:szCs w:val="22"/>
        </w:rPr>
        <w:t>Эмитент не регистрировал проспект облигаций с обеспечением, допуск к организованным торгам биржевых облигаций с обеспечением  не осуществлялся</w:t>
      </w:r>
    </w:p>
    <w:p w:rsidR="00B05CC2" w:rsidRPr="00BE27F6" w:rsidRDefault="00B05CC2" w:rsidP="007F1BF0">
      <w:pPr>
        <w:pStyle w:val="2"/>
        <w:jc w:val="both"/>
      </w:pPr>
      <w:r w:rsidRPr="00BE27F6">
        <w:t>8.4.1. Дополнительные сведения об ипотечном покрытии по облигациям эмитента с ипотечным покрытием</w:t>
      </w:r>
    </w:p>
    <w:p w:rsidR="00B05CC2" w:rsidRPr="00BE27F6" w:rsidRDefault="00B05CC2" w:rsidP="007F1BF0">
      <w:pPr>
        <w:ind w:left="200"/>
        <w:jc w:val="both"/>
        <w:rPr>
          <w:sz w:val="22"/>
          <w:szCs w:val="22"/>
        </w:rPr>
      </w:pPr>
      <w:r w:rsidRPr="00BE27F6">
        <w:rPr>
          <w:rStyle w:val="Subst"/>
          <w:sz w:val="22"/>
          <w:szCs w:val="22"/>
        </w:rPr>
        <w:t>Эмитент не размещал облигации с ипотечным покрытием, обязательства по которым еще не исполнены</w:t>
      </w:r>
    </w:p>
    <w:p w:rsidR="00B05CC2" w:rsidRPr="00BE27F6" w:rsidRDefault="00B05CC2" w:rsidP="007F1BF0">
      <w:pPr>
        <w:pStyle w:val="2"/>
        <w:jc w:val="both"/>
      </w:pPr>
      <w:r w:rsidRPr="00BE27F6">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p>
    <w:p w:rsidR="00B05CC2" w:rsidRPr="00BE27F6" w:rsidRDefault="00B05CC2" w:rsidP="007F1BF0">
      <w:pPr>
        <w:ind w:left="200"/>
        <w:jc w:val="both"/>
        <w:rPr>
          <w:sz w:val="22"/>
          <w:szCs w:val="22"/>
        </w:rPr>
      </w:pPr>
      <w:r w:rsidRPr="00BE27F6">
        <w:rPr>
          <w:rStyle w:val="Subst"/>
          <w:sz w:val="22"/>
          <w:szCs w:val="22"/>
        </w:rPr>
        <w:t>Эмитент не размещал облигации с залоговым обеспечением денежными требованиями, обязательства по которым еще не исполнены</w:t>
      </w:r>
    </w:p>
    <w:p w:rsidR="00B05CC2" w:rsidRPr="00BE27F6" w:rsidRDefault="00B05CC2" w:rsidP="007F1BF0">
      <w:pPr>
        <w:pStyle w:val="2"/>
        <w:jc w:val="both"/>
      </w:pPr>
      <w:r w:rsidRPr="00BE27F6">
        <w:lastRenderedPageBreak/>
        <w:t>8.5. Сведения об организациях, осуществляющих учет прав на эмиссионные ценные бумаги эмитента</w:t>
      </w:r>
    </w:p>
    <w:p w:rsidR="00B05CC2" w:rsidRPr="00BE27F6" w:rsidRDefault="00B05CC2" w:rsidP="007F1BF0">
      <w:pPr>
        <w:ind w:left="200"/>
        <w:jc w:val="both"/>
        <w:rPr>
          <w:sz w:val="22"/>
          <w:szCs w:val="22"/>
        </w:rPr>
      </w:pPr>
    </w:p>
    <w:p w:rsidR="00B05CC2" w:rsidRPr="00BE27F6" w:rsidRDefault="00B05CC2" w:rsidP="007F1BF0">
      <w:pPr>
        <w:pStyle w:val="SubHeading"/>
        <w:ind w:left="200"/>
        <w:jc w:val="both"/>
        <w:rPr>
          <w:sz w:val="22"/>
          <w:szCs w:val="22"/>
        </w:rPr>
      </w:pPr>
      <w:r w:rsidRPr="00BE27F6">
        <w:rPr>
          <w:sz w:val="22"/>
          <w:szCs w:val="22"/>
        </w:rPr>
        <w:t>Сведения о регистраторе</w:t>
      </w:r>
    </w:p>
    <w:p w:rsidR="00B05CC2" w:rsidRPr="00BE27F6" w:rsidRDefault="00B05CC2" w:rsidP="007F1BF0">
      <w:pPr>
        <w:ind w:left="400"/>
        <w:jc w:val="both"/>
        <w:rPr>
          <w:sz w:val="22"/>
          <w:szCs w:val="22"/>
        </w:rPr>
      </w:pPr>
      <w:r w:rsidRPr="00BE27F6">
        <w:rPr>
          <w:sz w:val="22"/>
          <w:szCs w:val="22"/>
        </w:rPr>
        <w:t>Полное фирменное наименование:</w:t>
      </w:r>
      <w:r w:rsidRPr="00BE27F6">
        <w:rPr>
          <w:rStyle w:val="Subst"/>
          <w:sz w:val="22"/>
          <w:szCs w:val="22"/>
        </w:rPr>
        <w:t xml:space="preserve"> Общество с ограниченной ответственностью "ПАРТНЕР"</w:t>
      </w:r>
    </w:p>
    <w:p w:rsidR="00B05CC2" w:rsidRPr="00BE27F6" w:rsidRDefault="00B05CC2" w:rsidP="007F1BF0">
      <w:pPr>
        <w:ind w:left="400"/>
        <w:jc w:val="both"/>
        <w:rPr>
          <w:sz w:val="22"/>
          <w:szCs w:val="22"/>
        </w:rPr>
      </w:pPr>
      <w:r w:rsidRPr="00BE27F6">
        <w:rPr>
          <w:sz w:val="22"/>
          <w:szCs w:val="22"/>
        </w:rPr>
        <w:t>Сокращенное фирменное наименование:</w:t>
      </w:r>
      <w:r w:rsidRPr="00BE27F6">
        <w:rPr>
          <w:rStyle w:val="Subst"/>
          <w:sz w:val="22"/>
          <w:szCs w:val="22"/>
        </w:rPr>
        <w:t xml:space="preserve"> ООО "ПАРТНЕР"</w:t>
      </w:r>
    </w:p>
    <w:p w:rsidR="00B05CC2" w:rsidRPr="00BE27F6" w:rsidRDefault="00B05CC2" w:rsidP="007F1BF0">
      <w:pPr>
        <w:ind w:left="400"/>
        <w:jc w:val="both"/>
        <w:rPr>
          <w:sz w:val="22"/>
          <w:szCs w:val="22"/>
        </w:rPr>
      </w:pPr>
      <w:r w:rsidRPr="00BE27F6">
        <w:rPr>
          <w:sz w:val="22"/>
          <w:szCs w:val="22"/>
        </w:rPr>
        <w:t>Место нахождения:</w:t>
      </w:r>
      <w:r w:rsidRPr="00BE27F6">
        <w:rPr>
          <w:rStyle w:val="Subst"/>
          <w:sz w:val="22"/>
          <w:szCs w:val="22"/>
        </w:rPr>
        <w:t xml:space="preserve"> Россия, Вологодская область, г. Череповец, пр-т Победы, д.22</w:t>
      </w:r>
    </w:p>
    <w:p w:rsidR="00B05CC2" w:rsidRPr="00BE27F6" w:rsidRDefault="00B05CC2" w:rsidP="007F1BF0">
      <w:pPr>
        <w:ind w:left="400"/>
        <w:jc w:val="both"/>
        <w:rPr>
          <w:sz w:val="22"/>
          <w:szCs w:val="22"/>
        </w:rPr>
      </w:pPr>
      <w:r w:rsidRPr="00BE27F6">
        <w:rPr>
          <w:sz w:val="22"/>
          <w:szCs w:val="22"/>
        </w:rPr>
        <w:t>ИНН:</w:t>
      </w:r>
      <w:r w:rsidRPr="00BE27F6">
        <w:rPr>
          <w:rStyle w:val="Subst"/>
          <w:sz w:val="22"/>
          <w:szCs w:val="22"/>
        </w:rPr>
        <w:t xml:space="preserve"> 3528218586</w:t>
      </w:r>
    </w:p>
    <w:p w:rsidR="00B05CC2" w:rsidRPr="00BE27F6" w:rsidRDefault="00B05CC2" w:rsidP="007F1BF0">
      <w:pPr>
        <w:ind w:left="400"/>
        <w:jc w:val="both"/>
        <w:rPr>
          <w:sz w:val="22"/>
          <w:szCs w:val="22"/>
        </w:rPr>
      </w:pPr>
      <w:r w:rsidRPr="00BE27F6">
        <w:rPr>
          <w:sz w:val="22"/>
          <w:szCs w:val="22"/>
        </w:rPr>
        <w:t>ОГРН:</w:t>
      </w:r>
      <w:r w:rsidRPr="00BE27F6">
        <w:rPr>
          <w:rStyle w:val="Subst"/>
          <w:sz w:val="22"/>
          <w:szCs w:val="22"/>
        </w:rPr>
        <w:t xml:space="preserve"> 1143528009712</w:t>
      </w:r>
    </w:p>
    <w:p w:rsidR="00B05CC2" w:rsidRPr="00BE27F6" w:rsidRDefault="00B05CC2" w:rsidP="007F1BF0">
      <w:pPr>
        <w:ind w:left="400"/>
        <w:jc w:val="both"/>
        <w:rPr>
          <w:sz w:val="22"/>
          <w:szCs w:val="22"/>
        </w:rPr>
      </w:pPr>
    </w:p>
    <w:p w:rsidR="00B05CC2" w:rsidRPr="00BE27F6" w:rsidRDefault="00B05CC2" w:rsidP="007F1BF0">
      <w:pPr>
        <w:pStyle w:val="SubHeading"/>
        <w:ind w:left="400"/>
        <w:jc w:val="both"/>
        <w:rPr>
          <w:sz w:val="22"/>
          <w:szCs w:val="22"/>
        </w:rPr>
      </w:pPr>
      <w:r w:rsidRPr="00BE27F6">
        <w:rPr>
          <w:sz w:val="22"/>
          <w:szCs w:val="22"/>
        </w:rPr>
        <w:t>Данные о лицензии на осуществление деятельности по ведению реестра владельцев ценных бумаг</w:t>
      </w:r>
    </w:p>
    <w:p w:rsidR="00B05CC2" w:rsidRPr="00BE27F6" w:rsidRDefault="00B05CC2" w:rsidP="007F1BF0">
      <w:pPr>
        <w:ind w:left="600"/>
        <w:jc w:val="both"/>
        <w:rPr>
          <w:sz w:val="22"/>
          <w:szCs w:val="22"/>
        </w:rPr>
      </w:pPr>
      <w:r w:rsidRPr="00BE27F6">
        <w:rPr>
          <w:sz w:val="22"/>
          <w:szCs w:val="22"/>
        </w:rPr>
        <w:t>Номер:</w:t>
      </w:r>
      <w:r w:rsidRPr="00BE27F6">
        <w:rPr>
          <w:rStyle w:val="Subst"/>
          <w:sz w:val="22"/>
          <w:szCs w:val="22"/>
        </w:rPr>
        <w:t xml:space="preserve"> 10-000-1-00287</w:t>
      </w:r>
    </w:p>
    <w:p w:rsidR="00B05CC2" w:rsidRPr="00BE27F6" w:rsidRDefault="00B05CC2" w:rsidP="007F1BF0">
      <w:pPr>
        <w:ind w:left="600"/>
        <w:jc w:val="both"/>
        <w:rPr>
          <w:sz w:val="22"/>
          <w:szCs w:val="22"/>
        </w:rPr>
      </w:pPr>
      <w:r w:rsidRPr="00BE27F6">
        <w:rPr>
          <w:sz w:val="22"/>
          <w:szCs w:val="22"/>
        </w:rPr>
        <w:t>Дата выдачи:</w:t>
      </w:r>
      <w:r w:rsidRPr="00BE27F6">
        <w:rPr>
          <w:rStyle w:val="Subst"/>
          <w:sz w:val="22"/>
          <w:szCs w:val="22"/>
        </w:rPr>
        <w:t xml:space="preserve"> 04.04.2003</w:t>
      </w:r>
    </w:p>
    <w:p w:rsidR="00B05CC2" w:rsidRPr="00BE27F6" w:rsidRDefault="00B05CC2" w:rsidP="007F1BF0">
      <w:pPr>
        <w:ind w:left="600"/>
        <w:jc w:val="both"/>
        <w:rPr>
          <w:sz w:val="22"/>
          <w:szCs w:val="22"/>
        </w:rPr>
      </w:pPr>
      <w:r w:rsidRPr="00BE27F6">
        <w:rPr>
          <w:sz w:val="22"/>
          <w:szCs w:val="22"/>
        </w:rPr>
        <w:t>Дата окончания действия:</w:t>
      </w:r>
    </w:p>
    <w:p w:rsidR="00B05CC2" w:rsidRPr="00BE27F6" w:rsidRDefault="00B05CC2" w:rsidP="007F1BF0">
      <w:pPr>
        <w:ind w:left="800"/>
        <w:jc w:val="both"/>
        <w:rPr>
          <w:sz w:val="22"/>
          <w:szCs w:val="22"/>
        </w:rPr>
      </w:pPr>
      <w:r w:rsidRPr="00BE27F6">
        <w:rPr>
          <w:rStyle w:val="Subst"/>
          <w:sz w:val="22"/>
          <w:szCs w:val="22"/>
        </w:rPr>
        <w:t>Бессрочная</w:t>
      </w:r>
    </w:p>
    <w:p w:rsidR="00B05CC2" w:rsidRPr="00BE27F6" w:rsidRDefault="00B05CC2" w:rsidP="007F1BF0">
      <w:pPr>
        <w:ind w:left="600"/>
        <w:jc w:val="both"/>
        <w:rPr>
          <w:sz w:val="22"/>
          <w:szCs w:val="22"/>
        </w:rPr>
      </w:pPr>
      <w:r w:rsidRPr="00BE27F6">
        <w:rPr>
          <w:sz w:val="22"/>
          <w:szCs w:val="22"/>
        </w:rPr>
        <w:t>Наименование органа, выдавшего лицензию:</w:t>
      </w:r>
      <w:r w:rsidRPr="00BE27F6">
        <w:rPr>
          <w:rStyle w:val="Subst"/>
          <w:sz w:val="22"/>
          <w:szCs w:val="22"/>
        </w:rPr>
        <w:t xml:space="preserve"> ФКЦБ (ФСФР) России</w:t>
      </w:r>
    </w:p>
    <w:p w:rsidR="00B05CC2" w:rsidRPr="00BE27F6" w:rsidRDefault="00B05CC2" w:rsidP="007F1BF0">
      <w:pPr>
        <w:ind w:left="400"/>
        <w:jc w:val="both"/>
        <w:rPr>
          <w:sz w:val="22"/>
          <w:szCs w:val="22"/>
        </w:rPr>
      </w:pPr>
      <w:r w:rsidRPr="00BE27F6">
        <w:rPr>
          <w:sz w:val="22"/>
          <w:szCs w:val="22"/>
        </w:rPr>
        <w:t>Дата, с которой регистратор осуществляет ведение реестра  владельцев ценных бумаг эмитента:</w:t>
      </w:r>
      <w:r w:rsidRPr="00BE27F6">
        <w:rPr>
          <w:rStyle w:val="Subst"/>
          <w:sz w:val="22"/>
          <w:szCs w:val="22"/>
        </w:rPr>
        <w:t xml:space="preserve"> 21.03.2000</w:t>
      </w:r>
    </w:p>
    <w:p w:rsidR="00B05CC2" w:rsidRPr="00BE27F6" w:rsidRDefault="00B05CC2" w:rsidP="007F1BF0">
      <w:pPr>
        <w:pStyle w:val="2"/>
        <w:jc w:val="both"/>
      </w:pPr>
      <w:r w:rsidRPr="00BE27F6">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B05CC2" w:rsidRPr="00BE27F6" w:rsidRDefault="00B05CC2" w:rsidP="007F1BF0">
      <w:pPr>
        <w:ind w:left="200"/>
        <w:jc w:val="both"/>
        <w:rPr>
          <w:sz w:val="22"/>
          <w:szCs w:val="22"/>
        </w:rPr>
      </w:pPr>
      <w:r w:rsidRPr="00BE27F6">
        <w:rPr>
          <w:rStyle w:val="Subst"/>
          <w:sz w:val="22"/>
          <w:szCs w:val="22"/>
        </w:rPr>
        <w:t xml:space="preserve">Эмитент в настоящее время не производит операций по импорту и экспорту капитала, </w:t>
      </w:r>
      <w:proofErr w:type="gramStart"/>
      <w:r w:rsidRPr="00BE27F6">
        <w:rPr>
          <w:rStyle w:val="Subst"/>
          <w:sz w:val="22"/>
          <w:szCs w:val="22"/>
        </w:rPr>
        <w:t>которые</w:t>
      </w:r>
      <w:proofErr w:type="gramEnd"/>
      <w:r w:rsidRPr="00BE27F6">
        <w:rPr>
          <w:rStyle w:val="Subst"/>
          <w:sz w:val="22"/>
          <w:szCs w:val="22"/>
        </w:rPr>
        <w:t xml:space="preserve"> могут повлиять на выплату дивидендов, процентов и других платежей нерезидентам.</w:t>
      </w:r>
    </w:p>
    <w:p w:rsidR="00B05CC2" w:rsidRPr="00BE27F6" w:rsidRDefault="00B05CC2" w:rsidP="007F1BF0">
      <w:pPr>
        <w:pStyle w:val="2"/>
        <w:jc w:val="both"/>
      </w:pPr>
      <w:r w:rsidRPr="00BE27F6">
        <w:t xml:space="preserve">8.7. </w:t>
      </w:r>
      <w:proofErr w:type="gramStart"/>
      <w:r w:rsidRPr="00BE27F6">
        <w:t>Сведения об объявленных (начисленных) и (или) о выплаченных дивидендах по акциям эмитента, а также о доходах по облигациям эмитента</w:t>
      </w:r>
      <w:proofErr w:type="gramEnd"/>
    </w:p>
    <w:p w:rsidR="00B05CC2" w:rsidRPr="00BE27F6" w:rsidRDefault="00B05CC2" w:rsidP="007F1BF0">
      <w:pPr>
        <w:pStyle w:val="2"/>
        <w:jc w:val="both"/>
      </w:pPr>
      <w:r w:rsidRPr="00BE27F6">
        <w:t>8.7.1. Сведения об объявленных и выплаченных дивидендах по акциям эмитента</w:t>
      </w:r>
    </w:p>
    <w:p w:rsidR="00B05CC2" w:rsidRPr="00BE27F6" w:rsidRDefault="00B05CC2" w:rsidP="007F1BF0">
      <w:pPr>
        <w:ind w:left="200"/>
        <w:jc w:val="both"/>
        <w:rPr>
          <w:sz w:val="22"/>
          <w:szCs w:val="22"/>
        </w:rPr>
      </w:pPr>
      <w:r w:rsidRPr="00BE27F6">
        <w:rPr>
          <w:rStyle w:val="Subst"/>
          <w:sz w:val="22"/>
          <w:szCs w:val="22"/>
        </w:rPr>
        <w:t>В течение указанного периода решений о выплате дивидендов эмитентом не принималось</w:t>
      </w:r>
    </w:p>
    <w:p w:rsidR="00B05CC2" w:rsidRPr="00BE27F6" w:rsidRDefault="00B05CC2" w:rsidP="007F1BF0">
      <w:pPr>
        <w:pStyle w:val="2"/>
        <w:jc w:val="both"/>
      </w:pPr>
      <w:r w:rsidRPr="00BE27F6">
        <w:t>8.7.2. Сведения о начисленных и выплаченных доходах по облигациям эмитента</w:t>
      </w:r>
    </w:p>
    <w:p w:rsidR="00B05CC2" w:rsidRPr="00BE27F6" w:rsidRDefault="00B05CC2" w:rsidP="007F1BF0">
      <w:pPr>
        <w:ind w:left="200"/>
        <w:jc w:val="both"/>
        <w:rPr>
          <w:sz w:val="22"/>
          <w:szCs w:val="22"/>
        </w:rPr>
      </w:pPr>
      <w:r w:rsidRPr="00BE27F6">
        <w:rPr>
          <w:rStyle w:val="Subst"/>
          <w:sz w:val="22"/>
          <w:szCs w:val="22"/>
        </w:rPr>
        <w:t>Эмитент не осуществлял эмиссию облигаций</w:t>
      </w:r>
    </w:p>
    <w:p w:rsidR="00B05CC2" w:rsidRPr="00BE27F6" w:rsidRDefault="00B05CC2" w:rsidP="007F1BF0">
      <w:pPr>
        <w:pStyle w:val="2"/>
        <w:jc w:val="both"/>
      </w:pPr>
      <w:r w:rsidRPr="00BE27F6">
        <w:t>8.8. Иные сведения</w:t>
      </w:r>
    </w:p>
    <w:p w:rsidR="00B05CC2" w:rsidRPr="00BE27F6" w:rsidRDefault="00B05CC2" w:rsidP="007F1BF0">
      <w:pPr>
        <w:ind w:left="200"/>
        <w:jc w:val="both"/>
        <w:rPr>
          <w:sz w:val="22"/>
          <w:szCs w:val="22"/>
        </w:rPr>
      </w:pPr>
      <w:r w:rsidRPr="00BE27F6">
        <w:rPr>
          <w:rStyle w:val="Subst"/>
          <w:sz w:val="22"/>
          <w:szCs w:val="22"/>
        </w:rPr>
        <w:t>отсутствуют</w:t>
      </w:r>
    </w:p>
    <w:p w:rsidR="00B05CC2" w:rsidRPr="00BE27F6" w:rsidRDefault="00B05CC2" w:rsidP="007F1BF0">
      <w:pPr>
        <w:pStyle w:val="2"/>
        <w:jc w:val="both"/>
      </w:pPr>
      <w:r w:rsidRPr="00BE27F6">
        <w:t xml:space="preserve">8.9. Сведения о представляемых ценных бумагах и эмитенте представляемых ценных бумаг, право </w:t>
      </w:r>
      <w:proofErr w:type="gramStart"/>
      <w:r w:rsidRPr="00BE27F6">
        <w:t>собственности</w:t>
      </w:r>
      <w:proofErr w:type="gramEnd"/>
      <w:r w:rsidRPr="00BE27F6">
        <w:t xml:space="preserve"> на которые удостоверяется российскими депозитарными расписками</w:t>
      </w:r>
    </w:p>
    <w:p w:rsidR="00B05CC2" w:rsidRPr="00BE27F6" w:rsidRDefault="00B05CC2" w:rsidP="007F1BF0">
      <w:pPr>
        <w:ind w:left="200"/>
        <w:jc w:val="both"/>
        <w:rPr>
          <w:sz w:val="22"/>
          <w:szCs w:val="22"/>
        </w:rPr>
      </w:pPr>
      <w:r w:rsidRPr="00BE27F6">
        <w:rPr>
          <w:rStyle w:val="Subst"/>
          <w:sz w:val="22"/>
          <w:szCs w:val="22"/>
        </w:rPr>
        <w:t xml:space="preserve">Эмитент не является эмитентом представляемых ценных бумаг, право </w:t>
      </w:r>
      <w:proofErr w:type="gramStart"/>
      <w:r w:rsidRPr="00BE27F6">
        <w:rPr>
          <w:rStyle w:val="Subst"/>
          <w:sz w:val="22"/>
          <w:szCs w:val="22"/>
        </w:rPr>
        <w:t>собственности</w:t>
      </w:r>
      <w:proofErr w:type="gramEnd"/>
      <w:r w:rsidRPr="00BE27F6">
        <w:rPr>
          <w:rStyle w:val="Subst"/>
          <w:sz w:val="22"/>
          <w:szCs w:val="22"/>
        </w:rPr>
        <w:t xml:space="preserve"> на которые удостоверяется российскими депозитарными расписками</w:t>
      </w:r>
    </w:p>
    <w:p w:rsidR="00B05CC2" w:rsidRPr="00BE27F6" w:rsidRDefault="00B05CC2" w:rsidP="007F1BF0">
      <w:pPr>
        <w:pStyle w:val="2"/>
        <w:jc w:val="both"/>
      </w:pPr>
      <w:r w:rsidRPr="00BE27F6">
        <w:br w:type="page"/>
      </w:r>
      <w:r w:rsidRPr="00BE27F6">
        <w:lastRenderedPageBreak/>
        <w:t>Приложение к ежеквартальному отчету. Аудиторское заключение к годовой бухгалтерско</w:t>
      </w:r>
      <w:proofErr w:type="gramStart"/>
      <w:r w:rsidRPr="00BE27F6">
        <w:t>й(</w:t>
      </w:r>
      <w:proofErr w:type="gramEnd"/>
      <w:r w:rsidRPr="00BE27F6">
        <w:t>финансовой) отчетности эмитента</w:t>
      </w:r>
    </w:p>
    <w:p w:rsidR="00B05CC2" w:rsidRDefault="00895F9C" w:rsidP="007F1BF0">
      <w:pPr>
        <w:spacing w:before="0" w:after="0"/>
        <w:jc w:val="both"/>
        <w:rPr>
          <w:sz w:val="22"/>
          <w:szCs w:val="22"/>
        </w:rPr>
      </w:pPr>
      <w:r>
        <w:rPr>
          <w:noProof/>
        </w:rPr>
        <w:drawing>
          <wp:inline distT="0" distB="0" distL="0" distR="0" wp14:anchorId="715ADF40" wp14:editId="40ED919A">
            <wp:extent cx="6089015" cy="8618220"/>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stretch>
                      <a:fillRect/>
                    </a:stretch>
                  </pic:blipFill>
                  <pic:spPr>
                    <a:xfrm>
                      <a:off x="0" y="0"/>
                      <a:ext cx="6089015" cy="8618220"/>
                    </a:xfrm>
                    <a:prstGeom prst="rect">
                      <a:avLst/>
                    </a:prstGeom>
                  </pic:spPr>
                </pic:pic>
              </a:graphicData>
            </a:graphic>
          </wp:inline>
        </w:drawing>
      </w:r>
      <w:r w:rsidR="00B05CC2" w:rsidRPr="00BE27F6">
        <w:rPr>
          <w:sz w:val="22"/>
          <w:szCs w:val="22"/>
        </w:rPr>
        <w:br w:type="page"/>
      </w:r>
      <w:r>
        <w:rPr>
          <w:noProof/>
        </w:rPr>
        <w:lastRenderedPageBreak/>
        <w:drawing>
          <wp:inline distT="0" distB="0" distL="0" distR="0" wp14:anchorId="1F068343" wp14:editId="3A846545">
            <wp:extent cx="6089015" cy="8618220"/>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a:stretch>
                      <a:fillRect/>
                    </a:stretch>
                  </pic:blipFill>
                  <pic:spPr>
                    <a:xfrm>
                      <a:off x="0" y="0"/>
                      <a:ext cx="6089015" cy="8618220"/>
                    </a:xfrm>
                    <a:prstGeom prst="rect">
                      <a:avLst/>
                    </a:prstGeom>
                  </pic:spPr>
                </pic:pic>
              </a:graphicData>
            </a:graphic>
          </wp:inline>
        </w:drawing>
      </w:r>
    </w:p>
    <w:p w:rsidR="00895F9C" w:rsidRDefault="00895F9C" w:rsidP="007F1BF0">
      <w:pPr>
        <w:spacing w:before="0" w:after="0"/>
        <w:jc w:val="both"/>
        <w:rPr>
          <w:sz w:val="22"/>
          <w:szCs w:val="22"/>
        </w:rPr>
      </w:pPr>
    </w:p>
    <w:p w:rsidR="00895F9C" w:rsidRDefault="00895F9C" w:rsidP="007F1BF0">
      <w:pPr>
        <w:spacing w:before="0" w:after="0"/>
        <w:jc w:val="both"/>
        <w:rPr>
          <w:sz w:val="22"/>
          <w:szCs w:val="22"/>
        </w:rPr>
      </w:pPr>
    </w:p>
    <w:p w:rsidR="00895F9C" w:rsidRDefault="00895F9C" w:rsidP="007F1BF0">
      <w:pPr>
        <w:spacing w:before="0" w:after="0"/>
        <w:jc w:val="both"/>
        <w:rPr>
          <w:sz w:val="22"/>
          <w:szCs w:val="22"/>
        </w:rPr>
      </w:pPr>
    </w:p>
    <w:p w:rsidR="00895F9C" w:rsidRDefault="00895F9C" w:rsidP="007F1BF0">
      <w:pPr>
        <w:spacing w:before="0" w:after="0"/>
        <w:jc w:val="both"/>
        <w:rPr>
          <w:sz w:val="22"/>
          <w:szCs w:val="22"/>
        </w:rPr>
      </w:pPr>
    </w:p>
    <w:p w:rsidR="00895F9C" w:rsidRDefault="00895F9C" w:rsidP="007F1BF0">
      <w:pPr>
        <w:spacing w:before="0" w:after="0"/>
        <w:jc w:val="both"/>
        <w:rPr>
          <w:sz w:val="22"/>
          <w:szCs w:val="22"/>
        </w:rPr>
      </w:pPr>
    </w:p>
    <w:p w:rsidR="00895F9C" w:rsidRDefault="00895F9C" w:rsidP="007F1BF0">
      <w:pPr>
        <w:spacing w:before="0" w:after="0"/>
        <w:jc w:val="both"/>
        <w:rPr>
          <w:sz w:val="22"/>
          <w:szCs w:val="22"/>
        </w:rPr>
      </w:pPr>
    </w:p>
    <w:p w:rsidR="00895F9C" w:rsidRDefault="00895F9C" w:rsidP="007F1BF0">
      <w:pPr>
        <w:spacing w:before="0" w:after="0"/>
        <w:jc w:val="both"/>
        <w:rPr>
          <w:sz w:val="22"/>
          <w:szCs w:val="22"/>
        </w:rPr>
      </w:pPr>
    </w:p>
    <w:p w:rsidR="00895F9C" w:rsidRDefault="00895F9C" w:rsidP="007F1BF0">
      <w:pPr>
        <w:spacing w:before="0" w:after="0"/>
        <w:jc w:val="both"/>
        <w:rPr>
          <w:sz w:val="22"/>
          <w:szCs w:val="22"/>
        </w:rPr>
      </w:pPr>
      <w:r>
        <w:rPr>
          <w:noProof/>
        </w:rPr>
        <w:lastRenderedPageBreak/>
        <w:drawing>
          <wp:inline distT="0" distB="0" distL="0" distR="0" wp14:anchorId="2A48834F" wp14:editId="12F3EC6F">
            <wp:extent cx="6089015" cy="8618220"/>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stretch>
                      <a:fillRect/>
                    </a:stretch>
                  </pic:blipFill>
                  <pic:spPr>
                    <a:xfrm>
                      <a:off x="0" y="0"/>
                      <a:ext cx="6089015" cy="8618220"/>
                    </a:xfrm>
                    <a:prstGeom prst="rect">
                      <a:avLst/>
                    </a:prstGeom>
                  </pic:spPr>
                </pic:pic>
              </a:graphicData>
            </a:graphic>
          </wp:inline>
        </w:drawing>
      </w:r>
    </w:p>
    <w:p w:rsidR="00895F9C" w:rsidRDefault="00895F9C" w:rsidP="007F1BF0">
      <w:pPr>
        <w:spacing w:before="0" w:after="0"/>
        <w:jc w:val="both"/>
        <w:rPr>
          <w:sz w:val="22"/>
          <w:szCs w:val="22"/>
        </w:rPr>
      </w:pPr>
    </w:p>
    <w:p w:rsidR="00895F9C" w:rsidRDefault="00895F9C" w:rsidP="007F1BF0">
      <w:pPr>
        <w:spacing w:before="0" w:after="0"/>
        <w:jc w:val="both"/>
        <w:rPr>
          <w:sz w:val="22"/>
          <w:szCs w:val="22"/>
        </w:rPr>
      </w:pPr>
    </w:p>
    <w:p w:rsidR="00895F9C" w:rsidRDefault="00895F9C" w:rsidP="007F1BF0">
      <w:pPr>
        <w:spacing w:before="0" w:after="0"/>
        <w:jc w:val="both"/>
        <w:rPr>
          <w:sz w:val="22"/>
          <w:szCs w:val="22"/>
        </w:rPr>
      </w:pPr>
    </w:p>
    <w:p w:rsidR="00895F9C" w:rsidRDefault="00895F9C" w:rsidP="007F1BF0">
      <w:pPr>
        <w:spacing w:before="0" w:after="0"/>
        <w:jc w:val="both"/>
        <w:rPr>
          <w:sz w:val="22"/>
          <w:szCs w:val="22"/>
        </w:rPr>
      </w:pPr>
    </w:p>
    <w:p w:rsidR="00895F9C" w:rsidRDefault="00895F9C" w:rsidP="007F1BF0">
      <w:pPr>
        <w:spacing w:before="0" w:after="0"/>
        <w:jc w:val="both"/>
        <w:rPr>
          <w:sz w:val="22"/>
          <w:szCs w:val="22"/>
        </w:rPr>
      </w:pPr>
    </w:p>
    <w:p w:rsidR="00895F9C" w:rsidRDefault="00895F9C" w:rsidP="007F1BF0">
      <w:pPr>
        <w:spacing w:before="0" w:after="0"/>
        <w:jc w:val="both"/>
        <w:rPr>
          <w:sz w:val="22"/>
          <w:szCs w:val="22"/>
        </w:rPr>
      </w:pPr>
    </w:p>
    <w:p w:rsidR="00895F9C" w:rsidRDefault="00895F9C" w:rsidP="007F1BF0">
      <w:pPr>
        <w:spacing w:before="0" w:after="0"/>
        <w:jc w:val="both"/>
        <w:rPr>
          <w:sz w:val="22"/>
          <w:szCs w:val="22"/>
        </w:rPr>
      </w:pPr>
    </w:p>
    <w:p w:rsidR="00895F9C" w:rsidRDefault="00895F9C" w:rsidP="007F1BF0">
      <w:pPr>
        <w:spacing w:before="0" w:after="0"/>
        <w:jc w:val="both"/>
        <w:rPr>
          <w:sz w:val="22"/>
          <w:szCs w:val="22"/>
        </w:rPr>
      </w:pPr>
      <w:r>
        <w:rPr>
          <w:noProof/>
        </w:rPr>
        <w:lastRenderedPageBreak/>
        <w:drawing>
          <wp:inline distT="0" distB="0" distL="0" distR="0" wp14:anchorId="2F519417" wp14:editId="25A801B9">
            <wp:extent cx="6089015" cy="8618220"/>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stretch>
                      <a:fillRect/>
                    </a:stretch>
                  </pic:blipFill>
                  <pic:spPr>
                    <a:xfrm>
                      <a:off x="0" y="0"/>
                      <a:ext cx="6089015" cy="8618220"/>
                    </a:xfrm>
                    <a:prstGeom prst="rect">
                      <a:avLst/>
                    </a:prstGeom>
                  </pic:spPr>
                </pic:pic>
              </a:graphicData>
            </a:graphic>
          </wp:inline>
        </w:drawing>
      </w:r>
    </w:p>
    <w:p w:rsidR="00895F9C" w:rsidRDefault="00895F9C" w:rsidP="007F1BF0">
      <w:pPr>
        <w:spacing w:before="0" w:after="0"/>
        <w:jc w:val="both"/>
        <w:rPr>
          <w:sz w:val="22"/>
          <w:szCs w:val="22"/>
        </w:rPr>
      </w:pPr>
    </w:p>
    <w:p w:rsidR="00895F9C" w:rsidRDefault="00895F9C" w:rsidP="007F1BF0">
      <w:pPr>
        <w:spacing w:before="0" w:after="0"/>
        <w:jc w:val="both"/>
        <w:rPr>
          <w:sz w:val="22"/>
          <w:szCs w:val="22"/>
        </w:rPr>
      </w:pPr>
    </w:p>
    <w:p w:rsidR="00895F9C" w:rsidRDefault="00895F9C" w:rsidP="007F1BF0">
      <w:pPr>
        <w:spacing w:before="0" w:after="0"/>
        <w:jc w:val="both"/>
        <w:rPr>
          <w:sz w:val="22"/>
          <w:szCs w:val="22"/>
        </w:rPr>
      </w:pPr>
    </w:p>
    <w:p w:rsidR="00895F9C" w:rsidRDefault="00895F9C" w:rsidP="007F1BF0">
      <w:pPr>
        <w:spacing w:before="0" w:after="0"/>
        <w:jc w:val="both"/>
        <w:rPr>
          <w:sz w:val="22"/>
          <w:szCs w:val="22"/>
        </w:rPr>
      </w:pPr>
    </w:p>
    <w:p w:rsidR="00895F9C" w:rsidRDefault="00895F9C" w:rsidP="007F1BF0">
      <w:pPr>
        <w:spacing w:before="0" w:after="0"/>
        <w:jc w:val="both"/>
        <w:rPr>
          <w:sz w:val="22"/>
          <w:szCs w:val="22"/>
        </w:rPr>
      </w:pPr>
    </w:p>
    <w:p w:rsidR="00895F9C" w:rsidRDefault="00895F9C" w:rsidP="007F1BF0">
      <w:pPr>
        <w:spacing w:before="0" w:after="0"/>
        <w:jc w:val="both"/>
        <w:rPr>
          <w:sz w:val="22"/>
          <w:szCs w:val="22"/>
        </w:rPr>
      </w:pPr>
    </w:p>
    <w:p w:rsidR="00895F9C" w:rsidRDefault="00895F9C" w:rsidP="007F1BF0">
      <w:pPr>
        <w:spacing w:before="0" w:after="0"/>
        <w:jc w:val="both"/>
        <w:rPr>
          <w:sz w:val="22"/>
          <w:szCs w:val="22"/>
        </w:rPr>
      </w:pPr>
    </w:p>
    <w:p w:rsidR="00895F9C" w:rsidRDefault="00895F9C" w:rsidP="007F1BF0">
      <w:pPr>
        <w:spacing w:before="0" w:after="0"/>
        <w:jc w:val="both"/>
        <w:rPr>
          <w:sz w:val="22"/>
          <w:szCs w:val="22"/>
        </w:rPr>
      </w:pPr>
    </w:p>
    <w:p w:rsidR="00895F9C" w:rsidRDefault="00895F9C" w:rsidP="007F1BF0">
      <w:pPr>
        <w:spacing w:before="0" w:after="0"/>
        <w:jc w:val="both"/>
        <w:rPr>
          <w:sz w:val="22"/>
          <w:szCs w:val="22"/>
        </w:rPr>
      </w:pPr>
      <w:r>
        <w:rPr>
          <w:noProof/>
        </w:rPr>
        <w:drawing>
          <wp:inline distT="0" distB="0" distL="0" distR="0" wp14:anchorId="748F5774" wp14:editId="393F21AA">
            <wp:extent cx="6089015" cy="8618220"/>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stretch>
                      <a:fillRect/>
                    </a:stretch>
                  </pic:blipFill>
                  <pic:spPr>
                    <a:xfrm>
                      <a:off x="0" y="0"/>
                      <a:ext cx="6089015" cy="8618220"/>
                    </a:xfrm>
                    <a:prstGeom prst="rect">
                      <a:avLst/>
                    </a:prstGeom>
                  </pic:spPr>
                </pic:pic>
              </a:graphicData>
            </a:graphic>
          </wp:inline>
        </w:drawing>
      </w:r>
    </w:p>
    <w:p w:rsidR="00895F9C" w:rsidRDefault="00895F9C" w:rsidP="007F1BF0">
      <w:pPr>
        <w:spacing w:before="0" w:after="0"/>
        <w:jc w:val="both"/>
        <w:rPr>
          <w:sz w:val="22"/>
          <w:szCs w:val="22"/>
        </w:rPr>
      </w:pPr>
    </w:p>
    <w:p w:rsidR="00895F9C" w:rsidRDefault="00895F9C" w:rsidP="007F1BF0">
      <w:pPr>
        <w:spacing w:before="0" w:after="0"/>
        <w:jc w:val="both"/>
        <w:rPr>
          <w:sz w:val="22"/>
          <w:szCs w:val="22"/>
        </w:rPr>
      </w:pPr>
    </w:p>
    <w:p w:rsidR="00895F9C" w:rsidRDefault="00895F9C" w:rsidP="007F1BF0">
      <w:pPr>
        <w:spacing w:before="0" w:after="0"/>
        <w:jc w:val="both"/>
        <w:rPr>
          <w:sz w:val="22"/>
          <w:szCs w:val="22"/>
        </w:rPr>
      </w:pPr>
    </w:p>
    <w:p w:rsidR="00895F9C" w:rsidRDefault="00895F9C" w:rsidP="007F1BF0">
      <w:pPr>
        <w:spacing w:before="0" w:after="0"/>
        <w:jc w:val="both"/>
        <w:rPr>
          <w:sz w:val="22"/>
          <w:szCs w:val="22"/>
        </w:rPr>
      </w:pPr>
    </w:p>
    <w:p w:rsidR="00895F9C" w:rsidRDefault="00895F9C" w:rsidP="007F1BF0">
      <w:pPr>
        <w:spacing w:before="0" w:after="0"/>
        <w:jc w:val="both"/>
        <w:rPr>
          <w:sz w:val="22"/>
          <w:szCs w:val="22"/>
        </w:rPr>
      </w:pPr>
    </w:p>
    <w:p w:rsidR="00895F9C" w:rsidRDefault="00895F9C" w:rsidP="007F1BF0">
      <w:pPr>
        <w:spacing w:before="0" w:after="0"/>
        <w:jc w:val="both"/>
        <w:rPr>
          <w:sz w:val="22"/>
          <w:szCs w:val="22"/>
        </w:rPr>
      </w:pPr>
    </w:p>
    <w:p w:rsidR="00895F9C" w:rsidRDefault="00895F9C" w:rsidP="007F1BF0">
      <w:pPr>
        <w:spacing w:before="0" w:after="0"/>
        <w:jc w:val="both"/>
        <w:rPr>
          <w:sz w:val="22"/>
          <w:szCs w:val="22"/>
        </w:rPr>
      </w:pPr>
    </w:p>
    <w:p w:rsidR="00895F9C" w:rsidRDefault="00895F9C" w:rsidP="007F1BF0">
      <w:pPr>
        <w:spacing w:before="0" w:after="0"/>
        <w:jc w:val="both"/>
        <w:rPr>
          <w:sz w:val="22"/>
          <w:szCs w:val="22"/>
        </w:rPr>
      </w:pPr>
      <w:r>
        <w:rPr>
          <w:noProof/>
        </w:rPr>
        <w:drawing>
          <wp:inline distT="0" distB="0" distL="0" distR="0" wp14:anchorId="56CC424B" wp14:editId="37B32666">
            <wp:extent cx="6089015" cy="8618220"/>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stretch>
                      <a:fillRect/>
                    </a:stretch>
                  </pic:blipFill>
                  <pic:spPr>
                    <a:xfrm>
                      <a:off x="0" y="0"/>
                      <a:ext cx="6089015" cy="8618220"/>
                    </a:xfrm>
                    <a:prstGeom prst="rect">
                      <a:avLst/>
                    </a:prstGeom>
                  </pic:spPr>
                </pic:pic>
              </a:graphicData>
            </a:graphic>
          </wp:inline>
        </w:drawing>
      </w:r>
    </w:p>
    <w:p w:rsidR="00895F9C" w:rsidRDefault="00895F9C" w:rsidP="007F1BF0">
      <w:pPr>
        <w:spacing w:before="0" w:after="0"/>
        <w:jc w:val="both"/>
        <w:rPr>
          <w:sz w:val="22"/>
          <w:szCs w:val="22"/>
        </w:rPr>
      </w:pPr>
    </w:p>
    <w:p w:rsidR="00895F9C" w:rsidRDefault="00895F9C" w:rsidP="007F1BF0">
      <w:pPr>
        <w:spacing w:before="0" w:after="0"/>
        <w:jc w:val="both"/>
        <w:rPr>
          <w:sz w:val="22"/>
          <w:szCs w:val="22"/>
        </w:rPr>
      </w:pPr>
    </w:p>
    <w:p w:rsidR="00895F9C" w:rsidRDefault="00895F9C" w:rsidP="007F1BF0">
      <w:pPr>
        <w:spacing w:before="0" w:after="0"/>
        <w:jc w:val="both"/>
        <w:rPr>
          <w:sz w:val="22"/>
          <w:szCs w:val="22"/>
        </w:rPr>
      </w:pPr>
    </w:p>
    <w:p w:rsidR="00895F9C" w:rsidRDefault="00895F9C" w:rsidP="007F1BF0">
      <w:pPr>
        <w:spacing w:before="0" w:after="0"/>
        <w:jc w:val="both"/>
        <w:rPr>
          <w:sz w:val="22"/>
          <w:szCs w:val="22"/>
        </w:rPr>
      </w:pPr>
    </w:p>
    <w:p w:rsidR="00895F9C" w:rsidRDefault="00895F9C" w:rsidP="007F1BF0">
      <w:pPr>
        <w:spacing w:before="0" w:after="0"/>
        <w:jc w:val="both"/>
        <w:rPr>
          <w:sz w:val="22"/>
          <w:szCs w:val="22"/>
        </w:rPr>
      </w:pPr>
    </w:p>
    <w:p w:rsidR="00895F9C" w:rsidRDefault="00895F9C" w:rsidP="007F1BF0">
      <w:pPr>
        <w:spacing w:before="0" w:after="0"/>
        <w:jc w:val="both"/>
        <w:rPr>
          <w:sz w:val="22"/>
          <w:szCs w:val="22"/>
        </w:rPr>
      </w:pPr>
    </w:p>
    <w:p w:rsidR="00895F9C" w:rsidRDefault="00895F9C" w:rsidP="007F1BF0">
      <w:pPr>
        <w:spacing w:before="0" w:after="0"/>
        <w:jc w:val="both"/>
        <w:rPr>
          <w:sz w:val="22"/>
          <w:szCs w:val="22"/>
        </w:rPr>
      </w:pPr>
    </w:p>
    <w:p w:rsidR="00895F9C" w:rsidRDefault="00895F9C" w:rsidP="007F1BF0">
      <w:pPr>
        <w:spacing w:before="0" w:after="0"/>
        <w:jc w:val="both"/>
        <w:rPr>
          <w:sz w:val="22"/>
          <w:szCs w:val="22"/>
        </w:rPr>
      </w:pPr>
    </w:p>
    <w:p w:rsidR="00895F9C" w:rsidRDefault="00895F9C" w:rsidP="007F1BF0">
      <w:pPr>
        <w:spacing w:before="0" w:after="0"/>
        <w:jc w:val="both"/>
        <w:rPr>
          <w:sz w:val="22"/>
          <w:szCs w:val="22"/>
        </w:rPr>
      </w:pPr>
      <w:r>
        <w:rPr>
          <w:noProof/>
        </w:rPr>
        <w:drawing>
          <wp:inline distT="0" distB="0" distL="0" distR="0" wp14:anchorId="7C9EDE8F" wp14:editId="56E4356A">
            <wp:extent cx="6089015" cy="8618220"/>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stretch>
                      <a:fillRect/>
                    </a:stretch>
                  </pic:blipFill>
                  <pic:spPr>
                    <a:xfrm>
                      <a:off x="0" y="0"/>
                      <a:ext cx="6089015" cy="8618220"/>
                    </a:xfrm>
                    <a:prstGeom prst="rect">
                      <a:avLst/>
                    </a:prstGeom>
                  </pic:spPr>
                </pic:pic>
              </a:graphicData>
            </a:graphic>
          </wp:inline>
        </w:drawing>
      </w:r>
    </w:p>
    <w:p w:rsidR="00895F9C" w:rsidRDefault="00895F9C" w:rsidP="007F1BF0">
      <w:pPr>
        <w:spacing w:before="0" w:after="0"/>
        <w:jc w:val="both"/>
        <w:rPr>
          <w:sz w:val="22"/>
          <w:szCs w:val="22"/>
        </w:rPr>
      </w:pPr>
    </w:p>
    <w:p w:rsidR="00895F9C" w:rsidRDefault="00895F9C" w:rsidP="007F1BF0">
      <w:pPr>
        <w:spacing w:before="0" w:after="0"/>
        <w:jc w:val="both"/>
        <w:rPr>
          <w:sz w:val="22"/>
          <w:szCs w:val="22"/>
        </w:rPr>
      </w:pPr>
    </w:p>
    <w:p w:rsidR="00895F9C" w:rsidRDefault="00895F9C" w:rsidP="007F1BF0">
      <w:pPr>
        <w:spacing w:before="0" w:after="0"/>
        <w:jc w:val="both"/>
        <w:rPr>
          <w:sz w:val="22"/>
          <w:szCs w:val="22"/>
        </w:rPr>
      </w:pPr>
    </w:p>
    <w:p w:rsidR="00895F9C" w:rsidRDefault="00895F9C" w:rsidP="007F1BF0">
      <w:pPr>
        <w:spacing w:before="0" w:after="0"/>
        <w:jc w:val="both"/>
        <w:rPr>
          <w:sz w:val="22"/>
          <w:szCs w:val="22"/>
        </w:rPr>
      </w:pPr>
    </w:p>
    <w:p w:rsidR="00895F9C" w:rsidRDefault="00895F9C" w:rsidP="007F1BF0">
      <w:pPr>
        <w:spacing w:before="0" w:after="0"/>
        <w:jc w:val="both"/>
        <w:rPr>
          <w:sz w:val="22"/>
          <w:szCs w:val="22"/>
        </w:rPr>
      </w:pPr>
    </w:p>
    <w:p w:rsidR="00895F9C" w:rsidRDefault="00895F9C" w:rsidP="007F1BF0">
      <w:pPr>
        <w:spacing w:before="0" w:after="0"/>
        <w:jc w:val="both"/>
        <w:rPr>
          <w:sz w:val="22"/>
          <w:szCs w:val="22"/>
        </w:rPr>
      </w:pPr>
      <w:r>
        <w:rPr>
          <w:noProof/>
        </w:rPr>
        <w:lastRenderedPageBreak/>
        <w:drawing>
          <wp:inline distT="0" distB="0" distL="0" distR="0" wp14:anchorId="4348402F" wp14:editId="4FAF287B">
            <wp:extent cx="6089015" cy="8618220"/>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stretch>
                      <a:fillRect/>
                    </a:stretch>
                  </pic:blipFill>
                  <pic:spPr>
                    <a:xfrm>
                      <a:off x="0" y="0"/>
                      <a:ext cx="6089015" cy="8618220"/>
                    </a:xfrm>
                    <a:prstGeom prst="rect">
                      <a:avLst/>
                    </a:prstGeom>
                  </pic:spPr>
                </pic:pic>
              </a:graphicData>
            </a:graphic>
          </wp:inline>
        </w:drawing>
      </w:r>
    </w:p>
    <w:p w:rsidR="00895F9C" w:rsidRDefault="00895F9C" w:rsidP="007F1BF0">
      <w:pPr>
        <w:spacing w:before="0" w:after="0"/>
        <w:jc w:val="both"/>
        <w:rPr>
          <w:sz w:val="22"/>
          <w:szCs w:val="22"/>
        </w:rPr>
      </w:pPr>
    </w:p>
    <w:p w:rsidR="00895F9C" w:rsidRDefault="00895F9C" w:rsidP="007F1BF0">
      <w:pPr>
        <w:spacing w:before="0" w:after="0"/>
        <w:jc w:val="both"/>
        <w:rPr>
          <w:sz w:val="22"/>
          <w:szCs w:val="22"/>
        </w:rPr>
      </w:pPr>
    </w:p>
    <w:p w:rsidR="00895F9C" w:rsidRDefault="00895F9C" w:rsidP="007F1BF0">
      <w:pPr>
        <w:spacing w:before="0" w:after="0"/>
        <w:jc w:val="both"/>
        <w:rPr>
          <w:sz w:val="22"/>
          <w:szCs w:val="22"/>
        </w:rPr>
      </w:pPr>
    </w:p>
    <w:p w:rsidR="00895F9C" w:rsidRDefault="00895F9C" w:rsidP="007F1BF0">
      <w:pPr>
        <w:spacing w:before="0" w:after="0"/>
        <w:jc w:val="both"/>
        <w:rPr>
          <w:sz w:val="22"/>
          <w:szCs w:val="22"/>
        </w:rPr>
      </w:pPr>
    </w:p>
    <w:p w:rsidR="00895F9C" w:rsidRDefault="00895F9C" w:rsidP="007F1BF0">
      <w:pPr>
        <w:spacing w:before="0" w:after="0"/>
        <w:jc w:val="both"/>
        <w:rPr>
          <w:sz w:val="22"/>
          <w:szCs w:val="22"/>
        </w:rPr>
      </w:pPr>
    </w:p>
    <w:p w:rsidR="00895F9C" w:rsidRDefault="00895F9C" w:rsidP="007F1BF0">
      <w:pPr>
        <w:spacing w:before="0" w:after="0"/>
        <w:jc w:val="both"/>
        <w:rPr>
          <w:sz w:val="22"/>
          <w:szCs w:val="22"/>
        </w:rPr>
      </w:pPr>
    </w:p>
    <w:p w:rsidR="00895F9C" w:rsidRDefault="00895F9C" w:rsidP="007F1BF0">
      <w:pPr>
        <w:spacing w:before="0" w:after="0"/>
        <w:jc w:val="both"/>
        <w:rPr>
          <w:sz w:val="22"/>
          <w:szCs w:val="22"/>
        </w:rPr>
      </w:pPr>
    </w:p>
    <w:p w:rsidR="00895F9C" w:rsidRDefault="00895F9C" w:rsidP="007F1BF0">
      <w:pPr>
        <w:spacing w:before="0" w:after="0"/>
        <w:jc w:val="both"/>
        <w:rPr>
          <w:sz w:val="22"/>
          <w:szCs w:val="22"/>
        </w:rPr>
      </w:pPr>
      <w:r>
        <w:rPr>
          <w:noProof/>
        </w:rPr>
        <w:lastRenderedPageBreak/>
        <w:drawing>
          <wp:inline distT="0" distB="0" distL="0" distR="0" wp14:anchorId="2C8AE2AE" wp14:editId="5D0D2900">
            <wp:extent cx="6089015" cy="8618220"/>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a:stretch>
                      <a:fillRect/>
                    </a:stretch>
                  </pic:blipFill>
                  <pic:spPr>
                    <a:xfrm>
                      <a:off x="0" y="0"/>
                      <a:ext cx="6089015" cy="8618220"/>
                    </a:xfrm>
                    <a:prstGeom prst="rect">
                      <a:avLst/>
                    </a:prstGeom>
                  </pic:spPr>
                </pic:pic>
              </a:graphicData>
            </a:graphic>
          </wp:inline>
        </w:drawing>
      </w:r>
    </w:p>
    <w:p w:rsidR="00895F9C" w:rsidRDefault="00895F9C" w:rsidP="007F1BF0">
      <w:pPr>
        <w:spacing w:before="0" w:after="0"/>
        <w:jc w:val="both"/>
        <w:rPr>
          <w:sz w:val="22"/>
          <w:szCs w:val="22"/>
        </w:rPr>
      </w:pPr>
    </w:p>
    <w:p w:rsidR="00895F9C" w:rsidRDefault="00895F9C" w:rsidP="007F1BF0">
      <w:pPr>
        <w:spacing w:before="0" w:after="0"/>
        <w:jc w:val="both"/>
        <w:rPr>
          <w:sz w:val="22"/>
          <w:szCs w:val="22"/>
        </w:rPr>
      </w:pPr>
    </w:p>
    <w:p w:rsidR="00895F9C" w:rsidRDefault="00895F9C" w:rsidP="007F1BF0">
      <w:pPr>
        <w:spacing w:before="0" w:after="0"/>
        <w:jc w:val="both"/>
        <w:rPr>
          <w:sz w:val="22"/>
          <w:szCs w:val="22"/>
        </w:rPr>
      </w:pPr>
    </w:p>
    <w:p w:rsidR="00895F9C" w:rsidRDefault="00895F9C" w:rsidP="007F1BF0">
      <w:pPr>
        <w:spacing w:before="0" w:after="0"/>
        <w:jc w:val="both"/>
        <w:rPr>
          <w:sz w:val="22"/>
          <w:szCs w:val="22"/>
        </w:rPr>
      </w:pPr>
    </w:p>
    <w:p w:rsidR="00895F9C" w:rsidRDefault="00895F9C" w:rsidP="007F1BF0">
      <w:pPr>
        <w:spacing w:before="0" w:after="0"/>
        <w:jc w:val="both"/>
        <w:rPr>
          <w:sz w:val="22"/>
          <w:szCs w:val="22"/>
        </w:rPr>
      </w:pPr>
    </w:p>
    <w:p w:rsidR="00895F9C" w:rsidRDefault="00895F9C" w:rsidP="007F1BF0">
      <w:pPr>
        <w:spacing w:before="0" w:after="0"/>
        <w:jc w:val="both"/>
        <w:rPr>
          <w:sz w:val="22"/>
          <w:szCs w:val="22"/>
        </w:rPr>
      </w:pPr>
    </w:p>
    <w:p w:rsidR="00895F9C" w:rsidRDefault="00895F9C" w:rsidP="007F1BF0">
      <w:pPr>
        <w:spacing w:before="0" w:after="0"/>
        <w:jc w:val="both"/>
        <w:rPr>
          <w:sz w:val="22"/>
          <w:szCs w:val="22"/>
        </w:rPr>
      </w:pPr>
    </w:p>
    <w:p w:rsidR="00895F9C" w:rsidRDefault="00895F9C" w:rsidP="007F1BF0">
      <w:pPr>
        <w:spacing w:before="0" w:after="0"/>
        <w:jc w:val="both"/>
        <w:rPr>
          <w:sz w:val="22"/>
          <w:szCs w:val="22"/>
        </w:rPr>
      </w:pPr>
    </w:p>
    <w:p w:rsidR="00895F9C" w:rsidRPr="00BE27F6" w:rsidRDefault="00895F9C" w:rsidP="007F1BF0">
      <w:pPr>
        <w:spacing w:before="0" w:after="0"/>
        <w:jc w:val="both"/>
        <w:rPr>
          <w:sz w:val="22"/>
          <w:szCs w:val="22"/>
        </w:rPr>
      </w:pPr>
      <w:r>
        <w:rPr>
          <w:noProof/>
        </w:rPr>
        <w:drawing>
          <wp:inline distT="0" distB="0" distL="0" distR="0" wp14:anchorId="1E694891" wp14:editId="68B105B2">
            <wp:extent cx="6089015" cy="8618220"/>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a:stretch>
                      <a:fillRect/>
                    </a:stretch>
                  </pic:blipFill>
                  <pic:spPr>
                    <a:xfrm>
                      <a:off x="0" y="0"/>
                      <a:ext cx="6089015" cy="8618220"/>
                    </a:xfrm>
                    <a:prstGeom prst="rect">
                      <a:avLst/>
                    </a:prstGeom>
                  </pic:spPr>
                </pic:pic>
              </a:graphicData>
            </a:graphic>
          </wp:inline>
        </w:drawing>
      </w:r>
      <w:bookmarkStart w:id="0" w:name="_GoBack"/>
      <w:bookmarkEnd w:id="0"/>
    </w:p>
    <w:sectPr w:rsidR="00895F9C" w:rsidRPr="00BE27F6" w:rsidSect="007F1BF0">
      <w:footerReference w:type="default" r:id="rId41"/>
      <w:pgSz w:w="11907" w:h="16840"/>
      <w:pgMar w:top="720" w:right="720" w:bottom="720" w:left="720" w:header="720" w:footer="720" w:gutter="0"/>
      <w:cols w:space="720"/>
      <w:noEndnote/>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378AA" w:rsidRDefault="003378AA">
      <w:pPr>
        <w:spacing w:before="0" w:after="0"/>
      </w:pPr>
      <w:r>
        <w:separator/>
      </w:r>
    </w:p>
  </w:endnote>
  <w:endnote w:type="continuationSeparator" w:id="0">
    <w:p w:rsidR="003378AA" w:rsidRDefault="003378AA">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05CC2" w:rsidRDefault="00B05CC2">
    <w:pPr>
      <w:framePr w:wrap="auto" w:hAnchor="text" w:xAlign="right"/>
      <w:spacing w:before="0" w:after="0"/>
    </w:pPr>
    <w:r>
      <w:fldChar w:fldCharType="begin"/>
    </w:r>
    <w:r>
      <w:instrText>PAGE</w:instrText>
    </w:r>
    <w:r>
      <w:fldChar w:fldCharType="separate"/>
    </w:r>
    <w:r w:rsidR="00895F9C">
      <w:rPr>
        <w:noProof/>
      </w:rPr>
      <w:t>111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378AA" w:rsidRDefault="003378AA">
      <w:pPr>
        <w:spacing w:before="0" w:after="0"/>
      </w:pPr>
      <w:r>
        <w:separator/>
      </w:r>
    </w:p>
  </w:footnote>
  <w:footnote w:type="continuationSeparator" w:id="0">
    <w:p w:rsidR="003378AA" w:rsidRDefault="003378AA">
      <w:pPr>
        <w:spacing w:before="0"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4E10AC3"/>
    <w:multiLevelType w:val="hybridMultilevel"/>
    <w:tmpl w:val="933CEFC6"/>
    <w:lvl w:ilvl="0" w:tplc="86528FBC">
      <w:start w:val="1"/>
      <w:numFmt w:val="decimal"/>
      <w:lvlText w:val="%1."/>
      <w:lvlJc w:val="left"/>
      <w:pPr>
        <w:ind w:left="560" w:hanging="360"/>
      </w:pPr>
      <w:rPr>
        <w:rFonts w:hint="default"/>
        <w:b/>
        <w:i/>
      </w:rPr>
    </w:lvl>
    <w:lvl w:ilvl="1" w:tplc="04190019" w:tentative="1">
      <w:start w:val="1"/>
      <w:numFmt w:val="lowerLetter"/>
      <w:lvlText w:val="%2."/>
      <w:lvlJc w:val="left"/>
      <w:pPr>
        <w:ind w:left="1280" w:hanging="360"/>
      </w:pPr>
    </w:lvl>
    <w:lvl w:ilvl="2" w:tplc="0419001B" w:tentative="1">
      <w:start w:val="1"/>
      <w:numFmt w:val="lowerRoman"/>
      <w:lvlText w:val="%3."/>
      <w:lvlJc w:val="right"/>
      <w:pPr>
        <w:ind w:left="2000" w:hanging="180"/>
      </w:pPr>
    </w:lvl>
    <w:lvl w:ilvl="3" w:tplc="0419000F" w:tentative="1">
      <w:start w:val="1"/>
      <w:numFmt w:val="decimal"/>
      <w:lvlText w:val="%4."/>
      <w:lvlJc w:val="left"/>
      <w:pPr>
        <w:ind w:left="2720" w:hanging="360"/>
      </w:pPr>
    </w:lvl>
    <w:lvl w:ilvl="4" w:tplc="04190019" w:tentative="1">
      <w:start w:val="1"/>
      <w:numFmt w:val="lowerLetter"/>
      <w:lvlText w:val="%5."/>
      <w:lvlJc w:val="left"/>
      <w:pPr>
        <w:ind w:left="3440" w:hanging="360"/>
      </w:pPr>
    </w:lvl>
    <w:lvl w:ilvl="5" w:tplc="0419001B" w:tentative="1">
      <w:start w:val="1"/>
      <w:numFmt w:val="lowerRoman"/>
      <w:lvlText w:val="%6."/>
      <w:lvlJc w:val="right"/>
      <w:pPr>
        <w:ind w:left="4160" w:hanging="180"/>
      </w:pPr>
    </w:lvl>
    <w:lvl w:ilvl="6" w:tplc="0419000F" w:tentative="1">
      <w:start w:val="1"/>
      <w:numFmt w:val="decimal"/>
      <w:lvlText w:val="%7."/>
      <w:lvlJc w:val="left"/>
      <w:pPr>
        <w:ind w:left="4880" w:hanging="360"/>
      </w:pPr>
    </w:lvl>
    <w:lvl w:ilvl="7" w:tplc="04190019" w:tentative="1">
      <w:start w:val="1"/>
      <w:numFmt w:val="lowerLetter"/>
      <w:lvlText w:val="%8."/>
      <w:lvlJc w:val="left"/>
      <w:pPr>
        <w:ind w:left="5600" w:hanging="360"/>
      </w:pPr>
    </w:lvl>
    <w:lvl w:ilvl="8" w:tplc="0419001B" w:tentative="1">
      <w:start w:val="1"/>
      <w:numFmt w:val="lowerRoman"/>
      <w:lvlText w:val="%9."/>
      <w:lvlJc w:val="right"/>
      <w:pPr>
        <w:ind w:left="63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42CB"/>
    <w:rsid w:val="003378AA"/>
    <w:rsid w:val="003803AC"/>
    <w:rsid w:val="004F54D1"/>
    <w:rsid w:val="007F1BF0"/>
    <w:rsid w:val="00895F9C"/>
    <w:rsid w:val="00B05CC2"/>
    <w:rsid w:val="00BE27F6"/>
    <w:rsid w:val="00BF42CB"/>
    <w:rsid w:val="00C927DD"/>
    <w:rsid w:val="00FE1F6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basedOn w:val="a"/>
    <w:next w:val="a"/>
    <w:link w:val="20"/>
    <w:uiPriority w:val="9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Название Знак"/>
    <w:basedOn w:val="a0"/>
    <w:link w:val="a3"/>
    <w:uiPriority w:val="10"/>
    <w:rPr>
      <w:rFonts w:asciiTheme="majorHAnsi" w:eastAsiaTheme="majorEastAsia" w:hAnsiTheme="majorHAnsi" w:cstheme="majorBidi"/>
      <w:b/>
      <w:bCs/>
      <w:kern w:val="28"/>
      <w:sz w:val="32"/>
      <w:szCs w:val="32"/>
    </w:rPr>
  </w:style>
  <w:style w:type="paragraph" w:customStyle="1" w:styleId="SubTitle">
    <w:name w:val="Sub Title"/>
    <w:uiPriority w:val="99"/>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Pr>
      <w:rFonts w:asciiTheme="majorHAnsi" w:eastAsiaTheme="majorEastAsia" w:hAnsiTheme="majorHAnsi" w:cstheme="majorBidi"/>
      <w:b/>
      <w:bCs/>
      <w:i/>
      <w:iCs/>
      <w:sz w:val="28"/>
      <w:szCs w:val="28"/>
    </w:rPr>
  </w:style>
  <w:style w:type="paragraph" w:customStyle="1" w:styleId="SubHeading1">
    <w:name w:val="Sub Heading1"/>
    <w:uiPriority w:val="99"/>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Pr>
      <w:b/>
      <w:bCs/>
      <w:i/>
      <w:iCs/>
    </w:rPr>
  </w:style>
  <w:style w:type="paragraph" w:styleId="a5">
    <w:name w:val="List Paragraph"/>
    <w:basedOn w:val="a"/>
    <w:uiPriority w:val="34"/>
    <w:qFormat/>
    <w:rsid w:val="00C927DD"/>
    <w:pPr>
      <w:ind w:left="720"/>
      <w:contextualSpacing/>
    </w:pPr>
  </w:style>
  <w:style w:type="paragraph" w:styleId="a6">
    <w:name w:val="Balloon Text"/>
    <w:basedOn w:val="a"/>
    <w:link w:val="a7"/>
    <w:uiPriority w:val="99"/>
    <w:semiHidden/>
    <w:unhideWhenUsed/>
    <w:rsid w:val="00B05CC2"/>
    <w:pPr>
      <w:spacing w:before="0" w:after="0"/>
    </w:pPr>
    <w:rPr>
      <w:rFonts w:ascii="Tahoma" w:hAnsi="Tahoma" w:cs="Tahoma"/>
      <w:sz w:val="16"/>
      <w:szCs w:val="16"/>
    </w:rPr>
  </w:style>
  <w:style w:type="character" w:customStyle="1" w:styleId="a7">
    <w:name w:val="Текст выноски Знак"/>
    <w:basedOn w:val="a0"/>
    <w:link w:val="a6"/>
    <w:uiPriority w:val="99"/>
    <w:semiHidden/>
    <w:rsid w:val="00B05CC2"/>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basedOn w:val="a"/>
    <w:next w:val="a"/>
    <w:link w:val="20"/>
    <w:uiPriority w:val="9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Название Знак"/>
    <w:basedOn w:val="a0"/>
    <w:link w:val="a3"/>
    <w:uiPriority w:val="10"/>
    <w:rPr>
      <w:rFonts w:asciiTheme="majorHAnsi" w:eastAsiaTheme="majorEastAsia" w:hAnsiTheme="majorHAnsi" w:cstheme="majorBidi"/>
      <w:b/>
      <w:bCs/>
      <w:kern w:val="28"/>
      <w:sz w:val="32"/>
      <w:szCs w:val="32"/>
    </w:rPr>
  </w:style>
  <w:style w:type="paragraph" w:customStyle="1" w:styleId="SubTitle">
    <w:name w:val="Sub Title"/>
    <w:uiPriority w:val="99"/>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Pr>
      <w:rFonts w:asciiTheme="majorHAnsi" w:eastAsiaTheme="majorEastAsia" w:hAnsiTheme="majorHAnsi" w:cstheme="majorBidi"/>
      <w:b/>
      <w:bCs/>
      <w:i/>
      <w:iCs/>
      <w:sz w:val="28"/>
      <w:szCs w:val="28"/>
    </w:rPr>
  </w:style>
  <w:style w:type="paragraph" w:customStyle="1" w:styleId="SubHeading1">
    <w:name w:val="Sub Heading1"/>
    <w:uiPriority w:val="99"/>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Pr>
      <w:b/>
      <w:bCs/>
      <w:i/>
      <w:iCs/>
    </w:rPr>
  </w:style>
  <w:style w:type="paragraph" w:styleId="a5">
    <w:name w:val="List Paragraph"/>
    <w:basedOn w:val="a"/>
    <w:uiPriority w:val="34"/>
    <w:qFormat/>
    <w:rsid w:val="00C927DD"/>
    <w:pPr>
      <w:ind w:left="720"/>
      <w:contextualSpacing/>
    </w:pPr>
  </w:style>
  <w:style w:type="paragraph" w:styleId="a6">
    <w:name w:val="Balloon Text"/>
    <w:basedOn w:val="a"/>
    <w:link w:val="a7"/>
    <w:uiPriority w:val="99"/>
    <w:semiHidden/>
    <w:unhideWhenUsed/>
    <w:rsid w:val="00B05CC2"/>
    <w:pPr>
      <w:spacing w:before="0" w:after="0"/>
    </w:pPr>
    <w:rPr>
      <w:rFonts w:ascii="Tahoma" w:hAnsi="Tahoma" w:cs="Tahoma"/>
      <w:sz w:val="16"/>
      <w:szCs w:val="16"/>
    </w:rPr>
  </w:style>
  <w:style w:type="character" w:customStyle="1" w:styleId="a7">
    <w:name w:val="Текст выноски Знак"/>
    <w:basedOn w:val="a0"/>
    <w:link w:val="a6"/>
    <w:uiPriority w:val="99"/>
    <w:semiHidden/>
    <w:rsid w:val="00B05CC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emf"/><Relationship Id="rId18" Type="http://schemas.openxmlformats.org/officeDocument/2006/relationships/image" Target="media/image11.emf"/><Relationship Id="rId26" Type="http://schemas.openxmlformats.org/officeDocument/2006/relationships/image" Target="media/image19.png"/><Relationship Id="rId39" Type="http://schemas.openxmlformats.org/officeDocument/2006/relationships/image" Target="media/image32.png"/><Relationship Id="rId3" Type="http://schemas.microsoft.com/office/2007/relationships/stylesWithEffects" Target="stylesWithEffects.xml"/><Relationship Id="rId21" Type="http://schemas.openxmlformats.org/officeDocument/2006/relationships/image" Target="media/image14.emf"/><Relationship Id="rId34" Type="http://schemas.openxmlformats.org/officeDocument/2006/relationships/image" Target="media/image27.png"/><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image" Target="media/image10.emf"/><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2" Type="http://schemas.openxmlformats.org/officeDocument/2006/relationships/styles" Target="styles.xml"/><Relationship Id="rId16" Type="http://schemas.openxmlformats.org/officeDocument/2006/relationships/image" Target="media/image9.emf"/><Relationship Id="rId20" Type="http://schemas.openxmlformats.org/officeDocument/2006/relationships/image" Target="media/image13.emf"/><Relationship Id="rId29" Type="http://schemas.openxmlformats.org/officeDocument/2006/relationships/image" Target="media/image22.png"/><Relationship Id="rId41"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5" Type="http://schemas.openxmlformats.org/officeDocument/2006/relationships/webSettings" Target="webSettings.xml"/><Relationship Id="rId15" Type="http://schemas.openxmlformats.org/officeDocument/2006/relationships/image" Target="media/image8.emf"/><Relationship Id="rId23" Type="http://schemas.openxmlformats.org/officeDocument/2006/relationships/image" Target="media/image16.emf"/><Relationship Id="rId28" Type="http://schemas.openxmlformats.org/officeDocument/2006/relationships/image" Target="media/image21.png"/><Relationship Id="rId36" Type="http://schemas.openxmlformats.org/officeDocument/2006/relationships/image" Target="media/image29.png"/><Relationship Id="rId10" Type="http://schemas.openxmlformats.org/officeDocument/2006/relationships/image" Target="media/image3.emf"/><Relationship Id="rId19" Type="http://schemas.openxmlformats.org/officeDocument/2006/relationships/image" Target="media/image12.emf"/><Relationship Id="rId31" Type="http://schemas.openxmlformats.org/officeDocument/2006/relationships/image" Target="media/image24.pn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emf"/><Relationship Id="rId22" Type="http://schemas.openxmlformats.org/officeDocument/2006/relationships/image" Target="media/image15.emf"/><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TotalTime>
  <Pages>111</Pages>
  <Words>28205</Words>
  <Characters>160772</Characters>
  <Application>Microsoft Office Word</Application>
  <DocSecurity>0</DocSecurity>
  <Lines>1339</Lines>
  <Paragraphs>377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188600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Колосова</dc:creator>
  <cp:lastModifiedBy>Колосова</cp:lastModifiedBy>
  <cp:revision>7</cp:revision>
  <dcterms:created xsi:type="dcterms:W3CDTF">2017-05-15T06:11:00Z</dcterms:created>
  <dcterms:modified xsi:type="dcterms:W3CDTF">2017-05-15T07:00:00Z</dcterms:modified>
</cp:coreProperties>
</file>