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7FFE" w:rsidRPr="006B5287" w:rsidRDefault="006138FC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  <w:szCs w:val="24"/>
        </w:rPr>
        <w:t xml:space="preserve">Держателем реестра акционеров </w:t>
      </w:r>
      <w:r w:rsidRPr="006B5287">
        <w:rPr>
          <w:rFonts w:ascii="Times New Roman" w:hAnsi="Times New Roman" w:cs="Times New Roman"/>
        </w:rPr>
        <w:t>публичного акционерного общества «Тюменский проектный и научно-исследовательский институт нефтяной и газовой промышленности им. В.И. Муравленко» (далее - Общество)</w:t>
      </w:r>
      <w:r w:rsidRPr="006B5287">
        <w:rPr>
          <w:rFonts w:ascii="Times New Roman" w:hAnsi="Times New Roman" w:cs="Times New Roman"/>
          <w:szCs w:val="24"/>
        </w:rPr>
        <w:t xml:space="preserve"> является специализированный регистратор: </w:t>
      </w:r>
    </w:p>
    <w:p w:rsidR="006C1ED8" w:rsidRPr="006B5287" w:rsidRDefault="006C1ED8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Полное фирменное наименование: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Акционерное общество "Сервис-Реестр"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Сокращенное фирменное наименование: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АО "Сервис-Реестр"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Место нахождения: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107045, РФ, г. Москва, ул. </w:t>
      </w:r>
      <w:proofErr w:type="spellStart"/>
      <w:r w:rsidRPr="006B5287">
        <w:rPr>
          <w:rStyle w:val="Subst"/>
          <w:rFonts w:ascii="Times New Roman" w:hAnsi="Times New Roman" w:cs="Times New Roman"/>
          <w:bCs/>
          <w:iCs/>
        </w:rPr>
        <w:t>Сретенка</w:t>
      </w:r>
      <w:proofErr w:type="spellEnd"/>
      <w:r w:rsidRPr="006B5287">
        <w:rPr>
          <w:rStyle w:val="Subst"/>
          <w:rFonts w:ascii="Times New Roman" w:hAnsi="Times New Roman" w:cs="Times New Roman"/>
          <w:bCs/>
          <w:iCs/>
        </w:rPr>
        <w:t>, д. 12. тел. (495) 783-01-62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ИНН: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8605006147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ОГРН: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1028601354055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Данные о лицензии на осуществление деятельности по ведению реестра владельцев ценных бумаг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Номер: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10-000-1-00301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Дата выдачи: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02.03.2004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 xml:space="preserve">Дата окончания действия: </w:t>
      </w:r>
      <w:r w:rsidRPr="006B5287">
        <w:rPr>
          <w:rStyle w:val="Subst"/>
          <w:rFonts w:ascii="Times New Roman" w:hAnsi="Times New Roman" w:cs="Times New Roman"/>
          <w:bCs/>
          <w:iCs/>
        </w:rPr>
        <w:t>Бессрочная</w:t>
      </w:r>
    </w:p>
    <w:p w:rsidR="00DB7FFE" w:rsidRPr="006B5287" w:rsidRDefault="00DB7FFE" w:rsidP="006C1ED8">
      <w:pPr>
        <w:pStyle w:val="a3"/>
        <w:ind w:firstLine="708"/>
        <w:jc w:val="both"/>
        <w:rPr>
          <w:rFonts w:ascii="Times New Roman" w:hAnsi="Times New Roman" w:cs="Times New Roman"/>
        </w:rPr>
      </w:pPr>
      <w:r w:rsidRPr="006B5287">
        <w:rPr>
          <w:rFonts w:ascii="Times New Roman" w:hAnsi="Times New Roman" w:cs="Times New Roman"/>
        </w:rPr>
        <w:t>Наименование органа, выдавшего лицензию: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ФКЦБ (ФСФР) России</w:t>
      </w:r>
    </w:p>
    <w:p w:rsidR="00DB7FFE" w:rsidRPr="006B5287" w:rsidRDefault="00DB7FFE" w:rsidP="006C1ED8">
      <w:pPr>
        <w:pStyle w:val="a3"/>
        <w:ind w:firstLine="708"/>
        <w:jc w:val="both"/>
        <w:rPr>
          <w:rStyle w:val="Subst"/>
          <w:rFonts w:ascii="Times New Roman" w:hAnsi="Times New Roman" w:cs="Times New Roman"/>
          <w:bCs/>
          <w:iCs/>
        </w:rPr>
      </w:pPr>
      <w:r w:rsidRPr="006B5287">
        <w:rPr>
          <w:rFonts w:ascii="Times New Roman" w:hAnsi="Times New Roman" w:cs="Times New Roman"/>
        </w:rPr>
        <w:t>Дата, с которой регистратор осуществляет ведение реестра владельцев ценных бумаг эмитента: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 15.12.2002</w:t>
      </w:r>
      <w:r w:rsidRPr="006B5287">
        <w:rPr>
          <w:rStyle w:val="Subst"/>
          <w:rFonts w:ascii="Times New Roman" w:hAnsi="Times New Roman" w:cs="Times New Roman"/>
          <w:bCs/>
          <w:iCs/>
        </w:rPr>
        <w:t xml:space="preserve">. </w:t>
      </w:r>
    </w:p>
    <w:p w:rsidR="00040786" w:rsidRPr="006B5287" w:rsidRDefault="00697A7D" w:rsidP="006C1ED8">
      <w:pPr>
        <w:pStyle w:val="a3"/>
        <w:ind w:firstLine="708"/>
        <w:jc w:val="both"/>
        <w:rPr>
          <w:rFonts w:ascii="Times New Roman" w:hAnsi="Times New Roman" w:cs="Times New Roman"/>
          <w:lang w:eastAsia="ru-RU"/>
        </w:rPr>
      </w:pPr>
      <w:r w:rsidRPr="006B5287">
        <w:rPr>
          <w:rFonts w:ascii="Times New Roman" w:hAnsi="Times New Roman" w:cs="Times New Roman"/>
          <w:lang w:eastAsia="ru-RU"/>
        </w:rPr>
        <w:t>Адрес в сети Интернет: </w:t>
      </w:r>
      <w:hyperlink r:id="rId4" w:history="1">
        <w:r w:rsidR="00040786" w:rsidRPr="006B5287">
          <w:rPr>
            <w:rStyle w:val="a4"/>
            <w:rFonts w:ascii="Times New Roman" w:hAnsi="Times New Roman" w:cs="Times New Roman"/>
            <w:color w:val="auto"/>
            <w:lang w:eastAsia="ru-RU"/>
          </w:rPr>
          <w:t>https://servis-reestr.ru</w:t>
        </w:r>
      </w:hyperlink>
    </w:p>
    <w:p w:rsidR="00E0000D" w:rsidRPr="006B5287" w:rsidRDefault="00E0000D" w:rsidP="006138FC">
      <w:pPr>
        <w:pStyle w:val="a3"/>
        <w:jc w:val="both"/>
        <w:rPr>
          <w:rFonts w:ascii="Times New Roman" w:hAnsi="Times New Roman" w:cs="Times New Roman"/>
          <w:lang w:eastAsia="ru-RU"/>
        </w:rPr>
      </w:pPr>
    </w:p>
    <w:p w:rsidR="00E0000D" w:rsidRPr="006B5287" w:rsidRDefault="00697A7D" w:rsidP="006B5287">
      <w:pPr>
        <w:pStyle w:val="a3"/>
        <w:jc w:val="center"/>
        <w:rPr>
          <w:rFonts w:ascii="Times New Roman" w:hAnsi="Times New Roman" w:cs="Times New Roman"/>
          <w:lang w:eastAsia="ru-RU"/>
        </w:rPr>
      </w:pPr>
      <w:r w:rsidRPr="006B5287">
        <w:rPr>
          <w:rFonts w:ascii="Times New Roman" w:hAnsi="Times New Roman" w:cs="Times New Roman"/>
          <w:lang w:eastAsia="ru-RU"/>
        </w:rPr>
        <w:t>Уважаемые акционеры!</w:t>
      </w:r>
    </w:p>
    <w:p w:rsidR="00E0000D" w:rsidRPr="006B5287" w:rsidRDefault="00E0000D" w:rsidP="006138FC">
      <w:pPr>
        <w:pStyle w:val="a3"/>
        <w:jc w:val="both"/>
        <w:rPr>
          <w:rFonts w:ascii="Times New Roman" w:hAnsi="Times New Roman" w:cs="Times New Roman"/>
          <w:lang w:eastAsia="ru-RU"/>
        </w:rPr>
      </w:pPr>
    </w:p>
    <w:p w:rsidR="00135612" w:rsidRDefault="00697A7D" w:rsidP="00135612">
      <w:pPr>
        <w:pStyle w:val="a3"/>
        <w:ind w:firstLine="708"/>
        <w:jc w:val="both"/>
        <w:rPr>
          <w:rFonts w:ascii="Times New Roman" w:hAnsi="Times New Roman" w:cs="Times New Roman"/>
          <w:lang w:eastAsia="ru-RU"/>
        </w:rPr>
      </w:pPr>
      <w:r w:rsidRPr="006B5287">
        <w:rPr>
          <w:rFonts w:ascii="Times New Roman" w:hAnsi="Times New Roman" w:cs="Times New Roman"/>
          <w:lang w:eastAsia="ru-RU"/>
        </w:rPr>
        <w:t xml:space="preserve">В соответствии с требованиями п. 16 ст. 8.2 Федерального закона от 22.04.1996 № 39-ФЗ «О рынке ценных бумаг», ст. 6.1 и </w:t>
      </w:r>
      <w:proofErr w:type="spellStart"/>
      <w:r w:rsidRPr="006B5287">
        <w:rPr>
          <w:rFonts w:ascii="Times New Roman" w:hAnsi="Times New Roman" w:cs="Times New Roman"/>
          <w:lang w:eastAsia="ru-RU"/>
        </w:rPr>
        <w:t>п.п</w:t>
      </w:r>
      <w:proofErr w:type="spellEnd"/>
      <w:r w:rsidRPr="006B5287">
        <w:rPr>
          <w:rFonts w:ascii="Times New Roman" w:hAnsi="Times New Roman" w:cs="Times New Roman"/>
          <w:lang w:eastAsia="ru-RU"/>
        </w:rPr>
        <w:t>. 1, 14 ст. 7 Федерального закона от 07.08.2001 № 115-ФЗ «О противодействии легализации (отмыванию) доходов, полученных преступным путем, и финансированию терроризма» лицу, зарегистрированному в реестре акционеров Общества, необходимо своевременно информировать держателя реестра акционеров общества или номинального держателя об изменении своих данных (для физических лиц: Ф.И.О., паспортные данные, адрес места регистрации согласно паспортным данным; для юридических лиц: наименование, ОГРН, ИНН, место нахождения в соответствии с уставом, Ф.И.О. руководителя) и реквизитов для получения дивидендов. В случае непредставления акционером информации об изменении своих данных общество и регистратор не несут ответственности за причиненные в связи с этим убытки, в том числе вследствие неполучения в установленный срок дивидендов и предъявления претензий со стороны налоговых органов.</w:t>
      </w:r>
      <w:r w:rsidR="00135612">
        <w:rPr>
          <w:rFonts w:ascii="Times New Roman" w:hAnsi="Times New Roman" w:cs="Times New Roman"/>
          <w:lang w:eastAsia="ru-RU"/>
        </w:rPr>
        <w:t xml:space="preserve"> </w:t>
      </w:r>
    </w:p>
    <w:p w:rsidR="00697A7D" w:rsidRPr="006B5287" w:rsidRDefault="00697A7D" w:rsidP="00135612">
      <w:pPr>
        <w:pStyle w:val="a3"/>
        <w:ind w:firstLine="708"/>
        <w:jc w:val="both"/>
        <w:rPr>
          <w:rFonts w:ascii="Times New Roman" w:hAnsi="Times New Roman" w:cs="Times New Roman"/>
          <w:lang w:eastAsia="ru-RU"/>
        </w:rPr>
      </w:pPr>
      <w:bookmarkStart w:id="0" w:name="_GoBack"/>
      <w:bookmarkEnd w:id="0"/>
      <w:r w:rsidRPr="006B5287">
        <w:rPr>
          <w:rFonts w:ascii="Times New Roman" w:hAnsi="Times New Roman" w:cs="Times New Roman"/>
          <w:lang w:eastAsia="ru-RU"/>
        </w:rPr>
        <w:t xml:space="preserve">Для сверки/обновления своих персональных данных Вам необходимо обратиться к </w:t>
      </w:r>
      <w:r w:rsidR="006138FC" w:rsidRPr="006B5287">
        <w:rPr>
          <w:rFonts w:ascii="Times New Roman" w:hAnsi="Times New Roman" w:cs="Times New Roman"/>
          <w:lang w:eastAsia="ru-RU"/>
        </w:rPr>
        <w:t>регистратору общества.</w:t>
      </w:r>
    </w:p>
    <w:p w:rsidR="00DB7FFE" w:rsidRPr="006B5287" w:rsidRDefault="00DB7FFE" w:rsidP="006138FC">
      <w:pPr>
        <w:pStyle w:val="a3"/>
        <w:jc w:val="both"/>
        <w:rPr>
          <w:rStyle w:val="Subst"/>
          <w:rFonts w:ascii="Times New Roman" w:hAnsi="Times New Roman" w:cs="Times New Roman"/>
          <w:bCs/>
          <w:iCs/>
        </w:rPr>
      </w:pPr>
    </w:p>
    <w:p w:rsidR="00DB7FFE" w:rsidRPr="006B5287" w:rsidRDefault="00DB7FFE" w:rsidP="006138FC">
      <w:pPr>
        <w:pStyle w:val="a3"/>
        <w:jc w:val="both"/>
        <w:rPr>
          <w:rStyle w:val="Subst"/>
          <w:rFonts w:ascii="Times New Roman" w:hAnsi="Times New Roman" w:cs="Times New Roman"/>
          <w:bCs/>
          <w:iCs/>
        </w:rPr>
      </w:pPr>
    </w:p>
    <w:p w:rsidR="00DB7FFE" w:rsidRPr="006138FC" w:rsidRDefault="00DB7FFE" w:rsidP="006138FC">
      <w:pPr>
        <w:pStyle w:val="a3"/>
        <w:jc w:val="both"/>
        <w:rPr>
          <w:rFonts w:ascii="Times New Roman" w:hAnsi="Times New Roman" w:cs="Times New Roman"/>
        </w:rPr>
      </w:pPr>
    </w:p>
    <w:sectPr w:rsidR="00DB7FFE" w:rsidRPr="006138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E30"/>
    <w:rsid w:val="00040786"/>
    <w:rsid w:val="00135612"/>
    <w:rsid w:val="006138FC"/>
    <w:rsid w:val="00697A7D"/>
    <w:rsid w:val="006B5287"/>
    <w:rsid w:val="006C1ED8"/>
    <w:rsid w:val="00994877"/>
    <w:rsid w:val="00A72CFA"/>
    <w:rsid w:val="00AB5E30"/>
    <w:rsid w:val="00D63C72"/>
    <w:rsid w:val="00DB7FFE"/>
    <w:rsid w:val="00E00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406FB"/>
  <w15:chartTrackingRefBased/>
  <w15:docId w15:val="{04F7E916-E2B1-42D1-8264-BD3F37EEE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38FC"/>
    <w:pPr>
      <w:spacing w:after="120" w:line="240" w:lineRule="auto"/>
      <w:ind w:firstLine="720"/>
      <w:jc w:val="both"/>
    </w:pPr>
    <w:rPr>
      <w:rFonts w:ascii="Arial" w:eastAsia="Times New Roman" w:hAnsi="Arial" w:cs="Times New Roman"/>
      <w:sz w:val="24"/>
      <w:szCs w:val="20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DB7FFE"/>
    <w:pPr>
      <w:widowControl w:val="0"/>
      <w:autoSpaceDE w:val="0"/>
      <w:autoSpaceDN w:val="0"/>
      <w:adjustRightInd w:val="0"/>
      <w:spacing w:before="240" w:after="40"/>
      <w:ind w:firstLine="0"/>
      <w:jc w:val="left"/>
      <w:outlineLvl w:val="1"/>
    </w:pPr>
    <w:rPr>
      <w:rFonts w:ascii="Times New Roman" w:eastAsiaTheme="minorEastAsia" w:hAnsi="Times New Roman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DB7FFE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ubHeading">
    <w:name w:val="Sub Heading"/>
    <w:uiPriority w:val="99"/>
    <w:rsid w:val="00DB7FFE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DB7FFE"/>
    <w:rPr>
      <w:b/>
      <w:i/>
    </w:rPr>
  </w:style>
  <w:style w:type="paragraph" w:styleId="a3">
    <w:name w:val="No Spacing"/>
    <w:uiPriority w:val="1"/>
    <w:qFormat/>
    <w:rsid w:val="00A72CFA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0407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0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ervis-rees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304</Words>
  <Characters>1733</Characters>
  <Application>Microsoft Office Word</Application>
  <DocSecurity>0</DocSecurity>
  <Lines>14</Lines>
  <Paragraphs>4</Paragraphs>
  <ScaleCrop>false</ScaleCrop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Нугаева Наталья Викторовна</dc:creator>
  <cp:keywords/>
  <dc:description/>
  <cp:lastModifiedBy>Нугаева Наталья Викторовна</cp:lastModifiedBy>
  <cp:revision>11</cp:revision>
  <dcterms:created xsi:type="dcterms:W3CDTF">2022-03-23T09:41:00Z</dcterms:created>
  <dcterms:modified xsi:type="dcterms:W3CDTF">2022-03-23T10:10:00Z</dcterms:modified>
</cp:coreProperties>
</file>