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000000" w14:textId="77777777" w:rsidR="00A82EC0" w:rsidRDefault="00756A2C">
      <w:pPr>
        <w:tabs>
          <w:tab w:val="left" w:pos="0"/>
        </w:tabs>
        <w:spacing w:after="0"/>
        <w:jc w:val="center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Акционерное общество «Уральский институт металлов»</w:t>
      </w:r>
    </w:p>
    <w:p w14:paraId="02000000" w14:textId="77777777" w:rsidR="00A82EC0" w:rsidRDefault="00756A2C">
      <w:pPr>
        <w:tabs>
          <w:tab w:val="left" w:pos="0"/>
        </w:tabs>
        <w:spacing w:after="0"/>
        <w:jc w:val="center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620062, Российская Федерация, г. Екатеринбург,</w:t>
      </w:r>
    </w:p>
    <w:p w14:paraId="03000000" w14:textId="77777777" w:rsidR="00A82EC0" w:rsidRDefault="00756A2C">
      <w:pPr>
        <w:tabs>
          <w:tab w:val="left" w:pos="0"/>
        </w:tabs>
        <w:spacing w:after="0"/>
        <w:jc w:val="center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ул. Гагарина, 14</w:t>
      </w:r>
    </w:p>
    <w:p w14:paraId="04000000" w14:textId="77777777" w:rsidR="00A82EC0" w:rsidRDefault="00A82EC0">
      <w:pPr>
        <w:tabs>
          <w:tab w:val="left" w:pos="0"/>
        </w:tabs>
        <w:spacing w:after="0"/>
        <w:jc w:val="center"/>
        <w:rPr>
          <w:rFonts w:ascii="Cambria" w:hAnsi="Cambria"/>
          <w:b/>
        </w:rPr>
      </w:pPr>
    </w:p>
    <w:p w14:paraId="05000000" w14:textId="77777777" w:rsidR="00A82EC0" w:rsidRDefault="00756A2C">
      <w:pPr>
        <w:tabs>
          <w:tab w:val="left" w:pos="0"/>
        </w:tabs>
        <w:spacing w:after="0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>СООБЩЕНИЕ</w:t>
      </w:r>
    </w:p>
    <w:p w14:paraId="06000000" w14:textId="77777777" w:rsidR="00A82EC0" w:rsidRDefault="00756A2C">
      <w:pPr>
        <w:tabs>
          <w:tab w:val="left" w:pos="0"/>
        </w:tabs>
        <w:spacing w:after="0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о проведении внеочередного общего собрания акционеров </w:t>
      </w:r>
    </w:p>
    <w:p w14:paraId="07000000" w14:textId="77777777" w:rsidR="00A82EC0" w:rsidRDefault="00756A2C">
      <w:pPr>
        <w:tabs>
          <w:tab w:val="left" w:pos="0"/>
        </w:tabs>
        <w:spacing w:after="0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>АО «Уральский институт металлов»</w:t>
      </w:r>
    </w:p>
    <w:p w14:paraId="08000000" w14:textId="77777777" w:rsidR="00A82EC0" w:rsidRDefault="00A82EC0">
      <w:pPr>
        <w:tabs>
          <w:tab w:val="left" w:pos="0"/>
        </w:tabs>
        <w:spacing w:after="0"/>
        <w:jc w:val="center"/>
        <w:rPr>
          <w:rFonts w:ascii="Cambria" w:hAnsi="Cambria"/>
          <w:b/>
        </w:rPr>
      </w:pPr>
    </w:p>
    <w:p w14:paraId="09000000" w14:textId="5B7D7087" w:rsidR="00A82EC0" w:rsidRDefault="00756A2C">
      <w:pPr>
        <w:spacing w:after="0" w:line="240" w:lineRule="auto"/>
        <w:ind w:left="-426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Акционерное общество «Уральский институт металлов» сообщает о проведении внеочередного общего собрания акционеров в форме заочного г</w:t>
      </w:r>
      <w:r w:rsidR="009621E6">
        <w:rPr>
          <w:rFonts w:ascii="Cambria" w:hAnsi="Cambria"/>
          <w:b/>
        </w:rPr>
        <w:t>олосования (опросным путем) - 17.02</w:t>
      </w:r>
      <w:r>
        <w:rPr>
          <w:rFonts w:ascii="Cambria" w:hAnsi="Cambria"/>
          <w:b/>
        </w:rPr>
        <w:t xml:space="preserve">.2025 года. </w:t>
      </w:r>
    </w:p>
    <w:p w14:paraId="0A000000" w14:textId="77777777" w:rsidR="00A82EC0" w:rsidRDefault="00756A2C">
      <w:pPr>
        <w:spacing w:after="0" w:line="240" w:lineRule="auto"/>
        <w:ind w:left="-426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по адресу: 620062, г. Екатеринбург, ул. Гагарина, 14 </w:t>
      </w:r>
    </w:p>
    <w:p w14:paraId="0B000000" w14:textId="77777777" w:rsidR="00A82EC0" w:rsidRDefault="00756A2C">
      <w:pPr>
        <w:tabs>
          <w:tab w:val="left" w:pos="0"/>
        </w:tabs>
        <w:spacing w:after="0"/>
        <w:jc w:val="center"/>
        <w:rPr>
          <w:rFonts w:ascii="Cambria" w:hAnsi="Cambria"/>
          <w:b/>
          <w:i/>
          <w:u w:val="single"/>
        </w:rPr>
      </w:pPr>
      <w:r>
        <w:rPr>
          <w:rFonts w:ascii="Cambria" w:hAnsi="Cambria"/>
          <w:b/>
          <w:i/>
          <w:u w:val="single"/>
        </w:rPr>
        <w:t xml:space="preserve"> со следующей повесткой дня:</w:t>
      </w:r>
    </w:p>
    <w:p w14:paraId="0C000000" w14:textId="6634F5A0" w:rsidR="00A82EC0" w:rsidRDefault="00756A2C">
      <w:pPr>
        <w:numPr>
          <w:ilvl w:val="0"/>
          <w:numId w:val="1"/>
        </w:numPr>
        <w:spacing w:after="0"/>
        <w:ind w:left="0" w:firstLine="709"/>
        <w:jc w:val="both"/>
        <w:rPr>
          <w:rFonts w:ascii="Cambria" w:hAnsi="Cambria"/>
        </w:rPr>
      </w:pPr>
      <w:r>
        <w:rPr>
          <w:rFonts w:ascii="Cambria" w:hAnsi="Cambria"/>
        </w:rPr>
        <w:t xml:space="preserve"> Утверждение новой редакции Устава Акционерного общества «Уральский институт металлов»;</w:t>
      </w:r>
    </w:p>
    <w:p w14:paraId="03EEF2B8" w14:textId="77777777" w:rsidR="00F06235" w:rsidRPr="00F06235" w:rsidRDefault="00F06235" w:rsidP="00F06235">
      <w:pPr>
        <w:numPr>
          <w:ilvl w:val="0"/>
          <w:numId w:val="1"/>
        </w:numPr>
        <w:spacing w:after="0"/>
        <w:ind w:left="0" w:firstLine="709"/>
        <w:jc w:val="both"/>
        <w:rPr>
          <w:rFonts w:ascii="Cambria" w:hAnsi="Cambria"/>
        </w:rPr>
      </w:pPr>
      <w:r>
        <w:rPr>
          <w:rFonts w:ascii="Cambria" w:hAnsi="Cambria"/>
        </w:rPr>
        <w:t>Утверждение</w:t>
      </w:r>
      <w:r w:rsidRPr="00F06235">
        <w:rPr>
          <w:rFonts w:ascii="Cambria" w:hAnsi="Cambria"/>
        </w:rPr>
        <w:t xml:space="preserve"> </w:t>
      </w:r>
      <w:r w:rsidR="00756A2C" w:rsidRPr="00F06235">
        <w:rPr>
          <w:rFonts w:ascii="Cambria" w:hAnsi="Cambria"/>
        </w:rPr>
        <w:t>Положени</w:t>
      </w:r>
      <w:r>
        <w:rPr>
          <w:rFonts w:ascii="Cambria" w:hAnsi="Cambria"/>
        </w:rPr>
        <w:t>я общества о Совете директоров;</w:t>
      </w:r>
    </w:p>
    <w:p w14:paraId="73CFD91A" w14:textId="64764D39" w:rsidR="00F06235" w:rsidRPr="00F06235" w:rsidRDefault="00F06235" w:rsidP="00F06235">
      <w:pPr>
        <w:numPr>
          <w:ilvl w:val="0"/>
          <w:numId w:val="1"/>
        </w:numPr>
        <w:spacing w:after="0"/>
        <w:ind w:left="0" w:firstLine="709"/>
        <w:jc w:val="both"/>
        <w:rPr>
          <w:rFonts w:ascii="Cambria" w:hAnsi="Cambria"/>
        </w:rPr>
      </w:pPr>
      <w:r>
        <w:rPr>
          <w:rFonts w:ascii="Cambria" w:hAnsi="Cambria"/>
        </w:rPr>
        <w:t>Утверждение</w:t>
      </w:r>
      <w:r w:rsidRPr="00F06235">
        <w:rPr>
          <w:rFonts w:ascii="Cambria" w:hAnsi="Cambria"/>
        </w:rPr>
        <w:t xml:space="preserve"> </w:t>
      </w:r>
      <w:r w:rsidR="00756A2C" w:rsidRPr="00F06235">
        <w:rPr>
          <w:rFonts w:ascii="Cambria" w:hAnsi="Cambria"/>
        </w:rPr>
        <w:t xml:space="preserve">Положения об Общем собрании акционеров; </w:t>
      </w:r>
    </w:p>
    <w:p w14:paraId="34415DF7" w14:textId="4DE72294" w:rsidR="00F06235" w:rsidRPr="00F06235" w:rsidRDefault="00F06235" w:rsidP="00F06235">
      <w:pPr>
        <w:numPr>
          <w:ilvl w:val="0"/>
          <w:numId w:val="1"/>
        </w:numPr>
        <w:spacing w:after="0"/>
        <w:ind w:left="0" w:firstLine="709"/>
        <w:jc w:val="both"/>
        <w:rPr>
          <w:rFonts w:ascii="Cambria" w:hAnsi="Cambria"/>
        </w:rPr>
      </w:pPr>
      <w:r>
        <w:rPr>
          <w:rFonts w:ascii="Cambria" w:hAnsi="Cambria"/>
        </w:rPr>
        <w:t>Утверждение</w:t>
      </w:r>
      <w:r w:rsidRPr="00F06235">
        <w:rPr>
          <w:rFonts w:ascii="Cambria" w:hAnsi="Cambria"/>
        </w:rPr>
        <w:t xml:space="preserve"> </w:t>
      </w:r>
      <w:r w:rsidR="00756A2C" w:rsidRPr="00F06235">
        <w:rPr>
          <w:rFonts w:ascii="Cambria" w:hAnsi="Cambria"/>
        </w:rPr>
        <w:t xml:space="preserve">Положения об исполнительных органах общества; </w:t>
      </w:r>
    </w:p>
    <w:p w14:paraId="11000000" w14:textId="548CDF39" w:rsidR="00A82EC0" w:rsidRPr="00F06235" w:rsidRDefault="00F06235" w:rsidP="00F06235">
      <w:pPr>
        <w:numPr>
          <w:ilvl w:val="0"/>
          <w:numId w:val="1"/>
        </w:numPr>
        <w:spacing w:after="0"/>
        <w:ind w:left="0" w:firstLine="709"/>
        <w:jc w:val="both"/>
        <w:rPr>
          <w:rFonts w:ascii="Cambria" w:hAnsi="Cambria"/>
        </w:rPr>
      </w:pPr>
      <w:r>
        <w:rPr>
          <w:rFonts w:ascii="Cambria" w:hAnsi="Cambria"/>
        </w:rPr>
        <w:t>Утверждение</w:t>
      </w:r>
      <w:r w:rsidRPr="00F06235">
        <w:rPr>
          <w:rFonts w:ascii="Cambria" w:hAnsi="Cambria"/>
        </w:rPr>
        <w:t xml:space="preserve"> </w:t>
      </w:r>
      <w:r w:rsidR="00756A2C" w:rsidRPr="00F06235">
        <w:rPr>
          <w:rFonts w:ascii="Cambria" w:hAnsi="Cambria"/>
        </w:rPr>
        <w:t>Положения о ревизионной комиссии.</w:t>
      </w:r>
    </w:p>
    <w:p w14:paraId="14000000" w14:textId="77777777" w:rsidR="00A82EC0" w:rsidRDefault="00A82EC0">
      <w:pPr>
        <w:pStyle w:val="BodyText21"/>
        <w:spacing w:after="0" w:line="240" w:lineRule="auto"/>
        <w:ind w:firstLine="0"/>
        <w:rPr>
          <w:rFonts w:ascii="Cambria" w:hAnsi="Cambria"/>
          <w:sz w:val="22"/>
        </w:rPr>
      </w:pPr>
    </w:p>
    <w:p w14:paraId="15000000" w14:textId="77777777" w:rsidR="00A82EC0" w:rsidRDefault="00756A2C">
      <w:pPr>
        <w:pStyle w:val="BodyText21"/>
        <w:spacing w:after="0" w:line="240" w:lineRule="auto"/>
        <w:ind w:left="-426" w:firstLine="786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Внеочередное общее собрание акционеров Акционерного общества «Уральский институт металлов» проводится по решению совета директоров, протокол № 189 от 13.01.2025 г</w:t>
      </w:r>
      <w:proofErr w:type="gramStart"/>
      <w:r>
        <w:rPr>
          <w:rFonts w:ascii="Cambria" w:hAnsi="Cambria"/>
          <w:sz w:val="22"/>
        </w:rPr>
        <w:t>..</w:t>
      </w:r>
      <w:proofErr w:type="gramEnd"/>
    </w:p>
    <w:p w14:paraId="16000000" w14:textId="77777777" w:rsidR="00A82EC0" w:rsidRDefault="00A82EC0">
      <w:pPr>
        <w:pStyle w:val="BodyText21"/>
        <w:spacing w:after="0" w:line="240" w:lineRule="auto"/>
        <w:ind w:left="-426" w:firstLine="0"/>
        <w:rPr>
          <w:rFonts w:ascii="Cambria" w:hAnsi="Cambria"/>
          <w:sz w:val="22"/>
        </w:rPr>
      </w:pPr>
    </w:p>
    <w:p w14:paraId="17000000" w14:textId="25DDF975" w:rsidR="00A82EC0" w:rsidRDefault="006E4683">
      <w:pPr>
        <w:pStyle w:val="BodyText21"/>
        <w:spacing w:after="0" w:line="240" w:lineRule="auto"/>
        <w:ind w:left="-426" w:firstLine="0"/>
        <w:rPr>
          <w:rFonts w:ascii="Cambria" w:hAnsi="Cambria"/>
          <w:sz w:val="22"/>
        </w:rPr>
      </w:pPr>
      <w:r>
        <w:rPr>
          <w:rFonts w:ascii="Cambria" w:hAnsi="Cambria"/>
          <w:b/>
          <w:i/>
          <w:sz w:val="22"/>
        </w:rPr>
        <w:t>Форма проведения внеочередного</w:t>
      </w:r>
      <w:r w:rsidR="00756A2C">
        <w:rPr>
          <w:rFonts w:ascii="Cambria" w:hAnsi="Cambria"/>
          <w:b/>
          <w:i/>
          <w:sz w:val="22"/>
        </w:rPr>
        <w:t xml:space="preserve"> общего собрания акционеров:</w:t>
      </w:r>
      <w:r w:rsidR="00756A2C">
        <w:rPr>
          <w:rFonts w:ascii="Cambria" w:hAnsi="Cambria"/>
          <w:sz w:val="22"/>
        </w:rPr>
        <w:t xml:space="preserve"> заочное голосование.</w:t>
      </w:r>
    </w:p>
    <w:p w14:paraId="18000000" w14:textId="77777777" w:rsidR="00A82EC0" w:rsidRDefault="00A82EC0">
      <w:pPr>
        <w:pStyle w:val="BodyText21"/>
        <w:spacing w:after="0" w:line="240" w:lineRule="auto"/>
        <w:ind w:left="-426" w:firstLine="0"/>
        <w:rPr>
          <w:rFonts w:ascii="Cambria" w:hAnsi="Cambria"/>
          <w:sz w:val="22"/>
        </w:rPr>
      </w:pPr>
    </w:p>
    <w:p w14:paraId="19000000" w14:textId="77777777" w:rsidR="00A82EC0" w:rsidRDefault="00756A2C">
      <w:pPr>
        <w:pStyle w:val="BodyText21"/>
        <w:spacing w:after="0" w:line="240" w:lineRule="auto"/>
        <w:ind w:left="-426" w:firstLine="0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Почтовый адрес, по которому должны направляться заполненные бюллетени для голосования на собрании: 620062, г. Екатеринбург, ул. Гагарина, 14.</w:t>
      </w:r>
    </w:p>
    <w:p w14:paraId="1A000000" w14:textId="77777777" w:rsidR="00A82EC0" w:rsidRDefault="00A82EC0">
      <w:pPr>
        <w:pStyle w:val="BodyText21"/>
        <w:spacing w:after="0" w:line="240" w:lineRule="auto"/>
        <w:ind w:left="-426" w:firstLine="0"/>
        <w:rPr>
          <w:rFonts w:ascii="Cambria" w:hAnsi="Cambria"/>
          <w:sz w:val="22"/>
        </w:rPr>
      </w:pPr>
    </w:p>
    <w:p w14:paraId="1B000000" w14:textId="258DCE11" w:rsidR="00A82EC0" w:rsidRPr="009621E6" w:rsidRDefault="00756A2C" w:rsidP="009621E6">
      <w:pPr>
        <w:pStyle w:val="BodyText21"/>
        <w:spacing w:after="0" w:line="240" w:lineRule="auto"/>
        <w:ind w:left="-426" w:firstLine="0"/>
        <w:jc w:val="center"/>
        <w:rPr>
          <w:rFonts w:ascii="Cambria" w:hAnsi="Cambria"/>
          <w:b/>
          <w:i/>
          <w:sz w:val="22"/>
        </w:rPr>
      </w:pPr>
      <w:r w:rsidRPr="009621E6">
        <w:rPr>
          <w:rFonts w:ascii="Cambria" w:hAnsi="Cambria"/>
          <w:b/>
          <w:i/>
          <w:sz w:val="22"/>
        </w:rPr>
        <w:t>Дата и время окончания приема бюллетеней для голосования на собрании</w:t>
      </w:r>
      <w:r w:rsidR="009621E6" w:rsidRPr="009621E6">
        <w:rPr>
          <w:rFonts w:ascii="Cambria" w:hAnsi="Cambria"/>
          <w:b/>
          <w:i/>
          <w:sz w:val="22"/>
        </w:rPr>
        <w:t xml:space="preserve"> (дата проведения собрания):  17  февраля </w:t>
      </w:r>
      <w:r w:rsidRPr="009621E6">
        <w:rPr>
          <w:rFonts w:ascii="Cambria" w:hAnsi="Cambria"/>
          <w:b/>
          <w:i/>
          <w:sz w:val="22"/>
        </w:rPr>
        <w:t xml:space="preserve"> 2</w:t>
      </w:r>
      <w:r w:rsidR="00494A05">
        <w:rPr>
          <w:rFonts w:ascii="Cambria" w:hAnsi="Cambria"/>
          <w:b/>
          <w:i/>
          <w:sz w:val="22"/>
        </w:rPr>
        <w:t>025 года.</w:t>
      </w:r>
      <w:bookmarkStart w:id="0" w:name="_GoBack"/>
      <w:bookmarkEnd w:id="0"/>
    </w:p>
    <w:p w14:paraId="1C000000" w14:textId="77777777" w:rsidR="00A82EC0" w:rsidRDefault="00A82EC0">
      <w:pPr>
        <w:pStyle w:val="BodyText21"/>
        <w:spacing w:after="0" w:line="240" w:lineRule="auto"/>
        <w:ind w:left="-426" w:firstLine="0"/>
        <w:rPr>
          <w:rFonts w:ascii="Cambria" w:hAnsi="Cambria"/>
          <w:sz w:val="22"/>
        </w:rPr>
      </w:pPr>
    </w:p>
    <w:p w14:paraId="1D000000" w14:textId="7DCBBD70" w:rsidR="00A82EC0" w:rsidRDefault="00756A2C">
      <w:pPr>
        <w:pStyle w:val="BodyText21"/>
        <w:spacing w:after="0" w:line="240" w:lineRule="auto"/>
        <w:ind w:left="-426" w:firstLine="0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Дата, на которую определяются (фиксируются) лица, им</w:t>
      </w:r>
      <w:r w:rsidR="006E4683">
        <w:rPr>
          <w:rFonts w:ascii="Cambria" w:hAnsi="Cambria"/>
          <w:sz w:val="22"/>
        </w:rPr>
        <w:t>еющие право на участие во внеочередном</w:t>
      </w:r>
      <w:r w:rsidR="009621E6">
        <w:rPr>
          <w:rFonts w:ascii="Cambria" w:hAnsi="Cambria"/>
          <w:sz w:val="22"/>
        </w:rPr>
        <w:t xml:space="preserve"> общем собрании акционеров: 24.01</w:t>
      </w:r>
      <w:r>
        <w:rPr>
          <w:rFonts w:ascii="Cambria" w:hAnsi="Cambria"/>
          <w:sz w:val="22"/>
        </w:rPr>
        <w:t>.2025.</w:t>
      </w:r>
    </w:p>
    <w:p w14:paraId="1E000000" w14:textId="77777777" w:rsidR="00A82EC0" w:rsidRDefault="00A82EC0">
      <w:pPr>
        <w:pStyle w:val="BodyText21"/>
        <w:spacing w:after="0" w:line="240" w:lineRule="auto"/>
        <w:ind w:left="-426" w:firstLine="0"/>
        <w:rPr>
          <w:rFonts w:ascii="Cambria" w:hAnsi="Cambria"/>
          <w:sz w:val="22"/>
        </w:rPr>
      </w:pPr>
    </w:p>
    <w:p w14:paraId="1F000000" w14:textId="2FECF627" w:rsidR="00A82EC0" w:rsidRDefault="00756A2C" w:rsidP="006E4683">
      <w:pPr>
        <w:pStyle w:val="BodyText21"/>
        <w:spacing w:after="0" w:line="240" w:lineRule="auto"/>
        <w:ind w:left="-426" w:firstLine="0"/>
        <w:rPr>
          <w:rFonts w:ascii="Cambria" w:hAnsi="Cambria"/>
          <w:b/>
          <w:sz w:val="22"/>
        </w:rPr>
      </w:pPr>
      <w:r>
        <w:rPr>
          <w:rFonts w:ascii="Cambria" w:hAnsi="Cambria"/>
          <w:sz w:val="22"/>
        </w:rPr>
        <w:t xml:space="preserve">С информацией (материалами) предоставляемой при </w:t>
      </w:r>
      <w:r w:rsidR="006E4683">
        <w:rPr>
          <w:rFonts w:ascii="Cambria" w:hAnsi="Cambria"/>
          <w:sz w:val="22"/>
        </w:rPr>
        <w:t>подготовке к проведению внеочередного</w:t>
      </w:r>
      <w:r>
        <w:rPr>
          <w:rFonts w:ascii="Cambria" w:hAnsi="Cambria"/>
          <w:sz w:val="22"/>
        </w:rPr>
        <w:t xml:space="preserve"> общего собрания акционеров, лица име</w:t>
      </w:r>
      <w:r w:rsidR="006E4683">
        <w:rPr>
          <w:rFonts w:ascii="Cambria" w:hAnsi="Cambria"/>
          <w:sz w:val="22"/>
        </w:rPr>
        <w:t>ющие право участвовать во внеочередном</w:t>
      </w:r>
      <w:r>
        <w:rPr>
          <w:rFonts w:ascii="Cambria" w:hAnsi="Cambria"/>
          <w:sz w:val="22"/>
        </w:rPr>
        <w:t xml:space="preserve"> общем собрании акционеров, могут ознакомиться </w:t>
      </w:r>
      <w:r w:rsidR="009621E6">
        <w:rPr>
          <w:rFonts w:ascii="Cambria" w:hAnsi="Cambria"/>
          <w:b/>
          <w:sz w:val="22"/>
        </w:rPr>
        <w:t>с 27 января 2025 года по 17 февраля</w:t>
      </w:r>
      <w:r>
        <w:rPr>
          <w:rFonts w:ascii="Cambria" w:hAnsi="Cambria"/>
          <w:b/>
          <w:sz w:val="22"/>
        </w:rPr>
        <w:t xml:space="preserve"> 2025 года  на официальном сайте Общества </w:t>
      </w:r>
      <w:hyperlink r:id="rId6" w:history="1">
        <w:r>
          <w:rPr>
            <w:rStyle w:val="a7"/>
            <w:rFonts w:ascii="Cambria" w:hAnsi="Cambria"/>
            <w:b/>
            <w:sz w:val="22"/>
          </w:rPr>
          <w:t>http://www.uim-stavan.ru/</w:t>
        </w:r>
      </w:hyperlink>
    </w:p>
    <w:p w14:paraId="20000000" w14:textId="17906A36" w:rsidR="00A82EC0" w:rsidRDefault="00756A2C">
      <w:pPr>
        <w:pStyle w:val="BodyText21"/>
        <w:spacing w:after="0" w:line="240" w:lineRule="auto"/>
        <w:ind w:left="-426" w:firstLine="426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Владельцы привилегированных акций типа «А» имеют права голоса на внеочередном общем</w:t>
      </w:r>
      <w:r>
        <w:rPr>
          <w:rFonts w:ascii="Cambria" w:hAnsi="Cambria"/>
          <w:i/>
          <w:sz w:val="22"/>
        </w:rPr>
        <w:t xml:space="preserve"> </w:t>
      </w:r>
      <w:r>
        <w:rPr>
          <w:rFonts w:ascii="Cambria" w:hAnsi="Cambria"/>
          <w:sz w:val="22"/>
        </w:rPr>
        <w:t>собрании акционеров АО «УИМ» п</w:t>
      </w:r>
      <w:r w:rsidR="006E4683">
        <w:rPr>
          <w:rFonts w:ascii="Cambria" w:hAnsi="Cambria"/>
          <w:sz w:val="22"/>
        </w:rPr>
        <w:t>о вопросам повестки дня внеочередного</w:t>
      </w:r>
      <w:r>
        <w:rPr>
          <w:rFonts w:ascii="Cambria" w:hAnsi="Cambria"/>
          <w:sz w:val="22"/>
        </w:rPr>
        <w:t xml:space="preserve"> общего собрания акционеров. </w:t>
      </w:r>
    </w:p>
    <w:p w14:paraId="21000000" w14:textId="77777777" w:rsidR="00A82EC0" w:rsidRDefault="00756A2C">
      <w:pPr>
        <w:pStyle w:val="BodyText21"/>
        <w:spacing w:after="0" w:line="240" w:lineRule="auto"/>
        <w:ind w:left="-426" w:firstLine="426"/>
        <w:rPr>
          <w:rFonts w:ascii="Cambria" w:hAnsi="Cambria"/>
          <w:b/>
          <w:sz w:val="22"/>
        </w:rPr>
      </w:pPr>
      <w:r>
        <w:rPr>
          <w:rFonts w:ascii="Cambria" w:hAnsi="Cambria"/>
          <w:sz w:val="22"/>
        </w:rPr>
        <w:t>Право голоса имеют владельцы обыкновенных акций и владельцы привилегированных акций типа «А».</w:t>
      </w:r>
    </w:p>
    <w:p w14:paraId="22000000" w14:textId="77777777" w:rsidR="00A82EC0" w:rsidRDefault="00756A2C">
      <w:pPr>
        <w:pStyle w:val="BodyText21"/>
        <w:spacing w:after="0" w:line="240" w:lineRule="auto"/>
        <w:ind w:left="426" w:hanging="426"/>
        <w:rPr>
          <w:rFonts w:ascii="Cambria" w:hAnsi="Cambria"/>
          <w:sz w:val="22"/>
        </w:rPr>
      </w:pPr>
      <w:proofErr w:type="spellStart"/>
      <w:r>
        <w:rPr>
          <w:rFonts w:ascii="Cambria" w:hAnsi="Cambria"/>
          <w:sz w:val="22"/>
        </w:rPr>
        <w:t>Рег</w:t>
      </w:r>
      <w:proofErr w:type="gramStart"/>
      <w:r>
        <w:rPr>
          <w:rFonts w:ascii="Cambria" w:hAnsi="Cambria"/>
          <w:sz w:val="22"/>
        </w:rPr>
        <w:t>.н</w:t>
      </w:r>
      <w:proofErr w:type="gramEnd"/>
      <w:r>
        <w:rPr>
          <w:rFonts w:ascii="Cambria" w:hAnsi="Cambria"/>
          <w:sz w:val="22"/>
        </w:rPr>
        <w:t>омер</w:t>
      </w:r>
      <w:proofErr w:type="spellEnd"/>
      <w:r>
        <w:rPr>
          <w:rFonts w:ascii="Cambria" w:hAnsi="Cambria"/>
          <w:sz w:val="22"/>
        </w:rPr>
        <w:t xml:space="preserve"> 1-02-31721-D от 07.12.2005</w:t>
      </w:r>
      <w:r>
        <w:rPr>
          <w:rFonts w:ascii="Cambria" w:hAnsi="Cambria"/>
          <w:sz w:val="22"/>
        </w:rPr>
        <w:tab/>
      </w:r>
    </w:p>
    <w:p w14:paraId="23000000" w14:textId="77777777" w:rsidR="00A82EC0" w:rsidRDefault="00756A2C">
      <w:pPr>
        <w:pStyle w:val="BodyText21"/>
        <w:spacing w:after="0" w:line="240" w:lineRule="auto"/>
        <w:ind w:left="426" w:hanging="426"/>
        <w:rPr>
          <w:rFonts w:ascii="Cambria" w:hAnsi="Cambria"/>
          <w:sz w:val="22"/>
        </w:rPr>
      </w:pPr>
      <w:proofErr w:type="spellStart"/>
      <w:r>
        <w:rPr>
          <w:rFonts w:ascii="Cambria" w:hAnsi="Cambria"/>
          <w:sz w:val="22"/>
        </w:rPr>
        <w:t>Рег</w:t>
      </w:r>
      <w:proofErr w:type="gramStart"/>
      <w:r>
        <w:rPr>
          <w:rFonts w:ascii="Cambria" w:hAnsi="Cambria"/>
          <w:sz w:val="22"/>
        </w:rPr>
        <w:t>.н</w:t>
      </w:r>
      <w:proofErr w:type="gramEnd"/>
      <w:r>
        <w:rPr>
          <w:rFonts w:ascii="Cambria" w:hAnsi="Cambria"/>
          <w:sz w:val="22"/>
        </w:rPr>
        <w:t>омер</w:t>
      </w:r>
      <w:proofErr w:type="spellEnd"/>
      <w:r>
        <w:rPr>
          <w:rFonts w:ascii="Cambria" w:hAnsi="Cambria"/>
          <w:sz w:val="22"/>
        </w:rPr>
        <w:t xml:space="preserve"> 2-02-31721-D от 07.12.2005</w:t>
      </w:r>
    </w:p>
    <w:p w14:paraId="24000000" w14:textId="77777777" w:rsidR="00A82EC0" w:rsidRDefault="00A82EC0">
      <w:pPr>
        <w:pStyle w:val="BodyText21"/>
        <w:spacing w:after="0" w:line="240" w:lineRule="auto"/>
        <w:ind w:firstLine="0"/>
        <w:rPr>
          <w:rFonts w:ascii="Cambria" w:hAnsi="Cambria"/>
          <w:sz w:val="22"/>
        </w:rPr>
      </w:pPr>
    </w:p>
    <w:p w14:paraId="25000000" w14:textId="77777777" w:rsidR="00A82EC0" w:rsidRDefault="00756A2C">
      <w:pPr>
        <w:pStyle w:val="BodyText21"/>
        <w:spacing w:after="0" w:line="240" w:lineRule="auto"/>
        <w:ind w:left="426" w:hanging="426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 xml:space="preserve">Телефоны для справок: </w:t>
      </w:r>
      <w:r>
        <w:rPr>
          <w:rFonts w:ascii="Cambria" w:hAnsi="Cambria"/>
          <w:b/>
          <w:sz w:val="22"/>
        </w:rPr>
        <w:t>(343) 374-03-90, 374-03-91, 375-72-41</w:t>
      </w:r>
    </w:p>
    <w:p w14:paraId="26000000" w14:textId="671356F2" w:rsidR="00A82EC0" w:rsidRPr="009621E6" w:rsidRDefault="00756A2C">
      <w:pPr>
        <w:pStyle w:val="a3"/>
        <w:tabs>
          <w:tab w:val="left" w:pos="1260"/>
        </w:tabs>
        <w:ind w:firstLine="0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 xml:space="preserve">                                                    </w:t>
      </w:r>
      <w:r w:rsidR="00F06235">
        <w:rPr>
          <w:rFonts w:ascii="Cambria" w:hAnsi="Cambria"/>
          <w:sz w:val="22"/>
        </w:rPr>
        <w:t xml:space="preserve">                              </w:t>
      </w:r>
    </w:p>
    <w:p w14:paraId="27000000" w14:textId="77777777" w:rsidR="00A82EC0" w:rsidRDefault="00756A2C">
      <w:pPr>
        <w:pStyle w:val="a3"/>
        <w:tabs>
          <w:tab w:val="left" w:pos="1260"/>
        </w:tabs>
        <w:ind w:firstLine="0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 xml:space="preserve">                          </w:t>
      </w:r>
    </w:p>
    <w:p w14:paraId="28000000" w14:textId="77777777" w:rsidR="00A82EC0" w:rsidRDefault="00756A2C">
      <w:pPr>
        <w:pStyle w:val="a3"/>
        <w:tabs>
          <w:tab w:val="left" w:pos="1260"/>
        </w:tabs>
        <w:ind w:firstLine="0"/>
        <w:rPr>
          <w:rFonts w:ascii="Cambria" w:hAnsi="Cambria"/>
          <w:b/>
          <w:sz w:val="22"/>
        </w:rPr>
      </w:pPr>
      <w:r>
        <w:rPr>
          <w:rFonts w:ascii="Cambria" w:hAnsi="Cambria"/>
          <w:sz w:val="22"/>
        </w:rPr>
        <w:t xml:space="preserve">                                                                   </w:t>
      </w:r>
      <w:r>
        <w:rPr>
          <w:rFonts w:ascii="Cambria" w:hAnsi="Cambria"/>
          <w:b/>
          <w:sz w:val="22"/>
        </w:rPr>
        <w:t>Совет директоров</w:t>
      </w:r>
    </w:p>
    <w:p w14:paraId="29000000" w14:textId="77777777" w:rsidR="00A82EC0" w:rsidRDefault="00756A2C">
      <w:pPr>
        <w:pStyle w:val="a3"/>
        <w:tabs>
          <w:tab w:val="left" w:pos="1260"/>
        </w:tabs>
        <w:ind w:firstLine="0"/>
        <w:rPr>
          <w:rFonts w:ascii="Cambria" w:hAnsi="Cambria"/>
          <w:b/>
          <w:sz w:val="22"/>
        </w:rPr>
      </w:pPr>
      <w:r>
        <w:rPr>
          <w:rFonts w:ascii="Cambria" w:hAnsi="Cambria"/>
          <w:b/>
          <w:sz w:val="22"/>
        </w:rPr>
        <w:t xml:space="preserve">                                                                   АО «Уральский институт металлов»</w:t>
      </w:r>
    </w:p>
    <w:sectPr w:rsidR="00A82EC0">
      <w:pgSz w:w="11906" w:h="16838"/>
      <w:pgMar w:top="397" w:right="397" w:bottom="397" w:left="1134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136F5"/>
    <w:multiLevelType w:val="multilevel"/>
    <w:tmpl w:val="104A3C3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>
    <w:nsid w:val="469054EA"/>
    <w:multiLevelType w:val="multilevel"/>
    <w:tmpl w:val="D66455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</w:compat>
  <w:rsids>
    <w:rsidRoot w:val="00A82EC0"/>
    <w:rsid w:val="00494A05"/>
    <w:rsid w:val="006E4683"/>
    <w:rsid w:val="00756A2C"/>
    <w:rsid w:val="009621E6"/>
    <w:rsid w:val="00A82EC0"/>
    <w:rsid w:val="00F0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BodyText21">
    <w:name w:val="Body Text 21"/>
    <w:basedOn w:val="a"/>
    <w:link w:val="BodyText210"/>
    <w:pPr>
      <w:spacing w:after="120" w:line="260" w:lineRule="exact"/>
      <w:ind w:firstLine="720"/>
      <w:jc w:val="both"/>
    </w:pPr>
    <w:rPr>
      <w:rFonts w:ascii="Times New Roman" w:hAnsi="Times New Roman"/>
      <w:sz w:val="24"/>
    </w:rPr>
  </w:style>
  <w:style w:type="character" w:customStyle="1" w:styleId="BodyText210">
    <w:name w:val="Body Text 21"/>
    <w:basedOn w:val="1"/>
    <w:link w:val="BodyText21"/>
    <w:rPr>
      <w:rFonts w:ascii="Times New Roman" w:hAnsi="Times New Roman"/>
      <w:sz w:val="24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styleId="a3">
    <w:name w:val="Body Text Indent"/>
    <w:basedOn w:val="a"/>
    <w:link w:val="a4"/>
    <w:pPr>
      <w:spacing w:after="0" w:line="240" w:lineRule="auto"/>
      <w:ind w:firstLine="993"/>
      <w:jc w:val="both"/>
    </w:pPr>
    <w:rPr>
      <w:rFonts w:ascii="Times New Roman" w:hAnsi="Times New Roman"/>
      <w:sz w:val="24"/>
    </w:rPr>
  </w:style>
  <w:style w:type="character" w:customStyle="1" w:styleId="a4">
    <w:name w:val="Основной текст с отступом Знак"/>
    <w:basedOn w:val="1"/>
    <w:link w:val="a3"/>
    <w:rPr>
      <w:rFonts w:ascii="Times New Roman" w:hAnsi="Times New Roman"/>
      <w:sz w:val="24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12">
    <w:name w:val="Основной шрифт абзаца1"/>
  </w:style>
  <w:style w:type="paragraph" w:styleId="a5">
    <w:name w:val="No Spacing"/>
    <w:link w:val="a6"/>
    <w:pPr>
      <w:spacing w:after="0" w:line="240" w:lineRule="auto"/>
    </w:pPr>
  </w:style>
  <w:style w:type="character" w:customStyle="1" w:styleId="a6">
    <w:name w:val="Без интервала Знак"/>
    <w:link w:val="a5"/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3">
    <w:name w:val="Гиперссылка1"/>
    <w:basedOn w:val="12"/>
    <w:link w:val="a7"/>
    <w:rPr>
      <w:color w:val="0000FF"/>
      <w:u w:val="single"/>
    </w:rPr>
  </w:style>
  <w:style w:type="character" w:styleId="a7">
    <w:name w:val="Hyperlink"/>
    <w:basedOn w:val="a0"/>
    <w:link w:val="1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4">
    <w:name w:val="toc 1"/>
    <w:next w:val="a"/>
    <w:link w:val="15"/>
    <w:uiPriority w:val="39"/>
    <w:rPr>
      <w:rFonts w:ascii="XO Thames" w:hAnsi="XO Thames"/>
      <w:b/>
      <w:sz w:val="28"/>
    </w:rPr>
  </w:style>
  <w:style w:type="character" w:customStyle="1" w:styleId="15">
    <w:name w:val="Оглавление 1 Знак"/>
    <w:link w:val="14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8">
    <w:name w:val="Subtitle"/>
    <w:next w:val="a"/>
    <w:link w:val="a9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9">
    <w:name w:val="Подзаголовок Знак"/>
    <w:link w:val="a8"/>
    <w:rPr>
      <w:rFonts w:ascii="XO Thames" w:hAnsi="XO Thames"/>
      <w:i/>
      <w:sz w:val="24"/>
    </w:rPr>
  </w:style>
  <w:style w:type="paragraph" w:styleId="aa">
    <w:name w:val="Title"/>
    <w:next w:val="a"/>
    <w:link w:val="ab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b">
    <w:name w:val="Название Знак"/>
    <w:link w:val="aa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BodyText21">
    <w:name w:val="Body Text 21"/>
    <w:basedOn w:val="a"/>
    <w:link w:val="BodyText210"/>
    <w:pPr>
      <w:spacing w:after="120" w:line="260" w:lineRule="exact"/>
      <w:ind w:firstLine="720"/>
      <w:jc w:val="both"/>
    </w:pPr>
    <w:rPr>
      <w:rFonts w:ascii="Times New Roman" w:hAnsi="Times New Roman"/>
      <w:sz w:val="24"/>
    </w:rPr>
  </w:style>
  <w:style w:type="character" w:customStyle="1" w:styleId="BodyText210">
    <w:name w:val="Body Text 21"/>
    <w:basedOn w:val="1"/>
    <w:link w:val="BodyText21"/>
    <w:rPr>
      <w:rFonts w:ascii="Times New Roman" w:hAnsi="Times New Roman"/>
      <w:sz w:val="24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styleId="a3">
    <w:name w:val="Body Text Indent"/>
    <w:basedOn w:val="a"/>
    <w:link w:val="a4"/>
    <w:pPr>
      <w:spacing w:after="0" w:line="240" w:lineRule="auto"/>
      <w:ind w:firstLine="993"/>
      <w:jc w:val="both"/>
    </w:pPr>
    <w:rPr>
      <w:rFonts w:ascii="Times New Roman" w:hAnsi="Times New Roman"/>
      <w:sz w:val="24"/>
    </w:rPr>
  </w:style>
  <w:style w:type="character" w:customStyle="1" w:styleId="a4">
    <w:name w:val="Основной текст с отступом Знак"/>
    <w:basedOn w:val="1"/>
    <w:link w:val="a3"/>
    <w:rPr>
      <w:rFonts w:ascii="Times New Roman" w:hAnsi="Times New Roman"/>
      <w:sz w:val="24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12">
    <w:name w:val="Основной шрифт абзаца1"/>
  </w:style>
  <w:style w:type="paragraph" w:styleId="a5">
    <w:name w:val="No Spacing"/>
    <w:link w:val="a6"/>
    <w:pPr>
      <w:spacing w:after="0" w:line="240" w:lineRule="auto"/>
    </w:pPr>
  </w:style>
  <w:style w:type="character" w:customStyle="1" w:styleId="a6">
    <w:name w:val="Без интервала Знак"/>
    <w:link w:val="a5"/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3">
    <w:name w:val="Гиперссылка1"/>
    <w:basedOn w:val="12"/>
    <w:link w:val="a7"/>
    <w:rPr>
      <w:color w:val="0000FF"/>
      <w:u w:val="single"/>
    </w:rPr>
  </w:style>
  <w:style w:type="character" w:styleId="a7">
    <w:name w:val="Hyperlink"/>
    <w:basedOn w:val="a0"/>
    <w:link w:val="1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4">
    <w:name w:val="toc 1"/>
    <w:next w:val="a"/>
    <w:link w:val="15"/>
    <w:uiPriority w:val="39"/>
    <w:rPr>
      <w:rFonts w:ascii="XO Thames" w:hAnsi="XO Thames"/>
      <w:b/>
      <w:sz w:val="28"/>
    </w:rPr>
  </w:style>
  <w:style w:type="character" w:customStyle="1" w:styleId="15">
    <w:name w:val="Оглавление 1 Знак"/>
    <w:link w:val="14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8">
    <w:name w:val="Subtitle"/>
    <w:next w:val="a"/>
    <w:link w:val="a9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9">
    <w:name w:val="Подзаголовок Знак"/>
    <w:link w:val="a8"/>
    <w:rPr>
      <w:rFonts w:ascii="XO Thames" w:hAnsi="XO Thames"/>
      <w:i/>
      <w:sz w:val="24"/>
    </w:rPr>
  </w:style>
  <w:style w:type="paragraph" w:styleId="aa">
    <w:name w:val="Title"/>
    <w:next w:val="a"/>
    <w:link w:val="ab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b">
    <w:name w:val="Название Знак"/>
    <w:link w:val="aa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im-stavan.ru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1329</TotalTime>
  <Pages>1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Кирилл Ф. Шелепов</dc:creator>
  <cp:lastModifiedBy>Юрист</cp:lastModifiedBy>
  <cp:revision>6</cp:revision>
  <cp:lastPrinted>2025-01-23T08:06:00Z</cp:lastPrinted>
  <dcterms:created xsi:type="dcterms:W3CDTF">2025-01-20T04:33:00Z</dcterms:created>
  <dcterms:modified xsi:type="dcterms:W3CDTF">2025-01-29T06:58:00Z</dcterms:modified>
</cp:coreProperties>
</file>