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95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955"/>
      </w:tblGrid>
      <w:tr w:rsidR="000E0BB0" w:rsidRPr="00360751" w:rsidTr="00213BBA">
        <w:trPr>
          <w:trHeight w:val="273"/>
          <w:jc w:val="center"/>
        </w:trPr>
        <w:tc>
          <w:tcPr>
            <w:tcW w:w="9180" w:type="dxa"/>
            <w:tcBorders>
              <w:top w:val="nil"/>
              <w:left w:val="nil"/>
              <w:bottom w:val="nil"/>
              <w:right w:val="nil"/>
            </w:tcBorders>
          </w:tcPr>
          <w:p w:rsidR="001B0101" w:rsidRDefault="001B0101" w:rsidP="001B0101">
            <w:pPr>
              <w:autoSpaceDE w:val="0"/>
              <w:autoSpaceDN w:val="0"/>
              <w:spacing w:before="240" w:after="0"/>
              <w:jc w:val="center"/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ru-RU"/>
              </w:rPr>
              <w:t>Изменения в списке аффилированных лиц</w:t>
            </w:r>
          </w:p>
          <w:p w:rsidR="001B0101" w:rsidRPr="001B0101" w:rsidRDefault="001B0101" w:rsidP="001B0101">
            <w:pPr>
              <w:autoSpaceDE w:val="0"/>
              <w:autoSpaceDN w:val="0"/>
              <w:spacing w:before="240"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Открытое акционерное общество «Туапсинский судоремонтный завод»</w:t>
            </w:r>
          </w:p>
          <w:p w:rsidR="001B0101" w:rsidRPr="001B0101" w:rsidRDefault="001B0101" w:rsidP="001B0101">
            <w:pPr>
              <w:pBdr>
                <w:top w:val="single" w:sz="4" w:space="1" w:color="auto"/>
              </w:pBdr>
              <w:autoSpaceDE w:val="0"/>
              <w:autoSpaceDN w:val="0"/>
              <w:spacing w:before="240" w:after="240"/>
              <w:ind w:left="2835" w:right="2835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(указывается полное фирменное наименование акционерного общества)</w:t>
            </w:r>
          </w:p>
          <w:tbl>
            <w:tblPr>
              <w:tblW w:w="0" w:type="auto"/>
              <w:jc w:val="center"/>
              <w:tblLayout w:type="fixed"/>
              <w:tblCellMar>
                <w:left w:w="28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2296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1B0101" w:rsidRPr="001B0101" w:rsidTr="00213BBA">
              <w:tblPrEx>
                <w:tblCellMar>
                  <w:top w:w="0" w:type="dxa"/>
                  <w:bottom w:w="0" w:type="dxa"/>
                </w:tblCellMar>
              </w:tblPrEx>
              <w:trPr>
                <w:jc w:val="center"/>
              </w:trPr>
              <w:tc>
                <w:tcPr>
                  <w:tcW w:w="2296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left"/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  <w:t>Код эмитента:</w:t>
                  </w:r>
                </w:p>
              </w:tc>
              <w:tc>
                <w:tcPr>
                  <w:tcW w:w="3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sz w:val="32"/>
                      <w:szCs w:val="32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b/>
                      <w:sz w:val="32"/>
                      <w:szCs w:val="32"/>
                      <w:lang w:eastAsia="ru-RU"/>
                    </w:rPr>
                    <w:t>3</w:t>
                  </w:r>
                </w:p>
              </w:tc>
              <w:tc>
                <w:tcPr>
                  <w:tcW w:w="3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sz w:val="32"/>
                      <w:szCs w:val="32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b/>
                      <w:sz w:val="32"/>
                      <w:szCs w:val="32"/>
                      <w:lang w:eastAsia="ru-RU"/>
                    </w:rPr>
                    <w:t>0</w:t>
                  </w:r>
                </w:p>
              </w:tc>
              <w:tc>
                <w:tcPr>
                  <w:tcW w:w="3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sz w:val="32"/>
                      <w:szCs w:val="32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b/>
                      <w:sz w:val="32"/>
                      <w:szCs w:val="32"/>
                      <w:lang w:eastAsia="ru-RU"/>
                    </w:rPr>
                    <w:t>8</w:t>
                  </w:r>
                </w:p>
              </w:tc>
              <w:tc>
                <w:tcPr>
                  <w:tcW w:w="3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sz w:val="32"/>
                      <w:szCs w:val="32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b/>
                      <w:sz w:val="32"/>
                      <w:szCs w:val="32"/>
                      <w:lang w:eastAsia="ru-RU"/>
                    </w:rPr>
                    <w:t>1</w:t>
                  </w:r>
                </w:p>
              </w:tc>
              <w:tc>
                <w:tcPr>
                  <w:tcW w:w="3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sz w:val="32"/>
                      <w:szCs w:val="32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b/>
                      <w:sz w:val="32"/>
                      <w:szCs w:val="32"/>
                      <w:lang w:eastAsia="ru-RU"/>
                    </w:rPr>
                    <w:t>2</w:t>
                  </w:r>
                </w:p>
              </w:tc>
              <w:tc>
                <w:tcPr>
                  <w:tcW w:w="34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sz w:val="32"/>
                      <w:szCs w:val="32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b/>
                      <w:sz w:val="32"/>
                      <w:szCs w:val="32"/>
                      <w:lang w:eastAsia="ru-RU"/>
                    </w:rPr>
                    <w:t>-</w:t>
                  </w:r>
                </w:p>
              </w:tc>
              <w:tc>
                <w:tcPr>
                  <w:tcW w:w="34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sz w:val="32"/>
                      <w:szCs w:val="32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b/>
                      <w:sz w:val="32"/>
                      <w:szCs w:val="32"/>
                      <w:lang w:eastAsia="ru-RU"/>
                    </w:rPr>
                    <w:t>Е</w:t>
                  </w:r>
                </w:p>
              </w:tc>
            </w:tr>
          </w:tbl>
          <w:p w:rsidR="001B0101" w:rsidRPr="001B0101" w:rsidRDefault="001B0101" w:rsidP="001B010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tbl>
            <w:tblPr>
              <w:tblW w:w="0" w:type="auto"/>
              <w:jc w:val="center"/>
              <w:tblLayout w:type="fixed"/>
              <w:tblCellMar>
                <w:left w:w="28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595"/>
              <w:gridCol w:w="397"/>
              <w:gridCol w:w="397"/>
              <w:gridCol w:w="397"/>
              <w:gridCol w:w="397"/>
              <w:gridCol w:w="397"/>
              <w:gridCol w:w="397"/>
              <w:gridCol w:w="397"/>
              <w:gridCol w:w="397"/>
              <w:gridCol w:w="397"/>
              <w:gridCol w:w="397"/>
            </w:tblGrid>
            <w:tr w:rsidR="001B0101" w:rsidRPr="001B0101" w:rsidTr="00213BBA">
              <w:tblPrEx>
                <w:tblCellMar>
                  <w:top w:w="0" w:type="dxa"/>
                  <w:bottom w:w="0" w:type="dxa"/>
                </w:tblCellMar>
              </w:tblPrEx>
              <w:trPr>
                <w:jc w:val="center"/>
              </w:trPr>
              <w:tc>
                <w:tcPr>
                  <w:tcW w:w="595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left"/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  <w:t>на</w:t>
                  </w:r>
                </w:p>
              </w:tc>
              <w:tc>
                <w:tcPr>
                  <w:tcW w:w="3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  <w:t>3</w:t>
                  </w:r>
                </w:p>
              </w:tc>
              <w:tc>
                <w:tcPr>
                  <w:tcW w:w="3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  <w:t>1</w:t>
                  </w:r>
                </w:p>
              </w:tc>
              <w:tc>
                <w:tcPr>
                  <w:tcW w:w="397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left"/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</w:pPr>
                </w:p>
              </w:tc>
              <w:tc>
                <w:tcPr>
                  <w:tcW w:w="3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  <w:t>1</w:t>
                  </w:r>
                </w:p>
              </w:tc>
              <w:tc>
                <w:tcPr>
                  <w:tcW w:w="3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  <w:t>2</w:t>
                  </w:r>
                </w:p>
              </w:tc>
              <w:tc>
                <w:tcPr>
                  <w:tcW w:w="397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bottom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left"/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</w:pPr>
                </w:p>
              </w:tc>
              <w:tc>
                <w:tcPr>
                  <w:tcW w:w="3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  <w:t>2</w:t>
                  </w:r>
                </w:p>
              </w:tc>
              <w:tc>
                <w:tcPr>
                  <w:tcW w:w="3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  <w:t>0</w:t>
                  </w:r>
                </w:p>
              </w:tc>
              <w:tc>
                <w:tcPr>
                  <w:tcW w:w="3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  <w:t>1</w:t>
                  </w:r>
                </w:p>
              </w:tc>
              <w:tc>
                <w:tcPr>
                  <w:tcW w:w="3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b/>
                      <w:bCs/>
                      <w:sz w:val="32"/>
                      <w:szCs w:val="32"/>
                      <w:lang w:eastAsia="ru-RU"/>
                    </w:rPr>
                    <w:t>6</w:t>
                  </w:r>
                </w:p>
              </w:tc>
            </w:tr>
          </w:tbl>
          <w:p w:rsidR="001B0101" w:rsidRPr="001B0101" w:rsidRDefault="001B0101" w:rsidP="001B0101">
            <w:pPr>
              <w:autoSpaceDE w:val="0"/>
              <w:autoSpaceDN w:val="0"/>
              <w:spacing w:after="0"/>
              <w:ind w:left="5670" w:right="5073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(указывается дата, на которую составлен список аффилированных лиц акционерного общества)</w:t>
            </w:r>
          </w:p>
          <w:p w:rsidR="001B0101" w:rsidRPr="001B0101" w:rsidRDefault="001B0101" w:rsidP="001B0101">
            <w:pPr>
              <w:autoSpaceDE w:val="0"/>
              <w:autoSpaceDN w:val="0"/>
              <w:spacing w:before="240" w:after="0"/>
              <w:jc w:val="lef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Адрес эмитента:  </w:t>
            </w:r>
            <w:smartTag w:uri="urn:schemas-microsoft-com:office:smarttags" w:element="metricconverter">
              <w:smartTagPr>
                <w:attr w:name="ProductID" w:val="352800, г"/>
              </w:smartTagPr>
              <w:r w:rsidRPr="001B0101">
                <w:rPr>
                  <w:rFonts w:ascii="Times New Roman" w:eastAsia="Times New Roman" w:hAnsi="Times New Roman" w:cs="Times New Roman"/>
                  <w:sz w:val="24"/>
                  <w:szCs w:val="24"/>
                  <w:lang w:eastAsia="ru-RU"/>
                </w:rPr>
                <w:t>352800, г</w:t>
              </w:r>
            </w:smartTag>
            <w:r w:rsidRPr="001B010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Туапсе, Максима Горького, 11</w:t>
            </w:r>
          </w:p>
          <w:p w:rsidR="001B0101" w:rsidRPr="001B0101" w:rsidRDefault="001B0101" w:rsidP="001B0101">
            <w:pPr>
              <w:pBdr>
                <w:top w:val="single" w:sz="4" w:space="1" w:color="auto"/>
              </w:pBdr>
              <w:autoSpaceDE w:val="0"/>
              <w:autoSpaceDN w:val="0"/>
              <w:spacing w:after="0"/>
              <w:ind w:left="3119" w:right="209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1B010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(адрес эмитента – акционерного общества, указанный в едином государственном реестре юридических лиц, </w:t>
            </w:r>
            <w:proofErr w:type="gramEnd"/>
          </w:p>
          <w:p w:rsidR="001B0101" w:rsidRPr="001B0101" w:rsidRDefault="001B0101" w:rsidP="001B0101">
            <w:pPr>
              <w:pBdr>
                <w:top w:val="single" w:sz="4" w:space="1" w:color="auto"/>
              </w:pBdr>
              <w:autoSpaceDE w:val="0"/>
              <w:autoSpaceDN w:val="0"/>
              <w:spacing w:after="0"/>
              <w:ind w:left="3119" w:right="209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 </w:t>
            </w:r>
            <w:proofErr w:type="gramStart"/>
            <w:r w:rsidRPr="001B010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которому</w:t>
            </w:r>
            <w:proofErr w:type="gramEnd"/>
            <w:r w:rsidRPr="001B010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находится орган или представитель акционерного общества)</w:t>
            </w:r>
          </w:p>
          <w:p w:rsidR="001B0101" w:rsidRPr="001B0101" w:rsidRDefault="001B0101" w:rsidP="001B0101">
            <w:pPr>
              <w:autoSpaceDE w:val="0"/>
              <w:autoSpaceDN w:val="0"/>
              <w:spacing w:before="240" w:after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Информация, содержащаяся в настоящем списке аффилированных лиц, подлежит раскрытию в соответствии</w:t>
            </w:r>
            <w:r w:rsidRPr="001B0101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br/>
              <w:t>с законодательством Российской Федерации о ценных бумагах</w:t>
            </w:r>
          </w:p>
          <w:p w:rsidR="001B0101" w:rsidRPr="001B0101" w:rsidRDefault="001B0101" w:rsidP="001B0101">
            <w:pPr>
              <w:autoSpaceDE w:val="0"/>
              <w:autoSpaceDN w:val="0"/>
              <w:spacing w:before="240" w:after="0"/>
              <w:jc w:val="left"/>
              <w:rPr>
                <w:rFonts w:ascii="Times New Roman" w:eastAsia="Times New Roman" w:hAnsi="Times New Roman" w:cs="Times New Roman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Адрес страницы в сети Интернет: http://disclosure.1prime.ru/Portal/Default.aspx?emId=2322002888</w:t>
            </w:r>
          </w:p>
          <w:p w:rsidR="001B0101" w:rsidRPr="001B0101" w:rsidRDefault="001B0101" w:rsidP="001B010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(адрес страницы в сети Интернет, используемой эмитентом для раскрытия информации)</w:t>
            </w:r>
          </w:p>
          <w:p w:rsidR="001B0101" w:rsidRPr="001B0101" w:rsidRDefault="001B0101" w:rsidP="001B010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tbl>
            <w:tblPr>
              <w:tblW w:w="13653" w:type="dxa"/>
              <w:jc w:val="center"/>
              <w:tblLayout w:type="fixed"/>
              <w:tblLook w:val="01E0" w:firstRow="1" w:lastRow="1" w:firstColumn="1" w:lastColumn="1" w:noHBand="0" w:noVBand="0"/>
            </w:tblPr>
            <w:tblGrid>
              <w:gridCol w:w="5185"/>
              <w:gridCol w:w="4091"/>
              <w:gridCol w:w="4377"/>
            </w:tblGrid>
            <w:tr w:rsidR="001B0101" w:rsidRPr="001B0101" w:rsidTr="00213BBA">
              <w:trPr>
                <w:jc w:val="center"/>
              </w:trPr>
              <w:tc>
                <w:tcPr>
                  <w:tcW w:w="51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vAlign w:val="center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lef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left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 xml:space="preserve">Генеральный директор ОАО «Туапсинский судоремонтный завод» </w:t>
                  </w:r>
                </w:p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left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ru-RU"/>
                    </w:rPr>
                  </w:pPr>
                </w:p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lef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Дата «09» января 2017 года</w:t>
                  </w:r>
                </w:p>
              </w:tc>
              <w:tc>
                <w:tcPr>
                  <w:tcW w:w="409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vAlign w:val="bottom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_________________________</w:t>
                  </w:r>
                </w:p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М.П.</w:t>
                  </w:r>
                </w:p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43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lef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 xml:space="preserve">       Д.Д  Ерков</w:t>
                  </w:r>
                </w:p>
              </w:tc>
            </w:tr>
            <w:tr w:rsidR="001B0101" w:rsidRPr="001B0101" w:rsidTr="00213BBA">
              <w:trPr>
                <w:jc w:val="center"/>
              </w:trPr>
              <w:tc>
                <w:tcPr>
                  <w:tcW w:w="518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nil"/>
                  </w:tcBorders>
                  <w:shd w:val="clear" w:color="auto" w:fill="auto"/>
                  <w:vAlign w:val="center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lef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lef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4091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auto" w:fill="auto"/>
                  <w:vAlign w:val="bottom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righ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4377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left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</w:tr>
          </w:tbl>
          <w:p w:rsidR="001B0101" w:rsidRPr="001B0101" w:rsidRDefault="001B0101" w:rsidP="001B010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:rsidR="001B0101" w:rsidRPr="001B0101" w:rsidRDefault="001B0101" w:rsidP="001B0101">
            <w:pPr>
              <w:autoSpaceDE w:val="0"/>
              <w:autoSpaceDN w:val="0"/>
              <w:spacing w:after="0"/>
              <w:jc w:val="lef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tbl>
            <w:tblPr>
              <w:tblW w:w="5521" w:type="dxa"/>
              <w:tblInd w:w="872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28" w:type="dxa"/>
                <w:right w:w="28" w:type="dxa"/>
              </w:tblCellMar>
              <w:tblLook w:val="0000" w:firstRow="0" w:lastRow="0" w:firstColumn="0" w:lastColumn="0" w:noHBand="0" w:noVBand="0"/>
            </w:tblPr>
            <w:tblGrid>
              <w:gridCol w:w="2693"/>
              <w:gridCol w:w="2828"/>
            </w:tblGrid>
            <w:tr w:rsidR="001B0101" w:rsidRPr="001B0101" w:rsidTr="001B0101">
              <w:tblPrEx>
                <w:tblCellMar>
                  <w:top w:w="0" w:type="dxa"/>
                  <w:bottom w:w="0" w:type="dxa"/>
                </w:tblCellMar>
              </w:tblPrEx>
              <w:trPr>
                <w:cantSplit/>
              </w:trPr>
              <w:tc>
                <w:tcPr>
                  <w:tcW w:w="5521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b/>
                      <w:bCs/>
                      <w:lang w:eastAsia="ru-RU"/>
                    </w:rPr>
                    <w:t>Коды эмитента</w:t>
                  </w:r>
                </w:p>
              </w:tc>
            </w:tr>
            <w:tr w:rsidR="001B0101" w:rsidRPr="001B0101" w:rsidTr="001B0101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1B0101" w:rsidRPr="001B0101" w:rsidRDefault="001B0101" w:rsidP="001B0101">
                  <w:pPr>
                    <w:keepNext/>
                    <w:widowControl w:val="0"/>
                    <w:spacing w:before="240" w:after="60"/>
                    <w:jc w:val="center"/>
                    <w:outlineLvl w:val="0"/>
                    <w:rPr>
                      <w:rFonts w:ascii="Times New Roman" w:eastAsia="Times New Roman" w:hAnsi="Times New Roman" w:cs="Times New Roman"/>
                      <w:bCs/>
                      <w:kern w:val="32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bCs/>
                      <w:kern w:val="32"/>
                      <w:lang w:eastAsia="ru-RU"/>
                    </w:rPr>
                    <w:t>ИНН</w:t>
                  </w:r>
                </w:p>
              </w:tc>
              <w:tc>
                <w:tcPr>
                  <w:tcW w:w="282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lang w:eastAsia="ru-RU"/>
                    </w:rPr>
                    <w:t>2322002888</w:t>
                  </w:r>
                </w:p>
              </w:tc>
            </w:tr>
            <w:tr w:rsidR="001B0101" w:rsidRPr="001B0101" w:rsidTr="001B0101">
              <w:tblPrEx>
                <w:tblCellMar>
                  <w:top w:w="0" w:type="dxa"/>
                  <w:bottom w:w="0" w:type="dxa"/>
                </w:tblCellMar>
              </w:tblPrEx>
              <w:tc>
                <w:tcPr>
                  <w:tcW w:w="269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ind w:left="57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lang w:eastAsia="ru-RU"/>
                    </w:rPr>
                    <w:t>ОГРН</w:t>
                  </w:r>
                </w:p>
              </w:tc>
              <w:tc>
                <w:tcPr>
                  <w:tcW w:w="282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:rsidR="001B0101" w:rsidRPr="001B0101" w:rsidRDefault="001B0101" w:rsidP="001B0101">
                  <w:pPr>
                    <w:autoSpaceDE w:val="0"/>
                    <w:autoSpaceDN w:val="0"/>
                    <w:spacing w:after="0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1B0101">
                    <w:rPr>
                      <w:rFonts w:ascii="Times New Roman" w:eastAsia="Times New Roman" w:hAnsi="Times New Roman" w:cs="Times New Roman"/>
                      <w:lang w:eastAsia="ru-RU"/>
                    </w:rPr>
                    <w:t>1022303275048</w:t>
                  </w:r>
                </w:p>
              </w:tc>
            </w:tr>
          </w:tbl>
          <w:p w:rsidR="00735385" w:rsidRDefault="00735385" w:rsidP="00213BBA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36075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Раздел II. Изменения, произошедшие в списке аффилированных лиц, за период</w:t>
            </w:r>
          </w:p>
        </w:tc>
      </w:tr>
    </w:tbl>
    <w:p w:rsidR="000E0BB0" w:rsidRPr="00360751" w:rsidRDefault="000E0BB0" w:rsidP="000E0BB0">
      <w:pPr>
        <w:snapToGrid w:val="0"/>
        <w:spacing w:after="0"/>
        <w:rPr>
          <w:rFonts w:ascii="Times New Roman" w:eastAsia="Times New Roman" w:hAnsi="Times New Roman" w:cs="Times New Roman"/>
          <w:b/>
          <w:sz w:val="12"/>
          <w:szCs w:val="12"/>
          <w:lang w:eastAsia="ru-RU"/>
        </w:rPr>
      </w:pPr>
    </w:p>
    <w:tbl>
      <w:tblPr>
        <w:tblW w:w="67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3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567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</w:tblGrid>
      <w:tr w:rsidR="000E0BB0" w:rsidRPr="00360751" w:rsidTr="00213BBA">
        <w:trPr>
          <w:trHeight w:val="273"/>
          <w:jc w:val="center"/>
        </w:trPr>
        <w:tc>
          <w:tcPr>
            <w:tcW w:w="514" w:type="dxa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36075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с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36075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36075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36075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36075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36075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36075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36075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36075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36075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36075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36075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autoSpaceDE w:val="0"/>
              <w:autoSpaceDN w:val="0"/>
              <w:spacing w:after="0" w:line="276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36075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</w:tr>
    </w:tbl>
    <w:p w:rsidR="000E0BB0" w:rsidRPr="00360751" w:rsidRDefault="000E0BB0" w:rsidP="000E0BB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E0BB0" w:rsidRPr="00360751" w:rsidRDefault="000E0BB0" w:rsidP="000E0BB0">
      <w:pPr>
        <w:spacing w:after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0E0BB0" w:rsidRPr="00360751" w:rsidRDefault="000E0BB0" w:rsidP="000E0BB0">
      <w:pPr>
        <w:spacing w:after="0"/>
        <w:rPr>
          <w:rFonts w:ascii="Times New Roman" w:eastAsia="Times New Roman" w:hAnsi="Times New Roman" w:cs="Times New Roman"/>
          <w:b/>
          <w:sz w:val="6"/>
          <w:szCs w:val="6"/>
          <w:lang w:eastAsia="ru-RU"/>
        </w:rPr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8788"/>
        <w:gridCol w:w="2693"/>
        <w:gridCol w:w="2773"/>
      </w:tblGrid>
      <w:tr w:rsidR="000E0BB0" w:rsidRPr="00360751" w:rsidTr="00213BBA">
        <w:trPr>
          <w:trHeight w:val="673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6075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</w:t>
            </w:r>
          </w:p>
          <w:p w:rsidR="000E0BB0" w:rsidRPr="00360751" w:rsidRDefault="000E0BB0" w:rsidP="00213BB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36075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</w:t>
            </w:r>
            <w:proofErr w:type="gramEnd"/>
            <w:r w:rsidRPr="0036075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/п</w:t>
            </w:r>
          </w:p>
        </w:tc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6075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Содержание изменения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6075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наступления изменения</w:t>
            </w:r>
          </w:p>
        </w:tc>
        <w:tc>
          <w:tcPr>
            <w:tcW w:w="2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60751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Дата внесения изменения в список аффилированных лиц</w:t>
            </w:r>
          </w:p>
        </w:tc>
      </w:tr>
      <w:tr w:rsidR="000E0BB0" w:rsidRPr="00360751" w:rsidTr="00213BBA">
        <w:trPr>
          <w:trHeight w:val="496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213BBA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ru-RU"/>
              </w:rPr>
            </w:pPr>
            <w:r w:rsidRPr="00360751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ru-RU"/>
              </w:rPr>
              <w:t>1</w:t>
            </w:r>
          </w:p>
        </w:tc>
        <w:tc>
          <w:tcPr>
            <w:tcW w:w="8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C104FC" w:rsidP="00213BBA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C104F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  <w:lang w:eastAsia="ru-RU"/>
              </w:rPr>
              <w:t>Изменение сведений об аффилированных лицах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C35D4D">
            <w:pPr>
              <w:spacing w:after="0" w:line="276" w:lineRule="auto"/>
              <w:jc w:val="lef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en-US" w:eastAsia="ru-RU"/>
              </w:rPr>
            </w:pPr>
            <w:r w:rsidRPr="00360751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ru-RU"/>
              </w:rPr>
              <w:t>30.</w:t>
            </w:r>
            <w:r w:rsidR="00C35D4D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ru-RU"/>
              </w:rPr>
              <w:t>12</w:t>
            </w:r>
            <w:r w:rsidRPr="00360751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ru-RU"/>
              </w:rPr>
              <w:t>.2016</w:t>
            </w:r>
          </w:p>
        </w:tc>
        <w:tc>
          <w:tcPr>
            <w:tcW w:w="2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E0BB0" w:rsidRPr="00360751" w:rsidRDefault="000E0BB0" w:rsidP="00C35D4D">
            <w:pPr>
              <w:spacing w:after="0" w:line="276" w:lineRule="auto"/>
              <w:jc w:val="left"/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en-US" w:eastAsia="ru-RU"/>
              </w:rPr>
            </w:pPr>
            <w:r w:rsidRPr="00360751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val="en-US" w:eastAsia="ru-RU"/>
              </w:rPr>
              <w:t>3</w:t>
            </w:r>
            <w:r w:rsidR="00C35D4D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ru-RU"/>
              </w:rPr>
              <w:t>1</w:t>
            </w:r>
            <w:r w:rsidRPr="00360751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ru-RU"/>
              </w:rPr>
              <w:t>.</w:t>
            </w:r>
            <w:r w:rsidR="00C35D4D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ru-RU"/>
              </w:rPr>
              <w:t>12</w:t>
            </w:r>
            <w:r w:rsidRPr="00360751">
              <w:rPr>
                <w:rFonts w:ascii="Times New Roman" w:eastAsia="Times New Roman" w:hAnsi="Times New Roman" w:cs="Times New Roman"/>
                <w:b/>
                <w:i/>
                <w:sz w:val="20"/>
                <w:szCs w:val="20"/>
                <w:lang w:eastAsia="ru-RU"/>
              </w:rPr>
              <w:t>.2016</w:t>
            </w:r>
          </w:p>
        </w:tc>
      </w:tr>
    </w:tbl>
    <w:p w:rsidR="000E0BB0" w:rsidRPr="00360751" w:rsidRDefault="000E0BB0" w:rsidP="000E0BB0">
      <w:pPr>
        <w:spacing w:after="0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36075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A72F2A" w:rsidRPr="00A72F2A" w:rsidRDefault="00A72F2A" w:rsidP="00A72F2A">
      <w:pPr>
        <w:widowControl w:val="0"/>
        <w:spacing w:before="20" w:after="20"/>
        <w:rPr>
          <w:rFonts w:ascii="Times New Roman" w:eastAsia="Times New Roman" w:hAnsi="Times New Roman" w:cs="Times New Roman"/>
          <w:b/>
          <w:lang w:eastAsia="ru-RU"/>
        </w:rPr>
      </w:pPr>
      <w:r w:rsidRPr="00A72F2A">
        <w:rPr>
          <w:rFonts w:ascii="Times New Roman" w:eastAsia="Times New Roman" w:hAnsi="Times New Roman" w:cs="Times New Roman"/>
          <w:b/>
          <w:bCs/>
          <w:iCs/>
          <w:lang w:eastAsia="ru-RU"/>
        </w:rPr>
        <w:t>1. Изменение сведений об аффилированных лицах</w:t>
      </w:r>
    </w:p>
    <w:p w:rsidR="00A72F2A" w:rsidRPr="00A72F2A" w:rsidRDefault="00A72F2A" w:rsidP="00A72F2A">
      <w:pPr>
        <w:widowControl w:val="0"/>
        <w:spacing w:before="20" w:after="20"/>
        <w:rPr>
          <w:rFonts w:ascii="Times New Roman" w:eastAsia="Times New Roman" w:hAnsi="Times New Roman" w:cs="Times New Roman"/>
          <w:lang w:eastAsia="ru-RU"/>
        </w:rPr>
      </w:pPr>
      <w:r w:rsidRPr="00A72F2A">
        <w:rPr>
          <w:rFonts w:ascii="Times New Roman" w:eastAsia="Times New Roman" w:hAnsi="Times New Roman" w:cs="Times New Roman"/>
          <w:lang w:eastAsia="ru-RU"/>
        </w:rPr>
        <w:t xml:space="preserve">Содержание сведений об аффилированном лице до изменения: </w:t>
      </w:r>
    </w:p>
    <w:p w:rsidR="00A72F2A" w:rsidRPr="00A72F2A" w:rsidRDefault="00A72F2A" w:rsidP="00A72F2A">
      <w:pPr>
        <w:widowControl w:val="0"/>
        <w:spacing w:before="20" w:after="20"/>
        <w:rPr>
          <w:rFonts w:ascii="Times New Roman" w:eastAsia="Times New Roman" w:hAnsi="Times New Roman" w:cs="Times New Roman"/>
          <w:lang w:eastAsia="ru-RU"/>
        </w:rPr>
      </w:pP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3402"/>
        <w:gridCol w:w="2409"/>
        <w:gridCol w:w="3544"/>
        <w:gridCol w:w="1418"/>
        <w:gridCol w:w="1701"/>
        <w:gridCol w:w="1776"/>
      </w:tblGrid>
      <w:tr w:rsidR="001B0101" w:rsidRPr="001B0101" w:rsidTr="00213BBA">
        <w:trPr>
          <w:cantSplit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bookmarkStart w:id="0" w:name="_GoBack"/>
            <w:bookmarkEnd w:id="0"/>
            <w:r w:rsidRPr="001B0101">
              <w:rPr>
                <w:rFonts w:ascii="Times New Roman" w:eastAsia="Times New Roman" w:hAnsi="Times New Roman" w:cs="Times New Roman"/>
                <w:lang w:eastAsia="ru-RU"/>
              </w:rPr>
              <w:t xml:space="preserve">  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1B0101" w:rsidRPr="001B0101" w:rsidTr="00213BBA">
        <w:trPr>
          <w:cantSplit/>
          <w:trHeight w:val="742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23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ОАО «Туапсинский морской торговый порт»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г. Туапсе, Морской бульвар, д. 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lang w:eastAsia="ru-RU"/>
              </w:rPr>
              <w:t>ОАО «ТМТП» имеет право распоряжаться более чем 20 процентами общего количества голосов, приходящихся на акции, составляющие уставный капитал данного лица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21.06.2003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lang w:eastAsia="ru-RU"/>
              </w:rPr>
              <w:t>60,83</w:t>
            </w:r>
          </w:p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lang w:eastAsia="ru-RU"/>
              </w:rPr>
              <w:t>51,91</w:t>
            </w:r>
          </w:p>
        </w:tc>
      </w:tr>
    </w:tbl>
    <w:p w:rsidR="001B0101" w:rsidRPr="001B0101" w:rsidRDefault="001B0101" w:rsidP="001B0101">
      <w:pPr>
        <w:rPr>
          <w:rFonts w:ascii="Times New Roman" w:eastAsia="Times New Roman" w:hAnsi="Times New Roman" w:cs="Times New Roman"/>
          <w:lang w:eastAsia="ru-RU"/>
        </w:rPr>
      </w:pPr>
      <w:r w:rsidRPr="001B0101">
        <w:rPr>
          <w:rFonts w:ascii="Times New Roman" w:eastAsia="Times New Roman" w:hAnsi="Times New Roman" w:cs="Times New Roman"/>
          <w:lang w:eastAsia="ru-RU"/>
        </w:rPr>
        <w:t xml:space="preserve">Содержание сведений об аффилированном лице после изменения:  </w:t>
      </w:r>
    </w:p>
    <w:tbl>
      <w:tblPr>
        <w:tblW w:w="0" w:type="auto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3402"/>
        <w:gridCol w:w="2409"/>
        <w:gridCol w:w="3544"/>
        <w:gridCol w:w="1418"/>
        <w:gridCol w:w="1701"/>
        <w:gridCol w:w="1776"/>
      </w:tblGrid>
      <w:tr w:rsidR="001B0101" w:rsidRPr="001B0101" w:rsidTr="00213BBA">
        <w:trPr>
          <w:cantSplit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lang w:eastAsia="ru-RU"/>
              </w:rPr>
              <w:t xml:space="preserve">  1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lang w:eastAsia="ru-RU"/>
              </w:rPr>
              <w:t>3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lang w:eastAsia="ru-RU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lang w:eastAsia="ru-RU"/>
              </w:rPr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lang w:eastAsia="ru-RU"/>
              </w:rPr>
              <w:t>7</w:t>
            </w:r>
          </w:p>
        </w:tc>
      </w:tr>
      <w:tr w:rsidR="001B0101" w:rsidRPr="001B0101" w:rsidTr="00213BBA">
        <w:trPr>
          <w:cantSplit/>
          <w:trHeight w:val="678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23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АО «Туапсинский морской торговый порт»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г. Туапсе, Морской бульвар, д. 2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lang w:eastAsia="ru-RU"/>
              </w:rPr>
              <w:t>АО «ТМТП» имеет право распоряжаться более чем 20 процентами общего количества голосов, приходящихся на акции, составляющие уставный капитал данного лица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bCs/>
                <w:iCs/>
                <w:lang w:eastAsia="ru-RU"/>
              </w:rPr>
              <w:t>21.06.2003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lang w:eastAsia="ru-RU"/>
              </w:rPr>
              <w:t>60,83</w:t>
            </w:r>
          </w:p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B0101" w:rsidRPr="001B0101" w:rsidRDefault="001B0101" w:rsidP="001B0101">
            <w:pPr>
              <w:rPr>
                <w:rFonts w:ascii="Times New Roman" w:eastAsia="Times New Roman" w:hAnsi="Times New Roman" w:cs="Times New Roman"/>
                <w:lang w:eastAsia="ru-RU"/>
              </w:rPr>
            </w:pPr>
            <w:r w:rsidRPr="001B0101">
              <w:rPr>
                <w:rFonts w:ascii="Times New Roman" w:eastAsia="Times New Roman" w:hAnsi="Times New Roman" w:cs="Times New Roman"/>
                <w:lang w:eastAsia="ru-RU"/>
              </w:rPr>
              <w:t>51,91</w:t>
            </w:r>
          </w:p>
        </w:tc>
      </w:tr>
    </w:tbl>
    <w:p w:rsidR="00AA4F65" w:rsidRDefault="001B0101"/>
    <w:sectPr w:rsidR="00AA4F65" w:rsidSect="00735385">
      <w:pgSz w:w="16838" w:h="11906" w:orient="landscape"/>
      <w:pgMar w:top="567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0BB0"/>
    <w:rsid w:val="000E0BB0"/>
    <w:rsid w:val="001B0101"/>
    <w:rsid w:val="00735385"/>
    <w:rsid w:val="009A7ABC"/>
    <w:rsid w:val="00A72F2A"/>
    <w:rsid w:val="00C104FC"/>
    <w:rsid w:val="00C35D4D"/>
    <w:rsid w:val="00F63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0BB0"/>
    <w:pPr>
      <w:spacing w:line="240" w:lineRule="auto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0BB0"/>
    <w:pPr>
      <w:spacing w:line="240" w:lineRule="auto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317</Words>
  <Characters>1812</Characters>
  <Application>Microsoft Office Word</Application>
  <DocSecurity>0</DocSecurity>
  <Lines>15</Lines>
  <Paragraphs>4</Paragraphs>
  <ScaleCrop>false</ScaleCrop>
  <Company>ОАО "Туапсинский морской торговый порт"</Company>
  <LinksUpToDate>false</LinksUpToDate>
  <CharactersWithSpaces>2125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Полозов Вячеслав Вячеславович</dc:creator>
  <cp:lastModifiedBy>Полозов Вячеслав Вячеславович</cp:lastModifiedBy>
  <cp:revision>6</cp:revision>
  <dcterms:created xsi:type="dcterms:W3CDTF">2017-01-09T14:01:00Z</dcterms:created>
  <dcterms:modified xsi:type="dcterms:W3CDTF">2017-01-09T14:10:00Z</dcterms:modified>
</cp:coreProperties>
</file>