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7300" w:rsidRDefault="00437300" w:rsidP="0043730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37300" w:rsidRDefault="00437300" w:rsidP="00437300">
      <w:pPr>
        <w:spacing w:before="120"/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Открытого акционерного общества </w:t>
      </w:r>
    </w:p>
    <w:p w:rsidR="00437300" w:rsidRDefault="00437300" w:rsidP="00437300">
      <w:pPr>
        <w:spacing w:before="120"/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>«Научно – технический центр промышленных технологий и аэронавигационных систем»</w:t>
      </w:r>
    </w:p>
    <w:p w:rsidR="00437300" w:rsidRDefault="00437300" w:rsidP="00437300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37300" w:rsidTr="00437300">
        <w:trPr>
          <w:jc w:val="center"/>
        </w:trPr>
        <w:tc>
          <w:tcPr>
            <w:tcW w:w="2296" w:type="dxa"/>
            <w:vAlign w:val="bottom"/>
            <w:hideMark/>
          </w:tcPr>
          <w:p w:rsidR="00437300" w:rsidRDefault="00437300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А</w:t>
            </w:r>
          </w:p>
        </w:tc>
      </w:tr>
    </w:tbl>
    <w:p w:rsidR="00437300" w:rsidRDefault="00437300" w:rsidP="0043730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37300" w:rsidTr="00437300">
        <w:trPr>
          <w:jc w:val="center"/>
        </w:trPr>
        <w:tc>
          <w:tcPr>
            <w:tcW w:w="595" w:type="dxa"/>
            <w:vAlign w:val="bottom"/>
            <w:hideMark/>
          </w:tcPr>
          <w:p w:rsidR="00437300" w:rsidRDefault="00437300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46FB6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vAlign w:val="bottom"/>
          </w:tcPr>
          <w:p w:rsidR="00437300" w:rsidRDefault="00437300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46FB6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46FB6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2</w:t>
            </w:r>
          </w:p>
        </w:tc>
        <w:tc>
          <w:tcPr>
            <w:tcW w:w="397" w:type="dxa"/>
            <w:vAlign w:val="bottom"/>
          </w:tcPr>
          <w:p w:rsidR="00437300" w:rsidRDefault="00437300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AE0248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4</w:t>
            </w:r>
            <w:bookmarkStart w:id="0" w:name="_GoBack"/>
            <w:bookmarkEnd w:id="0"/>
          </w:p>
        </w:tc>
      </w:tr>
    </w:tbl>
    <w:p w:rsidR="00437300" w:rsidRDefault="00437300" w:rsidP="00437300">
      <w:pPr>
        <w:spacing w:before="240"/>
        <w:rPr>
          <w:sz w:val="24"/>
          <w:szCs w:val="24"/>
        </w:rPr>
      </w:pPr>
    </w:p>
    <w:p w:rsidR="00437300" w:rsidRDefault="00437300" w:rsidP="00437300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      Российская Федерация, г. Москва, </w:t>
      </w:r>
      <w:proofErr w:type="spellStart"/>
      <w:r>
        <w:rPr>
          <w:sz w:val="24"/>
          <w:szCs w:val="24"/>
        </w:rPr>
        <w:t>Сыромятнический</w:t>
      </w:r>
      <w:proofErr w:type="spellEnd"/>
      <w:r>
        <w:rPr>
          <w:sz w:val="24"/>
          <w:szCs w:val="24"/>
        </w:rPr>
        <w:t xml:space="preserve"> проезд, д.6 кор.1</w:t>
      </w:r>
    </w:p>
    <w:p w:rsidR="00437300" w:rsidRDefault="00437300" w:rsidP="0043730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37300" w:rsidRDefault="00437300" w:rsidP="00437300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hyperlink r:id="rId5" w:history="1">
        <w:r>
          <w:rPr>
            <w:rStyle w:val="a3"/>
            <w:color w:val="000000" w:themeColor="text1"/>
            <w:sz w:val="24"/>
            <w:szCs w:val="24"/>
          </w:rPr>
          <w:t>http://disclosure.1prime.ru/portal/default.aspx?emid=7709827690</w:t>
        </w:r>
      </w:hyperlink>
    </w:p>
    <w:p w:rsidR="00437300" w:rsidRDefault="00437300" w:rsidP="00437300">
      <w:pPr>
        <w:spacing w:before="24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437300" w:rsidTr="00437300">
        <w:trPr>
          <w:trHeight w:val="866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437300" w:rsidRDefault="00437300">
            <w:pPr>
              <w:spacing w:line="276" w:lineRule="auto"/>
              <w:ind w:left="57" w:right="-28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Генеральный директор</w:t>
            </w:r>
          </w:p>
          <w:p w:rsidR="00437300" w:rsidRDefault="00437300">
            <w:pPr>
              <w:spacing w:line="276" w:lineRule="auto"/>
              <w:ind w:left="57" w:right="964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ОАО «НТЦ </w:t>
            </w:r>
            <w:proofErr w:type="spellStart"/>
            <w:r>
              <w:rPr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37300" w:rsidRDefault="0043730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437300" w:rsidRDefault="0043730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437300" w:rsidRDefault="0043730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37300" w:rsidRDefault="0043730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В.В. </w:t>
            </w:r>
            <w:proofErr w:type="spellStart"/>
            <w:r>
              <w:rPr>
                <w:sz w:val="24"/>
                <w:szCs w:val="24"/>
                <w:lang w:eastAsia="en-US"/>
              </w:rPr>
              <w:t>Рудинов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37300" w:rsidRDefault="0043730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437300" w:rsidTr="0043730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37300" w:rsidRDefault="0043730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7" w:type="dxa"/>
            <w:gridSpan w:val="2"/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(подпись)</w:t>
            </w:r>
          </w:p>
        </w:tc>
        <w:tc>
          <w:tcPr>
            <w:tcW w:w="268" w:type="dxa"/>
            <w:vAlign w:val="bottom"/>
          </w:tcPr>
          <w:p w:rsidR="00437300" w:rsidRDefault="0043730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37300" w:rsidRDefault="00437300">
            <w:pPr>
              <w:spacing w:line="276" w:lineRule="auto"/>
              <w:rPr>
                <w:lang w:eastAsia="en-US"/>
              </w:rPr>
            </w:pPr>
          </w:p>
        </w:tc>
      </w:tr>
      <w:tr w:rsidR="00437300" w:rsidTr="0043730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437300" w:rsidRDefault="004373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37300" w:rsidRDefault="00437300" w:rsidP="005A32F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  <w:r w:rsidR="005A32F0"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284" w:type="dxa"/>
            <w:vAlign w:val="bottom"/>
            <w:hideMark/>
          </w:tcPr>
          <w:p w:rsidR="00437300" w:rsidRDefault="004373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37300" w:rsidRDefault="005A32F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декабря</w:t>
            </w:r>
          </w:p>
        </w:tc>
        <w:tc>
          <w:tcPr>
            <w:tcW w:w="425" w:type="dxa"/>
            <w:vAlign w:val="bottom"/>
            <w:hideMark/>
          </w:tcPr>
          <w:p w:rsidR="00437300" w:rsidRDefault="00437300">
            <w:pPr>
              <w:spacing w:line="276" w:lineRule="auto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37300" w:rsidRDefault="00437300" w:rsidP="005A32F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  <w:r w:rsidR="005A32F0"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2693" w:type="dxa"/>
            <w:gridSpan w:val="2"/>
            <w:vAlign w:val="bottom"/>
            <w:hideMark/>
          </w:tcPr>
          <w:p w:rsidR="00437300" w:rsidRDefault="00437300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proofErr w:type="gramStart"/>
            <w:r>
              <w:rPr>
                <w:sz w:val="24"/>
                <w:szCs w:val="24"/>
                <w:lang w:eastAsia="en-US"/>
              </w:rPr>
              <w:t>г</w:t>
            </w:r>
            <w:proofErr w:type="gramEnd"/>
            <w:r>
              <w:rPr>
                <w:sz w:val="24"/>
                <w:szCs w:val="24"/>
                <w:lang w:eastAsia="en-US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М.П.</w:t>
            </w:r>
          </w:p>
        </w:tc>
      </w:tr>
      <w:tr w:rsidR="00437300" w:rsidTr="0043730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37300" w:rsidRDefault="0043730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37300" w:rsidRDefault="0043730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37300" w:rsidRDefault="0043730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37300" w:rsidRDefault="0043730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37300" w:rsidRDefault="0043730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37300" w:rsidRDefault="0043730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37300" w:rsidRDefault="0043730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37300" w:rsidRDefault="0043730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437300" w:rsidRDefault="00437300" w:rsidP="00437300">
      <w:pPr>
        <w:rPr>
          <w:sz w:val="24"/>
          <w:szCs w:val="24"/>
        </w:rPr>
      </w:pPr>
    </w:p>
    <w:p w:rsidR="00437300" w:rsidRDefault="00437300" w:rsidP="00437300">
      <w:pPr>
        <w:rPr>
          <w:sz w:val="24"/>
          <w:szCs w:val="24"/>
        </w:rPr>
      </w:pPr>
    </w:p>
    <w:p w:rsidR="00437300" w:rsidRDefault="00437300" w:rsidP="00437300">
      <w:pPr>
        <w:rPr>
          <w:sz w:val="24"/>
          <w:szCs w:val="24"/>
        </w:rPr>
      </w:pPr>
    </w:p>
    <w:p w:rsidR="00437300" w:rsidRDefault="00437300" w:rsidP="00437300">
      <w:pPr>
        <w:rPr>
          <w:sz w:val="24"/>
          <w:szCs w:val="24"/>
        </w:rPr>
      </w:pPr>
    </w:p>
    <w:p w:rsidR="00437300" w:rsidRDefault="00437300" w:rsidP="00437300">
      <w:pPr>
        <w:rPr>
          <w:sz w:val="24"/>
          <w:szCs w:val="24"/>
        </w:rPr>
      </w:pPr>
    </w:p>
    <w:p w:rsidR="00437300" w:rsidRDefault="00437300" w:rsidP="00437300">
      <w:pPr>
        <w:rPr>
          <w:sz w:val="24"/>
          <w:szCs w:val="24"/>
        </w:rPr>
      </w:pPr>
    </w:p>
    <w:p w:rsidR="00437300" w:rsidRDefault="00437300" w:rsidP="00437300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4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37300" w:rsidTr="00437300">
        <w:trPr>
          <w:gridBefore w:val="12"/>
          <w:wBefore w:w="11651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br w:type="page"/>
            </w:r>
            <w:r>
              <w:rPr>
                <w:sz w:val="24"/>
                <w:szCs w:val="24"/>
              </w:rPr>
              <w:br w:type="page"/>
            </w:r>
            <w:r>
              <w:rPr>
                <w:b/>
                <w:bCs/>
                <w:sz w:val="24"/>
                <w:szCs w:val="24"/>
                <w:lang w:eastAsia="en-US"/>
              </w:rPr>
              <w:t>Коды эмитента</w:t>
            </w:r>
          </w:p>
        </w:tc>
      </w:tr>
      <w:tr w:rsidR="00437300" w:rsidTr="00437300">
        <w:trPr>
          <w:gridBefore w:val="12"/>
          <w:wBefore w:w="11651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7709827690</w:t>
            </w:r>
          </w:p>
        </w:tc>
      </w:tr>
      <w:tr w:rsidR="00437300" w:rsidTr="00437300">
        <w:trPr>
          <w:gridBefore w:val="12"/>
          <w:wBefore w:w="11651" w:type="dxa"/>
          <w:trHeight w:val="53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1097746164119</w:t>
            </w:r>
          </w:p>
        </w:tc>
      </w:tr>
      <w:tr w:rsidR="00437300" w:rsidTr="00437300">
        <w:trPr>
          <w:gridAfter w:val="3"/>
          <w:wAfter w:w="6378" w:type="dxa"/>
        </w:trPr>
        <w:tc>
          <w:tcPr>
            <w:tcW w:w="484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437300" w:rsidRDefault="00437300">
            <w:pPr>
              <w:spacing w:line="276" w:lineRule="auto"/>
              <w:ind w:firstLine="567"/>
              <w:rPr>
                <w:b/>
                <w:bCs/>
                <w:sz w:val="24"/>
                <w:szCs w:val="24"/>
                <w:lang w:eastAsia="en-US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 w:eastAsia="en-US"/>
                </w:rPr>
                <w:t>I</w:t>
              </w:r>
              <w:r>
                <w:rPr>
                  <w:b/>
                  <w:bCs/>
                  <w:sz w:val="24"/>
                  <w:szCs w:val="24"/>
                  <w:lang w:eastAsia="en-US"/>
                </w:rPr>
                <w:t>.</w:t>
              </w:r>
            </w:smartTag>
            <w:r>
              <w:rPr>
                <w:b/>
                <w:bCs/>
                <w:sz w:val="24"/>
                <w:szCs w:val="24"/>
                <w:lang w:eastAsia="en-US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5A32F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37300" w:rsidRDefault="0043730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5A32F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5A32F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37300" w:rsidRDefault="0043730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37300" w:rsidRDefault="0043730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</w:tr>
    </w:tbl>
    <w:p w:rsidR="00437300" w:rsidRDefault="00437300" w:rsidP="00437300">
      <w:pPr>
        <w:rPr>
          <w:sz w:val="24"/>
          <w:szCs w:val="24"/>
        </w:rPr>
      </w:pPr>
    </w:p>
    <w:tbl>
      <w:tblPr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3059"/>
        <w:gridCol w:w="2923"/>
        <w:gridCol w:w="3827"/>
        <w:gridCol w:w="1418"/>
        <w:gridCol w:w="1842"/>
        <w:gridCol w:w="1701"/>
      </w:tblGrid>
      <w:tr w:rsidR="00437300" w:rsidTr="00437300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№</w:t>
            </w:r>
            <w:r>
              <w:rPr>
                <w:lang w:eastAsia="en-US"/>
              </w:rPr>
              <w:br/>
            </w:r>
            <w:proofErr w:type="gramStart"/>
            <w:r>
              <w:rPr>
                <w:lang w:eastAsia="en-US"/>
              </w:rPr>
              <w:t>п</w:t>
            </w:r>
            <w:proofErr w:type="gramEnd"/>
            <w:r>
              <w:rPr>
                <w:lang w:eastAsia="en-US"/>
              </w:rPr>
              <w:t>/п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Дата наступления основания (оснований)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Доля участия аффилированного лица в уставном капитале </w:t>
            </w:r>
          </w:p>
          <w:p w:rsidR="00437300" w:rsidRDefault="004373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ОАО «НТЦ </w:t>
            </w:r>
            <w:proofErr w:type="spellStart"/>
            <w:r>
              <w:rPr>
                <w:lang w:eastAsia="en-US"/>
              </w:rPr>
              <w:t>Промтехаэро</w:t>
            </w:r>
            <w:proofErr w:type="spellEnd"/>
            <w:r>
              <w:rPr>
                <w:lang w:eastAsia="en-US"/>
              </w:rPr>
              <w:t>»,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Доля принадлежащих аффилированному лицу обыкновенных акций ОАО «НТЦ </w:t>
            </w:r>
            <w:proofErr w:type="spellStart"/>
            <w:r>
              <w:rPr>
                <w:lang w:eastAsia="en-US"/>
              </w:rPr>
              <w:t>Промтехаэро</w:t>
            </w:r>
            <w:proofErr w:type="spellEnd"/>
            <w:r>
              <w:rPr>
                <w:lang w:eastAsia="en-US"/>
              </w:rPr>
              <w:t>», %</w:t>
            </w:r>
          </w:p>
        </w:tc>
      </w:tr>
      <w:tr w:rsidR="00437300" w:rsidTr="00437300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ind w:right="-42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</w:t>
            </w:r>
          </w:p>
        </w:tc>
      </w:tr>
      <w:tr w:rsidR="00437300" w:rsidTr="00437300">
        <w:trPr>
          <w:trHeight w:val="340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300" w:rsidRDefault="00437300">
            <w:pPr>
              <w:spacing w:line="276" w:lineRule="auto"/>
              <w:ind w:right="-42"/>
              <w:jc w:val="center"/>
              <w:rPr>
                <w:b/>
                <w:lang w:eastAsia="en-US"/>
              </w:rPr>
            </w:pPr>
          </w:p>
        </w:tc>
        <w:tc>
          <w:tcPr>
            <w:tcW w:w="147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Совет директоров  ОАО «НТЦ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437300" w:rsidTr="00437300">
        <w:trPr>
          <w:trHeight w:val="657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Ведров</w:t>
            </w:r>
            <w:proofErr w:type="spellEnd"/>
          </w:p>
          <w:p w:rsidR="00437300" w:rsidRDefault="0043730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Александр Анатольевич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300" w:rsidRDefault="00437300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437300" w:rsidRDefault="00437300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437300" w:rsidTr="00437300">
        <w:trPr>
          <w:trHeight w:val="740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Добридень</w:t>
            </w:r>
            <w:proofErr w:type="spellEnd"/>
          </w:p>
          <w:p w:rsidR="00437300" w:rsidRDefault="00437300">
            <w:pPr>
              <w:spacing w:line="276" w:lineRule="auto"/>
              <w:jc w:val="center"/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Василий Иванович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300" w:rsidRDefault="00437300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437300" w:rsidRDefault="00437300">
            <w:pPr>
              <w:spacing w:line="276" w:lineRule="auto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437300" w:rsidTr="00437300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Иванов</w:t>
            </w:r>
          </w:p>
          <w:p w:rsidR="00437300" w:rsidRDefault="0043730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Владимир Петрович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437300" w:rsidTr="00437300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Макеров</w:t>
            </w:r>
            <w:proofErr w:type="spellEnd"/>
          </w:p>
          <w:p w:rsidR="00437300" w:rsidRDefault="0043730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Андрей Борисович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Cs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437300" w:rsidTr="00437300">
        <w:trPr>
          <w:trHeight w:val="536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300" w:rsidRDefault="0043730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</w:p>
          <w:p w:rsidR="00437300" w:rsidRDefault="0043730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Рудинов</w:t>
            </w:r>
            <w:proofErr w:type="spellEnd"/>
          </w:p>
          <w:p w:rsidR="00437300" w:rsidRDefault="00437300">
            <w:pPr>
              <w:spacing w:line="276" w:lineRule="auto"/>
              <w:jc w:val="center"/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Виталий Владимирович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437300" w:rsidRDefault="00437300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 xml:space="preserve">-Лицо является единоличным исполнительным органом акционерного общества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21.11.2013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437300" w:rsidTr="00437300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300" w:rsidRDefault="00437300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47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Лицо имеет право распоряжаться более чем 20% общего количества голосов, приходящихся на голосующие акции </w:t>
            </w:r>
          </w:p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ОАО «НТЦ 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437300" w:rsidTr="00437300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300" w:rsidRDefault="00437300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 xml:space="preserve">Открытое акционерное </w:t>
            </w: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lastRenderedPageBreak/>
              <w:t xml:space="preserve">общество «Концерн ПВО «Алмаз-Антей» 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 xml:space="preserve">Владелец более 20% голосующих </w:t>
            </w: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lastRenderedPageBreak/>
              <w:t>акций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23.09.2011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300" w:rsidRDefault="0043730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</w:tr>
    </w:tbl>
    <w:p w:rsidR="00437300" w:rsidRDefault="00437300" w:rsidP="00437300"/>
    <w:p w:rsidR="00437300" w:rsidRDefault="00437300" w:rsidP="00437300"/>
    <w:p w:rsidR="00437300" w:rsidRDefault="00437300" w:rsidP="00437300"/>
    <w:p w:rsidR="00437300" w:rsidRDefault="00437300" w:rsidP="00437300"/>
    <w:p w:rsidR="00833253" w:rsidRDefault="00833253"/>
    <w:sectPr w:rsidR="00833253" w:rsidSect="00437300">
      <w:pgSz w:w="16838" w:h="11906" w:orient="landscape"/>
      <w:pgMar w:top="568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7300"/>
    <w:rsid w:val="00437300"/>
    <w:rsid w:val="00446FB6"/>
    <w:rsid w:val="004D353B"/>
    <w:rsid w:val="005A32F0"/>
    <w:rsid w:val="00833253"/>
    <w:rsid w:val="00993879"/>
    <w:rsid w:val="00AE0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7300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37300"/>
    <w:rPr>
      <w:color w:val="0000FF" w:themeColor="hyperlink"/>
      <w:u w:val="single"/>
    </w:rPr>
  </w:style>
  <w:style w:type="character" w:customStyle="1" w:styleId="SUBST">
    <w:name w:val="__SUBST"/>
    <w:rsid w:val="00437300"/>
    <w:rPr>
      <w:b/>
      <w:bCs w:val="0"/>
      <w:i/>
      <w:iCs w:val="0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7300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37300"/>
    <w:rPr>
      <w:color w:val="0000FF" w:themeColor="hyperlink"/>
      <w:u w:val="single"/>
    </w:rPr>
  </w:style>
  <w:style w:type="character" w:customStyle="1" w:styleId="SUBST">
    <w:name w:val="__SUBST"/>
    <w:rsid w:val="00437300"/>
    <w:rPr>
      <w:b/>
      <w:bCs w:val="0"/>
      <w:i/>
      <w:iCs w:val="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557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770982769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362</Words>
  <Characters>2069</Characters>
  <Application>Microsoft Office Word</Application>
  <DocSecurity>0</DocSecurity>
  <Lines>17</Lines>
  <Paragraphs>4</Paragraphs>
  <ScaleCrop>false</ScaleCrop>
  <Company/>
  <LinksUpToDate>false</LinksUpToDate>
  <CharactersWithSpaces>2427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Пикунова Алина</dc:creator>
  <cp:lastModifiedBy>Пикунова Алина</cp:lastModifiedBy>
  <cp:revision>6</cp:revision>
  <dcterms:created xsi:type="dcterms:W3CDTF">2015-01-13T12:07:00Z</dcterms:created>
  <dcterms:modified xsi:type="dcterms:W3CDTF">2015-01-13T12:53:00Z</dcterms:modified>
</cp:coreProperties>
</file>