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28C" w:rsidRPr="0072128C" w:rsidRDefault="0072128C" w:rsidP="0072128C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                           </w:t>
      </w:r>
      <w:r w:rsidRPr="0072128C">
        <w:rPr>
          <w:rFonts w:ascii="Times New Roman" w:hAnsi="Times New Roman" w:cs="Times New Roman"/>
          <w:sz w:val="24"/>
          <w:szCs w:val="24"/>
        </w:rPr>
        <w:t>УТВЕРЖДЕНО</w:t>
      </w:r>
    </w:p>
    <w:p w:rsidR="0072128C" w:rsidRPr="0072128C" w:rsidRDefault="0072128C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7212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Решением общего собрания акционеров</w:t>
      </w:r>
    </w:p>
    <w:p w:rsidR="0072128C" w:rsidRPr="0072128C" w:rsidRDefault="0072128C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72128C">
        <w:rPr>
          <w:rFonts w:ascii="Times New Roman" w:hAnsi="Times New Roman" w:cs="Times New Roman"/>
          <w:sz w:val="24"/>
          <w:szCs w:val="24"/>
        </w:rPr>
        <w:t xml:space="preserve">      </w:t>
      </w:r>
      <w:r w:rsidRPr="0072128C">
        <w:rPr>
          <w:rFonts w:ascii="Times New Roman" w:hAnsi="Times New Roman" w:cs="Times New Roman"/>
          <w:sz w:val="24"/>
          <w:szCs w:val="24"/>
        </w:rPr>
        <w:t xml:space="preserve">                                 П</w:t>
      </w:r>
      <w:r w:rsidRPr="0072128C">
        <w:rPr>
          <w:rFonts w:ascii="Times New Roman" w:hAnsi="Times New Roman" w:cs="Times New Roman"/>
          <w:sz w:val="24"/>
          <w:szCs w:val="24"/>
        </w:rPr>
        <w:t>АО «ПО» Горизонт»</w:t>
      </w:r>
    </w:p>
    <w:p w:rsidR="0072128C" w:rsidRPr="0072128C" w:rsidRDefault="0072128C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7212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Про</w:t>
      </w:r>
      <w:r w:rsidRPr="0072128C">
        <w:rPr>
          <w:rFonts w:ascii="Times New Roman" w:hAnsi="Times New Roman" w:cs="Times New Roman"/>
          <w:sz w:val="24"/>
          <w:szCs w:val="24"/>
        </w:rPr>
        <w:t>токол №31</w:t>
      </w:r>
      <w:r w:rsidRPr="0072128C">
        <w:rPr>
          <w:rFonts w:ascii="Times New Roman" w:hAnsi="Times New Roman" w:cs="Times New Roman"/>
          <w:sz w:val="24"/>
          <w:szCs w:val="24"/>
        </w:rPr>
        <w:t xml:space="preserve"> годового общего собрания </w:t>
      </w:r>
    </w:p>
    <w:p w:rsidR="0072128C" w:rsidRPr="0072128C" w:rsidRDefault="0072128C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7212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Акционеров </w:t>
      </w:r>
      <w:r w:rsidRPr="0072128C">
        <w:rPr>
          <w:rFonts w:ascii="Times New Roman" w:hAnsi="Times New Roman" w:cs="Times New Roman"/>
          <w:sz w:val="24"/>
          <w:szCs w:val="24"/>
        </w:rPr>
        <w:t>публичного</w:t>
      </w:r>
      <w:r w:rsidRPr="0072128C">
        <w:rPr>
          <w:rFonts w:ascii="Times New Roman" w:hAnsi="Times New Roman" w:cs="Times New Roman"/>
          <w:sz w:val="24"/>
          <w:szCs w:val="24"/>
        </w:rPr>
        <w:t xml:space="preserve"> акционерного </w:t>
      </w:r>
    </w:p>
    <w:p w:rsidR="0072128C" w:rsidRPr="0072128C" w:rsidRDefault="0072128C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72128C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72128C">
        <w:rPr>
          <w:rFonts w:ascii="Times New Roman" w:hAnsi="Times New Roman" w:cs="Times New Roman"/>
          <w:sz w:val="24"/>
          <w:szCs w:val="24"/>
        </w:rPr>
        <w:t xml:space="preserve">   </w:t>
      </w:r>
      <w:r w:rsidRPr="0072128C">
        <w:rPr>
          <w:rFonts w:ascii="Times New Roman" w:hAnsi="Times New Roman" w:cs="Times New Roman"/>
          <w:sz w:val="24"/>
          <w:szCs w:val="24"/>
        </w:rPr>
        <w:t>о</w:t>
      </w:r>
      <w:r w:rsidRPr="0072128C">
        <w:rPr>
          <w:rFonts w:ascii="Times New Roman" w:hAnsi="Times New Roman" w:cs="Times New Roman"/>
          <w:sz w:val="24"/>
          <w:szCs w:val="24"/>
        </w:rPr>
        <w:t xml:space="preserve">бщества </w:t>
      </w:r>
      <w:r w:rsidRPr="0072128C">
        <w:rPr>
          <w:rFonts w:ascii="Times New Roman" w:hAnsi="Times New Roman" w:cs="Times New Roman"/>
          <w:sz w:val="24"/>
          <w:szCs w:val="24"/>
        </w:rPr>
        <w:t>«П</w:t>
      </w:r>
      <w:r w:rsidRPr="0072128C">
        <w:rPr>
          <w:rFonts w:ascii="Times New Roman" w:hAnsi="Times New Roman" w:cs="Times New Roman"/>
          <w:sz w:val="24"/>
          <w:szCs w:val="24"/>
        </w:rPr>
        <w:t>роизводственного объединения</w:t>
      </w:r>
    </w:p>
    <w:p w:rsidR="0072128C" w:rsidRDefault="0072128C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72128C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72128C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72128C">
        <w:rPr>
          <w:rFonts w:ascii="Times New Roman" w:hAnsi="Times New Roman" w:cs="Times New Roman"/>
          <w:sz w:val="24"/>
          <w:szCs w:val="24"/>
        </w:rPr>
        <w:t xml:space="preserve"> «Горизонт» от 13 мая 2020</w:t>
      </w:r>
      <w:r w:rsidRPr="0072128C">
        <w:rPr>
          <w:rFonts w:ascii="Times New Roman" w:hAnsi="Times New Roman" w:cs="Times New Roman"/>
          <w:sz w:val="24"/>
          <w:szCs w:val="24"/>
        </w:rPr>
        <w:t>г.</w:t>
      </w:r>
    </w:p>
    <w:p w:rsidR="00DA3DD6" w:rsidRDefault="00DA3DD6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72128C" w:rsidRPr="0072128C" w:rsidRDefault="0072128C" w:rsidP="00DA3DD6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Председатель собрания</w:t>
      </w:r>
    </w:p>
    <w:p w:rsidR="0072128C" w:rsidRDefault="0072128C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7212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______________________Ю.Н. Волков</w:t>
      </w:r>
    </w:p>
    <w:p w:rsidR="00DA3DD6" w:rsidRDefault="00DA3DD6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DA3DD6" w:rsidRPr="0072128C" w:rsidRDefault="00DA3DD6" w:rsidP="0072128C">
      <w:pPr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72128C" w:rsidRPr="0072128C" w:rsidRDefault="0072128C" w:rsidP="0072128C">
      <w:pPr>
        <w:spacing w:after="0"/>
        <w:ind w:right="-365"/>
        <w:rPr>
          <w:rFonts w:ascii="Times New Roman" w:hAnsi="Times New Roman" w:cs="Times New Roman"/>
          <w:sz w:val="24"/>
          <w:szCs w:val="24"/>
        </w:rPr>
      </w:pPr>
    </w:p>
    <w:p w:rsidR="0072128C" w:rsidRPr="0072128C" w:rsidRDefault="0072128C" w:rsidP="0072128C">
      <w:pPr>
        <w:spacing w:after="0"/>
        <w:ind w:right="-36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128C">
        <w:rPr>
          <w:rFonts w:ascii="Times New Roman" w:hAnsi="Times New Roman" w:cs="Times New Roman"/>
          <w:b/>
          <w:sz w:val="24"/>
          <w:szCs w:val="24"/>
        </w:rPr>
        <w:t xml:space="preserve">ИЗМЕНЕНИЯ </w:t>
      </w:r>
    </w:p>
    <w:p w:rsidR="0072128C" w:rsidRPr="0072128C" w:rsidRDefault="0072128C" w:rsidP="0072128C">
      <w:pPr>
        <w:spacing w:after="0"/>
        <w:ind w:right="-36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 Уставу публичного</w:t>
      </w:r>
      <w:r w:rsidRPr="0072128C">
        <w:rPr>
          <w:rFonts w:ascii="Times New Roman" w:hAnsi="Times New Roman" w:cs="Times New Roman"/>
          <w:b/>
          <w:sz w:val="24"/>
          <w:szCs w:val="24"/>
        </w:rPr>
        <w:t xml:space="preserve"> акционерного общества</w:t>
      </w:r>
    </w:p>
    <w:p w:rsidR="0072128C" w:rsidRPr="0072128C" w:rsidRDefault="0072128C" w:rsidP="0072128C">
      <w:pPr>
        <w:spacing w:after="0"/>
        <w:ind w:right="-36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128C">
        <w:rPr>
          <w:rFonts w:ascii="Times New Roman" w:hAnsi="Times New Roman" w:cs="Times New Roman"/>
          <w:b/>
          <w:sz w:val="24"/>
          <w:szCs w:val="24"/>
        </w:rPr>
        <w:t xml:space="preserve"> «Производственное объединение « Горизонт»</w:t>
      </w:r>
    </w:p>
    <w:p w:rsidR="00333CEB" w:rsidRPr="009A0016" w:rsidRDefault="00333CEB" w:rsidP="0083739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333CEB" w:rsidRPr="009A0016" w:rsidRDefault="00333CEB" w:rsidP="0083739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3739E" w:rsidRPr="009A0016" w:rsidRDefault="0083739E" w:rsidP="0083739E">
      <w:pPr>
        <w:jc w:val="both"/>
        <w:rPr>
          <w:rFonts w:ascii="Times New Roman" w:hAnsi="Times New Roman" w:cs="Times New Roman"/>
          <w:sz w:val="24"/>
          <w:szCs w:val="24"/>
        </w:rPr>
      </w:pPr>
      <w:r w:rsidRPr="009A0016">
        <w:rPr>
          <w:rFonts w:ascii="Times New Roman" w:hAnsi="Times New Roman" w:cs="Times New Roman"/>
          <w:sz w:val="24"/>
          <w:szCs w:val="24"/>
        </w:rPr>
        <w:t xml:space="preserve">1. Пункт 13.19. Устава изложить в следующей редакции: </w:t>
      </w:r>
    </w:p>
    <w:p w:rsidR="0083739E" w:rsidRPr="009A0016" w:rsidRDefault="0083739E" w:rsidP="0083739E">
      <w:pPr>
        <w:jc w:val="both"/>
        <w:rPr>
          <w:rFonts w:ascii="Times New Roman" w:hAnsi="Times New Roman" w:cs="Times New Roman"/>
          <w:sz w:val="24"/>
          <w:szCs w:val="24"/>
        </w:rPr>
      </w:pPr>
      <w:r w:rsidRPr="009A0016">
        <w:rPr>
          <w:rFonts w:ascii="Times New Roman" w:hAnsi="Times New Roman" w:cs="Times New Roman"/>
          <w:sz w:val="24"/>
          <w:szCs w:val="24"/>
        </w:rPr>
        <w:t xml:space="preserve">«Сообщение о проведении общего собрания акционеров должно быть сделано не позднее, чем за </w:t>
      </w:r>
      <w:r w:rsidRPr="009A0016">
        <w:rPr>
          <w:rFonts w:ascii="Times New Roman" w:hAnsi="Times New Roman" w:cs="Times New Roman"/>
          <w:b/>
          <w:sz w:val="24"/>
          <w:szCs w:val="24"/>
        </w:rPr>
        <w:t xml:space="preserve">20 дней, </w:t>
      </w:r>
      <w:r w:rsidRPr="009A0016">
        <w:rPr>
          <w:rFonts w:ascii="Times New Roman" w:hAnsi="Times New Roman" w:cs="Times New Roman"/>
          <w:sz w:val="24"/>
          <w:szCs w:val="24"/>
        </w:rPr>
        <w:t xml:space="preserve">а сообщение о проведении общего собрания акционеров, повестка дня которого содержит вопрос о реорганизации Общества – не позднее, чем за </w:t>
      </w:r>
      <w:r w:rsidRPr="009A0016">
        <w:rPr>
          <w:rFonts w:ascii="Times New Roman" w:hAnsi="Times New Roman" w:cs="Times New Roman"/>
          <w:b/>
          <w:sz w:val="24"/>
          <w:szCs w:val="24"/>
        </w:rPr>
        <w:t xml:space="preserve">30 дней </w:t>
      </w:r>
      <w:r w:rsidRPr="009A0016">
        <w:rPr>
          <w:rFonts w:ascii="Times New Roman" w:hAnsi="Times New Roman" w:cs="Times New Roman"/>
          <w:sz w:val="24"/>
          <w:szCs w:val="24"/>
        </w:rPr>
        <w:t>до даты его проведения.</w:t>
      </w:r>
    </w:p>
    <w:p w:rsidR="0083739E" w:rsidRPr="009A0016" w:rsidRDefault="0083739E" w:rsidP="0083739E">
      <w:pPr>
        <w:jc w:val="both"/>
        <w:rPr>
          <w:rFonts w:ascii="Times New Roman" w:hAnsi="Times New Roman" w:cs="Times New Roman"/>
          <w:sz w:val="24"/>
          <w:szCs w:val="24"/>
        </w:rPr>
      </w:pPr>
      <w:r w:rsidRPr="009A0016">
        <w:rPr>
          <w:rFonts w:ascii="Times New Roman" w:hAnsi="Times New Roman" w:cs="Times New Roman"/>
          <w:sz w:val="24"/>
          <w:szCs w:val="24"/>
        </w:rPr>
        <w:t xml:space="preserve">В случаях, предусмотренных пунктами </w:t>
      </w:r>
      <w:r w:rsidRPr="009A0016"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9A0016">
        <w:rPr>
          <w:rFonts w:ascii="Times New Roman" w:hAnsi="Times New Roman" w:cs="Times New Roman"/>
          <w:sz w:val="24"/>
          <w:szCs w:val="24"/>
        </w:rPr>
        <w:t xml:space="preserve">и </w:t>
      </w:r>
      <w:r w:rsidRPr="009A0016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Pr="009A0016">
        <w:rPr>
          <w:rFonts w:ascii="Times New Roman" w:hAnsi="Times New Roman" w:cs="Times New Roman"/>
          <w:sz w:val="24"/>
          <w:szCs w:val="24"/>
        </w:rPr>
        <w:t xml:space="preserve">статьи </w:t>
      </w:r>
      <w:r w:rsidRPr="009A0016">
        <w:rPr>
          <w:rFonts w:ascii="Times New Roman" w:hAnsi="Times New Roman" w:cs="Times New Roman"/>
          <w:b/>
          <w:sz w:val="24"/>
          <w:szCs w:val="24"/>
        </w:rPr>
        <w:t xml:space="preserve">53 </w:t>
      </w:r>
      <w:r w:rsidRPr="009A0016">
        <w:rPr>
          <w:rFonts w:ascii="Times New Roman" w:hAnsi="Times New Roman" w:cs="Times New Roman"/>
          <w:sz w:val="24"/>
          <w:szCs w:val="24"/>
        </w:rPr>
        <w:t xml:space="preserve">ФЗ «Об акционерных обществах», сообщение о проведении внеочередного общего собрания акционеров должно быть сделано не позднее, чем за </w:t>
      </w:r>
      <w:r w:rsidRPr="009A0016">
        <w:rPr>
          <w:rFonts w:ascii="Times New Roman" w:hAnsi="Times New Roman" w:cs="Times New Roman"/>
          <w:b/>
          <w:sz w:val="24"/>
          <w:szCs w:val="24"/>
        </w:rPr>
        <w:t xml:space="preserve">70 дней </w:t>
      </w:r>
      <w:r w:rsidRPr="009A0016">
        <w:rPr>
          <w:rFonts w:ascii="Times New Roman" w:hAnsi="Times New Roman" w:cs="Times New Roman"/>
          <w:sz w:val="24"/>
          <w:szCs w:val="24"/>
        </w:rPr>
        <w:t xml:space="preserve">до дня его проведения.     </w:t>
      </w:r>
    </w:p>
    <w:p w:rsidR="0083739E" w:rsidRPr="009A0016" w:rsidRDefault="0083739E" w:rsidP="0083739E">
      <w:pPr>
        <w:jc w:val="both"/>
        <w:rPr>
          <w:rFonts w:ascii="Times New Roman" w:hAnsi="Times New Roman" w:cs="Times New Roman"/>
          <w:sz w:val="24"/>
          <w:szCs w:val="24"/>
        </w:rPr>
      </w:pPr>
      <w:r w:rsidRPr="009A0016">
        <w:rPr>
          <w:rFonts w:ascii="Times New Roman" w:hAnsi="Times New Roman" w:cs="Times New Roman"/>
          <w:b/>
          <w:sz w:val="24"/>
          <w:szCs w:val="24"/>
        </w:rPr>
        <w:t>В указанные сроки</w:t>
      </w:r>
      <w:r w:rsidRPr="009A0016">
        <w:rPr>
          <w:rFonts w:ascii="Times New Roman" w:hAnsi="Times New Roman" w:cs="Times New Roman"/>
          <w:sz w:val="24"/>
          <w:szCs w:val="24"/>
        </w:rPr>
        <w:t xml:space="preserve"> сообщение о проведении общего собрания акционеров </w:t>
      </w:r>
      <w:r w:rsidRPr="009A0016">
        <w:rPr>
          <w:rFonts w:ascii="Times New Roman" w:hAnsi="Times New Roman" w:cs="Times New Roman"/>
          <w:b/>
          <w:sz w:val="24"/>
          <w:szCs w:val="24"/>
        </w:rPr>
        <w:t xml:space="preserve">должно быть </w:t>
      </w:r>
      <w:r w:rsidRPr="009A0016">
        <w:rPr>
          <w:rFonts w:ascii="Times New Roman" w:hAnsi="Times New Roman" w:cs="Times New Roman"/>
          <w:sz w:val="24"/>
          <w:szCs w:val="24"/>
        </w:rPr>
        <w:t xml:space="preserve">размещено на сайте Общества </w:t>
      </w:r>
      <w:r w:rsidRPr="009A0016">
        <w:rPr>
          <w:rFonts w:ascii="Times New Roman" w:hAnsi="Times New Roman" w:cs="Times New Roman"/>
          <w:b/>
          <w:sz w:val="24"/>
          <w:szCs w:val="24"/>
        </w:rPr>
        <w:t xml:space="preserve">в информационно-телекоммуникационной сети «Интернет» по адресу: </w:t>
      </w:r>
      <w:hyperlink r:id="rId5" w:history="1">
        <w:r w:rsidR="00333CEB" w:rsidRPr="009A0016">
          <w:rPr>
            <w:rStyle w:val="a3"/>
            <w:rFonts w:ascii="Times New Roman" w:hAnsi="Times New Roman" w:cs="Times New Roman"/>
            <w:sz w:val="24"/>
            <w:szCs w:val="24"/>
          </w:rPr>
          <w:t>http://gorizontpao.ru/</w:t>
        </w:r>
      </w:hyperlink>
    </w:p>
    <w:p w:rsidR="00333CEB" w:rsidRPr="009A0016" w:rsidRDefault="00333CEB" w:rsidP="0083739E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3739E" w:rsidRPr="009A0016" w:rsidRDefault="0083739E" w:rsidP="0083739E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2.  </w:t>
      </w:r>
      <w:r w:rsidR="006D72DB">
        <w:rPr>
          <w:rFonts w:ascii="Times New Roman" w:hAnsi="Times New Roman" w:cs="Times New Roman"/>
          <w:color w:val="000000"/>
          <w:sz w:val="24"/>
          <w:szCs w:val="24"/>
        </w:rPr>
        <w:t>Дополнить раздел 13 устава Общества пунктом 1</w:t>
      </w:r>
      <w:r w:rsidR="009A0016" w:rsidRPr="009A001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D72DB">
        <w:rPr>
          <w:rFonts w:ascii="Times New Roman" w:hAnsi="Times New Roman" w:cs="Times New Roman"/>
          <w:color w:val="000000"/>
          <w:sz w:val="24"/>
          <w:szCs w:val="24"/>
        </w:rPr>
        <w:t xml:space="preserve">.6.1 </w:t>
      </w:r>
      <w:r w:rsidR="009A0016"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 в следующей редакции:</w:t>
      </w:r>
    </w:p>
    <w:p w:rsidR="009A0016" w:rsidRPr="009A0016" w:rsidRDefault="009A0016" w:rsidP="0083739E">
      <w:pPr>
        <w:jc w:val="both"/>
        <w:rPr>
          <w:rFonts w:ascii="Times New Roman" w:hAnsi="Times New Roman" w:cs="Times New Roman"/>
          <w:sz w:val="24"/>
          <w:szCs w:val="24"/>
        </w:rPr>
      </w:pPr>
      <w:r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«Общество вправе принять решение, исключающее указание на то, что общество является  публичным, одновременно с решением об обращении общества в Банк </w:t>
      </w:r>
      <w:r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Pr="009A0016">
        <w:rPr>
          <w:rFonts w:ascii="Times New Roman" w:hAnsi="Times New Roman" w:cs="Times New Roman"/>
          <w:color w:val="000000"/>
          <w:sz w:val="24"/>
          <w:szCs w:val="24"/>
        </w:rPr>
        <w:t>оссии с заявлением об освобождении его от обязанности раскрывать информацию, предусмотренную законодательством Российской Федераци</w:t>
      </w:r>
      <w:r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 о ценных бумагах, и решением об обращении с </w:t>
      </w:r>
      <w:proofErr w:type="gramStart"/>
      <w:r w:rsidRPr="009A0016">
        <w:rPr>
          <w:rFonts w:ascii="Times New Roman" w:hAnsi="Times New Roman" w:cs="Times New Roman"/>
          <w:color w:val="000000"/>
          <w:sz w:val="24"/>
          <w:szCs w:val="24"/>
        </w:rPr>
        <w:t>заявлением</w:t>
      </w:r>
      <w:proofErr w:type="gramEnd"/>
      <w:r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 о </w:t>
      </w:r>
      <w:proofErr w:type="spellStart"/>
      <w:r w:rsidRPr="009A0016">
        <w:rPr>
          <w:rFonts w:ascii="Times New Roman" w:hAnsi="Times New Roman" w:cs="Times New Roman"/>
          <w:color w:val="000000"/>
          <w:sz w:val="24"/>
          <w:szCs w:val="24"/>
        </w:rPr>
        <w:t>делистинге</w:t>
      </w:r>
      <w:proofErr w:type="spellEnd"/>
      <w:r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 всех акций и всех эмиссионных ценных бумаг, конвертируемых в акции. Такие решения принимаются в рамках одного вопроса</w:t>
      </w:r>
      <w:r w:rsidR="00CB53B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 повестки дня общего </w:t>
      </w:r>
      <w:r w:rsidR="00CB53B7" w:rsidRPr="009A0016">
        <w:rPr>
          <w:rFonts w:ascii="Times New Roman" w:hAnsi="Times New Roman" w:cs="Times New Roman"/>
          <w:color w:val="000000"/>
          <w:sz w:val="24"/>
          <w:szCs w:val="24"/>
        </w:rPr>
        <w:t>собрания</w:t>
      </w:r>
      <w:r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 акционеров. Решения по вопросу повестки дня, </w:t>
      </w:r>
      <w:r w:rsidR="00CB53B7" w:rsidRPr="009A0016">
        <w:rPr>
          <w:rFonts w:ascii="Times New Roman" w:hAnsi="Times New Roman" w:cs="Times New Roman"/>
          <w:color w:val="000000"/>
          <w:sz w:val="24"/>
          <w:szCs w:val="24"/>
        </w:rPr>
        <w:t>предусмотренному</w:t>
      </w:r>
      <w:r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 настоящим пунктом, принимаются общим собранием акционеров большинством в 95 процентов голосов всех акционеро</w:t>
      </w:r>
      <w:proofErr w:type="gramStart"/>
      <w:r w:rsidRPr="009A0016">
        <w:rPr>
          <w:rFonts w:ascii="Times New Roman" w:hAnsi="Times New Roman" w:cs="Times New Roman"/>
          <w:color w:val="000000"/>
          <w:sz w:val="24"/>
          <w:szCs w:val="24"/>
        </w:rPr>
        <w:t>в-</w:t>
      </w:r>
      <w:proofErr w:type="gramEnd"/>
      <w:r w:rsidRPr="009A0016">
        <w:rPr>
          <w:rFonts w:ascii="Times New Roman" w:hAnsi="Times New Roman" w:cs="Times New Roman"/>
          <w:color w:val="000000"/>
          <w:sz w:val="24"/>
          <w:szCs w:val="24"/>
        </w:rPr>
        <w:t xml:space="preserve"> владельцев акций общества  всех категорий (типов).»</w:t>
      </w:r>
    </w:p>
    <w:p w:rsidR="0083739E" w:rsidRPr="0083739E" w:rsidRDefault="0083739E" w:rsidP="0083739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3739E" w:rsidRDefault="0083739E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83739E" w:rsidRDefault="0083739E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83739E" w:rsidRPr="0083739E" w:rsidRDefault="0083739E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83739E" w:rsidRPr="008373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66C"/>
    <w:rsid w:val="00333CEB"/>
    <w:rsid w:val="006D72DB"/>
    <w:rsid w:val="0072128C"/>
    <w:rsid w:val="0083739E"/>
    <w:rsid w:val="009A0016"/>
    <w:rsid w:val="00C0366C"/>
    <w:rsid w:val="00C97107"/>
    <w:rsid w:val="00CB53B7"/>
    <w:rsid w:val="00DA3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83739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8373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gorizontpao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378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Оксана</cp:lastModifiedBy>
  <cp:revision>10</cp:revision>
  <cp:lastPrinted>2020-05-14T09:11:00Z</cp:lastPrinted>
  <dcterms:created xsi:type="dcterms:W3CDTF">2020-04-07T07:39:00Z</dcterms:created>
  <dcterms:modified xsi:type="dcterms:W3CDTF">2020-05-14T09:12:00Z</dcterms:modified>
</cp:coreProperties>
</file>