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66E" w:rsidRDefault="00EB366E" w:rsidP="00EB366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EB366E" w:rsidRDefault="00EB366E" w:rsidP="00EB366E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А</w:t>
      </w:r>
      <w:r>
        <w:rPr>
          <w:sz w:val="24"/>
          <w:szCs w:val="24"/>
        </w:rPr>
        <w:t xml:space="preserve">кционерного общества </w:t>
      </w:r>
    </w:p>
    <w:p w:rsidR="00EB366E" w:rsidRDefault="00EB366E" w:rsidP="00EB366E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EB366E" w:rsidRDefault="00EB366E" w:rsidP="00EB366E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EB366E" w:rsidTr="00EB366E">
        <w:trPr>
          <w:jc w:val="center"/>
        </w:trPr>
        <w:tc>
          <w:tcPr>
            <w:tcW w:w="2296" w:type="dxa"/>
            <w:vAlign w:val="bottom"/>
            <w:hideMark/>
          </w:tcPr>
          <w:p w:rsidR="00EB366E" w:rsidRDefault="00EB366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EB366E" w:rsidRDefault="00EB366E" w:rsidP="00EB366E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B366E" w:rsidTr="00EB366E">
        <w:trPr>
          <w:jc w:val="center"/>
        </w:trPr>
        <w:tc>
          <w:tcPr>
            <w:tcW w:w="595" w:type="dxa"/>
            <w:vAlign w:val="bottom"/>
            <w:hideMark/>
          </w:tcPr>
          <w:p w:rsidR="00EB366E" w:rsidRDefault="00EB366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EB366E" w:rsidRDefault="00EB366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9</w:t>
            </w:r>
          </w:p>
        </w:tc>
        <w:tc>
          <w:tcPr>
            <w:tcW w:w="397" w:type="dxa"/>
            <w:vAlign w:val="bottom"/>
          </w:tcPr>
          <w:p w:rsidR="00EB366E" w:rsidRDefault="00EB366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</w:tr>
    </w:tbl>
    <w:p w:rsidR="00EB366E" w:rsidRDefault="00EB366E" w:rsidP="00EB366E">
      <w:pPr>
        <w:spacing w:before="240"/>
        <w:rPr>
          <w:sz w:val="24"/>
          <w:szCs w:val="24"/>
        </w:rPr>
      </w:pPr>
    </w:p>
    <w:p w:rsidR="00EB366E" w:rsidRDefault="00EB366E" w:rsidP="00EB366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  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EB366E" w:rsidRDefault="00EB366E" w:rsidP="00EB366E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EB366E" w:rsidRDefault="00EB366E" w:rsidP="00EB366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EB366E" w:rsidRDefault="00EB366E" w:rsidP="00EB366E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EB366E" w:rsidTr="00EB366E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EB366E" w:rsidRDefault="00EB366E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EB366E" w:rsidRDefault="00EB366E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B366E" w:rsidTr="00EB366E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EB366E" w:rsidRDefault="00EB366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B366E" w:rsidRDefault="00EB366E">
            <w:pPr>
              <w:spacing w:line="276" w:lineRule="auto"/>
              <w:rPr>
                <w:lang w:eastAsia="en-US"/>
              </w:rPr>
            </w:pPr>
          </w:p>
        </w:tc>
      </w:tr>
      <w:tr w:rsidR="00EB366E" w:rsidTr="00EB366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30</w:t>
            </w:r>
          </w:p>
        </w:tc>
        <w:tc>
          <w:tcPr>
            <w:tcW w:w="284" w:type="dxa"/>
            <w:vAlign w:val="bottom"/>
            <w:hideMark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EB366E" w:rsidRDefault="0090494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сентября</w:t>
            </w:r>
          </w:p>
        </w:tc>
        <w:tc>
          <w:tcPr>
            <w:tcW w:w="425" w:type="dxa"/>
            <w:vAlign w:val="bottom"/>
            <w:hideMark/>
          </w:tcPr>
          <w:p w:rsidR="00EB366E" w:rsidRDefault="00EB366E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EB366E" w:rsidRDefault="00EB366E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EB366E" w:rsidTr="00EB366E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EB366E" w:rsidRDefault="00EB366E" w:rsidP="00EB366E">
      <w:pPr>
        <w:rPr>
          <w:sz w:val="24"/>
          <w:szCs w:val="24"/>
        </w:rPr>
      </w:pPr>
    </w:p>
    <w:p w:rsidR="00EB366E" w:rsidRDefault="00EB366E" w:rsidP="00EB366E">
      <w:pPr>
        <w:rPr>
          <w:sz w:val="24"/>
          <w:szCs w:val="24"/>
        </w:rPr>
      </w:pPr>
    </w:p>
    <w:p w:rsidR="008C0942" w:rsidRDefault="008C0942" w:rsidP="00EB366E">
      <w:pPr>
        <w:rPr>
          <w:sz w:val="24"/>
          <w:szCs w:val="24"/>
        </w:rPr>
      </w:pPr>
    </w:p>
    <w:p w:rsidR="00EB366E" w:rsidRDefault="00EB366E" w:rsidP="00EB366E">
      <w:pPr>
        <w:rPr>
          <w:sz w:val="24"/>
          <w:szCs w:val="24"/>
        </w:rPr>
      </w:pPr>
    </w:p>
    <w:p w:rsidR="00EB366E" w:rsidRDefault="00EB366E" w:rsidP="00EB366E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EB366E" w:rsidTr="00EB366E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lastRenderedPageBreak/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EB366E" w:rsidTr="00EB366E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EB366E" w:rsidTr="00EB366E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EB366E" w:rsidTr="00EB366E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EB366E" w:rsidRDefault="00EB366E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90494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366E" w:rsidRDefault="00EB366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</w:tbl>
    <w:p w:rsidR="00EB366E" w:rsidRDefault="00EB366E" w:rsidP="00EB366E">
      <w:pPr>
        <w:rPr>
          <w:sz w:val="24"/>
          <w:szCs w:val="24"/>
        </w:rPr>
      </w:pPr>
    </w:p>
    <w:tbl>
      <w:tblPr>
        <w:tblW w:w="15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60"/>
        <w:gridCol w:w="2924"/>
        <w:gridCol w:w="3828"/>
        <w:gridCol w:w="1418"/>
        <w:gridCol w:w="1842"/>
        <w:gridCol w:w="1701"/>
      </w:tblGrid>
      <w:tr w:rsidR="00EB366E" w:rsidTr="00EB366E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EB366E" w:rsidTr="00EB366E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EB366E" w:rsidTr="00EB366E">
        <w:trPr>
          <w:trHeight w:val="3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C4503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</w:t>
            </w:r>
            <w:bookmarkStart w:id="0" w:name="_GoBack"/>
            <w:bookmarkEnd w:id="0"/>
            <w:r w:rsidR="00EB366E">
              <w:rPr>
                <w:b/>
                <w:sz w:val="24"/>
                <w:szCs w:val="24"/>
                <w:lang w:eastAsia="en-US"/>
              </w:rPr>
              <w:t xml:space="preserve">АО «НТЦ </w:t>
            </w:r>
            <w:proofErr w:type="spellStart"/>
            <w:r w:rsidR="00EB366E"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 w:rsidR="00EB366E"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EB366E" w:rsidTr="00EB366E">
        <w:trPr>
          <w:trHeight w:val="657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EB366E" w:rsidRDefault="00EB366E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 w:rsidP="00E823D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</w:t>
            </w:r>
            <w:r w:rsidR="00E823D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EB366E" w:rsidTr="00EB366E">
        <w:trPr>
          <w:trHeight w:val="7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3DF" w:rsidRDefault="00E823DF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Евдокимов</w:t>
            </w:r>
          </w:p>
          <w:p w:rsidR="00EB366E" w:rsidRDefault="00E823DF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 Андрей Игоревич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EB366E" w:rsidRDefault="00EB366E">
            <w:pPr>
              <w:spacing w:line="276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 w:rsidP="00E823D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</w:t>
            </w:r>
            <w:r w:rsidR="00E823D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EB366E" w:rsidTr="00EB366E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Иванов</w:t>
            </w:r>
          </w:p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Петрович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 w:rsidP="008C0942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</w:t>
            </w:r>
            <w:r w:rsidR="008C094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EB366E" w:rsidTr="00EB366E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3DF" w:rsidRDefault="00E823DF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Логунов </w:t>
            </w:r>
          </w:p>
          <w:p w:rsidR="00EB366E" w:rsidRDefault="00E823DF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Дмитрий Сергеевич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 w:rsidP="008C0942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</w:t>
            </w:r>
            <w:r w:rsidR="008C094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EB366E" w:rsidTr="00EB366E">
        <w:trPr>
          <w:trHeight w:val="536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EB366E" w:rsidRDefault="00EB366E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EB366E" w:rsidRDefault="00EB366E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</w:t>
            </w:r>
            <w:r w:rsidR="008C0942">
              <w:rPr>
                <w:sz w:val="22"/>
                <w:szCs w:val="22"/>
                <w:lang w:eastAsia="en-US"/>
              </w:rPr>
              <w:t>5</w:t>
            </w:r>
          </w:p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EB366E" w:rsidRDefault="00EB366E" w:rsidP="00C4503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</w:t>
            </w:r>
            <w:r w:rsidR="00C45030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EB366E" w:rsidTr="00EB366E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EB366E" w:rsidTr="00EB366E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66E" w:rsidRDefault="00EB366E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66E" w:rsidRDefault="00EB366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833253" w:rsidRDefault="00833253"/>
    <w:sectPr w:rsidR="00833253" w:rsidSect="008C0942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66E"/>
    <w:rsid w:val="004D353B"/>
    <w:rsid w:val="00833253"/>
    <w:rsid w:val="008C0942"/>
    <w:rsid w:val="00904948"/>
    <w:rsid w:val="00C45030"/>
    <w:rsid w:val="00E823DF"/>
    <w:rsid w:val="00EB3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66E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B366E"/>
    <w:rPr>
      <w:color w:val="0000FF" w:themeColor="hyperlink"/>
      <w:u w:val="single"/>
    </w:rPr>
  </w:style>
  <w:style w:type="character" w:customStyle="1" w:styleId="SUBST">
    <w:name w:val="__SUBST"/>
    <w:rsid w:val="00EB366E"/>
    <w:rPr>
      <w:b/>
      <w:bCs w:val="0"/>
      <w:i/>
      <w:iCs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66E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B366E"/>
    <w:rPr>
      <w:color w:val="0000FF" w:themeColor="hyperlink"/>
      <w:u w:val="single"/>
    </w:rPr>
  </w:style>
  <w:style w:type="character" w:customStyle="1" w:styleId="SUBST">
    <w:name w:val="__SUBST"/>
    <w:rsid w:val="00EB366E"/>
    <w:rPr>
      <w:b/>
      <w:bCs w:val="0"/>
      <w:i/>
      <w:iCs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77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4</cp:revision>
  <dcterms:created xsi:type="dcterms:W3CDTF">2015-10-05T08:34:00Z</dcterms:created>
  <dcterms:modified xsi:type="dcterms:W3CDTF">2015-10-05T09:24:00Z</dcterms:modified>
</cp:coreProperties>
</file>