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49F9" w:rsidRPr="009E54C3" w:rsidRDefault="00F249F9" w:rsidP="00F249F9">
      <w:pPr>
        <w:spacing w:line="360" w:lineRule="auto"/>
        <w:ind w:left="5580" w:hanging="5580"/>
        <w:jc w:val="both"/>
        <w:rPr>
          <w:sz w:val="26"/>
        </w:rPr>
      </w:pPr>
      <w:r w:rsidRPr="009E54C3">
        <w:rPr>
          <w:sz w:val="26"/>
        </w:rPr>
        <w:t xml:space="preserve">УТВЕРЖДЕН                                                                  </w:t>
      </w:r>
      <w:proofErr w:type="spellStart"/>
      <w:proofErr w:type="gramStart"/>
      <w:r w:rsidRPr="009E54C3">
        <w:rPr>
          <w:sz w:val="26"/>
        </w:rPr>
        <w:t>УТВЕРЖДЕН</w:t>
      </w:r>
      <w:proofErr w:type="spellEnd"/>
      <w:proofErr w:type="gramEnd"/>
      <w:r w:rsidRPr="009E54C3">
        <w:rPr>
          <w:sz w:val="26"/>
        </w:rPr>
        <w:t xml:space="preserve">  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Наблюдательным Советом                    </w:t>
      </w:r>
      <w:r w:rsidR="00AD6A1B">
        <w:rPr>
          <w:sz w:val="26"/>
        </w:rPr>
        <w:t xml:space="preserve">                       </w:t>
      </w:r>
      <w:r w:rsidRPr="009E54C3">
        <w:rPr>
          <w:sz w:val="26"/>
        </w:rPr>
        <w:t xml:space="preserve"> Общим собранием акционеров</w:t>
      </w:r>
    </w:p>
    <w:p w:rsidR="00F249F9" w:rsidRPr="009E54C3" w:rsidRDefault="00F249F9" w:rsidP="00F249F9">
      <w:pPr>
        <w:spacing w:line="360" w:lineRule="auto"/>
        <w:rPr>
          <w:sz w:val="26"/>
        </w:rPr>
      </w:pPr>
      <w:r w:rsidRPr="009E54C3">
        <w:rPr>
          <w:sz w:val="26"/>
        </w:rPr>
        <w:t xml:space="preserve">АО «Себряковцемент»                       </w:t>
      </w:r>
      <w:r w:rsidR="00AD6A1B">
        <w:rPr>
          <w:sz w:val="26"/>
        </w:rPr>
        <w:t xml:space="preserve">                       </w:t>
      </w:r>
      <w:r w:rsidR="007003FA">
        <w:rPr>
          <w:sz w:val="26"/>
        </w:rPr>
        <w:t xml:space="preserve"> </w:t>
      </w:r>
      <w:r w:rsidRPr="009E54C3">
        <w:rPr>
          <w:sz w:val="26"/>
        </w:rPr>
        <w:t xml:space="preserve"> </w:t>
      </w:r>
      <w:r w:rsidR="004D453A">
        <w:rPr>
          <w:sz w:val="26"/>
        </w:rPr>
        <w:t xml:space="preserve">   </w:t>
      </w:r>
      <w:r w:rsidRPr="009E54C3">
        <w:rPr>
          <w:sz w:val="26"/>
        </w:rPr>
        <w:t>АО «Себряковцемент»</w:t>
      </w:r>
    </w:p>
    <w:p w:rsidR="00F249F9" w:rsidRPr="004D453A" w:rsidRDefault="007003FA" w:rsidP="00F249F9">
      <w:pPr>
        <w:spacing w:line="360" w:lineRule="auto"/>
        <w:rPr>
          <w:color w:val="FF0000"/>
          <w:sz w:val="26"/>
        </w:rPr>
      </w:pPr>
      <w:r>
        <w:rPr>
          <w:sz w:val="26"/>
        </w:rPr>
        <w:t>Протокол №</w:t>
      </w:r>
      <w:r w:rsidR="006F03A6">
        <w:rPr>
          <w:sz w:val="26"/>
        </w:rPr>
        <w:t xml:space="preserve"> </w:t>
      </w:r>
      <w:r w:rsidR="00876D07">
        <w:rPr>
          <w:sz w:val="26"/>
        </w:rPr>
        <w:t xml:space="preserve"> </w:t>
      </w:r>
      <w:r w:rsidR="00D177FB" w:rsidRPr="00B47644">
        <w:rPr>
          <w:color w:val="FF0000"/>
          <w:sz w:val="26"/>
        </w:rPr>
        <w:t>3</w:t>
      </w:r>
      <w:r w:rsidR="00C72429">
        <w:rPr>
          <w:color w:val="FF0000"/>
          <w:sz w:val="26"/>
        </w:rPr>
        <w:t>5</w:t>
      </w:r>
      <w:r w:rsidR="00D177FB">
        <w:rPr>
          <w:sz w:val="26"/>
        </w:rPr>
        <w:t xml:space="preserve"> </w:t>
      </w:r>
      <w:r w:rsidR="00F249F9" w:rsidRPr="009E54C3">
        <w:rPr>
          <w:sz w:val="26"/>
        </w:rPr>
        <w:t xml:space="preserve">                        </w:t>
      </w:r>
      <w:r>
        <w:rPr>
          <w:sz w:val="26"/>
        </w:rPr>
        <w:t xml:space="preserve">   </w:t>
      </w:r>
      <w:r w:rsidR="00F249F9" w:rsidRPr="009E54C3">
        <w:rPr>
          <w:sz w:val="26"/>
        </w:rPr>
        <w:t xml:space="preserve"> </w:t>
      </w:r>
      <w:r w:rsidR="00AD6A1B">
        <w:rPr>
          <w:sz w:val="26"/>
        </w:rPr>
        <w:t xml:space="preserve">                        </w:t>
      </w:r>
      <w:r w:rsidR="00F249F9" w:rsidRPr="009E54C3">
        <w:rPr>
          <w:sz w:val="26"/>
        </w:rPr>
        <w:t xml:space="preserve">  </w:t>
      </w:r>
      <w:r w:rsidR="0045214B">
        <w:rPr>
          <w:sz w:val="26"/>
        </w:rPr>
        <w:t xml:space="preserve">      </w:t>
      </w:r>
      <w:r w:rsidR="006036E4">
        <w:rPr>
          <w:sz w:val="26"/>
        </w:rPr>
        <w:t xml:space="preserve">  </w:t>
      </w:r>
      <w:r w:rsidR="00F249F9" w:rsidRPr="009E54C3">
        <w:rPr>
          <w:sz w:val="26"/>
        </w:rPr>
        <w:t>Протокол №</w:t>
      </w:r>
      <w:r w:rsidR="00FB5351">
        <w:rPr>
          <w:sz w:val="26"/>
        </w:rPr>
        <w:t xml:space="preserve"> </w:t>
      </w:r>
      <w:r w:rsidR="00721757" w:rsidRPr="004D453A">
        <w:rPr>
          <w:color w:val="FF0000"/>
          <w:sz w:val="26"/>
        </w:rPr>
        <w:t>1</w:t>
      </w:r>
    </w:p>
    <w:p w:rsidR="00F249F9" w:rsidRPr="004D453A" w:rsidRDefault="00F249F9" w:rsidP="00F249F9">
      <w:pPr>
        <w:spacing w:line="360" w:lineRule="auto"/>
        <w:rPr>
          <w:color w:val="FF0000"/>
          <w:sz w:val="26"/>
        </w:rPr>
      </w:pPr>
      <w:r w:rsidRPr="004D453A">
        <w:rPr>
          <w:color w:val="FF0000"/>
          <w:sz w:val="26"/>
        </w:rPr>
        <w:t>от  «</w:t>
      </w:r>
      <w:r w:rsidR="00C72429">
        <w:rPr>
          <w:color w:val="FF0000"/>
          <w:sz w:val="26"/>
        </w:rPr>
        <w:t>04</w:t>
      </w:r>
      <w:r w:rsidRPr="004D453A">
        <w:rPr>
          <w:color w:val="FF0000"/>
          <w:sz w:val="26"/>
        </w:rPr>
        <w:t xml:space="preserve">» </w:t>
      </w:r>
      <w:r w:rsidR="00721757" w:rsidRPr="004D453A">
        <w:rPr>
          <w:color w:val="FF0000"/>
          <w:sz w:val="26"/>
        </w:rPr>
        <w:t xml:space="preserve">апреля  </w:t>
      </w:r>
      <w:r w:rsidRPr="004D453A">
        <w:rPr>
          <w:color w:val="FF0000"/>
          <w:sz w:val="26"/>
        </w:rPr>
        <w:t>20</w:t>
      </w:r>
      <w:r w:rsidR="00876D07" w:rsidRPr="004D453A">
        <w:rPr>
          <w:color w:val="FF0000"/>
          <w:sz w:val="26"/>
        </w:rPr>
        <w:t>1</w:t>
      </w:r>
      <w:r w:rsidR="005B0B87">
        <w:rPr>
          <w:color w:val="FF0000"/>
          <w:sz w:val="26"/>
        </w:rPr>
        <w:t>7</w:t>
      </w:r>
      <w:r w:rsidR="00876D07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 xml:space="preserve">г.    </w:t>
      </w:r>
      <w:r w:rsidR="00876D07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 xml:space="preserve">       </w:t>
      </w:r>
      <w:r w:rsidR="00AD6A1B" w:rsidRPr="004D453A">
        <w:rPr>
          <w:color w:val="FF0000"/>
          <w:sz w:val="26"/>
        </w:rPr>
        <w:t xml:space="preserve">            </w:t>
      </w:r>
      <w:r w:rsidRPr="004D453A">
        <w:rPr>
          <w:color w:val="FF0000"/>
          <w:sz w:val="26"/>
        </w:rPr>
        <w:t xml:space="preserve"> </w:t>
      </w:r>
      <w:r w:rsidR="0045214B" w:rsidRPr="004D453A">
        <w:rPr>
          <w:color w:val="FF0000"/>
          <w:sz w:val="26"/>
        </w:rPr>
        <w:t xml:space="preserve">              </w:t>
      </w:r>
      <w:r w:rsidR="00721757" w:rsidRPr="004D453A">
        <w:rPr>
          <w:color w:val="FF0000"/>
          <w:sz w:val="26"/>
        </w:rPr>
        <w:t xml:space="preserve">      </w:t>
      </w:r>
      <w:r w:rsidR="0045214B" w:rsidRPr="004D453A">
        <w:rPr>
          <w:color w:val="FF0000"/>
          <w:sz w:val="26"/>
        </w:rPr>
        <w:t xml:space="preserve"> </w:t>
      </w:r>
      <w:r w:rsidR="00D24C9E">
        <w:rPr>
          <w:color w:val="FF0000"/>
          <w:sz w:val="26"/>
        </w:rPr>
        <w:t xml:space="preserve">    </w:t>
      </w:r>
      <w:r w:rsidRPr="004D453A">
        <w:rPr>
          <w:color w:val="FF0000"/>
          <w:sz w:val="26"/>
        </w:rPr>
        <w:t>от  «</w:t>
      </w:r>
      <w:r w:rsidR="005B0B87">
        <w:rPr>
          <w:color w:val="FF0000"/>
          <w:sz w:val="26"/>
        </w:rPr>
        <w:t>19</w:t>
      </w:r>
      <w:r w:rsidRPr="004D453A">
        <w:rPr>
          <w:color w:val="FF0000"/>
          <w:sz w:val="26"/>
        </w:rPr>
        <w:t xml:space="preserve">»  </w:t>
      </w:r>
      <w:r w:rsidR="004D453A" w:rsidRPr="004D453A">
        <w:rPr>
          <w:color w:val="FF0000"/>
          <w:sz w:val="26"/>
        </w:rPr>
        <w:t>мая</w:t>
      </w:r>
      <w:r w:rsidRPr="004D453A">
        <w:rPr>
          <w:color w:val="FF0000"/>
          <w:sz w:val="26"/>
        </w:rPr>
        <w:t xml:space="preserve">  20</w:t>
      </w:r>
      <w:r w:rsidR="00FB5351" w:rsidRPr="004D453A">
        <w:rPr>
          <w:color w:val="FF0000"/>
          <w:sz w:val="26"/>
        </w:rPr>
        <w:t>1</w:t>
      </w:r>
      <w:r w:rsidR="005B0B87">
        <w:rPr>
          <w:color w:val="FF0000"/>
          <w:sz w:val="26"/>
        </w:rPr>
        <w:t>7</w:t>
      </w:r>
      <w:r w:rsidR="00FB5351" w:rsidRPr="004D453A">
        <w:rPr>
          <w:color w:val="FF0000"/>
          <w:sz w:val="26"/>
        </w:rPr>
        <w:t xml:space="preserve"> </w:t>
      </w:r>
      <w:r w:rsidRPr="004D453A">
        <w:rPr>
          <w:color w:val="FF0000"/>
          <w:sz w:val="26"/>
        </w:rPr>
        <w:t>г.</w:t>
      </w:r>
    </w:p>
    <w:p w:rsidR="00F249F9" w:rsidRPr="009E54C3" w:rsidRDefault="00F249F9" w:rsidP="00F249F9">
      <w:pPr>
        <w:spacing w:line="360" w:lineRule="auto"/>
        <w:ind w:left="5580" w:firstLine="709"/>
        <w:jc w:val="both"/>
        <w:rPr>
          <w:sz w:val="26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7003FA">
      <w:pPr>
        <w:ind w:firstLine="709"/>
        <w:jc w:val="center"/>
        <w:rPr>
          <w:sz w:val="80"/>
          <w:szCs w:val="80"/>
        </w:rPr>
      </w:pPr>
      <w:r w:rsidRPr="009E54C3">
        <w:rPr>
          <w:sz w:val="80"/>
          <w:szCs w:val="80"/>
        </w:rPr>
        <w:t>АО</w:t>
      </w:r>
    </w:p>
    <w:p w:rsidR="00F249F9" w:rsidRPr="009E54C3" w:rsidRDefault="00F249F9" w:rsidP="007003FA">
      <w:pPr>
        <w:spacing w:line="360" w:lineRule="auto"/>
        <w:jc w:val="center"/>
        <w:rPr>
          <w:sz w:val="100"/>
          <w:szCs w:val="100"/>
        </w:rPr>
      </w:pPr>
      <w:r w:rsidRPr="009E54C3">
        <w:rPr>
          <w:sz w:val="80"/>
          <w:szCs w:val="80"/>
        </w:rPr>
        <w:t>«СЕБРЯКОВЦЕМЕНТ</w:t>
      </w:r>
      <w:r w:rsidRPr="009E54C3">
        <w:rPr>
          <w:sz w:val="100"/>
          <w:szCs w:val="100"/>
        </w:rPr>
        <w:t>»</w:t>
      </w:r>
    </w:p>
    <w:p w:rsidR="00F249F9" w:rsidRPr="009E54C3" w:rsidRDefault="007003FA" w:rsidP="007003FA">
      <w:pPr>
        <w:spacing w:line="360" w:lineRule="auto"/>
        <w:ind w:firstLine="709"/>
        <w:jc w:val="center"/>
        <w:rPr>
          <w:szCs w:val="25"/>
        </w:rPr>
      </w:pPr>
      <w:r>
        <w:rPr>
          <w:b/>
          <w:shadow/>
          <w:sz w:val="160"/>
        </w:rPr>
        <w:t>201</w:t>
      </w:r>
      <w:r w:rsidR="00B47644">
        <w:rPr>
          <w:b/>
          <w:shadow/>
          <w:sz w:val="160"/>
        </w:rPr>
        <w:t>6</w:t>
      </w:r>
    </w:p>
    <w:p w:rsidR="00F249F9" w:rsidRPr="009E54C3" w:rsidRDefault="00470C60" w:rsidP="00F249F9">
      <w:pPr>
        <w:spacing w:line="360" w:lineRule="auto"/>
        <w:ind w:firstLine="709"/>
        <w:jc w:val="both"/>
        <w:rPr>
          <w:szCs w:val="25"/>
        </w:rPr>
      </w:pPr>
      <w:r w:rsidRPr="00470C60">
        <w:rPr>
          <w:b/>
          <w:shadow/>
          <w:noProof/>
          <w:sz w:val="20"/>
        </w:rPr>
        <w:pict>
          <v:rect id="_x0000_s1026" style="position:absolute;left:0;text-align:left;margin-left:0;margin-top:.6pt;width:495pt;height:99pt;z-index:251658240" stroked="f" strokecolor="#969696">
            <v:fill color2="fill darken(118)" angle="-135" method="linear sigma" type="gradient"/>
            <v:textbox style="mso-next-textbox:#_x0000_s1026">
              <w:txbxContent>
                <w:p w:rsidR="00852415" w:rsidRDefault="00852415" w:rsidP="00F249F9">
                  <w:pPr>
                    <w:pStyle w:val="4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</w:p>
                <w:p w:rsidR="00852415" w:rsidRDefault="00852415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ГОДОВОЙ   ОТЧЕТ</w:t>
                  </w:r>
                </w:p>
                <w:p w:rsidR="00852415" w:rsidRDefault="00852415" w:rsidP="00F249F9">
                  <w:pPr>
                    <w:pStyle w:val="4"/>
                    <w:jc w:val="center"/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</w:pPr>
                  <w:r>
                    <w:rPr>
                      <w:b w:val="0"/>
                      <w:bCs w:val="0"/>
                      <w:outline/>
                      <w:shadow/>
                      <w:emboss/>
                      <w:color w:val="333333"/>
                      <w:spacing w:val="106"/>
                      <w:sz w:val="32"/>
                    </w:rPr>
                    <w:t>АКЦИОНЕРНОГО ОБЩЕСТВА</w:t>
                  </w:r>
                </w:p>
                <w:p w:rsidR="00852415" w:rsidRPr="0092281B" w:rsidRDefault="00852415" w:rsidP="00F249F9"/>
                <w:p w:rsidR="00852415" w:rsidRDefault="00852415" w:rsidP="00F249F9"/>
              </w:txbxContent>
            </v:textbox>
          </v:rect>
        </w:pic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ind w:firstLine="709"/>
        <w:jc w:val="both"/>
        <w:rPr>
          <w:szCs w:val="25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Генеральный директор                                      </w:t>
      </w:r>
      <w:r w:rsidR="007003FA">
        <w:rPr>
          <w:shadow/>
          <w:sz w:val="28"/>
        </w:rPr>
        <w:t xml:space="preserve">          </w:t>
      </w:r>
      <w:r w:rsidRPr="009E54C3">
        <w:rPr>
          <w:shadow/>
          <w:sz w:val="28"/>
        </w:rPr>
        <w:t xml:space="preserve">     С.П. Рогачев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Главный бухгалтер                                                  </w:t>
      </w:r>
      <w:r w:rsidR="007003FA">
        <w:rPr>
          <w:shadow/>
          <w:sz w:val="28"/>
        </w:rPr>
        <w:t xml:space="preserve">         </w:t>
      </w:r>
      <w:r w:rsidRPr="009E54C3">
        <w:rPr>
          <w:shadow/>
          <w:sz w:val="28"/>
        </w:rPr>
        <w:t xml:space="preserve">С.Н. </w:t>
      </w:r>
      <w:proofErr w:type="spellStart"/>
      <w:r w:rsidRPr="009E54C3">
        <w:rPr>
          <w:shadow/>
          <w:sz w:val="28"/>
        </w:rPr>
        <w:t>Бутенко</w:t>
      </w:r>
      <w:proofErr w:type="spellEnd"/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</w:p>
    <w:p w:rsidR="00F249F9" w:rsidRPr="009E54C3" w:rsidRDefault="00F249F9" w:rsidP="00F249F9">
      <w:pPr>
        <w:spacing w:line="360" w:lineRule="auto"/>
        <w:jc w:val="both"/>
        <w:rPr>
          <w:shadow/>
          <w:sz w:val="28"/>
        </w:rPr>
      </w:pPr>
      <w:r w:rsidRPr="009E54C3">
        <w:rPr>
          <w:shadow/>
          <w:sz w:val="28"/>
        </w:rPr>
        <w:t xml:space="preserve">Председатель Ревизионной комиссии  </w:t>
      </w:r>
      <w:r w:rsidR="007400B8" w:rsidRPr="009E54C3">
        <w:rPr>
          <w:shadow/>
          <w:sz w:val="28"/>
        </w:rPr>
        <w:t xml:space="preserve">                  </w:t>
      </w:r>
      <w:r w:rsidR="007003FA">
        <w:rPr>
          <w:shadow/>
          <w:sz w:val="28"/>
        </w:rPr>
        <w:t xml:space="preserve">          </w:t>
      </w:r>
      <w:r w:rsidR="007400B8" w:rsidRPr="009E54C3">
        <w:rPr>
          <w:shadow/>
          <w:sz w:val="28"/>
        </w:rPr>
        <w:t>Л. В. Васищева</w:t>
      </w:r>
    </w:p>
    <w:p w:rsidR="00F249F9" w:rsidRPr="009E54C3" w:rsidRDefault="00F249F9" w:rsidP="00F249F9">
      <w:pPr>
        <w:numPr>
          <w:ilvl w:val="1"/>
          <w:numId w:val="1"/>
        </w:numPr>
        <w:tabs>
          <w:tab w:val="num" w:pos="0"/>
        </w:tabs>
        <w:spacing w:line="360" w:lineRule="auto"/>
        <w:ind w:left="1680" w:hanging="360"/>
        <w:jc w:val="both"/>
        <w:rPr>
          <w:b/>
          <w:szCs w:val="25"/>
          <w:u w:val="single"/>
        </w:rPr>
      </w:pPr>
    </w:p>
    <w:p w:rsidR="00F249F9" w:rsidRPr="009E54C3" w:rsidRDefault="008D5874" w:rsidP="007003FA">
      <w:pPr>
        <w:spacing w:line="360" w:lineRule="auto"/>
        <w:jc w:val="center"/>
        <w:rPr>
          <w:b/>
          <w:szCs w:val="25"/>
          <w:u w:val="single"/>
        </w:rPr>
      </w:pPr>
      <w:r w:rsidRPr="009E54C3">
        <w:rPr>
          <w:b/>
          <w:u w:val="single"/>
        </w:rPr>
        <w:lastRenderedPageBreak/>
        <w:t>СОДЕРЖАНИЕ</w:t>
      </w:r>
      <w:r w:rsidR="00F249F9" w:rsidRPr="009E54C3">
        <w:rPr>
          <w:b/>
          <w:u w:val="single"/>
        </w:rPr>
        <w:t>:</w:t>
      </w:r>
    </w:p>
    <w:p w:rsidR="00F249F9" w:rsidRPr="009E54C3" w:rsidRDefault="00F249F9" w:rsidP="00F249F9">
      <w:pPr>
        <w:jc w:val="center"/>
        <w:rPr>
          <w:b/>
          <w:u w:val="single"/>
        </w:rPr>
      </w:pP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Общие сведения об акционерном обществе 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история создания и работы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награды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положение акционерного общества в отрасли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Приоритетные направления деятельности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  <w:lang w:val="en-US"/>
        </w:rPr>
      </w:pPr>
      <w:r w:rsidRPr="009E54C3">
        <w:rPr>
          <w:rFonts w:ascii="Times New Roman" w:hAnsi="Times New Roman"/>
          <w:sz w:val="24"/>
          <w:szCs w:val="24"/>
        </w:rPr>
        <w:t>Продукция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География поставок акционерного общества</w:t>
      </w:r>
    </w:p>
    <w:p w:rsidR="00F249F9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Отчет о результатах развития акционерного общества по приоритетным направлениям его деятельности за </w:t>
      </w:r>
      <w:r w:rsidR="007003FA">
        <w:rPr>
          <w:rFonts w:ascii="Times New Roman" w:hAnsi="Times New Roman"/>
          <w:sz w:val="24"/>
          <w:szCs w:val="24"/>
        </w:rPr>
        <w:t>201</w:t>
      </w:r>
      <w:r w:rsidR="005B0B87">
        <w:rPr>
          <w:rFonts w:ascii="Times New Roman" w:hAnsi="Times New Roman"/>
          <w:sz w:val="24"/>
          <w:szCs w:val="24"/>
        </w:rPr>
        <w:t>6</w:t>
      </w:r>
      <w:r w:rsidRPr="009E54C3">
        <w:rPr>
          <w:rFonts w:ascii="Times New Roman" w:hAnsi="Times New Roman"/>
          <w:sz w:val="24"/>
          <w:szCs w:val="24"/>
        </w:rPr>
        <w:t xml:space="preserve"> год</w:t>
      </w:r>
    </w:p>
    <w:p w:rsidR="00365326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4.1.     информация об объеме каждого из использованных в отчетном году видов энергетических ресурсов</w:t>
      </w:r>
    </w:p>
    <w:p w:rsidR="00365326" w:rsidRPr="009E54C3" w:rsidRDefault="00365326" w:rsidP="00C27315">
      <w:pPr>
        <w:pStyle w:val="a3"/>
        <w:spacing w:after="0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4.2.      отчет о выполнении инвестиционной программы 201</w:t>
      </w:r>
      <w:r w:rsidR="005B0B87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года 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Перспективы развития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Основные факторы риска, связанные с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Состав и компетенция органов управления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 составе Наблюдательного совета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краткие сведения о</w:t>
      </w:r>
      <w:r w:rsidR="00365326">
        <w:rPr>
          <w:rFonts w:ascii="Times New Roman" w:hAnsi="Times New Roman"/>
          <w:sz w:val="24"/>
          <w:szCs w:val="24"/>
        </w:rPr>
        <w:t>б</w:t>
      </w:r>
      <w:r w:rsidRPr="009E54C3">
        <w:rPr>
          <w:rFonts w:ascii="Times New Roman" w:hAnsi="Times New Roman"/>
          <w:sz w:val="24"/>
          <w:szCs w:val="24"/>
        </w:rPr>
        <w:t xml:space="preserve"> исполнительно</w:t>
      </w:r>
      <w:r w:rsidR="00365326">
        <w:rPr>
          <w:rFonts w:ascii="Times New Roman" w:hAnsi="Times New Roman"/>
          <w:sz w:val="24"/>
          <w:szCs w:val="24"/>
        </w:rPr>
        <w:t>м органе</w:t>
      </w:r>
      <w:r w:rsidRPr="009E54C3">
        <w:rPr>
          <w:rFonts w:ascii="Times New Roman" w:hAnsi="Times New Roman"/>
          <w:sz w:val="24"/>
          <w:szCs w:val="24"/>
        </w:rPr>
        <w:t xml:space="preserve"> акционерного 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</w:t>
      </w:r>
      <w:proofErr w:type="spellEnd"/>
      <w:r w:rsidR="00703344">
        <w:rPr>
          <w:rFonts w:ascii="Times New Roman" w:hAnsi="Times New Roman"/>
          <w:sz w:val="24"/>
          <w:szCs w:val="24"/>
        </w:rPr>
        <w:t xml:space="preserve"> </w:t>
      </w:r>
      <w:r w:rsidRPr="009E54C3">
        <w:rPr>
          <w:rFonts w:ascii="Times New Roman" w:hAnsi="Times New Roman"/>
          <w:sz w:val="24"/>
          <w:szCs w:val="24"/>
        </w:rPr>
        <w:t>или компенсации расходов по каждому органу управления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структуре и компетенции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информация о лицах, входящих в состав органов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размере вознаграждения, льгот </w:t>
      </w:r>
      <w:proofErr w:type="spellStart"/>
      <w:r w:rsidRPr="009E54C3">
        <w:rPr>
          <w:rFonts w:ascii="Times New Roman" w:hAnsi="Times New Roman"/>
          <w:sz w:val="24"/>
          <w:szCs w:val="24"/>
        </w:rPr>
        <w:t>и\или</w:t>
      </w:r>
      <w:proofErr w:type="spellEnd"/>
      <w:r w:rsidRPr="009E54C3">
        <w:rPr>
          <w:rFonts w:ascii="Times New Roman" w:hAnsi="Times New Roman"/>
          <w:sz w:val="24"/>
          <w:szCs w:val="24"/>
        </w:rPr>
        <w:t xml:space="preserve"> компенсации расходов по органу </w:t>
      </w:r>
      <w:proofErr w:type="gramStart"/>
      <w:r w:rsidRPr="009E54C3">
        <w:rPr>
          <w:rFonts w:ascii="Times New Roman" w:hAnsi="Times New Roman"/>
          <w:sz w:val="24"/>
          <w:szCs w:val="24"/>
        </w:rPr>
        <w:t>контроля за</w:t>
      </w:r>
      <w:proofErr w:type="gramEnd"/>
      <w:r w:rsidRPr="009E54C3">
        <w:rPr>
          <w:rFonts w:ascii="Times New Roman" w:hAnsi="Times New Roman"/>
          <w:sz w:val="24"/>
          <w:szCs w:val="24"/>
        </w:rPr>
        <w:t xml:space="preserve"> финансово-хозяйственной деятельностью акционерного общества</w:t>
      </w:r>
    </w:p>
    <w:p w:rsidR="0054485B" w:rsidRPr="009E54C3" w:rsidRDefault="0054485B" w:rsidP="00C27315">
      <w:pPr>
        <w:pStyle w:val="a3"/>
        <w:numPr>
          <w:ilvl w:val="1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</w:t>
      </w:r>
      <w:r w:rsidR="00365326">
        <w:rPr>
          <w:rFonts w:ascii="Times New Roman" w:hAnsi="Times New Roman"/>
          <w:sz w:val="24"/>
          <w:szCs w:val="24"/>
        </w:rPr>
        <w:t>б общем</w:t>
      </w:r>
      <w:r w:rsidRPr="009E54C3">
        <w:rPr>
          <w:rFonts w:ascii="Times New Roman" w:hAnsi="Times New Roman"/>
          <w:sz w:val="24"/>
          <w:szCs w:val="24"/>
        </w:rPr>
        <w:t xml:space="preserve"> количестве акционеров </w:t>
      </w:r>
      <w:r w:rsidR="00365326">
        <w:rPr>
          <w:rFonts w:ascii="Times New Roman" w:hAnsi="Times New Roman"/>
          <w:sz w:val="24"/>
          <w:szCs w:val="24"/>
        </w:rPr>
        <w:t xml:space="preserve">(участников) </w:t>
      </w:r>
      <w:r w:rsidRPr="009E54C3">
        <w:rPr>
          <w:rFonts w:ascii="Times New Roman" w:hAnsi="Times New Roman"/>
          <w:sz w:val="24"/>
          <w:szCs w:val="24"/>
        </w:rPr>
        <w:t>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9E54C3">
        <w:rPr>
          <w:rFonts w:ascii="Times New Roman" w:hAnsi="Times New Roman"/>
          <w:sz w:val="24"/>
          <w:szCs w:val="24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сделках, в совершении которых имелась заинтересованность и одобрение органов управления акционерного общества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>Сведения о совершенных акционерным обществом в отчетном году  крупных сделках</w:t>
      </w:r>
    </w:p>
    <w:p w:rsidR="00F249F9" w:rsidRPr="009E54C3" w:rsidRDefault="00F249F9" w:rsidP="00C27315">
      <w:pPr>
        <w:pStyle w:val="a3"/>
        <w:numPr>
          <w:ilvl w:val="0"/>
          <w:numId w:val="2"/>
        </w:numPr>
        <w:spacing w:after="0"/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9E54C3">
        <w:rPr>
          <w:rFonts w:ascii="Times New Roman" w:hAnsi="Times New Roman"/>
          <w:sz w:val="24"/>
          <w:szCs w:val="24"/>
        </w:rPr>
        <w:t xml:space="preserve">Сведения о соблюдении акционерным обществом </w:t>
      </w:r>
      <w:r w:rsidR="00365326">
        <w:rPr>
          <w:rFonts w:ascii="Times New Roman" w:hAnsi="Times New Roman"/>
          <w:sz w:val="24"/>
          <w:szCs w:val="24"/>
        </w:rPr>
        <w:t>принципов и рекомендаций Кодекса корпоративного управления</w:t>
      </w:r>
    </w:p>
    <w:p w:rsidR="00F249F9" w:rsidRDefault="00F249F9" w:rsidP="00C27315">
      <w:pPr>
        <w:pStyle w:val="a3"/>
        <w:numPr>
          <w:ilvl w:val="0"/>
          <w:numId w:val="2"/>
        </w:numPr>
        <w:ind w:left="426" w:firstLine="0"/>
        <w:jc w:val="both"/>
        <w:rPr>
          <w:rFonts w:ascii="Times New Roman" w:hAnsi="Times New Roman"/>
          <w:sz w:val="24"/>
          <w:szCs w:val="24"/>
        </w:rPr>
      </w:pPr>
      <w:r w:rsidRPr="00D305EF">
        <w:rPr>
          <w:rFonts w:ascii="Times New Roman" w:hAnsi="Times New Roman"/>
          <w:sz w:val="24"/>
          <w:szCs w:val="24"/>
        </w:rPr>
        <w:t>Сведения о</w:t>
      </w:r>
      <w:r w:rsidR="00D305EF">
        <w:rPr>
          <w:rFonts w:ascii="Times New Roman" w:hAnsi="Times New Roman"/>
          <w:sz w:val="24"/>
          <w:szCs w:val="24"/>
        </w:rPr>
        <w:t xml:space="preserve"> выплате</w:t>
      </w:r>
      <w:r w:rsidRPr="00D305EF">
        <w:rPr>
          <w:rFonts w:ascii="Times New Roman" w:hAnsi="Times New Roman"/>
          <w:sz w:val="24"/>
          <w:szCs w:val="24"/>
        </w:rPr>
        <w:t xml:space="preserve"> объявленных (начисленных) дивиденд</w:t>
      </w:r>
      <w:r w:rsidR="00D305EF">
        <w:rPr>
          <w:rFonts w:ascii="Times New Roman" w:hAnsi="Times New Roman"/>
          <w:sz w:val="24"/>
          <w:szCs w:val="24"/>
        </w:rPr>
        <w:t>ов</w:t>
      </w:r>
      <w:r w:rsidRPr="00D305EF">
        <w:rPr>
          <w:rFonts w:ascii="Times New Roman" w:hAnsi="Times New Roman"/>
          <w:sz w:val="24"/>
          <w:szCs w:val="24"/>
        </w:rPr>
        <w:t xml:space="preserve"> по акциям акционерного общества </w:t>
      </w:r>
    </w:p>
    <w:p w:rsidR="00C27315" w:rsidRPr="00C27315" w:rsidRDefault="00C27315" w:rsidP="00C27315">
      <w:pPr>
        <w:jc w:val="both"/>
      </w:pPr>
    </w:p>
    <w:p w:rsidR="00F249F9" w:rsidRPr="00AD6A1B" w:rsidRDefault="00F249F9" w:rsidP="006C5E27">
      <w:pPr>
        <w:pStyle w:val="a3"/>
        <w:numPr>
          <w:ilvl w:val="0"/>
          <w:numId w:val="7"/>
        </w:numPr>
        <w:tabs>
          <w:tab w:val="num" w:pos="720"/>
        </w:tabs>
        <w:spacing w:line="360" w:lineRule="auto"/>
        <w:ind w:hanging="540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6C5E27">
        <w:rPr>
          <w:rFonts w:ascii="Times New Roman" w:hAnsi="Times New Roman"/>
          <w:b/>
          <w:sz w:val="24"/>
          <w:szCs w:val="24"/>
          <w:u w:val="single"/>
        </w:rPr>
        <w:lastRenderedPageBreak/>
        <w:t>О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 xml:space="preserve">бщие сведения об </w:t>
      </w:r>
      <w:r w:rsidR="00FE3328" w:rsidRPr="00AD6A1B">
        <w:rPr>
          <w:rFonts w:ascii="Times New Roman" w:hAnsi="Times New Roman"/>
          <w:b/>
          <w:sz w:val="24"/>
          <w:szCs w:val="24"/>
          <w:u w:val="single"/>
        </w:rPr>
        <w:t xml:space="preserve">акционерном </w:t>
      </w:r>
      <w:r w:rsidRPr="00AD6A1B">
        <w:rPr>
          <w:rFonts w:ascii="Times New Roman" w:hAnsi="Times New Roman"/>
          <w:b/>
          <w:sz w:val="24"/>
          <w:szCs w:val="24"/>
          <w:u w:val="single"/>
        </w:rPr>
        <w:t>обществе</w:t>
      </w:r>
    </w:p>
    <w:p w:rsidR="00F249F9" w:rsidRPr="007003FA" w:rsidRDefault="00F249F9" w:rsidP="007003FA">
      <w:pPr>
        <w:numPr>
          <w:ilvl w:val="1"/>
          <w:numId w:val="1"/>
        </w:numPr>
        <w:tabs>
          <w:tab w:val="clear" w:pos="360"/>
          <w:tab w:val="num" w:pos="0"/>
          <w:tab w:val="num" w:pos="567"/>
        </w:tabs>
        <w:spacing w:line="360" w:lineRule="auto"/>
        <w:ind w:firstLine="567"/>
        <w:jc w:val="both"/>
        <w:rPr>
          <w:rStyle w:val="SUBST"/>
          <w:bCs w:val="0"/>
          <w:i w:val="0"/>
          <w:iCs w:val="0"/>
          <w:sz w:val="24"/>
          <w:szCs w:val="24"/>
          <w:u w:val="single"/>
        </w:rPr>
      </w:pPr>
      <w:r w:rsidRPr="007003FA">
        <w:t xml:space="preserve">АО «Себряковцемент» создано на базе </w:t>
      </w:r>
      <w:proofErr w:type="spellStart"/>
      <w:r w:rsidRPr="007003FA">
        <w:t>Себряковского</w:t>
      </w:r>
      <w:proofErr w:type="spellEnd"/>
      <w:r w:rsidRPr="007003FA">
        <w:t xml:space="preserve"> цементного завода, зарегистрировано 5 января 1993 года. Государственная регистраци</w:t>
      </w:r>
      <w:r w:rsidR="00304442">
        <w:t>я</w:t>
      </w:r>
      <w:r w:rsidRPr="007003FA">
        <w:t xml:space="preserve"> выпуска состоялась 24.03.1993 года, </w:t>
      </w:r>
      <w:r w:rsidR="00C517BD">
        <w:t xml:space="preserve">государственный регистрационный номер выпуска: 29-1-П188,  </w:t>
      </w:r>
      <w:r w:rsidRPr="007003FA">
        <w:t>регистрационный номер</w:t>
      </w:r>
      <w:r w:rsidR="00C517BD">
        <w:t xml:space="preserve"> акций</w:t>
      </w:r>
      <w:r w:rsidRPr="007003FA">
        <w:t xml:space="preserve">: </w:t>
      </w:r>
      <w:r w:rsidRPr="00C517BD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1-01-45483-Е</w:t>
      </w:r>
      <w:r w:rsidRPr="007003FA">
        <w:rPr>
          <w:rStyle w:val="SUBST"/>
          <w:b w:val="0"/>
          <w:bCs w:val="0"/>
          <w:i w:val="0"/>
          <w:iCs w:val="0"/>
          <w:sz w:val="24"/>
          <w:szCs w:val="24"/>
        </w:rPr>
        <w:t>. Акции были распределены среди учредителей, общее количество акций – 137421. Итоги выпуска были зарегистрированы 17.05.2000 Саратовским РО ФКЦБ России.</w:t>
      </w:r>
    </w:p>
    <w:p w:rsidR="00F249F9" w:rsidRPr="007003FA" w:rsidRDefault="00F249F9" w:rsidP="007003FA">
      <w:pPr>
        <w:spacing w:line="360" w:lineRule="auto"/>
        <w:ind w:firstLine="567"/>
        <w:jc w:val="both"/>
      </w:pPr>
      <w:r w:rsidRPr="007003FA">
        <w:t xml:space="preserve">Предприятие было создано с целью производства портландцемента, клинкера портландцементного и сухих строительных смесей. Предприятие создано на неопределенный срок. АО «Себряковцемент» – это высококачественная продукция, которая всегда востребована, особенно там, где идет строительство общественно важных объектов в масштабах всей страны. </w:t>
      </w:r>
    </w:p>
    <w:p w:rsidR="00F249F9" w:rsidRDefault="00F249F9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003FA">
        <w:rPr>
          <w:rFonts w:ascii="Times New Roman" w:hAnsi="Times New Roman" w:cs="Times New Roman"/>
          <w:sz w:val="24"/>
          <w:szCs w:val="24"/>
        </w:rPr>
        <w:t>АО «Себряковцемент» расположено по адресу: ул.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Индустриальная,</w:t>
      </w:r>
      <w:r w:rsidR="009460F3">
        <w:rPr>
          <w:rFonts w:ascii="Times New Roman" w:hAnsi="Times New Roman" w:cs="Times New Roman"/>
          <w:sz w:val="24"/>
          <w:szCs w:val="24"/>
        </w:rPr>
        <w:t xml:space="preserve"> </w:t>
      </w:r>
      <w:r w:rsidRPr="007003FA">
        <w:rPr>
          <w:rFonts w:ascii="Times New Roman" w:hAnsi="Times New Roman" w:cs="Times New Roman"/>
          <w:sz w:val="24"/>
          <w:szCs w:val="24"/>
        </w:rPr>
        <w:t>2</w:t>
      </w:r>
      <w:r w:rsidR="009460F3">
        <w:rPr>
          <w:rFonts w:ascii="Times New Roman" w:hAnsi="Times New Roman" w:cs="Times New Roman"/>
          <w:sz w:val="24"/>
          <w:szCs w:val="24"/>
        </w:rPr>
        <w:t>,</w:t>
      </w:r>
      <w:r w:rsidRPr="007003FA">
        <w:rPr>
          <w:rFonts w:ascii="Times New Roman" w:hAnsi="Times New Roman" w:cs="Times New Roman"/>
          <w:sz w:val="24"/>
          <w:szCs w:val="24"/>
        </w:rPr>
        <w:t xml:space="preserve"> г</w:t>
      </w:r>
      <w:proofErr w:type="gramStart"/>
      <w:r w:rsidRPr="007003FA">
        <w:rPr>
          <w:rFonts w:ascii="Times New Roman" w:hAnsi="Times New Roman" w:cs="Times New Roman"/>
          <w:sz w:val="24"/>
          <w:szCs w:val="24"/>
        </w:rPr>
        <w:t>.М</w:t>
      </w:r>
      <w:proofErr w:type="gramEnd"/>
      <w:r w:rsidRPr="007003FA">
        <w:rPr>
          <w:rFonts w:ascii="Times New Roman" w:hAnsi="Times New Roman" w:cs="Times New Roman"/>
          <w:sz w:val="24"/>
          <w:szCs w:val="24"/>
        </w:rPr>
        <w:t xml:space="preserve">ихайловка, Волгоградская обл. </w:t>
      </w:r>
      <w:r w:rsidR="00C27315">
        <w:rPr>
          <w:rFonts w:ascii="Times New Roman" w:hAnsi="Times New Roman" w:cs="Times New Roman"/>
          <w:sz w:val="24"/>
          <w:szCs w:val="24"/>
        </w:rPr>
        <w:t>п</w:t>
      </w:r>
      <w:r w:rsidRPr="007003FA">
        <w:rPr>
          <w:rFonts w:ascii="Times New Roman" w:hAnsi="Times New Roman" w:cs="Times New Roman"/>
          <w:sz w:val="24"/>
          <w:szCs w:val="24"/>
        </w:rPr>
        <w:t>очтовый индекс 403342. Тел</w:t>
      </w:r>
      <w:r w:rsidRPr="006F0FB5">
        <w:rPr>
          <w:rFonts w:ascii="Times New Roman" w:hAnsi="Times New Roman" w:cs="Times New Roman"/>
          <w:sz w:val="24"/>
          <w:szCs w:val="24"/>
        </w:rPr>
        <w:t xml:space="preserve">. (844-63) 4-14-09, 2-94-93, </w:t>
      </w:r>
      <w:r w:rsidRPr="007003FA">
        <w:rPr>
          <w:rFonts w:ascii="Times New Roman" w:hAnsi="Times New Roman" w:cs="Times New Roman"/>
          <w:sz w:val="24"/>
          <w:szCs w:val="24"/>
        </w:rPr>
        <w:t>факс</w:t>
      </w:r>
      <w:r w:rsidRPr="006F0FB5">
        <w:rPr>
          <w:rFonts w:ascii="Times New Roman" w:hAnsi="Times New Roman" w:cs="Times New Roman"/>
          <w:sz w:val="24"/>
          <w:szCs w:val="24"/>
        </w:rPr>
        <w:t xml:space="preserve"> 2-98-60,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6F0FB5">
        <w:rPr>
          <w:rFonts w:ascii="Times New Roman" w:hAnsi="Times New Roman" w:cs="Times New Roman"/>
          <w:sz w:val="24"/>
          <w:szCs w:val="24"/>
        </w:rPr>
        <w:t>-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6F0FB5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="007852F9" w:rsidRPr="00055F6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SC</w:t>
        </w:r>
        <w:r w:rsidR="007852F9" w:rsidRPr="00055F69">
          <w:rPr>
            <w:rStyle w:val="a4"/>
            <w:rFonts w:ascii="Times New Roman" w:hAnsi="Times New Roman" w:cs="Times New Roman"/>
            <w:sz w:val="24"/>
            <w:szCs w:val="24"/>
          </w:rPr>
          <w:t>@</w:t>
        </w:r>
        <w:r w:rsidR="007852F9" w:rsidRPr="00055F6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SEBCEMENT</w:t>
        </w:r>
        <w:r w:rsidR="007852F9" w:rsidRPr="00055F69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r w:rsidR="007852F9" w:rsidRPr="00055F69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6F0FB5">
        <w:rPr>
          <w:rFonts w:ascii="Times New Roman" w:hAnsi="Times New Roman" w:cs="Times New Roman"/>
          <w:sz w:val="24"/>
          <w:szCs w:val="24"/>
        </w:rPr>
        <w:t xml:space="preserve">, </w:t>
      </w:r>
      <w:r w:rsidR="006F0FB5">
        <w:rPr>
          <w:rFonts w:ascii="Times New Roman" w:hAnsi="Times New Roman" w:cs="Times New Roman"/>
          <w:sz w:val="24"/>
          <w:szCs w:val="24"/>
        </w:rPr>
        <w:t xml:space="preserve">официальный сайт: </w:t>
      </w:r>
      <w:r w:rsidRPr="007003FA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6F0FB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sebcement</w:t>
      </w:r>
      <w:proofErr w:type="spellEnd"/>
      <w:r w:rsidRPr="006F0FB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7003FA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5A1427" w:rsidRPr="006F0FB5">
        <w:rPr>
          <w:rFonts w:ascii="Times New Roman" w:hAnsi="Times New Roman" w:cs="Times New Roman"/>
          <w:sz w:val="24"/>
          <w:szCs w:val="24"/>
        </w:rPr>
        <w:t>,</w:t>
      </w:r>
      <w:r w:rsidR="006F0FB5">
        <w:rPr>
          <w:rFonts w:ascii="Times New Roman" w:hAnsi="Times New Roman" w:cs="Times New Roman"/>
          <w:sz w:val="24"/>
          <w:szCs w:val="24"/>
        </w:rPr>
        <w:t xml:space="preserve"> сайт для раскрытия обязательной информации: </w:t>
      </w:r>
      <w:hyperlink r:id="rId9" w:history="1"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disclosure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.1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prime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portal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/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default</w:t>
        </w:r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aspx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?</w:t>
        </w:r>
        <w:proofErr w:type="spellStart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emId</w:t>
        </w:r>
        <w:proofErr w:type="spellEnd"/>
        <w:r w:rsidR="00B55338" w:rsidRPr="000021A8">
          <w:rPr>
            <w:rStyle w:val="a4"/>
            <w:rFonts w:ascii="Times New Roman" w:hAnsi="Times New Roman" w:cs="Times New Roman"/>
            <w:sz w:val="24"/>
            <w:szCs w:val="24"/>
          </w:rPr>
          <w:t>=3437000021</w:t>
        </w:r>
      </w:hyperlink>
      <w:r w:rsidR="005A1427" w:rsidRPr="006F0FB5">
        <w:rPr>
          <w:rFonts w:ascii="Times New Roman" w:hAnsi="Times New Roman" w:cs="Times New Roman"/>
          <w:sz w:val="24"/>
          <w:szCs w:val="24"/>
        </w:rPr>
        <w:t>.</w:t>
      </w:r>
    </w:p>
    <w:p w:rsidR="00B55338" w:rsidRPr="006F0FB5" w:rsidRDefault="00B55338" w:rsidP="007003FA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E3328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1.1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. История создания и работы  акционерного общества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Для восстановления Сталинграда и развития промышленности в </w:t>
      </w:r>
      <w:proofErr w:type="spellStart"/>
      <w:r w:rsidRPr="009E54C3">
        <w:t>Волго-Донском</w:t>
      </w:r>
      <w:proofErr w:type="spellEnd"/>
      <w:r w:rsidRPr="009E54C3">
        <w:t xml:space="preserve"> регионе в 1949 году Правительство приняло решение о строительстве </w:t>
      </w:r>
      <w:proofErr w:type="spellStart"/>
      <w:r w:rsidRPr="009E54C3">
        <w:t>Себряковского</w:t>
      </w:r>
      <w:proofErr w:type="spellEnd"/>
      <w:r w:rsidRPr="009E54C3">
        <w:t xml:space="preserve"> цементного завода, ставшего одним из крупнейших предприятий цементной промышленности страны.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Завод был построен в 1953 году, в </w:t>
      </w:r>
      <w:r w:rsidR="007003FA">
        <w:t>2013</w:t>
      </w:r>
      <w:r w:rsidR="001B27C2">
        <w:t xml:space="preserve"> году отмечал свое 60</w:t>
      </w:r>
      <w:r w:rsidRPr="009E54C3">
        <w:t>-летие.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Волжская, Куйбышевская электростанции, Воронежская АЭС, посадочная полоса космодрома Байконур, мемориальный комплекс на Мамаевом кургане и скульптура Родины-Матери, Останкинская телебашня, БАМ, </w:t>
      </w:r>
      <w:proofErr w:type="spellStart"/>
      <w:r w:rsidRPr="009E54C3">
        <w:t>Атоммаш</w:t>
      </w:r>
      <w:proofErr w:type="spellEnd"/>
      <w:r w:rsidRPr="009E54C3">
        <w:t xml:space="preserve">, КамАЗ, Олимпийская деревня в Москве – все эти объекты всесоюзного значения были построены с использованием продукции, произведенной </w:t>
      </w:r>
      <w:proofErr w:type="spellStart"/>
      <w:r w:rsidRPr="009E54C3">
        <w:t>Себряковским</w:t>
      </w:r>
      <w:proofErr w:type="spellEnd"/>
      <w:r w:rsidRPr="009E54C3">
        <w:t xml:space="preserve"> цементным заводом.</w:t>
      </w:r>
    </w:p>
    <w:p w:rsidR="004D453A" w:rsidRDefault="00F249F9" w:rsidP="001B27C2">
      <w:pPr>
        <w:spacing w:line="360" w:lineRule="auto"/>
        <w:ind w:firstLine="567"/>
        <w:jc w:val="both"/>
      </w:pPr>
      <w:r w:rsidRPr="009E54C3">
        <w:t xml:space="preserve">В 1992 году </w:t>
      </w:r>
      <w:proofErr w:type="spellStart"/>
      <w:r w:rsidRPr="009E54C3">
        <w:t>Себряковский</w:t>
      </w:r>
      <w:proofErr w:type="spellEnd"/>
      <w:r w:rsidRPr="009E54C3">
        <w:t xml:space="preserve"> цементный завод был преобразован в ОАО «Себряковцемент»</w:t>
      </w:r>
      <w:r w:rsidR="004D453A">
        <w:t>.</w:t>
      </w:r>
    </w:p>
    <w:p w:rsidR="004D453A" w:rsidRDefault="004D453A" w:rsidP="001B27C2">
      <w:pPr>
        <w:spacing w:line="360" w:lineRule="auto"/>
        <w:ind w:firstLine="567"/>
        <w:jc w:val="both"/>
      </w:pPr>
      <w:proofErr w:type="gramStart"/>
      <w:r w:rsidRPr="008939A6">
        <w:t>В соответствии с изменениями</w:t>
      </w:r>
      <w:r w:rsidR="003360BC">
        <w:t>,</w:t>
      </w:r>
      <w:r>
        <w:t xml:space="preserve"> </w:t>
      </w:r>
      <w:r w:rsidR="003360BC" w:rsidRPr="008939A6">
        <w:t xml:space="preserve">внесенными Федеральным законом от 05.05.2014г. № 99-ФЗ «О внесении изменений в главу 4 части первой Гражданского кодекса Российской Федерации и о признании утратившими силу отдельных положений </w:t>
      </w:r>
      <w:r w:rsidR="003360BC" w:rsidRPr="008939A6">
        <w:lastRenderedPageBreak/>
        <w:t>законодательных актов Российской Федерации»</w:t>
      </w:r>
      <w:r w:rsidRPr="008939A6">
        <w:t>, на внеочередном общем собрании акционеров  Общества (Протокол № 3 от 18.11.2015г.) принято решение об утверждении Устава Общества в новой редакции, в котором наименование организационно-правовой формы Общества</w:t>
      </w:r>
      <w:proofErr w:type="gramEnd"/>
      <w:r w:rsidRPr="008939A6">
        <w:t xml:space="preserve"> изменено с ОАО (Открытое акционерное общество) на АО (Акционерное общество)</w:t>
      </w:r>
      <w:r>
        <w:t>.</w:t>
      </w:r>
    </w:p>
    <w:p w:rsidR="00F249F9" w:rsidRPr="009E54C3" w:rsidRDefault="004D453A" w:rsidP="001B27C2">
      <w:pPr>
        <w:spacing w:line="360" w:lineRule="auto"/>
        <w:ind w:firstLine="567"/>
        <w:jc w:val="both"/>
      </w:pPr>
      <w:r>
        <w:t xml:space="preserve">На сегодняшний день АО «Себряковцемент» является </w:t>
      </w:r>
      <w:r w:rsidR="00F249F9" w:rsidRPr="009E54C3">
        <w:t xml:space="preserve">одним из крупнейших производителей цемента в России. Опыт и методы работы </w:t>
      </w:r>
      <w:proofErr w:type="spellStart"/>
      <w:r w:rsidR="00F249F9" w:rsidRPr="009E54C3">
        <w:t>себряковских</w:t>
      </w:r>
      <w:proofErr w:type="spellEnd"/>
      <w:r w:rsidR="00F249F9" w:rsidRPr="009E54C3">
        <w:t xml:space="preserve"> цементников, а также использование передовой технологии и лучших инженерных достижений из отечественной и зарубежной практики, позволяют предприятию производить высококачественный цемент.</w:t>
      </w:r>
    </w:p>
    <w:p w:rsidR="003A5BEC" w:rsidRPr="003A5BEC" w:rsidRDefault="00F249F9" w:rsidP="003A5BEC">
      <w:pPr>
        <w:spacing w:line="360" w:lineRule="auto"/>
        <w:ind w:firstLine="567"/>
        <w:jc w:val="both"/>
      </w:pPr>
      <w:proofErr w:type="spellStart"/>
      <w:r w:rsidRPr="009E54C3">
        <w:t>Себряковско</w:t>
      </w:r>
      <w:r w:rsidR="003A5BEC">
        <w:t>е</w:t>
      </w:r>
      <w:proofErr w:type="spellEnd"/>
      <w:r w:rsidRPr="009E54C3">
        <w:t xml:space="preserve"> месторождени</w:t>
      </w:r>
      <w:r w:rsidR="003A5BEC">
        <w:t>е</w:t>
      </w:r>
      <w:r w:rsidRPr="009E54C3">
        <w:t xml:space="preserve"> цементного сырья</w:t>
      </w:r>
      <w:r w:rsidR="003A5BEC">
        <w:t xml:space="preserve"> (мела и глины)</w:t>
      </w:r>
      <w:r w:rsidRPr="009E54C3">
        <w:t xml:space="preserve"> </w:t>
      </w:r>
      <w:r w:rsidR="003A5BEC">
        <w:t xml:space="preserve">является сырьевой базой АО «Себряковцемент» и эксплуатируется с 1953 года. </w:t>
      </w:r>
      <w:r w:rsidR="003A5BEC" w:rsidRPr="003A5BEC">
        <w:t xml:space="preserve">Месторождение находится в 3,5 км к северу от железнодорожной станции </w:t>
      </w:r>
      <w:proofErr w:type="spellStart"/>
      <w:r w:rsidR="003A5BEC" w:rsidRPr="003A5BEC">
        <w:t>Себряково</w:t>
      </w:r>
      <w:proofErr w:type="spellEnd"/>
      <w:r w:rsidR="003A5BEC" w:rsidRPr="003A5BEC">
        <w:t xml:space="preserve"> городского округа г. Михайловки и в 1 км к северу от АО “Себряковцемент”. Участок недр имеет статус горного отвода площадью 1287 га (на 01.01.2017г.). Площадь карьера мела и глины в настоящее время составляет 5,2 км</w:t>
      </w:r>
      <w:proofErr w:type="gramStart"/>
      <w:r w:rsidR="003A5BEC" w:rsidRPr="003A5BEC">
        <w:rPr>
          <w:vertAlign w:val="superscript"/>
        </w:rPr>
        <w:t>2</w:t>
      </w:r>
      <w:proofErr w:type="gramEnd"/>
      <w:r w:rsidR="003A5BEC" w:rsidRPr="003A5BEC">
        <w:t xml:space="preserve">. В геологическом строении </w:t>
      </w:r>
      <w:proofErr w:type="spellStart"/>
      <w:r w:rsidR="003A5BEC" w:rsidRPr="003A5BEC">
        <w:t>Себряковского</w:t>
      </w:r>
      <w:proofErr w:type="spellEnd"/>
      <w:r w:rsidR="003A5BEC" w:rsidRPr="003A5BEC">
        <w:t xml:space="preserve"> месторождения цементного сырья принимают участие верхнемеловые, неогеновые и четвертичные отложения.</w:t>
      </w:r>
    </w:p>
    <w:p w:rsidR="003A5BEC" w:rsidRPr="003A5BEC" w:rsidRDefault="003A5BEC" w:rsidP="003A5BEC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</w:t>
      </w:r>
      <w:r w:rsidRPr="003A5BE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 </w:t>
      </w:r>
      <w:proofErr w:type="gramStart"/>
      <w:r w:rsidRPr="003A5BEC">
        <w:rPr>
          <w:color w:val="000000" w:themeColor="text1"/>
        </w:rPr>
        <w:t xml:space="preserve">В августе 2006 года принят новый проект разработки </w:t>
      </w:r>
      <w:proofErr w:type="spellStart"/>
      <w:r w:rsidRPr="003A5BEC">
        <w:rPr>
          <w:color w:val="000000" w:themeColor="text1"/>
        </w:rPr>
        <w:t>Себряковского</w:t>
      </w:r>
      <w:proofErr w:type="spellEnd"/>
      <w:r w:rsidRPr="003A5BEC">
        <w:rPr>
          <w:color w:val="000000" w:themeColor="text1"/>
        </w:rPr>
        <w:t xml:space="preserve"> месторождения, который предусматривает расширение границ карьера предприятия к 2025 году в северном направлении на </w:t>
      </w:r>
      <w:smartTag w:uri="urn:schemas-microsoft-com:office:smarttags" w:element="metricconverter">
        <w:smartTagPr>
          <w:attr w:name="ProductID" w:val="250 метров"/>
        </w:smartTagPr>
        <w:r w:rsidRPr="003A5BEC">
          <w:rPr>
            <w:color w:val="000000" w:themeColor="text1"/>
          </w:rPr>
          <w:t>250 метров</w:t>
        </w:r>
      </w:smartTag>
      <w:r w:rsidRPr="003A5BEC">
        <w:rPr>
          <w:color w:val="000000" w:themeColor="text1"/>
        </w:rPr>
        <w:t xml:space="preserve">,  в  западном – </w:t>
      </w:r>
      <w:smartTag w:uri="urn:schemas-microsoft-com:office:smarttags" w:element="metricconverter">
        <w:smartTagPr>
          <w:attr w:name="ProductID" w:val="400 метров"/>
        </w:smartTagPr>
        <w:r w:rsidRPr="003A5BEC">
          <w:rPr>
            <w:color w:val="000000" w:themeColor="text1"/>
          </w:rPr>
          <w:t>400 метров</w:t>
        </w:r>
      </w:smartTag>
      <w:r w:rsidRPr="003A5BEC">
        <w:rPr>
          <w:color w:val="000000" w:themeColor="text1"/>
        </w:rPr>
        <w:t>.</w:t>
      </w:r>
      <w:proofErr w:type="gramEnd"/>
      <w:r w:rsidRPr="003A5BEC">
        <w:rPr>
          <w:color w:val="000000" w:themeColor="text1"/>
        </w:rPr>
        <w:t xml:space="preserve"> Все проведенные технические, экологические экспертизы, а также исследования месторождения и анализы разведанных запасов сырья подтвердили пригодность мела и глины для производства цемента. Согласно проекту производственная мощность карьера составит: добыча мела -  5 млн. тонн в год, глины – 1,2 млн. тонн. </w:t>
      </w:r>
    </w:p>
    <w:p w:rsidR="003A5BEC" w:rsidRPr="003A5BEC" w:rsidRDefault="003A5BEC" w:rsidP="003A5BEC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3A5BEC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     </w:t>
      </w:r>
      <w:r w:rsidRPr="003A5BEC">
        <w:rPr>
          <w:color w:val="000000" w:themeColor="text1"/>
        </w:rPr>
        <w:t xml:space="preserve">Предприятие работает по мокрому и полусухому энергосберегающему способу и сухому способу производства цемента. Задействованы четыре технологических линий, из них: вращающаяся печь № 8 работает по полусухому способу производства, который позволяет экономить на обжиге 1 </w:t>
      </w:r>
      <w:proofErr w:type="spellStart"/>
      <w:r w:rsidRPr="003A5BEC">
        <w:rPr>
          <w:color w:val="000000" w:themeColor="text1"/>
        </w:rPr>
        <w:t>тн</w:t>
      </w:r>
      <w:proofErr w:type="spellEnd"/>
      <w:r w:rsidRPr="003A5BEC">
        <w:rPr>
          <w:color w:val="000000" w:themeColor="text1"/>
        </w:rPr>
        <w:t>. клинкера до 30% газообразного топлива, вращающаяся печь № 5 работает по сухому способу производства, экономя на обжиге 1тн. клинкера до 47% газообразного топлива.</w:t>
      </w:r>
    </w:p>
    <w:p w:rsidR="003A5BEC" w:rsidRPr="003A5BEC" w:rsidRDefault="003A5BEC" w:rsidP="003A5BEC">
      <w:pPr>
        <w:tabs>
          <w:tab w:val="left" w:pos="567"/>
        </w:tabs>
        <w:spacing w:line="360" w:lineRule="auto"/>
        <w:jc w:val="both"/>
        <w:rPr>
          <w:color w:val="000000" w:themeColor="text1"/>
        </w:rPr>
      </w:pPr>
      <w:r w:rsidRPr="003A5BEC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     </w:t>
      </w:r>
      <w:r w:rsidRPr="003A5BEC">
        <w:rPr>
          <w:color w:val="000000" w:themeColor="text1"/>
        </w:rPr>
        <w:t>Помол цемента осуществляется в 13 трубных мельницах.</w:t>
      </w:r>
    </w:p>
    <w:p w:rsidR="003A5BEC" w:rsidRPr="003A5BEC" w:rsidRDefault="003A5BEC" w:rsidP="003A5BEC">
      <w:pPr>
        <w:spacing w:line="360" w:lineRule="auto"/>
        <w:jc w:val="both"/>
        <w:rPr>
          <w:color w:val="000000" w:themeColor="text1"/>
        </w:rPr>
      </w:pPr>
      <w:r w:rsidRPr="003A5BEC">
        <w:rPr>
          <w:color w:val="000000" w:themeColor="text1"/>
        </w:rPr>
        <w:t xml:space="preserve">   </w:t>
      </w:r>
      <w:r>
        <w:rPr>
          <w:color w:val="000000" w:themeColor="text1"/>
        </w:rPr>
        <w:t xml:space="preserve">      </w:t>
      </w:r>
      <w:r w:rsidRPr="003A5BEC">
        <w:rPr>
          <w:color w:val="000000" w:themeColor="text1"/>
        </w:rPr>
        <w:t xml:space="preserve">Для хранения готовой продукции имеется три блока </w:t>
      </w:r>
      <w:proofErr w:type="spellStart"/>
      <w:r w:rsidRPr="003A5BEC">
        <w:rPr>
          <w:color w:val="000000" w:themeColor="text1"/>
        </w:rPr>
        <w:t>цемсилосов</w:t>
      </w:r>
      <w:proofErr w:type="spellEnd"/>
      <w:r w:rsidRPr="003A5BEC">
        <w:rPr>
          <w:color w:val="000000" w:themeColor="text1"/>
        </w:rPr>
        <w:t xml:space="preserve"> общей емкостью 64760 тонн. Имеются три упаковочные линии мощностью 1100 тыс. тонн цемента в год.</w:t>
      </w:r>
    </w:p>
    <w:p w:rsidR="00146B45" w:rsidRPr="003A5BEC" w:rsidRDefault="003A5BEC" w:rsidP="003A5BEC">
      <w:pPr>
        <w:tabs>
          <w:tab w:val="left" w:pos="567"/>
        </w:tabs>
        <w:spacing w:line="360" w:lineRule="auto"/>
        <w:ind w:firstLine="567"/>
        <w:jc w:val="both"/>
        <w:rPr>
          <w:color w:val="000000" w:themeColor="text1"/>
        </w:rPr>
      </w:pPr>
      <w:r w:rsidRPr="003A5BEC">
        <w:t>Основной вид деятельности – производство цемента и сухих смесей.</w:t>
      </w:r>
    </w:p>
    <w:p w:rsidR="00146B45" w:rsidRPr="003A5BEC" w:rsidRDefault="00146B45" w:rsidP="001B27C2">
      <w:pPr>
        <w:spacing w:line="360" w:lineRule="auto"/>
        <w:ind w:firstLine="567"/>
        <w:jc w:val="both"/>
        <w:rPr>
          <w:color w:val="000000" w:themeColor="text1"/>
        </w:rPr>
      </w:pPr>
    </w:p>
    <w:p w:rsidR="00F249F9" w:rsidRPr="003A5BEC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3A5BEC">
        <w:rPr>
          <w:color w:val="000000" w:themeColor="text1"/>
        </w:rPr>
        <w:lastRenderedPageBreak/>
        <w:t>Завод выпускает следующие виды продукции: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55"/>
        <w:gridCol w:w="4231"/>
        <w:gridCol w:w="2977"/>
        <w:gridCol w:w="1808"/>
      </w:tblGrid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№ </w:t>
            </w:r>
            <w:proofErr w:type="spellStart"/>
            <w:proofErr w:type="gramStart"/>
            <w:r w:rsidRPr="00AD0849">
              <w:rPr>
                <w:color w:val="000000" w:themeColor="text1"/>
              </w:rPr>
              <w:t>п</w:t>
            </w:r>
            <w:proofErr w:type="spellEnd"/>
            <w:proofErr w:type="gramEnd"/>
            <w:r w:rsidRPr="00AD0849">
              <w:rPr>
                <w:color w:val="000000" w:themeColor="text1"/>
              </w:rPr>
              <w:t>/</w:t>
            </w:r>
            <w:proofErr w:type="spellStart"/>
            <w:r w:rsidRPr="00AD0849">
              <w:rPr>
                <w:color w:val="000000" w:themeColor="text1"/>
              </w:rPr>
              <w:t>п</w:t>
            </w:r>
            <w:proofErr w:type="spellEnd"/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Наименование</w:t>
            </w:r>
          </w:p>
        </w:tc>
        <w:tc>
          <w:tcPr>
            <w:tcW w:w="2977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№ сертификата соответствия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ГОСТ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1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ЦЕМ I 32.5</w:t>
            </w:r>
            <w:proofErr w:type="gramStart"/>
            <w:r w:rsidRPr="00AD0849">
              <w:rPr>
                <w:color w:val="000000" w:themeColor="text1"/>
              </w:rPr>
              <w:t xml:space="preserve"> Б</w:t>
            </w:r>
            <w:proofErr w:type="gramEnd"/>
            <w:r w:rsidRPr="00AD0849">
              <w:rPr>
                <w:color w:val="000000" w:themeColor="text1"/>
              </w:rPr>
              <w:t xml:space="preserve"> (быстротвердеющий)</w:t>
            </w:r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</w:t>
            </w:r>
            <w:r w:rsidR="0069092A">
              <w:rPr>
                <w:color w:val="000000" w:themeColor="text1"/>
              </w:rPr>
              <w:t>0</w:t>
            </w:r>
            <w:r w:rsidRPr="00AD0849">
              <w:rPr>
                <w:color w:val="000000" w:themeColor="text1"/>
              </w:rPr>
              <w:t>0</w:t>
            </w:r>
            <w:r w:rsidR="0069092A">
              <w:rPr>
                <w:color w:val="000000" w:themeColor="text1"/>
              </w:rPr>
              <w:t>46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2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ЦЕМ I 42,5 Н (</w:t>
            </w:r>
            <w:proofErr w:type="spellStart"/>
            <w:r w:rsidRPr="00AD0849">
              <w:rPr>
                <w:color w:val="000000" w:themeColor="text1"/>
              </w:rPr>
              <w:t>нормальнотвердеющий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942EC8" w:rsidRPr="00AD0849">
              <w:rPr>
                <w:color w:val="000000" w:themeColor="text1"/>
              </w:rPr>
              <w:t>0</w:t>
            </w:r>
            <w:r w:rsidR="0069092A">
              <w:rPr>
                <w:color w:val="000000" w:themeColor="text1"/>
              </w:rPr>
              <w:t>45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</w:t>
            </w:r>
          </w:p>
        </w:tc>
        <w:tc>
          <w:tcPr>
            <w:tcW w:w="4231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</w:t>
            </w:r>
            <w:proofErr w:type="gramStart"/>
            <w:r w:rsidRPr="00AD0849">
              <w:rPr>
                <w:color w:val="000000" w:themeColor="text1"/>
              </w:rPr>
              <w:t>Ш</w:t>
            </w:r>
            <w:proofErr w:type="gramEnd"/>
            <w:r w:rsidRPr="00AD0849">
              <w:rPr>
                <w:color w:val="000000" w:themeColor="text1"/>
              </w:rPr>
              <w:t xml:space="preserve"> 42,5 Н (</w:t>
            </w:r>
            <w:proofErr w:type="spellStart"/>
            <w:r w:rsidRPr="00AD0849">
              <w:rPr>
                <w:color w:val="000000" w:themeColor="text1"/>
              </w:rPr>
              <w:t>нормальнотвердеющий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69092A">
              <w:rPr>
                <w:color w:val="000000" w:themeColor="text1"/>
              </w:rPr>
              <w:t>047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4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Ш 32,5</w:t>
            </w:r>
            <w:proofErr w:type="gramStart"/>
            <w:r w:rsidRPr="00AD0849">
              <w:rPr>
                <w:color w:val="000000" w:themeColor="text1"/>
              </w:rPr>
              <w:t xml:space="preserve"> Б</w:t>
            </w:r>
            <w:proofErr w:type="gramEnd"/>
          </w:p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(быстротвердеющий)</w:t>
            </w:r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69092A">
              <w:rPr>
                <w:color w:val="000000" w:themeColor="text1"/>
              </w:rPr>
              <w:t>048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5</w:t>
            </w:r>
          </w:p>
        </w:tc>
        <w:tc>
          <w:tcPr>
            <w:tcW w:w="4231" w:type="dxa"/>
          </w:tcPr>
          <w:p w:rsidR="00F249F9" w:rsidRPr="00AD0849" w:rsidRDefault="00F249F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III</w:t>
            </w:r>
            <w:proofErr w:type="gramStart"/>
            <w:r w:rsidRPr="00AD0849">
              <w:rPr>
                <w:color w:val="000000" w:themeColor="text1"/>
              </w:rPr>
              <w:t xml:space="preserve"> /А</w:t>
            </w:r>
            <w:proofErr w:type="gramEnd"/>
            <w:r w:rsidRPr="00AD0849">
              <w:rPr>
                <w:color w:val="000000" w:themeColor="text1"/>
              </w:rPr>
              <w:t xml:space="preserve"> - 32,5 Н (</w:t>
            </w:r>
            <w:proofErr w:type="spellStart"/>
            <w:r w:rsidR="00942EC8" w:rsidRPr="00AD0849">
              <w:rPr>
                <w:color w:val="000000" w:themeColor="text1"/>
              </w:rPr>
              <w:t>шлакопортландцемент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69092A">
              <w:rPr>
                <w:color w:val="000000" w:themeColor="text1"/>
              </w:rPr>
              <w:t>051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31108-2003</w:t>
            </w:r>
          </w:p>
        </w:tc>
      </w:tr>
      <w:tr w:rsidR="00F249F9" w:rsidRPr="00AD0849" w:rsidTr="00146B45">
        <w:tc>
          <w:tcPr>
            <w:tcW w:w="555" w:type="dxa"/>
          </w:tcPr>
          <w:p w:rsidR="00F249F9" w:rsidRPr="00AD084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6</w:t>
            </w:r>
          </w:p>
        </w:tc>
        <w:tc>
          <w:tcPr>
            <w:tcW w:w="4231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ПЦ 500</w:t>
            </w:r>
            <w:r w:rsidR="00942EC8" w:rsidRPr="00AD0849">
              <w:rPr>
                <w:color w:val="000000" w:themeColor="text1"/>
              </w:rPr>
              <w:t xml:space="preserve"> </w:t>
            </w:r>
            <w:proofErr w:type="gramStart"/>
            <w:r w:rsidRPr="00AD0849">
              <w:rPr>
                <w:color w:val="000000" w:themeColor="text1"/>
              </w:rPr>
              <w:t>ДО-Н</w:t>
            </w:r>
            <w:proofErr w:type="gramEnd"/>
          </w:p>
        </w:tc>
        <w:tc>
          <w:tcPr>
            <w:tcW w:w="2977" w:type="dxa"/>
          </w:tcPr>
          <w:p w:rsidR="00F249F9" w:rsidRPr="00AD0849" w:rsidRDefault="00F249F9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942EC8" w:rsidRPr="00AD0849">
              <w:rPr>
                <w:color w:val="000000" w:themeColor="text1"/>
              </w:rPr>
              <w:t>0</w:t>
            </w:r>
            <w:r w:rsidR="0069092A">
              <w:rPr>
                <w:color w:val="000000" w:themeColor="text1"/>
              </w:rPr>
              <w:t>86</w:t>
            </w:r>
          </w:p>
        </w:tc>
        <w:tc>
          <w:tcPr>
            <w:tcW w:w="1808" w:type="dxa"/>
          </w:tcPr>
          <w:p w:rsidR="00F249F9" w:rsidRPr="00AD0849" w:rsidRDefault="00F249F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10178-85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7</w:t>
            </w:r>
          </w:p>
        </w:tc>
        <w:tc>
          <w:tcPr>
            <w:tcW w:w="4231" w:type="dxa"/>
          </w:tcPr>
          <w:p w:rsidR="00942EC8" w:rsidRPr="00AD084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II</w:t>
            </w:r>
            <w:r w:rsidRPr="00AD0849">
              <w:rPr>
                <w:color w:val="000000" w:themeColor="text1"/>
              </w:rPr>
              <w:t xml:space="preserve"> /А - </w:t>
            </w:r>
            <w:proofErr w:type="gramStart"/>
            <w:r w:rsidRPr="00AD0849">
              <w:rPr>
                <w:color w:val="000000" w:themeColor="text1"/>
              </w:rPr>
              <w:t>Ш</w:t>
            </w:r>
            <w:proofErr w:type="gramEnd"/>
            <w:r w:rsidRPr="00AD0849">
              <w:rPr>
                <w:color w:val="000000" w:themeColor="text1"/>
              </w:rPr>
              <w:t xml:space="preserve"> 42,5 Н СС (</w:t>
            </w:r>
            <w:proofErr w:type="spellStart"/>
            <w:r w:rsidRPr="00AD0849">
              <w:rPr>
                <w:color w:val="000000" w:themeColor="text1"/>
              </w:rPr>
              <w:t>сульфатостойкий</w:t>
            </w:r>
            <w:proofErr w:type="spellEnd"/>
            <w:r w:rsidRPr="00AD0849">
              <w:rPr>
                <w:color w:val="000000" w:themeColor="text1"/>
              </w:rPr>
              <w:t>)</w:t>
            </w:r>
          </w:p>
        </w:tc>
        <w:tc>
          <w:tcPr>
            <w:tcW w:w="2977" w:type="dxa"/>
          </w:tcPr>
          <w:p w:rsidR="00942EC8" w:rsidRPr="00AD0849" w:rsidRDefault="00942EC8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00</w:t>
            </w:r>
            <w:r w:rsidR="0069092A">
              <w:rPr>
                <w:color w:val="000000" w:themeColor="text1"/>
              </w:rPr>
              <w:t>04</w:t>
            </w:r>
            <w:r w:rsidRPr="00AD0849">
              <w:rPr>
                <w:color w:val="000000" w:themeColor="text1"/>
              </w:rPr>
              <w:t>8</w:t>
            </w:r>
          </w:p>
        </w:tc>
        <w:tc>
          <w:tcPr>
            <w:tcW w:w="1808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22266-2013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8</w:t>
            </w:r>
          </w:p>
        </w:tc>
        <w:tc>
          <w:tcPr>
            <w:tcW w:w="4231" w:type="dxa"/>
          </w:tcPr>
          <w:p w:rsidR="00942EC8" w:rsidRPr="0069092A" w:rsidRDefault="00564C4D" w:rsidP="00564C4D">
            <w:pPr>
              <w:tabs>
                <w:tab w:val="left" w:pos="540"/>
              </w:tabs>
              <w:rPr>
                <w:color w:val="000000" w:themeColor="text1"/>
              </w:rPr>
            </w:pPr>
            <w:r>
              <w:rPr>
                <w:color w:val="000000" w:themeColor="text1"/>
              </w:rPr>
              <w:t>Клинкер портладцементный</w:t>
            </w:r>
          </w:p>
        </w:tc>
        <w:tc>
          <w:tcPr>
            <w:tcW w:w="2977" w:type="dxa"/>
          </w:tcPr>
          <w:p w:rsidR="00942EC8" w:rsidRPr="0069092A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</w:p>
        </w:tc>
        <w:tc>
          <w:tcPr>
            <w:tcW w:w="1808" w:type="dxa"/>
          </w:tcPr>
          <w:p w:rsidR="00942EC8" w:rsidRPr="0069092A" w:rsidRDefault="00942EC8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69092A">
              <w:rPr>
                <w:color w:val="000000" w:themeColor="text1"/>
              </w:rPr>
              <w:t>ТУ 57</w:t>
            </w:r>
            <w:r w:rsidR="0069092A" w:rsidRPr="0069092A">
              <w:rPr>
                <w:color w:val="000000" w:themeColor="text1"/>
              </w:rPr>
              <w:t>43</w:t>
            </w:r>
            <w:r w:rsidRPr="0069092A">
              <w:rPr>
                <w:color w:val="000000" w:themeColor="text1"/>
              </w:rPr>
              <w:t>-00</w:t>
            </w:r>
            <w:r w:rsidR="0069092A" w:rsidRPr="0069092A">
              <w:rPr>
                <w:color w:val="000000" w:themeColor="text1"/>
              </w:rPr>
              <w:t>1</w:t>
            </w:r>
            <w:r w:rsidRPr="0069092A">
              <w:rPr>
                <w:color w:val="000000" w:themeColor="text1"/>
              </w:rPr>
              <w:t>-00281223-</w:t>
            </w:r>
            <w:r w:rsidR="0069092A" w:rsidRPr="0069092A">
              <w:rPr>
                <w:color w:val="000000" w:themeColor="text1"/>
              </w:rPr>
              <w:t>201</w:t>
            </w:r>
            <w:r w:rsidRPr="0069092A">
              <w:rPr>
                <w:color w:val="000000" w:themeColor="text1"/>
              </w:rPr>
              <w:t>6</w:t>
            </w:r>
          </w:p>
        </w:tc>
      </w:tr>
      <w:tr w:rsidR="00942EC8" w:rsidRPr="00AD0849" w:rsidTr="00146B45">
        <w:tc>
          <w:tcPr>
            <w:tcW w:w="555" w:type="dxa"/>
          </w:tcPr>
          <w:p w:rsidR="00942EC8" w:rsidRPr="00AD0849" w:rsidRDefault="00AD0849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9</w:t>
            </w:r>
          </w:p>
        </w:tc>
        <w:tc>
          <w:tcPr>
            <w:tcW w:w="4231" w:type="dxa"/>
          </w:tcPr>
          <w:p w:rsidR="00942EC8" w:rsidRPr="00AD0849" w:rsidRDefault="00942EC8" w:rsidP="00942EC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ЦЕМ </w:t>
            </w:r>
            <w:r w:rsidRPr="00AD0849">
              <w:rPr>
                <w:color w:val="000000" w:themeColor="text1"/>
                <w:lang w:val="en-US"/>
              </w:rPr>
              <w:t>I</w:t>
            </w:r>
            <w:r w:rsidRPr="00AD0849">
              <w:rPr>
                <w:color w:val="000000" w:themeColor="text1"/>
              </w:rPr>
              <w:t xml:space="preserve"> 42,5Н ДП, ЖИ (для бетона дорожных и аэродромных покрытий, для </w:t>
            </w:r>
            <w:proofErr w:type="gramStart"/>
            <w:r w:rsidRPr="00AD0849">
              <w:rPr>
                <w:color w:val="000000" w:themeColor="text1"/>
              </w:rPr>
              <w:t>ж/б</w:t>
            </w:r>
            <w:proofErr w:type="gramEnd"/>
            <w:r w:rsidRPr="00AD0849">
              <w:rPr>
                <w:color w:val="000000" w:themeColor="text1"/>
              </w:rPr>
              <w:t xml:space="preserve"> изделий и мостовых конструкций)</w:t>
            </w:r>
          </w:p>
        </w:tc>
        <w:tc>
          <w:tcPr>
            <w:tcW w:w="2977" w:type="dxa"/>
          </w:tcPr>
          <w:p w:rsidR="00942EC8" w:rsidRPr="00AD0849" w:rsidRDefault="00942EC8" w:rsidP="0069092A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 xml:space="preserve">РОСС </w:t>
            </w:r>
            <w:r w:rsidRPr="00AD0849">
              <w:rPr>
                <w:color w:val="000000" w:themeColor="text1"/>
                <w:lang w:val="en-US"/>
              </w:rPr>
              <w:t>RU</w:t>
            </w:r>
            <w:r w:rsidRPr="00AD0849">
              <w:rPr>
                <w:color w:val="000000" w:themeColor="text1"/>
              </w:rPr>
              <w:t>.СЛ02.</w:t>
            </w:r>
            <w:r w:rsidR="0069092A">
              <w:rPr>
                <w:color w:val="000000" w:themeColor="text1"/>
              </w:rPr>
              <w:t>В</w:t>
            </w:r>
            <w:r w:rsidRPr="00AD0849">
              <w:rPr>
                <w:color w:val="000000" w:themeColor="text1"/>
              </w:rPr>
              <w:t>0</w:t>
            </w:r>
            <w:r w:rsidR="0069092A">
              <w:rPr>
                <w:color w:val="000000" w:themeColor="text1"/>
              </w:rPr>
              <w:t>0</w:t>
            </w:r>
            <w:r w:rsidRPr="00AD0849">
              <w:rPr>
                <w:color w:val="000000" w:themeColor="text1"/>
              </w:rPr>
              <w:t>05</w:t>
            </w:r>
            <w:r w:rsidR="0069092A">
              <w:rPr>
                <w:color w:val="000000" w:themeColor="text1"/>
              </w:rPr>
              <w:t>0</w:t>
            </w:r>
          </w:p>
        </w:tc>
        <w:tc>
          <w:tcPr>
            <w:tcW w:w="1808" w:type="dxa"/>
          </w:tcPr>
          <w:p w:rsidR="00942EC8" w:rsidRPr="00AD0849" w:rsidRDefault="00942EC8" w:rsidP="00FE3328">
            <w:pPr>
              <w:tabs>
                <w:tab w:val="left" w:pos="540"/>
              </w:tabs>
              <w:rPr>
                <w:color w:val="000000" w:themeColor="text1"/>
              </w:rPr>
            </w:pPr>
            <w:r w:rsidRPr="00AD0849">
              <w:rPr>
                <w:color w:val="000000" w:themeColor="text1"/>
              </w:rPr>
              <w:t>55224-2012</w:t>
            </w:r>
          </w:p>
        </w:tc>
      </w:tr>
    </w:tbl>
    <w:p w:rsidR="00CD0A61" w:rsidRPr="00AC5CC2" w:rsidRDefault="00CD0A61" w:rsidP="001B27C2">
      <w:pPr>
        <w:spacing w:line="360" w:lineRule="auto"/>
        <w:ind w:firstLine="567"/>
        <w:jc w:val="both"/>
        <w:rPr>
          <w:color w:val="FF0000"/>
        </w:rPr>
      </w:pP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Коллектив </w:t>
      </w:r>
      <w:proofErr w:type="spellStart"/>
      <w:r w:rsidRPr="009E54C3">
        <w:t>себряковских</w:t>
      </w:r>
      <w:proofErr w:type="spellEnd"/>
      <w:r w:rsidRPr="009E54C3">
        <w:t xml:space="preserve"> цементников, работая в жестких условиях конкуренции на рынке сбыта цемента, максимально используя производственные мощности, сумел в текущем году добиться достойных результатов по выработк</w:t>
      </w:r>
      <w:r w:rsidR="00894114" w:rsidRPr="009E54C3">
        <w:t xml:space="preserve">е цемента, </w:t>
      </w:r>
      <w:r w:rsidRPr="009E54C3">
        <w:t xml:space="preserve"> по выпуску клинкера и отгрузке цемента в таре</w:t>
      </w:r>
      <w:r w:rsidR="008D5874" w:rsidRPr="009E54C3">
        <w:t xml:space="preserve">. </w:t>
      </w:r>
      <w:r w:rsidRPr="009E54C3">
        <w:t xml:space="preserve">Рост выпуска цемента – это вклад АО «Себряковцемент» в выполнение национального проекта по строительству доступного жилья.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На АО «Себряковцемент» работают три упаковочных линии по упаковке цемента  в </w:t>
      </w:r>
      <w:proofErr w:type="spellStart"/>
      <w:r w:rsidRPr="009E54C3">
        <w:t>евромешки</w:t>
      </w:r>
      <w:proofErr w:type="spellEnd"/>
      <w:r w:rsidRPr="009E54C3">
        <w:t xml:space="preserve"> по </w:t>
      </w:r>
      <w:smartTag w:uri="urn:schemas-microsoft-com:office:smarttags" w:element="metricconverter">
        <w:smartTagPr>
          <w:attr w:name="ProductID" w:val="50 кг"/>
        </w:smartTagPr>
        <w:r w:rsidRPr="009E54C3">
          <w:t>50 кг</w:t>
        </w:r>
      </w:smartTag>
      <w:r w:rsidRPr="009E54C3">
        <w:t xml:space="preserve">, в том числе на паллеты по 2 тонны, годовой выпуск в таре составляет свыше 1 млн. тонн, а также ведётся упаковка цемента в </w:t>
      </w:r>
      <w:proofErr w:type="spellStart"/>
      <w:r w:rsidRPr="009E54C3">
        <w:t>Биг-Бег</w:t>
      </w:r>
      <w:proofErr w:type="spellEnd"/>
      <w:r w:rsidRPr="009E54C3">
        <w:t xml:space="preserve"> по 1 тонне каждый. 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Осуществляемые мероприятия по модернизации оборудования, повышению качества продукции и увеличению выпуска цемента позволяют АО «Себряковцемент» конкурировать на рынке Европейской части России со своей  продукцией.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АО «Себряковцемент» обслуживает строительные организации всех форм собственности, не только Волгоградской области, но и многих других регионов России.</w:t>
      </w:r>
    </w:p>
    <w:p w:rsidR="00213C85" w:rsidRDefault="00F249F9" w:rsidP="001B27C2">
      <w:pPr>
        <w:spacing w:line="360" w:lineRule="auto"/>
        <w:ind w:firstLine="567"/>
        <w:jc w:val="both"/>
      </w:pPr>
      <w:r w:rsidRPr="009E54C3">
        <w:t>Высокие показатели АО «Себряковцемент» достигнуты в первую очередь благодаря тому, что на предприятии имеется стабильный коллектив высококвалифицированных кадров. Социальные нужды и социальная защищенность работников всегда считались равнозначными с производственными делами. В настоящее время происходит омоложение коллектива и руководителей. Производится прием на работу  молодых людей после службы в армии и окончив</w:t>
      </w:r>
      <w:r w:rsidR="00213C85" w:rsidRPr="009E54C3">
        <w:t>ших ВУЗы и техникумы.</w:t>
      </w:r>
    </w:p>
    <w:p w:rsidR="00146B45" w:rsidRPr="00C073DA" w:rsidRDefault="00146B45" w:rsidP="00146B45">
      <w:pPr>
        <w:tabs>
          <w:tab w:val="left" w:pos="1565"/>
        </w:tabs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lastRenderedPageBreak/>
        <w:t>Численность работников предприятия в 201</w:t>
      </w:r>
      <w:r w:rsidR="008E77B6">
        <w:rPr>
          <w:color w:val="000000" w:themeColor="text1"/>
        </w:rPr>
        <w:t>6</w:t>
      </w:r>
      <w:r w:rsidRPr="00C073DA">
        <w:rPr>
          <w:color w:val="000000" w:themeColor="text1"/>
        </w:rPr>
        <w:t xml:space="preserve"> году составила 1</w:t>
      </w:r>
      <w:r w:rsidR="008E77B6">
        <w:rPr>
          <w:color w:val="000000" w:themeColor="text1"/>
        </w:rPr>
        <w:t>51</w:t>
      </w:r>
      <w:r w:rsidRPr="00C073DA">
        <w:rPr>
          <w:color w:val="000000" w:themeColor="text1"/>
        </w:rPr>
        <w:t>6 человек.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Рост эффективности производства стал возможен в результате решения проблем не</w:t>
      </w:r>
      <w:r w:rsidR="001B27C2">
        <w:t xml:space="preserve"> </w:t>
      </w:r>
      <w:r w:rsidRPr="009E54C3">
        <w:t>только технологических, производственно-хозяйственных, но и социальных.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Акционерное общество содержит </w:t>
      </w:r>
      <w:r w:rsidRPr="0021144B">
        <w:t>спортивно-оздоровительный центр с тренажерами, шейпинг-залом, шахматным клубом, бильярдным залом, сауной и плавательным бассейном, турбазу на реке Медведица</w:t>
      </w:r>
      <w:r w:rsidRPr="009E54C3">
        <w:t>.</w:t>
      </w:r>
    </w:p>
    <w:p w:rsidR="00B80352" w:rsidRDefault="00D91EB2" w:rsidP="001B27C2">
      <w:pPr>
        <w:tabs>
          <w:tab w:val="left" w:pos="709"/>
        </w:tabs>
        <w:spacing w:before="120" w:line="360" w:lineRule="auto"/>
        <w:ind w:firstLine="567"/>
        <w:jc w:val="both"/>
      </w:pPr>
      <w:proofErr w:type="gramStart"/>
      <w:r w:rsidRPr="009E54C3">
        <w:t>АО «</w:t>
      </w:r>
      <w:proofErr w:type="spellStart"/>
      <w:r w:rsidRPr="009E54C3">
        <w:t>Себрякоцемент</w:t>
      </w:r>
      <w:proofErr w:type="spellEnd"/>
      <w:r w:rsidRPr="009E54C3">
        <w:t>» имеет</w:t>
      </w:r>
      <w:r w:rsidR="00E67283" w:rsidRPr="009E54C3">
        <w:t xml:space="preserve"> представительство в г. Москве</w:t>
      </w:r>
      <w:r w:rsidR="00546AA4" w:rsidRPr="009E54C3">
        <w:t xml:space="preserve"> (юридический адрес </w:t>
      </w:r>
      <w:r w:rsidR="000C440E" w:rsidRPr="009E54C3">
        <w:t xml:space="preserve">125040 </w:t>
      </w:r>
      <w:r w:rsidR="00546AA4" w:rsidRPr="009E54C3">
        <w:t>г. Москва, ул</w:t>
      </w:r>
      <w:r w:rsidR="001B27C2">
        <w:t>.</w:t>
      </w:r>
      <w:r w:rsidR="00D37D06">
        <w:t xml:space="preserve"> </w:t>
      </w:r>
      <w:r w:rsidR="00546AA4" w:rsidRPr="009E54C3">
        <w:t>Скаковая 17</w:t>
      </w:r>
      <w:r w:rsidR="000C440E" w:rsidRPr="009E54C3">
        <w:t xml:space="preserve"> строение 2</w:t>
      </w:r>
      <w:r w:rsidR="00E67283" w:rsidRPr="009E54C3">
        <w:t xml:space="preserve"> </w:t>
      </w:r>
      <w:r w:rsidR="00E67283" w:rsidRPr="0018736D">
        <w:rPr>
          <w:color w:val="000000" w:themeColor="text1"/>
        </w:rPr>
        <w:t xml:space="preserve">и </w:t>
      </w:r>
      <w:r w:rsidR="00172423" w:rsidRPr="0018736D">
        <w:rPr>
          <w:color w:val="000000" w:themeColor="text1"/>
        </w:rPr>
        <w:t>три</w:t>
      </w:r>
      <w:r w:rsidRPr="009E54C3">
        <w:t xml:space="preserve"> дочерних общества - ЗАО «</w:t>
      </w:r>
      <w:proofErr w:type="spellStart"/>
      <w:r w:rsidRPr="009E54C3">
        <w:t>Баутек</w:t>
      </w:r>
      <w:proofErr w:type="spellEnd"/>
      <w:r w:rsidRPr="009E54C3">
        <w:t>»,</w:t>
      </w:r>
      <w:r w:rsidR="00C93AB2">
        <w:t xml:space="preserve"> </w:t>
      </w:r>
      <w:r w:rsidRPr="009E54C3">
        <w:t>(юридический адрес</w:t>
      </w:r>
      <w:r w:rsidR="00C93AB2">
        <w:t>:</w:t>
      </w:r>
      <w:r w:rsidRPr="009E54C3">
        <w:t xml:space="preserve"> </w:t>
      </w:r>
      <w:r w:rsidR="00546AA4" w:rsidRPr="009E54C3">
        <w:t xml:space="preserve">214518 </w:t>
      </w:r>
      <w:r w:rsidRPr="009E54C3">
        <w:t xml:space="preserve">Смоленская область, </w:t>
      </w:r>
      <w:r w:rsidR="00546AA4" w:rsidRPr="009E54C3">
        <w:t>Смоленский район</w:t>
      </w:r>
      <w:r w:rsidR="00526C90" w:rsidRPr="009E54C3">
        <w:t xml:space="preserve">, </w:t>
      </w:r>
      <w:proofErr w:type="spellStart"/>
      <w:r w:rsidR="00526C90" w:rsidRPr="009E54C3">
        <w:t>Пригорское</w:t>
      </w:r>
      <w:proofErr w:type="spellEnd"/>
      <w:r w:rsidR="00526C90" w:rsidRPr="009E54C3">
        <w:t xml:space="preserve"> сельское </w:t>
      </w:r>
      <w:r w:rsidR="008A7591" w:rsidRPr="009E54C3">
        <w:t>поселение</w:t>
      </w:r>
      <w:r w:rsidR="00526C90" w:rsidRPr="009E54C3">
        <w:t>, Производственная база ЗАО «РГР», расположенная на расстоянии 900 м. восточнее деревни</w:t>
      </w:r>
      <w:r w:rsidRPr="009E54C3">
        <w:t xml:space="preserve"> </w:t>
      </w:r>
      <w:proofErr w:type="spellStart"/>
      <w:r w:rsidRPr="009E54C3">
        <w:t>Раздорово</w:t>
      </w:r>
      <w:proofErr w:type="spellEnd"/>
      <w:r w:rsidRPr="009E54C3">
        <w:t>), основн</w:t>
      </w:r>
      <w:r w:rsidR="00B80352" w:rsidRPr="009E54C3">
        <w:t>ым</w:t>
      </w:r>
      <w:r w:rsidRPr="009E54C3">
        <w:t xml:space="preserve"> вид</w:t>
      </w:r>
      <w:r w:rsidR="00B80352" w:rsidRPr="009E54C3">
        <w:t>ом</w:t>
      </w:r>
      <w:r w:rsidRPr="009E54C3">
        <w:t xml:space="preserve"> деятельности кото</w:t>
      </w:r>
      <w:r w:rsidR="00B80352" w:rsidRPr="009E54C3">
        <w:t>р</w:t>
      </w:r>
      <w:r w:rsidRPr="009E54C3">
        <w:t xml:space="preserve">ого </w:t>
      </w:r>
      <w:r w:rsidR="00B80352" w:rsidRPr="009E54C3">
        <w:t xml:space="preserve">является </w:t>
      </w:r>
      <w:r w:rsidRPr="009E54C3">
        <w:t>производство сухих строительных см</w:t>
      </w:r>
      <w:r w:rsidR="00B80352" w:rsidRPr="009E54C3">
        <w:t>е</w:t>
      </w:r>
      <w:r w:rsidRPr="009E54C3">
        <w:t>сей, ЗАО «</w:t>
      </w:r>
      <w:proofErr w:type="spellStart"/>
      <w:r w:rsidRPr="009E54C3">
        <w:t>Себряковский</w:t>
      </w:r>
      <w:proofErr w:type="spellEnd"/>
      <w:r w:rsidRPr="009E54C3">
        <w:t xml:space="preserve"> цемент и бетон» (юридический</w:t>
      </w:r>
      <w:proofErr w:type="gramEnd"/>
      <w:r w:rsidRPr="009E54C3">
        <w:t xml:space="preserve"> адрес </w:t>
      </w:r>
      <w:r w:rsidR="00526C90" w:rsidRPr="009E54C3">
        <w:t xml:space="preserve">403342, </w:t>
      </w:r>
      <w:r w:rsidRPr="009E54C3">
        <w:t xml:space="preserve">г. Михайловка, </w:t>
      </w:r>
      <w:r w:rsidR="00B80352" w:rsidRPr="009E54C3">
        <w:t>Волгоградской</w:t>
      </w:r>
      <w:r w:rsidRPr="009E54C3">
        <w:t xml:space="preserve"> области, </w:t>
      </w:r>
      <w:r w:rsidR="00B80352" w:rsidRPr="009E54C3">
        <w:t>у</w:t>
      </w:r>
      <w:r w:rsidRPr="009E54C3">
        <w:t>л. Индустриальная 8)</w:t>
      </w:r>
      <w:r w:rsidR="00B80352" w:rsidRPr="009E54C3">
        <w:t>, основным видом деятельности которого является производство строительного бетона и железобетонных изделий</w:t>
      </w:r>
      <w:r w:rsidR="00172423">
        <w:t xml:space="preserve"> </w:t>
      </w:r>
      <w:proofErr w:type="gramStart"/>
      <w:r w:rsidR="00172423" w:rsidRPr="0018736D">
        <w:rPr>
          <w:color w:val="000000" w:themeColor="text1"/>
        </w:rPr>
        <w:t>и ООО</w:t>
      </w:r>
      <w:proofErr w:type="gramEnd"/>
      <w:r w:rsidR="00172423" w:rsidRPr="0018736D">
        <w:rPr>
          <w:color w:val="000000" w:themeColor="text1"/>
        </w:rPr>
        <w:t xml:space="preserve"> «</w:t>
      </w:r>
      <w:proofErr w:type="spellStart"/>
      <w:r w:rsidR="00172423" w:rsidRPr="0018736D">
        <w:rPr>
          <w:color w:val="000000" w:themeColor="text1"/>
        </w:rPr>
        <w:t>Себряковская</w:t>
      </w:r>
      <w:proofErr w:type="spellEnd"/>
      <w:r w:rsidR="00172423" w:rsidRPr="0018736D">
        <w:rPr>
          <w:color w:val="000000" w:themeColor="text1"/>
        </w:rPr>
        <w:t xml:space="preserve"> транспортная компания», (юридический адрес 403342, г. Михайловка, Волгоградской области, ул. Индустриальная 2), основным видом деятельности которого является </w:t>
      </w:r>
      <w:r w:rsidR="00A25E78" w:rsidRPr="0018736D">
        <w:rPr>
          <w:color w:val="000000" w:themeColor="text1"/>
        </w:rPr>
        <w:t>деятельность автомобильного грузового транспорта</w:t>
      </w:r>
      <w:r w:rsidR="00B80352" w:rsidRPr="0018736D">
        <w:rPr>
          <w:color w:val="000000" w:themeColor="text1"/>
        </w:rPr>
        <w:t>. В</w:t>
      </w:r>
      <w:r w:rsidR="00B80352" w:rsidRPr="009E54C3">
        <w:t xml:space="preserve"> целях повышения эффективнос</w:t>
      </w:r>
      <w:r w:rsidR="000D52EA" w:rsidRPr="009E54C3">
        <w:t>ти работы и</w:t>
      </w:r>
      <w:r w:rsidR="00B80352" w:rsidRPr="009E54C3">
        <w:t xml:space="preserve"> конкурентоспособности дочерних предприятий, АО «Себряковцемент» оказывает им  всестороннюю поддержку в решении возникающих финансовых и хозяйственных вопросов. </w:t>
      </w:r>
    </w:p>
    <w:p w:rsidR="000D5147" w:rsidRDefault="000D5147" w:rsidP="001B27C2">
      <w:pPr>
        <w:spacing w:line="360" w:lineRule="auto"/>
        <w:ind w:firstLine="567"/>
        <w:jc w:val="both"/>
        <w:rPr>
          <w:b/>
          <w:color w:val="000000" w:themeColor="text1"/>
          <w:u w:val="single"/>
        </w:rPr>
      </w:pPr>
    </w:p>
    <w:p w:rsidR="002830A9" w:rsidRDefault="002830A9" w:rsidP="001B27C2">
      <w:pPr>
        <w:spacing w:line="360" w:lineRule="auto"/>
        <w:ind w:firstLine="567"/>
        <w:jc w:val="both"/>
      </w:pPr>
      <w:r w:rsidRPr="008A24D4">
        <w:rPr>
          <w:b/>
          <w:color w:val="000000" w:themeColor="text1"/>
          <w:u w:val="single"/>
        </w:rPr>
        <w:t>1.2 Награды акционерного общества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Высокие достижения цементников подтверждены многочисленными наградами всероссийских и меж</w:t>
      </w:r>
      <w:r w:rsidR="000D5147">
        <w:t>дународных конкурсов и выставок:</w:t>
      </w:r>
      <w:r w:rsidRPr="009E54C3">
        <w:t xml:space="preserve"> 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Завод назван лауреатом Всероссийского конкурса на лучшее предприятие </w:t>
      </w:r>
      <w:proofErr w:type="spellStart"/>
      <w:proofErr w:type="gramStart"/>
      <w:r w:rsidRPr="008A24D4">
        <w:rPr>
          <w:color w:val="000000" w:themeColor="text1"/>
        </w:rPr>
        <w:t>строй-индустрии</w:t>
      </w:r>
      <w:proofErr w:type="spellEnd"/>
      <w:proofErr w:type="gramEnd"/>
      <w:r w:rsidRPr="008A24D4">
        <w:rPr>
          <w:color w:val="000000" w:themeColor="text1"/>
        </w:rPr>
        <w:t xml:space="preserve"> и по рейтингу 100 лучших организаций занял первое место среди лидеров строительного комплекса России (2000г.).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получило диплом Международной академии реальной экономики «Лидер региональной экономики» в номинации «Стройиндустрия» (2001г.).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proofErr w:type="gramStart"/>
      <w:r w:rsidRPr="008A24D4">
        <w:rPr>
          <w:color w:val="000000" w:themeColor="text1"/>
        </w:rPr>
        <w:t>• Предприятие является обладателем сертификата и специального приза «</w:t>
      </w:r>
      <w:r w:rsidRPr="008A24D4">
        <w:rPr>
          <w:color w:val="000000" w:themeColor="text1"/>
          <w:lang w:val="en-US"/>
        </w:rPr>
        <w:t>Golden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Standart</w:t>
      </w:r>
      <w:proofErr w:type="spellEnd"/>
      <w:r w:rsidRPr="008A24D4">
        <w:rPr>
          <w:color w:val="000000" w:themeColor="text1"/>
        </w:rPr>
        <w:t>» («Золотой стандарт».</w:t>
      </w:r>
      <w:proofErr w:type="gramEnd"/>
      <w:r w:rsidRPr="008A24D4">
        <w:rPr>
          <w:color w:val="000000" w:themeColor="text1"/>
        </w:rPr>
        <w:t xml:space="preserve"> </w:t>
      </w:r>
      <w:proofErr w:type="gramStart"/>
      <w:r w:rsidRPr="008A24D4">
        <w:rPr>
          <w:color w:val="000000" w:themeColor="text1"/>
          <w:lang w:val="en-US"/>
        </w:rPr>
        <w:t>International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Program</w:t>
      </w:r>
      <w:r w:rsidRPr="008A24D4">
        <w:rPr>
          <w:color w:val="000000" w:themeColor="text1"/>
        </w:rPr>
        <w:t xml:space="preserve"> </w:t>
      </w:r>
      <w:proofErr w:type="spellStart"/>
      <w:r w:rsidRPr="008A24D4">
        <w:rPr>
          <w:color w:val="000000" w:themeColor="text1"/>
          <w:lang w:val="en-US"/>
        </w:rPr>
        <w:t>Partenship</w:t>
      </w:r>
      <w:proofErr w:type="spellEnd"/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for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the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sake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progress</w:t>
      </w:r>
      <w:r w:rsidRPr="008A24D4">
        <w:rPr>
          <w:color w:val="000000" w:themeColor="text1"/>
        </w:rPr>
        <w:t>) (</w:t>
      </w:r>
      <w:smartTag w:uri="urn:schemas-microsoft-com:office:smarttags" w:element="metricconverter">
        <w:smartTagPr>
          <w:attr w:name="ProductID" w:val="2001 г"/>
        </w:smartTagPr>
        <w:r w:rsidRPr="008A24D4">
          <w:rPr>
            <w:color w:val="000000" w:themeColor="text1"/>
          </w:rPr>
          <w:t>2001 г</w:t>
        </w:r>
      </w:smartTag>
      <w:r w:rsidRPr="008A24D4">
        <w:rPr>
          <w:color w:val="000000" w:themeColor="text1"/>
        </w:rPr>
        <w:t>.).</w:t>
      </w:r>
      <w:proofErr w:type="gramEnd"/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Южного федерального округа АО «Себряковцемент»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 (ежегодно в 2001—2005гг.).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АО «Себряковцемент» награждено дипломом лауреата Всероссийского конкурса «Лучшее российское предприятие» за наиболее эффективное использование всех видов </w:t>
      </w:r>
      <w:r w:rsidRPr="008A24D4">
        <w:rPr>
          <w:color w:val="000000" w:themeColor="text1"/>
        </w:rPr>
        <w:lastRenderedPageBreak/>
        <w:t>ресурсов (2002г.).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Pr="008A24D4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Успешный опыт социальной работы АО «Себряковцемент» отмечен грамотами 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Правительства РФ на всероссийских конкурсах «Российская организация высокой социальной эффективности» (ежегодно в 2000-2005гг.).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</w:t>
      </w:r>
      <w:r w:rsidR="00D37D06" w:rsidRPr="008A24D4">
        <w:rPr>
          <w:color w:val="000000" w:themeColor="text1"/>
        </w:rPr>
        <w:t>00</w:t>
      </w:r>
      <w:r w:rsidRPr="008A24D4">
        <w:rPr>
          <w:color w:val="000000" w:themeColor="text1"/>
        </w:rPr>
        <w:t>2 году Государственный комитет Российской Федерации по строительству и жилищно-коммунальному комплексу выдал Свидетельство о включен</w:t>
      </w:r>
      <w:proofErr w:type="gramStart"/>
      <w:r w:rsidRPr="008A24D4">
        <w:rPr>
          <w:color w:val="000000" w:themeColor="text1"/>
        </w:rPr>
        <w:t>ии АО</w:t>
      </w:r>
      <w:proofErr w:type="gramEnd"/>
      <w:r w:rsidRPr="008A24D4">
        <w:rPr>
          <w:color w:val="000000" w:themeColor="text1"/>
        </w:rPr>
        <w:t xml:space="preserve"> «Себряковцемент» в рейтинг 120 лучших предприятий строительных материалов и стройиндустрии — лидеров строительного комплекса России.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Администрацией Волгоградской области АО «Себряковцемент» вручался диплом победителя Волгоградского областного конкурса «Лучшее предприятие 2002 года» (2003-2004гг.).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Предприятие является многократным дипломантом всероссийских конкурсов на лучшую строительную организацию, предприятие строительных материалов и стройиндустрии РФ (1999—2005г. ежегодно)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проходившей в Москве Международной строительной неделе в «Сокольниках» АО «Себряковцемент» награждался дипломом за лучшее производство цементов на отечественном рынке (2003-2004г. ежегодно).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присвоено звание</w:t>
      </w:r>
      <w:r w:rsidR="00BB0BFB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«Лидер строительного комплекса России» (2003г.).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2005 году решением Федерального центра стандартизации предприятию присвоен «Сертификат соответствия международному стандарту системы качества ГОСТ </w:t>
      </w:r>
      <w:proofErr w:type="gramStart"/>
      <w:r w:rsidRPr="008A24D4">
        <w:rPr>
          <w:color w:val="000000" w:themeColor="text1"/>
        </w:rPr>
        <w:t>Р</w:t>
      </w:r>
      <w:proofErr w:type="gramEnd"/>
      <w:r w:rsidRPr="008A24D4">
        <w:rPr>
          <w:color w:val="000000" w:themeColor="text1"/>
        </w:rPr>
        <w:t xml:space="preserve"> ИСО 9001-2001».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На Всероссийском конкурсе «Золотой запас Отечества» в 2005г. предприятие отнесено к «Первой (наивысшей) группе инвестиционной привлекательности».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2005г. АО «Себряковцемент» награждено Золотой медалью «Европейское качество» Международной академии Качества и Маркетинга.</w:t>
      </w:r>
    </w:p>
    <w:p w:rsidR="002830A9" w:rsidRPr="008A24D4" w:rsidRDefault="002830A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2830A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</w:t>
      </w:r>
      <w:r>
        <w:rPr>
          <w:color w:val="000000" w:themeColor="text1"/>
        </w:rPr>
        <w:t xml:space="preserve"> </w:t>
      </w:r>
      <w:r w:rsidR="00F249F9" w:rsidRPr="008A24D4">
        <w:rPr>
          <w:color w:val="000000" w:themeColor="text1"/>
        </w:rPr>
        <w:t>По результатам конкурса, проводимого Федеральным агентством «</w:t>
      </w:r>
      <w:proofErr w:type="spellStart"/>
      <w:r w:rsidR="00F249F9" w:rsidRPr="008A24D4">
        <w:rPr>
          <w:color w:val="000000" w:themeColor="text1"/>
        </w:rPr>
        <w:t>Ростехрегулирования</w:t>
      </w:r>
      <w:proofErr w:type="spellEnd"/>
      <w:r w:rsidR="00F249F9" w:rsidRPr="008A24D4">
        <w:rPr>
          <w:color w:val="000000" w:themeColor="text1"/>
        </w:rPr>
        <w:t xml:space="preserve">», предприятие получило право маркировать портландцемент М-500 </w:t>
      </w:r>
      <w:proofErr w:type="gramStart"/>
      <w:r w:rsidR="00F249F9" w:rsidRPr="008A24D4">
        <w:rPr>
          <w:color w:val="000000" w:themeColor="text1"/>
        </w:rPr>
        <w:t>ДО</w:t>
      </w:r>
      <w:proofErr w:type="gramEnd"/>
      <w:r w:rsidR="00F249F9" w:rsidRPr="008A24D4">
        <w:rPr>
          <w:color w:val="000000" w:themeColor="text1"/>
        </w:rPr>
        <w:t xml:space="preserve"> </w:t>
      </w:r>
      <w:proofErr w:type="gramStart"/>
      <w:r w:rsidR="00F249F9" w:rsidRPr="008A24D4">
        <w:rPr>
          <w:color w:val="000000" w:themeColor="text1"/>
        </w:rPr>
        <w:t>логотипом</w:t>
      </w:r>
      <w:proofErr w:type="gramEnd"/>
      <w:r w:rsidR="00F249F9" w:rsidRPr="008A24D4">
        <w:rPr>
          <w:color w:val="000000" w:themeColor="text1"/>
        </w:rPr>
        <w:t xml:space="preserve"> «100 лучших товаров России – 2005г.».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2006 году АО «Себряковцемент» стало лауреатом международных премий «Европейский стандарт» и «Эталон качества».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2006 году по результатам </w:t>
      </w:r>
      <w:r w:rsidRPr="008A24D4">
        <w:rPr>
          <w:color w:val="000000" w:themeColor="text1"/>
          <w:lang w:val="en-US"/>
        </w:rPr>
        <w:t>IX</w:t>
      </w:r>
      <w:r w:rsidRPr="008A24D4">
        <w:rPr>
          <w:color w:val="000000" w:themeColor="text1"/>
        </w:rPr>
        <w:t xml:space="preserve"> Всероссийского конкурса на Лучшую строительную организацию, предприятие строительных материалов и стройиндустр</w:t>
      </w:r>
      <w:proofErr w:type="gramStart"/>
      <w:r w:rsidRPr="008A24D4">
        <w:rPr>
          <w:color w:val="000000" w:themeColor="text1"/>
        </w:rPr>
        <w:t>ии АО</w:t>
      </w:r>
      <w:proofErr w:type="gramEnd"/>
      <w:r w:rsidRPr="008A24D4">
        <w:rPr>
          <w:color w:val="000000" w:themeColor="text1"/>
        </w:rPr>
        <w:t xml:space="preserve"> «Себряковцемент» получило диплом и знак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В 2007 году АО «Себряковцемент» признано предприятием с наиболее высокими производственно-финансовыми показателями среди аналогичных организаций отрасли. Такая оценка дана оргкомитетом Международного центра инвестиционного консалтинга, наградившего </w:t>
      </w:r>
      <w:proofErr w:type="spellStart"/>
      <w:r w:rsidRPr="008A24D4">
        <w:rPr>
          <w:color w:val="000000" w:themeColor="text1"/>
        </w:rPr>
        <w:t>себряковский</w:t>
      </w:r>
      <w:proofErr w:type="spellEnd"/>
      <w:r w:rsidRPr="008A24D4">
        <w:rPr>
          <w:color w:val="000000" w:themeColor="text1"/>
        </w:rPr>
        <w:t xml:space="preserve"> цементный завод международной премией «Кубок MBA». Данная премия присуждается за достижения в области управления компанией, так что </w:t>
      </w:r>
      <w:r w:rsidRPr="008A24D4">
        <w:rPr>
          <w:color w:val="000000" w:themeColor="text1"/>
        </w:rPr>
        <w:lastRenderedPageBreak/>
        <w:t xml:space="preserve">эксклюзивная статуэтка «Кубок MBA» – это своеобразный знак качества управления, основанный на требованиях программы </w:t>
      </w:r>
      <w:r w:rsidRPr="008A24D4">
        <w:rPr>
          <w:color w:val="000000" w:themeColor="text1"/>
          <w:lang w:val="en-US"/>
        </w:rPr>
        <w:t>MBA</w:t>
      </w:r>
      <w:r w:rsidRPr="008A24D4">
        <w:rPr>
          <w:color w:val="000000" w:themeColor="text1"/>
        </w:rPr>
        <w:t>/</w:t>
      </w:r>
      <w:r w:rsidRPr="008A24D4">
        <w:rPr>
          <w:color w:val="000000" w:themeColor="text1"/>
          <w:lang w:val="en-US"/>
        </w:rPr>
        <w:t>Master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of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Business</w:t>
      </w:r>
      <w:r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  <w:lang w:val="en-US"/>
        </w:rPr>
        <w:t>Administration</w:t>
      </w:r>
      <w:r w:rsidRPr="008A24D4">
        <w:rPr>
          <w:color w:val="000000" w:themeColor="text1"/>
        </w:rPr>
        <w:t>. Он подтвержден Международной финансовой корпорацией (APIFC), Центральным банком России, подкомитетом Госдумы РФ по банковскому законодательству, Международным центром инвестиционного консалтинга. Генеральный директор АО «Себряковцемент» С.П. Рогачев стал Лауреатом Международной премии «Кубок МВА» в реестре 2007г. за выдающиеся результаты в области управления и неоценимый вклад в конкурентоспособность России.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2007 году АО  «Себряковцемент» получил диплом «Лидера природоохранной деятельности России-2007» Всероссийского смотра-конкурса.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Прогрессивные методы работы предприятия получили высокую оценку на </w:t>
      </w:r>
      <w:r w:rsidRPr="008A24D4">
        <w:rPr>
          <w:color w:val="000000" w:themeColor="text1"/>
          <w:lang w:val="en-US"/>
        </w:rPr>
        <w:t>I</w:t>
      </w:r>
      <w:r w:rsidRPr="008A24D4">
        <w:rPr>
          <w:color w:val="000000" w:themeColor="text1"/>
        </w:rPr>
        <w:t xml:space="preserve"> Всероссийском конкурсе на лучшую строительную, проектную, изыскательскую организацию, предприятие строительных материалов и стройиндустрии, принимающих активное участие в реализации приоритетного национального проекта «Доступное и комфортное жилье – гражданам России». АО «Себряковцемент» второй год подряд подтверждает звание - «Элиты строительного комплекса России». В рейтинге 100 лучших предприятий строительных материалов и стройиндустрии этого конкурса АО «Себряковцемент» занимает вторую строчку.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АО «Себряковцемент» стало победителем конкурса Межправительственного Совета по Сотрудничеству в строительной деятельности государств-участников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предприятие награждено дипломом «Лидер природоохранной деятельности России – 2008» Всероссийского смотра-конкурса.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 • Заводом в 2008 году подтверждено звание «Элита строительного комплекса России» во Всероссийском конкурсе на лучшую строительную, проектную, изыскательскую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2008 году предприятие стало победителем в конкурсе Южного Федерального Округа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0D5147" w:rsidRDefault="000D514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АО «Себряковцемент» является абсолютным победителем в областном конкурсе «Лучшая организация 2008г.».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2008 году АО «Себряковцемент», участвуя в областном конкурсе «Лучший менеджер и организация 2008 года», также стало победителем этого конкурса.</w:t>
      </w: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2009 году предприятие стало победителем конкурса «Золотая медаль «Европейское качество»» и было награждено дипломом лауреата конкурса в номинации «100 лучших организаций России. Экология и экологический менеджмент».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В этом же году предприятие стало победителем </w:t>
      </w:r>
      <w:r w:rsidRPr="008A24D4">
        <w:rPr>
          <w:color w:val="000000" w:themeColor="text1"/>
          <w:lang w:val="en-US"/>
        </w:rPr>
        <w:t>IV</w:t>
      </w:r>
      <w:r w:rsidRPr="008A24D4">
        <w:rPr>
          <w:color w:val="000000" w:themeColor="text1"/>
        </w:rPr>
        <w:t xml:space="preserve"> конкурса Межправительственного Совета по 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625AA7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АО «Себряковцемент» в 2009 году стало абсолютным победителем конкурса «Лучшие менеджеры и организации года» по Волгоградской области, о чём </w:t>
      </w:r>
      <w:r w:rsidRPr="008A24D4">
        <w:rPr>
          <w:color w:val="000000" w:themeColor="text1"/>
        </w:rPr>
        <w:lastRenderedPageBreak/>
        <w:t>свидетельствуют полученные дипломы.</w:t>
      </w:r>
    </w:p>
    <w:p w:rsidR="00625AA7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• По итогам конкурсов среди лучших предприятий ЮФО АО «Себряковцемент» в 2009 году удостоено звания «Лидер </w:t>
      </w:r>
      <w:r w:rsidRPr="008A24D4">
        <w:rPr>
          <w:color w:val="000000" w:themeColor="text1"/>
          <w:lang w:val="en-US"/>
        </w:rPr>
        <w:t>XXI</w:t>
      </w:r>
      <w:r w:rsidRPr="008A24D4">
        <w:rPr>
          <w:color w:val="000000" w:themeColor="text1"/>
        </w:rPr>
        <w:t xml:space="preserve"> века».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По результатам Всероссийского конкурса на лучшую строительную организацию, предприятие строительных материалов и стройиндустрии в 2009 году АО «Себряковцемент» получило звание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дипломом, подтверждающим присвоение звания «Элита строительного комплекса России».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предприятие награждено дипломом лауреата и золотой медалью конкурса «100 лучших организаций России. Экология и промышленная безопасность».</w:t>
      </w:r>
    </w:p>
    <w:p w:rsidR="00625AA7" w:rsidRPr="008A24D4" w:rsidRDefault="00625AA7" w:rsidP="00625AA7">
      <w:pPr>
        <w:widowControl w:val="0"/>
        <w:autoSpaceDE w:val="0"/>
        <w:autoSpaceDN w:val="0"/>
        <w:adjustRightInd w:val="0"/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генеральному директору АО «Себряковцемент» С.П. Рогачёву торжественно вручен сертификат «Лучшего руководителя организации (предприятия) строительного комплекса государств-участников СНГ» 2008г -2010г.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АО «Себряковцемент» удостоено почетного звания «Лидер природоохранной деятельности-2006-2010», а генеральный директор Сергей Петрович Рогачев награжден почетным орденом «Экологический щит России» и почетной медалью «За достижения по охране окружающей среды».2006г-2010г.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этом же году АО «Себряковцемент» получен сертификат соответствия требованиям государственного стандарта поставки.</w:t>
      </w:r>
    </w:p>
    <w:p w:rsidR="00625AA7" w:rsidRPr="008A24D4" w:rsidRDefault="00625AA7" w:rsidP="00625AA7">
      <w:pPr>
        <w:ind w:firstLine="709"/>
        <w:jc w:val="both"/>
        <w:rPr>
          <w:color w:val="000000" w:themeColor="text1"/>
        </w:rPr>
      </w:pPr>
    </w:p>
    <w:p w:rsidR="00F249F9" w:rsidRPr="008A24D4" w:rsidRDefault="00F249F9" w:rsidP="00625AA7">
      <w:pPr>
        <w:ind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• В 2010 году АО «Себряковцемент» награждено дипломом торгово-промышленной палаты Российской Федерации за активное участие с Волгоградской ППП и укрепление экономики Волгоградской области.</w:t>
      </w: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</w:t>
      </w:r>
      <w:r w:rsidR="00703344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году АО «Себряковцемент»  награждено дипломом «100 лучших организаций России. Экология и экологический менеджмент»</w:t>
      </w:r>
    </w:p>
    <w:p w:rsidR="00FB61DE" w:rsidRDefault="00FB61DE" w:rsidP="00FB61DE">
      <w:pPr>
        <w:ind w:left="709"/>
        <w:jc w:val="both"/>
        <w:rPr>
          <w:color w:val="000000" w:themeColor="text1"/>
        </w:rPr>
      </w:pPr>
    </w:p>
    <w:p w:rsidR="00625AA7" w:rsidRPr="00625AA7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625AA7">
        <w:rPr>
          <w:color w:val="000000" w:themeColor="text1"/>
        </w:rPr>
        <w:t>В 2011 году предприятие получает диплом лауреата главной Всероссийской премии «Финансово-экономический Олимп» в номинации  «Налогоплательщик года – 2011»</w:t>
      </w:r>
      <w:r w:rsidR="00625AA7" w:rsidRPr="00625AA7">
        <w:rPr>
          <w:color w:val="000000" w:themeColor="text1"/>
        </w:rPr>
        <w:t>.</w:t>
      </w:r>
    </w:p>
    <w:p w:rsidR="00F249F9" w:rsidRPr="008A24D4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этом же году АО «Себряковцемент» награждается Главной Всероссийской премией «Финансово-экономический Олимп» в номинации «Налогоплательщик года 2011»</w:t>
      </w: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2011году АО «Себряковцемент» получает свидетельство Лауреата Всероссийской премии «Предприятие года 2011» выданное Межрегиональной организацией предпринимателей 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В 2011г АО «Себряковцемент» получает диплом, подтверждающий присвоение звания «Элита строительного комплекса России»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F249F9" w:rsidRDefault="00F249F9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2011 году АО «Себряковцемент» награждается Дипломом Победителя международного строительного Олимпа </w:t>
      </w:r>
      <w:r w:rsidRPr="008A24D4">
        <w:rPr>
          <w:color w:val="000000" w:themeColor="text1"/>
          <w:lang w:val="en-US"/>
        </w:rPr>
        <w:t>VI</w:t>
      </w:r>
      <w:r w:rsidRPr="008A24D4">
        <w:rPr>
          <w:color w:val="000000" w:themeColor="text1"/>
        </w:rPr>
        <w:t xml:space="preserve"> Международного конкурса на лучшую строительную и проектную организацию, предприятие строительных материалов и стройиндустрию. За достижение высокой эффективности и конкурентоспособности в строительстве и промышленности строительных материалов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АО «Себряковцемент» становится дипломантом Всероссийского конкурса программы «100 лучших товаров России»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 xml:space="preserve">В </w:t>
      </w:r>
      <w:r w:rsidR="007003FA" w:rsidRPr="008A24D4">
        <w:rPr>
          <w:color w:val="000000" w:themeColor="text1"/>
        </w:rPr>
        <w:t>201</w:t>
      </w:r>
      <w:r w:rsidR="00F203E7" w:rsidRPr="008A24D4">
        <w:rPr>
          <w:color w:val="000000" w:themeColor="text1"/>
        </w:rPr>
        <w:t>2</w:t>
      </w:r>
      <w:r w:rsidRPr="008A24D4">
        <w:rPr>
          <w:color w:val="000000" w:themeColor="text1"/>
        </w:rPr>
        <w:t xml:space="preserve"> году АО «Себряковцемент» становится победителем конкурсов Межправительственного Совета»</w:t>
      </w:r>
      <w:r w:rsidR="00E377FB" w:rsidRPr="008A24D4">
        <w:rPr>
          <w:color w:val="000000" w:themeColor="text1"/>
        </w:rPr>
        <w:t xml:space="preserve"> </w:t>
      </w:r>
      <w:r w:rsidRPr="008A24D4">
        <w:rPr>
          <w:color w:val="000000" w:themeColor="text1"/>
        </w:rPr>
        <w:t>Сотрудничеству в строительной деятельности государст</w:t>
      </w:r>
      <w:r w:rsidR="0060004E" w:rsidRPr="008A24D4">
        <w:rPr>
          <w:color w:val="000000" w:themeColor="text1"/>
        </w:rPr>
        <w:t>в</w:t>
      </w:r>
      <w:r w:rsidRPr="008A24D4">
        <w:rPr>
          <w:color w:val="000000" w:themeColor="text1"/>
        </w:rPr>
        <w:t>-участников Содружества Независимых Государств на лучшую строительную организацию, предприятие строительных материалов и стройиндустрии»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6B720F" w:rsidRDefault="006B720F" w:rsidP="00625AA7">
      <w:pPr>
        <w:numPr>
          <w:ilvl w:val="0"/>
          <w:numId w:val="5"/>
        </w:numPr>
        <w:ind w:left="0" w:firstLine="709"/>
        <w:jc w:val="both"/>
        <w:rPr>
          <w:color w:val="000000" w:themeColor="text1"/>
        </w:rPr>
      </w:pPr>
      <w:r w:rsidRPr="008A24D4">
        <w:rPr>
          <w:color w:val="000000" w:themeColor="text1"/>
        </w:rPr>
        <w:t>По результатам Всероссийского конкурса «На лучшую строительную организацию, предприятие стройматериалов и стройи</w:t>
      </w:r>
      <w:r w:rsidR="0060004E" w:rsidRPr="008A24D4">
        <w:rPr>
          <w:color w:val="000000" w:themeColor="text1"/>
        </w:rPr>
        <w:t>н</w:t>
      </w:r>
      <w:r w:rsidRPr="008A24D4">
        <w:rPr>
          <w:color w:val="000000" w:themeColor="text1"/>
        </w:rPr>
        <w:t xml:space="preserve">дустрии» АО «Себряковцемент» награждено дипломом  и знаком «Элита строительного комплекса России»  </w:t>
      </w:r>
    </w:p>
    <w:p w:rsidR="00625AA7" w:rsidRPr="008A24D4" w:rsidRDefault="00625AA7" w:rsidP="00625AA7">
      <w:pPr>
        <w:ind w:left="709"/>
        <w:jc w:val="both"/>
        <w:rPr>
          <w:color w:val="000000" w:themeColor="text1"/>
        </w:rPr>
      </w:pPr>
    </w:p>
    <w:p w:rsidR="00C85168" w:rsidRDefault="00C85168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АО «Себряковцемент» становится победителем конкурсов Межправительственного Совета «Сотрудничеству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стройиндустрии». 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C85168" w:rsidRPr="008A24D4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п</w:t>
      </w:r>
      <w:r w:rsidR="00C85168" w:rsidRPr="008A24D4">
        <w:rPr>
          <w:rFonts w:ascii="Times New Roman" w:hAnsi="Times New Roman"/>
          <w:color w:val="000000" w:themeColor="text1"/>
          <w:sz w:val="24"/>
          <w:szCs w:val="24"/>
        </w:rPr>
        <w:t>о результатам Всероссийского конкурса «На Лучшую строительную организацию, предприятие стройматериалов и стройиндустрии» АО «Себряковцемент» награждено дипломом и знаком «Элита строительного комплекса России»</w:t>
      </w:r>
    </w:p>
    <w:p w:rsidR="008213A7" w:rsidRDefault="008213A7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Получен Дипломант Всероссийского конкурса  программы  «100 лучших товаров России»</w:t>
      </w:r>
      <w:r w:rsidR="000D5147">
        <w:rPr>
          <w:rFonts w:ascii="Times New Roman" w:hAnsi="Times New Roman"/>
          <w:color w:val="000000" w:themeColor="text1"/>
          <w:sz w:val="24"/>
          <w:szCs w:val="24"/>
        </w:rPr>
        <w:t xml:space="preserve"> (2013г.)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2013 году АО «Себряковцемент» становится Лауреатом конкурса «100 лучших организаций России. Экология и экологический менеджмент»</w:t>
      </w:r>
    </w:p>
    <w:p w:rsidR="00625AA7" w:rsidRPr="00625AA7" w:rsidRDefault="00625AA7" w:rsidP="00625AA7">
      <w:pPr>
        <w:pStyle w:val="a3"/>
        <w:rPr>
          <w:rFonts w:ascii="Times New Roman" w:hAnsi="Times New Roman"/>
          <w:color w:val="000000" w:themeColor="text1"/>
          <w:sz w:val="24"/>
          <w:szCs w:val="24"/>
        </w:rPr>
      </w:pPr>
    </w:p>
    <w:p w:rsidR="008213A7" w:rsidRDefault="008213A7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этом же году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диплом 34 Всероссийской специализированной выставки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СтройЭСПО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>.»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.В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олгоград «За активное качество представленной продукции и активное участие в выставке.</w:t>
      </w:r>
    </w:p>
    <w:p w:rsidR="00625AA7" w:rsidRPr="008A24D4" w:rsidRDefault="00625AA7" w:rsidP="00625AA7">
      <w:pPr>
        <w:pStyle w:val="a3"/>
        <w:tabs>
          <w:tab w:val="left" w:pos="567"/>
        </w:tabs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Default="00551C3B" w:rsidP="00625AA7">
      <w:pPr>
        <w:pStyle w:val="a3"/>
        <w:numPr>
          <w:ilvl w:val="0"/>
          <w:numId w:val="5"/>
        </w:numPr>
        <w:tabs>
          <w:tab w:val="left" w:pos="567"/>
        </w:tabs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На строительной выставке «</w:t>
      </w:r>
      <w:proofErr w:type="spellStart"/>
      <w:r w:rsidRPr="008A24D4">
        <w:rPr>
          <w:rFonts w:ascii="Times New Roman" w:hAnsi="Times New Roman"/>
          <w:color w:val="000000" w:themeColor="text1"/>
          <w:sz w:val="24"/>
          <w:szCs w:val="24"/>
        </w:rPr>
        <w:t>СТИМэкспо</w:t>
      </w:r>
      <w:proofErr w:type="spellEnd"/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– Строительные технологии и материалы» г</w:t>
      </w:r>
      <w:proofErr w:type="gramStart"/>
      <w:r w:rsidRPr="008A24D4">
        <w:rPr>
          <w:rFonts w:ascii="Times New Roman" w:hAnsi="Times New Roman"/>
          <w:color w:val="000000" w:themeColor="text1"/>
          <w:sz w:val="24"/>
          <w:szCs w:val="24"/>
        </w:rPr>
        <w:t>.Р</w:t>
      </w:r>
      <w:proofErr w:type="gramEnd"/>
      <w:r w:rsidRPr="008A24D4">
        <w:rPr>
          <w:rFonts w:ascii="Times New Roman" w:hAnsi="Times New Roman"/>
          <w:color w:val="000000" w:themeColor="text1"/>
          <w:sz w:val="24"/>
          <w:szCs w:val="24"/>
        </w:rPr>
        <w:t>остов-на-Дону получен Диплом «За активное продвижение продукции на Юге России»</w:t>
      </w:r>
    </w:p>
    <w:p w:rsidR="00625AA7" w:rsidRPr="008A24D4" w:rsidRDefault="00625AA7" w:rsidP="00625AA7">
      <w:pPr>
        <w:pStyle w:val="a3"/>
        <w:tabs>
          <w:tab w:val="left" w:pos="567"/>
        </w:tabs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551C3B" w:rsidRDefault="00551C3B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В 2013 году на выставке «Современный город. Стройиндустрия» город Белгород ОАО «Себряковцемент»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награждается дипломом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победител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>я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 конкурса «Медаль выставки» в номинации «Лучшая экспозиция», а также </w:t>
      </w:r>
      <w:r w:rsidR="00993CDC" w:rsidRPr="008A24D4">
        <w:rPr>
          <w:rFonts w:ascii="Times New Roman" w:hAnsi="Times New Roman"/>
          <w:color w:val="000000" w:themeColor="text1"/>
          <w:sz w:val="24"/>
          <w:szCs w:val="24"/>
        </w:rPr>
        <w:t xml:space="preserve">получает </w:t>
      </w:r>
      <w:r w:rsidRPr="008A24D4">
        <w:rPr>
          <w:rFonts w:ascii="Times New Roman" w:hAnsi="Times New Roman"/>
          <w:color w:val="000000" w:themeColor="text1"/>
          <w:sz w:val="24"/>
          <w:szCs w:val="24"/>
        </w:rPr>
        <w:t>Благодарственное письмо департамента строительства, транспорта и ЖКХ Белгородской области.</w:t>
      </w:r>
    </w:p>
    <w:p w:rsidR="00625AA7" w:rsidRPr="008A24D4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</w:p>
    <w:p w:rsidR="003770D9" w:rsidRDefault="003770D9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8A24D4">
        <w:rPr>
          <w:rFonts w:ascii="Times New Roman" w:hAnsi="Times New Roman"/>
          <w:color w:val="000000" w:themeColor="text1"/>
          <w:sz w:val="24"/>
          <w:szCs w:val="24"/>
        </w:rPr>
        <w:t>В 2014 году на</w:t>
      </w:r>
      <w:r w:rsidRPr="003770D9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3770D9">
        <w:rPr>
          <w:rFonts w:ascii="Times New Roman" w:hAnsi="Times New Roman"/>
          <w:sz w:val="24"/>
          <w:szCs w:val="24"/>
        </w:rPr>
        <w:t>Всероссийск</w:t>
      </w:r>
      <w:r>
        <w:rPr>
          <w:rFonts w:ascii="Times New Roman" w:hAnsi="Times New Roman"/>
          <w:sz w:val="24"/>
          <w:szCs w:val="24"/>
        </w:rPr>
        <w:t>ом</w:t>
      </w:r>
      <w:r w:rsidRPr="003770D9">
        <w:rPr>
          <w:rFonts w:ascii="Times New Roman" w:hAnsi="Times New Roman"/>
          <w:sz w:val="24"/>
          <w:szCs w:val="24"/>
        </w:rPr>
        <w:t xml:space="preserve"> конкурс</w:t>
      </w:r>
      <w:r>
        <w:rPr>
          <w:rFonts w:ascii="Times New Roman" w:hAnsi="Times New Roman"/>
          <w:sz w:val="24"/>
          <w:szCs w:val="24"/>
        </w:rPr>
        <w:t>е</w:t>
      </w:r>
      <w:r w:rsidRPr="003770D9">
        <w:rPr>
          <w:rFonts w:ascii="Times New Roman" w:hAnsi="Times New Roman"/>
          <w:sz w:val="24"/>
          <w:szCs w:val="24"/>
        </w:rPr>
        <w:t xml:space="preserve"> на лучшую строительную организацию Росс</w:t>
      </w:r>
      <w:proofErr w:type="gramStart"/>
      <w:r w:rsidRPr="003770D9">
        <w:rPr>
          <w:rFonts w:ascii="Times New Roman" w:hAnsi="Times New Roman"/>
          <w:sz w:val="24"/>
          <w:szCs w:val="24"/>
        </w:rPr>
        <w:t xml:space="preserve">ии </w:t>
      </w:r>
      <w:r>
        <w:rPr>
          <w:rFonts w:ascii="Times New Roman" w:hAnsi="Times New Roman"/>
          <w:sz w:val="24"/>
          <w:szCs w:val="24"/>
        </w:rPr>
        <w:t xml:space="preserve"> АО</w:t>
      </w:r>
      <w:proofErr w:type="gramEnd"/>
      <w:r>
        <w:rPr>
          <w:rFonts w:ascii="Times New Roman" w:hAnsi="Times New Roman"/>
          <w:sz w:val="24"/>
          <w:szCs w:val="24"/>
        </w:rPr>
        <w:t xml:space="preserve"> «Себряковцемент» получило</w:t>
      </w:r>
      <w:r w:rsidRPr="003770D9">
        <w:rPr>
          <w:rFonts w:ascii="Times New Roman" w:hAnsi="Times New Roman"/>
          <w:sz w:val="24"/>
          <w:szCs w:val="24"/>
        </w:rPr>
        <w:t xml:space="preserve"> Гран-при </w:t>
      </w:r>
      <w:r w:rsidRPr="003770D9">
        <w:rPr>
          <w:rFonts w:ascii="Times New Roman" w:hAnsi="Times New Roman"/>
          <w:sz w:val="24"/>
          <w:szCs w:val="24"/>
          <w:lang w:val="en-US"/>
        </w:rPr>
        <w:t>I</w:t>
      </w:r>
      <w:r w:rsidRPr="003770D9">
        <w:rPr>
          <w:rFonts w:ascii="Times New Roman" w:hAnsi="Times New Roman"/>
          <w:sz w:val="24"/>
          <w:szCs w:val="24"/>
        </w:rPr>
        <w:t xml:space="preserve"> степени в номинации «Элита строительного конкурса</w:t>
      </w:r>
    </w:p>
    <w:p w:rsidR="00625AA7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Default="003770D9" w:rsidP="00625AA7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Получен д</w:t>
      </w:r>
      <w:r w:rsidRPr="003770D9">
        <w:rPr>
          <w:rFonts w:ascii="Times New Roman" w:hAnsi="Times New Roman"/>
          <w:sz w:val="24"/>
          <w:szCs w:val="24"/>
        </w:rPr>
        <w:t xml:space="preserve">иплом «За достижение высокой эффективности и </w:t>
      </w:r>
      <w:proofErr w:type="spellStart"/>
      <w:proofErr w:type="gramStart"/>
      <w:r w:rsidRPr="003770D9">
        <w:rPr>
          <w:rFonts w:ascii="Times New Roman" w:hAnsi="Times New Roman"/>
          <w:sz w:val="24"/>
          <w:szCs w:val="24"/>
        </w:rPr>
        <w:t>конкуренто</w:t>
      </w:r>
      <w:proofErr w:type="spellEnd"/>
      <w:r w:rsidRPr="003770D9">
        <w:rPr>
          <w:rFonts w:ascii="Times New Roman" w:hAnsi="Times New Roman"/>
          <w:sz w:val="24"/>
          <w:szCs w:val="24"/>
        </w:rPr>
        <w:t xml:space="preserve"> способности</w:t>
      </w:r>
      <w:proofErr w:type="gramEnd"/>
      <w:r w:rsidRPr="003770D9">
        <w:rPr>
          <w:rFonts w:ascii="Times New Roman" w:hAnsi="Times New Roman"/>
          <w:sz w:val="24"/>
          <w:szCs w:val="24"/>
        </w:rPr>
        <w:t xml:space="preserve"> в строительстве и промышленности строительных материалов»</w:t>
      </w:r>
      <w:r>
        <w:rPr>
          <w:rFonts w:ascii="Times New Roman" w:hAnsi="Times New Roman"/>
          <w:sz w:val="24"/>
          <w:szCs w:val="24"/>
        </w:rPr>
        <w:t xml:space="preserve"> в конкурсе на лучшую строительную организацию стран СНГ, проводимом Межправительственным Советом стран СНГ</w:t>
      </w:r>
    </w:p>
    <w:p w:rsidR="00625AA7" w:rsidRDefault="00625AA7" w:rsidP="00625AA7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Default="003770D9" w:rsidP="00F8647A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Также в 2014 году АО «Себряковцемент» стало победителем Х </w:t>
      </w:r>
      <w:r w:rsidRPr="003770D9">
        <w:rPr>
          <w:rFonts w:ascii="Times New Roman" w:hAnsi="Times New Roman"/>
          <w:sz w:val="24"/>
          <w:szCs w:val="24"/>
        </w:rPr>
        <w:t>Всероссийского конкурса «Лидер природоохранной деятельности России»</w:t>
      </w:r>
    </w:p>
    <w:p w:rsidR="00625AA7" w:rsidRDefault="00625AA7" w:rsidP="00F8647A">
      <w:pPr>
        <w:pStyle w:val="a3"/>
        <w:spacing w:after="0" w:line="240" w:lineRule="auto"/>
        <w:ind w:left="709"/>
        <w:jc w:val="both"/>
        <w:rPr>
          <w:rFonts w:ascii="Times New Roman" w:hAnsi="Times New Roman"/>
          <w:sz w:val="24"/>
          <w:szCs w:val="24"/>
        </w:rPr>
      </w:pPr>
    </w:p>
    <w:p w:rsidR="003770D9" w:rsidRPr="003770D9" w:rsidRDefault="003770D9" w:rsidP="00F8647A">
      <w:pPr>
        <w:pStyle w:val="a3"/>
        <w:numPr>
          <w:ilvl w:val="0"/>
          <w:numId w:val="5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На </w:t>
      </w:r>
      <w:r w:rsidRPr="003770D9">
        <w:rPr>
          <w:rFonts w:ascii="Times New Roman" w:hAnsi="Times New Roman"/>
          <w:sz w:val="24"/>
          <w:szCs w:val="24"/>
          <w:lang w:val="en-US"/>
        </w:rPr>
        <w:t>VIII</w:t>
      </w:r>
      <w:r w:rsidRPr="003770D9">
        <w:rPr>
          <w:rFonts w:ascii="Times New Roman" w:hAnsi="Times New Roman"/>
          <w:sz w:val="24"/>
          <w:szCs w:val="24"/>
        </w:rPr>
        <w:t xml:space="preserve"> Всероссийск</w:t>
      </w:r>
      <w:r>
        <w:rPr>
          <w:rFonts w:ascii="Times New Roman" w:hAnsi="Times New Roman"/>
          <w:sz w:val="24"/>
          <w:szCs w:val="24"/>
        </w:rPr>
        <w:t>ой</w:t>
      </w:r>
      <w:r w:rsidRPr="003770D9">
        <w:rPr>
          <w:rFonts w:ascii="Times New Roman" w:hAnsi="Times New Roman"/>
          <w:sz w:val="24"/>
          <w:szCs w:val="24"/>
        </w:rPr>
        <w:t xml:space="preserve"> конференци</w:t>
      </w:r>
      <w:r>
        <w:rPr>
          <w:rFonts w:ascii="Times New Roman" w:hAnsi="Times New Roman"/>
          <w:sz w:val="24"/>
          <w:szCs w:val="24"/>
        </w:rPr>
        <w:t>и</w:t>
      </w:r>
      <w:r w:rsidRPr="003770D9">
        <w:rPr>
          <w:rFonts w:ascii="Times New Roman" w:hAnsi="Times New Roman"/>
          <w:sz w:val="24"/>
          <w:szCs w:val="24"/>
        </w:rPr>
        <w:t xml:space="preserve"> «Экология и производство»:</w:t>
      </w:r>
    </w:p>
    <w:p w:rsidR="003770D9" w:rsidRDefault="003770D9" w:rsidP="00F8647A">
      <w:pPr>
        <w:jc w:val="both"/>
      </w:pPr>
      <w:r w:rsidRPr="003770D9">
        <w:t>-лауреат конкурса в номинации «100 лучших организаций России. Экология и экологический менеджмент»</w:t>
      </w:r>
    </w:p>
    <w:p w:rsidR="00D37D06" w:rsidRDefault="003770D9" w:rsidP="00F8647A">
      <w:pPr>
        <w:jc w:val="both"/>
      </w:pPr>
      <w:r w:rsidRPr="003770D9">
        <w:t>- диплом победителя в номинации «Технология года»</w:t>
      </w:r>
    </w:p>
    <w:p w:rsidR="00625AA7" w:rsidRDefault="00625AA7" w:rsidP="00F8647A">
      <w:pPr>
        <w:jc w:val="both"/>
      </w:pPr>
    </w:p>
    <w:p w:rsidR="00625AA7" w:rsidRDefault="00625AA7" w:rsidP="00F8647A">
      <w:pPr>
        <w:ind w:firstLine="709"/>
        <w:jc w:val="both"/>
      </w:pPr>
      <w:r>
        <w:t>●   Получен Диплом победителя на Х</w:t>
      </w:r>
      <w:proofErr w:type="gramStart"/>
      <w:r w:rsidRPr="003770D9">
        <w:rPr>
          <w:lang w:val="en-US"/>
        </w:rPr>
        <w:t>I</w:t>
      </w:r>
      <w:proofErr w:type="gramEnd"/>
      <w:r>
        <w:t xml:space="preserve"> Всероссийском конкурсе – «лидер природоохранной деятельности России 2015»</w:t>
      </w:r>
      <w:r w:rsidR="00F8647A">
        <w:t>.</w:t>
      </w:r>
      <w:r>
        <w:t xml:space="preserve"> </w:t>
      </w:r>
    </w:p>
    <w:p w:rsidR="00625AA7" w:rsidRDefault="00625AA7" w:rsidP="00F8647A">
      <w:pPr>
        <w:ind w:firstLine="709"/>
        <w:jc w:val="both"/>
      </w:pPr>
    </w:p>
    <w:p w:rsidR="00F8647A" w:rsidRDefault="00F8647A" w:rsidP="00F8647A">
      <w:pPr>
        <w:tabs>
          <w:tab w:val="left" w:pos="1276"/>
          <w:tab w:val="left" w:pos="1418"/>
        </w:tabs>
        <w:ind w:firstLine="709"/>
        <w:jc w:val="both"/>
      </w:pPr>
      <w:r>
        <w:t>●    Лауреат конкурса «100 лучших организаций России. Экология и экологический менеджмент» в номинации – Технология года.</w:t>
      </w:r>
    </w:p>
    <w:p w:rsidR="00F8647A" w:rsidRDefault="00F8647A" w:rsidP="00F8647A">
      <w:pPr>
        <w:ind w:firstLine="709"/>
        <w:jc w:val="both"/>
      </w:pPr>
    </w:p>
    <w:p w:rsidR="00F8647A" w:rsidRDefault="00F8647A" w:rsidP="0058114C">
      <w:pPr>
        <w:tabs>
          <w:tab w:val="left" w:pos="1134"/>
        </w:tabs>
        <w:jc w:val="both"/>
      </w:pPr>
      <w:r>
        <w:t xml:space="preserve">           ●    В результате ранжирования полного перечня субъектов хозяйственной деятельности РФ, согласно данным официальной статистики, предприятие было удостоено почетного звания «Лидер России 2014» - Золото рейтинга в ТОП-25 в Российской Федерации ОКВЭД 26.51 в номинации «Показатели финансовой устойчивости и деловой активности».</w:t>
      </w:r>
    </w:p>
    <w:p w:rsidR="00F8647A" w:rsidRDefault="00F8647A" w:rsidP="00F8647A">
      <w:pPr>
        <w:jc w:val="both"/>
      </w:pPr>
    </w:p>
    <w:p w:rsidR="00F8647A" w:rsidRDefault="00F8647A" w:rsidP="00F8647A">
      <w:pPr>
        <w:pStyle w:val="ab"/>
        <w:tabs>
          <w:tab w:val="left" w:pos="540"/>
        </w:tabs>
        <w:spacing w:after="0"/>
        <w:ind w:firstLine="709"/>
        <w:jc w:val="both"/>
      </w:pPr>
      <w:r>
        <w:t xml:space="preserve">●  </w:t>
      </w:r>
      <w:r w:rsidRPr="00F8647A">
        <w:t>По результатам конкурса, проводимого Федеральным агентством «</w:t>
      </w:r>
      <w:proofErr w:type="spellStart"/>
      <w:r w:rsidRPr="00F8647A">
        <w:t>Ростехрегулирования</w:t>
      </w:r>
      <w:proofErr w:type="spellEnd"/>
      <w:r w:rsidRPr="00F8647A">
        <w:t>», предприятие получило право маркировать портландцемент М-500 Д</w:t>
      </w:r>
      <w:proofErr w:type="gramStart"/>
      <w:r w:rsidRPr="00F8647A">
        <w:t>0</w:t>
      </w:r>
      <w:proofErr w:type="gramEnd"/>
      <w:r w:rsidRPr="00F8647A">
        <w:t xml:space="preserve"> логотипом «100 лучших товаров России – 2015г.».</w:t>
      </w:r>
    </w:p>
    <w:p w:rsidR="00F8647A" w:rsidRPr="00F8647A" w:rsidRDefault="00F8647A" w:rsidP="00F8647A">
      <w:pPr>
        <w:pStyle w:val="ab"/>
        <w:tabs>
          <w:tab w:val="left" w:pos="540"/>
        </w:tabs>
        <w:spacing w:after="0"/>
        <w:ind w:firstLine="709"/>
        <w:jc w:val="both"/>
      </w:pPr>
    </w:p>
    <w:p w:rsidR="00F8647A" w:rsidRDefault="00F8647A" w:rsidP="000D5147">
      <w:pPr>
        <w:pStyle w:val="ab"/>
        <w:tabs>
          <w:tab w:val="left" w:pos="1753"/>
        </w:tabs>
        <w:spacing w:after="0"/>
        <w:jc w:val="both"/>
      </w:pPr>
      <w:r>
        <w:t xml:space="preserve">           </w:t>
      </w:r>
      <w:r w:rsidRPr="00F8647A">
        <w:t>●</w:t>
      </w:r>
      <w:r>
        <w:t xml:space="preserve">      </w:t>
      </w:r>
      <w:r w:rsidRPr="00F8647A">
        <w:t>Предприятие является многократным дипломантом всероссийского конкурса на лучшую строительную организацию, предприятие строительных материалов и стройиндустрии РФ (1999-2015г.г. ежегодно). Входит в Элиту строительного комплекса России</w:t>
      </w:r>
    </w:p>
    <w:p w:rsidR="000D5147" w:rsidRPr="00F8647A" w:rsidRDefault="000D5147" w:rsidP="000D5147">
      <w:pPr>
        <w:pStyle w:val="ab"/>
        <w:tabs>
          <w:tab w:val="left" w:pos="1753"/>
        </w:tabs>
        <w:spacing w:after="0"/>
        <w:jc w:val="both"/>
      </w:pPr>
    </w:p>
    <w:p w:rsidR="00A41A59" w:rsidRDefault="00163FC7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    </w:t>
      </w:r>
      <w:r w:rsidR="00A41A59" w:rsidRPr="00F8647A">
        <w:t>АО  «Себряковцемент» победитель  конкурса Межправительственного Совета «Сотрудничеств</w:t>
      </w:r>
      <w:r w:rsidR="00A41A59">
        <w:t>о</w:t>
      </w:r>
      <w:r w:rsidR="00A41A59" w:rsidRPr="00F8647A">
        <w:t xml:space="preserve"> в строительной деятельности государств – участников Содружества Независимых Государств на лучшую строительную организацию, предприятие строительных материалов и стройиндустрии</w:t>
      </w:r>
      <w:r w:rsidR="00A41A59">
        <w:t>»</w:t>
      </w:r>
      <w:r w:rsidR="00C94C48">
        <w:t xml:space="preserve"> с 2008 по 2016 г.г</w:t>
      </w:r>
      <w:r w:rsidR="00A41A59">
        <w:t>.</w:t>
      </w:r>
    </w:p>
    <w:p w:rsidR="00F8647A" w:rsidRDefault="00A41A59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Диплом Всероссийской специализированной выставки «</w:t>
      </w:r>
      <w:proofErr w:type="spellStart"/>
      <w:r>
        <w:t>СтройЭКСПО</w:t>
      </w:r>
      <w:proofErr w:type="spellEnd"/>
      <w:r>
        <w:t>» г. Волгоград «За высокое качество представленной продукции и активное участие в выставке»</w:t>
      </w:r>
      <w:r w:rsidR="00163FC7">
        <w:t>.</w:t>
      </w:r>
    </w:p>
    <w:p w:rsidR="00A41A59" w:rsidRDefault="00A41A59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  Диплом </w:t>
      </w:r>
      <w:r>
        <w:rPr>
          <w:lang w:val="en-US"/>
        </w:rPr>
        <w:t>III</w:t>
      </w:r>
      <w:r>
        <w:t>-ей Всероссийской строительной выставки «</w:t>
      </w:r>
      <w:r>
        <w:rPr>
          <w:lang w:val="en-US"/>
        </w:rPr>
        <w:t>KAVKAZ</w:t>
      </w:r>
      <w:r w:rsidRPr="00A41A59">
        <w:t xml:space="preserve"> </w:t>
      </w:r>
      <w:r>
        <w:rPr>
          <w:lang w:val="en-US"/>
        </w:rPr>
        <w:t>BUILD</w:t>
      </w:r>
      <w:r>
        <w:t xml:space="preserve"> 2016» г. Ставрополь «За участие, оформление стенда и активную работу».</w:t>
      </w:r>
    </w:p>
    <w:p w:rsidR="00A41A59" w:rsidRDefault="00A41A59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    </w:t>
      </w:r>
      <w:r w:rsidR="00C94C48">
        <w:t>АО «Себряковцемент» Лауреат конкурса «100 лучших организаций России. Экология и экологический менеджмент» 2016г.</w:t>
      </w:r>
    </w:p>
    <w:p w:rsidR="00C94C48" w:rsidRPr="00A41A59" w:rsidRDefault="00C94C48" w:rsidP="00163FC7">
      <w:pPr>
        <w:pStyle w:val="ab"/>
        <w:tabs>
          <w:tab w:val="left" w:pos="540"/>
        </w:tabs>
        <w:ind w:firstLine="709"/>
        <w:jc w:val="both"/>
      </w:pPr>
      <w:r w:rsidRPr="00F8647A">
        <w:t>●</w:t>
      </w:r>
      <w:r>
        <w:t xml:space="preserve">      Диплом победителя конкурса «Лидер природоохранной деятельности России» 2016г.</w:t>
      </w:r>
    </w:p>
    <w:p w:rsidR="000D5147" w:rsidRPr="00F8647A" w:rsidRDefault="000D5147" w:rsidP="00163FC7">
      <w:pPr>
        <w:pStyle w:val="ab"/>
        <w:tabs>
          <w:tab w:val="left" w:pos="540"/>
        </w:tabs>
        <w:ind w:firstLine="709"/>
        <w:jc w:val="both"/>
      </w:pPr>
    </w:p>
    <w:p w:rsidR="00F249F9" w:rsidRPr="009E54C3" w:rsidRDefault="00FE3328" w:rsidP="00D111D8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 xml:space="preserve">1.3 </w:t>
      </w:r>
      <w:r w:rsidR="00F249F9" w:rsidRPr="009E54C3">
        <w:rPr>
          <w:b/>
          <w:u w:val="single"/>
        </w:rPr>
        <w:t>Положение акционерного общества в отрасли</w:t>
      </w:r>
    </w:p>
    <w:p w:rsidR="00F249F9" w:rsidRPr="004C697B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9E54C3">
        <w:t xml:space="preserve">АО «Себряковцемент» – один из лидеров отечественного промышленного производства. </w:t>
      </w:r>
      <w:r w:rsidRPr="004C697B">
        <w:rPr>
          <w:color w:val="000000" w:themeColor="text1"/>
        </w:rPr>
        <w:t>На товарном рынке Южного федерального округа доля продукц</w:t>
      </w:r>
      <w:proofErr w:type="gramStart"/>
      <w:r w:rsidRPr="004C697B">
        <w:rPr>
          <w:color w:val="000000" w:themeColor="text1"/>
        </w:rPr>
        <w:t>ии АО</w:t>
      </w:r>
      <w:proofErr w:type="gramEnd"/>
      <w:r w:rsidRPr="004C697B">
        <w:rPr>
          <w:color w:val="000000" w:themeColor="text1"/>
        </w:rPr>
        <w:t xml:space="preserve"> «Себряковцемент» составляет </w:t>
      </w:r>
      <w:r w:rsidR="004C697B" w:rsidRPr="003E53B8">
        <w:rPr>
          <w:color w:val="000000" w:themeColor="text1"/>
        </w:rPr>
        <w:t>3</w:t>
      </w:r>
      <w:r w:rsidR="00920DA1">
        <w:rPr>
          <w:color w:val="000000" w:themeColor="text1"/>
        </w:rPr>
        <w:t>3</w:t>
      </w:r>
      <w:r w:rsidR="00844E19" w:rsidRPr="003E53B8">
        <w:rPr>
          <w:color w:val="000000" w:themeColor="text1"/>
        </w:rPr>
        <w:t>,</w:t>
      </w:r>
      <w:r w:rsidR="00920DA1">
        <w:rPr>
          <w:color w:val="000000" w:themeColor="text1"/>
        </w:rPr>
        <w:t>4</w:t>
      </w:r>
      <w:r w:rsidR="008D5874" w:rsidRPr="003E53B8">
        <w:rPr>
          <w:color w:val="000000" w:themeColor="text1"/>
        </w:rPr>
        <w:t>%</w:t>
      </w:r>
      <w:r w:rsidR="004C697B" w:rsidRPr="003E53B8">
        <w:rPr>
          <w:color w:val="000000" w:themeColor="text1"/>
        </w:rPr>
        <w:t>.</w:t>
      </w:r>
    </w:p>
    <w:p w:rsidR="00F249F9" w:rsidRPr="00111B6E" w:rsidRDefault="00F249F9" w:rsidP="001B27C2">
      <w:pPr>
        <w:spacing w:line="360" w:lineRule="auto"/>
        <w:ind w:firstLine="567"/>
        <w:jc w:val="both"/>
      </w:pPr>
      <w:r w:rsidRPr="00111B6E">
        <w:lastRenderedPageBreak/>
        <w:t>Предприятию присвоена «Первая (наивысшая) группа инвестиционной привлекательности», предприятие удостоено Золотой медали «Европейское качество», что свидетельствует о высочайшем качестве выпускаемой продукции и стабильности производства.</w:t>
      </w:r>
    </w:p>
    <w:p w:rsidR="00AF733A" w:rsidRPr="009E54C3" w:rsidRDefault="00F249F9" w:rsidP="001B27C2">
      <w:pPr>
        <w:spacing w:line="360" w:lineRule="auto"/>
        <w:ind w:firstLine="567"/>
        <w:jc w:val="both"/>
      </w:pPr>
      <w:r w:rsidRPr="009E54C3">
        <w:t xml:space="preserve">АО «Себряковцемент» не только одно из крупнейших предприятий в строительной индустрии, но и </w:t>
      </w:r>
      <w:r w:rsidR="00AF733A" w:rsidRPr="009E54C3">
        <w:t>добросовестный налогоплательщик. АО «Себряковцемент» является градообразующим предприятием города Михайловка  Волгоградской области.</w:t>
      </w:r>
    </w:p>
    <w:p w:rsidR="00F249F9" w:rsidRPr="009E54C3" w:rsidRDefault="00F249F9" w:rsidP="001B27C2">
      <w:pPr>
        <w:spacing w:line="360" w:lineRule="auto"/>
        <w:ind w:firstLine="567"/>
        <w:jc w:val="both"/>
      </w:pPr>
      <w:r w:rsidRPr="009E54C3">
        <w:t>Будущее АО «Себряковцемент» связано с дальнейшим развитием модернизации производства, увеличением выпуска высококачественного цемента и расширением географии поставок продукции, повышением эффективности работы каждого работника, совершенствованием менеджмента, изучением конъюнктуры рынка. Все эти меры направлены на удовлетворение запросов потребителей, ожидающих от «Себряковцемент» продукцию только высочайшего качества.</w:t>
      </w:r>
    </w:p>
    <w:p w:rsidR="00FE3328" w:rsidRDefault="00FE3328" w:rsidP="00FE3328">
      <w:pPr>
        <w:spacing w:line="360" w:lineRule="auto"/>
        <w:jc w:val="both"/>
      </w:pPr>
    </w:p>
    <w:p w:rsidR="00F249F9" w:rsidRDefault="00481608" w:rsidP="006C5E27">
      <w:pPr>
        <w:pStyle w:val="a3"/>
        <w:numPr>
          <w:ilvl w:val="0"/>
          <w:numId w:val="1"/>
        </w:numPr>
        <w:tabs>
          <w:tab w:val="clear" w:pos="720"/>
          <w:tab w:val="num" w:pos="284"/>
        </w:tabs>
        <w:spacing w:after="0" w:line="360" w:lineRule="auto"/>
        <w:ind w:left="567" w:hanging="567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t xml:space="preserve">   </w:t>
      </w:r>
      <w:r w:rsidR="006C5E27" w:rsidRPr="006C5E27">
        <w:rPr>
          <w:rFonts w:ascii="Times New Roman" w:hAnsi="Times New Roman"/>
          <w:b/>
          <w:sz w:val="24"/>
          <w:szCs w:val="24"/>
        </w:rPr>
        <w:t xml:space="preserve"> 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 xml:space="preserve">Приоритетные направления деятельности </w:t>
      </w:r>
      <w:r w:rsidR="002D6EC4">
        <w:rPr>
          <w:rFonts w:ascii="Times New Roman" w:hAnsi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/>
          <w:b/>
          <w:sz w:val="24"/>
          <w:szCs w:val="24"/>
          <w:u w:val="single"/>
        </w:rPr>
        <w:t>общества</w:t>
      </w:r>
    </w:p>
    <w:p w:rsidR="00B55338" w:rsidRPr="009E54C3" w:rsidRDefault="00B55338" w:rsidP="00B55338">
      <w:pPr>
        <w:pStyle w:val="a3"/>
        <w:spacing w:after="0" w:line="360" w:lineRule="auto"/>
        <w:ind w:left="567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F249F9" w:rsidRPr="00FD2D45" w:rsidRDefault="00F249F9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Основной вид хозяйственной деятельности – производство и реализация цемента. </w:t>
      </w:r>
    </w:p>
    <w:p w:rsidR="00713B89" w:rsidRPr="00FD2D45" w:rsidRDefault="00F5449F" w:rsidP="00BC76D5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Приоритетными направлениями развития общества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являются:</w:t>
      </w:r>
    </w:p>
    <w:p w:rsidR="00FD2D45" w:rsidRPr="00FD2D45" w:rsidRDefault="00FD2D45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В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недрение энергосберегающих технологий и оборудования. </w:t>
      </w:r>
    </w:p>
    <w:p w:rsidR="00F5449F" w:rsidRPr="00FD2D45" w:rsidRDefault="00FD2D45" w:rsidP="00FD2D45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реконструкция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вращающейся печи № </w:t>
      </w: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с переводом ее на сухой способ производства с производительностью 3 575 т</w:t>
      </w:r>
      <w:r w:rsidR="00FC3F48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кли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н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к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е</w:t>
      </w:r>
      <w:r w:rsidR="00EA5480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 в сутки</w:t>
      </w:r>
      <w:r w:rsidR="00713B89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713B89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качества выпускаемой продукции за счет стабилизации технологического процесса производства продукции и совершенствования системы  и приборов контроля на технологических пределах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13B89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Расширение ассортимента выпускаемой продукции путем разработки технологий производства новых видов цемента и ее внедрения</w:t>
      </w:r>
      <w:r w:rsidR="00EE06F4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Решение экологических вопросов, связанных с уменьшением вредного воздействия на окружающую среду и снижением запыленности рабочих мест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Замена устаревшего, морально и физически изношенного оборудования. Повышение на базе этого надежности работы и коэффициента использования основных технологических агрегатов, а также снижение затрат на обслуживание</w:t>
      </w:r>
      <w:r w:rsidR="00FD2D45"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425EB" w:rsidRPr="00FD2D45" w:rsidRDefault="00F425EB" w:rsidP="00BC76D5">
      <w:pPr>
        <w:pStyle w:val="ConsPlusNormal"/>
        <w:numPr>
          <w:ilvl w:val="0"/>
          <w:numId w:val="10"/>
        </w:numPr>
        <w:spacing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D2D45">
        <w:rPr>
          <w:rFonts w:ascii="Times New Roman" w:hAnsi="Times New Roman" w:cs="Times New Roman"/>
          <w:color w:val="000000" w:themeColor="text1"/>
          <w:sz w:val="24"/>
          <w:szCs w:val="24"/>
        </w:rPr>
        <w:t>Повышение уровня информационного обеспечения на базе единой технологической компьютерной сети</w:t>
      </w:r>
    </w:p>
    <w:p w:rsidR="00F249F9" w:rsidRDefault="00481608" w:rsidP="006C5E27">
      <w:pPr>
        <w:pStyle w:val="1"/>
        <w:numPr>
          <w:ilvl w:val="0"/>
          <w:numId w:val="1"/>
        </w:numPr>
        <w:tabs>
          <w:tab w:val="clear" w:pos="720"/>
          <w:tab w:val="num" w:pos="426"/>
        </w:tabs>
        <w:spacing w:line="360" w:lineRule="auto"/>
        <w:ind w:left="567" w:hanging="567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    </w:t>
      </w:r>
      <w:r w:rsidR="00F249F9" w:rsidRPr="009F5BA1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Продукция акционерного общества</w:t>
      </w:r>
    </w:p>
    <w:p w:rsidR="00B55338" w:rsidRPr="00B55338" w:rsidRDefault="00B55338" w:rsidP="00B55338"/>
    <w:p w:rsidR="00481608" w:rsidRPr="00481608" w:rsidRDefault="00FB61DE" w:rsidP="00FB61DE">
      <w:pPr>
        <w:tabs>
          <w:tab w:val="left" w:pos="1102"/>
        </w:tabs>
        <w:rPr>
          <w:color w:val="000000" w:themeColor="text1"/>
        </w:rPr>
      </w:pPr>
      <w:r>
        <w:rPr>
          <w:b/>
          <w:color w:val="000000" w:themeColor="text1"/>
        </w:rPr>
        <w:t xml:space="preserve">         </w:t>
      </w:r>
      <w:r w:rsidR="00481608" w:rsidRPr="00481608">
        <w:rPr>
          <w:color w:val="000000" w:themeColor="text1"/>
        </w:rPr>
        <w:t>Акционерное общество выпускает следующие виды продукции:</w:t>
      </w:r>
    </w:p>
    <w:p w:rsidR="00F249F9" w:rsidRPr="004123FE" w:rsidRDefault="00F249F9" w:rsidP="001B27C2">
      <w:pPr>
        <w:spacing w:line="360" w:lineRule="auto"/>
        <w:ind w:firstLine="567"/>
        <w:jc w:val="both"/>
        <w:rPr>
          <w:b/>
          <w:color w:val="000000" w:themeColor="text1"/>
        </w:rPr>
      </w:pPr>
      <w:proofErr w:type="spellStart"/>
      <w:r w:rsidRPr="004123FE">
        <w:rPr>
          <w:b/>
          <w:color w:val="000000" w:themeColor="text1"/>
        </w:rPr>
        <w:t>Сульфат</w:t>
      </w:r>
      <w:r w:rsidR="009F5BA1" w:rsidRPr="004123FE">
        <w:rPr>
          <w:b/>
          <w:color w:val="000000" w:themeColor="text1"/>
        </w:rPr>
        <w:t>остойкий</w:t>
      </w:r>
      <w:proofErr w:type="spellEnd"/>
      <w:r w:rsidR="009F5BA1" w:rsidRPr="004123FE">
        <w:rPr>
          <w:b/>
          <w:color w:val="000000" w:themeColor="text1"/>
        </w:rPr>
        <w:t xml:space="preserve"> портландцемент </w:t>
      </w:r>
      <w:r w:rsidR="00AD0849" w:rsidRPr="004123FE">
        <w:rPr>
          <w:b/>
          <w:color w:val="000000" w:themeColor="text1"/>
        </w:rPr>
        <w:t>ЦЕМ II/А-Ш 42,5Н СС</w:t>
      </w:r>
    </w:p>
    <w:p w:rsidR="00F249F9" w:rsidRPr="004123FE" w:rsidRDefault="00F249F9" w:rsidP="00BC76D5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22266-</w:t>
      </w:r>
      <w:r w:rsidR="00AD0849" w:rsidRPr="004123FE">
        <w:rPr>
          <w:color w:val="000000" w:themeColor="text1"/>
        </w:rPr>
        <w:t>2013</w:t>
      </w:r>
    </w:p>
    <w:p w:rsidR="00F249F9" w:rsidRPr="004123FE" w:rsidRDefault="00F249F9" w:rsidP="00BC76D5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Pr="004123FE">
        <w:rPr>
          <w:color w:val="000000" w:themeColor="text1"/>
        </w:rPr>
        <w:t>00</w:t>
      </w:r>
      <w:r w:rsidR="008A4E05">
        <w:rPr>
          <w:color w:val="000000" w:themeColor="text1"/>
        </w:rPr>
        <w:t>04</w:t>
      </w:r>
      <w:r w:rsidR="00AD0849" w:rsidRPr="004123FE">
        <w:rPr>
          <w:color w:val="000000" w:themeColor="text1"/>
        </w:rPr>
        <w:t>8</w:t>
      </w:r>
      <w:r w:rsidRPr="004123FE">
        <w:rPr>
          <w:color w:val="000000" w:themeColor="text1"/>
        </w:rPr>
        <w:t>.</w:t>
      </w:r>
    </w:p>
    <w:p w:rsidR="00F249F9" w:rsidRPr="004123FE" w:rsidRDefault="00131B00" w:rsidP="00BC76D5">
      <w:pPr>
        <w:spacing w:line="360" w:lineRule="auto"/>
        <w:jc w:val="both"/>
        <w:rPr>
          <w:color w:val="000000" w:themeColor="text1"/>
        </w:rPr>
      </w:pPr>
      <w:proofErr w:type="gramStart"/>
      <w:r>
        <w:rPr>
          <w:color w:val="000000" w:themeColor="text1"/>
        </w:rPr>
        <w:t>Предназначен</w:t>
      </w:r>
      <w:proofErr w:type="gramEnd"/>
      <w:r>
        <w:rPr>
          <w:color w:val="000000" w:themeColor="text1"/>
        </w:rPr>
        <w:t xml:space="preserve"> для изготовления бетонных и железобетонных изделий и конструкций, обладающих повышенной коррозийной стойкостью при воздействии сред, агрессивных по содержанию сульфатов</w:t>
      </w:r>
      <w:r w:rsidR="00F249F9"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</w:t>
      </w:r>
      <w:proofErr w:type="spellStart"/>
      <w:r w:rsidRPr="004123FE">
        <w:rPr>
          <w:b/>
          <w:color w:val="000000" w:themeColor="text1"/>
        </w:rPr>
        <w:t>бездобавочный</w:t>
      </w:r>
      <w:proofErr w:type="spellEnd"/>
      <w:r w:rsidRPr="004123FE">
        <w:rPr>
          <w:b/>
          <w:color w:val="000000" w:themeColor="text1"/>
        </w:rPr>
        <w:t>, ЦЕМ I 42,5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Pr="004123FE">
        <w:rPr>
          <w:color w:val="000000" w:themeColor="text1"/>
        </w:rPr>
        <w:t>00</w:t>
      </w:r>
      <w:r w:rsidR="009F5BA1" w:rsidRPr="004123FE">
        <w:rPr>
          <w:color w:val="000000" w:themeColor="text1"/>
        </w:rPr>
        <w:t>0</w:t>
      </w:r>
      <w:r w:rsidR="008A4E05">
        <w:rPr>
          <w:color w:val="000000" w:themeColor="text1"/>
        </w:rPr>
        <w:t>45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Относится к первой группе по эффективности пропаривания. Используется при изготовлении высокопрочных, обычных и предварительно напряжённых железобетонных изделий и конструкций, что позволяет сократить длительность </w:t>
      </w:r>
      <w:proofErr w:type="spellStart"/>
      <w:r w:rsidRPr="004123FE">
        <w:rPr>
          <w:color w:val="000000" w:themeColor="text1"/>
        </w:rPr>
        <w:t>тепловлажно</w:t>
      </w:r>
      <w:r w:rsidR="00131B00">
        <w:rPr>
          <w:color w:val="000000" w:themeColor="text1"/>
        </w:rPr>
        <w:t>стно</w:t>
      </w:r>
      <w:r w:rsidRPr="004123FE">
        <w:rPr>
          <w:color w:val="000000" w:themeColor="text1"/>
        </w:rPr>
        <w:t>й</w:t>
      </w:r>
      <w:proofErr w:type="spellEnd"/>
      <w:r w:rsidRPr="004123FE">
        <w:rPr>
          <w:color w:val="000000" w:themeColor="text1"/>
        </w:rPr>
        <w:t xml:space="preserve"> обработки, ускорить оборачиваемость металлических форм. Применяя портландцемент ЦЕМ I 42,5 Н для возведения сооружений из монолитного бетона,  можно значительно сократить сроки выдержки конструкции в опалубке.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</w:t>
      </w:r>
      <w:proofErr w:type="spellStart"/>
      <w:r w:rsidRPr="004123FE">
        <w:rPr>
          <w:b/>
          <w:color w:val="000000" w:themeColor="text1"/>
        </w:rPr>
        <w:t>бездобавочный</w:t>
      </w:r>
      <w:proofErr w:type="spellEnd"/>
      <w:r w:rsidRPr="004123FE">
        <w:rPr>
          <w:b/>
          <w:color w:val="000000" w:themeColor="text1"/>
        </w:rPr>
        <w:t>, ЦЕМ I 32,5 Б.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="008A4E05">
        <w:rPr>
          <w:color w:val="000000" w:themeColor="text1"/>
        </w:rPr>
        <w:t>.СЛ02.В</w:t>
      </w:r>
      <w:r w:rsidRPr="004123FE">
        <w:rPr>
          <w:color w:val="000000" w:themeColor="text1"/>
        </w:rPr>
        <w:t>00</w:t>
      </w:r>
      <w:r w:rsidR="009F5BA1" w:rsidRPr="004123FE">
        <w:rPr>
          <w:color w:val="000000" w:themeColor="text1"/>
        </w:rPr>
        <w:t>0</w:t>
      </w:r>
      <w:r w:rsidR="008A4E05">
        <w:rPr>
          <w:color w:val="000000" w:themeColor="text1"/>
        </w:rPr>
        <w:t>46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Относится к первой группе по эффективности пропаривания. Применяется при изготовлении сборного железобетона и монолитных железобетонных конструкций, гидротехнических сооружений и наружных частей монолитного бетона массивных сооружений, при производстве плит оболочек, находящихся в зоне переменного уровня пресной воды, а также для аэродромного строительства</w:t>
      </w:r>
      <w:r w:rsidR="00131B00">
        <w:rPr>
          <w:color w:val="000000" w:themeColor="text1"/>
        </w:rPr>
        <w:t xml:space="preserve"> и для изготовления асбестоцементных изделий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с минеральными добавками, ЦЕМ </w:t>
      </w:r>
      <w:r w:rsidRPr="004123FE">
        <w:rPr>
          <w:b/>
          <w:color w:val="000000" w:themeColor="text1"/>
          <w:lang w:val="en-US"/>
        </w:rPr>
        <w:t>II</w:t>
      </w:r>
      <w:r w:rsidRPr="004123FE">
        <w:rPr>
          <w:b/>
          <w:color w:val="000000" w:themeColor="text1"/>
        </w:rPr>
        <w:t xml:space="preserve"> /А - </w:t>
      </w:r>
      <w:proofErr w:type="gramStart"/>
      <w:r w:rsidRPr="004123FE">
        <w:rPr>
          <w:b/>
          <w:color w:val="000000" w:themeColor="text1"/>
        </w:rPr>
        <w:t>Ш</w:t>
      </w:r>
      <w:proofErr w:type="gramEnd"/>
      <w:r w:rsidRPr="004123FE">
        <w:rPr>
          <w:b/>
          <w:color w:val="000000" w:themeColor="text1"/>
        </w:rPr>
        <w:t xml:space="preserve"> 32,5 Б.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="009F5BA1"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="009F5BA1" w:rsidRPr="004123FE">
        <w:rPr>
          <w:color w:val="000000" w:themeColor="text1"/>
        </w:rPr>
        <w:t>000</w:t>
      </w:r>
      <w:r w:rsidR="008A4E05">
        <w:rPr>
          <w:color w:val="000000" w:themeColor="text1"/>
        </w:rPr>
        <w:t>48</w:t>
      </w:r>
      <w:r w:rsidRPr="004123FE">
        <w:rPr>
          <w:color w:val="000000" w:themeColor="text1"/>
        </w:rPr>
        <w:t>.</w:t>
      </w:r>
    </w:p>
    <w:p w:rsidR="00F249F9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Имеет огромное общестроительное значение. Обладает стабильными показателями качества, относится к первой группе по эффективности пропаривания. Рекомендуется для изготовления монолитных бетонных и железобетонных конструкций, бетонных и строительных растворов, штукатурных, кладочных и других </w:t>
      </w:r>
      <w:proofErr w:type="spellStart"/>
      <w:r w:rsidRPr="004123FE">
        <w:rPr>
          <w:color w:val="000000" w:themeColor="text1"/>
        </w:rPr>
        <w:t>ремонтно</w:t>
      </w:r>
      <w:proofErr w:type="spellEnd"/>
      <w:r w:rsidRPr="004123FE">
        <w:rPr>
          <w:color w:val="000000" w:themeColor="text1"/>
        </w:rPr>
        <w:t>–строительных работ.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lastRenderedPageBreak/>
        <w:tab/>
      </w:r>
      <w:r w:rsidRPr="004123FE">
        <w:rPr>
          <w:b/>
          <w:color w:val="000000" w:themeColor="text1"/>
        </w:rPr>
        <w:t xml:space="preserve">Портландцемент с минеральными добавками, ЦЕМ </w:t>
      </w:r>
      <w:r w:rsidRPr="004123FE">
        <w:rPr>
          <w:b/>
          <w:color w:val="000000" w:themeColor="text1"/>
          <w:lang w:val="en-US"/>
        </w:rPr>
        <w:t>II</w:t>
      </w:r>
      <w:r w:rsidRPr="004123FE">
        <w:rPr>
          <w:b/>
          <w:color w:val="000000" w:themeColor="text1"/>
        </w:rPr>
        <w:t xml:space="preserve"> /А - </w:t>
      </w:r>
      <w:proofErr w:type="gramStart"/>
      <w:r w:rsidRPr="004123FE">
        <w:rPr>
          <w:b/>
          <w:color w:val="000000" w:themeColor="text1"/>
        </w:rPr>
        <w:t>Ш</w:t>
      </w:r>
      <w:proofErr w:type="gramEnd"/>
      <w:r w:rsidRPr="004123FE">
        <w:rPr>
          <w:b/>
          <w:color w:val="000000" w:themeColor="text1"/>
        </w:rPr>
        <w:t xml:space="preserve"> 42,5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Pr="004123FE">
        <w:rPr>
          <w:color w:val="000000" w:themeColor="text1"/>
        </w:rPr>
        <w:t>00</w:t>
      </w:r>
      <w:r w:rsidR="008A4E05">
        <w:rPr>
          <w:color w:val="000000" w:themeColor="text1"/>
        </w:rPr>
        <w:t>047</w:t>
      </w:r>
      <w:r w:rsidRPr="004123FE">
        <w:rPr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Применяется для высокопрочных сборных обычных и предварительно напряжённых железобетонных конструкций, а также для монолитных железобетонных сооружений. Его можно использовать для аварийных, ремонтных и восстановительных работ при высокой начальной прочности бетона.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r w:rsidRPr="004123FE">
        <w:rPr>
          <w:b/>
          <w:color w:val="000000" w:themeColor="text1"/>
        </w:rPr>
        <w:t xml:space="preserve">Портландцемент на основе клинкера нормированного состава, ПЦ 500 </w:t>
      </w:r>
      <w:proofErr w:type="gramStart"/>
      <w:r w:rsidRPr="004123FE">
        <w:rPr>
          <w:b/>
          <w:color w:val="000000" w:themeColor="text1"/>
        </w:rPr>
        <w:t>ДО-Н</w:t>
      </w:r>
      <w:proofErr w:type="gramEnd"/>
      <w:r w:rsidRPr="004123FE">
        <w:rPr>
          <w:b/>
          <w:color w:val="000000" w:themeColor="text1"/>
        </w:rPr>
        <w:t>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10178-85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Pr="004123FE">
        <w:rPr>
          <w:color w:val="000000" w:themeColor="text1"/>
        </w:rPr>
        <w:t>00</w:t>
      </w:r>
      <w:r w:rsidR="008A4E05">
        <w:rPr>
          <w:color w:val="000000" w:themeColor="text1"/>
        </w:rPr>
        <w:t>0</w:t>
      </w:r>
      <w:r w:rsidR="009F5BA1" w:rsidRPr="004123FE">
        <w:rPr>
          <w:color w:val="000000" w:themeColor="text1"/>
        </w:rPr>
        <w:t>8</w:t>
      </w:r>
      <w:r w:rsidR="008A4E05">
        <w:rPr>
          <w:color w:val="000000" w:themeColor="text1"/>
        </w:rPr>
        <w:t>6</w:t>
      </w:r>
      <w:r w:rsidRPr="004123FE">
        <w:rPr>
          <w:color w:val="000000" w:themeColor="text1"/>
        </w:rPr>
        <w:t xml:space="preserve">. </w:t>
      </w:r>
    </w:p>
    <w:p w:rsidR="00F249F9" w:rsidRPr="004123FE" w:rsidRDefault="00131B00" w:rsidP="00F249F9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Предназначен для изготовления</w:t>
      </w:r>
      <w:r w:rsidR="00F249F9" w:rsidRPr="004123FE">
        <w:rPr>
          <w:color w:val="000000" w:themeColor="text1"/>
        </w:rPr>
        <w:t xml:space="preserve"> бетона дорожных и аэродромных покрытий, железобетонных напорных и безнапорных труб, железобетонных шпал, </w:t>
      </w:r>
      <w:r>
        <w:rPr>
          <w:color w:val="000000" w:themeColor="text1"/>
        </w:rPr>
        <w:t xml:space="preserve">мостовых конструкций, стоек опор высоковольтных линий электропередачи, </w:t>
      </w:r>
      <w:r w:rsidR="00F249F9" w:rsidRPr="004123FE">
        <w:rPr>
          <w:color w:val="000000" w:themeColor="text1"/>
        </w:rPr>
        <w:t>контактной сети железнодорожного транспорта и освещения</w:t>
      </w:r>
      <w:r>
        <w:rPr>
          <w:color w:val="000000" w:themeColor="text1"/>
        </w:rPr>
        <w:t>.</w:t>
      </w:r>
      <w:r w:rsidR="00F249F9" w:rsidRPr="004123FE">
        <w:rPr>
          <w:color w:val="000000" w:themeColor="text1"/>
        </w:rPr>
        <w:t xml:space="preserve"> Спрос на этот цемент обусловлен его специфическими свойствами, которые обеспечивают высокую прочность на изгиб и сжатие на ранних сроках твердения, низкое содержание щелочных оксидов и </w:t>
      </w:r>
      <w:proofErr w:type="spellStart"/>
      <w:r w:rsidR="00F249F9" w:rsidRPr="004123FE">
        <w:rPr>
          <w:color w:val="000000" w:themeColor="text1"/>
          <w:lang w:val="en-US"/>
        </w:rPr>
        <w:t>MgO</w:t>
      </w:r>
      <w:proofErr w:type="spellEnd"/>
      <w:r w:rsidR="00F249F9" w:rsidRPr="004123FE">
        <w:rPr>
          <w:color w:val="000000" w:themeColor="text1"/>
        </w:rPr>
        <w:t xml:space="preserve">. Растворы и бетоны, изготовленные на основе цемента ПЦ 500 ДО-Н, отличаются хорошей </w:t>
      </w:r>
      <w:proofErr w:type="spellStart"/>
      <w:r w:rsidR="00F249F9" w:rsidRPr="004123FE">
        <w:rPr>
          <w:color w:val="000000" w:themeColor="text1"/>
        </w:rPr>
        <w:t>удобоукладывемостью</w:t>
      </w:r>
      <w:proofErr w:type="spellEnd"/>
      <w:r w:rsidR="00F249F9" w:rsidRPr="004123FE">
        <w:rPr>
          <w:color w:val="000000" w:themeColor="text1"/>
        </w:rPr>
        <w:t xml:space="preserve"> </w:t>
      </w:r>
      <w:proofErr w:type="gramStart"/>
      <w:r w:rsidR="00F249F9" w:rsidRPr="004123FE">
        <w:rPr>
          <w:color w:val="000000" w:themeColor="text1"/>
        </w:rPr>
        <w:t>при</w:t>
      </w:r>
      <w:proofErr w:type="gramEnd"/>
      <w:r w:rsidR="00F249F9" w:rsidRPr="004123FE">
        <w:rPr>
          <w:color w:val="000000" w:themeColor="text1"/>
        </w:rPr>
        <w:t xml:space="preserve"> низкой </w:t>
      </w:r>
      <w:proofErr w:type="spellStart"/>
      <w:r w:rsidR="00F249F9" w:rsidRPr="004123FE">
        <w:rPr>
          <w:color w:val="000000" w:themeColor="text1"/>
        </w:rPr>
        <w:t>водопотребности</w:t>
      </w:r>
      <w:proofErr w:type="spellEnd"/>
      <w:r w:rsidR="00F249F9" w:rsidRPr="004123FE">
        <w:rPr>
          <w:color w:val="000000" w:themeColor="text1"/>
        </w:rPr>
        <w:t>, что обеспечивает высокую прочность конструкций.</w:t>
      </w:r>
    </w:p>
    <w:p w:rsidR="00F249F9" w:rsidRPr="004123FE" w:rsidRDefault="00F249F9" w:rsidP="00F249F9">
      <w:pPr>
        <w:spacing w:line="360" w:lineRule="auto"/>
        <w:jc w:val="both"/>
        <w:rPr>
          <w:b/>
          <w:color w:val="000000" w:themeColor="text1"/>
        </w:rPr>
      </w:pPr>
      <w:r w:rsidRPr="004123FE">
        <w:rPr>
          <w:color w:val="000000" w:themeColor="text1"/>
        </w:rPr>
        <w:tab/>
      </w:r>
      <w:proofErr w:type="spellStart"/>
      <w:r w:rsidRPr="004123FE">
        <w:rPr>
          <w:b/>
          <w:color w:val="000000" w:themeColor="text1"/>
        </w:rPr>
        <w:t>Шлакопортландцемент</w:t>
      </w:r>
      <w:proofErr w:type="spellEnd"/>
      <w:r w:rsidRPr="004123FE">
        <w:rPr>
          <w:b/>
          <w:color w:val="000000" w:themeColor="text1"/>
        </w:rPr>
        <w:t xml:space="preserve">,  ЦЕМ </w:t>
      </w:r>
      <w:r w:rsidRPr="004123FE">
        <w:rPr>
          <w:b/>
          <w:color w:val="000000" w:themeColor="text1"/>
          <w:lang w:val="en-US"/>
        </w:rPr>
        <w:t>III</w:t>
      </w:r>
      <w:proofErr w:type="gramStart"/>
      <w:r w:rsidRPr="004123FE">
        <w:rPr>
          <w:b/>
          <w:color w:val="000000" w:themeColor="text1"/>
        </w:rPr>
        <w:t xml:space="preserve"> /А</w:t>
      </w:r>
      <w:proofErr w:type="gramEnd"/>
      <w:r w:rsidRPr="004123FE">
        <w:rPr>
          <w:b/>
          <w:color w:val="000000" w:themeColor="text1"/>
        </w:rPr>
        <w:t xml:space="preserve"> - 32,5 Н.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>ГОСТ 31108-2003</w:t>
      </w:r>
    </w:p>
    <w:p w:rsidR="00F249F9" w:rsidRPr="004123FE" w:rsidRDefault="00F249F9" w:rsidP="00F249F9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 w:rsidR="008A4E05">
        <w:rPr>
          <w:color w:val="000000" w:themeColor="text1"/>
        </w:rPr>
        <w:t>В</w:t>
      </w:r>
      <w:r w:rsidRPr="004123FE">
        <w:rPr>
          <w:color w:val="000000" w:themeColor="text1"/>
        </w:rPr>
        <w:t>00</w:t>
      </w:r>
      <w:r w:rsidR="008A4E05">
        <w:rPr>
          <w:color w:val="000000" w:themeColor="text1"/>
        </w:rPr>
        <w:t>051</w:t>
      </w:r>
      <w:r w:rsidRPr="004123FE">
        <w:rPr>
          <w:color w:val="000000" w:themeColor="text1"/>
        </w:rPr>
        <w:t>.</w:t>
      </w:r>
    </w:p>
    <w:p w:rsidR="008A7591" w:rsidRDefault="00F249F9" w:rsidP="008A7591">
      <w:pPr>
        <w:spacing w:line="360" w:lineRule="auto"/>
        <w:jc w:val="both"/>
        <w:rPr>
          <w:color w:val="000000" w:themeColor="text1"/>
        </w:rPr>
      </w:pPr>
      <w:proofErr w:type="spellStart"/>
      <w:r w:rsidRPr="004123FE">
        <w:rPr>
          <w:color w:val="000000" w:themeColor="text1"/>
        </w:rPr>
        <w:t>Шлакопортландцемент</w:t>
      </w:r>
      <w:proofErr w:type="spellEnd"/>
      <w:r w:rsidRPr="004123FE">
        <w:rPr>
          <w:color w:val="000000" w:themeColor="text1"/>
        </w:rPr>
        <w:t xml:space="preserve"> – это универсальное вяжущее, его можно успешно применять для бетонных и железобетонных конструкций, наземных, подземных и подводных сооружений. Он особенно эффективен в крупных гидротехнических сооружениях, а также в сборных железобетонных конструкциях и изделиях, подвергающихся </w:t>
      </w:r>
      <w:proofErr w:type="spellStart"/>
      <w:r w:rsidRPr="004123FE">
        <w:rPr>
          <w:color w:val="000000" w:themeColor="text1"/>
        </w:rPr>
        <w:t>тепловлажностной</w:t>
      </w:r>
      <w:proofErr w:type="spellEnd"/>
      <w:r w:rsidRPr="004123FE">
        <w:rPr>
          <w:color w:val="000000" w:themeColor="text1"/>
        </w:rPr>
        <w:t xml:space="preserve"> обработке.</w:t>
      </w:r>
    </w:p>
    <w:p w:rsidR="00131B00" w:rsidRPr="004123FE" w:rsidRDefault="00131B00" w:rsidP="00131B00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      </w:t>
      </w:r>
      <w:r w:rsidRPr="004123FE">
        <w:rPr>
          <w:b/>
          <w:color w:val="000000" w:themeColor="text1"/>
        </w:rPr>
        <w:t>Портландцемент  ЦЕМ I 42,5 Н</w:t>
      </w:r>
      <w:r>
        <w:rPr>
          <w:b/>
          <w:color w:val="000000" w:themeColor="text1"/>
        </w:rPr>
        <w:t xml:space="preserve"> ДП</w:t>
      </w:r>
      <w:r w:rsidR="00AD2632">
        <w:rPr>
          <w:b/>
          <w:color w:val="000000" w:themeColor="text1"/>
        </w:rPr>
        <w:t>, ЖИ</w:t>
      </w:r>
      <w:r w:rsidRPr="004123FE">
        <w:rPr>
          <w:b/>
          <w:color w:val="000000" w:themeColor="text1"/>
        </w:rPr>
        <w:t>.</w:t>
      </w:r>
    </w:p>
    <w:p w:rsidR="00131B00" w:rsidRPr="004123FE" w:rsidRDefault="00131B00" w:rsidP="00131B00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ГОСТ </w:t>
      </w:r>
      <w:r w:rsidR="00AD2632">
        <w:rPr>
          <w:color w:val="000000" w:themeColor="text1"/>
        </w:rPr>
        <w:t>55224</w:t>
      </w:r>
      <w:r w:rsidRPr="004123FE">
        <w:rPr>
          <w:color w:val="000000" w:themeColor="text1"/>
        </w:rPr>
        <w:t>-20</w:t>
      </w:r>
      <w:r w:rsidR="00AD2632">
        <w:rPr>
          <w:color w:val="000000" w:themeColor="text1"/>
        </w:rPr>
        <w:t>12</w:t>
      </w:r>
    </w:p>
    <w:p w:rsidR="00131B00" w:rsidRDefault="00131B00" w:rsidP="00131B00">
      <w:pPr>
        <w:spacing w:line="360" w:lineRule="auto"/>
        <w:jc w:val="both"/>
        <w:rPr>
          <w:color w:val="000000" w:themeColor="text1"/>
        </w:rPr>
      </w:pPr>
      <w:r w:rsidRPr="004123FE">
        <w:rPr>
          <w:color w:val="000000" w:themeColor="text1"/>
        </w:rPr>
        <w:t xml:space="preserve">Сертификат соответствия № РОСС </w:t>
      </w:r>
      <w:r w:rsidRPr="004123FE">
        <w:rPr>
          <w:color w:val="000000" w:themeColor="text1"/>
          <w:lang w:val="en-US"/>
        </w:rPr>
        <w:t>RU</w:t>
      </w:r>
      <w:r w:rsidRPr="004123FE">
        <w:rPr>
          <w:color w:val="000000" w:themeColor="text1"/>
        </w:rPr>
        <w:t>.СЛ02.</w:t>
      </w:r>
      <w:r>
        <w:rPr>
          <w:color w:val="000000" w:themeColor="text1"/>
        </w:rPr>
        <w:t>В</w:t>
      </w:r>
      <w:r w:rsidRPr="004123FE">
        <w:rPr>
          <w:color w:val="000000" w:themeColor="text1"/>
        </w:rPr>
        <w:t>000</w:t>
      </w:r>
      <w:r>
        <w:rPr>
          <w:color w:val="000000" w:themeColor="text1"/>
        </w:rPr>
        <w:t>5</w:t>
      </w:r>
      <w:r w:rsidR="00AD2632">
        <w:rPr>
          <w:color w:val="000000" w:themeColor="text1"/>
        </w:rPr>
        <w:t>0</w:t>
      </w:r>
      <w:r w:rsidRPr="004123FE">
        <w:rPr>
          <w:color w:val="000000" w:themeColor="text1"/>
        </w:rPr>
        <w:t>.</w:t>
      </w:r>
    </w:p>
    <w:p w:rsidR="00AD2632" w:rsidRPr="004123FE" w:rsidRDefault="00AD2632" w:rsidP="00131B00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Применяется в транспортном строительстве для изготовления бетонов дорожных и аэродромных покрытий, мостовых конструкций, железобетонных изделий, в том числе железобетонных труб, шпал, опор линий электропередачи.</w:t>
      </w:r>
    </w:p>
    <w:p w:rsidR="00131B00" w:rsidRDefault="00131B00" w:rsidP="008A7591">
      <w:pPr>
        <w:spacing w:line="360" w:lineRule="auto"/>
        <w:jc w:val="both"/>
        <w:rPr>
          <w:color w:val="000000" w:themeColor="text1"/>
        </w:rPr>
      </w:pPr>
    </w:p>
    <w:p w:rsidR="0097198B" w:rsidRDefault="0097198B" w:rsidP="008A7591">
      <w:pPr>
        <w:spacing w:line="360" w:lineRule="auto"/>
        <w:jc w:val="both"/>
        <w:rPr>
          <w:color w:val="000000" w:themeColor="text1"/>
        </w:rPr>
      </w:pPr>
    </w:p>
    <w:p w:rsidR="00F249F9" w:rsidRPr="00FE0B4A" w:rsidRDefault="00225229" w:rsidP="00225229">
      <w:pPr>
        <w:spacing w:line="360" w:lineRule="auto"/>
        <w:rPr>
          <w:color w:val="000000" w:themeColor="text1"/>
        </w:rPr>
      </w:pPr>
      <w:r w:rsidRPr="004123FE">
        <w:rPr>
          <w:color w:val="000000" w:themeColor="text1"/>
        </w:rPr>
        <w:lastRenderedPageBreak/>
        <w:t xml:space="preserve">        </w:t>
      </w:r>
      <w:r w:rsidR="00F249F9" w:rsidRPr="00FE0B4A">
        <w:rPr>
          <w:b/>
          <w:bCs/>
          <w:color w:val="000000" w:themeColor="text1"/>
        </w:rPr>
        <w:t>Клинкер портландцементный ТУ 57</w:t>
      </w:r>
      <w:r w:rsidR="00564C4D" w:rsidRPr="00FE0B4A">
        <w:rPr>
          <w:b/>
          <w:bCs/>
          <w:color w:val="000000" w:themeColor="text1"/>
        </w:rPr>
        <w:t>43</w:t>
      </w:r>
      <w:r w:rsidR="00F249F9" w:rsidRPr="00FE0B4A">
        <w:rPr>
          <w:b/>
          <w:bCs/>
          <w:color w:val="000000" w:themeColor="text1"/>
        </w:rPr>
        <w:t>-001-00281223-</w:t>
      </w:r>
      <w:r w:rsidR="00564C4D" w:rsidRPr="00FE0B4A">
        <w:rPr>
          <w:b/>
          <w:bCs/>
          <w:color w:val="000000" w:themeColor="text1"/>
        </w:rPr>
        <w:t>2016</w:t>
      </w:r>
    </w:p>
    <w:p w:rsidR="00F249F9" w:rsidRPr="00FE0B4A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FE0B4A">
        <w:rPr>
          <w:color w:val="000000" w:themeColor="text1"/>
        </w:rPr>
        <w:t>Минералогический состав</w:t>
      </w:r>
    </w:p>
    <w:p w:rsidR="00F249F9" w:rsidRPr="00FE0B4A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FE0B4A">
        <w:rPr>
          <w:color w:val="000000" w:themeColor="text1"/>
        </w:rPr>
        <w:t xml:space="preserve">3СаО </w:t>
      </w:r>
      <w:proofErr w:type="spellStart"/>
      <w:r w:rsidRPr="00FE0B4A">
        <w:rPr>
          <w:color w:val="000000" w:themeColor="text1"/>
          <w:lang w:val="en-US"/>
        </w:rPr>
        <w:t>SiO</w:t>
      </w:r>
      <w:proofErr w:type="spellEnd"/>
      <w:r w:rsidRPr="00FE0B4A">
        <w:rPr>
          <w:color w:val="000000" w:themeColor="text1"/>
          <w:vertAlign w:val="subscript"/>
        </w:rPr>
        <w:t>2</w:t>
      </w:r>
      <w:r w:rsidRPr="00FE0B4A">
        <w:rPr>
          <w:color w:val="000000" w:themeColor="text1"/>
        </w:rPr>
        <w:t xml:space="preserve"> — 64,5%</w:t>
      </w:r>
    </w:p>
    <w:p w:rsidR="00F249F9" w:rsidRPr="00FE0B4A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FE0B4A">
        <w:rPr>
          <w:color w:val="000000" w:themeColor="text1"/>
        </w:rPr>
        <w:t>2</w:t>
      </w:r>
      <w:proofErr w:type="spellStart"/>
      <w:r w:rsidRPr="00FE0B4A">
        <w:rPr>
          <w:color w:val="000000" w:themeColor="text1"/>
          <w:lang w:val="en-US"/>
        </w:rPr>
        <w:t>CaOSiO</w:t>
      </w:r>
      <w:proofErr w:type="spellEnd"/>
      <w:r w:rsidRPr="00FE0B4A">
        <w:rPr>
          <w:color w:val="000000" w:themeColor="text1"/>
          <w:vertAlign w:val="subscript"/>
        </w:rPr>
        <w:t>2</w:t>
      </w:r>
      <w:r w:rsidRPr="00FE0B4A">
        <w:rPr>
          <w:color w:val="000000" w:themeColor="text1"/>
        </w:rPr>
        <w:t xml:space="preserve"> — 12,9%</w:t>
      </w:r>
    </w:p>
    <w:p w:rsidR="00F249F9" w:rsidRPr="00FE0B4A" w:rsidRDefault="00F249F9" w:rsidP="00F249F9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FE0B4A">
        <w:rPr>
          <w:color w:val="000000" w:themeColor="text1"/>
        </w:rPr>
        <w:t xml:space="preserve">3СаО </w:t>
      </w:r>
      <w:r w:rsidRPr="00FE0B4A">
        <w:rPr>
          <w:color w:val="000000" w:themeColor="text1"/>
          <w:lang w:val="en-US"/>
        </w:rPr>
        <w:t>Al</w:t>
      </w:r>
      <w:r w:rsidRPr="00FE0B4A">
        <w:rPr>
          <w:color w:val="000000" w:themeColor="text1"/>
          <w:vertAlign w:val="subscript"/>
        </w:rPr>
        <w:t>2</w:t>
      </w:r>
      <w:r w:rsidRPr="00FE0B4A">
        <w:rPr>
          <w:color w:val="000000" w:themeColor="text1"/>
          <w:lang w:val="en-US"/>
        </w:rPr>
        <w:t>O</w:t>
      </w:r>
      <w:r w:rsidRPr="00FE0B4A">
        <w:rPr>
          <w:color w:val="000000" w:themeColor="text1"/>
          <w:vertAlign w:val="subscript"/>
        </w:rPr>
        <w:t>3</w:t>
      </w:r>
      <w:r w:rsidRPr="00FE0B4A">
        <w:rPr>
          <w:color w:val="000000" w:themeColor="text1"/>
        </w:rPr>
        <w:t xml:space="preserve"> — 5%</w:t>
      </w:r>
    </w:p>
    <w:p w:rsidR="00F249F9" w:rsidRPr="00FE0B4A" w:rsidRDefault="00F249F9" w:rsidP="00A163AD">
      <w:pPr>
        <w:widowControl w:val="0"/>
        <w:autoSpaceDE w:val="0"/>
        <w:autoSpaceDN w:val="0"/>
        <w:adjustRightInd w:val="0"/>
        <w:spacing w:line="360" w:lineRule="auto"/>
        <w:jc w:val="both"/>
        <w:rPr>
          <w:color w:val="000000" w:themeColor="text1"/>
        </w:rPr>
      </w:pPr>
      <w:r w:rsidRPr="00FE0B4A">
        <w:rPr>
          <w:color w:val="000000" w:themeColor="text1"/>
        </w:rPr>
        <w:t xml:space="preserve">4СаО </w:t>
      </w:r>
      <w:r w:rsidRPr="00FE0B4A">
        <w:rPr>
          <w:color w:val="000000" w:themeColor="text1"/>
          <w:lang w:val="en-US"/>
        </w:rPr>
        <w:t>AI</w:t>
      </w:r>
      <w:r w:rsidRPr="00FE0B4A">
        <w:rPr>
          <w:color w:val="000000" w:themeColor="text1"/>
          <w:vertAlign w:val="subscript"/>
        </w:rPr>
        <w:t>2</w:t>
      </w:r>
      <w:r w:rsidRPr="00FE0B4A">
        <w:rPr>
          <w:color w:val="000000" w:themeColor="text1"/>
          <w:lang w:val="en-US"/>
        </w:rPr>
        <w:t>O</w:t>
      </w:r>
      <w:r w:rsidRPr="00FE0B4A">
        <w:rPr>
          <w:color w:val="000000" w:themeColor="text1"/>
          <w:vertAlign w:val="subscript"/>
        </w:rPr>
        <w:t>3</w:t>
      </w:r>
      <w:r w:rsidRPr="00FE0B4A">
        <w:rPr>
          <w:color w:val="000000" w:themeColor="text1"/>
        </w:rPr>
        <w:t xml:space="preserve"> </w:t>
      </w:r>
      <w:r w:rsidRPr="00FE0B4A">
        <w:rPr>
          <w:color w:val="000000" w:themeColor="text1"/>
          <w:lang w:val="en-US"/>
        </w:rPr>
        <w:t>Fe</w:t>
      </w:r>
      <w:r w:rsidRPr="00FE0B4A">
        <w:rPr>
          <w:color w:val="000000" w:themeColor="text1"/>
          <w:vertAlign w:val="subscript"/>
        </w:rPr>
        <w:t>2</w:t>
      </w:r>
      <w:r w:rsidRPr="00FE0B4A">
        <w:rPr>
          <w:color w:val="000000" w:themeColor="text1"/>
          <w:lang w:val="en-US"/>
        </w:rPr>
        <w:t>O</w:t>
      </w:r>
      <w:r w:rsidRPr="00FE0B4A">
        <w:rPr>
          <w:color w:val="000000" w:themeColor="text1"/>
          <w:vertAlign w:val="subscript"/>
        </w:rPr>
        <w:t>3</w:t>
      </w:r>
      <w:r w:rsidRPr="00FE0B4A">
        <w:rPr>
          <w:color w:val="000000" w:themeColor="text1"/>
        </w:rPr>
        <w:t xml:space="preserve"> — 14,7%</w:t>
      </w:r>
    </w:p>
    <w:p w:rsidR="00F249F9" w:rsidRPr="009E54C3" w:rsidRDefault="00FE3328" w:rsidP="008D5874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u w:val="single"/>
        </w:rPr>
      </w:pPr>
      <w:r w:rsidRPr="009E54C3">
        <w:rPr>
          <w:b/>
          <w:u w:val="single"/>
        </w:rPr>
        <w:t>3.1</w:t>
      </w:r>
      <w:r w:rsidR="00F249F9" w:rsidRPr="009E54C3">
        <w:rPr>
          <w:b/>
          <w:u w:val="single"/>
        </w:rPr>
        <w:t xml:space="preserve"> География поставок продукции акционерного общества:</w:t>
      </w:r>
    </w:p>
    <w:p w:rsidR="00F249F9" w:rsidRPr="00B27B7F" w:rsidRDefault="00F249F9" w:rsidP="001B27C2">
      <w:pPr>
        <w:pStyle w:val="xl17"/>
        <w:spacing w:before="0" w:beforeAutospacing="0" w:after="0" w:afterAutospacing="0" w:line="360" w:lineRule="auto"/>
        <w:ind w:firstLine="567"/>
        <w:jc w:val="both"/>
        <w:textAlignment w:val="auto"/>
        <w:rPr>
          <w:rFonts w:ascii="Times New Roman" w:hAnsi="Times New Roman" w:cs="Times New Roman"/>
          <w:b w:val="0"/>
          <w:color w:val="FF0000"/>
        </w:rPr>
      </w:pPr>
      <w:r w:rsidRPr="00080AE1">
        <w:rPr>
          <w:rFonts w:ascii="Times New Roman" w:hAnsi="Times New Roman" w:cs="Times New Roman"/>
          <w:b w:val="0"/>
          <w:color w:val="000000" w:themeColor="text1"/>
        </w:rPr>
        <w:t>Основные потребители нашей продукции это предприятия следующих областей, краёв, республик: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Астраханской,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Архангельской,</w:t>
      </w:r>
      <w:r w:rsidR="009B5220"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Белгородской,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130909" w:rsidRPr="00130909">
        <w:rPr>
          <w:rFonts w:ascii="Times New Roman" w:hAnsi="Times New Roman" w:cs="Times New Roman"/>
          <w:b w:val="0"/>
          <w:color w:val="000000" w:themeColor="text1"/>
        </w:rPr>
        <w:t>Брянской,</w:t>
      </w:r>
      <w:r w:rsidR="00130909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Владимирской, Волгоградской, Вологодской, Воронежской,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Ивановской,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Калужской, </w:t>
      </w:r>
      <w:r w:rsidR="00080AE1" w:rsidRPr="00080AE1">
        <w:rPr>
          <w:rFonts w:ascii="Times New Roman" w:hAnsi="Times New Roman" w:cs="Times New Roman"/>
          <w:b w:val="0"/>
          <w:color w:val="000000" w:themeColor="text1"/>
        </w:rPr>
        <w:t>Кировской,</w:t>
      </w:r>
      <w:r w:rsidR="00080AE1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Костромской,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Курской,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080AE1" w:rsidRPr="00080AE1">
        <w:rPr>
          <w:rFonts w:ascii="Times New Roman" w:hAnsi="Times New Roman" w:cs="Times New Roman"/>
          <w:b w:val="0"/>
          <w:color w:val="000000" w:themeColor="text1"/>
        </w:rPr>
        <w:t xml:space="preserve">Ленинградской,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Липецкой,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Московской, Мурманской, Нижегородской, </w:t>
      </w:r>
      <w:r w:rsidR="00130909">
        <w:rPr>
          <w:rFonts w:ascii="Times New Roman" w:hAnsi="Times New Roman" w:cs="Times New Roman"/>
          <w:b w:val="0"/>
          <w:color w:val="000000" w:themeColor="text1"/>
        </w:rPr>
        <w:t xml:space="preserve">Новгородской,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Орловской,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Пензенской,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130909" w:rsidRPr="000D2B0E">
        <w:rPr>
          <w:rFonts w:ascii="Times New Roman" w:hAnsi="Times New Roman" w:cs="Times New Roman"/>
          <w:b w:val="0"/>
          <w:color w:val="000000" w:themeColor="text1"/>
        </w:rPr>
        <w:t>Псковской,</w:t>
      </w:r>
      <w:r w:rsidR="00130909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Ростовской,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Рязанской, Самарской, Саратовской,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Смоленской,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Тамбовской, Тверской, Тульской,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Ярославской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 xml:space="preserve"> областей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;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краёв:</w:t>
      </w:r>
      <w:proofErr w:type="gramEnd"/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Краснодарского</w:t>
      </w:r>
      <w:proofErr w:type="gramEnd"/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Ставропольского;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республик: </w:t>
      </w:r>
      <w:proofErr w:type="gramStart"/>
      <w:r w:rsidRPr="00080AE1">
        <w:rPr>
          <w:rFonts w:ascii="Times New Roman" w:hAnsi="Times New Roman" w:cs="Times New Roman"/>
          <w:b w:val="0"/>
          <w:color w:val="000000" w:themeColor="text1"/>
        </w:rPr>
        <w:t>Дагестан,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Ингушск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, Кабардино-Балкарск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ая, Калмыкия,</w:t>
      </w:r>
      <w:r w:rsidR="009B5220"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="00080AE1" w:rsidRPr="000D2B0E">
        <w:rPr>
          <w:rFonts w:ascii="Times New Roman" w:hAnsi="Times New Roman" w:cs="Times New Roman"/>
          <w:b w:val="0"/>
          <w:color w:val="000000" w:themeColor="text1"/>
        </w:rPr>
        <w:t>Коми,</w:t>
      </w:r>
      <w:r w:rsidR="00080AE1">
        <w:rPr>
          <w:rFonts w:ascii="Times New Roman" w:hAnsi="Times New Roman" w:cs="Times New Roman"/>
          <w:b w:val="0"/>
          <w:color w:val="FF0000"/>
        </w:rPr>
        <w:t xml:space="preserve"> </w:t>
      </w:r>
      <w:r w:rsidR="000D2B0E" w:rsidRPr="000D2B0E">
        <w:rPr>
          <w:rFonts w:ascii="Times New Roman" w:hAnsi="Times New Roman" w:cs="Times New Roman"/>
          <w:b w:val="0"/>
          <w:color w:val="000000" w:themeColor="text1"/>
        </w:rPr>
        <w:t>Мордовия,</w:t>
      </w:r>
      <w:r w:rsidR="000D2B0E">
        <w:rPr>
          <w:rFonts w:ascii="Times New Roman" w:hAnsi="Times New Roman" w:cs="Times New Roman"/>
          <w:b w:val="0"/>
          <w:color w:val="FF0000"/>
        </w:rPr>
        <w:t xml:space="preserve"> </w:t>
      </w:r>
      <w:proofErr w:type="spellStart"/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РСО-Алания</w:t>
      </w:r>
      <w:proofErr w:type="spellEnd"/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Чеченск</w:t>
      </w:r>
      <w:r w:rsidR="009B5220" w:rsidRPr="00080AE1">
        <w:rPr>
          <w:rFonts w:ascii="Times New Roman" w:hAnsi="Times New Roman" w:cs="Times New Roman"/>
          <w:b w:val="0"/>
          <w:color w:val="000000" w:themeColor="text1"/>
        </w:rPr>
        <w:t>ая</w:t>
      </w:r>
      <w:r w:rsidRPr="00080AE1">
        <w:rPr>
          <w:rFonts w:ascii="Times New Roman" w:hAnsi="Times New Roman" w:cs="Times New Roman"/>
          <w:b w:val="0"/>
          <w:color w:val="000000" w:themeColor="text1"/>
        </w:rPr>
        <w:t>,</w:t>
      </w:r>
      <w:r w:rsidRPr="00B27B7F">
        <w:rPr>
          <w:rFonts w:ascii="Times New Roman" w:hAnsi="Times New Roman" w:cs="Times New Roman"/>
          <w:b w:val="0"/>
          <w:color w:val="FF0000"/>
        </w:rPr>
        <w:t xml:space="preserve"> </w:t>
      </w:r>
      <w:r w:rsidRPr="00080AE1">
        <w:rPr>
          <w:rFonts w:ascii="Times New Roman" w:hAnsi="Times New Roman" w:cs="Times New Roman"/>
          <w:b w:val="0"/>
          <w:color w:val="000000" w:themeColor="text1"/>
        </w:rPr>
        <w:t xml:space="preserve"> городов  федерального значения: г. Москвы</w:t>
      </w:r>
      <w:r w:rsidRPr="00B27B7F">
        <w:rPr>
          <w:rFonts w:ascii="Times New Roman" w:hAnsi="Times New Roman" w:cs="Times New Roman"/>
          <w:b w:val="0"/>
          <w:color w:val="FF0000"/>
        </w:rPr>
        <w:t>.</w:t>
      </w:r>
      <w:proofErr w:type="gramEnd"/>
    </w:p>
    <w:p w:rsidR="00F249F9" w:rsidRPr="009E54C3" w:rsidRDefault="00F249F9" w:rsidP="00F249F9">
      <w:pPr>
        <w:pStyle w:val="xl17"/>
        <w:spacing w:before="0" w:beforeAutospacing="0" w:after="0" w:afterAutospacing="0" w:line="360" w:lineRule="auto"/>
        <w:ind w:left="360"/>
        <w:jc w:val="both"/>
        <w:textAlignment w:val="auto"/>
        <w:rPr>
          <w:rFonts w:ascii="Times New Roman" w:hAnsi="Times New Roman" w:cs="Times New Roman"/>
          <w:b w:val="0"/>
          <w:u w:val="single"/>
        </w:rPr>
      </w:pPr>
    </w:p>
    <w:p w:rsidR="00F249F9" w:rsidRDefault="00F249F9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  <w:r w:rsidRPr="00552F90">
        <w:rPr>
          <w:rFonts w:ascii="Times New Roman" w:hAnsi="Times New Roman" w:cs="Times New Roman"/>
        </w:rPr>
        <w:t xml:space="preserve">4. </w:t>
      </w:r>
      <w:r w:rsidR="00481608">
        <w:rPr>
          <w:rFonts w:ascii="Times New Roman" w:hAnsi="Times New Roman" w:cs="Times New Roman"/>
        </w:rPr>
        <w:t xml:space="preserve"> </w:t>
      </w:r>
      <w:r w:rsidRPr="00AD6A1B">
        <w:rPr>
          <w:rFonts w:ascii="Times New Roman" w:hAnsi="Times New Roman" w:cs="Times New Roman"/>
          <w:u w:val="single"/>
        </w:rPr>
        <w:t>Отчет о результатах развития акционерного общества по приоритетным направл</w:t>
      </w:r>
      <w:r w:rsidR="002E11C7" w:rsidRPr="00AD6A1B">
        <w:rPr>
          <w:rFonts w:ascii="Times New Roman" w:hAnsi="Times New Roman" w:cs="Times New Roman"/>
          <w:u w:val="single"/>
        </w:rPr>
        <w:t xml:space="preserve">ениям </w:t>
      </w:r>
      <w:r w:rsidR="00FE3328" w:rsidRPr="00AD6A1B">
        <w:rPr>
          <w:rFonts w:ascii="Times New Roman" w:hAnsi="Times New Roman" w:cs="Times New Roman"/>
          <w:u w:val="single"/>
        </w:rPr>
        <w:t xml:space="preserve"> его деятельности за </w:t>
      </w:r>
      <w:r w:rsidR="007003FA" w:rsidRPr="00AD6A1B">
        <w:rPr>
          <w:rFonts w:ascii="Times New Roman" w:hAnsi="Times New Roman" w:cs="Times New Roman"/>
          <w:u w:val="single"/>
        </w:rPr>
        <w:t>201</w:t>
      </w:r>
      <w:r w:rsidR="0097198B">
        <w:rPr>
          <w:rFonts w:ascii="Times New Roman" w:hAnsi="Times New Roman" w:cs="Times New Roman"/>
          <w:u w:val="single"/>
        </w:rPr>
        <w:t>6</w:t>
      </w:r>
      <w:r w:rsidRPr="00AD6A1B">
        <w:rPr>
          <w:rFonts w:ascii="Times New Roman" w:hAnsi="Times New Roman" w:cs="Times New Roman"/>
          <w:u w:val="single"/>
        </w:rPr>
        <w:t xml:space="preserve"> г.</w:t>
      </w:r>
    </w:p>
    <w:p w:rsidR="00B55338" w:rsidRPr="00AD6A1B" w:rsidRDefault="00B55338" w:rsidP="00225229">
      <w:pPr>
        <w:pStyle w:val="xl17"/>
        <w:spacing w:before="0" w:beforeAutospacing="0" w:after="0" w:afterAutospacing="0" w:line="360" w:lineRule="auto"/>
        <w:jc w:val="both"/>
        <w:textAlignment w:val="auto"/>
        <w:rPr>
          <w:rFonts w:ascii="Times New Roman" w:hAnsi="Times New Roman" w:cs="Times New Roman"/>
          <w:u w:val="single"/>
        </w:rPr>
      </w:pPr>
    </w:p>
    <w:p w:rsidR="00F249F9" w:rsidRPr="003E53B8" w:rsidRDefault="0058114C" w:rsidP="00AD6A1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rFonts w:eastAsia="Arial Unicode MS"/>
          <w:b/>
          <w:color w:val="000000" w:themeColor="text1"/>
        </w:rPr>
      </w:pPr>
      <w:r w:rsidRPr="007C56D2">
        <w:rPr>
          <w:iCs/>
          <w:color w:val="000000" w:themeColor="text1"/>
        </w:rPr>
        <w:t>По итогам Росстата за 201</w:t>
      </w:r>
      <w:r w:rsidR="00954C52">
        <w:rPr>
          <w:iCs/>
          <w:color w:val="000000" w:themeColor="text1"/>
        </w:rPr>
        <w:t>6</w:t>
      </w:r>
      <w:r w:rsidRPr="007C56D2">
        <w:rPr>
          <w:iCs/>
          <w:color w:val="000000" w:themeColor="text1"/>
        </w:rPr>
        <w:t xml:space="preserve"> год на территории России произведено </w:t>
      </w:r>
      <w:r w:rsidR="00954C52">
        <w:rPr>
          <w:iCs/>
          <w:color w:val="000000" w:themeColor="text1"/>
        </w:rPr>
        <w:t>55 142</w:t>
      </w:r>
      <w:r w:rsidRPr="007C56D2">
        <w:rPr>
          <w:iCs/>
          <w:color w:val="000000" w:themeColor="text1"/>
        </w:rPr>
        <w:t>,</w:t>
      </w:r>
      <w:r w:rsidR="00954C52">
        <w:rPr>
          <w:iCs/>
          <w:color w:val="000000" w:themeColor="text1"/>
        </w:rPr>
        <w:t>5</w:t>
      </w:r>
      <w:r w:rsidRPr="007C56D2">
        <w:rPr>
          <w:iCs/>
          <w:color w:val="000000" w:themeColor="text1"/>
        </w:rPr>
        <w:t xml:space="preserve"> тыс. тонн цемента. Лидером стало ОАО «</w:t>
      </w:r>
      <w:proofErr w:type="spellStart"/>
      <w:r w:rsidRPr="007C56D2">
        <w:rPr>
          <w:iCs/>
          <w:color w:val="000000" w:themeColor="text1"/>
        </w:rPr>
        <w:t>Новороссцемент</w:t>
      </w:r>
      <w:proofErr w:type="spellEnd"/>
      <w:r w:rsidRPr="007C56D2">
        <w:rPr>
          <w:iCs/>
          <w:color w:val="000000" w:themeColor="text1"/>
        </w:rPr>
        <w:t xml:space="preserve">» </w:t>
      </w:r>
      <w:r w:rsidRPr="007C56D2">
        <w:rPr>
          <w:b/>
          <w:bCs/>
          <w:iCs/>
          <w:color w:val="000000" w:themeColor="text1"/>
        </w:rPr>
        <w:t xml:space="preserve">- </w:t>
      </w:r>
      <w:r w:rsidR="00954C52" w:rsidRPr="00954C52">
        <w:rPr>
          <w:bCs/>
          <w:iCs/>
          <w:color w:val="000000" w:themeColor="text1"/>
        </w:rPr>
        <w:t>3</w:t>
      </w:r>
      <w:r w:rsidRPr="007C56D2">
        <w:rPr>
          <w:iCs/>
          <w:color w:val="000000" w:themeColor="text1"/>
        </w:rPr>
        <w:t xml:space="preserve"> </w:t>
      </w:r>
      <w:r w:rsidR="00954C52">
        <w:rPr>
          <w:iCs/>
          <w:color w:val="000000" w:themeColor="text1"/>
        </w:rPr>
        <w:t>476</w:t>
      </w:r>
      <w:r w:rsidRPr="007C56D2">
        <w:rPr>
          <w:iCs/>
          <w:color w:val="000000" w:themeColor="text1"/>
        </w:rPr>
        <w:t>,</w:t>
      </w:r>
      <w:r w:rsidR="00954C52">
        <w:rPr>
          <w:iCs/>
          <w:color w:val="000000" w:themeColor="text1"/>
        </w:rPr>
        <w:t>7</w:t>
      </w:r>
      <w:r w:rsidRPr="007C56D2">
        <w:rPr>
          <w:iCs/>
          <w:color w:val="000000" w:themeColor="text1"/>
        </w:rPr>
        <w:t xml:space="preserve"> тыс. тонн. АО «Себряковцемент» </w:t>
      </w:r>
      <w:r w:rsidRPr="007C56D2">
        <w:rPr>
          <w:b/>
          <w:bCs/>
          <w:iCs/>
          <w:color w:val="000000" w:themeColor="text1"/>
        </w:rPr>
        <w:t xml:space="preserve">- </w:t>
      </w:r>
      <w:r w:rsidR="00954C52">
        <w:rPr>
          <w:bCs/>
          <w:iCs/>
          <w:color w:val="000000" w:themeColor="text1"/>
        </w:rPr>
        <w:t>2 847,0</w:t>
      </w:r>
      <w:r w:rsidRPr="007C56D2">
        <w:rPr>
          <w:iCs/>
          <w:color w:val="000000" w:themeColor="text1"/>
        </w:rPr>
        <w:t xml:space="preserve"> тыс. тонн ОАО «</w:t>
      </w:r>
      <w:proofErr w:type="spellStart"/>
      <w:r w:rsidRPr="007C56D2">
        <w:rPr>
          <w:iCs/>
          <w:color w:val="000000" w:themeColor="text1"/>
        </w:rPr>
        <w:t>Мордовцемент</w:t>
      </w:r>
      <w:proofErr w:type="spellEnd"/>
      <w:r w:rsidRPr="007C56D2">
        <w:rPr>
          <w:iCs/>
          <w:color w:val="000000" w:themeColor="text1"/>
        </w:rPr>
        <w:t>» выпустило 2 </w:t>
      </w:r>
      <w:r w:rsidR="00954C52">
        <w:rPr>
          <w:iCs/>
          <w:color w:val="000000" w:themeColor="text1"/>
        </w:rPr>
        <w:t>371</w:t>
      </w:r>
      <w:r w:rsidRPr="007C56D2">
        <w:rPr>
          <w:iCs/>
          <w:color w:val="000000" w:themeColor="text1"/>
        </w:rPr>
        <w:t>,</w:t>
      </w:r>
      <w:r w:rsidR="00954C52">
        <w:rPr>
          <w:iCs/>
          <w:color w:val="000000" w:themeColor="text1"/>
        </w:rPr>
        <w:t>0</w:t>
      </w:r>
      <w:r w:rsidRPr="007C56D2">
        <w:rPr>
          <w:iCs/>
          <w:color w:val="000000" w:themeColor="text1"/>
        </w:rPr>
        <w:t xml:space="preserve"> тыс. тонн. Доля произведенного нашим заводом цемента в ЮФО составляет 3</w:t>
      </w:r>
      <w:r w:rsidR="00954C52">
        <w:rPr>
          <w:iCs/>
          <w:color w:val="000000" w:themeColor="text1"/>
        </w:rPr>
        <w:t>3</w:t>
      </w:r>
      <w:r w:rsidRPr="007C56D2">
        <w:rPr>
          <w:iCs/>
          <w:color w:val="000000" w:themeColor="text1"/>
        </w:rPr>
        <w:t>,</w:t>
      </w:r>
      <w:r w:rsidR="00954C52">
        <w:rPr>
          <w:iCs/>
          <w:color w:val="000000" w:themeColor="text1"/>
        </w:rPr>
        <w:t>4</w:t>
      </w:r>
      <w:r w:rsidRPr="007C56D2">
        <w:rPr>
          <w:iCs/>
          <w:color w:val="000000" w:themeColor="text1"/>
        </w:rPr>
        <w:t>%.</w:t>
      </w:r>
    </w:p>
    <w:p w:rsidR="004C697B" w:rsidRPr="003E53B8" w:rsidRDefault="004C697B" w:rsidP="004C697B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ind w:firstLine="567"/>
        <w:jc w:val="both"/>
        <w:rPr>
          <w:iCs/>
          <w:color w:val="000000" w:themeColor="text1"/>
        </w:rPr>
      </w:pPr>
      <w:r w:rsidRPr="003E53B8">
        <w:rPr>
          <w:iCs/>
          <w:color w:val="000000" w:themeColor="text1"/>
        </w:rPr>
        <w:t>Самая низкая цена в 201</w:t>
      </w:r>
      <w:r w:rsidR="00954C52">
        <w:rPr>
          <w:iCs/>
          <w:color w:val="000000" w:themeColor="text1"/>
        </w:rPr>
        <w:t>6</w:t>
      </w:r>
      <w:r w:rsidRPr="003E53B8">
        <w:rPr>
          <w:iCs/>
          <w:color w:val="000000" w:themeColor="text1"/>
        </w:rPr>
        <w:t xml:space="preserve">г. была в </w:t>
      </w:r>
      <w:r w:rsidR="00954C52">
        <w:rPr>
          <w:iCs/>
          <w:color w:val="000000" w:themeColor="text1"/>
        </w:rPr>
        <w:t>январе</w:t>
      </w:r>
      <w:r w:rsidRPr="003E53B8">
        <w:rPr>
          <w:iCs/>
          <w:color w:val="000000" w:themeColor="text1"/>
        </w:rPr>
        <w:t xml:space="preserve"> – 2</w:t>
      </w:r>
      <w:r w:rsidR="003E53B8" w:rsidRPr="003E53B8">
        <w:rPr>
          <w:iCs/>
          <w:color w:val="000000" w:themeColor="text1"/>
        </w:rPr>
        <w:t>24</w:t>
      </w:r>
      <w:r w:rsidR="00954C52">
        <w:rPr>
          <w:iCs/>
          <w:color w:val="000000" w:themeColor="text1"/>
        </w:rPr>
        <w:t>1</w:t>
      </w:r>
      <w:r w:rsidRPr="003E53B8">
        <w:rPr>
          <w:iCs/>
          <w:color w:val="000000" w:themeColor="text1"/>
        </w:rPr>
        <w:t xml:space="preserve"> руб. без НДС за 1 тонну, а самая высокая в </w:t>
      </w:r>
      <w:r w:rsidR="00954C52">
        <w:rPr>
          <w:iCs/>
          <w:color w:val="000000" w:themeColor="text1"/>
        </w:rPr>
        <w:t>сентябре</w:t>
      </w:r>
      <w:r w:rsidRPr="003E53B8">
        <w:rPr>
          <w:iCs/>
          <w:color w:val="000000" w:themeColor="text1"/>
        </w:rPr>
        <w:t xml:space="preserve"> - 2</w:t>
      </w:r>
      <w:r w:rsidR="003E53B8" w:rsidRPr="003E53B8">
        <w:rPr>
          <w:iCs/>
          <w:color w:val="000000" w:themeColor="text1"/>
        </w:rPr>
        <w:t>8</w:t>
      </w:r>
      <w:r w:rsidR="00954C52">
        <w:rPr>
          <w:iCs/>
          <w:color w:val="000000" w:themeColor="text1"/>
        </w:rPr>
        <w:t>73</w:t>
      </w:r>
      <w:r w:rsidRPr="003E53B8">
        <w:rPr>
          <w:iCs/>
          <w:color w:val="000000" w:themeColor="text1"/>
        </w:rPr>
        <w:t xml:space="preserve"> руб. без НДС за 1 тонну. За 201</w:t>
      </w:r>
      <w:r w:rsidR="00954C52">
        <w:rPr>
          <w:iCs/>
          <w:color w:val="000000" w:themeColor="text1"/>
        </w:rPr>
        <w:t>6</w:t>
      </w:r>
      <w:r w:rsidRPr="003E53B8">
        <w:rPr>
          <w:iCs/>
          <w:color w:val="000000" w:themeColor="text1"/>
        </w:rPr>
        <w:t xml:space="preserve"> год среднегодовая отпускная цена на продукцию нашего завода составила 2</w:t>
      </w:r>
      <w:r w:rsidR="00954C52">
        <w:rPr>
          <w:iCs/>
          <w:color w:val="000000" w:themeColor="text1"/>
        </w:rPr>
        <w:t>735</w:t>
      </w:r>
      <w:r w:rsidRPr="003E53B8">
        <w:rPr>
          <w:iCs/>
          <w:color w:val="000000" w:themeColor="text1"/>
        </w:rPr>
        <w:t xml:space="preserve"> руб. </w:t>
      </w:r>
      <w:bookmarkStart w:id="0" w:name="_GoBack"/>
      <w:bookmarkEnd w:id="0"/>
      <w:r w:rsidRPr="003E53B8">
        <w:rPr>
          <w:iCs/>
          <w:color w:val="000000" w:themeColor="text1"/>
        </w:rPr>
        <w:t>без НДС за 1 тонну.</w:t>
      </w:r>
    </w:p>
    <w:p w:rsidR="004C697B" w:rsidRPr="007C56D2" w:rsidRDefault="004C697B" w:rsidP="004C697B">
      <w:pPr>
        <w:spacing w:line="360" w:lineRule="auto"/>
        <w:ind w:firstLine="567"/>
        <w:jc w:val="both"/>
        <w:rPr>
          <w:iCs/>
          <w:color w:val="000000" w:themeColor="text1"/>
        </w:rPr>
      </w:pPr>
    </w:p>
    <w:p w:rsidR="00F249F9" w:rsidRPr="007C56D2" w:rsidRDefault="00AF733A" w:rsidP="001B27C2">
      <w:pPr>
        <w:tabs>
          <w:tab w:val="left" w:pos="5073"/>
          <w:tab w:val="left" w:pos="6321"/>
          <w:tab w:val="left" w:pos="7692"/>
          <w:tab w:val="left" w:pos="9117"/>
        </w:tabs>
        <w:spacing w:line="360" w:lineRule="auto"/>
        <w:jc w:val="both"/>
        <w:rPr>
          <w:iCs/>
          <w:color w:val="000000" w:themeColor="text1"/>
        </w:rPr>
      </w:pPr>
      <w:r w:rsidRPr="007C56D2">
        <w:rPr>
          <w:b/>
          <w:iCs/>
          <w:color w:val="000000" w:themeColor="text1"/>
        </w:rPr>
        <w:t xml:space="preserve">Для АО «Себряковцемент» </w:t>
      </w:r>
      <w:r w:rsidR="007003FA" w:rsidRPr="007C56D2">
        <w:rPr>
          <w:b/>
          <w:iCs/>
          <w:color w:val="000000" w:themeColor="text1"/>
        </w:rPr>
        <w:t>201</w:t>
      </w:r>
      <w:r w:rsidR="00C23E0B">
        <w:rPr>
          <w:b/>
          <w:iCs/>
          <w:color w:val="000000" w:themeColor="text1"/>
        </w:rPr>
        <w:t>6</w:t>
      </w:r>
      <w:r w:rsidR="00F249F9" w:rsidRPr="007C56D2">
        <w:rPr>
          <w:b/>
          <w:iCs/>
          <w:color w:val="000000" w:themeColor="text1"/>
        </w:rPr>
        <w:t xml:space="preserve"> год характеризуется следующими показателями</w:t>
      </w:r>
      <w:r w:rsidR="00F249F9" w:rsidRPr="007C56D2">
        <w:rPr>
          <w:iCs/>
          <w:color w:val="000000" w:themeColor="text1"/>
        </w:rPr>
        <w:t>.</w:t>
      </w:r>
    </w:p>
    <w:tbl>
      <w:tblPr>
        <w:tblStyle w:val="ad"/>
        <w:tblW w:w="0" w:type="auto"/>
        <w:tblLook w:val="04A0"/>
      </w:tblPr>
      <w:tblGrid>
        <w:gridCol w:w="1962"/>
        <w:gridCol w:w="1680"/>
        <w:gridCol w:w="2420"/>
        <w:gridCol w:w="1948"/>
        <w:gridCol w:w="1561"/>
      </w:tblGrid>
      <w:tr w:rsidR="00242697" w:rsidRPr="007C56D2" w:rsidTr="00B17228">
        <w:tc>
          <w:tcPr>
            <w:tcW w:w="1962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Показатели</w:t>
            </w:r>
          </w:p>
        </w:tc>
        <w:tc>
          <w:tcPr>
            <w:tcW w:w="1680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Ед. измерения</w:t>
            </w:r>
          </w:p>
        </w:tc>
        <w:tc>
          <w:tcPr>
            <w:tcW w:w="2420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Запланировано в бюджете</w:t>
            </w:r>
          </w:p>
        </w:tc>
        <w:tc>
          <w:tcPr>
            <w:tcW w:w="1948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 xml:space="preserve">Фактически </w:t>
            </w:r>
            <w:r w:rsidR="0048660E" w:rsidRPr="007C56D2">
              <w:rPr>
                <w:b/>
                <w:iCs/>
                <w:color w:val="000000" w:themeColor="text1"/>
                <w:sz w:val="24"/>
                <w:szCs w:val="24"/>
              </w:rPr>
              <w:t>произведено \</w:t>
            </w:r>
          </w:p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  <w:sz w:val="24"/>
                <w:szCs w:val="24"/>
              </w:rPr>
            </w:pPr>
            <w:r w:rsidRPr="007C56D2">
              <w:rPr>
                <w:b/>
                <w:iCs/>
                <w:color w:val="000000" w:themeColor="text1"/>
                <w:sz w:val="24"/>
                <w:szCs w:val="24"/>
              </w:rPr>
              <w:t>отгружено</w:t>
            </w:r>
          </w:p>
        </w:tc>
        <w:tc>
          <w:tcPr>
            <w:tcW w:w="1561" w:type="dxa"/>
          </w:tcPr>
          <w:p w:rsidR="00242697" w:rsidRPr="007C56D2" w:rsidRDefault="00242697" w:rsidP="00F249F9">
            <w:pPr>
              <w:spacing w:line="360" w:lineRule="auto"/>
              <w:rPr>
                <w:b/>
                <w:iCs/>
                <w:color w:val="000000" w:themeColor="text1"/>
              </w:rPr>
            </w:pPr>
            <w:r w:rsidRPr="007C56D2">
              <w:rPr>
                <w:b/>
                <w:iCs/>
                <w:color w:val="000000" w:themeColor="text1"/>
              </w:rPr>
              <w:t>Процентное соотношение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4C697B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</w:t>
            </w:r>
            <w:r w:rsidR="00954C52">
              <w:rPr>
                <w:iCs/>
                <w:color w:val="000000" w:themeColor="text1"/>
              </w:rPr>
              <w:t>631</w:t>
            </w:r>
          </w:p>
        </w:tc>
        <w:tc>
          <w:tcPr>
            <w:tcW w:w="1948" w:type="dxa"/>
          </w:tcPr>
          <w:p w:rsidR="00242697" w:rsidRPr="007C56D2" w:rsidRDefault="004C697B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</w:t>
            </w:r>
            <w:r w:rsidR="00954C52">
              <w:rPr>
                <w:iCs/>
                <w:color w:val="000000" w:themeColor="text1"/>
              </w:rPr>
              <w:t>763</w:t>
            </w:r>
          </w:p>
        </w:tc>
        <w:tc>
          <w:tcPr>
            <w:tcW w:w="1561" w:type="dxa"/>
          </w:tcPr>
          <w:p w:rsidR="00242697" w:rsidRPr="007C56D2" w:rsidRDefault="00954C52" w:rsidP="007C56D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105</w:t>
            </w:r>
            <w:r w:rsidR="004C697B" w:rsidRPr="007C56D2">
              <w:rPr>
                <w:iCs/>
                <w:color w:val="000000" w:themeColor="text1"/>
              </w:rPr>
              <w:t>,</w:t>
            </w:r>
            <w:r w:rsidR="007C56D2">
              <w:rPr>
                <w:iCs/>
                <w:color w:val="000000" w:themeColor="text1"/>
              </w:rPr>
              <w:t>0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954C52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</w:rPr>
              <w:t>653</w:t>
            </w:r>
          </w:p>
        </w:tc>
        <w:tc>
          <w:tcPr>
            <w:tcW w:w="1948" w:type="dxa"/>
          </w:tcPr>
          <w:p w:rsidR="00242697" w:rsidRPr="007C56D2" w:rsidRDefault="00954C52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</w:rPr>
              <w:t>847</w:t>
            </w:r>
          </w:p>
        </w:tc>
        <w:tc>
          <w:tcPr>
            <w:tcW w:w="1561" w:type="dxa"/>
          </w:tcPr>
          <w:p w:rsidR="00242697" w:rsidRPr="007C56D2" w:rsidRDefault="00954C52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107</w:t>
            </w:r>
            <w:r w:rsidR="007C56D2">
              <w:rPr>
                <w:iCs/>
                <w:color w:val="000000" w:themeColor="text1"/>
              </w:rPr>
              <w:t>,3</w:t>
            </w:r>
          </w:p>
        </w:tc>
      </w:tr>
      <w:tr w:rsidR="00242697" w:rsidRPr="007C56D2" w:rsidTr="00B17228">
        <w:trPr>
          <w:trHeight w:val="594"/>
        </w:trPr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lastRenderedPageBreak/>
              <w:t>Отгружено цемента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</w:t>
            </w:r>
            <w:r w:rsidR="00242697" w:rsidRPr="007C56D2">
              <w:rPr>
                <w:iCs/>
                <w:color w:val="000000" w:themeColor="text1"/>
              </w:rPr>
              <w:t>тонн</w:t>
            </w:r>
          </w:p>
        </w:tc>
        <w:tc>
          <w:tcPr>
            <w:tcW w:w="2420" w:type="dxa"/>
          </w:tcPr>
          <w:p w:rsidR="00242697" w:rsidRPr="007C56D2" w:rsidRDefault="00954C52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</w:t>
            </w:r>
            <w:r w:rsidR="007C56D2">
              <w:rPr>
                <w:iCs/>
                <w:color w:val="000000" w:themeColor="text1"/>
              </w:rPr>
              <w:t xml:space="preserve"> </w:t>
            </w:r>
            <w:r>
              <w:rPr>
                <w:iCs/>
                <w:color w:val="000000" w:themeColor="text1"/>
              </w:rPr>
              <w:t>653</w:t>
            </w:r>
          </w:p>
        </w:tc>
        <w:tc>
          <w:tcPr>
            <w:tcW w:w="1948" w:type="dxa"/>
          </w:tcPr>
          <w:p w:rsidR="00242697" w:rsidRPr="007C56D2" w:rsidRDefault="00954C52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2 891,29</w:t>
            </w:r>
          </w:p>
        </w:tc>
        <w:tc>
          <w:tcPr>
            <w:tcW w:w="1561" w:type="dxa"/>
          </w:tcPr>
          <w:p w:rsidR="00242697" w:rsidRPr="007C56D2" w:rsidRDefault="00954C52" w:rsidP="00954C52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109</w:t>
            </w:r>
            <w:r w:rsidR="007C56D2">
              <w:rPr>
                <w:iCs/>
                <w:color w:val="000000" w:themeColor="text1"/>
              </w:rPr>
              <w:t>,</w:t>
            </w:r>
            <w:r>
              <w:rPr>
                <w:iCs/>
                <w:color w:val="000000" w:themeColor="text1"/>
              </w:rPr>
              <w:t>0</w:t>
            </w:r>
          </w:p>
        </w:tc>
      </w:tr>
      <w:tr w:rsidR="00242697" w:rsidRPr="007C56D2" w:rsidTr="00B17228">
        <w:tc>
          <w:tcPr>
            <w:tcW w:w="1962" w:type="dxa"/>
          </w:tcPr>
          <w:p w:rsidR="00242697" w:rsidRPr="007C56D2" w:rsidRDefault="00242697" w:rsidP="00552B0F">
            <w:pPr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Отгружено клинкера</w:t>
            </w:r>
          </w:p>
        </w:tc>
        <w:tc>
          <w:tcPr>
            <w:tcW w:w="1680" w:type="dxa"/>
          </w:tcPr>
          <w:p w:rsidR="00242697" w:rsidRPr="007C56D2" w:rsidRDefault="0048660E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т</w:t>
            </w:r>
            <w:r w:rsidR="00B17228" w:rsidRPr="007C56D2">
              <w:rPr>
                <w:iCs/>
                <w:color w:val="000000" w:themeColor="text1"/>
              </w:rPr>
              <w:t>ыс</w:t>
            </w:r>
            <w:r w:rsidRPr="007C56D2">
              <w:rPr>
                <w:iCs/>
                <w:color w:val="000000" w:themeColor="text1"/>
              </w:rPr>
              <w:t>.</w:t>
            </w:r>
            <w:r w:rsidR="00B17228" w:rsidRPr="007C56D2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2420" w:type="dxa"/>
          </w:tcPr>
          <w:p w:rsidR="00242697" w:rsidRPr="007C56D2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-</w:t>
            </w:r>
          </w:p>
        </w:tc>
        <w:tc>
          <w:tcPr>
            <w:tcW w:w="1948" w:type="dxa"/>
          </w:tcPr>
          <w:p w:rsidR="00242697" w:rsidRPr="007C56D2" w:rsidRDefault="00954C52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25,75</w:t>
            </w:r>
          </w:p>
        </w:tc>
        <w:tc>
          <w:tcPr>
            <w:tcW w:w="1561" w:type="dxa"/>
          </w:tcPr>
          <w:p w:rsidR="00242697" w:rsidRPr="007C56D2" w:rsidRDefault="00B17228" w:rsidP="00B17228">
            <w:pPr>
              <w:spacing w:line="360" w:lineRule="auto"/>
              <w:jc w:val="center"/>
              <w:rPr>
                <w:iCs/>
                <w:color w:val="000000" w:themeColor="text1"/>
              </w:rPr>
            </w:pPr>
            <w:r w:rsidRPr="007C56D2">
              <w:rPr>
                <w:iCs/>
                <w:color w:val="000000" w:themeColor="text1"/>
              </w:rPr>
              <w:t>-</w:t>
            </w:r>
          </w:p>
        </w:tc>
      </w:tr>
    </w:tbl>
    <w:p w:rsidR="00242697" w:rsidRDefault="00242697" w:rsidP="00F249F9">
      <w:pPr>
        <w:spacing w:line="360" w:lineRule="auto"/>
        <w:ind w:firstLine="567"/>
        <w:jc w:val="both"/>
        <w:rPr>
          <w:iCs/>
          <w:color w:val="FF0000"/>
        </w:rPr>
      </w:pPr>
    </w:p>
    <w:p w:rsidR="00B17228" w:rsidRPr="00D336D9" w:rsidRDefault="0097198B" w:rsidP="00D91EB2">
      <w:pPr>
        <w:jc w:val="both"/>
        <w:rPr>
          <w:b/>
          <w:iCs/>
          <w:color w:val="000000" w:themeColor="text1"/>
        </w:rPr>
      </w:pPr>
      <w:r>
        <w:rPr>
          <w:b/>
          <w:iCs/>
          <w:color w:val="000000" w:themeColor="text1"/>
        </w:rPr>
        <w:t>Д</w:t>
      </w:r>
      <w:r w:rsidR="00B17228" w:rsidRPr="00D336D9">
        <w:rPr>
          <w:b/>
          <w:iCs/>
          <w:color w:val="000000" w:themeColor="text1"/>
        </w:rPr>
        <w:t>инамика изменения количества и стоимости  произведенной обществом продукции</w:t>
      </w:r>
    </w:p>
    <w:p w:rsidR="00F249F9" w:rsidRPr="00D336D9" w:rsidRDefault="00F249F9" w:rsidP="00F249F9">
      <w:pPr>
        <w:ind w:firstLine="567"/>
        <w:rPr>
          <w:iCs/>
          <w:color w:val="000000" w:themeColor="text1"/>
        </w:rPr>
      </w:pPr>
    </w:p>
    <w:tbl>
      <w:tblPr>
        <w:tblW w:w="91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48"/>
        <w:gridCol w:w="1368"/>
        <w:gridCol w:w="1355"/>
        <w:gridCol w:w="1355"/>
        <w:gridCol w:w="1355"/>
        <w:gridCol w:w="1355"/>
      </w:tblGrid>
      <w:tr w:rsidR="00A044E6" w:rsidRPr="00D336D9" w:rsidTr="00A044E6">
        <w:trPr>
          <w:trHeight w:val="563"/>
        </w:trPr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Показатели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Единица измерения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>
              <w:rPr>
                <w:b/>
                <w:iCs/>
                <w:color w:val="000000" w:themeColor="text1"/>
              </w:rPr>
              <w:t xml:space="preserve">2016 </w:t>
            </w:r>
            <w:r w:rsidR="00255867">
              <w:rPr>
                <w:b/>
                <w:iCs/>
                <w:color w:val="000000" w:themeColor="text1"/>
              </w:rPr>
              <w:t>год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2015 год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2014 год</w:t>
            </w:r>
          </w:p>
        </w:tc>
        <w:tc>
          <w:tcPr>
            <w:tcW w:w="1355" w:type="dxa"/>
          </w:tcPr>
          <w:p w:rsidR="00A044E6" w:rsidRPr="00D336D9" w:rsidRDefault="00A044E6" w:rsidP="00735E7B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iCs/>
                <w:color w:val="000000" w:themeColor="text1"/>
              </w:rPr>
            </w:pPr>
            <w:r w:rsidRPr="00D336D9">
              <w:rPr>
                <w:b/>
                <w:iCs/>
                <w:color w:val="000000" w:themeColor="text1"/>
              </w:rPr>
              <w:t>2013 год</w:t>
            </w:r>
          </w:p>
        </w:tc>
      </w:tr>
      <w:tr w:rsidR="00A044E6" w:rsidRPr="00D336D9" w:rsidTr="00A044E6"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Производство цемента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A044E6" w:rsidRPr="00D336D9" w:rsidRDefault="00FB6FAF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2847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3017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3100</w:t>
            </w:r>
          </w:p>
        </w:tc>
        <w:tc>
          <w:tcPr>
            <w:tcW w:w="1355" w:type="dxa"/>
          </w:tcPr>
          <w:p w:rsidR="00A044E6" w:rsidRPr="00D336D9" w:rsidRDefault="00A044E6" w:rsidP="00210655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3167</w:t>
            </w:r>
          </w:p>
        </w:tc>
      </w:tr>
      <w:tr w:rsidR="00A044E6" w:rsidRPr="00D336D9" w:rsidTr="00A044E6"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Производство клинкера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A044E6" w:rsidRPr="00D336D9" w:rsidRDefault="00FB6FAF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2763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2841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2765</w:t>
            </w:r>
          </w:p>
        </w:tc>
        <w:tc>
          <w:tcPr>
            <w:tcW w:w="1355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2966,32</w:t>
            </w:r>
          </w:p>
        </w:tc>
      </w:tr>
      <w:tr w:rsidR="00A044E6" w:rsidRPr="00D336D9" w:rsidTr="00A044E6">
        <w:trPr>
          <w:trHeight w:val="293"/>
        </w:trPr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Отгрузка цемента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тыс. тонн</w:t>
            </w:r>
          </w:p>
        </w:tc>
        <w:tc>
          <w:tcPr>
            <w:tcW w:w="1355" w:type="dxa"/>
          </w:tcPr>
          <w:p w:rsidR="00A044E6" w:rsidRPr="00D336D9" w:rsidRDefault="00FB6FAF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2891,29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3000,16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3102,34</w:t>
            </w:r>
          </w:p>
        </w:tc>
        <w:tc>
          <w:tcPr>
            <w:tcW w:w="1355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3162,97</w:t>
            </w:r>
          </w:p>
        </w:tc>
      </w:tr>
      <w:tr w:rsidR="00A044E6" w:rsidRPr="00D336D9" w:rsidTr="00A044E6">
        <w:trPr>
          <w:trHeight w:val="293"/>
        </w:trPr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Отгрузка клинкера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Тыс</w:t>
            </w:r>
            <w:r>
              <w:rPr>
                <w:iCs/>
                <w:color w:val="000000" w:themeColor="text1"/>
              </w:rPr>
              <w:t>.</w:t>
            </w:r>
            <w:r w:rsidRPr="00D336D9">
              <w:rPr>
                <w:iCs/>
                <w:color w:val="000000" w:themeColor="text1"/>
              </w:rPr>
              <w:t xml:space="preserve"> тонн</w:t>
            </w:r>
          </w:p>
        </w:tc>
        <w:tc>
          <w:tcPr>
            <w:tcW w:w="1355" w:type="dxa"/>
          </w:tcPr>
          <w:p w:rsidR="00A044E6" w:rsidRPr="00D336D9" w:rsidRDefault="00FB6FAF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25,75</w:t>
            </w:r>
          </w:p>
        </w:tc>
        <w:tc>
          <w:tcPr>
            <w:tcW w:w="1355" w:type="dxa"/>
          </w:tcPr>
          <w:p w:rsidR="00A044E6" w:rsidRPr="00D336D9" w:rsidRDefault="00FB6FAF" w:rsidP="00FB6FAF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0,</w:t>
            </w:r>
            <w:r w:rsidR="00A044E6" w:rsidRPr="00D336D9">
              <w:rPr>
                <w:iCs/>
                <w:color w:val="000000" w:themeColor="text1"/>
              </w:rPr>
              <w:t>34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-</w:t>
            </w:r>
          </w:p>
        </w:tc>
        <w:tc>
          <w:tcPr>
            <w:tcW w:w="1355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-</w:t>
            </w:r>
          </w:p>
        </w:tc>
      </w:tr>
      <w:tr w:rsidR="00A044E6" w:rsidRPr="00D336D9" w:rsidTr="00A044E6">
        <w:trPr>
          <w:trHeight w:val="430"/>
        </w:trPr>
        <w:tc>
          <w:tcPr>
            <w:tcW w:w="234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 xml:space="preserve">Цена 1 </w:t>
            </w:r>
            <w:proofErr w:type="spellStart"/>
            <w:r w:rsidRPr="00D336D9">
              <w:rPr>
                <w:iCs/>
                <w:color w:val="000000" w:themeColor="text1"/>
              </w:rPr>
              <w:t>тн</w:t>
            </w:r>
            <w:proofErr w:type="spellEnd"/>
            <w:r w:rsidRPr="00D336D9">
              <w:rPr>
                <w:iCs/>
                <w:color w:val="000000" w:themeColor="text1"/>
              </w:rPr>
              <w:t xml:space="preserve"> цемента (</w:t>
            </w:r>
            <w:proofErr w:type="spellStart"/>
            <w:r w:rsidRPr="00D336D9">
              <w:rPr>
                <w:iCs/>
                <w:color w:val="000000" w:themeColor="text1"/>
              </w:rPr>
              <w:t>средегодовая</w:t>
            </w:r>
            <w:proofErr w:type="spellEnd"/>
            <w:r w:rsidRPr="00D336D9">
              <w:rPr>
                <w:iCs/>
                <w:color w:val="000000" w:themeColor="text1"/>
              </w:rPr>
              <w:t>)</w:t>
            </w:r>
          </w:p>
        </w:tc>
        <w:tc>
          <w:tcPr>
            <w:tcW w:w="1368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Руб</w:t>
            </w:r>
            <w:r>
              <w:rPr>
                <w:iCs/>
                <w:color w:val="000000" w:themeColor="text1"/>
              </w:rPr>
              <w:t>.</w:t>
            </w:r>
            <w:r w:rsidRPr="00D336D9">
              <w:rPr>
                <w:iCs/>
                <w:color w:val="000000" w:themeColor="text1"/>
              </w:rPr>
              <w:t xml:space="preserve"> без НДС</w:t>
            </w:r>
          </w:p>
        </w:tc>
        <w:tc>
          <w:tcPr>
            <w:tcW w:w="1355" w:type="dxa"/>
          </w:tcPr>
          <w:p w:rsidR="00A044E6" w:rsidRPr="00D336D9" w:rsidRDefault="00FB6FAF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>
              <w:rPr>
                <w:iCs/>
                <w:color w:val="000000" w:themeColor="text1"/>
              </w:rPr>
              <w:t>2735</w:t>
            </w:r>
          </w:p>
        </w:tc>
        <w:tc>
          <w:tcPr>
            <w:tcW w:w="1355" w:type="dxa"/>
          </w:tcPr>
          <w:p w:rsidR="00A044E6" w:rsidRPr="00D336D9" w:rsidRDefault="00A044E6" w:rsidP="00D336D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2392</w:t>
            </w:r>
          </w:p>
        </w:tc>
        <w:tc>
          <w:tcPr>
            <w:tcW w:w="1355" w:type="dxa"/>
          </w:tcPr>
          <w:p w:rsidR="00A044E6" w:rsidRPr="00D336D9" w:rsidRDefault="00A044E6" w:rsidP="007852F9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2313</w:t>
            </w:r>
          </w:p>
        </w:tc>
        <w:tc>
          <w:tcPr>
            <w:tcW w:w="1355" w:type="dxa"/>
          </w:tcPr>
          <w:p w:rsidR="00A044E6" w:rsidRPr="00D336D9" w:rsidRDefault="00A044E6" w:rsidP="00FE3328">
            <w:pPr>
              <w:widowControl w:val="0"/>
              <w:autoSpaceDE w:val="0"/>
              <w:autoSpaceDN w:val="0"/>
              <w:adjustRightInd w:val="0"/>
              <w:jc w:val="center"/>
              <w:rPr>
                <w:iCs/>
                <w:color w:val="000000" w:themeColor="text1"/>
              </w:rPr>
            </w:pPr>
            <w:r w:rsidRPr="00D336D9">
              <w:rPr>
                <w:iCs/>
                <w:color w:val="000000" w:themeColor="text1"/>
              </w:rPr>
              <w:t>2286</w:t>
            </w:r>
          </w:p>
        </w:tc>
      </w:tr>
    </w:tbl>
    <w:p w:rsidR="00F249F9" w:rsidRPr="00B27B7F" w:rsidRDefault="00F249F9" w:rsidP="00F249F9">
      <w:pPr>
        <w:ind w:firstLine="567"/>
        <w:rPr>
          <w:iCs/>
          <w:color w:val="FF0000"/>
        </w:rPr>
      </w:pPr>
    </w:p>
    <w:p w:rsidR="00F249F9" w:rsidRPr="00C073DA" w:rsidRDefault="00F249F9" w:rsidP="001B27C2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  <w:spacing w:val="-7"/>
        </w:rPr>
        <w:t xml:space="preserve">Согласно проведенной аудиторской проверке, финансовое состояние предприятия </w:t>
      </w:r>
      <w:r w:rsidRPr="00C073DA">
        <w:rPr>
          <w:color w:val="000000" w:themeColor="text1"/>
        </w:rPr>
        <w:t xml:space="preserve">характеризуется как устойчивое и платежеспособное. </w:t>
      </w:r>
    </w:p>
    <w:p w:rsidR="00713B89" w:rsidRPr="0012463A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Выручка от реализации продукции </w:t>
      </w:r>
      <w:r w:rsidR="0062394D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</w:t>
      </w:r>
      <w:r w:rsidR="007003F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6A27DA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6A27DA">
        <w:rPr>
          <w:rFonts w:ascii="Times New Roman" w:hAnsi="Times New Roman" w:cs="Times New Roman"/>
          <w:color w:val="000000" w:themeColor="text1"/>
          <w:sz w:val="24"/>
          <w:szCs w:val="24"/>
        </w:rPr>
        <w:t>9 471 411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чистая прибыль Общества 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за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003F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201</w:t>
      </w:r>
      <w:r w:rsidR="006A27DA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году составила 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1 </w:t>
      </w:r>
      <w:r w:rsidR="006A27DA">
        <w:rPr>
          <w:rFonts w:ascii="Times New Roman" w:hAnsi="Times New Roman" w:cs="Times New Roman"/>
          <w:color w:val="000000" w:themeColor="text1"/>
          <w:sz w:val="24"/>
          <w:szCs w:val="24"/>
        </w:rPr>
        <w:t>42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11198B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463A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996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тыс</w:t>
      </w:r>
      <w:r w:rsidR="00F203E7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A61A5"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рублей</w:t>
      </w:r>
      <w:r w:rsidRPr="0012463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D5147" w:rsidRDefault="00D32A6B" w:rsidP="00D32A6B">
      <w:pPr>
        <w:pStyle w:val="Prikaz"/>
        <w:ind w:firstLine="0"/>
        <w:rPr>
          <w:b/>
          <w:bCs/>
          <w:color w:val="FF0000"/>
        </w:rPr>
      </w:pPr>
      <w:r w:rsidRPr="00B27B7F">
        <w:rPr>
          <w:b/>
          <w:bCs/>
          <w:color w:val="FF0000"/>
        </w:rPr>
        <w:t xml:space="preserve"> </w:t>
      </w:r>
    </w:p>
    <w:p w:rsidR="00D32A6B" w:rsidRPr="003825E5" w:rsidRDefault="002D6EC4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  <w:u w:val="single"/>
        </w:rPr>
      </w:pP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4.1. 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 xml:space="preserve">Информация об объёме каждого из использованных </w:t>
      </w: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акционерным обществом 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>в отчетном году</w:t>
      </w:r>
      <w:r w:rsidRPr="003825E5">
        <w:rPr>
          <w:b/>
          <w:bCs/>
          <w:color w:val="000000" w:themeColor="text1"/>
          <w:sz w:val="24"/>
          <w:szCs w:val="24"/>
          <w:u w:val="single"/>
        </w:rPr>
        <w:t xml:space="preserve"> видов энергетических ресурсов</w:t>
      </w:r>
      <w:r w:rsidR="00D32A6B" w:rsidRPr="003825E5">
        <w:rPr>
          <w:b/>
          <w:bCs/>
          <w:color w:val="000000" w:themeColor="text1"/>
          <w:sz w:val="24"/>
          <w:szCs w:val="24"/>
          <w:u w:val="single"/>
        </w:rPr>
        <w:t>.</w:t>
      </w:r>
    </w:p>
    <w:p w:rsidR="00D32A6B" w:rsidRPr="003825E5" w:rsidRDefault="00D32A6B" w:rsidP="00D32A6B">
      <w:pPr>
        <w:pStyle w:val="Prikaz"/>
        <w:ind w:firstLine="0"/>
        <w:rPr>
          <w:b/>
          <w:bCs/>
          <w:color w:val="000000" w:themeColor="text1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49"/>
        <w:gridCol w:w="1458"/>
        <w:gridCol w:w="2561"/>
        <w:gridCol w:w="2500"/>
      </w:tblGrid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Вид энергетического ресурса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Единица измерения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Объём потребления</w:t>
            </w:r>
          </w:p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в натуральном выражении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 xml:space="preserve">Объём </w:t>
            </w:r>
            <w:r w:rsidR="006C3FB6" w:rsidRPr="003825E5">
              <w:rPr>
                <w:color w:val="000000" w:themeColor="text1"/>
              </w:rPr>
              <w:t xml:space="preserve">потребления денежном </w:t>
            </w:r>
            <w:proofErr w:type="gramStart"/>
            <w:r w:rsidR="006C3FB6" w:rsidRPr="003825E5">
              <w:rPr>
                <w:color w:val="000000" w:themeColor="text1"/>
              </w:rPr>
              <w:t>выражении</w:t>
            </w:r>
            <w:proofErr w:type="gramEnd"/>
            <w:r w:rsidR="006C3FB6" w:rsidRPr="003825E5">
              <w:rPr>
                <w:color w:val="000000" w:themeColor="text1"/>
              </w:rPr>
              <w:t xml:space="preserve"> </w:t>
            </w:r>
            <w:r w:rsidR="007A61A5" w:rsidRPr="003825E5">
              <w:rPr>
                <w:color w:val="000000" w:themeColor="text1"/>
              </w:rPr>
              <w:t xml:space="preserve"> </w:t>
            </w:r>
            <w:r w:rsidRPr="003825E5">
              <w:rPr>
                <w:color w:val="000000" w:themeColor="text1"/>
              </w:rPr>
              <w:t>руб.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Атомная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Тепловая энергия</w:t>
            </w:r>
            <w:r w:rsidR="0060004E" w:rsidRPr="003825E5">
              <w:rPr>
                <w:color w:val="000000" w:themeColor="text1"/>
              </w:rPr>
              <w:t xml:space="preserve"> (котельная О</w:t>
            </w:r>
            <w:r w:rsidR="0024102C" w:rsidRPr="003825E5">
              <w:rPr>
                <w:color w:val="000000" w:themeColor="text1"/>
              </w:rPr>
              <w:t>О</w:t>
            </w:r>
            <w:r w:rsidR="0060004E" w:rsidRPr="003825E5">
              <w:rPr>
                <w:color w:val="000000" w:themeColor="text1"/>
              </w:rPr>
              <w:t>О «Михайловск</w:t>
            </w:r>
            <w:r w:rsidR="0024102C" w:rsidRPr="003825E5">
              <w:rPr>
                <w:color w:val="000000" w:themeColor="text1"/>
              </w:rPr>
              <w:t>ое</w:t>
            </w:r>
            <w:r w:rsidR="0060004E" w:rsidRPr="003825E5">
              <w:rPr>
                <w:color w:val="000000" w:themeColor="text1"/>
              </w:rPr>
              <w:t xml:space="preserve"> </w:t>
            </w:r>
            <w:r w:rsidR="0024102C" w:rsidRPr="003825E5">
              <w:rPr>
                <w:color w:val="000000" w:themeColor="text1"/>
              </w:rPr>
              <w:t>тепловое хозяйство»</w:t>
            </w:r>
            <w:r w:rsidR="007A61A5" w:rsidRPr="003825E5">
              <w:rPr>
                <w:color w:val="000000" w:themeColor="text1"/>
              </w:rPr>
              <w:t>)</w:t>
            </w:r>
          </w:p>
          <w:p w:rsidR="007A61A5" w:rsidRPr="003825E5" w:rsidRDefault="007A61A5" w:rsidP="00AF733A">
            <w:pPr>
              <w:rPr>
                <w:color w:val="000000" w:themeColor="text1"/>
              </w:rPr>
            </w:pP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</w:t>
            </w:r>
            <w:r w:rsidR="00D32A6B" w:rsidRPr="003825E5">
              <w:rPr>
                <w:color w:val="000000" w:themeColor="text1"/>
              </w:rPr>
              <w:t>кал</w:t>
            </w:r>
          </w:p>
        </w:tc>
        <w:tc>
          <w:tcPr>
            <w:tcW w:w="2561" w:type="dxa"/>
            <w:shd w:val="clear" w:color="auto" w:fill="auto"/>
          </w:tcPr>
          <w:p w:rsidR="00D32A6B" w:rsidRPr="00A14E77" w:rsidRDefault="00A14E77" w:rsidP="0024102C">
            <w:pPr>
              <w:jc w:val="center"/>
              <w:rPr>
                <w:color w:val="000000" w:themeColor="text1"/>
              </w:rPr>
            </w:pPr>
            <w:r w:rsidRPr="00A14E77">
              <w:rPr>
                <w:color w:val="000000" w:themeColor="text1"/>
              </w:rPr>
              <w:t>2 006</w:t>
            </w:r>
          </w:p>
        </w:tc>
        <w:tc>
          <w:tcPr>
            <w:tcW w:w="2500" w:type="dxa"/>
            <w:shd w:val="clear" w:color="auto" w:fill="auto"/>
          </w:tcPr>
          <w:p w:rsidR="00D32A6B" w:rsidRPr="003D2CB5" w:rsidRDefault="003D2CB5" w:rsidP="003D2CB5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3 256 381</w:t>
            </w:r>
            <w:r w:rsidR="0024102C" w:rsidRPr="003D2CB5">
              <w:rPr>
                <w:color w:val="000000" w:themeColor="text1"/>
              </w:rPr>
              <w:t>,</w:t>
            </w:r>
            <w:r w:rsidRPr="003D2CB5">
              <w:rPr>
                <w:color w:val="000000" w:themeColor="text1"/>
              </w:rPr>
              <w:t>8</w:t>
            </w:r>
            <w:r w:rsidR="0024102C" w:rsidRPr="003D2CB5">
              <w:rPr>
                <w:color w:val="000000" w:themeColor="text1"/>
              </w:rPr>
              <w:t>0</w:t>
            </w:r>
            <w:r w:rsidR="007A61A5" w:rsidRPr="003D2CB5">
              <w:rPr>
                <w:color w:val="000000" w:themeColor="text1"/>
              </w:rPr>
              <w:t xml:space="preserve"> с НДС </w:t>
            </w:r>
          </w:p>
        </w:tc>
      </w:tr>
      <w:tr w:rsidR="007A61A5" w:rsidRPr="003825E5" w:rsidTr="00AF733A">
        <w:tc>
          <w:tcPr>
            <w:tcW w:w="2849" w:type="dxa"/>
            <w:shd w:val="clear" w:color="auto" w:fill="auto"/>
          </w:tcPr>
          <w:p w:rsidR="007A61A5" w:rsidRDefault="0024102C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 xml:space="preserve">Тепловая энергия (котельная </w:t>
            </w:r>
            <w:r w:rsidR="007A61A5" w:rsidRPr="003825E5">
              <w:rPr>
                <w:color w:val="000000" w:themeColor="text1"/>
              </w:rPr>
              <w:t>АО «Себряковцемент»)</w:t>
            </w:r>
          </w:p>
          <w:p w:rsidR="0058114C" w:rsidRPr="003825E5" w:rsidRDefault="0058114C" w:rsidP="00AF733A">
            <w:pPr>
              <w:rPr>
                <w:color w:val="000000" w:themeColor="text1"/>
              </w:rPr>
            </w:pPr>
          </w:p>
        </w:tc>
        <w:tc>
          <w:tcPr>
            <w:tcW w:w="1458" w:type="dxa"/>
            <w:shd w:val="clear" w:color="auto" w:fill="auto"/>
          </w:tcPr>
          <w:p w:rsidR="007A61A5" w:rsidRPr="003825E5" w:rsidRDefault="007A61A5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Гкал</w:t>
            </w:r>
          </w:p>
        </w:tc>
        <w:tc>
          <w:tcPr>
            <w:tcW w:w="2561" w:type="dxa"/>
            <w:shd w:val="clear" w:color="auto" w:fill="auto"/>
          </w:tcPr>
          <w:p w:rsidR="007A61A5" w:rsidRPr="00A14E77" w:rsidRDefault="0024102C" w:rsidP="00A14E77">
            <w:pPr>
              <w:jc w:val="center"/>
              <w:rPr>
                <w:color w:val="000000" w:themeColor="text1"/>
              </w:rPr>
            </w:pPr>
            <w:r w:rsidRPr="00A14E77">
              <w:rPr>
                <w:color w:val="000000" w:themeColor="text1"/>
              </w:rPr>
              <w:t>29 8</w:t>
            </w:r>
            <w:r w:rsidR="00A14E77" w:rsidRPr="00A14E77">
              <w:rPr>
                <w:color w:val="000000" w:themeColor="text1"/>
              </w:rPr>
              <w:t>41</w:t>
            </w:r>
          </w:p>
        </w:tc>
        <w:tc>
          <w:tcPr>
            <w:tcW w:w="2500" w:type="dxa"/>
            <w:shd w:val="clear" w:color="auto" w:fill="auto"/>
          </w:tcPr>
          <w:p w:rsidR="007A61A5" w:rsidRPr="00A14E77" w:rsidRDefault="0024102C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Электрическая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proofErr w:type="spellStart"/>
            <w:r w:rsidRPr="003825E5">
              <w:rPr>
                <w:color w:val="000000" w:themeColor="text1"/>
              </w:rPr>
              <w:t>Квт</w:t>
            </w:r>
            <w:proofErr w:type="spellEnd"/>
            <w:r w:rsidRPr="003825E5">
              <w:rPr>
                <w:color w:val="000000" w:themeColor="text1"/>
              </w:rPr>
              <w:t>. час</w:t>
            </w:r>
          </w:p>
        </w:tc>
        <w:tc>
          <w:tcPr>
            <w:tcW w:w="2561" w:type="dxa"/>
            <w:shd w:val="clear" w:color="auto" w:fill="auto"/>
          </w:tcPr>
          <w:p w:rsidR="00D32A6B" w:rsidRPr="00A14E77" w:rsidRDefault="00A14E77" w:rsidP="00A14E77">
            <w:pPr>
              <w:jc w:val="center"/>
              <w:rPr>
                <w:color w:val="000000" w:themeColor="text1"/>
              </w:rPr>
            </w:pPr>
            <w:r w:rsidRPr="00A14E77">
              <w:rPr>
                <w:color w:val="000000" w:themeColor="text1"/>
              </w:rPr>
              <w:t>319</w:t>
            </w:r>
            <w:r w:rsidR="008C7AFE" w:rsidRPr="00A14E77">
              <w:rPr>
                <w:color w:val="000000" w:themeColor="text1"/>
              </w:rPr>
              <w:t> </w:t>
            </w:r>
            <w:r w:rsidRPr="00A14E77">
              <w:rPr>
                <w:color w:val="000000" w:themeColor="text1"/>
              </w:rPr>
              <w:t>992</w:t>
            </w:r>
            <w:r w:rsidR="008C7AFE" w:rsidRPr="00A14E77">
              <w:rPr>
                <w:color w:val="000000" w:themeColor="text1"/>
              </w:rPr>
              <w:t xml:space="preserve"> </w:t>
            </w:r>
            <w:r w:rsidRPr="00A14E77">
              <w:rPr>
                <w:color w:val="000000" w:themeColor="text1"/>
              </w:rPr>
              <w:t>167</w:t>
            </w:r>
          </w:p>
        </w:tc>
        <w:tc>
          <w:tcPr>
            <w:tcW w:w="2500" w:type="dxa"/>
            <w:shd w:val="clear" w:color="auto" w:fill="auto"/>
          </w:tcPr>
          <w:p w:rsidR="00D32A6B" w:rsidRPr="003D2CB5" w:rsidRDefault="008C7AFE" w:rsidP="003D2CB5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1</w:t>
            </w:r>
            <w:r w:rsidR="0024102C" w:rsidRPr="003D2CB5">
              <w:rPr>
                <w:color w:val="000000" w:themeColor="text1"/>
              </w:rPr>
              <w:t> 1</w:t>
            </w:r>
            <w:r w:rsidR="003D2CB5" w:rsidRPr="003D2CB5">
              <w:rPr>
                <w:color w:val="000000" w:themeColor="text1"/>
              </w:rPr>
              <w:t>09 409 075</w:t>
            </w:r>
            <w:r w:rsidR="0024102C" w:rsidRPr="003D2CB5">
              <w:rPr>
                <w:color w:val="000000" w:themeColor="text1"/>
              </w:rPr>
              <w:t>,8</w:t>
            </w:r>
            <w:r w:rsidR="003D2CB5" w:rsidRPr="003D2CB5">
              <w:rPr>
                <w:color w:val="000000" w:themeColor="text1"/>
              </w:rPr>
              <w:t>4</w:t>
            </w:r>
            <w:r w:rsidR="006330E7" w:rsidRPr="003D2CB5">
              <w:rPr>
                <w:color w:val="000000" w:themeColor="text1"/>
              </w:rPr>
              <w:t xml:space="preserve"> </w:t>
            </w:r>
            <w:r w:rsidR="007A61A5" w:rsidRPr="003D2CB5">
              <w:rPr>
                <w:color w:val="000000" w:themeColor="text1"/>
              </w:rPr>
              <w:t xml:space="preserve"> с 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Электромагнитная энергия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Нефть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</w:tr>
      <w:tr w:rsidR="00C23AB3" w:rsidRPr="003825E5" w:rsidTr="00AF733A">
        <w:tc>
          <w:tcPr>
            <w:tcW w:w="2849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Бензин автомобильный</w:t>
            </w:r>
          </w:p>
        </w:tc>
        <w:tc>
          <w:tcPr>
            <w:tcW w:w="1458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3D2CB5" w:rsidRDefault="0024102C" w:rsidP="003D2CB5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2</w:t>
            </w:r>
            <w:r w:rsidR="003D2CB5" w:rsidRPr="003D2CB5">
              <w:rPr>
                <w:color w:val="000000" w:themeColor="text1"/>
              </w:rPr>
              <w:t>74</w:t>
            </w:r>
            <w:r w:rsidRPr="003D2CB5">
              <w:rPr>
                <w:color w:val="000000" w:themeColor="text1"/>
              </w:rPr>
              <w:t xml:space="preserve"> </w:t>
            </w:r>
            <w:r w:rsidR="003D2CB5" w:rsidRPr="003D2CB5">
              <w:rPr>
                <w:color w:val="000000" w:themeColor="text1"/>
              </w:rPr>
              <w:t>948</w:t>
            </w:r>
          </w:p>
        </w:tc>
        <w:tc>
          <w:tcPr>
            <w:tcW w:w="2500" w:type="dxa"/>
            <w:shd w:val="clear" w:color="auto" w:fill="auto"/>
          </w:tcPr>
          <w:p w:rsidR="00C23AB3" w:rsidRPr="003D2CB5" w:rsidRDefault="003D2CB5" w:rsidP="00C23AB3">
            <w:pPr>
              <w:spacing w:before="120"/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9 334 498,56</w:t>
            </w:r>
            <w:r w:rsidR="00C23AB3" w:rsidRPr="003D2CB5">
              <w:rPr>
                <w:color w:val="000000" w:themeColor="text1"/>
              </w:rPr>
              <w:t xml:space="preserve"> с НДС</w:t>
            </w:r>
          </w:p>
        </w:tc>
      </w:tr>
      <w:tr w:rsidR="00C23AB3" w:rsidRPr="003825E5" w:rsidTr="00AF733A">
        <w:tc>
          <w:tcPr>
            <w:tcW w:w="2849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Топливо дизельное</w:t>
            </w:r>
          </w:p>
        </w:tc>
        <w:tc>
          <w:tcPr>
            <w:tcW w:w="1458" w:type="dxa"/>
            <w:shd w:val="clear" w:color="auto" w:fill="auto"/>
          </w:tcPr>
          <w:p w:rsidR="00C23AB3" w:rsidRPr="003825E5" w:rsidRDefault="00C23AB3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л</w:t>
            </w:r>
          </w:p>
        </w:tc>
        <w:tc>
          <w:tcPr>
            <w:tcW w:w="2561" w:type="dxa"/>
            <w:shd w:val="clear" w:color="auto" w:fill="auto"/>
          </w:tcPr>
          <w:p w:rsidR="00C23AB3" w:rsidRPr="003D2CB5" w:rsidRDefault="003D2CB5" w:rsidP="0024102C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3 566 593</w:t>
            </w:r>
          </w:p>
        </w:tc>
        <w:tc>
          <w:tcPr>
            <w:tcW w:w="2500" w:type="dxa"/>
            <w:shd w:val="clear" w:color="auto" w:fill="auto"/>
          </w:tcPr>
          <w:p w:rsidR="00C23AB3" w:rsidRPr="003D2CB5" w:rsidRDefault="003D2CB5" w:rsidP="0024102C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11 254 832,92</w:t>
            </w:r>
            <w:r w:rsidR="001D1C75" w:rsidRPr="003D2CB5">
              <w:rPr>
                <w:color w:val="000000" w:themeColor="text1"/>
              </w:rPr>
              <w:t xml:space="preserve"> с 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Мазут топочный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A14E77" w:rsidRDefault="00D32A6B" w:rsidP="00AF733A">
            <w:pPr>
              <w:jc w:val="center"/>
              <w:rPr>
                <w:color w:val="FF0000"/>
              </w:rPr>
            </w:pPr>
            <w:r w:rsidRPr="00A14E77">
              <w:rPr>
                <w:color w:val="FF0000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 xml:space="preserve">Газ естественный </w:t>
            </w:r>
            <w:r w:rsidRPr="003825E5">
              <w:rPr>
                <w:color w:val="000000" w:themeColor="text1"/>
              </w:rPr>
              <w:lastRenderedPageBreak/>
              <w:t>(природный)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  <w:vertAlign w:val="superscript"/>
              </w:rPr>
            </w:pPr>
            <w:r w:rsidRPr="003825E5">
              <w:rPr>
                <w:color w:val="000000" w:themeColor="text1"/>
              </w:rPr>
              <w:lastRenderedPageBreak/>
              <w:t>м</w:t>
            </w:r>
            <w:r w:rsidRPr="003825E5">
              <w:rPr>
                <w:color w:val="000000" w:themeColor="text1"/>
                <w:vertAlign w:val="superscript"/>
              </w:rPr>
              <w:t>3</w:t>
            </w:r>
          </w:p>
        </w:tc>
        <w:tc>
          <w:tcPr>
            <w:tcW w:w="2561" w:type="dxa"/>
            <w:shd w:val="clear" w:color="auto" w:fill="auto"/>
          </w:tcPr>
          <w:p w:rsidR="00D32A6B" w:rsidRPr="003D2CB5" w:rsidRDefault="003D2CB5" w:rsidP="003825E5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394 917 124</w:t>
            </w:r>
          </w:p>
        </w:tc>
        <w:tc>
          <w:tcPr>
            <w:tcW w:w="2500" w:type="dxa"/>
            <w:shd w:val="clear" w:color="auto" w:fill="auto"/>
          </w:tcPr>
          <w:p w:rsidR="00D32A6B" w:rsidRPr="003D2CB5" w:rsidRDefault="003D2CB5" w:rsidP="003825E5">
            <w:pPr>
              <w:jc w:val="center"/>
              <w:rPr>
                <w:color w:val="000000" w:themeColor="text1"/>
              </w:rPr>
            </w:pPr>
            <w:r w:rsidRPr="003D2CB5">
              <w:rPr>
                <w:color w:val="000000" w:themeColor="text1"/>
              </w:rPr>
              <w:t>2 086 675 315,78</w:t>
            </w:r>
            <w:r w:rsidR="00C1620C" w:rsidRPr="003D2CB5">
              <w:rPr>
                <w:color w:val="000000" w:themeColor="text1"/>
              </w:rPr>
              <w:t xml:space="preserve"> с </w:t>
            </w:r>
            <w:r w:rsidR="00C1620C" w:rsidRPr="003D2CB5">
              <w:rPr>
                <w:color w:val="000000" w:themeColor="text1"/>
              </w:rPr>
              <w:lastRenderedPageBreak/>
              <w:t>НДС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lastRenderedPageBreak/>
              <w:t>Уголь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rPr>
          <w:trHeight w:val="308"/>
        </w:trPr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Горючие сланцы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Торф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  <w:tr w:rsidR="00D32A6B" w:rsidRPr="003825E5" w:rsidTr="00AF733A">
        <w:tc>
          <w:tcPr>
            <w:tcW w:w="2849" w:type="dxa"/>
            <w:shd w:val="clear" w:color="auto" w:fill="auto"/>
          </w:tcPr>
          <w:p w:rsidR="00D32A6B" w:rsidRPr="003825E5" w:rsidRDefault="00D32A6B" w:rsidP="00AF733A">
            <w:pPr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Другое:</w:t>
            </w:r>
          </w:p>
        </w:tc>
        <w:tc>
          <w:tcPr>
            <w:tcW w:w="1458" w:type="dxa"/>
            <w:shd w:val="clear" w:color="auto" w:fill="auto"/>
          </w:tcPr>
          <w:p w:rsidR="00D32A6B" w:rsidRPr="003825E5" w:rsidRDefault="007A61A5" w:rsidP="007A61A5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61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  <w:tc>
          <w:tcPr>
            <w:tcW w:w="2500" w:type="dxa"/>
            <w:shd w:val="clear" w:color="auto" w:fill="auto"/>
          </w:tcPr>
          <w:p w:rsidR="00D32A6B" w:rsidRPr="003825E5" w:rsidRDefault="00D32A6B" w:rsidP="00AF733A">
            <w:pPr>
              <w:jc w:val="center"/>
              <w:rPr>
                <w:color w:val="000000" w:themeColor="text1"/>
              </w:rPr>
            </w:pPr>
            <w:r w:rsidRPr="003825E5">
              <w:rPr>
                <w:color w:val="000000" w:themeColor="text1"/>
              </w:rPr>
              <w:t>-</w:t>
            </w:r>
          </w:p>
        </w:tc>
      </w:tr>
    </w:tbl>
    <w:p w:rsidR="00D32A6B" w:rsidRPr="003825E5" w:rsidRDefault="00D32A6B" w:rsidP="00713B8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:rsidR="00713B89" w:rsidRPr="0097198B" w:rsidRDefault="00713B89" w:rsidP="001B27C2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719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Поставщиками, на долю которых приходится более чем 10 % общих поставок материалов и </w:t>
      </w:r>
      <w:r w:rsidR="00DB1E1B" w:rsidRPr="0097198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услуг являются:</w:t>
      </w:r>
    </w:p>
    <w:p w:rsidR="008407E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Нерудстройком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», 385750,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респ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Адыгея,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Майкопский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район, п.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Каменномостский,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Железнодорожная 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21 (поставка гипса)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Латроник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Упаковка» юридическ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ий адрес: 117208,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Москва, Сумский проезд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21 (поставка мешк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ов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proofErr w:type="gramEnd"/>
    </w:p>
    <w:p w:rsidR="008407E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Полипласт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Новомосковск»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- 3016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61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Тульская обл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Новомосковск, Комсом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ольское шоссе, 72 (поставка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пласт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ификаторы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 ТД «БКО»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174411, Новгородская область, </w:t>
      </w: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</w:t>
      </w:r>
      <w:proofErr w:type="gramEnd"/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Боровичи,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Ленинградская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99</w:t>
      </w:r>
      <w:r w:rsidR="008407E9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огнеупорный кирпич)</w:t>
      </w:r>
    </w:p>
    <w:p w:rsidR="00713B89" w:rsidRPr="00930DC8" w:rsidRDefault="008407E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Росструбосталь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»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</w:t>
      </w:r>
      <w:r w:rsidR="00B27B7F">
        <w:rPr>
          <w:rFonts w:ascii="Times New Roman" w:hAnsi="Times New Roman" w:cs="Times New Roman"/>
          <w:color w:val="000000" w:themeColor="text1"/>
          <w:sz w:val="24"/>
          <w:szCs w:val="24"/>
        </w:rPr>
        <w:t>74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Козловская,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48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металлопрокат)</w:t>
      </w:r>
    </w:p>
    <w:p w:rsidR="00713B89" w:rsidRPr="00930DC8" w:rsidRDefault="00713B89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 «НЛМК»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398040</w:t>
      </w:r>
      <w:r w:rsidR="003B117D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Липецк, пл.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Металлургов,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552B0F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шлаковая продукция)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Волгоградский филиал «ТД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Саксэкс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400029,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F6E47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Мачтозаводская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7 (поставка металлопрокат)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«Воскресенский завод Машиностроитель» -</w:t>
      </w:r>
      <w:r w:rsidR="004F23A3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140200, Московская обл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 г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Воскресенск, ул</w:t>
      </w:r>
      <w:r w:rsidR="00C777F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Гаражная 1 (поставка мелющие тела)</w:t>
      </w:r>
    </w:p>
    <w:p w:rsidR="003B117D" w:rsidRPr="00930DC8" w:rsidRDefault="003B117D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ООО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Лукойл-НВНП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- 400048, 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Волгоград, ул</w:t>
      </w:r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Лесогорская</w:t>
      </w:r>
      <w:proofErr w:type="spellEnd"/>
      <w:r w:rsidR="008D4AD4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85 (поставка ГСМ)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ЗАО ТД «ХИМПЭК» - 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125424,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Москва, Волоколамское шоссе, 75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мягких контейнеров)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Эко-Золопродукт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 -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115419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Москва, 2-ой 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Рощинский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пр., д.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золошлаков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C777F8" w:rsidRPr="00930DC8" w:rsidRDefault="00C777F8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«Группа Магнезит» - 347922, г.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Таганрог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Ростовской обл., ул.</w:t>
      </w:r>
      <w:r w:rsidR="00DD171C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Чехова, 23а.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(поставка огнеупорной продукции)</w:t>
      </w:r>
      <w:proofErr w:type="gramEnd"/>
    </w:p>
    <w:p w:rsidR="00DD171C" w:rsidRPr="00930DC8" w:rsidRDefault="00DD171C" w:rsidP="0058114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ООО «</w:t>
      </w:r>
      <w:proofErr w:type="spellStart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Нефтегаз-Сервис</w:t>
      </w:r>
      <w:proofErr w:type="spellEnd"/>
      <w:r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»</w:t>
      </w:r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- 392000, г. Тамбов, ул. Строителей, д. 2а (поставка пиритных </w:t>
      </w:r>
      <w:proofErr w:type="spellStart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огаркок</w:t>
      </w:r>
      <w:proofErr w:type="spellEnd"/>
      <w:r w:rsidR="0057426A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930DC8" w:rsidRPr="00930DC8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225229" w:rsidRDefault="00225229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7198B" w:rsidRDefault="0097198B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7198B" w:rsidRPr="00F03CC8" w:rsidRDefault="0097198B" w:rsidP="0026493A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D15348" w:rsidRPr="009938A1" w:rsidRDefault="002D6EC4" w:rsidP="002D6EC4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4.2.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Отчет о выполнении инвестиционной программы  </w:t>
      </w:r>
      <w:r w:rsidR="007003FA" w:rsidRPr="002D6EC4">
        <w:rPr>
          <w:rFonts w:ascii="Times New Roman" w:hAnsi="Times New Roman" w:cs="Times New Roman"/>
          <w:b/>
          <w:sz w:val="24"/>
          <w:szCs w:val="24"/>
          <w:u w:val="single"/>
        </w:rPr>
        <w:t>201</w:t>
      </w:r>
      <w:r w:rsidR="0080180F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D15348" w:rsidRPr="002D6EC4">
        <w:rPr>
          <w:rFonts w:ascii="Times New Roman" w:hAnsi="Times New Roman" w:cs="Times New Roman"/>
          <w:b/>
          <w:sz w:val="24"/>
          <w:szCs w:val="24"/>
          <w:u w:val="single"/>
        </w:rPr>
        <w:t xml:space="preserve"> года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4F23A3" w:rsidRPr="00E0445D" w:rsidRDefault="00E0445D" w:rsidP="001B27C2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  <w:r w:rsidR="001B1F98">
        <w:rPr>
          <w:color w:val="000000" w:themeColor="text1"/>
        </w:rPr>
        <w:t xml:space="preserve">За двенадцать месяцев </w:t>
      </w:r>
      <w:r w:rsidR="005D6847" w:rsidRPr="00E0445D">
        <w:rPr>
          <w:color w:val="000000" w:themeColor="text1"/>
        </w:rPr>
        <w:t>201</w:t>
      </w:r>
      <w:r w:rsidR="001B1F98">
        <w:rPr>
          <w:color w:val="000000" w:themeColor="text1"/>
        </w:rPr>
        <w:t>6</w:t>
      </w:r>
      <w:r w:rsidR="005D6847" w:rsidRPr="00E0445D">
        <w:rPr>
          <w:color w:val="000000" w:themeColor="text1"/>
        </w:rPr>
        <w:t xml:space="preserve"> год</w:t>
      </w:r>
      <w:r w:rsidR="001B1F98">
        <w:rPr>
          <w:color w:val="000000" w:themeColor="text1"/>
        </w:rPr>
        <w:t>а</w:t>
      </w:r>
      <w:r w:rsidR="005D6847" w:rsidRPr="00E0445D">
        <w:rPr>
          <w:color w:val="000000" w:themeColor="text1"/>
        </w:rPr>
        <w:t xml:space="preserve"> предприятием освоено 1</w:t>
      </w:r>
      <w:r w:rsidR="00A01BDE">
        <w:rPr>
          <w:color w:val="000000" w:themeColor="text1"/>
        </w:rPr>
        <w:t>9</w:t>
      </w:r>
      <w:r w:rsidR="001B1F98">
        <w:rPr>
          <w:color w:val="000000" w:themeColor="text1"/>
        </w:rPr>
        <w:t>3</w:t>
      </w:r>
      <w:r w:rsidR="005D6847" w:rsidRPr="00E0445D">
        <w:rPr>
          <w:color w:val="000000" w:themeColor="text1"/>
        </w:rPr>
        <w:t> </w:t>
      </w:r>
      <w:r w:rsidR="001B1F98">
        <w:rPr>
          <w:color w:val="000000" w:themeColor="text1"/>
        </w:rPr>
        <w:t>747</w:t>
      </w:r>
      <w:r w:rsidR="005D6847" w:rsidRPr="00E0445D">
        <w:rPr>
          <w:color w:val="000000" w:themeColor="text1"/>
        </w:rPr>
        <w:t xml:space="preserve"> тыс. рублей.</w:t>
      </w:r>
    </w:p>
    <w:p w:rsidR="00F249F9" w:rsidRPr="0080180F" w:rsidRDefault="00F5449F" w:rsidP="00A01BDE">
      <w:pPr>
        <w:spacing w:line="360" w:lineRule="auto"/>
        <w:jc w:val="both"/>
        <w:rPr>
          <w:color w:val="000000" w:themeColor="text1"/>
        </w:rPr>
      </w:pPr>
      <w:r w:rsidRPr="00E0445D">
        <w:rPr>
          <w:color w:val="000000" w:themeColor="text1"/>
        </w:rPr>
        <w:t xml:space="preserve"> </w:t>
      </w:r>
      <w:r w:rsidR="00F249F9" w:rsidRPr="00E0445D">
        <w:rPr>
          <w:color w:val="000000" w:themeColor="text1"/>
        </w:rPr>
        <w:t>В рамках</w:t>
      </w:r>
      <w:r w:rsidR="005D6847" w:rsidRPr="00E0445D">
        <w:rPr>
          <w:color w:val="000000" w:themeColor="text1"/>
        </w:rPr>
        <w:t xml:space="preserve"> Инвестиционной </w:t>
      </w:r>
      <w:r w:rsidR="00F249F9" w:rsidRPr="00E0445D">
        <w:rPr>
          <w:color w:val="000000" w:themeColor="text1"/>
        </w:rPr>
        <w:t xml:space="preserve"> программы </w:t>
      </w:r>
      <w:r w:rsidR="005D6847" w:rsidRPr="00E0445D">
        <w:rPr>
          <w:color w:val="000000" w:themeColor="text1"/>
        </w:rPr>
        <w:t>в 201</w:t>
      </w:r>
      <w:r w:rsidR="001B1F98">
        <w:rPr>
          <w:color w:val="000000" w:themeColor="text1"/>
        </w:rPr>
        <w:t>6</w:t>
      </w:r>
      <w:r w:rsidR="005D6847" w:rsidRPr="00E0445D">
        <w:rPr>
          <w:color w:val="000000" w:themeColor="text1"/>
        </w:rPr>
        <w:t xml:space="preserve"> году прорабатывались и </w:t>
      </w:r>
      <w:r w:rsidR="00F249F9" w:rsidRPr="00E0445D">
        <w:rPr>
          <w:color w:val="000000" w:themeColor="text1"/>
        </w:rPr>
        <w:t>выполнен</w:t>
      </w:r>
      <w:r w:rsidR="005D6847" w:rsidRPr="00E0445D">
        <w:rPr>
          <w:color w:val="000000" w:themeColor="text1"/>
        </w:rPr>
        <w:t>ы</w:t>
      </w:r>
      <w:r w:rsidR="00F249F9" w:rsidRPr="00E0445D">
        <w:rPr>
          <w:color w:val="000000" w:themeColor="text1"/>
        </w:rPr>
        <w:t xml:space="preserve"> </w:t>
      </w:r>
      <w:r w:rsidR="00F249F9" w:rsidRPr="0080180F">
        <w:rPr>
          <w:color w:val="000000" w:themeColor="text1"/>
        </w:rPr>
        <w:t>следующ</w:t>
      </w:r>
      <w:r w:rsidR="005D6847" w:rsidRPr="0080180F">
        <w:rPr>
          <w:color w:val="000000" w:themeColor="text1"/>
        </w:rPr>
        <w:t>и</w:t>
      </w:r>
      <w:r w:rsidR="00F249F9" w:rsidRPr="0080180F">
        <w:rPr>
          <w:color w:val="000000" w:themeColor="text1"/>
        </w:rPr>
        <w:t>е</w:t>
      </w:r>
      <w:r w:rsidR="005D6847" w:rsidRPr="0080180F">
        <w:rPr>
          <w:color w:val="000000" w:themeColor="text1"/>
        </w:rPr>
        <w:t xml:space="preserve"> мероприятия</w:t>
      </w:r>
      <w:r w:rsidR="00F249F9" w:rsidRPr="0080180F">
        <w:rPr>
          <w:color w:val="000000" w:themeColor="text1"/>
        </w:rPr>
        <w:t>: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 xml:space="preserve">1.  Приобретены три электродвигателя в сырьевое отделение и редуктор для ленточного транспортёра №220 на печь №5 Российского исполнения  по программе </w:t>
      </w:r>
      <w:proofErr w:type="spellStart"/>
      <w:r w:rsidRPr="0080180F">
        <w:t>импортозамещения</w:t>
      </w:r>
      <w:proofErr w:type="spellEnd"/>
      <w:r w:rsidRPr="0080180F">
        <w:t xml:space="preserve"> завода.</w:t>
      </w:r>
    </w:p>
    <w:p w:rsidR="0080180F" w:rsidRPr="0080180F" w:rsidRDefault="0080180F" w:rsidP="0080180F">
      <w:pPr>
        <w:spacing w:line="360" w:lineRule="auto"/>
        <w:jc w:val="both"/>
        <w:rPr>
          <w:rFonts w:eastAsia="Calibri"/>
        </w:rPr>
      </w:pPr>
      <w:r w:rsidRPr="0080180F">
        <w:t xml:space="preserve">2. Приобретён и запущен в работу  </w:t>
      </w:r>
      <w:r w:rsidRPr="0080180F">
        <w:rPr>
          <w:rFonts w:eastAsia="Calibri"/>
        </w:rPr>
        <w:t>компрессор 2ВМ 15\25 М</w:t>
      </w:r>
      <w:proofErr w:type="gramStart"/>
      <w:r w:rsidRPr="0080180F">
        <w:rPr>
          <w:rFonts w:eastAsia="Calibri"/>
        </w:rPr>
        <w:t>2</w:t>
      </w:r>
      <w:proofErr w:type="gramEnd"/>
      <w:r w:rsidRPr="0080180F">
        <w:rPr>
          <w:rFonts w:eastAsia="Calibri"/>
        </w:rPr>
        <w:t xml:space="preserve">  в отделении пресс-фильтров  вращающейся печи №8 взамен устаревшей компрессорной установки фирмы «</w:t>
      </w:r>
      <w:proofErr w:type="spellStart"/>
      <w:r w:rsidRPr="0080180F">
        <w:rPr>
          <w:rFonts w:eastAsia="Calibri"/>
          <w:lang w:val="en-US"/>
        </w:rPr>
        <w:t>Crepelle</w:t>
      </w:r>
      <w:proofErr w:type="spellEnd"/>
      <w:r w:rsidRPr="0080180F">
        <w:rPr>
          <w:rFonts w:eastAsia="Calibri"/>
        </w:rPr>
        <w:t>»  (пр-во Франция).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3.</w:t>
      </w:r>
      <w:r w:rsidRPr="0080180F">
        <w:rPr>
          <w:b/>
        </w:rPr>
        <w:t xml:space="preserve"> </w:t>
      </w:r>
      <w:r w:rsidRPr="0080180F">
        <w:t xml:space="preserve">Приобретено и планируется  установить  в 2017 г.  торцевое уплотнение фирмы «Глобус» для уменьшения подсосов наружного воздуха   взамен лепесткового в капитальный  ремонт печи №5. 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4.</w:t>
      </w:r>
      <w:r>
        <w:t xml:space="preserve"> </w:t>
      </w:r>
      <w:r w:rsidRPr="0080180F">
        <w:t>Приобретен мини-погрузчик ПУМ-500 для технологических нужд в цех «Обжиг клинкера».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5.</w:t>
      </w:r>
      <w:r w:rsidRPr="0080180F">
        <w:rPr>
          <w:b/>
        </w:rPr>
        <w:t xml:space="preserve"> </w:t>
      </w:r>
      <w:r w:rsidRPr="0080180F">
        <w:t>Подготовлены к</w:t>
      </w:r>
      <w:r w:rsidRPr="0080180F">
        <w:rPr>
          <w:b/>
        </w:rPr>
        <w:t xml:space="preserve"> </w:t>
      </w:r>
      <w:r w:rsidRPr="0080180F">
        <w:t xml:space="preserve">реконструкции </w:t>
      </w:r>
      <w:proofErr w:type="spellStart"/>
      <w:r w:rsidRPr="0080180F">
        <w:t>распредустройство</w:t>
      </w:r>
      <w:proofErr w:type="spellEnd"/>
      <w:r w:rsidRPr="0080180F">
        <w:t xml:space="preserve"> 6 кВ. ГПП «Цементная-1» закуплены запчасти, реконструкция запланирована на конец апреля  2017г.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 xml:space="preserve">6.Смонтирован планетарный  редуктор фирмы </w:t>
      </w:r>
      <w:r w:rsidRPr="0080180F">
        <w:rPr>
          <w:lang w:val="en-US"/>
        </w:rPr>
        <w:t>MAAG</w:t>
      </w:r>
      <w:r w:rsidRPr="0080180F">
        <w:t xml:space="preserve"> </w:t>
      </w:r>
      <w:r w:rsidRPr="0080180F">
        <w:rPr>
          <w:lang w:val="en-US"/>
        </w:rPr>
        <w:t>Gear</w:t>
      </w:r>
      <w:r w:rsidRPr="0080180F">
        <w:t xml:space="preserve"> </w:t>
      </w:r>
      <w:r w:rsidRPr="0080180F">
        <w:rPr>
          <w:lang w:val="en-US"/>
        </w:rPr>
        <w:t>AG</w:t>
      </w:r>
      <w:r w:rsidRPr="0080180F">
        <w:t xml:space="preserve">  </w:t>
      </w:r>
      <w:r w:rsidRPr="0080180F">
        <w:rPr>
          <w:lang w:val="en-US"/>
        </w:rPr>
        <w:t>CPU</w:t>
      </w:r>
      <w:r w:rsidRPr="0080180F">
        <w:t>-14 на цементную мельницу №9.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7.</w:t>
      </w:r>
      <w:r w:rsidRPr="0080180F">
        <w:rPr>
          <w:b/>
        </w:rPr>
        <w:t xml:space="preserve"> </w:t>
      </w:r>
      <w:r w:rsidRPr="0080180F">
        <w:t>Приобретены и установлены три пробоотборника на №8,9,13 цементных  мельницах. Это мероприятие направлено на улучшение качества продукции.</w:t>
      </w:r>
    </w:p>
    <w:p w:rsidR="0080180F" w:rsidRDefault="0080180F" w:rsidP="0080180F">
      <w:pPr>
        <w:spacing w:line="360" w:lineRule="auto"/>
        <w:jc w:val="both"/>
      </w:pPr>
      <w:r w:rsidRPr="0080180F">
        <w:t>8. Приобретен и смонтирован  двухходовой переключатель немецкой  фирмы ИБАУ на втором блоке силосов. Теперь переключение цементных мельниц происходит с пульта машиниста без их остановки. Это существенно экономит электроэнергию, исключая  пусковые нагрузки на мельницы</w:t>
      </w:r>
      <w:r>
        <w:t>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9.</w:t>
      </w:r>
      <w:r w:rsidRPr="0080180F">
        <w:rPr>
          <w:b/>
        </w:rPr>
        <w:t xml:space="preserve"> </w:t>
      </w:r>
      <w:r w:rsidRPr="0080180F">
        <w:t xml:space="preserve">Приобретен и смонтирован в цехе «Помол»  </w:t>
      </w:r>
      <w:proofErr w:type="spellStart"/>
      <w:r w:rsidRPr="0080180F">
        <w:t>пневмокамерный</w:t>
      </w:r>
      <w:proofErr w:type="spellEnd"/>
      <w:r w:rsidRPr="0080180F">
        <w:t xml:space="preserve"> насос ПКН в комплекте с сосудом высокого давления.</w:t>
      </w:r>
    </w:p>
    <w:p w:rsidR="0080180F" w:rsidRDefault="0080180F" w:rsidP="0080180F">
      <w:pPr>
        <w:spacing w:line="360" w:lineRule="auto"/>
        <w:jc w:val="both"/>
      </w:pPr>
      <w:r w:rsidRPr="0080180F">
        <w:t>10.</w:t>
      </w:r>
      <w:r w:rsidRPr="0080180F">
        <w:rPr>
          <w:b/>
        </w:rPr>
        <w:t xml:space="preserve">  </w:t>
      </w:r>
      <w:r w:rsidRPr="0080180F">
        <w:t xml:space="preserve">Произведена модернизация монорельса в клинкерном складе №2 расположенного между осями 26 и 27 с заменой на нём грузоподъёмного механизма. </w:t>
      </w:r>
      <w:r w:rsidRPr="0080180F">
        <w:br/>
        <w:t>11.</w:t>
      </w:r>
      <w:r w:rsidRPr="0080180F">
        <w:rPr>
          <w:b/>
        </w:rPr>
        <w:t xml:space="preserve"> </w:t>
      </w:r>
      <w:r w:rsidRPr="0080180F">
        <w:t>Приобретён весовой дозатор автоматического непрерывного действия транспортерного типа 4488-ДН-У5 для дозирования клинкера в цементную мельницу №13 Российского производства. Монтаж запланирован в ближайший капитальный ремонт.</w:t>
      </w:r>
      <w:r w:rsidRPr="0080180F">
        <w:br/>
        <w:t>12.</w:t>
      </w:r>
      <w:r w:rsidRPr="0080180F">
        <w:rPr>
          <w:b/>
        </w:rPr>
        <w:t xml:space="preserve">  </w:t>
      </w:r>
      <w:r w:rsidRPr="0080180F">
        <w:t>Приобретена и смонтирована осветительная вышка ВОУ-30 на выставочных путях в районе базисного склада.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lastRenderedPageBreak/>
        <w:t>13.</w:t>
      </w:r>
      <w:r w:rsidRPr="0080180F">
        <w:rPr>
          <w:b/>
        </w:rPr>
        <w:t xml:space="preserve">  </w:t>
      </w:r>
      <w:r w:rsidRPr="0080180F">
        <w:t xml:space="preserve">Выполнена  модернизация внутризаводских маневровых железнодорожных путей у 2-го блока цементных силосов и 54-го пути склада огарок. Модернизация позволила избежать аварийных ситуаций на данных участках и проводить бесперебойную работу </w:t>
      </w:r>
      <w:proofErr w:type="spellStart"/>
      <w:r w:rsidRPr="0080180F">
        <w:t>ж\д</w:t>
      </w:r>
      <w:proofErr w:type="spellEnd"/>
      <w:r w:rsidRPr="0080180F">
        <w:t xml:space="preserve"> транспорта.</w:t>
      </w:r>
    </w:p>
    <w:p w:rsidR="0080180F" w:rsidRDefault="0080180F" w:rsidP="0080180F">
      <w:pPr>
        <w:spacing w:line="360" w:lineRule="auto"/>
        <w:jc w:val="both"/>
      </w:pPr>
      <w:r w:rsidRPr="0080180F">
        <w:t>14.</w:t>
      </w:r>
      <w:r w:rsidRPr="0080180F">
        <w:rPr>
          <w:b/>
        </w:rPr>
        <w:t xml:space="preserve"> </w:t>
      </w:r>
      <w:r w:rsidRPr="0080180F">
        <w:t xml:space="preserve">Выполнена модернизация электрооборудование упаковочной линии № 2: замена кабельной продукции и  </w:t>
      </w:r>
      <w:proofErr w:type="spellStart"/>
      <w:proofErr w:type="gramStart"/>
      <w:r w:rsidRPr="0080180F">
        <w:t>пуско-защитного</w:t>
      </w:r>
      <w:proofErr w:type="spellEnd"/>
      <w:proofErr w:type="gramEnd"/>
      <w:r w:rsidRPr="0080180F">
        <w:t xml:space="preserve"> оборудования.</w:t>
      </w:r>
    </w:p>
    <w:p w:rsidR="0080180F" w:rsidRPr="0080180F" w:rsidRDefault="0080180F" w:rsidP="0080180F">
      <w:pPr>
        <w:spacing w:line="360" w:lineRule="auto"/>
        <w:jc w:val="both"/>
        <w:rPr>
          <w:b/>
        </w:rPr>
      </w:pPr>
      <w:r w:rsidRPr="0080180F">
        <w:t>15. Произведена  замена  физически устаревшего  лабораторного оборудования и приборов ОТК. Приобретено новое современное оборудование, в том числе лабораторный плазменный фотометр ПФА 378,автоматический. Печи муфельная лабораторная СНОЛ-12\16 и муфельная  МИМП-10М.</w:t>
      </w:r>
    </w:p>
    <w:p w:rsidR="0080180F" w:rsidRPr="0080180F" w:rsidRDefault="0080180F" w:rsidP="0080180F">
      <w:pPr>
        <w:spacing w:line="360" w:lineRule="auto"/>
        <w:jc w:val="both"/>
        <w:rPr>
          <w:b/>
        </w:rPr>
      </w:pPr>
      <w:r w:rsidRPr="0080180F">
        <w:t>16.</w:t>
      </w:r>
      <w:r>
        <w:t xml:space="preserve"> </w:t>
      </w:r>
      <w:r w:rsidRPr="0080180F">
        <w:t xml:space="preserve">Произведено обновление основных фондов (машин и механизмов для обслуживания и ремонта оборудования). В том числе: в горный цех приобретён  автомобиль УАЗ, электронный </w:t>
      </w:r>
      <w:proofErr w:type="spellStart"/>
      <w:r w:rsidRPr="0080180F">
        <w:t>техеометр</w:t>
      </w:r>
      <w:proofErr w:type="spellEnd"/>
      <w:r w:rsidRPr="0080180F">
        <w:t xml:space="preserve"> с комплектом штативов и отражателей для проведения маркшейдерских работ в карьере.  Для </w:t>
      </w:r>
      <w:proofErr w:type="spellStart"/>
      <w:r w:rsidRPr="0080180F">
        <w:t>энергоцеха</w:t>
      </w:r>
      <w:proofErr w:type="spellEnd"/>
      <w:r w:rsidRPr="0080180F">
        <w:t xml:space="preserve"> автомобиль УАЗ и </w:t>
      </w:r>
      <w:proofErr w:type="spellStart"/>
      <w:r w:rsidRPr="0080180F">
        <w:t>венткамера</w:t>
      </w:r>
      <w:proofErr w:type="spellEnd"/>
      <w:r w:rsidRPr="0080180F">
        <w:t xml:space="preserve"> сухой очистки воздуха для компрессоров «</w:t>
      </w:r>
      <w:proofErr w:type="spellStart"/>
      <w:r w:rsidRPr="0080180F">
        <w:t>Самсунг</w:t>
      </w:r>
      <w:proofErr w:type="spellEnd"/>
      <w:r w:rsidRPr="0080180F">
        <w:t xml:space="preserve">». В ТУЦ </w:t>
      </w:r>
      <w:proofErr w:type="gramStart"/>
      <w:r w:rsidRPr="0080180F">
        <w:t>приобретен</w:t>
      </w:r>
      <w:proofErr w:type="gramEnd"/>
      <w:r w:rsidRPr="0080180F">
        <w:t xml:space="preserve"> </w:t>
      </w:r>
      <w:proofErr w:type="spellStart"/>
      <w:r w:rsidRPr="0080180F">
        <w:t>электропогрузчик</w:t>
      </w:r>
      <w:proofErr w:type="spellEnd"/>
      <w:r w:rsidRPr="0080180F">
        <w:t xml:space="preserve"> для работы в складе </w:t>
      </w:r>
      <w:proofErr w:type="spellStart"/>
      <w:r w:rsidRPr="0080180F">
        <w:t>мешк</w:t>
      </w:r>
      <w:r w:rsidR="00B41E96">
        <w:t>о</w:t>
      </w:r>
      <w:r w:rsidRPr="0080180F">
        <w:t>тары</w:t>
      </w:r>
      <w:proofErr w:type="spellEnd"/>
      <w:r w:rsidRPr="0080180F">
        <w:t>. В ремонтное производство приобретено: съёмное оборудование "</w:t>
      </w:r>
      <w:proofErr w:type="spellStart"/>
      <w:r w:rsidRPr="0080180F">
        <w:t>гидромолот</w:t>
      </w:r>
      <w:proofErr w:type="spellEnd"/>
      <w:r w:rsidRPr="0080180F">
        <w:t>", программное обеспечение по диагностике подшипников скольжения и рабочих колёс вентилятора, приобретен нутромер НМ 150-1250.  Приобретён дизельный погрузчик HELI CPCD 25 для ОМТС.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 xml:space="preserve">17. Выполнены работы по монтажу и наладке пожарной сигнализации на следующих объектах: преобразовательная подстанция электрофильтров в/п. №4, газовая котельная </w:t>
      </w:r>
      <w:proofErr w:type="spellStart"/>
      <w:r w:rsidRPr="0080180F">
        <w:t>энергоцеха</w:t>
      </w:r>
      <w:proofErr w:type="spellEnd"/>
      <w:r w:rsidRPr="0080180F">
        <w:t xml:space="preserve">, помещение стрелочный пост в депо горного цеха, здание СТО гаража в ТСО, стрелочная будка поста №; в ТУЦ. </w:t>
      </w:r>
      <w:proofErr w:type="gramStart"/>
      <w:r w:rsidRPr="0080180F">
        <w:t>Проведена модернизация установленных систем  пожарной сигнализации на следующих объектах: чердачное помещение заводоуправления, бытовой корпус, инженерный корпус, наблюдательный совет, столовая, магазин «Ника», административное здание базы отдыха, профилакторий «Солнечный»</w:t>
      </w:r>
      <w:r>
        <w:t>.</w:t>
      </w:r>
      <w:proofErr w:type="gramEnd"/>
    </w:p>
    <w:p w:rsidR="0080180F" w:rsidRPr="0080180F" w:rsidRDefault="0080180F" w:rsidP="0080180F">
      <w:pPr>
        <w:spacing w:line="360" w:lineRule="auto"/>
        <w:jc w:val="both"/>
      </w:pPr>
      <w:r w:rsidRPr="0080180F">
        <w:t>18</w:t>
      </w:r>
      <w:r>
        <w:t>.</w:t>
      </w:r>
      <w:r w:rsidRPr="0080180F">
        <w:t xml:space="preserve"> По техническому перевооружению электрооборудования завода: выполнены два проекта катодной защиты газопроводов от ГРС-1 и ГРС-2, приобретено два экскаваторных электродвигателя ДЭ-816, модернизирована система учёта электроэнергии </w:t>
      </w:r>
      <w:proofErr w:type="spellStart"/>
      <w:r w:rsidRPr="0080180F">
        <w:t>КТС-Энергия</w:t>
      </w:r>
      <w:proofErr w:type="spellEnd"/>
      <w:r w:rsidRPr="0080180F">
        <w:t xml:space="preserve">, приобретено электрооборудование для резервного питания северной проходной, заключен договор и оплачен аванс на приобретение резервного электродвигателя на </w:t>
      </w:r>
      <w:proofErr w:type="spellStart"/>
      <w:r w:rsidRPr="0080180F">
        <w:t>цеммельницу</w:t>
      </w:r>
      <w:proofErr w:type="spellEnd"/>
      <w:r w:rsidRPr="0080180F">
        <w:t xml:space="preserve"> №13.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19</w:t>
      </w:r>
      <w:r>
        <w:t>.</w:t>
      </w:r>
      <w:r w:rsidRPr="0080180F">
        <w:t xml:space="preserve"> Производится  модернизация системы управления помольным отделением цементных мельниц 1-7, выполнена замена контроллера печи № 8 и перенос сервера печи № 8 в </w:t>
      </w:r>
      <w:proofErr w:type="gramStart"/>
      <w:r w:rsidRPr="0080180F">
        <w:lastRenderedPageBreak/>
        <w:t>серверную</w:t>
      </w:r>
      <w:proofErr w:type="gramEnd"/>
      <w:r w:rsidRPr="0080180F">
        <w:t xml:space="preserve"> ЦПУ. С целью автоматической интеграции данных АСУТП в новую учетную систему предприятия создан сервер данных технологической линии №5 и организован учет работы и производительности  цементных мельниц по силосам. В вопросе повышения качества продукции были приобретены весовой контроллер и оптические </w:t>
      </w:r>
      <w:proofErr w:type="spellStart"/>
      <w:r w:rsidRPr="0080180F">
        <w:t>световоды</w:t>
      </w:r>
      <w:proofErr w:type="spellEnd"/>
      <w:r w:rsidRPr="0080180F">
        <w:t xml:space="preserve"> для горелок печей №5 и №8 с возможностью определения наличия и качества пламени. Для снижения времени аварийного простоя оборудования и  возможности предупреждать аварийные ситуации приобретен тестер для тестирования линий АСУ ТП.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20. Продолжается развитие информационных технологий. Для обеспечения работоспособности и повышения качества передаваемой информации охранного и технологического видеонаблюдения на всех точках отгрузки цемента ж/</w:t>
      </w:r>
      <w:proofErr w:type="spellStart"/>
      <w:r w:rsidRPr="0080180F">
        <w:t>д</w:t>
      </w:r>
      <w:proofErr w:type="spellEnd"/>
      <w:r w:rsidRPr="0080180F">
        <w:t xml:space="preserve"> и  автотранспортом, северная проходная  произведена модернизация с заменой устаревших аналоговых видеокамер </w:t>
      </w:r>
      <w:proofErr w:type="gramStart"/>
      <w:r w:rsidRPr="0080180F">
        <w:t>на</w:t>
      </w:r>
      <w:proofErr w:type="gramEnd"/>
      <w:r w:rsidRPr="0080180F">
        <w:t xml:space="preserve"> цифровые. Произведена замена  сервера доступа в интернет на более современный,  обеспечивающий доступ в интернет с одновременной работой порядка 250 пользователей с требуемой  скоростью передачи данных. Произведена замена сетевых коммутаторов на програм</w:t>
      </w:r>
      <w:r w:rsidR="00B41E96">
        <w:t>м</w:t>
      </w:r>
      <w:r w:rsidRPr="0080180F">
        <w:t xml:space="preserve">но-управляемые сетевые коммутаторы для обеспечения скорости производственной компьютерной сети 1ГБ/с и возможности удалённого мониторинга, контроля и тестирования сети. Был введён в эксплуатацию новый </w:t>
      </w:r>
      <w:proofErr w:type="spellStart"/>
      <w:r w:rsidRPr="0080180F">
        <w:t>клиентоор</w:t>
      </w:r>
      <w:r w:rsidR="00B41E96">
        <w:t>и</w:t>
      </w:r>
      <w:r w:rsidRPr="0080180F">
        <w:t>ентированный</w:t>
      </w:r>
      <w:proofErr w:type="spellEnd"/>
      <w:r w:rsidRPr="0080180F">
        <w:t xml:space="preserve"> сайт АО "Себряковцемент".</w:t>
      </w:r>
    </w:p>
    <w:p w:rsidR="0080180F" w:rsidRPr="0080180F" w:rsidRDefault="0080180F" w:rsidP="0080180F">
      <w:pPr>
        <w:spacing w:line="360" w:lineRule="auto"/>
        <w:jc w:val="both"/>
        <w:rPr>
          <w:rFonts w:eastAsia="Calibri"/>
          <w:bCs/>
        </w:rPr>
      </w:pPr>
      <w:r w:rsidRPr="0080180F">
        <w:t>21. Ведётся обновление программного обеспечения конструкторского бюро завода, приобретение новой копировальной и множительной техники в том числе:</w:t>
      </w:r>
      <w:r w:rsidRPr="0080180F">
        <w:rPr>
          <w:rFonts w:eastAsia="Calibri"/>
        </w:rPr>
        <w:t xml:space="preserve"> произведено  обновление  программного пакета САПР «Компас»</w:t>
      </w:r>
      <w:r w:rsidRPr="0080180F">
        <w:t>, приобретен</w:t>
      </w:r>
      <w:r w:rsidRPr="0080180F">
        <w:rPr>
          <w:rFonts w:eastAsia="Calibri"/>
        </w:rPr>
        <w:t xml:space="preserve"> Принтер </w:t>
      </w:r>
      <w:proofErr w:type="spellStart"/>
      <w:r w:rsidRPr="0080180F">
        <w:rPr>
          <w:rFonts w:eastAsia="Calibri"/>
        </w:rPr>
        <w:t>Xerox</w:t>
      </w:r>
      <w:proofErr w:type="spellEnd"/>
      <w:r w:rsidRPr="0080180F">
        <w:rPr>
          <w:rFonts w:eastAsia="Calibri"/>
        </w:rPr>
        <w:t xml:space="preserve"> </w:t>
      </w:r>
      <w:proofErr w:type="spellStart"/>
      <w:r w:rsidRPr="0080180F">
        <w:rPr>
          <w:rFonts w:eastAsia="Calibri"/>
        </w:rPr>
        <w:t>Phaser</w:t>
      </w:r>
      <w:proofErr w:type="spellEnd"/>
      <w:r w:rsidRPr="0080180F">
        <w:rPr>
          <w:rFonts w:eastAsia="Calibri"/>
        </w:rPr>
        <w:t xml:space="preserve">     7100DN</w:t>
      </w:r>
      <w:r w:rsidRPr="0080180F">
        <w:rPr>
          <w:bCs/>
        </w:rPr>
        <w:t xml:space="preserve"> формата А</w:t>
      </w:r>
      <w:proofErr w:type="gramStart"/>
      <w:r w:rsidRPr="0080180F">
        <w:rPr>
          <w:bCs/>
        </w:rPr>
        <w:t>1</w:t>
      </w:r>
      <w:proofErr w:type="gramEnd"/>
      <w:r w:rsidRPr="0080180F">
        <w:rPr>
          <w:bCs/>
        </w:rPr>
        <w:t xml:space="preserve"> </w:t>
      </w:r>
      <w:r w:rsidRPr="0080180F">
        <w:t>и</w:t>
      </w:r>
      <w:r w:rsidRPr="0080180F">
        <w:rPr>
          <w:rFonts w:eastAsia="Calibri"/>
        </w:rPr>
        <w:t xml:space="preserve"> МФУ </w:t>
      </w:r>
      <w:proofErr w:type="spellStart"/>
      <w:r w:rsidRPr="0080180F">
        <w:rPr>
          <w:rFonts w:eastAsia="Calibri"/>
        </w:rPr>
        <w:t>Canon</w:t>
      </w:r>
      <w:proofErr w:type="spellEnd"/>
      <w:r w:rsidRPr="0080180F">
        <w:rPr>
          <w:rFonts w:eastAsia="Calibri"/>
        </w:rPr>
        <w:t xml:space="preserve"> iR2202</w:t>
      </w:r>
      <w:r w:rsidRPr="0080180F">
        <w:rPr>
          <w:rFonts w:eastAsia="Calibri"/>
          <w:bCs/>
        </w:rPr>
        <w:t>N.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rPr>
          <w:rFonts w:eastAsia="Calibri"/>
          <w:bCs/>
        </w:rPr>
        <w:t xml:space="preserve">22. </w:t>
      </w:r>
      <w:r w:rsidRPr="0080180F">
        <w:t>Продолжается внедрение новой учётной системы  предприятия. Производится перенос данных, тестирование задач по секторам учетной системы  и отработка механизмов  взаимодействия между подразделениями при реализации отдельных подзадач в системе.</w:t>
      </w:r>
    </w:p>
    <w:p w:rsidR="0080180F" w:rsidRPr="0080180F" w:rsidRDefault="0080180F" w:rsidP="0080180F">
      <w:pPr>
        <w:spacing w:line="360" w:lineRule="auto"/>
        <w:jc w:val="both"/>
        <w:rPr>
          <w:rFonts w:eastAsia="Calibri"/>
        </w:rPr>
      </w:pPr>
      <w:r w:rsidRPr="0080180F">
        <w:t xml:space="preserve">23. Продолжается плановая </w:t>
      </w:r>
      <w:r w:rsidRPr="0080180F">
        <w:rPr>
          <w:rFonts w:eastAsia="Calibri"/>
        </w:rPr>
        <w:t>замена  устаревших   компрессоров  4</w:t>
      </w:r>
      <w:r w:rsidRPr="0080180F">
        <w:rPr>
          <w:rFonts w:eastAsia="Calibri"/>
          <w:lang w:val="en-US"/>
        </w:rPr>
        <w:t>VRZ</w:t>
      </w:r>
      <w:r w:rsidRPr="0080180F">
        <w:rPr>
          <w:rFonts w:eastAsia="Calibri"/>
        </w:rPr>
        <w:t xml:space="preserve">  пр</w:t>
      </w:r>
      <w:r w:rsidRPr="0080180F">
        <w:t xml:space="preserve">оизводства  ГДР </w:t>
      </w:r>
      <w:proofErr w:type="gramStart"/>
      <w:r w:rsidRPr="0080180F">
        <w:t>на</w:t>
      </w:r>
      <w:proofErr w:type="gramEnd"/>
      <w:r w:rsidRPr="0080180F">
        <w:t xml:space="preserve"> современные. Выполнены работы</w:t>
      </w:r>
      <w:r w:rsidRPr="0080180F">
        <w:rPr>
          <w:rFonts w:eastAsia="Calibri"/>
        </w:rPr>
        <w:t xml:space="preserve"> по </w:t>
      </w:r>
      <w:r w:rsidRPr="0080180F">
        <w:t>монтажу и пуско-наладке компрессор</w:t>
      </w:r>
      <w:r w:rsidRPr="0080180F">
        <w:rPr>
          <w:rFonts w:eastAsia="Calibri"/>
        </w:rPr>
        <w:t>а  «</w:t>
      </w:r>
      <w:proofErr w:type="spellStart"/>
      <w:r w:rsidRPr="0080180F">
        <w:rPr>
          <w:rFonts w:eastAsia="Calibri"/>
        </w:rPr>
        <w:t>Самсунг</w:t>
      </w:r>
      <w:proofErr w:type="spellEnd"/>
      <w:r w:rsidRPr="0080180F">
        <w:rPr>
          <w:rFonts w:eastAsia="Calibri"/>
        </w:rPr>
        <w:t>». Компрессор находится в работе.</w:t>
      </w:r>
    </w:p>
    <w:p w:rsidR="0080180F" w:rsidRPr="0080180F" w:rsidRDefault="0080180F" w:rsidP="0080180F">
      <w:pPr>
        <w:spacing w:line="360" w:lineRule="auto"/>
        <w:jc w:val="both"/>
        <w:rPr>
          <w:rFonts w:eastAsia="Calibri"/>
        </w:rPr>
      </w:pPr>
      <w:r w:rsidRPr="0080180F">
        <w:rPr>
          <w:rFonts w:eastAsia="Calibri"/>
        </w:rPr>
        <w:t xml:space="preserve">24. </w:t>
      </w:r>
      <w:r w:rsidRPr="0080180F">
        <w:t xml:space="preserve">Закончены  </w:t>
      </w:r>
      <w:r w:rsidRPr="0080180F">
        <w:rPr>
          <w:rFonts w:eastAsia="Calibri"/>
        </w:rPr>
        <w:t xml:space="preserve">пусконаладочные и метрологические работы, получена разрешительная документация  </w:t>
      </w:r>
      <w:r w:rsidRPr="0080180F">
        <w:t xml:space="preserve">по </w:t>
      </w:r>
      <w:r w:rsidRPr="0080180F">
        <w:rPr>
          <w:rFonts w:eastAsia="Calibri"/>
        </w:rPr>
        <w:t>системе</w:t>
      </w:r>
      <w:r w:rsidRPr="0080180F">
        <w:t xml:space="preserve"> м</w:t>
      </w:r>
      <w:r w:rsidRPr="0080180F">
        <w:rPr>
          <w:rFonts w:eastAsia="Calibri"/>
        </w:rPr>
        <w:t>одернизации    коммерческого  учёта  электроэнергии. Система находится в работе.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rPr>
          <w:rFonts w:eastAsia="Calibri"/>
        </w:rPr>
        <w:t xml:space="preserve">25. </w:t>
      </w:r>
      <w:r w:rsidRPr="0080180F">
        <w:t xml:space="preserve">Производится замена участков трубопровода, который  находится  в  эксплуатации  с  1960 года, на полиэтиленовую трубу. Произведена замена    829 метров наиболее изношенных  участков.  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rPr>
          <w:rFonts w:eastAsia="Calibri"/>
        </w:rPr>
        <w:lastRenderedPageBreak/>
        <w:t xml:space="preserve">26. </w:t>
      </w:r>
      <w:r w:rsidRPr="0080180F">
        <w:t>Проведены геологические изыскания согласно</w:t>
      </w:r>
      <w:r w:rsidRPr="0080180F">
        <w:rPr>
          <w:rFonts w:eastAsia="Calibri"/>
        </w:rPr>
        <w:t xml:space="preserve"> </w:t>
      </w:r>
      <w:r w:rsidRPr="0080180F">
        <w:t xml:space="preserve">разработанному проекту «Станция биологической очистки сточных вод». Заключен договор на поставку оборудования. </w:t>
      </w:r>
      <w:proofErr w:type="gramStart"/>
      <w:r w:rsidRPr="0080180F">
        <w:t>Выполнены</w:t>
      </w:r>
      <w:proofErr w:type="gramEnd"/>
      <w:r w:rsidRPr="0080180F">
        <w:t xml:space="preserve"> СМР по монтажу железобетонных конструкций и подводящих трубопроводов. Весь комплекс пуско-наладочных работ по станции будет выполнен в апреле  2017 года.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27. Выполнены работы по переоборудованию</w:t>
      </w:r>
      <w:r w:rsidRPr="0080180F">
        <w:rPr>
          <w:b/>
        </w:rPr>
        <w:t xml:space="preserve"> </w:t>
      </w:r>
      <w:r w:rsidRPr="0080180F">
        <w:t xml:space="preserve">  градирни  объединённой  компрессорной на </w:t>
      </w:r>
      <w:proofErr w:type="spellStart"/>
      <w:r w:rsidRPr="0080180F">
        <w:t>безвентиляторный</w:t>
      </w:r>
      <w:proofErr w:type="spellEnd"/>
      <w:r w:rsidRPr="0080180F">
        <w:t xml:space="preserve">  способ охлаждения. Так как выполнение работ связано с остановкой компрессоров, работы по переоборудованию будут завершены в апреле 2017 года.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rPr>
          <w:rFonts w:eastAsia="Calibri"/>
        </w:rPr>
        <w:t xml:space="preserve">28. </w:t>
      </w:r>
      <w:r w:rsidRPr="0080180F">
        <w:t xml:space="preserve">Приобретены два расходомера и произведена их установка </w:t>
      </w:r>
      <w:proofErr w:type="gramStart"/>
      <w:r w:rsidRPr="0080180F">
        <w:t>в</w:t>
      </w:r>
      <w:proofErr w:type="gramEnd"/>
      <w:r w:rsidRPr="0080180F">
        <w:t xml:space="preserve"> </w:t>
      </w:r>
      <w:proofErr w:type="gramStart"/>
      <w:r w:rsidRPr="0080180F">
        <w:t>компрессорной</w:t>
      </w:r>
      <w:proofErr w:type="gramEnd"/>
      <w:r w:rsidRPr="0080180F">
        <w:t xml:space="preserve"> на линиях выдачи воздуха на ТУЦ и Обжиг.</w:t>
      </w:r>
    </w:p>
    <w:p w:rsidR="0080180F" w:rsidRPr="0080180F" w:rsidRDefault="0080180F" w:rsidP="0080180F">
      <w:pPr>
        <w:spacing w:line="360" w:lineRule="auto"/>
        <w:jc w:val="both"/>
      </w:pPr>
      <w:r w:rsidRPr="0080180F">
        <w:t>29. Выполнены работы по выносу части действующих инженерных коммуникаций из зоны демонтажа подразделения Обжиг-1.</w:t>
      </w:r>
    </w:p>
    <w:p w:rsidR="00C2643A" w:rsidRDefault="0080180F" w:rsidP="0080180F">
      <w:pPr>
        <w:spacing w:line="360" w:lineRule="auto"/>
        <w:jc w:val="both"/>
      </w:pPr>
      <w:r w:rsidRPr="0080180F">
        <w:t xml:space="preserve">30. Продолжается работа по разработке проектной документации «Технический проект разработки </w:t>
      </w:r>
      <w:proofErr w:type="spellStart"/>
      <w:r w:rsidRPr="0080180F">
        <w:t>Себряковского</w:t>
      </w:r>
      <w:proofErr w:type="spellEnd"/>
      <w:r w:rsidRPr="0080180F">
        <w:t xml:space="preserve"> месторождения русловых песков» с разработкой проекта горного отвода. В мае 2017г проект будет закончен.</w:t>
      </w:r>
    </w:p>
    <w:p w:rsidR="0080180F" w:rsidRPr="0080180F" w:rsidRDefault="0080180F" w:rsidP="0080180F">
      <w:pPr>
        <w:jc w:val="both"/>
      </w:pPr>
    </w:p>
    <w:p w:rsidR="00CE2850" w:rsidRPr="00CE2850" w:rsidRDefault="00CE2850" w:rsidP="00CE2850">
      <w:pPr>
        <w:spacing w:after="200" w:line="360" w:lineRule="auto"/>
        <w:jc w:val="both"/>
      </w:pPr>
      <w:r>
        <w:t xml:space="preserve">       </w:t>
      </w:r>
      <w:r w:rsidRPr="00CE2850">
        <w:t>На предприятии постоянно ведется работа по улучшению организации производства и повышению материального стимулирования труда.</w:t>
      </w:r>
    </w:p>
    <w:p w:rsidR="00CE2850" w:rsidRPr="00CE2850" w:rsidRDefault="00CE2850" w:rsidP="00CE2850">
      <w:pPr>
        <w:spacing w:after="200" w:line="360" w:lineRule="auto"/>
        <w:jc w:val="both"/>
      </w:pPr>
      <w:r w:rsidRPr="00CE2850">
        <w:t xml:space="preserve">   </w:t>
      </w:r>
      <w:r>
        <w:t xml:space="preserve">     </w:t>
      </w:r>
      <w:r w:rsidRPr="00CE2850">
        <w:t xml:space="preserve">С целью материального поощрения за результаты работы работников АО на предприятии постоянно действуют Положения «О начислении и распределении переменной части фонда оплаты труда рабочих, руководителей, специалистов и служащих», «О начислении и распределении переменной части фонда оплаты труда работникам отдела продаж, занятых продажей цемента»,  </w:t>
      </w:r>
    </w:p>
    <w:p w:rsidR="00CE2850" w:rsidRPr="00CE2850" w:rsidRDefault="00CE2850" w:rsidP="00CE2850">
      <w:pPr>
        <w:spacing w:after="200" w:line="360" w:lineRule="auto"/>
        <w:jc w:val="both"/>
      </w:pPr>
      <w:r w:rsidRPr="00CE2850">
        <w:t xml:space="preserve">   </w:t>
      </w:r>
      <w:r>
        <w:t xml:space="preserve">     </w:t>
      </w:r>
      <w:r w:rsidRPr="00CE2850">
        <w:t>С  июня по июль 2016 года на заводе проходил конкурс на звание «Лучший по професс</w:t>
      </w:r>
      <w:proofErr w:type="gramStart"/>
      <w:r w:rsidRPr="00CE2850">
        <w:t>ии АО</w:t>
      </w:r>
      <w:proofErr w:type="gramEnd"/>
      <w:r w:rsidRPr="00CE2850">
        <w:t xml:space="preserve"> «Себряковцемент» по следующим номинациям: лучший токарь; лучший электросварщик; лучший электромонтер.</w:t>
      </w:r>
      <w:r w:rsidRPr="00CE2850">
        <w:tab/>
        <w:t xml:space="preserve">По его итогам победители были награждены Почетными грамотами и премированы денежными премиями </w:t>
      </w:r>
      <w:proofErr w:type="gramStart"/>
      <w:r w:rsidRPr="00CE2850">
        <w:t>согласно</w:t>
      </w:r>
      <w:proofErr w:type="gramEnd"/>
      <w:r w:rsidRPr="00CE2850">
        <w:t xml:space="preserve"> действующего Положения.</w:t>
      </w:r>
    </w:p>
    <w:p w:rsidR="00CE2850" w:rsidRPr="00CE2850" w:rsidRDefault="00CE2850" w:rsidP="00CE2850">
      <w:pPr>
        <w:spacing w:after="200" w:line="360" w:lineRule="auto"/>
        <w:jc w:val="both"/>
      </w:pPr>
      <w:r w:rsidRPr="00CE2850">
        <w:t xml:space="preserve">   </w:t>
      </w:r>
      <w:r>
        <w:t xml:space="preserve">     </w:t>
      </w:r>
      <w:proofErr w:type="gramStart"/>
      <w:r w:rsidRPr="00CE2850">
        <w:t>К профессиональному празднику 14 августа «День Строителя» каждому работнику была выделена денежная премия по 1000 рублей, а ветеранам завода, находящемся на заслуженном отдыхе оказана материальная помощь по 500 рублей.</w:t>
      </w:r>
      <w:proofErr w:type="gramEnd"/>
      <w:r w:rsidRPr="00CE2850">
        <w:t xml:space="preserve"> Лучшие работники предприятия, особо </w:t>
      </w:r>
      <w:proofErr w:type="gramStart"/>
      <w:r w:rsidRPr="00CE2850">
        <w:t>отличившихся</w:t>
      </w:r>
      <w:proofErr w:type="gramEnd"/>
      <w:r w:rsidRPr="00CE2850">
        <w:t xml:space="preserve"> в труде, были награждены Почетными знаками, Почетными грамотами, Благодарственными письмами и другими наградами.   Также  </w:t>
      </w:r>
      <w:r w:rsidRPr="00CE2850">
        <w:lastRenderedPageBreak/>
        <w:t>фотографии 72-х  лучших работников  занесены на стенд «Слава и гордость АО «Себряковцемент». По  традиции, работникам, проработавшим на предприятии более 20 лет (женщины) и 25 лет (мужчины), присвоено звание «Ветеран труда АО «Себряковцемент». Всего к празднику «День строителя» было награждено 252 человека.</w:t>
      </w:r>
    </w:p>
    <w:p w:rsidR="002A32ED" w:rsidRPr="002A32ED" w:rsidRDefault="002A32ED" w:rsidP="002A32ED">
      <w:pPr>
        <w:tabs>
          <w:tab w:val="left" w:pos="567"/>
        </w:tabs>
        <w:spacing w:line="360" w:lineRule="auto"/>
        <w:jc w:val="both"/>
      </w:pPr>
      <w:r>
        <w:t xml:space="preserve">        </w:t>
      </w:r>
      <w:r w:rsidRPr="002A32ED">
        <w:t>19 августа 2016 года на предприятии проводился ежегодный  инспекционный контроль системы менеджмента качества органом по сертификац</w:t>
      </w:r>
      <w:proofErr w:type="gramStart"/>
      <w:r w:rsidRPr="002A32ED">
        <w:t>ии ООО</w:t>
      </w:r>
      <w:proofErr w:type="gramEnd"/>
      <w:r w:rsidRPr="002A32ED">
        <w:t xml:space="preserve"> «Научно-технический центр «Строительство» на  подтверждение соответствия требованиям ГОСТ ISO 9001-2011. По результатам  аудита орган принял решение подтвердить действие сертификатов  соответствия до 09.06.2018 г.</w:t>
      </w:r>
    </w:p>
    <w:p w:rsidR="002A32ED" w:rsidRPr="002A32ED" w:rsidRDefault="002A32ED" w:rsidP="002A32ED">
      <w:pPr>
        <w:spacing w:line="360" w:lineRule="auto"/>
        <w:jc w:val="both"/>
      </w:pPr>
      <w:r w:rsidRPr="002A32ED">
        <w:t xml:space="preserve">     </w:t>
      </w:r>
      <w:r>
        <w:t xml:space="preserve">   </w:t>
      </w:r>
      <w:r w:rsidRPr="002A32ED">
        <w:t>В  соответствии с требованиями Всероссийской Организации Качества и программой «Российское качество» был проведен  ежегодный инспекционный контроль цементов нашего предприятия. Согласно  экспертного отчета от 30 декабря 2016 года по номенклатуре показателей (за период с марта 2016 года по март 2017 года) получено заключение – качество продукц</w:t>
      </w:r>
      <w:proofErr w:type="gramStart"/>
      <w:r w:rsidRPr="002A32ED">
        <w:t>ии  АО</w:t>
      </w:r>
      <w:proofErr w:type="gramEnd"/>
      <w:r w:rsidRPr="002A32ED">
        <w:t xml:space="preserve"> «Себряковцемент</w:t>
      </w:r>
      <w:r w:rsidRPr="002A32ED">
        <w:rPr>
          <w:b/>
        </w:rPr>
        <w:t xml:space="preserve">» </w:t>
      </w:r>
      <w:r w:rsidRPr="002A32ED">
        <w:t>соответствует высшему уровню.</w:t>
      </w:r>
    </w:p>
    <w:p w:rsidR="002A32ED" w:rsidRPr="002A32ED" w:rsidRDefault="002A32ED" w:rsidP="002A32ED">
      <w:pPr>
        <w:tabs>
          <w:tab w:val="left" w:pos="567"/>
        </w:tabs>
        <w:spacing w:line="360" w:lineRule="auto"/>
        <w:jc w:val="both"/>
      </w:pPr>
      <w:r>
        <w:t xml:space="preserve">         </w:t>
      </w:r>
      <w:r w:rsidRPr="002A32ED">
        <w:t xml:space="preserve">Это дает организации право использовать Товарный  Знак «Российское качество» на упаковке (мешках), тендерных документах, рекламных буклетах, выставочных стендах.  </w:t>
      </w:r>
    </w:p>
    <w:p w:rsidR="00CE2850" w:rsidRDefault="00CE2850" w:rsidP="008F1A9C">
      <w:pPr>
        <w:spacing w:line="360" w:lineRule="auto"/>
        <w:ind w:firstLine="567"/>
        <w:jc w:val="both"/>
        <w:rPr>
          <w:color w:val="000000" w:themeColor="text1"/>
        </w:rPr>
      </w:pPr>
    </w:p>
    <w:p w:rsidR="000A110E" w:rsidRPr="00C073DA" w:rsidRDefault="000A110E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C073DA">
        <w:rPr>
          <w:color w:val="000000" w:themeColor="text1"/>
        </w:rPr>
        <w:t>Средняя заработная плата на предприятии за 201</w:t>
      </w:r>
      <w:r w:rsidR="00CE2850">
        <w:rPr>
          <w:color w:val="000000" w:themeColor="text1"/>
        </w:rPr>
        <w:t>6</w:t>
      </w:r>
      <w:r w:rsidRPr="00C073DA">
        <w:rPr>
          <w:color w:val="000000" w:themeColor="text1"/>
        </w:rPr>
        <w:t xml:space="preserve"> год составила 3</w:t>
      </w:r>
      <w:r w:rsidR="00CE2850">
        <w:rPr>
          <w:color w:val="000000" w:themeColor="text1"/>
        </w:rPr>
        <w:t>4</w:t>
      </w:r>
      <w:r w:rsidRPr="00C073DA">
        <w:rPr>
          <w:color w:val="000000" w:themeColor="text1"/>
        </w:rPr>
        <w:t> </w:t>
      </w:r>
      <w:r w:rsidR="00CE2850">
        <w:rPr>
          <w:color w:val="000000" w:themeColor="text1"/>
        </w:rPr>
        <w:t>190</w:t>
      </w:r>
      <w:r w:rsidRPr="00C073DA">
        <w:rPr>
          <w:color w:val="000000" w:themeColor="text1"/>
        </w:rPr>
        <w:t xml:space="preserve"> рубл</w:t>
      </w:r>
      <w:r w:rsidR="00C073DA" w:rsidRPr="00C073DA">
        <w:rPr>
          <w:color w:val="000000" w:themeColor="text1"/>
        </w:rPr>
        <w:t>ей</w:t>
      </w:r>
      <w:r w:rsidRPr="00C073DA">
        <w:rPr>
          <w:color w:val="000000" w:themeColor="text1"/>
        </w:rPr>
        <w:t>.</w:t>
      </w:r>
    </w:p>
    <w:p w:rsidR="008F1045" w:rsidRPr="00704818" w:rsidRDefault="00C073DA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04818">
        <w:rPr>
          <w:color w:val="000000" w:themeColor="text1"/>
        </w:rPr>
        <w:t>В 201</w:t>
      </w:r>
      <w:r w:rsidR="00CE2850" w:rsidRPr="00704818">
        <w:rPr>
          <w:color w:val="000000" w:themeColor="text1"/>
        </w:rPr>
        <w:t>6</w:t>
      </w:r>
      <w:r w:rsidR="00F249F9" w:rsidRPr="00704818">
        <w:rPr>
          <w:color w:val="000000" w:themeColor="text1"/>
        </w:rPr>
        <w:t xml:space="preserve"> год</w:t>
      </w:r>
      <w:r w:rsidRPr="00704818">
        <w:rPr>
          <w:color w:val="000000" w:themeColor="text1"/>
        </w:rPr>
        <w:t>у</w:t>
      </w:r>
      <w:r w:rsidR="00F249F9" w:rsidRPr="00704818">
        <w:rPr>
          <w:color w:val="000000" w:themeColor="text1"/>
        </w:rPr>
        <w:t xml:space="preserve"> администрацией завода пров</w:t>
      </w:r>
      <w:r w:rsidRPr="00704818">
        <w:rPr>
          <w:color w:val="000000" w:themeColor="text1"/>
        </w:rPr>
        <w:t>одилась</w:t>
      </w:r>
      <w:r w:rsidR="00F249F9" w:rsidRPr="00704818">
        <w:rPr>
          <w:color w:val="000000" w:themeColor="text1"/>
        </w:rPr>
        <w:t xml:space="preserve"> работа по оптимизации численности и омоложению кадр</w:t>
      </w:r>
      <w:r w:rsidR="008F1045" w:rsidRPr="00704818">
        <w:rPr>
          <w:color w:val="000000" w:themeColor="text1"/>
        </w:rPr>
        <w:t>ового состава, так з</w:t>
      </w:r>
      <w:r w:rsidR="00C309F7" w:rsidRPr="00704818">
        <w:rPr>
          <w:color w:val="000000" w:themeColor="text1"/>
        </w:rPr>
        <w:t>а 201</w:t>
      </w:r>
      <w:r w:rsidR="00CE2850" w:rsidRPr="00704818">
        <w:rPr>
          <w:color w:val="000000" w:themeColor="text1"/>
        </w:rPr>
        <w:t>6</w:t>
      </w:r>
      <w:r w:rsidR="00C309F7" w:rsidRPr="00704818">
        <w:rPr>
          <w:color w:val="000000" w:themeColor="text1"/>
        </w:rPr>
        <w:t xml:space="preserve"> год уволено 1</w:t>
      </w:r>
      <w:r w:rsidR="00852415" w:rsidRPr="00704818">
        <w:rPr>
          <w:color w:val="000000" w:themeColor="text1"/>
        </w:rPr>
        <w:t>16</w:t>
      </w:r>
      <w:r w:rsidR="00C309F7" w:rsidRPr="00704818">
        <w:rPr>
          <w:color w:val="000000" w:themeColor="text1"/>
        </w:rPr>
        <w:t xml:space="preserve"> человек</w:t>
      </w:r>
      <w:r w:rsidR="00485763" w:rsidRPr="00704818">
        <w:rPr>
          <w:color w:val="000000" w:themeColor="text1"/>
        </w:rPr>
        <w:t xml:space="preserve">. </w:t>
      </w:r>
      <w:r w:rsidR="008F1045" w:rsidRPr="00704818">
        <w:rPr>
          <w:color w:val="000000" w:themeColor="text1"/>
        </w:rPr>
        <w:t xml:space="preserve">Из них </w:t>
      </w:r>
      <w:r w:rsidR="00F249F9" w:rsidRPr="00704818">
        <w:rPr>
          <w:color w:val="000000" w:themeColor="text1"/>
        </w:rPr>
        <w:t>н</w:t>
      </w:r>
      <w:r w:rsidR="00485763" w:rsidRPr="00704818">
        <w:rPr>
          <w:color w:val="000000" w:themeColor="text1"/>
        </w:rPr>
        <w:t>а заслуженный отдых</w:t>
      </w:r>
      <w:r w:rsidR="00C309F7" w:rsidRPr="00704818">
        <w:rPr>
          <w:color w:val="000000" w:themeColor="text1"/>
        </w:rPr>
        <w:t xml:space="preserve"> (пенсия)</w:t>
      </w:r>
      <w:r w:rsidR="00485763" w:rsidRPr="00704818">
        <w:rPr>
          <w:color w:val="000000" w:themeColor="text1"/>
        </w:rPr>
        <w:t xml:space="preserve"> проводили </w:t>
      </w:r>
      <w:r w:rsidR="00704818" w:rsidRPr="00704818">
        <w:rPr>
          <w:color w:val="000000" w:themeColor="text1"/>
        </w:rPr>
        <w:t>34</w:t>
      </w:r>
      <w:r w:rsidR="00F249F9" w:rsidRPr="00704818">
        <w:rPr>
          <w:color w:val="000000" w:themeColor="text1"/>
        </w:rPr>
        <w:t xml:space="preserve"> </w:t>
      </w:r>
      <w:r w:rsidR="008F1045" w:rsidRPr="00704818">
        <w:rPr>
          <w:color w:val="000000" w:themeColor="text1"/>
        </w:rPr>
        <w:t>работник</w:t>
      </w:r>
      <w:r w:rsidR="0097198B">
        <w:rPr>
          <w:color w:val="000000" w:themeColor="text1"/>
        </w:rPr>
        <w:t>а</w:t>
      </w:r>
      <w:r w:rsidR="008F1045" w:rsidRPr="00704818">
        <w:rPr>
          <w:color w:val="000000" w:themeColor="text1"/>
        </w:rPr>
        <w:t>, которым было выплачено единовременное поощрение в размере 2-х месячных тарифов (окладов), объявлена благодарность за добросовестный труд и проведены торжественные собрания в цехах и подразделениях завода.</w:t>
      </w:r>
      <w:r w:rsidR="00F249F9" w:rsidRPr="00704818">
        <w:rPr>
          <w:color w:val="000000" w:themeColor="text1"/>
        </w:rPr>
        <w:t xml:space="preserve"> 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В то же время, в связи с высвобождением работников, на отдельных производственных переделах производится перемещение, перегруппировка специалистов, прием молодых работников, в основном имеющих специальное образование.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соответствии с действующим положением «Об именных стипендиях им. М.М. Смехова для одаренных студентов </w:t>
      </w:r>
      <w:r w:rsidR="008F1045">
        <w:rPr>
          <w:color w:val="000000" w:themeColor="text1"/>
        </w:rPr>
        <w:t>ГБПОУ «</w:t>
      </w:r>
      <w:proofErr w:type="spellStart"/>
      <w:r w:rsidR="008F1045">
        <w:rPr>
          <w:color w:val="000000" w:themeColor="text1"/>
        </w:rPr>
        <w:t>Себряковский</w:t>
      </w:r>
      <w:proofErr w:type="spellEnd"/>
      <w:r w:rsidR="008F1045">
        <w:rPr>
          <w:color w:val="000000" w:themeColor="text1"/>
        </w:rPr>
        <w:t xml:space="preserve"> технологический техникум»</w:t>
      </w:r>
      <w:r w:rsidRPr="008F1045">
        <w:rPr>
          <w:color w:val="000000" w:themeColor="text1"/>
        </w:rPr>
        <w:t xml:space="preserve"> </w:t>
      </w:r>
      <w:r w:rsidR="008F1045">
        <w:rPr>
          <w:color w:val="000000" w:themeColor="text1"/>
        </w:rPr>
        <w:t xml:space="preserve">в октябре месяце приказом по заводу </w:t>
      </w:r>
      <w:r w:rsidR="00947391">
        <w:rPr>
          <w:color w:val="000000" w:themeColor="text1"/>
        </w:rPr>
        <w:t>4</w:t>
      </w:r>
      <w:r w:rsidR="008F1045">
        <w:rPr>
          <w:color w:val="000000" w:themeColor="text1"/>
        </w:rPr>
        <w:t>-</w:t>
      </w:r>
      <w:r w:rsidR="00947391">
        <w:rPr>
          <w:color w:val="000000" w:themeColor="text1"/>
        </w:rPr>
        <w:t>м</w:t>
      </w:r>
      <w:r w:rsidR="008F1045">
        <w:rPr>
          <w:color w:val="000000" w:themeColor="text1"/>
        </w:rPr>
        <w:t xml:space="preserve"> студентам </w:t>
      </w:r>
      <w:r w:rsidRPr="008F1045">
        <w:rPr>
          <w:color w:val="000000" w:themeColor="text1"/>
        </w:rPr>
        <w:t>последнего курса установлены именные стипендии в размере 2000 рублей каждому.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Не остается без внимания на предприятии дисциплина труда, системы наказаний и поощрений.</w:t>
      </w:r>
    </w:p>
    <w:p w:rsidR="00F249F9" w:rsidRPr="008F1045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lastRenderedPageBreak/>
        <w:t xml:space="preserve">Проводится систематическая работа по укреплению трудовой и производственной дисциплины персонала. </w:t>
      </w:r>
      <w:r w:rsidR="00947391">
        <w:rPr>
          <w:color w:val="000000" w:themeColor="text1"/>
        </w:rPr>
        <w:t>С целью усиления контроля по заводу выпускаются приказы и распоряжения.</w:t>
      </w:r>
    </w:p>
    <w:p w:rsidR="00F249F9" w:rsidRPr="008F1045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</w:t>
      </w:r>
      <w:r w:rsidR="007003FA" w:rsidRPr="008F1045">
        <w:rPr>
          <w:color w:val="000000" w:themeColor="text1"/>
        </w:rPr>
        <w:t>201</w:t>
      </w:r>
      <w:r w:rsidR="00947391">
        <w:rPr>
          <w:color w:val="000000" w:themeColor="text1"/>
        </w:rPr>
        <w:t>6</w:t>
      </w:r>
      <w:r w:rsidR="00F249F9" w:rsidRPr="008F1045">
        <w:rPr>
          <w:color w:val="000000" w:themeColor="text1"/>
        </w:rPr>
        <w:t xml:space="preserve"> году прика</w:t>
      </w:r>
      <w:r w:rsidRPr="008F1045">
        <w:rPr>
          <w:color w:val="000000" w:themeColor="text1"/>
        </w:rPr>
        <w:t xml:space="preserve">зами по предприятию </w:t>
      </w:r>
      <w:proofErr w:type="gramStart"/>
      <w:r w:rsidRPr="008F1045">
        <w:rPr>
          <w:color w:val="000000" w:themeColor="text1"/>
        </w:rPr>
        <w:t>наказаны</w:t>
      </w:r>
      <w:proofErr w:type="gramEnd"/>
      <w:r w:rsidRPr="008F1045">
        <w:rPr>
          <w:color w:val="000000" w:themeColor="text1"/>
        </w:rPr>
        <w:t xml:space="preserve"> </w:t>
      </w:r>
      <w:r w:rsidR="00844E19" w:rsidRPr="008F1045">
        <w:rPr>
          <w:color w:val="000000" w:themeColor="text1"/>
        </w:rPr>
        <w:t>3</w:t>
      </w:r>
      <w:r w:rsidR="00947391">
        <w:rPr>
          <w:color w:val="000000" w:themeColor="text1"/>
        </w:rPr>
        <w:t>8</w:t>
      </w:r>
      <w:r w:rsidRPr="008F1045">
        <w:rPr>
          <w:color w:val="000000" w:themeColor="text1"/>
        </w:rPr>
        <w:t xml:space="preserve"> человек</w:t>
      </w:r>
      <w:r w:rsidR="00F249F9" w:rsidRPr="008F1045">
        <w:rPr>
          <w:color w:val="000000" w:themeColor="text1"/>
        </w:rPr>
        <w:t xml:space="preserve">. </w:t>
      </w:r>
    </w:p>
    <w:p w:rsidR="00F249F9" w:rsidRPr="008F1045" w:rsidRDefault="008A7B60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 xml:space="preserve">В </w:t>
      </w:r>
      <w:r w:rsidR="007003FA" w:rsidRPr="008F1045">
        <w:rPr>
          <w:color w:val="000000" w:themeColor="text1"/>
        </w:rPr>
        <w:t>201</w:t>
      </w:r>
      <w:r w:rsidR="00947391">
        <w:rPr>
          <w:color w:val="000000" w:themeColor="text1"/>
        </w:rPr>
        <w:t>6</w:t>
      </w:r>
      <w:r w:rsidRPr="008F1045">
        <w:rPr>
          <w:color w:val="000000" w:themeColor="text1"/>
        </w:rPr>
        <w:t xml:space="preserve"> году </w:t>
      </w:r>
      <w:r w:rsidR="00F249F9" w:rsidRPr="008F1045">
        <w:rPr>
          <w:color w:val="000000" w:themeColor="text1"/>
        </w:rPr>
        <w:t>материально поощрен</w:t>
      </w:r>
      <w:r w:rsidR="008F1045">
        <w:rPr>
          <w:color w:val="000000" w:themeColor="text1"/>
        </w:rPr>
        <w:t>о</w:t>
      </w:r>
      <w:r w:rsidR="00F249F9" w:rsidRPr="008F1045">
        <w:rPr>
          <w:color w:val="000000" w:themeColor="text1"/>
        </w:rPr>
        <w:t xml:space="preserve"> приказами по</w:t>
      </w:r>
      <w:r w:rsidR="008F1045" w:rsidRPr="008F1045">
        <w:rPr>
          <w:color w:val="000000" w:themeColor="text1"/>
        </w:rPr>
        <w:t xml:space="preserve"> предприятию 1</w:t>
      </w:r>
      <w:r w:rsidR="00947391">
        <w:rPr>
          <w:color w:val="000000" w:themeColor="text1"/>
        </w:rPr>
        <w:t>46</w:t>
      </w:r>
      <w:r w:rsidR="008F1045" w:rsidRPr="008F1045">
        <w:rPr>
          <w:color w:val="000000" w:themeColor="text1"/>
        </w:rPr>
        <w:t xml:space="preserve">  работников</w:t>
      </w:r>
      <w:r w:rsidR="00F249F9" w:rsidRPr="008F1045">
        <w:rPr>
          <w:color w:val="000000" w:themeColor="text1"/>
        </w:rPr>
        <w:t xml:space="preserve">. </w:t>
      </w:r>
    </w:p>
    <w:p w:rsidR="00F249F9" w:rsidRPr="008F1045" w:rsidRDefault="008A7B60" w:rsidP="008F1A9C">
      <w:pPr>
        <w:tabs>
          <w:tab w:val="left" w:pos="2694"/>
        </w:tabs>
        <w:spacing w:line="360" w:lineRule="auto"/>
        <w:ind w:firstLine="567"/>
        <w:jc w:val="both"/>
        <w:rPr>
          <w:color w:val="000000" w:themeColor="text1"/>
        </w:rPr>
      </w:pPr>
      <w:r w:rsidRPr="008F1045">
        <w:rPr>
          <w:color w:val="000000" w:themeColor="text1"/>
        </w:rPr>
        <w:t>Работники АО «Себряковцемент» имеют возможность постоянно повышать уровень своего образования.</w:t>
      </w:r>
      <w:r w:rsidR="00147CA5" w:rsidRPr="008F1045">
        <w:rPr>
          <w:color w:val="000000" w:themeColor="text1"/>
        </w:rPr>
        <w:t xml:space="preserve"> </w:t>
      </w:r>
      <w:r w:rsidR="00A56FF7" w:rsidRPr="008F1045">
        <w:rPr>
          <w:color w:val="000000" w:themeColor="text1"/>
        </w:rPr>
        <w:t>Из общего количества специалистов предприятия в</w:t>
      </w:r>
      <w:r w:rsidR="00147CA5" w:rsidRPr="008F1045">
        <w:rPr>
          <w:color w:val="000000" w:themeColor="text1"/>
        </w:rPr>
        <w:t xml:space="preserve">ысшее образование имеют </w:t>
      </w:r>
      <w:r w:rsidR="008F1045" w:rsidRPr="008F1045">
        <w:rPr>
          <w:color w:val="000000" w:themeColor="text1"/>
        </w:rPr>
        <w:t>49</w:t>
      </w:r>
      <w:r w:rsidR="00947391">
        <w:rPr>
          <w:color w:val="000000" w:themeColor="text1"/>
        </w:rPr>
        <w:t>0</w:t>
      </w:r>
      <w:r w:rsidR="00147CA5" w:rsidRPr="008F1045">
        <w:rPr>
          <w:color w:val="000000" w:themeColor="text1"/>
        </w:rPr>
        <w:t xml:space="preserve"> человек, среднее профессиональное образование -  </w:t>
      </w:r>
      <w:r w:rsidR="00947391">
        <w:rPr>
          <w:color w:val="000000" w:themeColor="text1"/>
        </w:rPr>
        <w:t>480</w:t>
      </w:r>
      <w:r w:rsidR="00147CA5" w:rsidRPr="008F1045">
        <w:rPr>
          <w:color w:val="000000" w:themeColor="text1"/>
        </w:rPr>
        <w:t xml:space="preserve"> человек</w:t>
      </w:r>
      <w:r w:rsidR="008F1045" w:rsidRPr="008F1045">
        <w:rPr>
          <w:color w:val="000000" w:themeColor="text1"/>
        </w:rPr>
        <w:t>а</w:t>
      </w:r>
      <w:r w:rsidR="00147CA5" w:rsidRPr="008F1045">
        <w:rPr>
          <w:color w:val="000000" w:themeColor="text1"/>
        </w:rPr>
        <w:t xml:space="preserve">. </w:t>
      </w:r>
      <w:r w:rsidRPr="008F1045">
        <w:rPr>
          <w:color w:val="000000" w:themeColor="text1"/>
        </w:rPr>
        <w:t xml:space="preserve"> В настоящее время обучаются в ВУЗах – </w:t>
      </w:r>
      <w:r w:rsidR="00947391">
        <w:rPr>
          <w:color w:val="000000" w:themeColor="text1"/>
        </w:rPr>
        <w:t>30</w:t>
      </w:r>
      <w:r w:rsidRPr="008F1045">
        <w:rPr>
          <w:color w:val="000000" w:themeColor="text1"/>
        </w:rPr>
        <w:t xml:space="preserve"> человек, в </w:t>
      </w:r>
      <w:proofErr w:type="spellStart"/>
      <w:r w:rsidRPr="008F1045">
        <w:rPr>
          <w:color w:val="000000" w:themeColor="text1"/>
        </w:rPr>
        <w:t>СУЗах</w:t>
      </w:r>
      <w:proofErr w:type="spellEnd"/>
      <w:r w:rsidRPr="008F1045">
        <w:rPr>
          <w:color w:val="000000" w:themeColor="text1"/>
        </w:rPr>
        <w:t xml:space="preserve">- </w:t>
      </w:r>
      <w:r w:rsidR="008F1045" w:rsidRPr="008F1045">
        <w:rPr>
          <w:color w:val="000000" w:themeColor="text1"/>
        </w:rPr>
        <w:t>1</w:t>
      </w:r>
      <w:r w:rsidR="00947391">
        <w:rPr>
          <w:color w:val="000000" w:themeColor="text1"/>
        </w:rPr>
        <w:t>3</w:t>
      </w:r>
      <w:r w:rsidRPr="008F1045">
        <w:rPr>
          <w:color w:val="000000" w:themeColor="text1"/>
        </w:rPr>
        <w:t xml:space="preserve"> человек</w:t>
      </w:r>
      <w:r w:rsidR="00624EAF" w:rsidRPr="008F1045">
        <w:rPr>
          <w:color w:val="000000" w:themeColor="text1"/>
        </w:rPr>
        <w:t xml:space="preserve">. </w:t>
      </w:r>
      <w:r w:rsidRPr="008F1045">
        <w:rPr>
          <w:color w:val="000000" w:themeColor="text1"/>
        </w:rPr>
        <w:t xml:space="preserve"> </w:t>
      </w:r>
    </w:p>
    <w:p w:rsidR="00176A6A" w:rsidRDefault="00176A6A" w:rsidP="008F1A9C">
      <w:pPr>
        <w:tabs>
          <w:tab w:val="left" w:pos="2694"/>
        </w:tabs>
        <w:spacing w:line="360" w:lineRule="auto"/>
        <w:ind w:firstLine="567"/>
        <w:jc w:val="both"/>
      </w:pPr>
    </w:p>
    <w:p w:rsidR="006C5A43" w:rsidRPr="009E54C3" w:rsidRDefault="006C5A43" w:rsidP="008F1A9C">
      <w:pPr>
        <w:tabs>
          <w:tab w:val="left" w:pos="2694"/>
        </w:tabs>
        <w:spacing w:line="360" w:lineRule="auto"/>
        <w:ind w:firstLine="567"/>
        <w:jc w:val="both"/>
      </w:pPr>
      <w:r w:rsidRPr="009E54C3">
        <w:t xml:space="preserve">Производство цемента связано с использованием опасных производственных объектов.  АО «Себряковцемент» постоянно ведется работа, направленная на снижение производственного травматизма и количества несчастных случаев на производстве. На нашем предприятии </w:t>
      </w:r>
      <w:r w:rsidR="001F363E" w:rsidRPr="009E54C3">
        <w:t xml:space="preserve"> </w:t>
      </w:r>
      <w:r w:rsidRPr="009E54C3">
        <w:t>разработан</w:t>
      </w:r>
      <w:r w:rsidR="00575DA8">
        <w:t>ы</w:t>
      </w:r>
      <w:r w:rsidRPr="009E54C3">
        <w:t xml:space="preserve"> систем</w:t>
      </w:r>
      <w:r w:rsidR="00575DA8">
        <w:t>а</w:t>
      </w:r>
      <w:r w:rsidRPr="009E54C3">
        <w:t xml:space="preserve"> </w:t>
      </w:r>
      <w:r w:rsidR="00575DA8">
        <w:t>управления охраной</w:t>
      </w:r>
      <w:r w:rsidRPr="009E54C3">
        <w:t xml:space="preserve"> труда</w:t>
      </w:r>
      <w:r w:rsidR="00575DA8">
        <w:t xml:space="preserve"> (СУОТ)</w:t>
      </w:r>
      <w:r w:rsidRPr="009E54C3">
        <w:t xml:space="preserve"> и </w:t>
      </w:r>
      <w:r w:rsidR="00575DA8">
        <w:t xml:space="preserve">система управления </w:t>
      </w:r>
      <w:r w:rsidRPr="009E54C3">
        <w:t xml:space="preserve">промышленной безопасности </w:t>
      </w:r>
      <w:r w:rsidR="00575DA8">
        <w:t xml:space="preserve">(СУПБ), </w:t>
      </w:r>
      <w:r w:rsidRPr="009E54C3">
        <w:t>основн</w:t>
      </w:r>
      <w:r w:rsidR="00575DA8">
        <w:t>ыми</w:t>
      </w:r>
      <w:r w:rsidRPr="009E54C3">
        <w:t xml:space="preserve"> цел</w:t>
      </w:r>
      <w:r w:rsidR="00575DA8">
        <w:t>ями</w:t>
      </w:r>
      <w:r w:rsidRPr="009E54C3">
        <w:t xml:space="preserve"> котор</w:t>
      </w:r>
      <w:r w:rsidR="00575DA8">
        <w:t>ых</w:t>
      </w:r>
      <w:r w:rsidRPr="009E54C3">
        <w:t xml:space="preserve"> является: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 xml:space="preserve">Предотвращение аварийности, травматизма, профессиональных заболеваний; </w:t>
      </w:r>
    </w:p>
    <w:p w:rsidR="001F363E" w:rsidRPr="0002331E" w:rsidRDefault="008B3CF1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Охрана здоровья работников предприятия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Улучшение и оздоровление социального климата;</w:t>
      </w:r>
    </w:p>
    <w:p w:rsidR="001F363E" w:rsidRPr="0002331E" w:rsidRDefault="001F363E" w:rsidP="008F1A9C">
      <w:pPr>
        <w:pStyle w:val="a3"/>
        <w:numPr>
          <w:ilvl w:val="0"/>
          <w:numId w:val="16"/>
        </w:numPr>
        <w:tabs>
          <w:tab w:val="left" w:pos="2694"/>
        </w:tabs>
        <w:spacing w:line="360" w:lineRule="auto"/>
        <w:ind w:left="567"/>
        <w:jc w:val="both"/>
        <w:rPr>
          <w:rFonts w:ascii="Times New Roman" w:hAnsi="Times New Roman"/>
          <w:sz w:val="24"/>
          <w:szCs w:val="24"/>
        </w:rPr>
      </w:pPr>
      <w:r w:rsidRPr="0002331E">
        <w:rPr>
          <w:rFonts w:ascii="Times New Roman" w:hAnsi="Times New Roman"/>
          <w:sz w:val="24"/>
          <w:szCs w:val="24"/>
        </w:rPr>
        <w:t>Формирование корпоративной культуры охраны труда.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>Внутренняя политика Общества в сфере охраны труда и промышленной</w:t>
      </w:r>
      <w:r w:rsidR="008F1A9C">
        <w:t xml:space="preserve"> </w:t>
      </w:r>
      <w:r w:rsidRPr="009E54C3">
        <w:t>безопасности</w:t>
      </w:r>
      <w:r w:rsidR="00C1620C" w:rsidRPr="009E54C3">
        <w:t xml:space="preserve"> включает в себя: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приоритета сохранения жизни и здоровья персонала АО «Себряковцемент». </w:t>
      </w:r>
    </w:p>
    <w:p w:rsidR="001F363E" w:rsidRPr="009E54C3" w:rsidRDefault="001F363E" w:rsidP="00AD6A1B">
      <w:pPr>
        <w:numPr>
          <w:ilvl w:val="0"/>
          <w:numId w:val="12"/>
        </w:numPr>
        <w:tabs>
          <w:tab w:val="clear" w:pos="720"/>
          <w:tab w:val="num" w:pos="567"/>
        </w:tabs>
        <w:spacing w:before="100" w:beforeAutospacing="1" w:after="100" w:afterAutospacing="1" w:line="360" w:lineRule="auto"/>
        <w:ind w:left="567" w:hanging="283"/>
        <w:jc w:val="both"/>
      </w:pPr>
      <w:r w:rsidRPr="009E54C3">
        <w:t xml:space="preserve">Обеспечение соблюдения законодательных и иных нормативных правовых актов Российской Федерации в сфере охраны труда, промышленной безопасности, пожарной безопасности, санитарных норм. </w:t>
      </w:r>
    </w:p>
    <w:p w:rsidR="001F363E" w:rsidRPr="009E54C3" w:rsidRDefault="001F363E" w:rsidP="00AD6A1B">
      <w:pPr>
        <w:spacing w:before="100" w:beforeAutospacing="1" w:after="100" w:afterAutospacing="1" w:line="360" w:lineRule="auto"/>
        <w:ind w:firstLine="567"/>
        <w:jc w:val="both"/>
      </w:pPr>
      <w:r w:rsidRPr="009E54C3">
        <w:t xml:space="preserve">Основными направлениями деятельности АО «Себряковцемент» в области охраны труда и промышленной безопасности являются: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идентификация опасностей, оценка риска, определение методов управления, снижение существующих рисков;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выполнение корректирующих и предупреждающих действий по предотвращению производственного травматизма; 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lastRenderedPageBreak/>
        <w:t>постоянное улучшение условий труда на рабочих местах;</w:t>
      </w:r>
    </w:p>
    <w:p w:rsidR="001F363E" w:rsidRPr="009E54C3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 xml:space="preserve">профилактика общей и профессиональной заболеваемости;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9E54C3">
        <w:t>обеспечение необходимыми ресурсами (людскими, материальными, информационными, финансовыми) для создания здоровых и безопасных условий т</w:t>
      </w:r>
      <w:r w:rsidRPr="00252C16">
        <w:t xml:space="preserve">руда;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 xml:space="preserve">обеспечение компетентности и подготовки персонала в области охраны труда, промышленной и пожарной безопасности; 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>обеспечение безопасности опасных производственных объектов;</w:t>
      </w:r>
    </w:p>
    <w:p w:rsidR="001F363E" w:rsidRPr="00252C16" w:rsidRDefault="001F363E" w:rsidP="00AD6A1B">
      <w:pPr>
        <w:numPr>
          <w:ilvl w:val="0"/>
          <w:numId w:val="13"/>
        </w:numPr>
        <w:spacing w:before="100" w:beforeAutospacing="1" w:after="100" w:afterAutospacing="1" w:line="360" w:lineRule="auto"/>
        <w:jc w:val="both"/>
      </w:pPr>
      <w:r w:rsidRPr="00252C16">
        <w:t>внедрение передовых методов и технологий, обеспечивающих безопасность персонала.</w:t>
      </w:r>
    </w:p>
    <w:p w:rsidR="000B0432" w:rsidRPr="00252C16" w:rsidRDefault="008B3CF1" w:rsidP="00252C16">
      <w:pPr>
        <w:spacing w:line="360" w:lineRule="auto"/>
        <w:ind w:firstLine="567"/>
        <w:jc w:val="both"/>
      </w:pPr>
      <w:r w:rsidRPr="00252C16">
        <w:t>В рамах выполнения возложенных на себя обязанностей на АО «Себряковцемент» в целях</w:t>
      </w:r>
      <w:r w:rsidR="00B700B4" w:rsidRPr="00252C16">
        <w:t xml:space="preserve"> профилактики производственного травматизма производится замена морально и физически устаревшего оборудования, специалисты и персонал, обслуживающий агрегаты и оборудование регулярно проход</w:t>
      </w:r>
      <w:r w:rsidR="004431C8" w:rsidRPr="00252C16">
        <w:t>и</w:t>
      </w:r>
      <w:r w:rsidR="00B700B4" w:rsidRPr="00252C16">
        <w:t>т переподготовку и повышение квалификации</w:t>
      </w:r>
      <w:r w:rsidR="004431C8" w:rsidRPr="00252C16">
        <w:t>.</w:t>
      </w:r>
      <w:r w:rsidR="00B700B4" w:rsidRPr="00252C16">
        <w:t xml:space="preserve"> </w:t>
      </w:r>
      <w:r w:rsidR="00805C6D" w:rsidRPr="00252C16">
        <w:t xml:space="preserve">Руководителями цехов и подразделений регулярно производится обучение работников безопасным </w:t>
      </w:r>
      <w:r w:rsidR="00286256" w:rsidRPr="00252C16">
        <w:t>способам</w:t>
      </w:r>
      <w:r w:rsidR="00805C6D" w:rsidRPr="00252C16">
        <w:t xml:space="preserve"> труда.</w:t>
      </w:r>
      <w:r w:rsidR="00B700B4" w:rsidRPr="00252C16">
        <w:t xml:space="preserve"> С целью </w:t>
      </w:r>
      <w:r w:rsidRPr="00252C16">
        <w:t xml:space="preserve">профилактики производственных заболеваний и охраны здоровья работников, </w:t>
      </w:r>
      <w:r w:rsidR="002B2B3C" w:rsidRPr="00252C16">
        <w:t>специалистами</w:t>
      </w:r>
      <w:r w:rsidR="002B2B3C">
        <w:t xml:space="preserve"> </w:t>
      </w:r>
      <w:r w:rsidR="009025CA" w:rsidRPr="00252C16">
        <w:t xml:space="preserve">ГБУЗ Михайловская </w:t>
      </w:r>
      <w:r w:rsidR="00805C6D" w:rsidRPr="00252C16">
        <w:t>ЦРБ</w:t>
      </w:r>
      <w:r w:rsidR="002E11C7" w:rsidRPr="00252C16">
        <w:t xml:space="preserve"> </w:t>
      </w:r>
      <w:proofErr w:type="gramStart"/>
      <w:r w:rsidR="00CE3923">
        <w:t>и ООО</w:t>
      </w:r>
      <w:proofErr w:type="gramEnd"/>
      <w:r w:rsidR="00CE3923">
        <w:t xml:space="preserve"> «МЕДИС</w:t>
      </w:r>
      <w:r w:rsidR="00CE3923" w:rsidRPr="00252C16">
        <w:t>»</w:t>
      </w:r>
      <w:r w:rsidR="00CE3923">
        <w:t xml:space="preserve"> </w:t>
      </w:r>
      <w:r w:rsidRPr="00252C16">
        <w:t>проводятся ежегодные медицинские осмотры и</w:t>
      </w:r>
      <w:r w:rsidR="00293A51">
        <w:t xml:space="preserve"> флюорографические обследовани</w:t>
      </w:r>
      <w:r w:rsidR="00293A51" w:rsidRPr="00293A51">
        <w:rPr>
          <w:color w:val="000000" w:themeColor="text1"/>
        </w:rPr>
        <w:t>я</w:t>
      </w:r>
      <w:r w:rsidR="000B0432" w:rsidRPr="00293A51">
        <w:rPr>
          <w:color w:val="000000" w:themeColor="text1"/>
        </w:rPr>
        <w:t>.</w:t>
      </w:r>
    </w:p>
    <w:p w:rsidR="00110C7F" w:rsidRDefault="006F03A6" w:rsidP="00110C7F">
      <w:pPr>
        <w:spacing w:line="360" w:lineRule="auto"/>
        <w:jc w:val="both"/>
      </w:pPr>
      <w:r w:rsidRPr="00252C16">
        <w:t xml:space="preserve">        </w:t>
      </w:r>
      <w:r w:rsidR="00252C16" w:rsidRPr="00110C7F">
        <w:rPr>
          <w:color w:val="000000" w:themeColor="text1"/>
        </w:rPr>
        <w:t>Традиционно особое внимание уделяется на предприятии экологическим вопросам.</w:t>
      </w:r>
      <w:r w:rsidR="00252C16" w:rsidRPr="001C0DE0">
        <w:rPr>
          <w:color w:val="FF0000"/>
        </w:rPr>
        <w:t xml:space="preserve">          </w:t>
      </w:r>
      <w:r w:rsidR="00110C7F">
        <w:t xml:space="preserve">Так при проектировании новой </w:t>
      </w:r>
      <w:r w:rsidR="00110C7F" w:rsidRPr="00252C16">
        <w:rPr>
          <w:rFonts w:eastAsia="Calibri"/>
        </w:rPr>
        <w:t xml:space="preserve">технологической линии </w:t>
      </w:r>
      <w:r w:rsidR="00110C7F">
        <w:rPr>
          <w:rFonts w:eastAsia="Calibri"/>
        </w:rPr>
        <w:t xml:space="preserve">«сухого» способа производства цементного клинкера </w:t>
      </w:r>
      <w:r w:rsidR="00110C7F" w:rsidRPr="00252C16">
        <w:rPr>
          <w:rFonts w:eastAsia="Calibri"/>
        </w:rPr>
        <w:t>параметры экологической безопасности закладыв</w:t>
      </w:r>
      <w:r w:rsidR="00110C7F">
        <w:rPr>
          <w:rFonts w:eastAsia="Calibri"/>
        </w:rPr>
        <w:t xml:space="preserve">аются уже </w:t>
      </w:r>
      <w:r w:rsidR="00110C7F" w:rsidRPr="00252C16">
        <w:rPr>
          <w:rFonts w:eastAsia="Calibri"/>
        </w:rPr>
        <w:t xml:space="preserve">на </w:t>
      </w:r>
      <w:r w:rsidR="00110C7F">
        <w:rPr>
          <w:rFonts w:eastAsia="Calibri"/>
        </w:rPr>
        <w:t>стадии</w:t>
      </w:r>
      <w:r w:rsidR="00110C7F" w:rsidRPr="00252C16">
        <w:rPr>
          <w:rFonts w:eastAsia="Calibri"/>
        </w:rPr>
        <w:t xml:space="preserve"> проектирования.  Линия </w:t>
      </w:r>
      <w:r w:rsidR="00110C7F">
        <w:rPr>
          <w:rFonts w:eastAsia="Calibri"/>
        </w:rPr>
        <w:t xml:space="preserve">будет </w:t>
      </w:r>
      <w:r w:rsidR="00110C7F" w:rsidRPr="00252C16">
        <w:rPr>
          <w:rFonts w:eastAsia="Calibri"/>
        </w:rPr>
        <w:t>оснащ</w:t>
      </w:r>
      <w:r w:rsidR="00110C7F">
        <w:rPr>
          <w:rFonts w:eastAsia="Calibri"/>
        </w:rPr>
        <w:t>аться</w:t>
      </w:r>
      <w:r w:rsidR="00110C7F" w:rsidRPr="00252C16">
        <w:rPr>
          <w:rFonts w:eastAsia="Calibri"/>
        </w:rPr>
        <w:t xml:space="preserve"> рукавными фильтрами на всех этапах приемки, смешивания, дозировки, транспортировки сырьевых компонентов и добавок. Все это позволи</w:t>
      </w:r>
      <w:r w:rsidR="00110C7F">
        <w:rPr>
          <w:rFonts w:eastAsia="Calibri"/>
        </w:rPr>
        <w:t>т</w:t>
      </w:r>
      <w:r w:rsidR="00110C7F" w:rsidRPr="00252C16">
        <w:rPr>
          <w:rFonts w:eastAsia="Calibri"/>
        </w:rPr>
        <w:t xml:space="preserve"> заметно  снизить </w:t>
      </w:r>
      <w:proofErr w:type="spellStart"/>
      <w:r w:rsidR="00110C7F" w:rsidRPr="00252C16">
        <w:rPr>
          <w:rFonts w:eastAsia="Calibri"/>
        </w:rPr>
        <w:t>пылевыбросы</w:t>
      </w:r>
      <w:proofErr w:type="spellEnd"/>
      <w:r w:rsidR="00110C7F" w:rsidRPr="00252C16">
        <w:rPr>
          <w:rFonts w:eastAsia="Calibri"/>
        </w:rPr>
        <w:t xml:space="preserve"> и достичь отличных результатов для цементного производства. </w:t>
      </w:r>
      <w:r w:rsidR="00110C7F">
        <w:rPr>
          <w:rFonts w:eastAsia="Calibri"/>
        </w:rPr>
        <w:t>Применяемые технологии</w:t>
      </w:r>
      <w:r w:rsidR="00110C7F" w:rsidRPr="00252C16">
        <w:rPr>
          <w:rFonts w:eastAsia="Calibri"/>
        </w:rPr>
        <w:t xml:space="preserve">  соответствуют стандартам европейского протокола «Наилучших доступных технологий». </w:t>
      </w:r>
      <w:r w:rsidR="00110C7F" w:rsidRPr="00252C16">
        <w:t xml:space="preserve">В результате </w:t>
      </w:r>
      <w:r w:rsidR="00110C7F">
        <w:t xml:space="preserve">будут выведены из работы </w:t>
      </w:r>
      <w:r w:rsidR="00110C7F" w:rsidRPr="00252C16">
        <w:t>морально и физически устаревши</w:t>
      </w:r>
      <w:r w:rsidR="00110C7F">
        <w:t>е</w:t>
      </w:r>
      <w:r w:rsidR="00110C7F" w:rsidRPr="00252C16">
        <w:t xml:space="preserve"> печ</w:t>
      </w:r>
      <w:r w:rsidR="00110C7F">
        <w:t>и</w:t>
      </w:r>
      <w:r w:rsidR="00110C7F" w:rsidRPr="00252C16">
        <w:t xml:space="preserve"> «мокрого» способа производства</w:t>
      </w:r>
      <w:r w:rsidR="00110C7F">
        <w:t>.</w:t>
      </w:r>
      <w:r w:rsidR="00110C7F" w:rsidRPr="00252C16">
        <w:t xml:space="preserve"> </w:t>
      </w:r>
    </w:p>
    <w:p w:rsidR="00110C7F" w:rsidRDefault="00110C7F" w:rsidP="00110C7F">
      <w:pPr>
        <w:spacing w:line="360" w:lineRule="auto"/>
        <w:jc w:val="both"/>
      </w:pPr>
      <w:r>
        <w:t xml:space="preserve">       </w:t>
      </w:r>
      <w:r w:rsidRPr="00252C16">
        <w:t>Мониторинг окружающей среды в зоне действия предприятия осуществляет экологическая служба завода. В состав служб</w:t>
      </w:r>
      <w:r w:rsidR="0058114C">
        <w:t>ы</w:t>
      </w:r>
      <w:r w:rsidRPr="00252C16">
        <w:t xml:space="preserve"> входит санитарно-техническая лаборатория</w:t>
      </w:r>
      <w:r w:rsidR="0058114C">
        <w:t>,</w:t>
      </w:r>
      <w:r w:rsidRPr="00252C16">
        <w:t xml:space="preserve"> аккредитованн</w:t>
      </w:r>
      <w:r w:rsidR="0058114C">
        <w:t>ая</w:t>
      </w:r>
      <w:r w:rsidRPr="00252C16">
        <w:t xml:space="preserve"> в национальной системе аккредитации, которая совместно с</w:t>
      </w:r>
      <w:r>
        <w:t>о</w:t>
      </w:r>
      <w:r w:rsidRPr="00252C16">
        <w:t xml:space="preserve"> специалистами центра лабораторного анализа и технических измерений по Южному Федеральному округу (ЦЛАТИ) проводят замеры на газоочистных установках </w:t>
      </w:r>
      <w:r w:rsidRPr="00252C16">
        <w:lastRenderedPageBreak/>
        <w:t>предприятия, контролируют состав сточных вод, почву на территории предприятия и в санитарно-защитной зоне.</w:t>
      </w:r>
    </w:p>
    <w:p w:rsidR="00FB61DE" w:rsidRPr="00252C16" w:rsidRDefault="00FB61DE" w:rsidP="00110C7F">
      <w:pPr>
        <w:spacing w:line="360" w:lineRule="auto"/>
        <w:jc w:val="both"/>
        <w:rPr>
          <w:color w:val="FF0000"/>
        </w:rPr>
      </w:pPr>
    </w:p>
    <w:p w:rsidR="00F249F9" w:rsidRPr="00AD6A1B" w:rsidRDefault="00147CA5" w:rsidP="000A74F1">
      <w:pPr>
        <w:jc w:val="both"/>
      </w:pPr>
      <w:r w:rsidRPr="009E54C3">
        <w:t xml:space="preserve"> </w:t>
      </w:r>
      <w:r w:rsidR="00F249F9" w:rsidRPr="00AD64CF">
        <w:rPr>
          <w:b/>
          <w:bCs/>
        </w:rPr>
        <w:t xml:space="preserve">5. </w:t>
      </w:r>
      <w:r w:rsidR="00AD64CF" w:rsidRPr="00AD64CF">
        <w:rPr>
          <w:b/>
          <w:bCs/>
        </w:rPr>
        <w:t xml:space="preserve">   </w:t>
      </w:r>
      <w:r w:rsidR="00F249F9" w:rsidRPr="00AD6A1B">
        <w:rPr>
          <w:b/>
          <w:bCs/>
          <w:u w:val="single"/>
        </w:rPr>
        <w:t>Перспективы развития акционерного общества</w:t>
      </w:r>
    </w:p>
    <w:p w:rsidR="000A74F1" w:rsidRDefault="000A74F1" w:rsidP="000A74F1">
      <w:pPr>
        <w:ind w:firstLine="567"/>
        <w:jc w:val="both"/>
        <w:rPr>
          <w:color w:val="000000" w:themeColor="text1"/>
        </w:rPr>
      </w:pPr>
    </w:p>
    <w:p w:rsidR="00F249F9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>Основными направлениям</w:t>
      </w:r>
      <w:r w:rsidR="00616284">
        <w:rPr>
          <w:color w:val="000000" w:themeColor="text1"/>
        </w:rPr>
        <w:t>и</w:t>
      </w:r>
      <w:r w:rsidRPr="00500B72">
        <w:rPr>
          <w:color w:val="000000" w:themeColor="text1"/>
        </w:rPr>
        <w:t xml:space="preserve"> деятельности завода являются направления, связанные с </w:t>
      </w:r>
      <w:r w:rsidR="00500B72" w:rsidRPr="00500B72">
        <w:rPr>
          <w:color w:val="000000" w:themeColor="text1"/>
        </w:rPr>
        <w:t>выполнением энергосберегающих технологий</w:t>
      </w:r>
      <w:r w:rsidRPr="00500B72">
        <w:rPr>
          <w:color w:val="000000" w:themeColor="text1"/>
        </w:rPr>
        <w:t>, разработкой экологических проектов и внедрением новой техники, в том числе:</w:t>
      </w:r>
    </w:p>
    <w:p w:rsidR="00EE06F4" w:rsidRPr="00500B72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 xml:space="preserve">1. </w:t>
      </w:r>
      <w:r w:rsidR="00500B72" w:rsidRPr="00500B72">
        <w:rPr>
          <w:color w:val="000000" w:themeColor="text1"/>
        </w:rPr>
        <w:t xml:space="preserve">Реконструкция вращающейся печи № 7 с переводом ее на сухой способ с производительностью 3 575 </w:t>
      </w:r>
      <w:proofErr w:type="spellStart"/>
      <w:r w:rsidR="00500B72" w:rsidRPr="00500B72">
        <w:rPr>
          <w:color w:val="000000" w:themeColor="text1"/>
        </w:rPr>
        <w:t>тн</w:t>
      </w:r>
      <w:proofErr w:type="spellEnd"/>
      <w:r w:rsidR="00500B72" w:rsidRPr="00500B72">
        <w:rPr>
          <w:color w:val="000000" w:themeColor="text1"/>
        </w:rPr>
        <w:t xml:space="preserve"> клинкера в сутки</w:t>
      </w:r>
      <w:r w:rsidRPr="00500B72">
        <w:rPr>
          <w:color w:val="000000" w:themeColor="text1"/>
        </w:rPr>
        <w:t>;</w:t>
      </w:r>
    </w:p>
    <w:p w:rsidR="00616284" w:rsidRDefault="00EE06F4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500B72">
        <w:rPr>
          <w:color w:val="000000" w:themeColor="text1"/>
        </w:rPr>
        <w:t>2.</w:t>
      </w:r>
      <w:r w:rsidR="00616284">
        <w:rPr>
          <w:color w:val="000000" w:themeColor="text1"/>
        </w:rPr>
        <w:t xml:space="preserve"> Создание комплексной автоматизированной системы для организации и контроля отгрузки выпускаемой продукции;</w:t>
      </w:r>
    </w:p>
    <w:p w:rsidR="00616284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3</w:t>
      </w:r>
      <w:r w:rsidR="00616284">
        <w:rPr>
          <w:color w:val="000000" w:themeColor="text1"/>
        </w:rPr>
        <w:t xml:space="preserve">. Дальнейшее развитие и совершенствование системы Технического обслуживания и ремонта оборудования </w:t>
      </w:r>
      <w:proofErr w:type="spellStart"/>
      <w:r w:rsidR="00616284">
        <w:rPr>
          <w:color w:val="000000" w:themeColor="text1"/>
        </w:rPr>
        <w:t>ТОиР</w:t>
      </w:r>
      <w:proofErr w:type="spellEnd"/>
      <w:r w:rsidR="00616284">
        <w:rPr>
          <w:color w:val="000000" w:themeColor="text1"/>
        </w:rPr>
        <w:t>;</w:t>
      </w:r>
    </w:p>
    <w:p w:rsidR="00616284" w:rsidRDefault="001C0DE0" w:rsidP="008F1A9C">
      <w:pPr>
        <w:spacing w:line="360" w:lineRule="auto"/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4</w:t>
      </w:r>
      <w:r w:rsidR="00616284">
        <w:rPr>
          <w:color w:val="000000" w:themeColor="text1"/>
        </w:rPr>
        <w:t>. Внедрение энергосберегающих технологий, в том числе перевод печей на альтернативное топливо;</w:t>
      </w:r>
    </w:p>
    <w:p w:rsidR="001D0BE9" w:rsidRPr="00500B72" w:rsidRDefault="001C0DE0" w:rsidP="000A74F1">
      <w:pPr>
        <w:ind w:firstLine="567"/>
        <w:jc w:val="both"/>
        <w:rPr>
          <w:color w:val="000000" w:themeColor="text1"/>
        </w:rPr>
      </w:pPr>
      <w:r>
        <w:rPr>
          <w:color w:val="000000" w:themeColor="text1"/>
        </w:rPr>
        <w:t>5</w:t>
      </w:r>
      <w:r w:rsidR="00616284">
        <w:rPr>
          <w:color w:val="000000" w:themeColor="text1"/>
        </w:rPr>
        <w:t>. Развитие систем АСУТП и средств автоматизации.</w:t>
      </w:r>
      <w:r w:rsidR="007E6AB0">
        <w:rPr>
          <w:color w:val="000000" w:themeColor="text1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E3328" w:rsidRPr="001D0BE9" w:rsidRDefault="00FE3328" w:rsidP="000A74F1">
      <w:pPr>
        <w:jc w:val="both"/>
        <w:rPr>
          <w:b/>
          <w:u w:val="single"/>
        </w:rPr>
      </w:pPr>
    </w:p>
    <w:p w:rsidR="00FE3328" w:rsidRPr="00AD6A1B" w:rsidRDefault="00FE3328" w:rsidP="00FE3328">
      <w:pPr>
        <w:spacing w:line="360" w:lineRule="auto"/>
        <w:jc w:val="both"/>
        <w:rPr>
          <w:b/>
          <w:u w:val="single"/>
        </w:rPr>
      </w:pPr>
      <w:r w:rsidRPr="001F78D3">
        <w:rPr>
          <w:b/>
        </w:rPr>
        <w:t>6.</w:t>
      </w:r>
      <w:r w:rsidR="001F78D3" w:rsidRPr="001F78D3">
        <w:rPr>
          <w:b/>
        </w:rPr>
        <w:t xml:space="preserve"> </w:t>
      </w:r>
      <w:r w:rsidRPr="001F78D3">
        <w:rPr>
          <w:b/>
        </w:rPr>
        <w:t xml:space="preserve"> </w:t>
      </w:r>
      <w:r w:rsidRPr="00AD6A1B">
        <w:rPr>
          <w:b/>
          <w:u w:val="single"/>
        </w:rPr>
        <w:t>Основные факторы риска, связанные с деятельностью акционерного общества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Среди основных  факторов риска, которые могут повлиять на деятельность общества можно определить следующие риски:</w:t>
      </w:r>
    </w:p>
    <w:p w:rsidR="00397CA0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 xml:space="preserve">Увеличение стоимости </w:t>
      </w:r>
      <w:r w:rsidR="005A72C6" w:rsidRPr="009E54C3">
        <w:t xml:space="preserve"> железнодорожных услуг на территории РФ</w:t>
      </w:r>
      <w:r w:rsidRPr="009E54C3">
        <w:t>, и стоимости услуг  собственников подвижного состава,   что</w:t>
      </w:r>
      <w:r w:rsidR="005B24D8" w:rsidRPr="009E54C3">
        <w:t xml:space="preserve"> вместе с другими факторами</w:t>
      </w:r>
      <w:r w:rsidRPr="009E54C3">
        <w:t xml:space="preserve"> неизбежно приведет к повышению  стоимости продукции</w:t>
      </w:r>
      <w:r w:rsidR="005A72C6" w:rsidRPr="009E54C3">
        <w:t xml:space="preserve"> </w:t>
      </w:r>
      <w:r w:rsidRPr="009E54C3">
        <w:t xml:space="preserve"> и может вызывать</w:t>
      </w:r>
      <w:r w:rsidR="00537583" w:rsidRPr="009E54C3">
        <w:t xml:space="preserve"> снижение спроса на </w:t>
      </w:r>
      <w:r w:rsidRPr="009E54C3">
        <w:t xml:space="preserve"> продукцию</w:t>
      </w:r>
      <w:r w:rsidR="00537583" w:rsidRPr="009E54C3">
        <w:t>, производимую обществом</w:t>
      </w:r>
      <w:r w:rsidR="005873AD">
        <w:t>.</w:t>
      </w:r>
      <w:r w:rsidRPr="009E54C3">
        <w:t xml:space="preserve"> </w:t>
      </w:r>
    </w:p>
    <w:p w:rsidR="005A72C6" w:rsidRPr="009E54C3" w:rsidRDefault="00397CA0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Изменения законодательства РФ</w:t>
      </w:r>
      <w:r w:rsidR="005A72C6" w:rsidRPr="009E54C3">
        <w:t>. Риск изменения нормативной базы в сторону ужесточения, в том числе законодательства об акционерных обществах, антимонопольного законодательства, поряд</w:t>
      </w:r>
      <w:r w:rsidR="00537583" w:rsidRPr="009E54C3">
        <w:t>ка налогообложения,  таможенного оформления продукции.</w:t>
      </w:r>
    </w:p>
    <w:p w:rsidR="00537583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тарифов на энергоноси</w:t>
      </w:r>
      <w:r w:rsidR="00A82BE1" w:rsidRPr="009E54C3">
        <w:t>тели и транспортные услуги, может</w:t>
      </w:r>
      <w:r w:rsidRPr="009E54C3">
        <w:t xml:space="preserve"> привести к  значительной разнице между стоимостью продукции  российских и иностранных  производителей. Более дешевая  импортная  продукция </w:t>
      </w:r>
      <w:r w:rsidR="00537583" w:rsidRPr="009E54C3">
        <w:t xml:space="preserve"> на фоне </w:t>
      </w:r>
      <w:r w:rsidRPr="009E54C3">
        <w:t xml:space="preserve"> </w:t>
      </w:r>
      <w:r w:rsidR="00537583" w:rsidRPr="009E54C3">
        <w:t>повышенного</w:t>
      </w:r>
      <w:r w:rsidR="005A72C6" w:rsidRPr="009E54C3">
        <w:t xml:space="preserve"> спроса на цемент может </w:t>
      </w:r>
      <w:r w:rsidR="00537583" w:rsidRPr="009E54C3">
        <w:t>составить серьезную конкуренцию российским производителям</w:t>
      </w:r>
      <w:r w:rsidR="005873AD">
        <w:t>.</w:t>
      </w:r>
    </w:p>
    <w:p w:rsidR="005A72C6" w:rsidRPr="009E54C3" w:rsidRDefault="005A72C6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lastRenderedPageBreak/>
        <w:t>Добросовестная и недобросовестная конкуренция. Риск того,</w:t>
      </w:r>
      <w:r w:rsidR="00397CA0" w:rsidRPr="009E54C3">
        <w:t xml:space="preserve"> что конкуренты </w:t>
      </w:r>
      <w:r w:rsidRPr="009E54C3">
        <w:t xml:space="preserve"> займут </w:t>
      </w:r>
      <w:r w:rsidR="00397CA0" w:rsidRPr="009E54C3">
        <w:t>на рынке более выгодное</w:t>
      </w:r>
      <w:r w:rsidRPr="009E54C3">
        <w:t xml:space="preserve"> положение, а их действия</w:t>
      </w:r>
      <w:r w:rsidR="00397CA0" w:rsidRPr="009E54C3">
        <w:t xml:space="preserve">, </w:t>
      </w:r>
      <w:r w:rsidR="007232AD" w:rsidRPr="009E54C3">
        <w:t xml:space="preserve">особенно недобросовестные, </w:t>
      </w:r>
      <w:r w:rsidRPr="009E54C3">
        <w:t xml:space="preserve"> могут угрожать нормальному развитию Общества.</w:t>
      </w:r>
    </w:p>
    <w:p w:rsidR="005A72C6" w:rsidRPr="009E54C3" w:rsidRDefault="00061673" w:rsidP="008F1A9C">
      <w:pPr>
        <w:pStyle w:val="ab"/>
        <w:numPr>
          <w:ilvl w:val="0"/>
          <w:numId w:val="8"/>
        </w:numPr>
        <w:spacing w:before="120" w:after="0" w:line="360" w:lineRule="auto"/>
        <w:ind w:left="709" w:hanging="709"/>
        <w:jc w:val="both"/>
      </w:pPr>
      <w:r w:rsidRPr="009E54C3">
        <w:t>Повышение цен на сырье</w:t>
      </w:r>
      <w:r w:rsidR="005A72C6" w:rsidRPr="009E54C3">
        <w:t>. Повышение монополистами цен на газ, топл</w:t>
      </w:r>
      <w:r w:rsidRPr="009E54C3">
        <w:t xml:space="preserve">иво и железнодорожные перевозки, также неизбежно приведут </w:t>
      </w:r>
      <w:r w:rsidR="005B24D8" w:rsidRPr="009E54C3">
        <w:t>к увеличению затрат общества на производство продукции</w:t>
      </w:r>
      <w:r w:rsidR="005873AD">
        <w:t>.</w:t>
      </w:r>
    </w:p>
    <w:p w:rsidR="005A72C6" w:rsidRPr="009E54C3" w:rsidRDefault="005A72C6" w:rsidP="008F1A9C">
      <w:pPr>
        <w:spacing w:before="120" w:line="360" w:lineRule="auto"/>
        <w:ind w:firstLine="567"/>
        <w:jc w:val="both"/>
      </w:pPr>
      <w:r w:rsidRPr="009E54C3">
        <w:t>Осознавая наличие вышеперечисленных рисков, Общество предпринимает все зависящие от него усилия для минимизации потенциального влияния рисков и для снижения вероятности их реализации.</w:t>
      </w:r>
    </w:p>
    <w:p w:rsidR="000A74F1" w:rsidRDefault="000A74F1" w:rsidP="00F249F9">
      <w:pPr>
        <w:spacing w:line="360" w:lineRule="auto"/>
        <w:jc w:val="both"/>
        <w:rPr>
          <w:u w:val="single"/>
        </w:rPr>
      </w:pPr>
    </w:p>
    <w:p w:rsidR="00F249F9" w:rsidRPr="00AD6A1B" w:rsidRDefault="00FE3328" w:rsidP="00F249F9">
      <w:pPr>
        <w:spacing w:line="360" w:lineRule="auto"/>
        <w:jc w:val="both"/>
        <w:rPr>
          <w:b/>
          <w:u w:val="single"/>
        </w:rPr>
      </w:pPr>
      <w:r w:rsidRPr="008D5995">
        <w:rPr>
          <w:b/>
        </w:rPr>
        <w:t>7</w:t>
      </w:r>
      <w:r w:rsidR="00FD36E5" w:rsidRPr="008D5995">
        <w:rPr>
          <w:b/>
        </w:rPr>
        <w:t>.</w:t>
      </w:r>
      <w:r w:rsidR="008D5995" w:rsidRPr="008D5995">
        <w:rPr>
          <w:b/>
        </w:rPr>
        <w:t xml:space="preserve"> </w:t>
      </w:r>
      <w:r w:rsidR="00F249F9" w:rsidRPr="008D5995">
        <w:rPr>
          <w:b/>
        </w:rPr>
        <w:t xml:space="preserve"> </w:t>
      </w:r>
      <w:r w:rsidR="00F249F9" w:rsidRPr="00AD6A1B">
        <w:rPr>
          <w:b/>
          <w:u w:val="single"/>
        </w:rPr>
        <w:t xml:space="preserve">Состав </w:t>
      </w:r>
      <w:r w:rsidR="00616284">
        <w:rPr>
          <w:b/>
          <w:u w:val="single"/>
        </w:rPr>
        <w:t xml:space="preserve">и компетенция </w:t>
      </w:r>
      <w:r w:rsidR="00F249F9" w:rsidRPr="00AD6A1B">
        <w:rPr>
          <w:b/>
          <w:u w:val="single"/>
        </w:rPr>
        <w:t>органов управления  акционерного общества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Сведения о структуре и компете</w:t>
      </w:r>
      <w:r w:rsidR="00FE3328" w:rsidRPr="009E54C3">
        <w:t>нции органов управления акционерным обществом: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Органами управления Общества являются: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О</w:t>
      </w:r>
      <w:r w:rsidR="00F249F9" w:rsidRPr="009E54C3">
        <w:t>бщее собрание акционеров;</w:t>
      </w:r>
    </w:p>
    <w:p w:rsidR="00F249F9" w:rsidRPr="009E54C3" w:rsidRDefault="003315ED" w:rsidP="008F1A9C">
      <w:pPr>
        <w:spacing w:line="360" w:lineRule="auto"/>
        <w:ind w:firstLine="567"/>
        <w:jc w:val="both"/>
      </w:pPr>
      <w:r w:rsidRPr="009E54C3">
        <w:t xml:space="preserve">  - Н</w:t>
      </w:r>
      <w:r w:rsidR="00F249F9" w:rsidRPr="009E54C3">
        <w:t>аблюдательный совет;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  - генеральный директор (единоличный исполнительный орган).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Органом </w:t>
      </w:r>
      <w:proofErr w:type="gramStart"/>
      <w:r w:rsidRPr="009E54C3">
        <w:t>контроля за</w:t>
      </w:r>
      <w:proofErr w:type="gramEnd"/>
      <w:r w:rsidRPr="009E54C3">
        <w:t xml:space="preserve"> финансово-хозяйственной деятельностью Общества является ревизионная комиссия.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Наблюдательный совет и ревизионная комиссия избираются общим собранием акционеров в порядке, предусмотренном Уставом.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Единоличный исполнительный орган (генеральный директор) назначается наблюдательным советом.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Высшим органом управления Общества является общее собрание акционеров.</w:t>
      </w:r>
    </w:p>
    <w:p w:rsidR="00F249F9" w:rsidRPr="0097198B" w:rsidRDefault="00F249F9" w:rsidP="008F1A9C">
      <w:pPr>
        <w:spacing w:line="360" w:lineRule="auto"/>
        <w:ind w:firstLine="567"/>
        <w:jc w:val="both"/>
        <w:rPr>
          <w:b/>
        </w:rPr>
      </w:pPr>
      <w:r w:rsidRPr="0097198B">
        <w:rPr>
          <w:b/>
          <w:i/>
          <w:u w:val="single"/>
        </w:rPr>
        <w:t>К компетенции общего собрания акционеров относятся</w:t>
      </w:r>
      <w:r w:rsidRPr="0097198B">
        <w:rPr>
          <w:b/>
        </w:rPr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Принятие решения об увеличении уставного капитала путем увеличения номинальной стоимости всех размещенных акций или акций определенной категории (типов) и о внесении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Принятие решения об увеличении уставного капитала путем размещения дополнительных акций в пределах количества и категорий (типов) объявленных акций и о </w:t>
      </w:r>
      <w:r w:rsidR="008F1A9C">
        <w:t xml:space="preserve"> </w:t>
      </w:r>
      <w:r w:rsidRPr="009E54C3">
        <w:t>внесении, соответствующих изменений в Устав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3. Внесение изменений, дополнений в Устав Общества или утверж</w:t>
      </w:r>
      <w:r w:rsidRPr="009E54C3">
        <w:softHyphen/>
        <w:t>дение Устава в новой редакции.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4. Принятие решения о реорганизации Общества.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5. Принятие решения о ликвидации Общества, назначении ликви</w:t>
      </w:r>
      <w:r w:rsidRPr="009E54C3">
        <w:softHyphen/>
        <w:t>дационной комиссии и утверждение ликвидационных балансов (проме</w:t>
      </w:r>
      <w:r w:rsidRPr="009E54C3">
        <w:softHyphen/>
        <w:t>жуточного и окончательного).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6. Определение количественного состава наблюдательного совета общества, избрание его членов и досрочное прекращение их полномочий. Количественный состав наблюдательного совета общества определяется Уставом Общества, но не может быть менее чем пять членов.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7. Избрание членов ревизионной комиссии (ревизора) Общества и досрочное прекращение их полномочий.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8. Утверждение заключения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9. Утверждение аудитора Общества.</w:t>
      </w:r>
    </w:p>
    <w:p w:rsidR="003E6DD9" w:rsidRDefault="00F249F9" w:rsidP="008F1A9C">
      <w:pPr>
        <w:spacing w:line="360" w:lineRule="auto"/>
        <w:ind w:firstLine="567"/>
        <w:jc w:val="both"/>
      </w:pPr>
      <w:r w:rsidRPr="009E54C3">
        <w:t>10. Утверждение годов</w:t>
      </w:r>
      <w:r w:rsidR="003E6DD9">
        <w:t>ого</w:t>
      </w:r>
      <w:r w:rsidRPr="009E54C3">
        <w:t xml:space="preserve"> отчет</w:t>
      </w:r>
      <w:r w:rsidR="003E6DD9">
        <w:t>а</w:t>
      </w:r>
      <w:r w:rsidRPr="009E54C3">
        <w:t xml:space="preserve">, годовой бухгалтерской </w:t>
      </w:r>
      <w:r w:rsidR="003E6DD9">
        <w:t xml:space="preserve">(финансовой) </w:t>
      </w:r>
      <w:r w:rsidRPr="009E54C3">
        <w:t>отчетности</w:t>
      </w:r>
      <w:r w:rsidR="003E6DD9">
        <w:t xml:space="preserve"> Общества.</w:t>
      </w:r>
    </w:p>
    <w:p w:rsidR="00F249F9" w:rsidRPr="009E54C3" w:rsidRDefault="003E6DD9" w:rsidP="008F1A9C">
      <w:pPr>
        <w:spacing w:line="360" w:lineRule="auto"/>
        <w:ind w:firstLine="567"/>
        <w:jc w:val="both"/>
      </w:pPr>
      <w:r>
        <w:t xml:space="preserve">11. Принятие решения о распределении прибыли (в том числе выплате (объявлении) дивидендов, за исключением выплаты (объявления) </w:t>
      </w:r>
      <w:r w:rsidR="00F249F9" w:rsidRPr="009E54C3">
        <w:t xml:space="preserve"> дивидендов по результатам первого квартала, полугодия, девяти месяцев </w:t>
      </w:r>
      <w:r>
        <w:t>отчетного</w:t>
      </w:r>
      <w:r w:rsidR="00F249F9" w:rsidRPr="009E54C3">
        <w:t xml:space="preserve"> года) и убытков </w:t>
      </w:r>
      <w:r>
        <w:t>О</w:t>
      </w:r>
      <w:r w:rsidR="00F249F9" w:rsidRPr="009E54C3">
        <w:t xml:space="preserve">бщества по результатам </w:t>
      </w:r>
      <w:r>
        <w:t>отчетного</w:t>
      </w:r>
      <w:r w:rsidR="00F249F9" w:rsidRPr="009E54C3">
        <w:t xml:space="preserve"> года.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2</w:t>
      </w:r>
      <w:r w:rsidRPr="009E54C3">
        <w:t xml:space="preserve">. Принятие решения о выплате (объявление) дивидендов по результатам первого квартала, полугодия, девяти месяцев </w:t>
      </w:r>
      <w:r w:rsidR="003E6DD9">
        <w:t>отчетного</w:t>
      </w:r>
      <w:r w:rsidRPr="009E54C3">
        <w:t xml:space="preserve"> года, утверждение их размера и формы выплаты по каждой категории и типу акций при условии, что размер дивидендов не может быть больше рекомендованного наблюдательным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3</w:t>
      </w:r>
      <w:r w:rsidRPr="009E54C3">
        <w:t>. Определение количества, номинальной стоимости, категории (типа) объявленных акций и прав, предоставляемых этими акциями.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4</w:t>
      </w:r>
      <w:r w:rsidRPr="009E54C3">
        <w:t>. Принятие решения об уменьшении уставного капитала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5</w:t>
      </w:r>
      <w:r w:rsidRPr="009E54C3">
        <w:t>. Принятие решения о дроблении и консолидации акций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6</w:t>
      </w:r>
      <w:r w:rsidRPr="009E54C3">
        <w:t>. Определение формы сообщения Обществом информации акционе</w:t>
      </w:r>
      <w:r w:rsidRPr="009E54C3">
        <w:softHyphen/>
        <w:t xml:space="preserve">рам, в том числе определение </w:t>
      </w:r>
      <w:r w:rsidR="000E0F30">
        <w:t>порядка</w:t>
      </w:r>
      <w:r w:rsidRPr="009E54C3">
        <w:t xml:space="preserve"> публикации.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7</w:t>
      </w:r>
      <w:r w:rsidRPr="009E54C3">
        <w:t>. Принятие решения об одобрении крупных сделок, связанных с приобретением и отчуждением Обществом имущества, в случае, предусмотренном п. 2</w:t>
      </w:r>
      <w:r w:rsidR="003E6DD9">
        <w:t>1</w:t>
      </w:r>
      <w:r w:rsidRPr="009E54C3">
        <w:t>.3 и п.2</w:t>
      </w:r>
      <w:r w:rsidR="003E6DD9">
        <w:t>1</w:t>
      </w:r>
      <w:r w:rsidRPr="009E54C3">
        <w:t>.4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8</w:t>
      </w:r>
      <w:r w:rsidRPr="009E54C3">
        <w:t>. Принятие решения об одобрении сделок в случаях, предусмотренных статьей 83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</w:t>
      </w:r>
      <w:r w:rsidR="003E6DD9">
        <w:t>9</w:t>
      </w:r>
      <w:r w:rsidRPr="009E54C3">
        <w:t>. Принятие решений об отнесении на счет Общества затрат, связанных с проведением внеочередных общих собраний, внеплановых аудиторских проверок и проверок ревизионной комиссии, иницииру</w:t>
      </w:r>
      <w:r w:rsidRPr="009E54C3">
        <w:softHyphen/>
        <w:t>емых акционерами, обладающими предусмотренным настоящим Уставом количеством голосующих акций.</w:t>
      </w:r>
    </w:p>
    <w:p w:rsidR="00F249F9" w:rsidRPr="009E54C3" w:rsidRDefault="003E6DD9" w:rsidP="008F1A9C">
      <w:pPr>
        <w:spacing w:line="360" w:lineRule="auto"/>
        <w:ind w:firstLine="567"/>
        <w:jc w:val="both"/>
      </w:pPr>
      <w:r>
        <w:lastRenderedPageBreak/>
        <w:t>20</w:t>
      </w:r>
      <w:r w:rsidR="00F249F9" w:rsidRPr="009E54C3">
        <w:t>. Приобретение Обществом размещенных акций в случаях, предусмотренных ст. 11 Устава.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21. Определение порядка ведения общего собрания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22. Принятие решения об участии в холдинговых компаниях, финансово промышленных группах, ассоциациях и иных объединениях коммерческих организаций.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23. Утверждение внутренних документов, регулирующих деятельность органов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t>В компетенцию Наблюдательного совета Общества</w:t>
      </w:r>
      <w:r w:rsidRPr="009E54C3">
        <w:t xml:space="preserve"> входит решение вопросов общего руководства деятельностью Общества за исключением вопросов, отнесенных Уставом Общества к компетенции общего собрания акционеров.</w:t>
      </w:r>
    </w:p>
    <w:p w:rsidR="00F249F9" w:rsidRPr="0097198B" w:rsidRDefault="00F249F9" w:rsidP="008F1A9C">
      <w:pPr>
        <w:spacing w:line="360" w:lineRule="auto"/>
        <w:ind w:firstLine="567"/>
        <w:jc w:val="both"/>
        <w:rPr>
          <w:b/>
        </w:rPr>
      </w:pPr>
      <w:r w:rsidRPr="0097198B">
        <w:rPr>
          <w:b/>
          <w:i/>
          <w:u w:val="single"/>
        </w:rPr>
        <w:t>К компетенции Наблюдательного совета Общества относятся следующие вопросы</w:t>
      </w:r>
      <w:r w:rsidRPr="0097198B">
        <w:rPr>
          <w:b/>
        </w:rPr>
        <w:t>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1. Определение приоритетных направлений деятельности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2. Созыв годового и внеочередного общих собраний акционеров Общества, за исключением случаев, предусмотренных Федеральным законом «Об акционерных обществах».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3. Утверждение повестки дня общего собрания акционеров. 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4. Определение даты составления списка акционеров, имеющих право на участие в общем собрании и другие вопросы, отнесенные к компетенции наблюдательного совета Общества в соответствии с положением статьи 15 Устава</w:t>
      </w:r>
      <w:r w:rsidR="00490F57" w:rsidRPr="009E54C3">
        <w:t xml:space="preserve"> Общества</w:t>
      </w:r>
      <w:r w:rsidRPr="009E54C3">
        <w:t>, связанные с подготовкой и проведением общего собрания акционеров.</w:t>
      </w:r>
    </w:p>
    <w:p w:rsidR="000E0F30" w:rsidRDefault="000E0F30" w:rsidP="008F1A9C">
      <w:pPr>
        <w:spacing w:line="360" w:lineRule="auto"/>
        <w:ind w:firstLine="567"/>
        <w:jc w:val="both"/>
      </w:pPr>
      <w:r>
        <w:t>5. Вынесение на решение общего собрания акционеров вопросов, предусмотрен</w:t>
      </w:r>
      <w:r w:rsidR="0068060E">
        <w:t xml:space="preserve">ных подпунктами 1, 2, 4, 6, 9, </w:t>
      </w:r>
      <w:r>
        <w:t xml:space="preserve">13, 14, 16, 17, </w:t>
      </w:r>
      <w:r w:rsidR="0068060E">
        <w:t xml:space="preserve">18, </w:t>
      </w:r>
      <w:r>
        <w:t>20, 22, 23 п. 15.1.1. Устава.</w:t>
      </w:r>
    </w:p>
    <w:p w:rsidR="000E0F30" w:rsidRPr="009E54C3" w:rsidRDefault="000E0F30" w:rsidP="008F1A9C">
      <w:pPr>
        <w:spacing w:line="360" w:lineRule="auto"/>
        <w:ind w:firstLine="567"/>
        <w:jc w:val="both"/>
      </w:pPr>
      <w:r>
        <w:t>6. Размещение обществом дополнительных акций, в которые конвертируются размещенные обществом привилегированные акции определенного типа, конвертируемые в обыкновенные акции или привилегированные акции иных типов, если такое размещение не связано с увеличением уставного капитала общества, а также размещение обществом облигаций или иных эмиссионных ценных бумаг, за исключением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7</w:t>
      </w:r>
      <w:r w:rsidR="00F249F9" w:rsidRPr="009E54C3">
        <w:t>. Определение цены (денежной оценки) имущества</w:t>
      </w:r>
      <w:r w:rsidR="0068060E">
        <w:t>,</w:t>
      </w:r>
      <w:r w:rsidR="00F249F9" w:rsidRPr="009E54C3">
        <w:t xml:space="preserve"> цены размещения и</w:t>
      </w:r>
      <w:r>
        <w:t xml:space="preserve">ли порядка ее определения и цены </w:t>
      </w:r>
      <w:r w:rsidR="00F249F9" w:rsidRPr="009E54C3">
        <w:t>выкупа эмиссионных ценных бумаг в соответствии с разделом 11 Устава общества и предложений по котировке акций.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t>8</w:t>
      </w:r>
      <w:r w:rsidR="00F249F9" w:rsidRPr="009E54C3">
        <w:t xml:space="preserve">. Принятие решений о приобретении размещенных Обществом акций, облигаций и иных ценных бумаг в случаях, предусмотренных Уставом Общества, в том числе цены покупки. </w:t>
      </w:r>
    </w:p>
    <w:p w:rsidR="00F249F9" w:rsidRPr="009E54C3" w:rsidRDefault="0034777A" w:rsidP="008F1A9C">
      <w:pPr>
        <w:spacing w:line="360" w:lineRule="auto"/>
        <w:ind w:firstLine="567"/>
        <w:jc w:val="both"/>
      </w:pPr>
      <w:r>
        <w:lastRenderedPageBreak/>
        <w:t>9</w:t>
      </w:r>
      <w:r w:rsidR="00F249F9" w:rsidRPr="009E54C3">
        <w:t>. Назначение и прекращение полномочий генерального директора акционерного общества, определение размера его возн</w:t>
      </w:r>
      <w:r>
        <w:t>аграждений и других компенсаций; принятие решения об одобрении предложений генерального директора о структуре управления Обществом и размере ассигнований на содержание аппарата управления, а также назначении на должность заместителей генерального директора, финансового директора, главного бухгалтера.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10. Определение размера оплаты услуг аудитора.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11. Рекомендации по размеру дивиденда по акциям и порядку его выплаты.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12. Принятие решения об использовании резервного и иных фондов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13. Утверждение внутренних документов Общества, за исключением внутренних документов, утверждение которых отнесено к компетенции общего собрания акционеров, а также иных внутренних документов Общества, утверждение которых отнесено Уставом Общества к компетенции исполнительного органа Общества, смет на содержание аппарата управления.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14. Принятие решени</w:t>
      </w:r>
      <w:r w:rsidR="0068060E">
        <w:t>я о создании филиалов и открытии</w:t>
      </w:r>
      <w:r w:rsidRPr="009E54C3">
        <w:t xml:space="preserve"> предста</w:t>
      </w:r>
      <w:r w:rsidRPr="009E54C3">
        <w:softHyphen/>
        <w:t>вительств Общества, утверждение положения о них.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15. Принятие реше</w:t>
      </w:r>
      <w:r w:rsidR="0034777A">
        <w:t>ний об одобрении крупных сделок, в случае, предусмотренном п. 2</w:t>
      </w:r>
      <w:r w:rsidR="0068060E">
        <w:t>1</w:t>
      </w:r>
      <w:r w:rsidR="0034777A">
        <w:t>.3 Устава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16. Принятие решений об одобрении сделок в случаях, предусмотренных главой XI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17. Утверждение итогов размещения дополнительных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18. Утверждение формы требования акционером о выкупе Общест</w:t>
      </w:r>
      <w:r w:rsidRPr="009E54C3">
        <w:softHyphen/>
        <w:t>вом акций и формы заявления акционера о продаже Обществу акций.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19. Предварительное утверждение годового отчета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20. Утверждение регистратора Общества и условий договора с ним, а также расторжение договора с ним.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21. Получение Обществом кредитов и займов, а также заключение договоров залога в отношении какого либо имущества Общества или выдача Обществом займов и кредитов, гарантий и любого рода поручительства третьим лицам, которые не входят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22. Осуществление Обществом инвестиций в виде участия в создании других юридических лиц, или приобретения акций или долей в других компаниях, за исключением случаев, предусмотренных п</w:t>
      </w:r>
      <w:r w:rsidR="00490F57" w:rsidRPr="009E54C3">
        <w:t xml:space="preserve">одпунктом 21 п. 15.1. </w:t>
      </w:r>
      <w:r w:rsidRPr="009E54C3">
        <w:t xml:space="preserve"> Устава</w:t>
      </w:r>
      <w:r w:rsidR="00490F57" w:rsidRPr="009E54C3">
        <w:t xml:space="preserve"> Общества</w:t>
      </w:r>
      <w:r w:rsidRPr="009E54C3"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23. Заключение сделок по приобретению/</w:t>
      </w:r>
      <w:proofErr w:type="gramStart"/>
      <w:r w:rsidRPr="009E54C3">
        <w:t>отчуждению</w:t>
      </w:r>
      <w:proofErr w:type="gramEnd"/>
      <w:r w:rsidRPr="009E54C3">
        <w:t xml:space="preserve"> какого либо имущества Общества, которое не входит в обычную хозяйственную деятельность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lastRenderedPageBreak/>
        <w:t>24. Утверждение и изменение бизнес-плана и ежегодного бюджета Общества, составляемого исполнительным органом Общества.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25. Решение иных вопросов, связанных с деятельностью Общест</w:t>
      </w:r>
      <w:r w:rsidRPr="009E54C3">
        <w:softHyphen/>
        <w:t>ва, предусмотренных Федеральным законом «Об акционерных обществах». Вопросы, отнесенные к компетенции наблюдательного совета Общества, не могут быть переданы на решение исполнительному органу Общества.</w:t>
      </w:r>
    </w:p>
    <w:p w:rsidR="00B2639F" w:rsidRPr="009E54C3" w:rsidRDefault="00B2639F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97198B">
        <w:rPr>
          <w:b/>
          <w:i/>
          <w:u w:val="single"/>
        </w:rPr>
        <w:t>Генеральный директор</w:t>
      </w:r>
      <w:r w:rsidRPr="0097198B">
        <w:rPr>
          <w:b/>
        </w:rPr>
        <w:t xml:space="preserve"> </w:t>
      </w:r>
      <w:r w:rsidRPr="009E54C3">
        <w:t>подотчетен наблюдательному совету Общества и общему собранию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Наблюдательный совет Общества вправе в любое время принять решение о прекращении полномочий генерального директора и о </w:t>
      </w:r>
      <w:r w:rsidR="004F1665">
        <w:t>назначении нового генерального директора</w:t>
      </w:r>
      <w:r w:rsidRPr="009E54C3">
        <w:t>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Права и обязанности генерального директора определяются законодательством РФ, Уставом Общества, Положением «О Генеральном директо</w:t>
      </w:r>
      <w:r w:rsidR="00490F57" w:rsidRPr="009E54C3">
        <w:t>ре» и договором, заключаемым с Н</w:t>
      </w:r>
      <w:r w:rsidRPr="009E54C3">
        <w:t>аблюдательным советом Общества, котор</w:t>
      </w:r>
      <w:r w:rsidR="00490F57" w:rsidRPr="009E54C3">
        <w:t>ый подписывается председателем Н</w:t>
      </w:r>
      <w:r w:rsidRPr="009E54C3">
        <w:t>аблюдательного со</w:t>
      </w:r>
      <w:r w:rsidR="00490F57" w:rsidRPr="009E54C3">
        <w:t>вета или лицом, уполномоченным Н</w:t>
      </w:r>
      <w:r w:rsidRPr="009E54C3">
        <w:t>аблюдательным советом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На отношения между Обществом и единоличным исполнительным органом - генеральным директором действие законодательства Российской Федерации о труде распространяется в части, не противо</w:t>
      </w:r>
      <w:r w:rsidRPr="009E54C3">
        <w:softHyphen/>
        <w:t>речащей положениям Федерального Закона «Об акционерных обществах».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Совмещение лицом, осуществляющим функции единоличного испол</w:t>
      </w:r>
      <w:r w:rsidRPr="009E54C3">
        <w:softHyphen/>
        <w:t>нительного органа - генерального директора общества должности в органах управления других организаций, допускается только с согласия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B2639F">
        <w:rPr>
          <w:i/>
          <w:u w:val="single"/>
        </w:rPr>
        <w:t>К компетенции генерального директора Общества</w:t>
      </w:r>
      <w:r w:rsidRPr="009E54C3">
        <w:t xml:space="preserve"> относятся все вопросы руководства текущей деятельностью Общества, за исключением вопросов, отнесенных к компетенции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Общества организует выполнение реше</w:t>
      </w:r>
      <w:r w:rsidRPr="009E54C3">
        <w:softHyphen/>
        <w:t>ний общего собрания акционеров и наблюдательного совета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Генеральный директор без доверенности действует от имени Общества, в том числе: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осуществляет оперативное руководство деятельностью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имеет право первой подписи под финансовыми документами;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распоряжается в пределах предоставленных прав имуществом Общества для обеспечения его текущей деятельности;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представляет интересы </w:t>
      </w:r>
      <w:proofErr w:type="gramStart"/>
      <w:r w:rsidRPr="009E54C3">
        <w:t>Общества</w:t>
      </w:r>
      <w:proofErr w:type="gramEnd"/>
      <w:r w:rsidRPr="009E54C3">
        <w:t xml:space="preserve"> как в РФ, так и за ее пре</w:t>
      </w:r>
      <w:r w:rsidRPr="009E54C3">
        <w:softHyphen/>
        <w:t xml:space="preserve">делами;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lastRenderedPageBreak/>
        <w:t xml:space="preserve">- </w:t>
      </w:r>
      <w:r w:rsidR="00F249F9" w:rsidRPr="009E54C3">
        <w:t>утверждает штаты по согласованию с наблюдательным советом общества, заключает трудовые договоры с работниками Общества, применяет к этим работникам меры поощрения и налагает на них взыскания;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назначает и увольняет своих заместителей, финансового директора и главного бухгалтера, а также применяет к ним меры поощрения и налагает на них взыскания по предварительному согласованию с наблюдательным советом;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совершает сделки от имени Общества, за исключением случаев предусмотренных Федеральным законом "Об акционерных обществах" и Уставом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выдает доверенности от имени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открывает в банках счета Общества;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организует ведение достоверного бухгалтерского учета и отчетности Общества;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 xml:space="preserve">издает приказы и дает указания, обязательные для исполнения всеми работниками Общества; </w:t>
      </w:r>
    </w:p>
    <w:p w:rsidR="00F249F9" w:rsidRPr="009E54C3" w:rsidRDefault="008F1A9C" w:rsidP="008F1A9C">
      <w:pPr>
        <w:spacing w:line="360" w:lineRule="auto"/>
        <w:ind w:firstLine="567"/>
        <w:jc w:val="both"/>
      </w:pPr>
      <w:r>
        <w:t xml:space="preserve">- </w:t>
      </w:r>
      <w:r w:rsidR="00F249F9" w:rsidRPr="009E54C3">
        <w:t>составляет бизнес-план и годовой бюджет Общества и представляет их на утверждение наблюдательного совета;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>- исполняет другие функции, необходимые для достижения целей деятельности Общества и обеспечения его нормальной работы, в соот</w:t>
      </w:r>
      <w:r w:rsidRPr="009E54C3">
        <w:softHyphen/>
        <w:t>ветствии с действующим законодательством и Уставом Общества, Положением «О Генеральном директоре» и трудовым договором за исключением функций, закрепленных Федеральным законом "Об акционер</w:t>
      </w:r>
      <w:r w:rsidRPr="009E54C3">
        <w:softHyphen/>
        <w:t xml:space="preserve">ных обществах" и Уставом Общества за другими органами управления Общества. </w:t>
      </w: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t>7.</w:t>
      </w:r>
      <w:r w:rsidR="00F249F9" w:rsidRPr="00481608">
        <w:rPr>
          <w:b/>
          <w:u w:val="single"/>
        </w:rPr>
        <w:t>1</w:t>
      </w:r>
      <w:r w:rsidR="00481608">
        <w:rPr>
          <w:b/>
          <w:u w:val="single"/>
        </w:rPr>
        <w:t>.</w:t>
      </w:r>
      <w:r w:rsidR="00F249F9" w:rsidRPr="00481608">
        <w:rPr>
          <w:b/>
          <w:u w:val="single"/>
        </w:rPr>
        <w:t xml:space="preserve"> </w:t>
      </w:r>
      <w:r w:rsidRPr="00481608">
        <w:rPr>
          <w:b/>
          <w:u w:val="single"/>
        </w:rPr>
        <w:t xml:space="preserve"> </w:t>
      </w:r>
      <w:r w:rsidRPr="009E54C3">
        <w:rPr>
          <w:b/>
          <w:u w:val="single"/>
        </w:rPr>
        <w:t>Краткие сведения о составе Наблюдательного</w:t>
      </w:r>
      <w:r w:rsidR="00F249F9" w:rsidRPr="009E54C3">
        <w:rPr>
          <w:b/>
          <w:u w:val="single"/>
        </w:rPr>
        <w:t xml:space="preserve"> совет</w:t>
      </w:r>
      <w:r w:rsidRPr="009E54C3">
        <w:rPr>
          <w:b/>
          <w:u w:val="single"/>
        </w:rPr>
        <w:t>а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75C06" w:rsidRDefault="00F75C06" w:rsidP="008F1A9C">
      <w:pPr>
        <w:spacing w:line="360" w:lineRule="auto"/>
        <w:ind w:firstLine="567"/>
        <w:jc w:val="both"/>
      </w:pPr>
      <w:r>
        <w:t>В первой половине 201</w:t>
      </w:r>
      <w:r w:rsidR="009C4213">
        <w:t>6</w:t>
      </w:r>
      <w:r>
        <w:t xml:space="preserve"> года, в соответствии с </w:t>
      </w:r>
      <w:r w:rsidR="009E29B2">
        <w:t>р</w:t>
      </w:r>
      <w:r>
        <w:t>ешением общего собрания акционеров (протокол №</w:t>
      </w:r>
      <w:r w:rsidR="009E29B2">
        <w:t xml:space="preserve"> 1</w:t>
      </w:r>
      <w:r>
        <w:t xml:space="preserve"> от </w:t>
      </w:r>
      <w:r w:rsidR="009C4213">
        <w:t>01</w:t>
      </w:r>
      <w:r w:rsidR="009E29B2">
        <w:t>.0</w:t>
      </w:r>
      <w:r w:rsidR="009C4213">
        <w:t>6</w:t>
      </w:r>
      <w:r w:rsidR="009E29B2">
        <w:t>.201</w:t>
      </w:r>
      <w:r w:rsidR="009C4213">
        <w:t>5</w:t>
      </w:r>
      <w:r w:rsidR="009E29B2">
        <w:t>г.</w:t>
      </w:r>
      <w:r>
        <w:t>)</w:t>
      </w:r>
      <w:r w:rsidR="003D703D">
        <w:t>,</w:t>
      </w:r>
      <w:r>
        <w:t xml:space="preserve"> Наблюдательный совет </w:t>
      </w:r>
      <w:r w:rsidR="00671F9B">
        <w:t>Общества</w:t>
      </w:r>
      <w:r w:rsidR="009E29B2">
        <w:t xml:space="preserve"> </w:t>
      </w:r>
      <w:r>
        <w:t>функционировал в следующем составе: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proofErr w:type="spellStart"/>
      <w:r w:rsidRPr="0068418E">
        <w:rPr>
          <w:i/>
          <w:color w:val="000000" w:themeColor="text1"/>
        </w:rPr>
        <w:t>Макропулос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Аристодимос</w:t>
      </w:r>
      <w:proofErr w:type="spellEnd"/>
      <w:r w:rsidRPr="0068418E">
        <w:rPr>
          <w:i/>
          <w:color w:val="000000" w:themeColor="text1"/>
        </w:rPr>
        <w:t xml:space="preserve">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Смехов Владимир Юрьевич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Смехов Евгений Юрьевич  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color w:val="000000" w:themeColor="text1"/>
        </w:rPr>
      </w:pPr>
      <w:proofErr w:type="spellStart"/>
      <w:r w:rsidRPr="0068418E">
        <w:rPr>
          <w:i/>
          <w:color w:val="000000" w:themeColor="text1"/>
        </w:rPr>
        <w:t>Тахиати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Асимина</w:t>
      </w:r>
      <w:proofErr w:type="spellEnd"/>
      <w:r w:rsidRPr="0068418E">
        <w:rPr>
          <w:i/>
          <w:color w:val="000000" w:themeColor="text1"/>
        </w:rPr>
        <w:t xml:space="preserve">                                      </w:t>
      </w:r>
    </w:p>
    <w:p w:rsidR="0068418E" w:rsidRPr="0068418E" w:rsidRDefault="0068418E" w:rsidP="0068418E">
      <w:pPr>
        <w:pStyle w:val="prilozhenie"/>
        <w:ind w:left="142" w:right="133" w:firstLine="0"/>
        <w:rPr>
          <w:i/>
          <w:color w:val="000000" w:themeColor="text1"/>
        </w:rPr>
      </w:pPr>
      <w:r w:rsidRPr="0068418E">
        <w:rPr>
          <w:i/>
          <w:color w:val="000000" w:themeColor="text1"/>
        </w:rPr>
        <w:t xml:space="preserve">Тимошенко Анатолий Николаевич           </w:t>
      </w:r>
    </w:p>
    <w:p w:rsidR="003D703D" w:rsidRDefault="0068418E" w:rsidP="0068418E">
      <w:pPr>
        <w:spacing w:line="360" w:lineRule="auto"/>
        <w:jc w:val="both"/>
      </w:pPr>
      <w:r w:rsidRPr="0068418E">
        <w:rPr>
          <w:i/>
          <w:color w:val="000000" w:themeColor="text1"/>
        </w:rPr>
        <w:t xml:space="preserve">  </w:t>
      </w:r>
      <w:proofErr w:type="spellStart"/>
      <w:r w:rsidRPr="0068418E">
        <w:rPr>
          <w:i/>
          <w:color w:val="000000" w:themeColor="text1"/>
        </w:rPr>
        <w:t>Хионис</w:t>
      </w:r>
      <w:proofErr w:type="spellEnd"/>
      <w:r w:rsidRPr="0068418E">
        <w:rPr>
          <w:i/>
          <w:color w:val="000000" w:themeColor="text1"/>
        </w:rPr>
        <w:t xml:space="preserve"> </w:t>
      </w:r>
      <w:proofErr w:type="spellStart"/>
      <w:r w:rsidRPr="0068418E">
        <w:rPr>
          <w:i/>
          <w:color w:val="000000" w:themeColor="text1"/>
        </w:rPr>
        <w:t>Дионисиос</w:t>
      </w:r>
      <w:proofErr w:type="spellEnd"/>
      <w:r w:rsidRPr="006167A9">
        <w:rPr>
          <w:color w:val="000000" w:themeColor="text1"/>
          <w:sz w:val="22"/>
          <w:szCs w:val="22"/>
        </w:rPr>
        <w:t xml:space="preserve">                                      </w:t>
      </w:r>
    </w:p>
    <w:p w:rsidR="00F75C06" w:rsidRDefault="009E29B2" w:rsidP="008F1A9C">
      <w:pPr>
        <w:spacing w:line="360" w:lineRule="auto"/>
        <w:ind w:firstLine="567"/>
        <w:jc w:val="both"/>
      </w:pPr>
      <w:r>
        <w:t xml:space="preserve">На общем годовом собрании акционеров, состоявшемся </w:t>
      </w:r>
      <w:r w:rsidR="00671F9B">
        <w:t>2</w:t>
      </w:r>
      <w:r w:rsidR="009C4213">
        <w:t>0</w:t>
      </w:r>
      <w:r>
        <w:t xml:space="preserve"> мая 201</w:t>
      </w:r>
      <w:r w:rsidR="009C4213">
        <w:t>6</w:t>
      </w:r>
      <w:r w:rsidR="00671F9B">
        <w:t xml:space="preserve">г. (протокол №1 от </w:t>
      </w:r>
      <w:r w:rsidR="009C4213">
        <w:t>2</w:t>
      </w:r>
      <w:r w:rsidR="00671F9B">
        <w:t>0</w:t>
      </w:r>
      <w:r>
        <w:t>.05.201</w:t>
      </w:r>
      <w:r w:rsidR="009C4213">
        <w:t>6</w:t>
      </w:r>
      <w:r>
        <w:t>г.), был избран следующий состав Наблюдательного совета О</w:t>
      </w:r>
      <w:r w:rsidR="00D721AB">
        <w:t>бщества</w:t>
      </w:r>
      <w:r>
        <w:t>:</w:t>
      </w:r>
    </w:p>
    <w:p w:rsidR="00B2639F" w:rsidRPr="00626C91" w:rsidRDefault="00F249F9" w:rsidP="008F1A9C">
      <w:pPr>
        <w:spacing w:line="360" w:lineRule="auto"/>
        <w:ind w:firstLine="567"/>
        <w:jc w:val="both"/>
        <w:rPr>
          <w:i/>
        </w:rPr>
      </w:pPr>
      <w:r w:rsidRPr="00626C91">
        <w:rPr>
          <w:i/>
        </w:rPr>
        <w:t xml:space="preserve">Председатель: 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Макропулос</w:t>
      </w:r>
      <w:proofErr w:type="spellEnd"/>
      <w:r w:rsidRPr="00771276">
        <w:rPr>
          <w:b/>
          <w:bCs/>
          <w:i/>
          <w:iCs/>
          <w:u w:val="single"/>
        </w:rPr>
        <w:t xml:space="preserve"> </w:t>
      </w:r>
      <w:proofErr w:type="spellStart"/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Аристодимо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proofErr w:type="spellEnd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="002D406D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Антониос</w:t>
      </w:r>
      <w:proofErr w:type="spellEnd"/>
      <w:r w:rsidR="00A82BE1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771276"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1949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rPr>
          <w:rStyle w:val="SUBST"/>
          <w:b w:val="0"/>
          <w:bCs w:val="0"/>
          <w:i w:val="0"/>
          <w:iCs w:val="0"/>
          <w:sz w:val="24"/>
          <w:szCs w:val="24"/>
        </w:rPr>
        <w:lastRenderedPageBreak/>
        <w:t xml:space="preserve">Образование: 1974г. – диплом </w:t>
      </w:r>
      <w:r w:rsidRPr="00B2639F">
        <w:rPr>
          <w:rStyle w:val="SUBST"/>
          <w:b w:val="0"/>
          <w:bCs w:val="0"/>
          <w:i w:val="0"/>
          <w:iCs w:val="0"/>
          <w:sz w:val="24"/>
          <w:szCs w:val="24"/>
        </w:rPr>
        <w:t>инженера-химика (</w:t>
      </w:r>
      <w:r w:rsidRPr="00B2639F">
        <w:rPr>
          <w:rFonts w:eastAsiaTheme="minorHAnsi"/>
          <w:bCs/>
          <w:iCs/>
          <w:lang w:eastAsia="en-US"/>
        </w:rPr>
        <w:t xml:space="preserve">Университет </w:t>
      </w:r>
      <w:proofErr w:type="spellStart"/>
      <w:r w:rsidRPr="00B2639F">
        <w:rPr>
          <w:rFonts w:eastAsiaTheme="minorHAnsi"/>
          <w:bCs/>
          <w:iCs/>
          <w:lang w:eastAsia="en-US"/>
        </w:rPr>
        <w:t>Патр</w:t>
      </w:r>
      <w:proofErr w:type="spellEnd"/>
      <w:r w:rsidRPr="00B2639F">
        <w:rPr>
          <w:rFonts w:eastAsiaTheme="minorHAnsi"/>
          <w:bCs/>
          <w:iCs/>
          <w:lang w:eastAsia="en-US"/>
        </w:rPr>
        <w:t xml:space="preserve"> (Греция)), 1980г. - диплом экономиста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>(Афинский Университет (Греция))</w:t>
      </w:r>
    </w:p>
    <w:p w:rsidR="00A82BE1" w:rsidRPr="00771276" w:rsidRDefault="00A82BE1" w:rsidP="00B2639F">
      <w:pPr>
        <w:spacing w:line="360" w:lineRule="auto"/>
        <w:ind w:firstLine="567"/>
        <w:jc w:val="both"/>
      </w:pPr>
      <w:r w:rsidRPr="00771276">
        <w:t xml:space="preserve">Должность в </w:t>
      </w:r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наст</w:t>
      </w:r>
      <w:proofErr w:type="gramStart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.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proofErr w:type="gramStart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>в</w:t>
      </w:r>
      <w:proofErr w:type="gramEnd"/>
      <w:r w:rsidR="00F249F9" w:rsidRPr="00771276">
        <w:rPr>
          <w:rStyle w:val="SUBST"/>
          <w:b w:val="0"/>
          <w:bCs w:val="0"/>
          <w:i w:val="0"/>
          <w:iCs w:val="0"/>
          <w:sz w:val="24"/>
          <w:szCs w:val="24"/>
        </w:rPr>
        <w:t>ремя</w:t>
      </w:r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- полномочный представитель фирмы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lang w:val="en-US"/>
        </w:rPr>
      </w:pPr>
      <w:r w:rsidRPr="00771276">
        <w:t>Организация</w:t>
      </w:r>
      <w:r w:rsidRPr="00771276">
        <w:rPr>
          <w:lang w:val="en-US"/>
        </w:rPr>
        <w:t xml:space="preserve">: </w:t>
      </w:r>
      <w:r w:rsidR="002D406D" w:rsidRPr="00771276">
        <w:rPr>
          <w:lang w:val="en-US"/>
        </w:rPr>
        <w:t>ITL INVESTMENTS LLS (USA)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</w:t>
      </w:r>
      <w:r w:rsidR="00F04795" w:rsidRPr="00771276">
        <w:t xml:space="preserve">оля в уставном капитале </w:t>
      </w:r>
      <w:r w:rsidR="00A82BE1" w:rsidRPr="00771276">
        <w:t>общества</w:t>
      </w:r>
      <w:r w:rsidRPr="00771276">
        <w:t xml:space="preserve">: </w:t>
      </w:r>
      <w:r w:rsidR="0068418E"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долей не имеет</w:t>
      </w:r>
    </w:p>
    <w:p w:rsidR="00F203E7" w:rsidRDefault="003D703D" w:rsidP="003D703D">
      <w:pPr>
        <w:tabs>
          <w:tab w:val="left" w:pos="1553"/>
        </w:tabs>
        <w:spacing w:line="360" w:lineRule="auto"/>
        <w:ind w:firstLine="567"/>
        <w:jc w:val="both"/>
      </w:pPr>
      <w:r>
        <w:tab/>
      </w:r>
    </w:p>
    <w:p w:rsidR="00F249F9" w:rsidRPr="00626C91" w:rsidRDefault="00F249F9" w:rsidP="008F1A9C">
      <w:pPr>
        <w:spacing w:line="360" w:lineRule="auto"/>
        <w:ind w:firstLine="567"/>
        <w:jc w:val="both"/>
        <w:rPr>
          <w:i/>
        </w:rPr>
      </w:pPr>
      <w:r w:rsidRPr="00626C91">
        <w:rPr>
          <w:i/>
        </w:rPr>
        <w:t>Члены совета:</w:t>
      </w:r>
    </w:p>
    <w:p w:rsidR="00F249F9" w:rsidRPr="00771276" w:rsidRDefault="0055744E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  <w:u w:val="single"/>
        </w:rPr>
      </w:pP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Тимошенко Анатолий Николаевич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771276">
        <w:rPr>
          <w:color w:val="000000" w:themeColor="text1"/>
        </w:rPr>
        <w:t xml:space="preserve">Год рождения: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19</w:t>
      </w:r>
      <w:r w:rsidR="0055744E"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75</w:t>
      </w:r>
    </w:p>
    <w:p w:rsidR="00B2639F" w:rsidRPr="00771276" w:rsidRDefault="00B2639F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Образование: </w:t>
      </w:r>
    </w:p>
    <w:p w:rsidR="00F249F9" w:rsidRPr="00771276" w:rsidRDefault="00F04795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>Должность в наст время</w:t>
      </w:r>
      <w:r w:rsidR="008F1A9C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–</w:t>
      </w:r>
      <w:r w:rsidRPr="00771276">
        <w:rPr>
          <w:rStyle w:val="40"/>
          <w:b w:val="0"/>
          <w:bCs w:val="0"/>
          <w:i/>
          <w:iCs/>
          <w:color w:val="000000" w:themeColor="text1"/>
          <w:sz w:val="24"/>
          <w:szCs w:val="24"/>
        </w:rPr>
        <w:t xml:space="preserve"> </w:t>
      </w:r>
      <w:r w:rsidR="0055744E" w:rsidRPr="00771276">
        <w:rPr>
          <w:rStyle w:val="40"/>
          <w:b w:val="0"/>
          <w:bCs w:val="0"/>
          <w:iCs/>
          <w:color w:val="000000" w:themeColor="text1"/>
          <w:sz w:val="24"/>
          <w:szCs w:val="24"/>
        </w:rPr>
        <w:t>руководитель промышленного комплекса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>Организация:</w:t>
      </w:r>
      <w:r w:rsidR="002D406D" w:rsidRPr="00771276">
        <w:rPr>
          <w:color w:val="000000" w:themeColor="text1"/>
        </w:rPr>
        <w:t xml:space="preserve"> </w:t>
      </w:r>
      <w:r w:rsidR="0055744E" w:rsidRPr="00771276">
        <w:rPr>
          <w:color w:val="000000" w:themeColor="text1"/>
        </w:rPr>
        <w:t>ООО «Управляющая компания РГР»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771276">
        <w:rPr>
          <w:color w:val="000000" w:themeColor="text1"/>
        </w:rPr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  <w:rPr>
          <w:b/>
          <w:bCs/>
          <w:i/>
          <w:iCs/>
          <w:color w:val="000000" w:themeColor="text1"/>
        </w:rPr>
      </w:pPr>
      <w:r w:rsidRPr="00771276">
        <w:rPr>
          <w:color w:val="000000" w:themeColor="text1"/>
        </w:rPr>
        <w:t xml:space="preserve">Доли в дочерних/зависимых обществах эмитента: </w:t>
      </w:r>
      <w:r w:rsidRPr="00771276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A163AD" w:rsidRDefault="00A163AD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</w:pPr>
    </w:p>
    <w:p w:rsidR="00F249F9" w:rsidRPr="009E29B2" w:rsidRDefault="0055744E" w:rsidP="008F1A9C">
      <w:pPr>
        <w:spacing w:line="360" w:lineRule="auto"/>
        <w:ind w:firstLine="567"/>
        <w:jc w:val="both"/>
        <w:rPr>
          <w:color w:val="000000" w:themeColor="text1"/>
          <w:u w:val="single"/>
        </w:rPr>
      </w:pP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Тахиати</w:t>
      </w:r>
      <w:proofErr w:type="spellEnd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  <w:u w:val="single"/>
        </w:rPr>
        <w:t>Асимина</w:t>
      </w:r>
      <w:proofErr w:type="spellEnd"/>
      <w:r w:rsidR="00F249F9" w:rsidRPr="009E29B2">
        <w:rPr>
          <w:color w:val="000000" w:themeColor="text1"/>
          <w:u w:val="single"/>
        </w:rPr>
        <w:t xml:space="preserve">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Год рождения: </w:t>
      </w:r>
    </w:p>
    <w:p w:rsidR="00B2639F" w:rsidRPr="009E29B2" w:rsidRDefault="00B2639F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Образование: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</w:pPr>
      <w:r w:rsidRPr="009E29B2">
        <w:rPr>
          <w:color w:val="000000" w:themeColor="text1"/>
        </w:rPr>
        <w:t>Должност</w:t>
      </w:r>
      <w:r w:rsidR="00F04795" w:rsidRPr="009E29B2">
        <w:rPr>
          <w:color w:val="000000" w:themeColor="text1"/>
        </w:rPr>
        <w:t>ь в наст</w:t>
      </w:r>
      <w:proofErr w:type="gramStart"/>
      <w:r w:rsidR="00F04795" w:rsidRPr="009E29B2">
        <w:rPr>
          <w:color w:val="000000" w:themeColor="text1"/>
        </w:rPr>
        <w:t>.</w:t>
      </w:r>
      <w:proofErr w:type="gramEnd"/>
      <w:r w:rsidR="00F04795" w:rsidRPr="009E29B2">
        <w:rPr>
          <w:color w:val="000000" w:themeColor="text1"/>
        </w:rPr>
        <w:t xml:space="preserve">  </w:t>
      </w:r>
      <w:proofErr w:type="gramStart"/>
      <w:r w:rsidR="00F04795" w:rsidRPr="009E29B2">
        <w:rPr>
          <w:color w:val="000000" w:themeColor="text1"/>
        </w:rPr>
        <w:t>в</w:t>
      </w:r>
      <w:proofErr w:type="gramEnd"/>
      <w:r w:rsidR="00F04795" w:rsidRPr="009E29B2">
        <w:rPr>
          <w:color w:val="000000" w:themeColor="text1"/>
        </w:rPr>
        <w:t>ремя</w:t>
      </w:r>
      <w:r w:rsidR="00F203E7" w:rsidRPr="009E29B2">
        <w:rPr>
          <w:color w:val="000000" w:themeColor="text1"/>
        </w:rPr>
        <w:t xml:space="preserve"> </w:t>
      </w:r>
      <w:r w:rsidR="00F04795" w:rsidRPr="009E29B2">
        <w:rPr>
          <w:color w:val="000000" w:themeColor="text1"/>
        </w:rPr>
        <w:t xml:space="preserve">-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 xml:space="preserve">Организация: 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 xml:space="preserve">Доля в уставном капитале эмитента: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доли не имеет</w:t>
      </w:r>
    </w:p>
    <w:p w:rsidR="00F249F9" w:rsidRPr="009E29B2" w:rsidRDefault="00F249F9" w:rsidP="008F1A9C">
      <w:pPr>
        <w:spacing w:line="360" w:lineRule="auto"/>
        <w:ind w:firstLine="567"/>
        <w:jc w:val="both"/>
        <w:rPr>
          <w:color w:val="000000" w:themeColor="text1"/>
        </w:rPr>
      </w:pPr>
      <w:r w:rsidRPr="009E29B2">
        <w:rPr>
          <w:color w:val="000000" w:themeColor="text1"/>
        </w:rPr>
        <w:t>Доли в дочерних/зависимых обществах эмитента:</w:t>
      </w:r>
      <w:r w:rsidR="008F1A9C" w:rsidRPr="009E29B2">
        <w:rPr>
          <w:color w:val="000000" w:themeColor="text1"/>
        </w:rPr>
        <w:t xml:space="preserve"> </w:t>
      </w:r>
      <w:r w:rsidRPr="009E29B2">
        <w:rPr>
          <w:rStyle w:val="SUBST"/>
          <w:b w:val="0"/>
          <w:bCs w:val="0"/>
          <w:i w:val="0"/>
          <w:iCs w:val="0"/>
          <w:color w:val="000000" w:themeColor="text1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rStyle w:val="SUBST"/>
          <w:b w:val="0"/>
          <w:bCs w:val="0"/>
          <w:i w:val="0"/>
          <w:iCs w:val="0"/>
        </w:rPr>
      </w:pPr>
    </w:p>
    <w:p w:rsidR="00F249F9" w:rsidRPr="00771276" w:rsidRDefault="00F249F9" w:rsidP="008F1A9C">
      <w:pPr>
        <w:spacing w:line="360" w:lineRule="auto"/>
        <w:ind w:firstLine="567"/>
        <w:jc w:val="both"/>
        <w:rPr>
          <w:u w:val="single"/>
        </w:rPr>
      </w:pP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Хионис</w:t>
      </w:r>
      <w:proofErr w:type="spellEnd"/>
      <w:r w:rsidR="008F1A9C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proofErr w:type="spellStart"/>
      <w:r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Д</w:t>
      </w:r>
      <w:r w:rsidR="00F04795" w:rsidRPr="00771276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ионисиос</w:t>
      </w:r>
      <w:proofErr w:type="spellEnd"/>
      <w:r w:rsidRPr="00771276">
        <w:rPr>
          <w:u w:val="single"/>
        </w:rPr>
        <w:t xml:space="preserve"> </w:t>
      </w:r>
    </w:p>
    <w:p w:rsidR="00F249F9" w:rsidRDefault="00F249F9" w:rsidP="008F1A9C">
      <w:pPr>
        <w:spacing w:line="360" w:lineRule="auto"/>
        <w:ind w:firstLine="567"/>
        <w:jc w:val="both"/>
      </w:pPr>
      <w:r w:rsidRPr="00771276">
        <w:t xml:space="preserve">Год рождения: </w:t>
      </w:r>
      <w:r w:rsidR="002D406D" w:rsidRPr="00771276">
        <w:t>1964</w:t>
      </w:r>
    </w:p>
    <w:p w:rsidR="00B2639F" w:rsidRPr="00B2639F" w:rsidRDefault="00B2639F" w:rsidP="00B2639F">
      <w:pPr>
        <w:autoSpaceDE w:val="0"/>
        <w:autoSpaceDN w:val="0"/>
        <w:adjustRightInd w:val="0"/>
        <w:spacing w:line="360" w:lineRule="auto"/>
        <w:ind w:left="567"/>
      </w:pPr>
      <w:r>
        <w:t>Образование</w:t>
      </w:r>
      <w:r w:rsidRPr="00B2639F">
        <w:t xml:space="preserve">: </w:t>
      </w:r>
      <w:r w:rsidRPr="00B2639F">
        <w:rPr>
          <w:rFonts w:eastAsiaTheme="minorHAnsi"/>
          <w:bCs/>
          <w:iCs/>
          <w:lang w:eastAsia="en-US"/>
        </w:rPr>
        <w:t>1986г. - диплом инженера (Университет Оклахомы (США)), 1988г. - Американский Университет</w:t>
      </w:r>
      <w:r>
        <w:rPr>
          <w:rFonts w:eastAsiaTheme="minorHAnsi"/>
          <w:bCs/>
          <w:iCs/>
          <w:lang w:eastAsia="en-US"/>
        </w:rPr>
        <w:t xml:space="preserve"> </w:t>
      </w:r>
      <w:r w:rsidRPr="00B2639F">
        <w:rPr>
          <w:rFonts w:eastAsiaTheme="minorHAnsi"/>
          <w:bCs/>
          <w:iCs/>
          <w:lang w:eastAsia="en-US"/>
        </w:rPr>
        <w:t xml:space="preserve">в Вашингтоне (США), 1992г. - диплом МВА </w:t>
      </w:r>
      <w:r>
        <w:rPr>
          <w:rFonts w:eastAsiaTheme="minorHAnsi"/>
          <w:bCs/>
          <w:iCs/>
          <w:lang w:eastAsia="en-US"/>
        </w:rPr>
        <w:t xml:space="preserve"> (</w:t>
      </w:r>
      <w:r w:rsidRPr="00B2639F">
        <w:rPr>
          <w:rFonts w:eastAsiaTheme="minorHAnsi"/>
          <w:bCs/>
          <w:iCs/>
          <w:lang w:eastAsia="en-US"/>
        </w:rPr>
        <w:t>Университета Бостон (Италия))</w:t>
      </w:r>
    </w:p>
    <w:p w:rsidR="00F249F9" w:rsidRPr="00771276" w:rsidRDefault="00F04795" w:rsidP="008F1A9C">
      <w:pPr>
        <w:spacing w:line="360" w:lineRule="auto"/>
        <w:ind w:firstLine="567"/>
        <w:jc w:val="both"/>
      </w:pPr>
      <w:r w:rsidRPr="00771276">
        <w:t>Должность в наст время</w:t>
      </w:r>
      <w:r w:rsidR="00B2639F">
        <w:t xml:space="preserve"> </w:t>
      </w:r>
      <w:r w:rsidRPr="00771276">
        <w:t>- президент и генеральный директор</w:t>
      </w:r>
    </w:p>
    <w:p w:rsidR="00F249F9" w:rsidRPr="00771276" w:rsidRDefault="002D406D" w:rsidP="008F1A9C">
      <w:pPr>
        <w:spacing w:line="360" w:lineRule="auto"/>
        <w:ind w:firstLine="567"/>
        <w:jc w:val="both"/>
      </w:pPr>
      <w:r w:rsidRPr="00771276">
        <w:t>Организация: «</w:t>
      </w:r>
      <w:r w:rsidRPr="00771276">
        <w:rPr>
          <w:lang w:val="en-US"/>
        </w:rPr>
        <w:t>DELTA</w:t>
      </w:r>
      <w:r w:rsidR="004D7A79" w:rsidRPr="00771276">
        <w:t xml:space="preserve"> </w:t>
      </w:r>
      <w:r w:rsidR="004D7A79" w:rsidRPr="00771276">
        <w:rPr>
          <w:lang w:val="en-US"/>
        </w:rPr>
        <w:t>S</w:t>
      </w:r>
      <w:r w:rsidR="004D7A79" w:rsidRPr="00771276">
        <w:t>.</w:t>
      </w:r>
      <w:r w:rsidR="004D7A79" w:rsidRPr="00771276">
        <w:rPr>
          <w:lang w:val="en-US"/>
        </w:rPr>
        <w:t>F</w:t>
      </w:r>
      <w:r w:rsidR="00F249F9" w:rsidRPr="00771276">
        <w:t>»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 xml:space="preserve">Доля в уставном капитале эмитента: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771276" w:rsidRDefault="00F249F9" w:rsidP="008F1A9C">
      <w:pPr>
        <w:spacing w:line="360" w:lineRule="auto"/>
        <w:ind w:firstLine="567"/>
        <w:jc w:val="both"/>
      </w:pPr>
      <w:r w:rsidRPr="00771276">
        <w:t>Доли в дочерних/зависимых обществах эмитента:</w:t>
      </w:r>
      <w:r w:rsidR="008F1A9C" w:rsidRPr="00771276">
        <w:t xml:space="preserve"> </w:t>
      </w:r>
      <w:r w:rsidRPr="00771276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Смехов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Евгений</w:t>
      </w:r>
      <w:r w:rsidR="008F1A9C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lastRenderedPageBreak/>
        <w:t>Год рождения: 1973</w:t>
      </w:r>
    </w:p>
    <w:p w:rsidR="00B2639F" w:rsidRPr="00C35692" w:rsidRDefault="003C3D25" w:rsidP="008F1A9C">
      <w:pPr>
        <w:spacing w:line="360" w:lineRule="auto"/>
        <w:ind w:firstLine="567"/>
        <w:jc w:val="both"/>
      </w:pPr>
      <w:r>
        <w:t>Образование: высшее</w:t>
      </w:r>
    </w:p>
    <w:p w:rsidR="00F249F9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Должность в наст время</w:t>
      </w:r>
      <w:r w:rsidR="005711D7" w:rsidRPr="00C35692">
        <w:t xml:space="preserve"> </w:t>
      </w:r>
      <w:r w:rsidRPr="00C35692">
        <w:t>-</w:t>
      </w:r>
      <w:r w:rsidR="005711D7" w:rsidRPr="00C35692">
        <w:t xml:space="preserve"> </w:t>
      </w:r>
      <w:r w:rsidRPr="00C35692">
        <w:t>президент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b/>
          <w:bCs/>
          <w:i/>
          <w:iCs/>
        </w:rPr>
      </w:pPr>
      <w:r w:rsidRPr="00C35692">
        <w:t>Организация: ЗАО «РГ</w:t>
      </w:r>
      <w:r w:rsidR="004D7A79" w:rsidRPr="00C35692">
        <w:t>Р»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C35692" w:rsidRDefault="00F249F9" w:rsidP="00F249F9">
      <w:pPr>
        <w:spacing w:line="360" w:lineRule="auto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</w:t>
      </w:r>
      <w:r w:rsidR="004D7A79"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мехов Владимир Юрьевич</w:t>
      </w:r>
    </w:p>
    <w:p w:rsidR="00F249F9" w:rsidRDefault="00F249F9" w:rsidP="008F1A9C">
      <w:pPr>
        <w:spacing w:line="360" w:lineRule="auto"/>
        <w:ind w:firstLine="567"/>
        <w:jc w:val="both"/>
      </w:pPr>
      <w:r w:rsidRPr="00C35692">
        <w:t>Год рождения: 19</w:t>
      </w:r>
      <w:r w:rsidR="004D7A79" w:rsidRPr="00C35692">
        <w:t>81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t>Образование: высшее экономическое</w:t>
      </w:r>
    </w:p>
    <w:p w:rsidR="00F04795" w:rsidRPr="00C35692" w:rsidRDefault="00F04795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9E54C3">
        <w:t>Должность в наст</w:t>
      </w:r>
      <w:proofErr w:type="gramStart"/>
      <w:r w:rsidRPr="009E54C3">
        <w:t>.</w:t>
      </w:r>
      <w:proofErr w:type="gramEnd"/>
      <w:r w:rsidRPr="009E54C3">
        <w:t xml:space="preserve"> </w:t>
      </w:r>
      <w:proofErr w:type="gramStart"/>
      <w:r w:rsidR="0055744E">
        <w:t>в</w:t>
      </w:r>
      <w:proofErr w:type="gramEnd"/>
      <w:r w:rsidRPr="009E54C3">
        <w:t>ремя</w:t>
      </w:r>
      <w:r w:rsidR="0055744E">
        <w:t xml:space="preserve"> </w:t>
      </w:r>
      <w:r w:rsidR="0055744E" w:rsidRPr="00C35692">
        <w:t>–</w:t>
      </w:r>
      <w:r w:rsidRPr="00C35692">
        <w:t xml:space="preserve"> </w:t>
      </w:r>
      <w:r w:rsidR="0055744E" w:rsidRPr="00C35692">
        <w:t>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ООО «Управляющая компания «РГР</w:t>
      </w:r>
      <w:r w:rsidR="004D7A79" w:rsidRPr="00C35692">
        <w:rPr>
          <w:rStyle w:val="SUBST"/>
          <w:i w:val="0"/>
          <w:sz w:val="24"/>
          <w:szCs w:val="24"/>
        </w:rPr>
        <w:t>»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доли не имеет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>Доли в дочерних/зависимых обществах эмитента:</w:t>
      </w:r>
      <w:r w:rsidR="008F1A9C" w:rsidRPr="00C35692"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624EAF">
      <w:pPr>
        <w:spacing w:line="360" w:lineRule="auto"/>
        <w:jc w:val="both"/>
        <w:rPr>
          <w:b/>
          <w:u w:val="single"/>
        </w:rPr>
      </w:pPr>
      <w:r w:rsidRPr="00481608">
        <w:rPr>
          <w:b/>
          <w:u w:val="single"/>
        </w:rPr>
        <w:t>7</w:t>
      </w:r>
      <w:r w:rsidR="00F249F9" w:rsidRPr="00481608">
        <w:rPr>
          <w:b/>
          <w:u w:val="single"/>
        </w:rPr>
        <w:t>.2.</w:t>
      </w:r>
      <w:r w:rsidR="00481608">
        <w:rPr>
          <w:b/>
          <w:u w:val="single"/>
        </w:rPr>
        <w:t xml:space="preserve"> </w:t>
      </w:r>
      <w:r w:rsidR="00824EA8">
        <w:rPr>
          <w:b/>
          <w:u w:val="single"/>
        </w:rPr>
        <w:t>К</w:t>
      </w:r>
      <w:r w:rsidRPr="009E54C3">
        <w:rPr>
          <w:b/>
          <w:u w:val="single"/>
        </w:rPr>
        <w:t>раткие сведения о единоличном исполнительном</w:t>
      </w:r>
      <w:r w:rsidR="00F249F9" w:rsidRPr="009E54C3">
        <w:rPr>
          <w:b/>
          <w:u w:val="single"/>
        </w:rPr>
        <w:t xml:space="preserve"> орган</w:t>
      </w:r>
      <w:r w:rsidRPr="009E54C3">
        <w:rPr>
          <w:b/>
          <w:u w:val="single"/>
        </w:rPr>
        <w:t>е</w:t>
      </w:r>
      <w:r w:rsidR="00F249F9" w:rsidRPr="009E54C3">
        <w:rPr>
          <w:b/>
          <w:u w:val="single"/>
        </w:rPr>
        <w:t xml:space="preserve"> акционерного общества</w:t>
      </w:r>
    </w:p>
    <w:p w:rsidR="00F249F9" w:rsidRPr="00C35692" w:rsidRDefault="00F249F9" w:rsidP="008F1A9C">
      <w:pPr>
        <w:spacing w:line="360" w:lineRule="auto"/>
        <w:ind w:firstLine="567"/>
        <w:jc w:val="both"/>
        <w:rPr>
          <w:u w:val="single"/>
        </w:rPr>
      </w:pP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Рогачёв</w:t>
      </w:r>
      <w:r w:rsidR="00624EAF"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Сергей</w:t>
      </w:r>
      <w:r w:rsidRPr="00C35692">
        <w:rPr>
          <w:u w:val="single"/>
        </w:rPr>
        <w:t xml:space="preserve">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  <w:u w:val="single"/>
        </w:rPr>
        <w:t>Петрович</w:t>
      </w:r>
    </w:p>
    <w:p w:rsidR="00F249F9" w:rsidRDefault="00F249F9" w:rsidP="008F1A9C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C35692">
        <w:t xml:space="preserve">Год рождения: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1955</w:t>
      </w:r>
    </w:p>
    <w:p w:rsidR="003C3D25" w:rsidRPr="00C35692" w:rsidRDefault="003C3D25" w:rsidP="003C3D25">
      <w:pPr>
        <w:spacing w:line="360" w:lineRule="auto"/>
        <w:ind w:firstLine="567"/>
        <w:jc w:val="both"/>
      </w:pPr>
      <w:r>
        <w:t>Образование: Таганрогский радиотехнический институт</w:t>
      </w:r>
    </w:p>
    <w:p w:rsidR="00F249F9" w:rsidRPr="00C35692" w:rsidRDefault="00F04795" w:rsidP="008F1A9C">
      <w:pPr>
        <w:spacing w:line="360" w:lineRule="auto"/>
        <w:ind w:firstLine="567"/>
        <w:jc w:val="both"/>
      </w:pPr>
      <w:r w:rsidRPr="00C35692">
        <w:t>Должность в наст</w:t>
      </w:r>
      <w:proofErr w:type="gramStart"/>
      <w:r w:rsidRPr="00C35692">
        <w:t>.</w:t>
      </w:r>
      <w:proofErr w:type="gramEnd"/>
      <w:r w:rsidRPr="00C35692">
        <w:t xml:space="preserve"> </w:t>
      </w:r>
      <w:proofErr w:type="gramStart"/>
      <w:r w:rsidRPr="00C35692">
        <w:t>в</w:t>
      </w:r>
      <w:proofErr w:type="gramEnd"/>
      <w:r w:rsidRPr="00C35692">
        <w:t>ремя</w:t>
      </w:r>
      <w:r w:rsidR="00F203E7" w:rsidRPr="00C35692">
        <w:t xml:space="preserve"> </w:t>
      </w:r>
      <w:r w:rsidRPr="00C35692">
        <w:t>- генеральный директор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Организация: </w:t>
      </w:r>
      <w:r w:rsidR="00F04795" w:rsidRPr="00C35692">
        <w:rPr>
          <w:rStyle w:val="SUBST"/>
          <w:b w:val="0"/>
          <w:bCs w:val="0"/>
          <w:i w:val="0"/>
          <w:iCs w:val="0"/>
          <w:sz w:val="24"/>
          <w:szCs w:val="24"/>
        </w:rPr>
        <w:t>АО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 xml:space="preserve"> "Себряковцемент"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 xml:space="preserve">Доля в уставном капитале эмитента: </w:t>
      </w:r>
      <w:r w:rsidRPr="00C35692">
        <w:rPr>
          <w:rStyle w:val="SUBST"/>
          <w:b w:val="0"/>
          <w:bCs w:val="0"/>
          <w:i w:val="0"/>
          <w:iCs w:val="0"/>
          <w:sz w:val="24"/>
          <w:szCs w:val="24"/>
        </w:rPr>
        <w:t>0.04%</w:t>
      </w:r>
    </w:p>
    <w:p w:rsidR="00F249F9" w:rsidRPr="00C35692" w:rsidRDefault="00F249F9" w:rsidP="008F1A9C">
      <w:pPr>
        <w:spacing w:line="360" w:lineRule="auto"/>
        <w:ind w:firstLine="567"/>
        <w:jc w:val="both"/>
      </w:pPr>
      <w:r w:rsidRPr="00C35692">
        <w:t>Доли в дочерних/зависимых обществах эмитента:</w:t>
      </w:r>
      <w:r w:rsidR="00C35692" w:rsidRPr="00C35692">
        <w:t xml:space="preserve"> </w:t>
      </w:r>
      <w:r w:rsidR="00C35692" w:rsidRPr="00C35692">
        <w:rPr>
          <w:rStyle w:val="SUBST"/>
          <w:b w:val="0"/>
          <w:bCs w:val="0"/>
          <w:i w:val="0"/>
          <w:iCs w:val="0"/>
          <w:sz w:val="24"/>
          <w:szCs w:val="24"/>
        </w:rPr>
        <w:t>долей не имеет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4431C8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7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.3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Сведения о размере вознаграждения, льгот и/или компенсации расходов по каждому органу управления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9E54C3">
        <w:rPr>
          <w:rFonts w:ascii="Times New Roman" w:hAnsi="Times New Roman" w:cs="Times New Roman"/>
          <w:sz w:val="24"/>
          <w:szCs w:val="24"/>
        </w:rPr>
        <w:t>Члены Наблюдательного совета акционерного общества: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Вознаграждение не предусмотрено и не выплачивается.</w:t>
      </w:r>
    </w:p>
    <w:p w:rsidR="00F203E7" w:rsidRDefault="00F203E7" w:rsidP="008F1A9C">
      <w:pPr>
        <w:spacing w:line="360" w:lineRule="auto"/>
        <w:ind w:firstLine="567"/>
        <w:jc w:val="both"/>
      </w:pP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Исполнительный орган акционерного общества Генеральный директор АО «Себряковцемент»:</w:t>
      </w:r>
    </w:p>
    <w:p w:rsidR="00F249F9" w:rsidRDefault="00F249F9" w:rsidP="008F1A9C">
      <w:pPr>
        <w:spacing w:line="360" w:lineRule="auto"/>
        <w:ind w:firstLine="567"/>
        <w:jc w:val="both"/>
      </w:pPr>
      <w:r w:rsidRPr="009E54C3">
        <w:t xml:space="preserve">Критерии определения и размер вознаграждения (компенсации расходов) лица, занимающего должность единоличного исполнительного органа  акционерного общества, </w:t>
      </w:r>
      <w:r w:rsidRPr="009E54C3">
        <w:lastRenderedPageBreak/>
        <w:t xml:space="preserve">определены трудовым контрактом, заключенным между обществом и  генеральным директором акционерного общества.  </w:t>
      </w:r>
    </w:p>
    <w:p w:rsidR="008F1A9C" w:rsidRPr="009E54C3" w:rsidRDefault="008F1A9C" w:rsidP="008F1A9C">
      <w:pPr>
        <w:spacing w:line="360" w:lineRule="auto"/>
        <w:ind w:firstLine="567"/>
        <w:jc w:val="both"/>
      </w:pPr>
    </w:p>
    <w:p w:rsidR="00F249F9" w:rsidRPr="00AD6A1B" w:rsidRDefault="003A2112" w:rsidP="00624EAF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E1D68">
        <w:rPr>
          <w:rFonts w:ascii="Times New Roman" w:hAnsi="Times New Roman" w:cs="Times New Roman"/>
          <w:b/>
          <w:sz w:val="24"/>
          <w:szCs w:val="24"/>
        </w:rPr>
        <w:t>8.</w:t>
      </w:r>
      <w:r w:rsidR="00F249F9" w:rsidRPr="003E1D6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структуре и компетенции органов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акционерного общества</w:t>
      </w:r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9E54C3" w:rsidRDefault="00F249F9" w:rsidP="008F1A9C">
      <w:pPr>
        <w:spacing w:line="360" w:lineRule="auto"/>
        <w:ind w:firstLine="567"/>
        <w:jc w:val="both"/>
      </w:pPr>
      <w:proofErr w:type="gramStart"/>
      <w:r w:rsidRPr="009E54C3">
        <w:t>Контроль за</w:t>
      </w:r>
      <w:proofErr w:type="gramEnd"/>
      <w:r w:rsidRPr="009E54C3">
        <w:t xml:space="preserve"> финансово-хозяйственной деятельностью Об</w:t>
      </w:r>
      <w:r w:rsidRPr="009E54C3">
        <w:softHyphen/>
        <w:t xml:space="preserve">щества осуществляется ревизионной комиссией.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комиссия, избирается на годовом общем собрании акционеров в составе 4 человек. Срок полномочий ревизионной комиссии исчисляется с момента избра</w:t>
      </w:r>
      <w:r w:rsidRPr="009E54C3">
        <w:softHyphen/>
        <w:t>ния ее годовым общим собранием до момента избрания (переизбрания) ревизионной комиссии следующим годовым общим собранием.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Полномочия отдельных членов или всего состава ревизион</w:t>
      </w:r>
      <w:r w:rsidRPr="009E54C3">
        <w:softHyphen/>
        <w:t>ной комиссии могут быть прекращены досрочно решением общего собра</w:t>
      </w:r>
      <w:r w:rsidRPr="009E54C3">
        <w:softHyphen/>
        <w:t>ния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случае, когда количество членов ревизионной комиссии стано</w:t>
      </w:r>
      <w:r w:rsidRPr="009E54C3">
        <w:softHyphen/>
        <w:t>вится менее половины количества избранного общим собранием акцио</w:t>
      </w:r>
      <w:r w:rsidRPr="009E54C3">
        <w:softHyphen/>
        <w:t xml:space="preserve">неров, Наблюдательный совет обязан созвать внеочередное общее собрание акционеров для избрания нового состава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Оставшиеся члены ревизионной комиссии осуществляют свои функции до избрания нового состава ревизионной комиссии на внеоче</w:t>
      </w:r>
      <w:r w:rsidRPr="009E54C3">
        <w:softHyphen/>
        <w:t>редном общем собрании акционеров.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В случае досрочного прекращения полномочий ревизионной комис</w:t>
      </w:r>
      <w:r w:rsidRPr="009E54C3">
        <w:softHyphen/>
        <w:t>сии, полномочия нового состава ревизионной комиссии действуют до момента избрания (переизбрания) ревизионной комиссии годовым общим собранием, следующим через 1 год за годовым общим собранием, на ко</w:t>
      </w:r>
      <w:r w:rsidRPr="009E54C3">
        <w:softHyphen/>
        <w:t>тором был избран состав ревизионной комиссии, прекративший свои полномочия.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Членом ревизионной комиссии может быть как акционер, так и любое лицо, предложенное акционером. Члены ревизионной ко</w:t>
      </w:r>
      <w:r w:rsidRPr="009E54C3">
        <w:softHyphen/>
        <w:t>миссии (ревизор) общества не могут</w:t>
      </w:r>
      <w:r w:rsidR="00D27DCF" w:rsidRPr="009E54C3">
        <w:t xml:space="preserve"> одновременно являться членами Н</w:t>
      </w:r>
      <w:r w:rsidRPr="009E54C3">
        <w:t>аблюдательного совета Общества, единоличного исполнительного ор</w:t>
      </w:r>
      <w:r w:rsidRPr="009E54C3">
        <w:softHyphen/>
        <w:t>гана и ликвидационной комиссии.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из своего состава избирает пред</w:t>
      </w:r>
      <w:r w:rsidRPr="009E54C3">
        <w:softHyphen/>
        <w:t xml:space="preserve">седателя и секретаря. Если голоса членов ревизионной комиссии при голосовании разделились поровну, то голос председателя ревизионной комиссии не является решающим.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Проверка (ревизия) финансово-хозяйственной деятельности общества осуществляется по итогам деятельности Общества за год. Проверка (ревизия) финансово-</w:t>
      </w:r>
      <w:r w:rsidRPr="009E54C3">
        <w:lastRenderedPageBreak/>
        <w:t>хозяйственной деятельности Общества осуществляется также во всякое время по инициативе: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- самой ревизионной комиссии (ревизора) Общества; 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О</w:t>
      </w:r>
      <w:r w:rsidR="00F249F9" w:rsidRPr="009E54C3">
        <w:t>бщего собрания акционеров;</w:t>
      </w:r>
    </w:p>
    <w:p w:rsidR="00F249F9" w:rsidRPr="009E54C3" w:rsidRDefault="00624EAF" w:rsidP="008F1A9C">
      <w:pPr>
        <w:spacing w:line="360" w:lineRule="auto"/>
        <w:ind w:firstLine="567"/>
        <w:jc w:val="both"/>
      </w:pPr>
      <w:r w:rsidRPr="009E54C3">
        <w:t>- Н</w:t>
      </w:r>
      <w:r w:rsidR="00F249F9" w:rsidRPr="009E54C3">
        <w:t>аблюдательного совета Общества;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генерального директора;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 требованию акционера (акционеров) общества, владеющего в совокупности не менее чем 10% голосующих акций Общества по всем вопросам компетенции общего собрания на дату предъявления требо</w:t>
      </w:r>
      <w:r w:rsidRPr="009E54C3">
        <w:softHyphen/>
        <w:t>вания.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По требованию ревизионной комиссии (ревизора) Общества лица, занимающие должности в органах управления общества, обязаны представить документы о финансово-хозяйственной деятельности Об</w:t>
      </w:r>
      <w:r w:rsidRPr="009E54C3">
        <w:softHyphen/>
        <w:t>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Ревизионная комиссия (ревизор) общества вправе потре</w:t>
      </w:r>
      <w:r w:rsidRPr="009E54C3">
        <w:softHyphen/>
        <w:t>бовать созыва внеочередного общего собрания акционеров в порядке, предусмотренном Уставом Общества.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При отсутствии внешнего аудита годовой отчет и баланс представляются общему собранию с заключением ревизионной комиссии.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 xml:space="preserve">По итогам проверки финансово-хозяйственной деятельности Общества ревизионная комиссия (ревизор) Общества составляет заключение, в котором должны содержаться: 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- подтверждение достоверности данных, содержащихся в отчетах и иных финансовых документах Общества;</w:t>
      </w:r>
    </w:p>
    <w:p w:rsidR="00F249F9" w:rsidRPr="009E54C3" w:rsidRDefault="00D27DCF" w:rsidP="008F1A9C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t xml:space="preserve">- </w:t>
      </w:r>
      <w:r w:rsidR="00F249F9" w:rsidRPr="009E54C3">
        <w:t>информация о фактах нарушения, установленных правовыми акта</w:t>
      </w:r>
      <w:r w:rsidR="00F249F9" w:rsidRPr="009E54C3">
        <w:softHyphen/>
        <w:t>ми Российской Федерации порядка ведения бухгалтерского учета и представления финансовой отчетности, а также правовых актов Россий</w:t>
      </w:r>
      <w:r w:rsidR="00F249F9" w:rsidRPr="009E54C3">
        <w:softHyphen/>
        <w:t>ской Федерации при осуществлении финансово-хозяйственной деятельности.</w:t>
      </w:r>
    </w:p>
    <w:p w:rsidR="00F249F9" w:rsidRPr="009E54C3" w:rsidRDefault="00F249F9" w:rsidP="008F1A9C">
      <w:pPr>
        <w:spacing w:line="360" w:lineRule="auto"/>
        <w:ind w:firstLine="567"/>
        <w:jc w:val="both"/>
      </w:pPr>
      <w:r w:rsidRPr="009E54C3">
        <w:t>Размер вознаграждения, связанного с исполнением членами ре</w:t>
      </w:r>
      <w:r w:rsidRPr="009E54C3">
        <w:softHyphen/>
        <w:t xml:space="preserve">визионной комиссии своих </w:t>
      </w:r>
      <w:r w:rsidR="00D27DCF" w:rsidRPr="009E54C3">
        <w:t>функций, определяется решением О</w:t>
      </w:r>
      <w:r w:rsidRPr="009E54C3">
        <w:t xml:space="preserve">бщего собрания.  </w:t>
      </w:r>
    </w:p>
    <w:p w:rsidR="00F249F9" w:rsidRPr="009E54C3" w:rsidRDefault="00F249F9" w:rsidP="00F249F9">
      <w:pPr>
        <w:spacing w:line="360" w:lineRule="auto"/>
        <w:ind w:firstLine="709"/>
        <w:jc w:val="both"/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.1.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Информация о лицах, входящих в состав органов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</w:t>
      </w:r>
      <w:r w:rsidR="00B34A6E">
        <w:rPr>
          <w:rFonts w:ascii="Times New Roman" w:hAnsi="Times New Roman" w:cs="Times New Roman"/>
          <w:b/>
          <w:sz w:val="24"/>
          <w:szCs w:val="24"/>
          <w:u w:val="single"/>
        </w:rPr>
        <w:t xml:space="preserve">акционерного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общества</w:t>
      </w:r>
    </w:p>
    <w:p w:rsidR="00F249F9" w:rsidRPr="00AD6A1B" w:rsidRDefault="002D406D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 w:rsidRPr="00AD6A1B">
        <w:t>Васищева Лариса</w:t>
      </w:r>
      <w:r w:rsidR="00F249F9" w:rsidRPr="00AD6A1B">
        <w:t xml:space="preserve"> Васильевна</w:t>
      </w:r>
      <w:r w:rsidRPr="00AD6A1B">
        <w:t xml:space="preserve"> (председатель)</w:t>
      </w:r>
    </w:p>
    <w:p w:rsidR="00F249F9" w:rsidRPr="00844802" w:rsidRDefault="00771276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r>
        <w:t>Рычкова Светлана Владимировна</w:t>
      </w:r>
    </w:p>
    <w:p w:rsidR="00F249F9" w:rsidRDefault="00AB150C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>
        <w:rPr>
          <w:bCs/>
        </w:rPr>
        <w:t>Точилкина</w:t>
      </w:r>
      <w:proofErr w:type="spellEnd"/>
      <w:r>
        <w:rPr>
          <w:bCs/>
        </w:rPr>
        <w:t xml:space="preserve"> Антонина Васильевна</w:t>
      </w:r>
    </w:p>
    <w:p w:rsidR="004C2DAB" w:rsidRPr="009E54C3" w:rsidRDefault="004C2DAB" w:rsidP="00AD6A1B">
      <w:pPr>
        <w:numPr>
          <w:ilvl w:val="0"/>
          <w:numId w:val="4"/>
        </w:numPr>
        <w:tabs>
          <w:tab w:val="clear" w:pos="360"/>
          <w:tab w:val="num" w:pos="709"/>
        </w:tabs>
        <w:spacing w:line="360" w:lineRule="auto"/>
        <w:ind w:left="567" w:hanging="567"/>
        <w:rPr>
          <w:bCs/>
        </w:rPr>
      </w:pPr>
      <w:proofErr w:type="spellStart"/>
      <w:r>
        <w:rPr>
          <w:bCs/>
        </w:rPr>
        <w:t>Гришенко</w:t>
      </w:r>
      <w:proofErr w:type="spellEnd"/>
      <w:r>
        <w:rPr>
          <w:bCs/>
        </w:rPr>
        <w:t xml:space="preserve"> Валентина Владимировна</w:t>
      </w: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8</w:t>
      </w:r>
      <w:r w:rsidR="00F249F9" w:rsidRPr="00481608">
        <w:rPr>
          <w:rFonts w:ascii="Times New Roman" w:hAnsi="Times New Roman" w:cs="Times New Roman"/>
          <w:b/>
          <w:sz w:val="24"/>
          <w:szCs w:val="24"/>
          <w:u w:val="single"/>
        </w:rPr>
        <w:t>.2.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 размере вознаграждения, льгот и/или компенсации расходов по органу </w:t>
      </w:r>
      <w:proofErr w:type="gramStart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>контроля за</w:t>
      </w:r>
      <w:proofErr w:type="gramEnd"/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 финансово-хозяйственной деятельностью общества</w:t>
      </w:r>
    </w:p>
    <w:p w:rsidR="00F249F9" w:rsidRPr="009E54C3" w:rsidRDefault="00F249F9" w:rsidP="00F249F9">
      <w:pPr>
        <w:spacing w:line="360" w:lineRule="auto"/>
        <w:ind w:firstLine="709"/>
        <w:jc w:val="both"/>
      </w:pPr>
      <w:r w:rsidRPr="009E54C3">
        <w:t>Вознаграждение не пред</w:t>
      </w:r>
      <w:r w:rsidR="003C3D25">
        <w:t>усмотрено</w:t>
      </w:r>
    </w:p>
    <w:p w:rsidR="006F03A6" w:rsidRDefault="006F03A6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249F9" w:rsidRPr="009E54C3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81608">
        <w:rPr>
          <w:rFonts w:ascii="Times New Roman" w:hAnsi="Times New Roman" w:cs="Times New Roman"/>
          <w:b/>
          <w:sz w:val="24"/>
          <w:szCs w:val="24"/>
          <w:u w:val="single"/>
        </w:rPr>
        <w:t>8.3</w:t>
      </w:r>
      <w:r w:rsidR="00B34A6E" w:rsidRPr="00481608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48160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F249F9" w:rsidRPr="009E54C3">
        <w:rPr>
          <w:rFonts w:ascii="Times New Roman" w:hAnsi="Times New Roman" w:cs="Times New Roman"/>
          <w:b/>
          <w:sz w:val="24"/>
          <w:szCs w:val="24"/>
          <w:u w:val="single"/>
        </w:rPr>
        <w:t xml:space="preserve">Сведения об общем количестве </w:t>
      </w:r>
      <w:r w:rsidRPr="009E54C3">
        <w:rPr>
          <w:rFonts w:ascii="Times New Roman" w:hAnsi="Times New Roman" w:cs="Times New Roman"/>
          <w:b/>
          <w:sz w:val="24"/>
          <w:szCs w:val="24"/>
          <w:u w:val="single"/>
        </w:rPr>
        <w:t>акционеров (участников) акционерного общества</w:t>
      </w:r>
    </w:p>
    <w:p w:rsidR="00F249F9" w:rsidRDefault="00F249F9" w:rsidP="00F249F9">
      <w:pPr>
        <w:spacing w:line="360" w:lineRule="auto"/>
        <w:ind w:firstLine="709"/>
        <w:jc w:val="both"/>
        <w:rPr>
          <w:color w:val="000000" w:themeColor="text1"/>
        </w:rPr>
      </w:pPr>
      <w:r w:rsidRPr="000B1562">
        <w:t xml:space="preserve">Общее количество акционеров </w:t>
      </w:r>
      <w:r w:rsidR="006049B5">
        <w:t>–</w:t>
      </w:r>
      <w:r w:rsidRPr="000B1562">
        <w:t xml:space="preserve"> </w:t>
      </w:r>
      <w:r w:rsidR="00A65388" w:rsidRPr="00C61B6E">
        <w:rPr>
          <w:color w:val="000000" w:themeColor="text1"/>
        </w:rPr>
        <w:t>7</w:t>
      </w:r>
      <w:r w:rsidR="009C4213">
        <w:rPr>
          <w:color w:val="000000" w:themeColor="text1"/>
        </w:rPr>
        <w:t>20</w:t>
      </w:r>
    </w:p>
    <w:p w:rsidR="006049B5" w:rsidRPr="000B1562" w:rsidRDefault="006049B5" w:rsidP="00F249F9">
      <w:pPr>
        <w:spacing w:line="360" w:lineRule="auto"/>
        <w:ind w:firstLine="709"/>
        <w:jc w:val="both"/>
      </w:pPr>
    </w:p>
    <w:p w:rsidR="00F249F9" w:rsidRPr="00AD6A1B" w:rsidRDefault="003A2112" w:rsidP="00F249F9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3511C">
        <w:rPr>
          <w:rFonts w:ascii="Times New Roman" w:hAnsi="Times New Roman" w:cs="Times New Roman"/>
          <w:b/>
          <w:sz w:val="24"/>
          <w:szCs w:val="24"/>
        </w:rPr>
        <w:t>9</w:t>
      </w:r>
      <w:r w:rsidR="00F249F9" w:rsidRPr="00F3511C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81608">
        <w:rPr>
          <w:rFonts w:ascii="Times New Roman" w:hAnsi="Times New Roman" w:cs="Times New Roman"/>
          <w:b/>
          <w:sz w:val="24"/>
          <w:szCs w:val="24"/>
        </w:rPr>
        <w:t xml:space="preserve">   </w:t>
      </w:r>
      <w:proofErr w:type="gramStart"/>
      <w:r w:rsidR="00F249F9" w:rsidRPr="00AD6A1B">
        <w:rPr>
          <w:rFonts w:ascii="Times New Roman" w:hAnsi="Times New Roman" w:cs="Times New Roman"/>
          <w:b/>
          <w:sz w:val="24"/>
          <w:szCs w:val="24"/>
          <w:u w:val="single"/>
        </w:rPr>
        <w:t>Сведения об участниках (акционерах) эмитента, владеющих не менее чем 5 процентами его уставного (складочного) капитала (паевого фонда) или не менее чем 5 процентами его обыкновенных акций, а также сведения об участниках (акционерах) таких лиц, владеющих не менее чем 20 процентами уставного (складочного) капитала (паевого фонда) или не менее чем 20 процентами их обыкновенных акций.</w:t>
      </w:r>
      <w:proofErr w:type="gramEnd"/>
    </w:p>
    <w:p w:rsidR="00F249F9" w:rsidRPr="009E54C3" w:rsidRDefault="00F249F9" w:rsidP="00F249F9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249F9" w:rsidRPr="003D6CD5" w:rsidRDefault="00F249F9" w:rsidP="00AD6A1B">
      <w:pPr>
        <w:spacing w:line="360" w:lineRule="auto"/>
        <w:ind w:firstLine="567"/>
        <w:jc w:val="both"/>
        <w:rPr>
          <w:i/>
          <w:iCs/>
        </w:rPr>
      </w:pPr>
      <w:r w:rsidRPr="003D6CD5">
        <w:t>Наименование</w:t>
      </w:r>
      <w:r w:rsidRPr="003D6CD5">
        <w:rPr>
          <w:b/>
          <w:bCs/>
        </w:rPr>
        <w:t xml:space="preserve">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Закр</w:t>
      </w:r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ытое Акционерное Общество "</w:t>
      </w:r>
      <w:proofErr w:type="spellStart"/>
      <w:r w:rsidR="00E15C03"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"</w:t>
      </w:r>
    </w:p>
    <w:p w:rsidR="00F249F9" w:rsidRPr="003D6CD5" w:rsidRDefault="00F249F9" w:rsidP="00AD6A1B">
      <w:pPr>
        <w:spacing w:line="360" w:lineRule="auto"/>
        <w:ind w:firstLine="567"/>
        <w:jc w:val="both"/>
      </w:pPr>
      <w:r w:rsidRPr="003D6CD5">
        <w:t xml:space="preserve">Место нахождения: </w:t>
      </w:r>
      <w:proofErr w:type="gramStart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г</w:t>
      </w:r>
      <w:proofErr w:type="gramEnd"/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. Москва</w:t>
      </w:r>
    </w:p>
    <w:p w:rsidR="00F249F9" w:rsidRPr="003D6CD5" w:rsidRDefault="00F249F9" w:rsidP="00AD6A1B">
      <w:pPr>
        <w:spacing w:line="360" w:lineRule="auto"/>
        <w:ind w:firstLine="567"/>
        <w:jc w:val="both"/>
        <w:rPr>
          <w:rStyle w:val="SUBST"/>
          <w:b w:val="0"/>
          <w:bCs w:val="0"/>
          <w:i w:val="0"/>
          <w:iCs w:val="0"/>
          <w:sz w:val="24"/>
          <w:szCs w:val="24"/>
        </w:rPr>
      </w:pPr>
      <w:r w:rsidRPr="003D6CD5">
        <w:t xml:space="preserve">Почтовый адрес: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125040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г.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Москва, ул.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 xml:space="preserve"> 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>Скаковая</w:t>
      </w:r>
      <w:r w:rsidR="003D703D">
        <w:rPr>
          <w:rStyle w:val="SUBST"/>
          <w:b w:val="0"/>
          <w:bCs w:val="0"/>
          <w:i w:val="0"/>
          <w:iCs w:val="0"/>
          <w:sz w:val="24"/>
          <w:szCs w:val="24"/>
        </w:rPr>
        <w:t>,</w:t>
      </w:r>
      <w:r w:rsidRPr="003D6CD5">
        <w:rPr>
          <w:rStyle w:val="SUBST"/>
          <w:b w:val="0"/>
          <w:bCs w:val="0"/>
          <w:i w:val="0"/>
          <w:iCs w:val="0"/>
          <w:sz w:val="24"/>
          <w:szCs w:val="24"/>
        </w:rPr>
        <w:t xml:space="preserve"> 17</w:t>
      </w:r>
      <w:r w:rsidR="00FC355B">
        <w:rPr>
          <w:rStyle w:val="SUBST"/>
          <w:b w:val="0"/>
          <w:bCs w:val="0"/>
          <w:i w:val="0"/>
          <w:iCs w:val="0"/>
          <w:sz w:val="24"/>
          <w:szCs w:val="24"/>
        </w:rPr>
        <w:t xml:space="preserve"> корп. 1</w:t>
      </w:r>
    </w:p>
    <w:p w:rsidR="00F249F9" w:rsidRPr="003D6CD5" w:rsidRDefault="00F249F9" w:rsidP="00AD6A1B">
      <w:pPr>
        <w:pStyle w:val="ConsPlusNormal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3D6CD5">
        <w:rPr>
          <w:rFonts w:ascii="Times New Roman" w:hAnsi="Times New Roman" w:cs="Times New Roman"/>
          <w:sz w:val="24"/>
          <w:szCs w:val="24"/>
        </w:rPr>
        <w:t xml:space="preserve">Доля участия ЗАО </w:t>
      </w:r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"</w:t>
      </w:r>
      <w:proofErr w:type="spellStart"/>
      <w:r w:rsidR="00E15C03"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Супер</w:t>
      </w:r>
      <w:r w:rsidRPr="003D6CD5">
        <w:rPr>
          <w:rStyle w:val="SUBST"/>
          <w:rFonts w:ascii="Times New Roman" w:hAnsi="Times New Roman" w:cs="Times New Roman"/>
          <w:b w:val="0"/>
          <w:bCs w:val="0"/>
          <w:i w:val="0"/>
          <w:iCs w:val="0"/>
          <w:sz w:val="24"/>
          <w:szCs w:val="24"/>
        </w:rPr>
        <w:t>СТРОМТ</w:t>
      </w:r>
      <w:proofErr w:type="spellEnd"/>
      <w:r w:rsidRPr="003D6CD5">
        <w:rPr>
          <w:rStyle w:val="SUBST"/>
          <w:rFonts w:ascii="Times New Roman" w:hAnsi="Times New Roman" w:cs="Times New Roman"/>
          <w:b w:val="0"/>
          <w:bCs w:val="0"/>
          <w:sz w:val="24"/>
          <w:szCs w:val="24"/>
        </w:rPr>
        <w:t xml:space="preserve">" </w:t>
      </w:r>
      <w:r w:rsidRPr="003D6CD5">
        <w:rPr>
          <w:rFonts w:ascii="Times New Roman" w:hAnsi="Times New Roman" w:cs="Times New Roman"/>
          <w:sz w:val="24"/>
          <w:szCs w:val="24"/>
        </w:rPr>
        <w:t xml:space="preserve">в капитале АО «Себряковцемент» – </w:t>
      </w:r>
      <w:r w:rsidRPr="003D703D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E40BD5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3D703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E40BD5">
        <w:rPr>
          <w:rFonts w:ascii="Times New Roman" w:hAnsi="Times New Roman" w:cs="Times New Roman"/>
          <w:color w:val="000000" w:themeColor="text1"/>
          <w:sz w:val="24"/>
          <w:szCs w:val="24"/>
        </w:rPr>
        <w:t>211</w:t>
      </w:r>
      <w:r w:rsidRPr="003D6CD5">
        <w:rPr>
          <w:rFonts w:ascii="Times New Roman" w:hAnsi="Times New Roman" w:cs="Times New Roman"/>
          <w:sz w:val="24"/>
          <w:szCs w:val="24"/>
        </w:rPr>
        <w:t>%.</w:t>
      </w:r>
    </w:p>
    <w:p w:rsidR="00F249F9" w:rsidRPr="009E54C3" w:rsidRDefault="00F249F9" w:rsidP="00F249F9">
      <w:pPr>
        <w:spacing w:line="360" w:lineRule="auto"/>
        <w:ind w:firstLine="709"/>
        <w:jc w:val="both"/>
        <w:rPr>
          <w:b/>
          <w:bCs/>
        </w:rPr>
      </w:pPr>
    </w:p>
    <w:p w:rsidR="00F249F9" w:rsidRPr="009E54C3" w:rsidRDefault="003A2112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10</w:t>
      </w:r>
      <w:r w:rsidR="00F249F9" w:rsidRPr="00F3511C">
        <w:rPr>
          <w:b/>
        </w:rPr>
        <w:t xml:space="preserve">. </w:t>
      </w:r>
      <w:r w:rsidR="00481608">
        <w:rPr>
          <w:b/>
        </w:rPr>
        <w:t xml:space="preserve">    </w:t>
      </w:r>
      <w:r w:rsidRPr="009E54C3">
        <w:rPr>
          <w:b/>
          <w:u w:val="single"/>
        </w:rPr>
        <w:t>Сведения о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сделках, в совершении которых имелась заинтересованность</w:t>
      </w:r>
      <w:r w:rsidRPr="009E54C3">
        <w:rPr>
          <w:b/>
          <w:u w:val="single"/>
        </w:rPr>
        <w:t xml:space="preserve"> и одобрение органов управления акционерного общества</w:t>
      </w:r>
    </w:p>
    <w:p w:rsidR="00A41A59" w:rsidRDefault="00C15514" w:rsidP="00966681">
      <w:pPr>
        <w:ind w:left="142" w:right="99" w:firstLine="142"/>
        <w:jc w:val="both"/>
      </w:pPr>
      <w:r>
        <w:rPr>
          <w:bCs/>
          <w:iCs/>
          <w:color w:val="000000" w:themeColor="text1"/>
        </w:rPr>
        <w:t xml:space="preserve">      </w:t>
      </w:r>
      <w:r w:rsidR="00A41A59" w:rsidRPr="000E79BB">
        <w:t>Не совершались.</w:t>
      </w:r>
    </w:p>
    <w:p w:rsidR="00C15514" w:rsidRDefault="00966681" w:rsidP="00966681">
      <w:pPr>
        <w:ind w:left="142" w:right="99" w:firstLine="142"/>
        <w:jc w:val="both"/>
        <w:rPr>
          <w:bCs/>
          <w:iCs/>
          <w:color w:val="FF0000"/>
        </w:rPr>
      </w:pPr>
      <w:r w:rsidRPr="00966681">
        <w:rPr>
          <w:bCs/>
          <w:iCs/>
          <w:color w:val="FF0000"/>
        </w:rPr>
        <w:t xml:space="preserve">   </w:t>
      </w:r>
      <w:r w:rsidR="00481608">
        <w:rPr>
          <w:bCs/>
          <w:iCs/>
          <w:color w:val="FF0000"/>
        </w:rPr>
        <w:t xml:space="preserve">  </w:t>
      </w:r>
      <w:r w:rsidRPr="00966681">
        <w:rPr>
          <w:bCs/>
          <w:iCs/>
          <w:color w:val="FF0000"/>
        </w:rPr>
        <w:t xml:space="preserve"> </w:t>
      </w: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11.</w:t>
      </w:r>
      <w:r w:rsidR="00F249F9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>Сведения о</w:t>
      </w:r>
      <w:r w:rsidR="003A2112" w:rsidRPr="009E54C3">
        <w:rPr>
          <w:b/>
          <w:u w:val="single"/>
        </w:rPr>
        <w:t xml:space="preserve"> совершенных акционерным обществом в отчетном году</w:t>
      </w:r>
      <w:r w:rsidR="00F249F9" w:rsidRPr="009E54C3">
        <w:rPr>
          <w:b/>
          <w:u w:val="single"/>
        </w:rPr>
        <w:t xml:space="preserve"> крупны</w:t>
      </w:r>
      <w:r w:rsidR="003A2112" w:rsidRPr="009E54C3">
        <w:rPr>
          <w:b/>
          <w:u w:val="single"/>
        </w:rPr>
        <w:t>х сделках</w:t>
      </w:r>
      <w:r w:rsidR="00F249F9" w:rsidRPr="009E54C3">
        <w:rPr>
          <w:b/>
          <w:u w:val="single"/>
        </w:rPr>
        <w:t>.</w:t>
      </w:r>
    </w:p>
    <w:p w:rsidR="00F249F9" w:rsidRPr="000E79BB" w:rsidRDefault="00F249F9" w:rsidP="00F249F9">
      <w:pPr>
        <w:spacing w:line="360" w:lineRule="auto"/>
        <w:jc w:val="both"/>
      </w:pPr>
      <w:r w:rsidRPr="000E79BB">
        <w:rPr>
          <w:b/>
        </w:rPr>
        <w:t xml:space="preserve">           </w:t>
      </w:r>
      <w:r w:rsidRPr="000E79BB">
        <w:t>Не совершались.</w:t>
      </w:r>
    </w:p>
    <w:p w:rsidR="00F249F9" w:rsidRPr="009E54C3" w:rsidRDefault="00892387" w:rsidP="00F249F9">
      <w:pPr>
        <w:spacing w:line="360" w:lineRule="auto"/>
        <w:jc w:val="both"/>
        <w:rPr>
          <w:b/>
          <w:u w:val="single"/>
        </w:rPr>
      </w:pPr>
      <w:r w:rsidRPr="00F3511C">
        <w:rPr>
          <w:b/>
        </w:rPr>
        <w:t>12</w:t>
      </w:r>
      <w:r w:rsidR="00F249F9" w:rsidRPr="00F3511C">
        <w:rPr>
          <w:b/>
        </w:rPr>
        <w:t>.</w:t>
      </w:r>
      <w:r w:rsidR="00F3511C" w:rsidRPr="00F3511C">
        <w:rPr>
          <w:b/>
        </w:rPr>
        <w:t xml:space="preserve"> </w:t>
      </w:r>
      <w:r w:rsidR="00481608">
        <w:rPr>
          <w:b/>
        </w:rPr>
        <w:t xml:space="preserve">  </w:t>
      </w:r>
      <w:r w:rsidR="00F249F9" w:rsidRPr="009E54C3">
        <w:rPr>
          <w:b/>
          <w:u w:val="single"/>
        </w:rPr>
        <w:t xml:space="preserve">Сведения о соблюдении акционерным обществом </w:t>
      </w:r>
      <w:r w:rsidR="00457A32">
        <w:rPr>
          <w:b/>
          <w:u w:val="single"/>
        </w:rPr>
        <w:t>принципов и рекомендаций К</w:t>
      </w:r>
      <w:r w:rsidR="00F249F9" w:rsidRPr="009E54C3">
        <w:rPr>
          <w:b/>
          <w:u w:val="single"/>
        </w:rPr>
        <w:t xml:space="preserve">одекса корпоративного </w:t>
      </w:r>
      <w:r w:rsidR="00457A32">
        <w:rPr>
          <w:b/>
          <w:u w:val="single"/>
        </w:rPr>
        <w:t>управления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>Корпоративное управление обществом базируется на действующем законодательстве РФ и призвано способствовать эффективной деятельности Общества: увеличению стоимости активов, поддержанию финансовой стабильности и инвестиционной привлекательности АО "Себряковцемент".</w:t>
      </w:r>
    </w:p>
    <w:p w:rsidR="00F249F9" w:rsidRPr="009E54C3" w:rsidRDefault="00F249F9" w:rsidP="00AD6A1B">
      <w:pPr>
        <w:pStyle w:val="2"/>
        <w:spacing w:after="0" w:line="360" w:lineRule="auto"/>
        <w:ind w:left="0" w:firstLine="567"/>
        <w:jc w:val="both"/>
      </w:pPr>
      <w:r w:rsidRPr="009E54C3">
        <w:t xml:space="preserve">В своих действиях АО "Себряковцемент" неукоснительно  придерживается рекомендаций и принципов, изложенных в Кодексе корпоративного </w:t>
      </w:r>
      <w:r w:rsidR="00457A32">
        <w:t>управления</w:t>
      </w:r>
      <w:r w:rsidRPr="009E54C3">
        <w:t xml:space="preserve">, </w:t>
      </w:r>
      <w:r w:rsidR="00457A32">
        <w:lastRenderedPageBreak/>
        <w:t>одобренного 21 марта 2014 года Советом директоров Банка России</w:t>
      </w:r>
      <w:r w:rsidR="00C94FF0">
        <w:t xml:space="preserve"> (письмо Центрального Банка РФ от 10.04.2014г. № 06-52/2463)</w:t>
      </w:r>
      <w:r w:rsidRPr="009E54C3">
        <w:t>: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 xml:space="preserve">- Осуществление Наблюдательным советом Общества стратегического управления деятельностью Общества и эффективный </w:t>
      </w:r>
      <w:proofErr w:type="gramStart"/>
      <w:r w:rsidRPr="009E54C3">
        <w:rPr>
          <w:bCs/>
        </w:rPr>
        <w:t>контроль за</w:t>
      </w:r>
      <w:proofErr w:type="gramEnd"/>
      <w:r w:rsidRPr="009E54C3">
        <w:rPr>
          <w:bCs/>
        </w:rPr>
        <w:t xml:space="preserve"> деятельностью генерального директора Общества;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>- Обеспечение генеральному директору Общества возможности разумно, добросовестно, в интересах Общества осуществлять руководство текущей деятельностью Обществ, а также подотчетность генерального директора Общества Наблюдательному совету  Общества и  акционерам.</w:t>
      </w:r>
    </w:p>
    <w:p w:rsidR="00F249F9" w:rsidRPr="009E54C3" w:rsidRDefault="00F249F9" w:rsidP="00AD6A1B">
      <w:pPr>
        <w:tabs>
          <w:tab w:val="num" w:pos="720"/>
        </w:tabs>
        <w:spacing w:line="360" w:lineRule="auto"/>
        <w:ind w:firstLine="567"/>
        <w:jc w:val="both"/>
        <w:rPr>
          <w:bCs/>
          <w:i/>
          <w:iCs/>
        </w:rPr>
      </w:pPr>
      <w:r w:rsidRPr="009E54C3">
        <w:rPr>
          <w:bCs/>
        </w:rPr>
        <w:t>- Своевременное раскрытие полной и достоверной информации об Обществе, в том числе о его финансовом положении, экономических показателях, структуре собственности и управления.</w:t>
      </w:r>
    </w:p>
    <w:p w:rsidR="00F249F9" w:rsidRPr="009E54C3" w:rsidRDefault="00F249F9" w:rsidP="00AD6A1B">
      <w:pPr>
        <w:spacing w:line="360" w:lineRule="auto"/>
        <w:ind w:firstLine="567"/>
        <w:jc w:val="both"/>
        <w:rPr>
          <w:bCs/>
        </w:rPr>
      </w:pPr>
      <w:r w:rsidRPr="009E54C3">
        <w:rPr>
          <w:bCs/>
        </w:rPr>
        <w:t xml:space="preserve">- Обеспечение эффективного </w:t>
      </w:r>
      <w:proofErr w:type="gramStart"/>
      <w:r w:rsidRPr="009E54C3">
        <w:rPr>
          <w:bCs/>
        </w:rPr>
        <w:t>контроля за</w:t>
      </w:r>
      <w:proofErr w:type="gramEnd"/>
      <w:r w:rsidRPr="009E54C3">
        <w:rPr>
          <w:bCs/>
        </w:rPr>
        <w:t xml:space="preserve"> финансово-хозяйственной деятельност</w:t>
      </w:r>
      <w:r w:rsidR="002E7F6A">
        <w:rPr>
          <w:bCs/>
        </w:rPr>
        <w:t>ью</w:t>
      </w:r>
      <w:r w:rsidRPr="009E54C3">
        <w:rPr>
          <w:bCs/>
        </w:rPr>
        <w:t xml:space="preserve"> Общества с целью защиты прав и законных интересов акционеров.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  <w:rPr>
          <w:bCs/>
        </w:rPr>
      </w:pPr>
      <w:r w:rsidRPr="009E54C3">
        <w:t>- Обеспечение акционерам реальной возможност</w:t>
      </w:r>
      <w:r w:rsidR="00767A42">
        <w:t>и</w:t>
      </w:r>
      <w:r w:rsidRPr="009E54C3">
        <w:t xml:space="preserve"> осуществлять свои права, связанные с участием в обществе.</w:t>
      </w:r>
    </w:p>
    <w:p w:rsidR="00F249F9" w:rsidRPr="009E54C3" w:rsidRDefault="00F249F9" w:rsidP="00AD6A1B">
      <w:pPr>
        <w:autoSpaceDE w:val="0"/>
        <w:autoSpaceDN w:val="0"/>
        <w:adjustRightInd w:val="0"/>
        <w:spacing w:line="360" w:lineRule="auto"/>
        <w:ind w:firstLine="567"/>
        <w:jc w:val="both"/>
      </w:pPr>
      <w:r w:rsidRPr="009E54C3">
        <w:t>- Обеспечение  акционеров надежными и эффективными способами учета прав собственности на акции, а также возможность свободного и быстрого отчуждения принадлежащих им акций.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 xml:space="preserve">- Предоставление акционерам права участвовать в управлении акционерным обществом путем принятия решений по наиболее важным вопросам деятельности общества на общем собрании акционеров. </w:t>
      </w:r>
    </w:p>
    <w:p w:rsidR="00F249F9" w:rsidRPr="009E54C3" w:rsidRDefault="00F249F9" w:rsidP="00AD6A1B">
      <w:pPr>
        <w:spacing w:line="360" w:lineRule="auto"/>
        <w:ind w:firstLine="567"/>
        <w:jc w:val="both"/>
      </w:pPr>
      <w:r w:rsidRPr="009E54C3">
        <w:t>- иные требования Кодекса корпоративного поведения.</w:t>
      </w:r>
    </w:p>
    <w:p w:rsidR="00F249F9" w:rsidRPr="000E79BB" w:rsidRDefault="00F249F9" w:rsidP="00AD6A1B">
      <w:pPr>
        <w:spacing w:line="360" w:lineRule="auto"/>
        <w:ind w:firstLine="567"/>
        <w:jc w:val="both"/>
      </w:pPr>
      <w:r w:rsidRPr="000E79BB">
        <w:t>Нарушений Кодекса</w:t>
      </w:r>
      <w:r w:rsidR="003474CB" w:rsidRPr="000E79BB">
        <w:t xml:space="preserve"> корпоративного поведения в </w:t>
      </w:r>
      <w:r w:rsidR="007003FA" w:rsidRPr="000E79BB">
        <w:t>201</w:t>
      </w:r>
      <w:r w:rsidR="007F36C3">
        <w:t>6</w:t>
      </w:r>
      <w:r w:rsidRPr="000E79BB">
        <w:t xml:space="preserve"> г. акционерным обществом АО «Себряковцемент» не допущено.</w:t>
      </w:r>
    </w:p>
    <w:p w:rsidR="00624EAF" w:rsidRPr="009E54C3" w:rsidRDefault="00624EAF" w:rsidP="00624EAF">
      <w:pPr>
        <w:spacing w:line="360" w:lineRule="auto"/>
        <w:ind w:right="228"/>
        <w:rPr>
          <w:b/>
          <w:u w:val="single"/>
        </w:rPr>
      </w:pPr>
    </w:p>
    <w:p w:rsidR="00F249F9" w:rsidRPr="009E54C3" w:rsidRDefault="00F249F9" w:rsidP="00683C6D">
      <w:pPr>
        <w:spacing w:line="360" w:lineRule="auto"/>
        <w:ind w:right="228"/>
        <w:rPr>
          <w:b/>
          <w:u w:val="single"/>
        </w:rPr>
      </w:pPr>
      <w:r w:rsidRPr="00421CE1">
        <w:rPr>
          <w:b/>
        </w:rPr>
        <w:t>1</w:t>
      </w:r>
      <w:r w:rsidR="00892387" w:rsidRPr="00421CE1">
        <w:rPr>
          <w:b/>
        </w:rPr>
        <w:t>3</w:t>
      </w:r>
      <w:r w:rsidRPr="00421CE1">
        <w:rPr>
          <w:b/>
        </w:rPr>
        <w:t xml:space="preserve">. </w:t>
      </w:r>
      <w:r w:rsidR="00421CE1" w:rsidRPr="00421CE1">
        <w:rPr>
          <w:b/>
        </w:rPr>
        <w:t xml:space="preserve"> </w:t>
      </w:r>
      <w:r w:rsidR="00481608">
        <w:rPr>
          <w:b/>
        </w:rPr>
        <w:t xml:space="preserve">  </w:t>
      </w:r>
      <w:r w:rsidRPr="009E54C3">
        <w:rPr>
          <w:b/>
          <w:u w:val="single"/>
        </w:rPr>
        <w:t xml:space="preserve">Сведения </w:t>
      </w:r>
      <w:r w:rsidR="00683C6D">
        <w:rPr>
          <w:b/>
          <w:u w:val="single"/>
        </w:rPr>
        <w:t xml:space="preserve">о выплате </w:t>
      </w:r>
      <w:r w:rsidRPr="009E54C3">
        <w:rPr>
          <w:b/>
          <w:u w:val="single"/>
        </w:rPr>
        <w:t>объявленных (начисленных) дивиденд</w:t>
      </w:r>
      <w:r w:rsidR="00683C6D">
        <w:rPr>
          <w:b/>
          <w:u w:val="single"/>
        </w:rPr>
        <w:t>ов</w:t>
      </w:r>
      <w:r w:rsidRPr="009E54C3">
        <w:rPr>
          <w:b/>
          <w:u w:val="single"/>
        </w:rPr>
        <w:t xml:space="preserve"> по акциям</w:t>
      </w:r>
      <w:r w:rsidR="00683C6D">
        <w:rPr>
          <w:b/>
          <w:u w:val="single"/>
        </w:rPr>
        <w:t xml:space="preserve"> акционерного общества</w:t>
      </w:r>
    </w:p>
    <w:p w:rsidR="009D4A13" w:rsidRPr="00F27428" w:rsidRDefault="009D4A13" w:rsidP="009D4A13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9D4A13" w:rsidRPr="00F27428" w:rsidRDefault="009D4A13" w:rsidP="009D4A13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</w:t>
      </w:r>
      <w:r w:rsidR="001654AC">
        <w:rPr>
          <w:color w:val="000000" w:themeColor="text1"/>
        </w:rPr>
        <w:t>5</w:t>
      </w:r>
    </w:p>
    <w:p w:rsidR="009D4A13" w:rsidRPr="00F27428" w:rsidRDefault="009D4A13" w:rsidP="009D4A13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Pr="00F27428">
        <w:rPr>
          <w:b/>
          <w:color w:val="000000" w:themeColor="text1"/>
        </w:rPr>
        <w:t>полный год</w:t>
      </w:r>
    </w:p>
    <w:p w:rsidR="009D4A13" w:rsidRPr="00F27428" w:rsidRDefault="001654AC" w:rsidP="009D4A13">
      <w:pPr>
        <w:spacing w:line="276" w:lineRule="auto"/>
        <w:jc w:val="both"/>
        <w:rPr>
          <w:b/>
          <w:color w:val="000000" w:themeColor="text1"/>
        </w:rPr>
      </w:pPr>
      <w:r>
        <w:rPr>
          <w:color w:val="000000" w:themeColor="text1"/>
        </w:rPr>
        <w:t>В течение указанного периода решений о выплате дивидендов эмитентом не принималось</w:t>
      </w:r>
    </w:p>
    <w:p w:rsidR="009D4A13" w:rsidRPr="00F27428" w:rsidRDefault="009D4A13" w:rsidP="00C04B0C">
      <w:pPr>
        <w:spacing w:line="276" w:lineRule="auto"/>
        <w:jc w:val="both"/>
        <w:rPr>
          <w:i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>Год: 201</w:t>
      </w:r>
      <w:r w:rsidR="001654AC">
        <w:rPr>
          <w:color w:val="000000" w:themeColor="text1"/>
        </w:rPr>
        <w:t>6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F1797D" w:rsidRPr="00F27428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 xml:space="preserve"> мес.</w:t>
      </w:r>
    </w:p>
    <w:p w:rsidR="00C04B0C" w:rsidRPr="00F27428" w:rsidRDefault="00C04B0C" w:rsidP="00C04B0C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lastRenderedPageBreak/>
        <w:t xml:space="preserve">Наименование органа управления эмитента, принявшего решение (объявившего) о выплате дивидендов по акциям эмитента: </w:t>
      </w:r>
      <w:r w:rsidR="001654AC" w:rsidRPr="001654AC">
        <w:rPr>
          <w:b/>
          <w:color w:val="000000" w:themeColor="text1"/>
        </w:rPr>
        <w:t>Внеочередное о</w:t>
      </w:r>
      <w:r w:rsidRPr="00F27428">
        <w:rPr>
          <w:b/>
          <w:color w:val="000000" w:themeColor="text1"/>
        </w:rPr>
        <w:t>бщее собрание акционеров (участников)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Дата проведения собрания (заседания) органа управления эмитента, на котором принято решение о выплате (объявлении) дивидендов: </w:t>
      </w:r>
      <w:r w:rsidR="006428DD">
        <w:rPr>
          <w:b/>
          <w:color w:val="000000" w:themeColor="text1"/>
        </w:rPr>
        <w:t>29</w:t>
      </w:r>
      <w:r w:rsidR="00256143" w:rsidRPr="00F27428">
        <w:rPr>
          <w:b/>
          <w:color w:val="000000" w:themeColor="text1"/>
        </w:rPr>
        <w:t>.0</w:t>
      </w:r>
      <w:r w:rsidR="006428DD">
        <w:rPr>
          <w:b/>
          <w:color w:val="000000" w:themeColor="text1"/>
        </w:rPr>
        <w:t>7</w:t>
      </w:r>
      <w:r w:rsidRPr="00F27428">
        <w:rPr>
          <w:b/>
          <w:color w:val="000000" w:themeColor="text1"/>
        </w:rPr>
        <w:t>.201</w:t>
      </w:r>
      <w:r w:rsidR="006428DD">
        <w:rPr>
          <w:b/>
          <w:color w:val="000000" w:themeColor="text1"/>
        </w:rPr>
        <w:t>6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2</w:t>
      </w:r>
      <w:r w:rsidR="006428DD">
        <w:rPr>
          <w:b/>
          <w:color w:val="000000" w:themeColor="text1"/>
        </w:rPr>
        <w:t>7</w:t>
      </w:r>
      <w:r w:rsidR="00256143" w:rsidRPr="00F27428">
        <w:rPr>
          <w:b/>
          <w:color w:val="000000" w:themeColor="text1"/>
        </w:rPr>
        <w:t>.0</w:t>
      </w:r>
      <w:r w:rsidR="006428DD">
        <w:rPr>
          <w:b/>
          <w:color w:val="000000" w:themeColor="text1"/>
        </w:rPr>
        <w:t>6</w:t>
      </w:r>
      <w:r w:rsidRPr="00F27428">
        <w:rPr>
          <w:b/>
          <w:color w:val="000000" w:themeColor="text1"/>
        </w:rPr>
        <w:t>.201</w:t>
      </w:r>
      <w:r w:rsidR="006428DD">
        <w:rPr>
          <w:b/>
          <w:color w:val="000000" w:themeColor="text1"/>
        </w:rPr>
        <w:t>6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Pr="00F27428">
        <w:rPr>
          <w:b/>
          <w:color w:val="000000" w:themeColor="text1"/>
        </w:rPr>
        <w:t xml:space="preserve"> </w:t>
      </w:r>
      <w:r w:rsidR="006428DD">
        <w:rPr>
          <w:b/>
          <w:color w:val="000000" w:themeColor="text1"/>
        </w:rPr>
        <w:t>29</w:t>
      </w:r>
      <w:r w:rsidR="00256143" w:rsidRPr="000B02AF">
        <w:rPr>
          <w:b/>
          <w:color w:val="000000" w:themeColor="text1"/>
        </w:rPr>
        <w:t>.0</w:t>
      </w:r>
      <w:r w:rsidR="006428DD">
        <w:rPr>
          <w:b/>
          <w:color w:val="000000" w:themeColor="text1"/>
        </w:rPr>
        <w:t>7</w:t>
      </w:r>
      <w:r w:rsidRPr="000B02AF">
        <w:rPr>
          <w:b/>
          <w:color w:val="000000" w:themeColor="text1"/>
        </w:rPr>
        <w:t>.201</w:t>
      </w:r>
      <w:r w:rsidR="006428DD">
        <w:rPr>
          <w:b/>
          <w:color w:val="000000" w:themeColor="text1"/>
        </w:rPr>
        <w:t>6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</w:t>
      </w:r>
      <w:r w:rsidRPr="00F27428">
        <w:rPr>
          <w:b/>
          <w:color w:val="000000" w:themeColor="text1"/>
        </w:rPr>
        <w:t xml:space="preserve"> </w:t>
      </w:r>
      <w:r w:rsidR="00256143" w:rsidRPr="005015AD">
        <w:rPr>
          <w:b/>
          <w:color w:val="000000" w:themeColor="text1"/>
        </w:rPr>
        <w:t>2</w:t>
      </w:r>
    </w:p>
    <w:p w:rsidR="00C04B0C" w:rsidRPr="00F27428" w:rsidRDefault="00C04B0C" w:rsidP="00C04B0C">
      <w:pPr>
        <w:rPr>
          <w:b/>
          <w:color w:val="000000" w:themeColor="text1"/>
        </w:rPr>
      </w:pP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(тип) акций:</w:t>
      </w:r>
      <w:r w:rsidRPr="00F27428">
        <w:rPr>
          <w:b/>
          <w:color w:val="000000" w:themeColor="text1"/>
        </w:rPr>
        <w:t xml:space="preserve"> 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 (типа) в расчете на одну акцию, руб.:</w:t>
      </w:r>
      <w:r w:rsidRPr="00F27428">
        <w:rPr>
          <w:b/>
          <w:color w:val="000000" w:themeColor="text1"/>
        </w:rPr>
        <w:t xml:space="preserve">  </w:t>
      </w:r>
      <w:r w:rsidR="000766FC">
        <w:rPr>
          <w:b/>
          <w:color w:val="000000" w:themeColor="text1"/>
        </w:rPr>
        <w:t xml:space="preserve">2 </w:t>
      </w:r>
      <w:r w:rsidR="006B05DD">
        <w:rPr>
          <w:b/>
          <w:color w:val="000000" w:themeColor="text1"/>
        </w:rPr>
        <w:t>668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 (начисленных) дивидендов по всем акциям данной категории (типа), руб.:</w:t>
      </w:r>
      <w:r w:rsidRPr="00F27428">
        <w:rPr>
          <w:b/>
          <w:color w:val="000000" w:themeColor="text1"/>
        </w:rPr>
        <w:t xml:space="preserve"> </w:t>
      </w:r>
      <w:r w:rsidR="006B05DD">
        <w:rPr>
          <w:b/>
          <w:color w:val="000000" w:themeColor="text1"/>
        </w:rPr>
        <w:t>366 639 228</w:t>
      </w:r>
    </w:p>
    <w:p w:rsidR="00C04B0C" w:rsidRPr="00F27428" w:rsidRDefault="00C04B0C" w:rsidP="00C04B0C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Общий размер дивидендов, выплаченных по всем акциям эмитента одной категории (типа), руб.: </w:t>
      </w:r>
      <w:r w:rsidR="005015AD" w:rsidRPr="005015AD">
        <w:rPr>
          <w:b/>
          <w:color w:val="000000" w:themeColor="text1"/>
        </w:rPr>
        <w:t>3</w:t>
      </w:r>
      <w:r w:rsidR="006B05DD">
        <w:rPr>
          <w:b/>
          <w:color w:val="000000" w:themeColor="text1"/>
        </w:rPr>
        <w:t>61</w:t>
      </w:r>
      <w:r w:rsidR="005015AD" w:rsidRPr="005015AD">
        <w:rPr>
          <w:b/>
          <w:color w:val="000000" w:themeColor="text1"/>
        </w:rPr>
        <w:t> </w:t>
      </w:r>
      <w:r w:rsidR="006B05DD">
        <w:rPr>
          <w:b/>
          <w:color w:val="000000" w:themeColor="text1"/>
        </w:rPr>
        <w:t>840</w:t>
      </w:r>
      <w:r w:rsidR="005015AD" w:rsidRPr="005015AD">
        <w:rPr>
          <w:b/>
          <w:color w:val="000000" w:themeColor="text1"/>
        </w:rPr>
        <w:t xml:space="preserve"> </w:t>
      </w:r>
      <w:r w:rsidR="006B05DD">
        <w:rPr>
          <w:b/>
          <w:color w:val="000000" w:themeColor="text1"/>
        </w:rPr>
        <w:t>978</w:t>
      </w:r>
    </w:p>
    <w:p w:rsidR="00C04B0C" w:rsidRPr="00F27428" w:rsidRDefault="00C04B0C" w:rsidP="00AD6A1B">
      <w:pPr>
        <w:spacing w:line="276" w:lineRule="auto"/>
        <w:jc w:val="both"/>
        <w:rPr>
          <w:i/>
          <w:color w:val="000000" w:themeColor="text1"/>
        </w:rPr>
      </w:pPr>
    </w:p>
    <w:p w:rsidR="00F249F9" w:rsidRPr="00F27428" w:rsidRDefault="00F249F9" w:rsidP="0097198B">
      <w:pPr>
        <w:tabs>
          <w:tab w:val="left" w:pos="1202"/>
        </w:tabs>
        <w:spacing w:line="276" w:lineRule="auto"/>
        <w:jc w:val="both"/>
        <w:rPr>
          <w:i/>
          <w:color w:val="000000" w:themeColor="text1"/>
        </w:rPr>
      </w:pPr>
      <w:r w:rsidRPr="00F27428">
        <w:rPr>
          <w:i/>
          <w:color w:val="000000" w:themeColor="text1"/>
        </w:rPr>
        <w:t>Дивидендный период</w:t>
      </w:r>
    </w:p>
    <w:p w:rsidR="00F249F9" w:rsidRPr="00F27428" w:rsidRDefault="003474CB" w:rsidP="00AD6A1B">
      <w:pPr>
        <w:spacing w:line="276" w:lineRule="auto"/>
        <w:jc w:val="both"/>
        <w:rPr>
          <w:color w:val="000000" w:themeColor="text1"/>
        </w:rPr>
      </w:pPr>
      <w:r w:rsidRPr="00F27428">
        <w:rPr>
          <w:color w:val="000000" w:themeColor="text1"/>
        </w:rPr>
        <w:t xml:space="preserve">Год </w:t>
      </w:r>
      <w:r w:rsidR="002F08A9" w:rsidRPr="00F27428">
        <w:rPr>
          <w:color w:val="000000" w:themeColor="text1"/>
        </w:rPr>
        <w:t>201</w:t>
      </w:r>
      <w:r w:rsidR="00350A45">
        <w:rPr>
          <w:color w:val="000000" w:themeColor="text1"/>
        </w:rPr>
        <w:t>6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 xml:space="preserve">Период: </w:t>
      </w:r>
      <w:r w:rsidR="00E53582" w:rsidRPr="00F27428">
        <w:rPr>
          <w:b/>
          <w:color w:val="000000" w:themeColor="text1"/>
        </w:rPr>
        <w:t>9 мес.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Наименование органа управления эмитента, принявшего решение</w:t>
      </w:r>
      <w:r w:rsidR="000C2414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(объявившего) о выплате дивидендов по акциям эмитента:</w:t>
      </w:r>
      <w:r w:rsidRPr="00F27428">
        <w:rPr>
          <w:b/>
          <w:color w:val="000000" w:themeColor="text1"/>
        </w:rPr>
        <w:t xml:space="preserve"> </w:t>
      </w:r>
      <w:r w:rsidR="00350A45">
        <w:rPr>
          <w:b/>
          <w:color w:val="000000" w:themeColor="text1"/>
        </w:rPr>
        <w:t xml:space="preserve">Внеочередное </w:t>
      </w:r>
      <w:r w:rsidRPr="00F27428">
        <w:rPr>
          <w:b/>
          <w:color w:val="000000" w:themeColor="text1"/>
        </w:rPr>
        <w:t>общее собрание акционеров (участников)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проведения собрания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(заседания) органа управления эмитента, на котором принято решение о выплате</w:t>
      </w:r>
      <w:r w:rsidR="007F0FAC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(объявлении) дивидендов</w:t>
      </w:r>
      <w:r w:rsidR="002F08A9" w:rsidRPr="00F27428">
        <w:rPr>
          <w:b/>
          <w:color w:val="000000" w:themeColor="text1"/>
        </w:rPr>
        <w:t xml:space="preserve">: </w:t>
      </w:r>
      <w:r w:rsidR="00F1797D" w:rsidRPr="00F27428">
        <w:rPr>
          <w:b/>
          <w:color w:val="000000" w:themeColor="text1"/>
        </w:rPr>
        <w:t>1</w:t>
      </w:r>
      <w:r w:rsidR="00350A45">
        <w:rPr>
          <w:b/>
          <w:color w:val="000000" w:themeColor="text1"/>
        </w:rPr>
        <w:t>1</w:t>
      </w:r>
      <w:r w:rsidR="002F08A9" w:rsidRPr="00F27428">
        <w:rPr>
          <w:b/>
          <w:color w:val="000000" w:themeColor="text1"/>
        </w:rPr>
        <w:t>.1</w:t>
      </w:r>
      <w:r w:rsidR="000766FC">
        <w:rPr>
          <w:b/>
          <w:color w:val="000000" w:themeColor="text1"/>
        </w:rPr>
        <w:t>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350A45">
        <w:rPr>
          <w:b/>
          <w:color w:val="000000" w:themeColor="text1"/>
        </w:rPr>
        <w:t>6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Дата, на которую был составлен список лиц, имеющих право на получение дивидендов за данный дивидендный период:</w:t>
      </w:r>
      <w:r w:rsidR="003474CB" w:rsidRPr="00F27428">
        <w:rPr>
          <w:b/>
          <w:color w:val="000000" w:themeColor="text1"/>
        </w:rPr>
        <w:t xml:space="preserve"> </w:t>
      </w:r>
      <w:r w:rsidR="00350A45">
        <w:rPr>
          <w:b/>
          <w:color w:val="000000" w:themeColor="text1"/>
        </w:rPr>
        <w:t>17</w:t>
      </w:r>
      <w:r w:rsidR="000766FC">
        <w:rPr>
          <w:b/>
          <w:color w:val="000000" w:themeColor="text1"/>
        </w:rPr>
        <w:t>.1</w:t>
      </w:r>
      <w:r w:rsidR="00350A45">
        <w:rPr>
          <w:b/>
          <w:color w:val="000000" w:themeColor="text1"/>
        </w:rPr>
        <w:t>0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350A45">
        <w:rPr>
          <w:b/>
          <w:color w:val="000000" w:themeColor="text1"/>
        </w:rPr>
        <w:t>6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Дата составления протокола:</w:t>
      </w:r>
      <w:r w:rsidR="002F08A9" w:rsidRPr="00F27428">
        <w:rPr>
          <w:b/>
          <w:color w:val="000000" w:themeColor="text1"/>
        </w:rPr>
        <w:t xml:space="preserve"> </w:t>
      </w:r>
      <w:r w:rsidR="000766FC">
        <w:rPr>
          <w:b/>
          <w:color w:val="000000" w:themeColor="text1"/>
        </w:rPr>
        <w:t>1</w:t>
      </w:r>
      <w:r w:rsidR="00350A45">
        <w:rPr>
          <w:b/>
          <w:color w:val="000000" w:themeColor="text1"/>
        </w:rPr>
        <w:t>1</w:t>
      </w:r>
      <w:r w:rsidR="002F08A9" w:rsidRPr="00F27428">
        <w:rPr>
          <w:b/>
          <w:color w:val="000000" w:themeColor="text1"/>
        </w:rPr>
        <w:t>.11</w:t>
      </w:r>
      <w:r w:rsidR="003474CB" w:rsidRPr="00F27428">
        <w:rPr>
          <w:b/>
          <w:color w:val="000000" w:themeColor="text1"/>
        </w:rPr>
        <w:t>.</w:t>
      </w:r>
      <w:r w:rsidR="007003FA" w:rsidRPr="00F27428">
        <w:rPr>
          <w:b/>
          <w:color w:val="000000" w:themeColor="text1"/>
        </w:rPr>
        <w:t>201</w:t>
      </w:r>
      <w:r w:rsidR="00350A45">
        <w:rPr>
          <w:b/>
          <w:color w:val="000000" w:themeColor="text1"/>
        </w:rPr>
        <w:t>6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Номер протокола:</w:t>
      </w:r>
      <w:r w:rsidRPr="00F27428">
        <w:rPr>
          <w:b/>
          <w:color w:val="000000" w:themeColor="text1"/>
        </w:rPr>
        <w:t xml:space="preserve"> </w:t>
      </w:r>
      <w:r w:rsidR="00F1797D" w:rsidRPr="00F27428">
        <w:rPr>
          <w:b/>
          <w:color w:val="000000" w:themeColor="text1"/>
        </w:rPr>
        <w:t>3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Категория  (тип) акций:</w:t>
      </w:r>
      <w:r w:rsidRPr="00F27428">
        <w:rPr>
          <w:b/>
          <w:color w:val="000000" w:themeColor="text1"/>
        </w:rPr>
        <w:t xml:space="preserve"> </w:t>
      </w:r>
      <w:proofErr w:type="gramStart"/>
      <w:r w:rsidRPr="00F27428">
        <w:rPr>
          <w:b/>
          <w:color w:val="000000" w:themeColor="text1"/>
        </w:rPr>
        <w:t>обыкновенные</w:t>
      </w:r>
      <w:proofErr w:type="gramEnd"/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Размер объявленных (начисленных) дивидендов по акциям данной категории</w:t>
      </w:r>
      <w:r w:rsidR="00E53582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 в расчете на одну акцию,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74657D">
        <w:rPr>
          <w:b/>
          <w:color w:val="000000" w:themeColor="text1"/>
        </w:rPr>
        <w:t>2 723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Совокупный размер объявленных</w:t>
      </w:r>
      <w:r w:rsidR="002F08A9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(начисленных) дивидендов по всем акциям данной категории 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="003474CB" w:rsidRPr="00F27428">
        <w:rPr>
          <w:b/>
          <w:color w:val="000000" w:themeColor="text1"/>
        </w:rPr>
        <w:t xml:space="preserve"> </w:t>
      </w:r>
      <w:r w:rsidR="0074657D">
        <w:rPr>
          <w:b/>
          <w:color w:val="000000" w:themeColor="text1"/>
        </w:rPr>
        <w:t>374 197 383</w:t>
      </w:r>
    </w:p>
    <w:p w:rsidR="00F249F9" w:rsidRPr="00F27428" w:rsidRDefault="00F249F9" w:rsidP="00AD6A1B">
      <w:pPr>
        <w:spacing w:line="276" w:lineRule="auto"/>
        <w:jc w:val="both"/>
        <w:rPr>
          <w:b/>
          <w:color w:val="000000" w:themeColor="text1"/>
        </w:rPr>
      </w:pPr>
      <w:r w:rsidRPr="00F27428">
        <w:rPr>
          <w:color w:val="000000" w:themeColor="text1"/>
        </w:rPr>
        <w:t>Общий размер дивидендов, выплаченных по всем акциям эмитента одной категории</w:t>
      </w:r>
      <w:r w:rsidR="00DB2596" w:rsidRPr="00F27428">
        <w:rPr>
          <w:color w:val="000000" w:themeColor="text1"/>
        </w:rPr>
        <w:t xml:space="preserve"> </w:t>
      </w:r>
      <w:r w:rsidRPr="00F27428">
        <w:rPr>
          <w:color w:val="000000" w:themeColor="text1"/>
        </w:rPr>
        <w:t>(типа), руб</w:t>
      </w:r>
      <w:r w:rsidR="002F08A9" w:rsidRPr="00F27428">
        <w:rPr>
          <w:color w:val="000000" w:themeColor="text1"/>
        </w:rPr>
        <w:t>.</w:t>
      </w:r>
      <w:r w:rsidRPr="00F27428">
        <w:rPr>
          <w:color w:val="000000" w:themeColor="text1"/>
        </w:rPr>
        <w:t>:</w:t>
      </w:r>
      <w:r w:rsidRPr="00F27428">
        <w:rPr>
          <w:b/>
          <w:color w:val="000000" w:themeColor="text1"/>
        </w:rPr>
        <w:t xml:space="preserve"> </w:t>
      </w:r>
      <w:r w:rsidR="0074657D">
        <w:rPr>
          <w:b/>
          <w:color w:val="000000" w:themeColor="text1"/>
        </w:rPr>
        <w:t>369 100 311</w:t>
      </w:r>
    </w:p>
    <w:p w:rsidR="007F0FAC" w:rsidRPr="00F27428" w:rsidRDefault="007F0FAC" w:rsidP="00AD6A1B">
      <w:pPr>
        <w:spacing w:line="276" w:lineRule="auto"/>
        <w:jc w:val="both"/>
        <w:rPr>
          <w:color w:val="000000" w:themeColor="text1"/>
        </w:rPr>
      </w:pPr>
    </w:p>
    <w:p w:rsidR="00F249F9" w:rsidRPr="00F27428" w:rsidRDefault="00F249F9" w:rsidP="00AD6A1B">
      <w:pPr>
        <w:spacing w:line="276" w:lineRule="auto"/>
        <w:ind w:firstLine="567"/>
        <w:jc w:val="both"/>
        <w:rPr>
          <w:color w:val="000000" w:themeColor="text1"/>
        </w:rPr>
      </w:pPr>
      <w:r w:rsidRPr="00F27428">
        <w:rPr>
          <w:color w:val="000000" w:themeColor="text1"/>
        </w:rPr>
        <w:t>Срок, отведенный для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="005160A4">
        <w:rPr>
          <w:rStyle w:val="Subst0"/>
          <w:bCs w:val="0"/>
          <w:iCs w:val="0"/>
          <w:color w:val="000000" w:themeColor="text1"/>
        </w:rPr>
        <w:t xml:space="preserve">         </w:t>
      </w:r>
      <w:r w:rsidRPr="00F27428">
        <w:rPr>
          <w:rStyle w:val="Subst0"/>
          <w:bCs w:val="0"/>
          <w:iCs w:val="0"/>
          <w:color w:val="000000" w:themeColor="text1"/>
        </w:rPr>
        <w:t xml:space="preserve">Срок и порядок выплаты дивидендов определяется решением общего собрания акционеров о выплате дивидендов, при этом срок их выплаты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номинальному держателю </w:t>
      </w:r>
      <w:r w:rsidRPr="00F27428">
        <w:rPr>
          <w:rStyle w:val="Subst0"/>
          <w:bCs w:val="0"/>
          <w:iCs w:val="0"/>
          <w:color w:val="000000" w:themeColor="text1"/>
        </w:rPr>
        <w:t xml:space="preserve">не должен превышать </w:t>
      </w:r>
      <w:r w:rsidR="00521F1E" w:rsidRPr="00F27428">
        <w:rPr>
          <w:rStyle w:val="Subst0"/>
          <w:bCs w:val="0"/>
          <w:iCs w:val="0"/>
          <w:color w:val="000000" w:themeColor="text1"/>
        </w:rPr>
        <w:t>1</w:t>
      </w:r>
      <w:r w:rsidRPr="00F27428">
        <w:rPr>
          <w:rStyle w:val="Subst0"/>
          <w:bCs w:val="0"/>
          <w:iCs w:val="0"/>
          <w:color w:val="000000" w:themeColor="text1"/>
        </w:rPr>
        <w:t xml:space="preserve">0 </w:t>
      </w:r>
      <w:r w:rsidR="00521F1E" w:rsidRPr="00F27428">
        <w:rPr>
          <w:rStyle w:val="Subst0"/>
          <w:bCs w:val="0"/>
          <w:iCs w:val="0"/>
          <w:color w:val="000000" w:themeColor="text1"/>
        </w:rPr>
        <w:t xml:space="preserve">рабочих </w:t>
      </w:r>
      <w:r w:rsidRPr="00F27428">
        <w:rPr>
          <w:rStyle w:val="Subst0"/>
          <w:bCs w:val="0"/>
          <w:iCs w:val="0"/>
          <w:color w:val="000000" w:themeColor="text1"/>
        </w:rPr>
        <w:t>дней</w:t>
      </w:r>
      <w:r w:rsidR="00521F1E" w:rsidRPr="00F27428">
        <w:rPr>
          <w:rStyle w:val="Subst0"/>
          <w:bCs w:val="0"/>
          <w:iCs w:val="0"/>
          <w:color w:val="000000" w:themeColor="text1"/>
        </w:rPr>
        <w:t>, а другим зарегистрированным в реестре акционеров лицам – 25 рабочих дней</w:t>
      </w:r>
      <w:r w:rsidRPr="00F27428">
        <w:rPr>
          <w:rStyle w:val="Subst0"/>
          <w:bCs w:val="0"/>
          <w:iCs w:val="0"/>
          <w:color w:val="000000" w:themeColor="text1"/>
        </w:rPr>
        <w:t xml:space="preserve"> с д</w:t>
      </w:r>
      <w:r w:rsidR="003F66E9">
        <w:rPr>
          <w:rStyle w:val="Subst0"/>
          <w:bCs w:val="0"/>
          <w:iCs w:val="0"/>
          <w:color w:val="000000" w:themeColor="text1"/>
        </w:rPr>
        <w:t>аты, на которую определяются лица, имеющие право на получение дивидендов</w:t>
      </w:r>
      <w:r w:rsidRPr="00F27428">
        <w:rPr>
          <w:rStyle w:val="Subst0"/>
          <w:bCs w:val="0"/>
          <w:iCs w:val="0"/>
          <w:color w:val="000000" w:themeColor="text1"/>
        </w:rPr>
        <w:t>.</w:t>
      </w:r>
    </w:p>
    <w:p w:rsidR="000766FC" w:rsidRPr="000766FC" w:rsidRDefault="00F249F9" w:rsidP="000766FC">
      <w:pPr>
        <w:ind w:firstLine="567"/>
        <w:rPr>
          <w:b/>
          <w:bCs/>
          <w:i/>
        </w:rPr>
      </w:pPr>
      <w:r w:rsidRPr="00F27428">
        <w:rPr>
          <w:color w:val="000000" w:themeColor="text1"/>
        </w:rPr>
        <w:lastRenderedPageBreak/>
        <w:t>Форма и иные условия выплаты объявленных дивидендов по акциям эмитента:</w:t>
      </w:r>
      <w:r w:rsidRPr="00F27428">
        <w:rPr>
          <w:color w:val="000000" w:themeColor="text1"/>
        </w:rPr>
        <w:br/>
      </w:r>
      <w:r w:rsidR="00C0251A">
        <w:rPr>
          <w:b/>
          <w:bCs/>
          <w:i/>
        </w:rPr>
        <w:t xml:space="preserve">         </w:t>
      </w:r>
      <w:r w:rsidR="000766FC" w:rsidRPr="000766FC">
        <w:rPr>
          <w:b/>
          <w:bCs/>
          <w:i/>
        </w:rPr>
        <w:t>Выплата дивидендов в денежной форме осуществляется в безналичном порядке обществом или по его поручению регистратором, осуществляющим ведение реестра акционеров такого общества, либо кредитной организацией.</w:t>
      </w:r>
    </w:p>
    <w:p w:rsidR="000766FC" w:rsidRPr="000766FC" w:rsidRDefault="000766FC" w:rsidP="00C0251A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proofErr w:type="gramStart"/>
      <w:r w:rsidRPr="000766FC">
        <w:rPr>
          <w:rFonts w:ascii="Times New Roman" w:hAnsi="Times New Roman" w:cs="Times New Roman"/>
          <w:b/>
          <w:i/>
          <w:sz w:val="24"/>
          <w:szCs w:val="24"/>
        </w:rPr>
        <w:t>Выплата дивидендов в денежной форме физическим лицам, права которых на акции учитываются в реестре акционеров Общества, осуществляется путем перечисления денежных средств на их банковские счета, реквизиты которых имеются у регистратора Общества, либо при отсутствии сведений о банковских счетах путем почтового перевода денежных средств, а иным лицам, права которых на акции учитываются в реестре акционеров общества, путем перечисления денежных средств на</w:t>
      </w:r>
      <w:proofErr w:type="gramEnd"/>
      <w:r w:rsidRPr="000766FC">
        <w:rPr>
          <w:rFonts w:ascii="Times New Roman" w:hAnsi="Times New Roman" w:cs="Times New Roman"/>
          <w:b/>
          <w:i/>
          <w:sz w:val="24"/>
          <w:szCs w:val="24"/>
        </w:rPr>
        <w:t xml:space="preserve"> их банковские счета. </w:t>
      </w:r>
      <w:proofErr w:type="gramStart"/>
      <w:r w:rsidRPr="000766FC">
        <w:rPr>
          <w:rFonts w:ascii="Times New Roman" w:hAnsi="Times New Roman" w:cs="Times New Roman"/>
          <w:b/>
          <w:i/>
          <w:sz w:val="24"/>
          <w:szCs w:val="24"/>
        </w:rPr>
        <w:t>Обязанность общества по выплате дивидендов таким лицам считается исполненной с даты приема переводимых денежных средств организацией федеральной почтовой связи или с даты поступления денежных средств в кредитную организацию, в которой открыт банковский счет лица, имеющего право на получение дивидендов, а в случае, если таким лицом является кредитная организация, - на ее счет.</w:t>
      </w:r>
      <w:proofErr w:type="gramEnd"/>
    </w:p>
    <w:p w:rsidR="00F249F9" w:rsidRPr="000766FC" w:rsidRDefault="000766FC" w:rsidP="00C0251A">
      <w:pPr>
        <w:ind w:firstLine="567"/>
        <w:jc w:val="both"/>
        <w:rPr>
          <w:rStyle w:val="Subst0"/>
          <w:b w:val="0"/>
          <w:bCs w:val="0"/>
          <w:i w:val="0"/>
          <w:iCs w:val="0"/>
          <w:color w:val="000000" w:themeColor="text1"/>
        </w:rPr>
      </w:pPr>
      <w:r w:rsidRPr="000766FC">
        <w:rPr>
          <w:b/>
          <w:i/>
        </w:rPr>
        <w:t xml:space="preserve">Лица, которые имеют право на получение дивидендов и права которых на акции учитываются у номинального держателя акций, получают дивиденды в денежной форме в порядке, установленном законодательством Российской Федерации о ценных бумагах. Номинальный держатель, которому были перечислены дивиденды и который не исполнил обязанность по их передаче, установленную законодательством Российской Федерации о ценных бумагах, по не зависящим от него причинам, обязан возвратить их обществу в течение 10 дней после истечения одного месяца </w:t>
      </w:r>
      <w:proofErr w:type="gramStart"/>
      <w:r w:rsidRPr="000766FC">
        <w:rPr>
          <w:b/>
          <w:i/>
        </w:rPr>
        <w:t>с даты окончания</w:t>
      </w:r>
      <w:proofErr w:type="gramEnd"/>
      <w:r w:rsidRPr="000766FC">
        <w:rPr>
          <w:b/>
          <w:i/>
        </w:rPr>
        <w:t xml:space="preserve"> срока выплаты дивидендов.</w:t>
      </w: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</w:p>
    <w:p w:rsidR="009E32F6" w:rsidRPr="009E54C3" w:rsidRDefault="009E32F6" w:rsidP="009E32F6">
      <w:pPr>
        <w:spacing w:line="360" w:lineRule="auto"/>
        <w:jc w:val="center"/>
        <w:rPr>
          <w:b/>
          <w:u w:val="single"/>
        </w:rPr>
      </w:pPr>
      <w:r w:rsidRPr="009E54C3">
        <w:rPr>
          <w:b/>
          <w:u w:val="single"/>
        </w:rPr>
        <w:t>Дополнительные сведения для акционеров Общества</w:t>
      </w:r>
    </w:p>
    <w:p w:rsidR="00A807C8" w:rsidRDefault="00A807C8" w:rsidP="00956158">
      <w:pPr>
        <w:autoSpaceDE w:val="0"/>
        <w:autoSpaceDN w:val="0"/>
        <w:adjustRightInd w:val="0"/>
      </w:pPr>
      <w:r>
        <w:t xml:space="preserve">         </w:t>
      </w:r>
      <w:r w:rsidR="009E32F6" w:rsidRPr="00A807C8">
        <w:t>Регистратором АО «Себряковцемент» в соответствии с заключен</w:t>
      </w:r>
      <w:r w:rsidR="0058398B" w:rsidRPr="00A807C8">
        <w:t xml:space="preserve">ным договором является: 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  <w:r>
        <w:t xml:space="preserve">          </w:t>
      </w:r>
      <w:r w:rsidR="00B7401F">
        <w:t>А</w:t>
      </w:r>
      <w:r w:rsidR="009E32F6" w:rsidRPr="00A807C8">
        <w:t>кционерно</w:t>
      </w:r>
      <w:r w:rsidR="0058398B" w:rsidRPr="00A807C8">
        <w:t>е общество «ВТБ Регистратор</w:t>
      </w:r>
      <w:r w:rsidR="009E32F6" w:rsidRPr="00A807C8">
        <w:t>»</w:t>
      </w:r>
      <w:r w:rsidR="00956158" w:rsidRPr="00A807C8">
        <w:rPr>
          <w:rFonts w:eastAsiaTheme="minorHAnsi"/>
          <w:lang w:eastAsia="en-US"/>
        </w:rPr>
        <w:t xml:space="preserve"> </w:t>
      </w:r>
      <w:r w:rsidRPr="00A807C8">
        <w:t>Волгоградский филиал</w:t>
      </w:r>
    </w:p>
    <w:p w:rsidR="00A807C8" w:rsidRPr="009E54C3" w:rsidRDefault="00F27428" w:rsidP="00A807C8">
      <w:pPr>
        <w:spacing w:before="120" w:line="360" w:lineRule="auto"/>
        <w:ind w:firstLine="567"/>
        <w:jc w:val="both"/>
      </w:pPr>
      <w:r>
        <w:t>Адрес</w:t>
      </w:r>
      <w:r w:rsidR="00A807C8" w:rsidRPr="00A807C8">
        <w:t>: 400026,  г.</w:t>
      </w:r>
      <w:r>
        <w:t xml:space="preserve"> </w:t>
      </w:r>
      <w:r w:rsidR="00A807C8" w:rsidRPr="00A807C8">
        <w:t>Волгоград, пр. героев Сталинграда</w:t>
      </w:r>
      <w:r w:rsidR="00A807C8" w:rsidRPr="009E54C3">
        <w:t xml:space="preserve"> д</w:t>
      </w:r>
      <w:r w:rsidR="00A807C8">
        <w:t>.</w:t>
      </w:r>
      <w:r w:rsidR="00A807C8" w:rsidRPr="009E54C3">
        <w:t xml:space="preserve"> 40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Контактные телефоны регистратора: (88442) 69-31-63</w:t>
      </w:r>
    </w:p>
    <w:p w:rsidR="00A807C8" w:rsidRPr="009E54C3" w:rsidRDefault="00A807C8" w:rsidP="00A807C8">
      <w:pPr>
        <w:spacing w:before="120" w:line="360" w:lineRule="auto"/>
        <w:ind w:firstLine="567"/>
        <w:jc w:val="both"/>
      </w:pPr>
      <w:r w:rsidRPr="009E54C3">
        <w:t>Сведения о лицензии, выданной регистратору: на осуществление деятельности по ведению реестра № 10-000-1-00347 дата выдачи 21.02.2008, бессрочная</w:t>
      </w:r>
    </w:p>
    <w:p w:rsidR="00A807C8" w:rsidRDefault="00A807C8" w:rsidP="00956158">
      <w:pPr>
        <w:autoSpaceDE w:val="0"/>
        <w:autoSpaceDN w:val="0"/>
        <w:adjustRightInd w:val="0"/>
        <w:rPr>
          <w:rFonts w:eastAsiaTheme="minorHAnsi"/>
          <w:lang w:eastAsia="en-US"/>
        </w:rPr>
      </w:pP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Полное фирменное наименование: </w:t>
      </w:r>
      <w:r w:rsidR="00B7401F" w:rsidRPr="00B7401F">
        <w:rPr>
          <w:rFonts w:eastAsiaTheme="minorHAnsi"/>
          <w:b/>
          <w:i/>
          <w:lang w:eastAsia="en-US"/>
        </w:rPr>
        <w:t>А</w:t>
      </w:r>
      <w:r w:rsidRPr="00A807C8">
        <w:rPr>
          <w:rFonts w:eastAsiaTheme="minorHAnsi"/>
          <w:b/>
          <w:bCs/>
          <w:i/>
          <w:iCs/>
          <w:lang w:eastAsia="en-US"/>
        </w:rPr>
        <w:t>кционерное общество ВТБ Регистратор,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Сокращенное фирменное наименование: </w:t>
      </w:r>
      <w:r w:rsidRPr="00A807C8">
        <w:rPr>
          <w:rFonts w:eastAsiaTheme="minorHAnsi"/>
          <w:b/>
          <w:bCs/>
          <w:i/>
          <w:iCs/>
          <w:lang w:eastAsia="en-US"/>
        </w:rPr>
        <w:t>АО ВТБ Регистратор</w:t>
      </w:r>
    </w:p>
    <w:p w:rsidR="00956158" w:rsidRPr="00A807C8" w:rsidRDefault="00956158" w:rsidP="0095615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Место нахождения: </w:t>
      </w:r>
      <w:r w:rsidRPr="00A807C8">
        <w:rPr>
          <w:rFonts w:eastAsiaTheme="minorHAnsi"/>
          <w:b/>
          <w:bCs/>
          <w:i/>
          <w:iCs/>
          <w:lang w:eastAsia="en-US"/>
        </w:rPr>
        <w:t>127015, г. Москва, ул. Правды, д. 23</w:t>
      </w:r>
    </w:p>
    <w:p w:rsidR="009E32F6" w:rsidRDefault="00956158" w:rsidP="00A807C8">
      <w:pPr>
        <w:autoSpaceDE w:val="0"/>
        <w:autoSpaceDN w:val="0"/>
        <w:adjustRightInd w:val="0"/>
        <w:rPr>
          <w:rFonts w:eastAsiaTheme="minorHAnsi"/>
          <w:b/>
          <w:bCs/>
          <w:i/>
          <w:iCs/>
          <w:lang w:eastAsia="en-US"/>
        </w:rPr>
      </w:pPr>
      <w:r w:rsidRPr="00A807C8">
        <w:rPr>
          <w:rFonts w:eastAsiaTheme="minorHAnsi"/>
          <w:lang w:eastAsia="en-US"/>
        </w:rPr>
        <w:t xml:space="preserve">ИНН: </w:t>
      </w:r>
      <w:r w:rsidRPr="00A807C8">
        <w:rPr>
          <w:rFonts w:eastAsiaTheme="minorHAnsi"/>
          <w:b/>
          <w:bCs/>
          <w:i/>
          <w:iCs/>
          <w:lang w:eastAsia="en-US"/>
        </w:rPr>
        <w:t>5610083568</w:t>
      </w:r>
      <w:r w:rsidR="00A807C8">
        <w:rPr>
          <w:rFonts w:eastAsiaTheme="minorHAnsi"/>
          <w:b/>
          <w:bCs/>
          <w:i/>
          <w:iCs/>
          <w:lang w:eastAsia="en-US"/>
        </w:rPr>
        <w:t xml:space="preserve"> </w:t>
      </w:r>
      <w:r w:rsidRPr="00A807C8">
        <w:rPr>
          <w:rFonts w:eastAsiaTheme="minorHAnsi"/>
          <w:lang w:eastAsia="en-US"/>
        </w:rPr>
        <w:t xml:space="preserve">ОГРН: </w:t>
      </w:r>
      <w:r w:rsidRPr="00A807C8">
        <w:rPr>
          <w:rFonts w:eastAsiaTheme="minorHAnsi"/>
          <w:b/>
          <w:bCs/>
          <w:i/>
          <w:iCs/>
          <w:lang w:eastAsia="en-US"/>
        </w:rPr>
        <w:t>1045605469744</w:t>
      </w:r>
    </w:p>
    <w:p w:rsidR="00A807C8" w:rsidRPr="00A807C8" w:rsidRDefault="00A807C8" w:rsidP="00A807C8">
      <w:pPr>
        <w:autoSpaceDE w:val="0"/>
        <w:autoSpaceDN w:val="0"/>
        <w:adjustRightInd w:val="0"/>
        <w:rPr>
          <w:b/>
          <w:u w:val="single"/>
        </w:rPr>
      </w:pPr>
    </w:p>
    <w:p w:rsidR="009E32F6" w:rsidRPr="009E54C3" w:rsidRDefault="009E32F6" w:rsidP="00AD6A1B">
      <w:pPr>
        <w:spacing w:before="120" w:line="360" w:lineRule="auto"/>
        <w:ind w:firstLine="567"/>
        <w:jc w:val="both"/>
        <w:rPr>
          <w:b/>
        </w:rPr>
      </w:pPr>
      <w:r w:rsidRPr="009E54C3">
        <w:rPr>
          <w:b/>
        </w:rPr>
        <w:t xml:space="preserve">По вопросам выплаты начисленных дивидендов </w:t>
      </w:r>
      <w:r w:rsidR="00E40539" w:rsidRPr="009E54C3">
        <w:rPr>
          <w:b/>
        </w:rPr>
        <w:t xml:space="preserve">и по вопросам получения доступа к информации для акционеров </w:t>
      </w:r>
      <w:r w:rsidRPr="009E54C3">
        <w:rPr>
          <w:b/>
        </w:rPr>
        <w:t xml:space="preserve"> обращаться:</w:t>
      </w:r>
    </w:p>
    <w:p w:rsidR="009E32F6" w:rsidRPr="009E54C3" w:rsidRDefault="00E40539" w:rsidP="00AD6A1B">
      <w:pPr>
        <w:spacing w:before="120" w:line="360" w:lineRule="auto"/>
        <w:ind w:firstLine="567"/>
        <w:jc w:val="both"/>
      </w:pPr>
      <w:r w:rsidRPr="009E54C3">
        <w:t>Адрес</w:t>
      </w:r>
      <w:r w:rsidR="009E32F6" w:rsidRPr="009E54C3">
        <w:t>:</w:t>
      </w:r>
      <w:r w:rsidRPr="009E54C3">
        <w:t xml:space="preserve"> 403342, г Михайловка, Волгоградской области, ул</w:t>
      </w:r>
      <w:r w:rsidR="00101065">
        <w:t>.</w:t>
      </w:r>
      <w:r w:rsidRPr="009E54C3">
        <w:t xml:space="preserve"> Индустриальная, 2 , АО «Себряковцемент</w:t>
      </w:r>
      <w:r w:rsidR="009E32F6" w:rsidRPr="009E54C3">
        <w:t xml:space="preserve">» </w:t>
      </w:r>
    </w:p>
    <w:p w:rsidR="00DD48C2" w:rsidRPr="009E54C3" w:rsidRDefault="00E40539" w:rsidP="00101065">
      <w:pPr>
        <w:spacing w:before="120" w:line="360" w:lineRule="auto"/>
        <w:ind w:firstLine="567"/>
        <w:jc w:val="both"/>
      </w:pPr>
      <w:r w:rsidRPr="009E54C3">
        <w:t>Контактный телефон</w:t>
      </w:r>
      <w:r w:rsidR="009E32F6" w:rsidRPr="009E54C3">
        <w:t>: (</w:t>
      </w:r>
      <w:r w:rsidRPr="009E54C3">
        <w:t>8</w:t>
      </w:r>
      <w:r w:rsidR="00107EB1">
        <w:t>44</w:t>
      </w:r>
      <w:r w:rsidRPr="009E54C3">
        <w:t>63</w:t>
      </w:r>
      <w:r w:rsidR="009E32F6" w:rsidRPr="009E54C3">
        <w:t xml:space="preserve">) </w:t>
      </w:r>
      <w:r w:rsidRPr="009E54C3">
        <w:t>2-94-76</w:t>
      </w:r>
    </w:p>
    <w:sectPr w:rsidR="00DD48C2" w:rsidRPr="009E54C3" w:rsidSect="0015481E">
      <w:footerReference w:type="default" r:id="rId10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21FA" w:rsidRDefault="00C021FA" w:rsidP="00277FB5">
      <w:r>
        <w:separator/>
      </w:r>
    </w:p>
  </w:endnote>
  <w:endnote w:type="continuationSeparator" w:id="0">
    <w:p w:rsidR="00C021FA" w:rsidRDefault="00C021FA" w:rsidP="00277F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9253"/>
      <w:docPartObj>
        <w:docPartGallery w:val="Page Numbers (Bottom of Page)"/>
        <w:docPartUnique/>
      </w:docPartObj>
    </w:sdtPr>
    <w:sdtContent>
      <w:p w:rsidR="00852415" w:rsidRDefault="00470C60">
        <w:pPr>
          <w:pStyle w:val="a7"/>
          <w:jc w:val="right"/>
        </w:pPr>
        <w:fldSimple w:instr=" PAGE   \* MERGEFORMAT ">
          <w:r w:rsidR="007F36C3">
            <w:rPr>
              <w:noProof/>
            </w:rPr>
            <w:t>37</w:t>
          </w:r>
        </w:fldSimple>
      </w:p>
    </w:sdtContent>
  </w:sdt>
  <w:p w:rsidR="00852415" w:rsidRDefault="00852415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21FA" w:rsidRDefault="00C021FA" w:rsidP="00277FB5">
      <w:r>
        <w:separator/>
      </w:r>
    </w:p>
  </w:footnote>
  <w:footnote w:type="continuationSeparator" w:id="0">
    <w:p w:rsidR="00C021FA" w:rsidRDefault="00C021FA" w:rsidP="00277F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20307"/>
    <w:multiLevelType w:val="singleLevel"/>
    <w:tmpl w:val="8FAC1C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8"/>
        <w:szCs w:val="28"/>
      </w:rPr>
    </w:lvl>
  </w:abstractNum>
  <w:abstractNum w:abstractNumId="1">
    <w:nsid w:val="08E85D88"/>
    <w:multiLevelType w:val="hybridMultilevel"/>
    <w:tmpl w:val="947005F6"/>
    <w:lvl w:ilvl="0" w:tplc="21A890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F89CFE">
      <w:numFmt w:val="none"/>
      <w:lvlText w:val=""/>
      <w:lvlJc w:val="left"/>
      <w:pPr>
        <w:tabs>
          <w:tab w:val="num" w:pos="360"/>
        </w:tabs>
      </w:pPr>
    </w:lvl>
    <w:lvl w:ilvl="2" w:tplc="4EE62A28">
      <w:numFmt w:val="none"/>
      <w:lvlText w:val=""/>
      <w:lvlJc w:val="left"/>
      <w:pPr>
        <w:tabs>
          <w:tab w:val="num" w:pos="360"/>
        </w:tabs>
      </w:pPr>
    </w:lvl>
    <w:lvl w:ilvl="3" w:tplc="C5F83DC6">
      <w:numFmt w:val="none"/>
      <w:lvlText w:val=""/>
      <w:lvlJc w:val="left"/>
      <w:pPr>
        <w:tabs>
          <w:tab w:val="num" w:pos="360"/>
        </w:tabs>
      </w:pPr>
    </w:lvl>
    <w:lvl w:ilvl="4" w:tplc="2A508E54">
      <w:numFmt w:val="none"/>
      <w:lvlText w:val=""/>
      <w:lvlJc w:val="left"/>
      <w:pPr>
        <w:tabs>
          <w:tab w:val="num" w:pos="360"/>
        </w:tabs>
      </w:pPr>
    </w:lvl>
    <w:lvl w:ilvl="5" w:tplc="A88A37B8">
      <w:numFmt w:val="none"/>
      <w:lvlText w:val=""/>
      <w:lvlJc w:val="left"/>
      <w:pPr>
        <w:tabs>
          <w:tab w:val="num" w:pos="360"/>
        </w:tabs>
      </w:pPr>
    </w:lvl>
    <w:lvl w:ilvl="6" w:tplc="FDFC71C0">
      <w:numFmt w:val="none"/>
      <w:lvlText w:val=""/>
      <w:lvlJc w:val="left"/>
      <w:pPr>
        <w:tabs>
          <w:tab w:val="num" w:pos="360"/>
        </w:tabs>
      </w:pPr>
    </w:lvl>
    <w:lvl w:ilvl="7" w:tplc="66C8A1EA">
      <w:numFmt w:val="none"/>
      <w:lvlText w:val=""/>
      <w:lvlJc w:val="left"/>
      <w:pPr>
        <w:tabs>
          <w:tab w:val="num" w:pos="360"/>
        </w:tabs>
      </w:pPr>
    </w:lvl>
    <w:lvl w:ilvl="8" w:tplc="F976E7E8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0E92287E"/>
    <w:multiLevelType w:val="hybridMultilevel"/>
    <w:tmpl w:val="2CC00A68"/>
    <w:lvl w:ilvl="0" w:tplc="53740848">
      <w:start w:val="6"/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cs="Wingdings" w:hint="default"/>
      </w:rPr>
    </w:lvl>
  </w:abstractNum>
  <w:abstractNum w:abstractNumId="3">
    <w:nsid w:val="0FE27ABC"/>
    <w:multiLevelType w:val="multilevel"/>
    <w:tmpl w:val="81980F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6142EF7"/>
    <w:multiLevelType w:val="hybridMultilevel"/>
    <w:tmpl w:val="46C66918"/>
    <w:lvl w:ilvl="0" w:tplc="22405D14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25E86B4D"/>
    <w:multiLevelType w:val="hybridMultilevel"/>
    <w:tmpl w:val="0C64A5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795196A"/>
    <w:multiLevelType w:val="hybridMultilevel"/>
    <w:tmpl w:val="D7DC8E4A"/>
    <w:lvl w:ilvl="0" w:tplc="92009B0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3F090D7B"/>
    <w:multiLevelType w:val="multilevel"/>
    <w:tmpl w:val="C444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6626ED3"/>
    <w:multiLevelType w:val="hybridMultilevel"/>
    <w:tmpl w:val="EDF44D4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C731897"/>
    <w:multiLevelType w:val="hybridMultilevel"/>
    <w:tmpl w:val="311689F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0D1FA2"/>
    <w:multiLevelType w:val="hybridMultilevel"/>
    <w:tmpl w:val="D9CE7742"/>
    <w:lvl w:ilvl="0" w:tplc="93E89E6E">
      <w:start w:val="1"/>
      <w:numFmt w:val="decimal"/>
      <w:lvlText w:val="%1."/>
      <w:lvlJc w:val="left"/>
      <w:pPr>
        <w:ind w:left="502" w:hanging="360"/>
      </w:pPr>
      <w:rPr>
        <w:rFonts w:ascii="Times New Roman" w:hAnsi="Times New Roman" w:cs="Times New Roman" w:hint="default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">
    <w:nsid w:val="4E2060D5"/>
    <w:multiLevelType w:val="multilevel"/>
    <w:tmpl w:val="0F1AA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5236B9F"/>
    <w:multiLevelType w:val="hybridMultilevel"/>
    <w:tmpl w:val="DFF8BA56"/>
    <w:lvl w:ilvl="0" w:tplc="FA7ADCE6">
      <w:start w:val="1"/>
      <w:numFmt w:val="decimal"/>
      <w:lvlText w:val="%1."/>
      <w:lvlJc w:val="left"/>
      <w:pPr>
        <w:ind w:left="1423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14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3" w:hanging="360"/>
      </w:pPr>
      <w:rPr>
        <w:rFonts w:ascii="Wingdings" w:hAnsi="Wingdings" w:hint="default"/>
      </w:rPr>
    </w:lvl>
  </w:abstractNum>
  <w:abstractNum w:abstractNumId="13">
    <w:nsid w:val="5B2F64E5"/>
    <w:multiLevelType w:val="hybridMultilevel"/>
    <w:tmpl w:val="750E0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3D4059"/>
    <w:multiLevelType w:val="hybridMultilevel"/>
    <w:tmpl w:val="33BAAC88"/>
    <w:lvl w:ilvl="0" w:tplc="04190001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5">
    <w:nsid w:val="75F45EFB"/>
    <w:multiLevelType w:val="multilevel"/>
    <w:tmpl w:val="73200A80"/>
    <w:lvl w:ilvl="0">
      <w:start w:val="1"/>
      <w:numFmt w:val="decimal"/>
      <w:lvlText w:val="%1."/>
      <w:lvlJc w:val="left"/>
      <w:pPr>
        <w:ind w:left="1080" w:hanging="720"/>
      </w:pPr>
      <w:rPr>
        <w:rFonts w:ascii="Times New Roman" w:eastAsiaTheme="minorHAnsi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6">
    <w:nsid w:val="788A250F"/>
    <w:multiLevelType w:val="hybridMultilevel"/>
    <w:tmpl w:val="C7EC5AF4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7">
    <w:nsid w:val="78A47894"/>
    <w:multiLevelType w:val="hybridMultilevel"/>
    <w:tmpl w:val="4A0883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2"/>
  </w:num>
  <w:num w:numId="4">
    <w:abstractNumId w:val="0"/>
  </w:num>
  <w:num w:numId="5">
    <w:abstractNumId w:val="14"/>
  </w:num>
  <w:num w:numId="6">
    <w:abstractNumId w:val="6"/>
  </w:num>
  <w:num w:numId="7">
    <w:abstractNumId w:val="4"/>
  </w:num>
  <w:num w:numId="8">
    <w:abstractNumId w:val="17"/>
  </w:num>
  <w:num w:numId="9">
    <w:abstractNumId w:val="10"/>
  </w:num>
  <w:num w:numId="10">
    <w:abstractNumId w:val="8"/>
  </w:num>
  <w:num w:numId="11">
    <w:abstractNumId w:val="13"/>
  </w:num>
  <w:num w:numId="12">
    <w:abstractNumId w:val="3"/>
  </w:num>
  <w:num w:numId="13">
    <w:abstractNumId w:val="7"/>
  </w:num>
  <w:num w:numId="14">
    <w:abstractNumId w:val="11"/>
  </w:num>
  <w:num w:numId="15">
    <w:abstractNumId w:val="9"/>
  </w:num>
  <w:num w:numId="16">
    <w:abstractNumId w:val="16"/>
  </w:num>
  <w:num w:numId="17">
    <w:abstractNumId w:val="5"/>
  </w:num>
  <w:num w:numId="1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13AD7"/>
    <w:rsid w:val="00017AA9"/>
    <w:rsid w:val="0002331E"/>
    <w:rsid w:val="00023C62"/>
    <w:rsid w:val="00033FC6"/>
    <w:rsid w:val="0004477C"/>
    <w:rsid w:val="00057A52"/>
    <w:rsid w:val="000609C3"/>
    <w:rsid w:val="00061673"/>
    <w:rsid w:val="0007623A"/>
    <w:rsid w:val="000766FC"/>
    <w:rsid w:val="00076806"/>
    <w:rsid w:val="00077EDA"/>
    <w:rsid w:val="00080AE1"/>
    <w:rsid w:val="00082884"/>
    <w:rsid w:val="000907DF"/>
    <w:rsid w:val="000965C4"/>
    <w:rsid w:val="000A110E"/>
    <w:rsid w:val="000A3E18"/>
    <w:rsid w:val="000A434A"/>
    <w:rsid w:val="000A74F1"/>
    <w:rsid w:val="000B02AF"/>
    <w:rsid w:val="000B0432"/>
    <w:rsid w:val="000B1562"/>
    <w:rsid w:val="000C03A8"/>
    <w:rsid w:val="000C2414"/>
    <w:rsid w:val="000C440E"/>
    <w:rsid w:val="000C7129"/>
    <w:rsid w:val="000D012C"/>
    <w:rsid w:val="000D0499"/>
    <w:rsid w:val="000D051E"/>
    <w:rsid w:val="000D0913"/>
    <w:rsid w:val="000D1DFB"/>
    <w:rsid w:val="000D2B0E"/>
    <w:rsid w:val="000D5147"/>
    <w:rsid w:val="000D52EA"/>
    <w:rsid w:val="000E0F30"/>
    <w:rsid w:val="000E3F2B"/>
    <w:rsid w:val="000E4C72"/>
    <w:rsid w:val="000E79BB"/>
    <w:rsid w:val="000F1BAC"/>
    <w:rsid w:val="00101065"/>
    <w:rsid w:val="001060C3"/>
    <w:rsid w:val="00107EB1"/>
    <w:rsid w:val="00110877"/>
    <w:rsid w:val="00110C7F"/>
    <w:rsid w:val="0011198B"/>
    <w:rsid w:val="00111B6E"/>
    <w:rsid w:val="0012463A"/>
    <w:rsid w:val="00126B3F"/>
    <w:rsid w:val="00130909"/>
    <w:rsid w:val="00130E14"/>
    <w:rsid w:val="00131B00"/>
    <w:rsid w:val="001363D8"/>
    <w:rsid w:val="0014246D"/>
    <w:rsid w:val="00142959"/>
    <w:rsid w:val="00146B45"/>
    <w:rsid w:val="00147CA5"/>
    <w:rsid w:val="0015481E"/>
    <w:rsid w:val="00163FC7"/>
    <w:rsid w:val="0016437E"/>
    <w:rsid w:val="001654AC"/>
    <w:rsid w:val="00172423"/>
    <w:rsid w:val="00176A6A"/>
    <w:rsid w:val="00186D72"/>
    <w:rsid w:val="0018736D"/>
    <w:rsid w:val="001A52EA"/>
    <w:rsid w:val="001B08D7"/>
    <w:rsid w:val="001B1F98"/>
    <w:rsid w:val="001B27C2"/>
    <w:rsid w:val="001B2F63"/>
    <w:rsid w:val="001B6037"/>
    <w:rsid w:val="001C0DE0"/>
    <w:rsid w:val="001D0BE9"/>
    <w:rsid w:val="001D1C75"/>
    <w:rsid w:val="001E2824"/>
    <w:rsid w:val="001E2BB9"/>
    <w:rsid w:val="001E4754"/>
    <w:rsid w:val="001F363E"/>
    <w:rsid w:val="001F3E84"/>
    <w:rsid w:val="001F78D3"/>
    <w:rsid w:val="00202E86"/>
    <w:rsid w:val="00207E51"/>
    <w:rsid w:val="00210655"/>
    <w:rsid w:val="0021144B"/>
    <w:rsid w:val="00213C85"/>
    <w:rsid w:val="00215D89"/>
    <w:rsid w:val="00221963"/>
    <w:rsid w:val="00222D21"/>
    <w:rsid w:val="00225229"/>
    <w:rsid w:val="0024102C"/>
    <w:rsid w:val="00242697"/>
    <w:rsid w:val="002430E7"/>
    <w:rsid w:val="002435BA"/>
    <w:rsid w:val="00244E7E"/>
    <w:rsid w:val="00252C16"/>
    <w:rsid w:val="00253087"/>
    <w:rsid w:val="00255867"/>
    <w:rsid w:val="00255B82"/>
    <w:rsid w:val="00256143"/>
    <w:rsid w:val="0026022E"/>
    <w:rsid w:val="002625FB"/>
    <w:rsid w:val="0026493A"/>
    <w:rsid w:val="00272C15"/>
    <w:rsid w:val="00274660"/>
    <w:rsid w:val="0027685A"/>
    <w:rsid w:val="00276B3F"/>
    <w:rsid w:val="00277FB5"/>
    <w:rsid w:val="00282E48"/>
    <w:rsid w:val="002830A9"/>
    <w:rsid w:val="00286256"/>
    <w:rsid w:val="00293A51"/>
    <w:rsid w:val="00294007"/>
    <w:rsid w:val="002A32ED"/>
    <w:rsid w:val="002A5B21"/>
    <w:rsid w:val="002A6C69"/>
    <w:rsid w:val="002B1881"/>
    <w:rsid w:val="002B2B3C"/>
    <w:rsid w:val="002C67C0"/>
    <w:rsid w:val="002C76FC"/>
    <w:rsid w:val="002C7A83"/>
    <w:rsid w:val="002D31B5"/>
    <w:rsid w:val="002D406D"/>
    <w:rsid w:val="002D6EC4"/>
    <w:rsid w:val="002E11C7"/>
    <w:rsid w:val="002E7D8B"/>
    <w:rsid w:val="002E7F6A"/>
    <w:rsid w:val="002F08A9"/>
    <w:rsid w:val="00304442"/>
    <w:rsid w:val="00312AA8"/>
    <w:rsid w:val="00321EB4"/>
    <w:rsid w:val="00326D90"/>
    <w:rsid w:val="003315ED"/>
    <w:rsid w:val="003360BC"/>
    <w:rsid w:val="00336BCC"/>
    <w:rsid w:val="00344591"/>
    <w:rsid w:val="003453B8"/>
    <w:rsid w:val="003474CB"/>
    <w:rsid w:val="0034777A"/>
    <w:rsid w:val="00350A45"/>
    <w:rsid w:val="003620C2"/>
    <w:rsid w:val="00365326"/>
    <w:rsid w:val="003706F7"/>
    <w:rsid w:val="003770D9"/>
    <w:rsid w:val="00380E38"/>
    <w:rsid w:val="003825E5"/>
    <w:rsid w:val="00384C69"/>
    <w:rsid w:val="00384DA5"/>
    <w:rsid w:val="00390942"/>
    <w:rsid w:val="00391725"/>
    <w:rsid w:val="003933FA"/>
    <w:rsid w:val="003958D1"/>
    <w:rsid w:val="00397CA0"/>
    <w:rsid w:val="003A2112"/>
    <w:rsid w:val="003A34AF"/>
    <w:rsid w:val="003A3ADE"/>
    <w:rsid w:val="003A5BEC"/>
    <w:rsid w:val="003A68EA"/>
    <w:rsid w:val="003B117D"/>
    <w:rsid w:val="003B1D10"/>
    <w:rsid w:val="003B7E75"/>
    <w:rsid w:val="003C3D25"/>
    <w:rsid w:val="003D2C77"/>
    <w:rsid w:val="003D2CB5"/>
    <w:rsid w:val="003D564A"/>
    <w:rsid w:val="003D5FBA"/>
    <w:rsid w:val="003D6CD5"/>
    <w:rsid w:val="003D703D"/>
    <w:rsid w:val="003E1D68"/>
    <w:rsid w:val="003E53B8"/>
    <w:rsid w:val="003E6DD9"/>
    <w:rsid w:val="003F144D"/>
    <w:rsid w:val="003F66E9"/>
    <w:rsid w:val="0040600B"/>
    <w:rsid w:val="00412372"/>
    <w:rsid w:val="004123FE"/>
    <w:rsid w:val="00421CE1"/>
    <w:rsid w:val="00424C6D"/>
    <w:rsid w:val="00426E05"/>
    <w:rsid w:val="0043352E"/>
    <w:rsid w:val="00435664"/>
    <w:rsid w:val="00436A30"/>
    <w:rsid w:val="004431C8"/>
    <w:rsid w:val="0045214B"/>
    <w:rsid w:val="00457A32"/>
    <w:rsid w:val="00464173"/>
    <w:rsid w:val="00470C60"/>
    <w:rsid w:val="00475D3B"/>
    <w:rsid w:val="00481608"/>
    <w:rsid w:val="004856D0"/>
    <w:rsid w:val="00485763"/>
    <w:rsid w:val="0048660E"/>
    <w:rsid w:val="00487551"/>
    <w:rsid w:val="00490F57"/>
    <w:rsid w:val="004912A3"/>
    <w:rsid w:val="004A0C97"/>
    <w:rsid w:val="004A3508"/>
    <w:rsid w:val="004B41E6"/>
    <w:rsid w:val="004C19AB"/>
    <w:rsid w:val="004C2DAB"/>
    <w:rsid w:val="004C697B"/>
    <w:rsid w:val="004D3E9C"/>
    <w:rsid w:val="004D453A"/>
    <w:rsid w:val="004D7A79"/>
    <w:rsid w:val="004E21D3"/>
    <w:rsid w:val="004F0C65"/>
    <w:rsid w:val="004F0DEF"/>
    <w:rsid w:val="004F1665"/>
    <w:rsid w:val="004F2075"/>
    <w:rsid w:val="004F23A3"/>
    <w:rsid w:val="004F2FBF"/>
    <w:rsid w:val="00500B72"/>
    <w:rsid w:val="005015AD"/>
    <w:rsid w:val="00502AF6"/>
    <w:rsid w:val="0051043B"/>
    <w:rsid w:val="00511ED6"/>
    <w:rsid w:val="005160A4"/>
    <w:rsid w:val="0052040E"/>
    <w:rsid w:val="00521F1E"/>
    <w:rsid w:val="00525F58"/>
    <w:rsid w:val="00526C90"/>
    <w:rsid w:val="00527308"/>
    <w:rsid w:val="00533202"/>
    <w:rsid w:val="00537583"/>
    <w:rsid w:val="005444F3"/>
    <w:rsid w:val="0054485B"/>
    <w:rsid w:val="00546AA4"/>
    <w:rsid w:val="00551C3B"/>
    <w:rsid w:val="00552B0F"/>
    <w:rsid w:val="00552F90"/>
    <w:rsid w:val="0055744E"/>
    <w:rsid w:val="0056230D"/>
    <w:rsid w:val="00564C4D"/>
    <w:rsid w:val="005711D7"/>
    <w:rsid w:val="00573D1B"/>
    <w:rsid w:val="0057426A"/>
    <w:rsid w:val="00575DA8"/>
    <w:rsid w:val="005772E6"/>
    <w:rsid w:val="0058114C"/>
    <w:rsid w:val="0058398B"/>
    <w:rsid w:val="005873AD"/>
    <w:rsid w:val="005904B6"/>
    <w:rsid w:val="00593970"/>
    <w:rsid w:val="005A1427"/>
    <w:rsid w:val="005A72C6"/>
    <w:rsid w:val="005B0B87"/>
    <w:rsid w:val="005B24D8"/>
    <w:rsid w:val="005C0881"/>
    <w:rsid w:val="005C1823"/>
    <w:rsid w:val="005C43C8"/>
    <w:rsid w:val="005C501F"/>
    <w:rsid w:val="005D3D1C"/>
    <w:rsid w:val="005D6847"/>
    <w:rsid w:val="005F2D63"/>
    <w:rsid w:val="005F64DF"/>
    <w:rsid w:val="0060004E"/>
    <w:rsid w:val="00601F18"/>
    <w:rsid w:val="006036E4"/>
    <w:rsid w:val="006049B5"/>
    <w:rsid w:val="00607094"/>
    <w:rsid w:val="006119D3"/>
    <w:rsid w:val="00613D23"/>
    <w:rsid w:val="006149A9"/>
    <w:rsid w:val="00616284"/>
    <w:rsid w:val="006205B5"/>
    <w:rsid w:val="0062394D"/>
    <w:rsid w:val="00624EAF"/>
    <w:rsid w:val="00625AA7"/>
    <w:rsid w:val="00626C91"/>
    <w:rsid w:val="006330E7"/>
    <w:rsid w:val="00640637"/>
    <w:rsid w:val="00641166"/>
    <w:rsid w:val="006428DD"/>
    <w:rsid w:val="00644F3B"/>
    <w:rsid w:val="0066495C"/>
    <w:rsid w:val="00671F9B"/>
    <w:rsid w:val="00675A90"/>
    <w:rsid w:val="0068060E"/>
    <w:rsid w:val="00683C6D"/>
    <w:rsid w:val="0068418E"/>
    <w:rsid w:val="00685A6D"/>
    <w:rsid w:val="0069092A"/>
    <w:rsid w:val="00693ECC"/>
    <w:rsid w:val="00696445"/>
    <w:rsid w:val="006A27DA"/>
    <w:rsid w:val="006A4636"/>
    <w:rsid w:val="006A5E72"/>
    <w:rsid w:val="006B05DD"/>
    <w:rsid w:val="006B308A"/>
    <w:rsid w:val="006B720F"/>
    <w:rsid w:val="006C16F6"/>
    <w:rsid w:val="006C3054"/>
    <w:rsid w:val="006C3FB6"/>
    <w:rsid w:val="006C5A43"/>
    <w:rsid w:val="006C5E27"/>
    <w:rsid w:val="006C6A12"/>
    <w:rsid w:val="006D4516"/>
    <w:rsid w:val="006E75FE"/>
    <w:rsid w:val="006F03A6"/>
    <w:rsid w:val="006F0FB5"/>
    <w:rsid w:val="006F1163"/>
    <w:rsid w:val="006F1A2B"/>
    <w:rsid w:val="007003FA"/>
    <w:rsid w:val="00703344"/>
    <w:rsid w:val="007038F5"/>
    <w:rsid w:val="00704818"/>
    <w:rsid w:val="00713B89"/>
    <w:rsid w:val="00721757"/>
    <w:rsid w:val="007232AD"/>
    <w:rsid w:val="00723788"/>
    <w:rsid w:val="007353FE"/>
    <w:rsid w:val="00735E7B"/>
    <w:rsid w:val="007400B8"/>
    <w:rsid w:val="00741D28"/>
    <w:rsid w:val="0074657D"/>
    <w:rsid w:val="0075424C"/>
    <w:rsid w:val="00756569"/>
    <w:rsid w:val="00756BF7"/>
    <w:rsid w:val="00761899"/>
    <w:rsid w:val="007664EB"/>
    <w:rsid w:val="00767A42"/>
    <w:rsid w:val="00771276"/>
    <w:rsid w:val="007755A5"/>
    <w:rsid w:val="007852F9"/>
    <w:rsid w:val="0078707B"/>
    <w:rsid w:val="00791E37"/>
    <w:rsid w:val="007A568C"/>
    <w:rsid w:val="007A61A5"/>
    <w:rsid w:val="007A670D"/>
    <w:rsid w:val="007B3AC6"/>
    <w:rsid w:val="007B5A25"/>
    <w:rsid w:val="007C5652"/>
    <w:rsid w:val="007C56D2"/>
    <w:rsid w:val="007D6254"/>
    <w:rsid w:val="007E1CB6"/>
    <w:rsid w:val="007E4751"/>
    <w:rsid w:val="007E6AB0"/>
    <w:rsid w:val="007F0FAC"/>
    <w:rsid w:val="007F36C3"/>
    <w:rsid w:val="007F3930"/>
    <w:rsid w:val="007F5699"/>
    <w:rsid w:val="0080180F"/>
    <w:rsid w:val="00805C6D"/>
    <w:rsid w:val="008128EA"/>
    <w:rsid w:val="00813809"/>
    <w:rsid w:val="008213A7"/>
    <w:rsid w:val="00824EA8"/>
    <w:rsid w:val="00831FD5"/>
    <w:rsid w:val="008407E9"/>
    <w:rsid w:val="00844802"/>
    <w:rsid w:val="00844E19"/>
    <w:rsid w:val="00846D66"/>
    <w:rsid w:val="00852415"/>
    <w:rsid w:val="00854603"/>
    <w:rsid w:val="00861DAB"/>
    <w:rsid w:val="00871E74"/>
    <w:rsid w:val="00875E51"/>
    <w:rsid w:val="00876D07"/>
    <w:rsid w:val="00892387"/>
    <w:rsid w:val="00894114"/>
    <w:rsid w:val="0089436E"/>
    <w:rsid w:val="008A05B9"/>
    <w:rsid w:val="008A24D4"/>
    <w:rsid w:val="008A4E05"/>
    <w:rsid w:val="008A7591"/>
    <w:rsid w:val="008A7B60"/>
    <w:rsid w:val="008B3CF1"/>
    <w:rsid w:val="008B53A7"/>
    <w:rsid w:val="008C7AFE"/>
    <w:rsid w:val="008D31C2"/>
    <w:rsid w:val="008D4AD4"/>
    <w:rsid w:val="008D5874"/>
    <w:rsid w:val="008D5995"/>
    <w:rsid w:val="008E77B6"/>
    <w:rsid w:val="008F1045"/>
    <w:rsid w:val="008F1A9C"/>
    <w:rsid w:val="008F29BC"/>
    <w:rsid w:val="008F6E47"/>
    <w:rsid w:val="008F7DAA"/>
    <w:rsid w:val="009010E9"/>
    <w:rsid w:val="009025CA"/>
    <w:rsid w:val="00904BDD"/>
    <w:rsid w:val="00907680"/>
    <w:rsid w:val="0091036C"/>
    <w:rsid w:val="00910C0C"/>
    <w:rsid w:val="009116CF"/>
    <w:rsid w:val="00915D68"/>
    <w:rsid w:val="00917BF6"/>
    <w:rsid w:val="00920DA1"/>
    <w:rsid w:val="00925930"/>
    <w:rsid w:val="00930DC8"/>
    <w:rsid w:val="0093756C"/>
    <w:rsid w:val="00937F11"/>
    <w:rsid w:val="00942EC8"/>
    <w:rsid w:val="00942F47"/>
    <w:rsid w:val="00944AF1"/>
    <w:rsid w:val="009460F3"/>
    <w:rsid w:val="00947391"/>
    <w:rsid w:val="00953D3E"/>
    <w:rsid w:val="00954C52"/>
    <w:rsid w:val="00956158"/>
    <w:rsid w:val="00961CB1"/>
    <w:rsid w:val="00966681"/>
    <w:rsid w:val="00967FAA"/>
    <w:rsid w:val="0097198B"/>
    <w:rsid w:val="00986CE0"/>
    <w:rsid w:val="009938A1"/>
    <w:rsid w:val="00993CDC"/>
    <w:rsid w:val="00994458"/>
    <w:rsid w:val="009A0710"/>
    <w:rsid w:val="009B19E8"/>
    <w:rsid w:val="009B5220"/>
    <w:rsid w:val="009C1CA4"/>
    <w:rsid w:val="009C3D9D"/>
    <w:rsid w:val="009C4213"/>
    <w:rsid w:val="009D0328"/>
    <w:rsid w:val="009D4A13"/>
    <w:rsid w:val="009E0E48"/>
    <w:rsid w:val="009E29B2"/>
    <w:rsid w:val="009E32F6"/>
    <w:rsid w:val="009E36C0"/>
    <w:rsid w:val="009E54C3"/>
    <w:rsid w:val="009F5BA1"/>
    <w:rsid w:val="00A01BDE"/>
    <w:rsid w:val="00A0275E"/>
    <w:rsid w:val="00A044E6"/>
    <w:rsid w:val="00A05B8F"/>
    <w:rsid w:val="00A076DB"/>
    <w:rsid w:val="00A131B3"/>
    <w:rsid w:val="00A14E77"/>
    <w:rsid w:val="00A163AD"/>
    <w:rsid w:val="00A20669"/>
    <w:rsid w:val="00A25BB8"/>
    <w:rsid w:val="00A25E78"/>
    <w:rsid w:val="00A32269"/>
    <w:rsid w:val="00A330AA"/>
    <w:rsid w:val="00A37961"/>
    <w:rsid w:val="00A41A59"/>
    <w:rsid w:val="00A4450B"/>
    <w:rsid w:val="00A46AA8"/>
    <w:rsid w:val="00A516AA"/>
    <w:rsid w:val="00A52DF3"/>
    <w:rsid w:val="00A54BA5"/>
    <w:rsid w:val="00A56D7A"/>
    <w:rsid w:val="00A56FF7"/>
    <w:rsid w:val="00A6323C"/>
    <w:rsid w:val="00A65388"/>
    <w:rsid w:val="00A702B5"/>
    <w:rsid w:val="00A768FD"/>
    <w:rsid w:val="00A76DC0"/>
    <w:rsid w:val="00A807C8"/>
    <w:rsid w:val="00A82BE1"/>
    <w:rsid w:val="00A93E85"/>
    <w:rsid w:val="00A952EF"/>
    <w:rsid w:val="00A97423"/>
    <w:rsid w:val="00A97A03"/>
    <w:rsid w:val="00AA13B0"/>
    <w:rsid w:val="00AA3A23"/>
    <w:rsid w:val="00AA4107"/>
    <w:rsid w:val="00AB150C"/>
    <w:rsid w:val="00AB3BC8"/>
    <w:rsid w:val="00AB5732"/>
    <w:rsid w:val="00AC2E7E"/>
    <w:rsid w:val="00AC5CC2"/>
    <w:rsid w:val="00AD0849"/>
    <w:rsid w:val="00AD2632"/>
    <w:rsid w:val="00AD64CF"/>
    <w:rsid w:val="00AD6A1B"/>
    <w:rsid w:val="00AD7953"/>
    <w:rsid w:val="00AE007D"/>
    <w:rsid w:val="00AE33E8"/>
    <w:rsid w:val="00AE3892"/>
    <w:rsid w:val="00AF1DB8"/>
    <w:rsid w:val="00AF733A"/>
    <w:rsid w:val="00B02AD9"/>
    <w:rsid w:val="00B058EF"/>
    <w:rsid w:val="00B07D66"/>
    <w:rsid w:val="00B14763"/>
    <w:rsid w:val="00B17228"/>
    <w:rsid w:val="00B25CAF"/>
    <w:rsid w:val="00B2639F"/>
    <w:rsid w:val="00B27B7F"/>
    <w:rsid w:val="00B30175"/>
    <w:rsid w:val="00B329A9"/>
    <w:rsid w:val="00B34A6E"/>
    <w:rsid w:val="00B41BAF"/>
    <w:rsid w:val="00B41E96"/>
    <w:rsid w:val="00B45387"/>
    <w:rsid w:val="00B47644"/>
    <w:rsid w:val="00B55338"/>
    <w:rsid w:val="00B5692D"/>
    <w:rsid w:val="00B700B4"/>
    <w:rsid w:val="00B707E2"/>
    <w:rsid w:val="00B71B87"/>
    <w:rsid w:val="00B7401F"/>
    <w:rsid w:val="00B80352"/>
    <w:rsid w:val="00BA021E"/>
    <w:rsid w:val="00BA7CA4"/>
    <w:rsid w:val="00BB0BFB"/>
    <w:rsid w:val="00BC506D"/>
    <w:rsid w:val="00BC76D5"/>
    <w:rsid w:val="00BD4A44"/>
    <w:rsid w:val="00BF76AC"/>
    <w:rsid w:val="00C021FA"/>
    <w:rsid w:val="00C0251A"/>
    <w:rsid w:val="00C04B0C"/>
    <w:rsid w:val="00C06923"/>
    <w:rsid w:val="00C06A0F"/>
    <w:rsid w:val="00C073DA"/>
    <w:rsid w:val="00C13AD7"/>
    <w:rsid w:val="00C1401B"/>
    <w:rsid w:val="00C14237"/>
    <w:rsid w:val="00C15514"/>
    <w:rsid w:val="00C1620C"/>
    <w:rsid w:val="00C16EBB"/>
    <w:rsid w:val="00C23AB3"/>
    <w:rsid w:val="00C23E0B"/>
    <w:rsid w:val="00C2643A"/>
    <w:rsid w:val="00C27315"/>
    <w:rsid w:val="00C27D24"/>
    <w:rsid w:val="00C3084B"/>
    <w:rsid w:val="00C30957"/>
    <w:rsid w:val="00C309F7"/>
    <w:rsid w:val="00C33BCF"/>
    <w:rsid w:val="00C35692"/>
    <w:rsid w:val="00C45C7B"/>
    <w:rsid w:val="00C47C20"/>
    <w:rsid w:val="00C517BD"/>
    <w:rsid w:val="00C51B50"/>
    <w:rsid w:val="00C54782"/>
    <w:rsid w:val="00C5612D"/>
    <w:rsid w:val="00C56A5C"/>
    <w:rsid w:val="00C60705"/>
    <w:rsid w:val="00C61B6E"/>
    <w:rsid w:val="00C72292"/>
    <w:rsid w:val="00C72429"/>
    <w:rsid w:val="00C739A4"/>
    <w:rsid w:val="00C777F8"/>
    <w:rsid w:val="00C85168"/>
    <w:rsid w:val="00C91F1F"/>
    <w:rsid w:val="00C92FCB"/>
    <w:rsid w:val="00C93AB2"/>
    <w:rsid w:val="00C94C48"/>
    <w:rsid w:val="00C94FF0"/>
    <w:rsid w:val="00C95AC5"/>
    <w:rsid w:val="00CA3F1E"/>
    <w:rsid w:val="00CC26DC"/>
    <w:rsid w:val="00CC2DC8"/>
    <w:rsid w:val="00CD0A61"/>
    <w:rsid w:val="00CD2A20"/>
    <w:rsid w:val="00CE2850"/>
    <w:rsid w:val="00CE3923"/>
    <w:rsid w:val="00CF3B8E"/>
    <w:rsid w:val="00CF60E8"/>
    <w:rsid w:val="00CF7389"/>
    <w:rsid w:val="00D01410"/>
    <w:rsid w:val="00D04358"/>
    <w:rsid w:val="00D111D8"/>
    <w:rsid w:val="00D12870"/>
    <w:rsid w:val="00D15348"/>
    <w:rsid w:val="00D15877"/>
    <w:rsid w:val="00D177FB"/>
    <w:rsid w:val="00D24C9E"/>
    <w:rsid w:val="00D27DCF"/>
    <w:rsid w:val="00D30582"/>
    <w:rsid w:val="00D305EF"/>
    <w:rsid w:val="00D32A6B"/>
    <w:rsid w:val="00D336D9"/>
    <w:rsid w:val="00D37D06"/>
    <w:rsid w:val="00D40FE6"/>
    <w:rsid w:val="00D46836"/>
    <w:rsid w:val="00D50AA5"/>
    <w:rsid w:val="00D70808"/>
    <w:rsid w:val="00D721AB"/>
    <w:rsid w:val="00D73571"/>
    <w:rsid w:val="00D75F0B"/>
    <w:rsid w:val="00D80016"/>
    <w:rsid w:val="00D81F34"/>
    <w:rsid w:val="00D82244"/>
    <w:rsid w:val="00D91EB2"/>
    <w:rsid w:val="00D93964"/>
    <w:rsid w:val="00D96703"/>
    <w:rsid w:val="00D97C84"/>
    <w:rsid w:val="00DB1E1B"/>
    <w:rsid w:val="00DB2596"/>
    <w:rsid w:val="00DC2654"/>
    <w:rsid w:val="00DC30B7"/>
    <w:rsid w:val="00DD171C"/>
    <w:rsid w:val="00DD48C2"/>
    <w:rsid w:val="00DE54E7"/>
    <w:rsid w:val="00DE70CF"/>
    <w:rsid w:val="00DF106C"/>
    <w:rsid w:val="00E0445D"/>
    <w:rsid w:val="00E047ED"/>
    <w:rsid w:val="00E110D4"/>
    <w:rsid w:val="00E15C03"/>
    <w:rsid w:val="00E15E33"/>
    <w:rsid w:val="00E252B8"/>
    <w:rsid w:val="00E2616A"/>
    <w:rsid w:val="00E3529B"/>
    <w:rsid w:val="00E377FB"/>
    <w:rsid w:val="00E40539"/>
    <w:rsid w:val="00E40BD5"/>
    <w:rsid w:val="00E43F42"/>
    <w:rsid w:val="00E5289C"/>
    <w:rsid w:val="00E53582"/>
    <w:rsid w:val="00E5492B"/>
    <w:rsid w:val="00E611BB"/>
    <w:rsid w:val="00E67283"/>
    <w:rsid w:val="00E70B78"/>
    <w:rsid w:val="00E72483"/>
    <w:rsid w:val="00E84A62"/>
    <w:rsid w:val="00E952EB"/>
    <w:rsid w:val="00EA1DF6"/>
    <w:rsid w:val="00EA51EB"/>
    <w:rsid w:val="00EA5480"/>
    <w:rsid w:val="00EA5F3B"/>
    <w:rsid w:val="00EA6458"/>
    <w:rsid w:val="00ED10FE"/>
    <w:rsid w:val="00EE06F4"/>
    <w:rsid w:val="00EE7753"/>
    <w:rsid w:val="00EF29E4"/>
    <w:rsid w:val="00F032BE"/>
    <w:rsid w:val="00F03CC8"/>
    <w:rsid w:val="00F04795"/>
    <w:rsid w:val="00F0762F"/>
    <w:rsid w:val="00F1797D"/>
    <w:rsid w:val="00F203E7"/>
    <w:rsid w:val="00F249F9"/>
    <w:rsid w:val="00F27428"/>
    <w:rsid w:val="00F30466"/>
    <w:rsid w:val="00F3511C"/>
    <w:rsid w:val="00F419A2"/>
    <w:rsid w:val="00F425EB"/>
    <w:rsid w:val="00F4329B"/>
    <w:rsid w:val="00F4765C"/>
    <w:rsid w:val="00F5449F"/>
    <w:rsid w:val="00F54AF8"/>
    <w:rsid w:val="00F561CB"/>
    <w:rsid w:val="00F65D66"/>
    <w:rsid w:val="00F67856"/>
    <w:rsid w:val="00F74C25"/>
    <w:rsid w:val="00F75C06"/>
    <w:rsid w:val="00F84908"/>
    <w:rsid w:val="00F8647A"/>
    <w:rsid w:val="00F86761"/>
    <w:rsid w:val="00FB5351"/>
    <w:rsid w:val="00FB61DE"/>
    <w:rsid w:val="00FB6FAF"/>
    <w:rsid w:val="00FC2256"/>
    <w:rsid w:val="00FC355B"/>
    <w:rsid w:val="00FC3AAD"/>
    <w:rsid w:val="00FC3F48"/>
    <w:rsid w:val="00FD2D45"/>
    <w:rsid w:val="00FD34E3"/>
    <w:rsid w:val="00FD36E5"/>
    <w:rsid w:val="00FE0B4A"/>
    <w:rsid w:val="00FE3328"/>
    <w:rsid w:val="00FF6858"/>
    <w:rsid w:val="00FF6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98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33A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F249F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qFormat/>
    <w:rsid w:val="00F249F9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rsid w:val="00F249F9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styleId="a3">
    <w:name w:val="List Paragraph"/>
    <w:aliases w:val="Абзац списка 1"/>
    <w:basedOn w:val="a"/>
    <w:uiPriority w:val="34"/>
    <w:qFormat/>
    <w:rsid w:val="00F249F9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customStyle="1" w:styleId="10">
    <w:name w:val="Заголовок 1 Знак"/>
    <w:basedOn w:val="a0"/>
    <w:link w:val="1"/>
    <w:uiPriority w:val="9"/>
    <w:rsid w:val="00F249F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ConsPlusNormal">
    <w:name w:val="ConsPlusNormal"/>
    <w:rsid w:val="00F249F9"/>
    <w:pPr>
      <w:autoSpaceDE w:val="0"/>
      <w:autoSpaceDN w:val="0"/>
      <w:adjustRightInd w:val="0"/>
      <w:spacing w:line="240" w:lineRule="auto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4">
    <w:name w:val="Hyperlink"/>
    <w:basedOn w:val="a0"/>
    <w:rsid w:val="00F249F9"/>
    <w:rPr>
      <w:color w:val="0000FF"/>
      <w:u w:val="single"/>
    </w:rPr>
  </w:style>
  <w:style w:type="character" w:customStyle="1" w:styleId="SUBST">
    <w:name w:val="__SUBST"/>
    <w:uiPriority w:val="99"/>
    <w:rsid w:val="00F249F9"/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xl17">
    <w:name w:val="xl17"/>
    <w:basedOn w:val="a"/>
    <w:rsid w:val="00F249F9"/>
    <w:pP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b/>
      <w:bCs/>
    </w:rPr>
  </w:style>
  <w:style w:type="paragraph" w:styleId="2">
    <w:name w:val="Body Text Indent 2"/>
    <w:basedOn w:val="a"/>
    <w:link w:val="20"/>
    <w:rsid w:val="00F249F9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249F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ubHeading">
    <w:name w:val="Sub Heading"/>
    <w:uiPriority w:val="99"/>
    <w:rsid w:val="00F249F9"/>
    <w:pPr>
      <w:widowControl w:val="0"/>
      <w:autoSpaceDE w:val="0"/>
      <w:autoSpaceDN w:val="0"/>
      <w:adjustRightInd w:val="0"/>
      <w:spacing w:before="240" w:after="40"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F249F9"/>
    <w:pPr>
      <w:widowControl w:val="0"/>
      <w:autoSpaceDE w:val="0"/>
      <w:autoSpaceDN w:val="0"/>
      <w:adjustRightInd w:val="0"/>
      <w:spacing w:line="240" w:lineRule="auto"/>
      <w:jc w:val="left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0">
    <w:name w:val="Subst"/>
    <w:uiPriority w:val="99"/>
    <w:rsid w:val="00F249F9"/>
    <w:rPr>
      <w:b/>
      <w:bCs/>
      <w:i/>
      <w:iCs/>
    </w:rPr>
  </w:style>
  <w:style w:type="paragraph" w:styleId="a5">
    <w:name w:val="header"/>
    <w:basedOn w:val="a"/>
    <w:link w:val="a6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77FB5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77FB5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082884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82884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Body Text"/>
    <w:basedOn w:val="a"/>
    <w:link w:val="ac"/>
    <w:uiPriority w:val="99"/>
    <w:semiHidden/>
    <w:unhideWhenUsed/>
    <w:rsid w:val="005A72C6"/>
    <w:pPr>
      <w:spacing w:after="120"/>
    </w:pPr>
  </w:style>
  <w:style w:type="character" w:customStyle="1" w:styleId="ac">
    <w:name w:val="Основной текст Знак"/>
    <w:basedOn w:val="a0"/>
    <w:link w:val="ab"/>
    <w:uiPriority w:val="99"/>
    <w:semiHidden/>
    <w:rsid w:val="005A72C6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59"/>
    <w:rsid w:val="00242697"/>
    <w:pPr>
      <w:spacing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ikaz">
    <w:name w:val="Prikaz"/>
    <w:basedOn w:val="a"/>
    <w:uiPriority w:val="99"/>
    <w:rsid w:val="00D32A6B"/>
    <w:pPr>
      <w:ind w:firstLine="709"/>
      <w:jc w:val="both"/>
    </w:pPr>
    <w:rPr>
      <w:sz w:val="28"/>
      <w:szCs w:val="28"/>
      <w:lang w:eastAsia="en-US"/>
    </w:rPr>
  </w:style>
  <w:style w:type="character" w:customStyle="1" w:styleId="ae">
    <w:name w:val="Основной текст_"/>
    <w:basedOn w:val="a0"/>
    <w:link w:val="11"/>
    <w:rsid w:val="00033FC6"/>
    <w:rPr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e"/>
    <w:rsid w:val="00033FC6"/>
    <w:pPr>
      <w:shd w:val="clear" w:color="auto" w:fill="FFFFFF"/>
      <w:spacing w:line="322" w:lineRule="exact"/>
    </w:pPr>
    <w:rPr>
      <w:rFonts w:asciiTheme="minorHAnsi" w:eastAsiaTheme="minorHAnsi" w:hAnsiTheme="minorHAnsi" w:cstheme="minorBidi"/>
      <w:sz w:val="26"/>
      <w:szCs w:val="26"/>
      <w:lang w:eastAsia="en-US"/>
    </w:rPr>
  </w:style>
  <w:style w:type="paragraph" w:customStyle="1" w:styleId="af">
    <w:name w:val="Знак Знак Знак Знак Знак Знак Знак Знак Знак Знак Знак Знак"/>
    <w:basedOn w:val="a"/>
    <w:rsid w:val="00172423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rilozhenie">
    <w:name w:val="prilozhenie"/>
    <w:basedOn w:val="a"/>
    <w:uiPriority w:val="99"/>
    <w:rsid w:val="0068418E"/>
    <w:pPr>
      <w:ind w:firstLine="709"/>
      <w:jc w:val="both"/>
    </w:pPr>
    <w:rPr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@SEBCEMENT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disclosure.1prime.ru/portal/default.aspx?emId=343700002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BF99A6-74FF-494C-9636-1ADD54749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710</TotalTime>
  <Pages>39</Pages>
  <Words>12173</Words>
  <Characters>69387</Characters>
  <Application>Microsoft Office Word</Application>
  <DocSecurity>0</DocSecurity>
  <Lines>578</Lines>
  <Paragraphs>162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Доронина</dc:creator>
  <cp:keywords/>
  <dc:description/>
  <cp:lastModifiedBy>Москаленко</cp:lastModifiedBy>
  <cp:revision>51</cp:revision>
  <cp:lastPrinted>2017-04-07T08:51:00Z</cp:lastPrinted>
  <dcterms:created xsi:type="dcterms:W3CDTF">2017-02-28T06:36:00Z</dcterms:created>
  <dcterms:modified xsi:type="dcterms:W3CDTF">2017-04-21T06:48:00Z</dcterms:modified>
</cp:coreProperties>
</file>