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236" w:rsidRPr="00FB2AF3" w:rsidRDefault="00A86236" w:rsidP="00A86236">
      <w:pPr>
        <w:pStyle w:val="1"/>
        <w:jc w:val="center"/>
        <w:rPr>
          <w:b/>
          <w:bCs/>
          <w:sz w:val="36"/>
          <w:szCs w:val="36"/>
          <w:lang w:val="en-US"/>
        </w:rPr>
      </w:pPr>
    </w:p>
    <w:p w:rsidR="00B33806" w:rsidRPr="00B33806" w:rsidRDefault="00B33806" w:rsidP="00B33806"/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A86236" w:rsidRDefault="00A86236" w:rsidP="00A86236">
            <w:pPr>
              <w:rPr>
                <w:rStyle w:val="af4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A86236" w:rsidRDefault="00A86236" w:rsidP="00A86236">
            <w:pPr>
              <w:jc w:val="center"/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:rsidR="00A86236" w:rsidRPr="00C13903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А</w:t>
            </w:r>
          </w:p>
        </w:tc>
      </w:tr>
    </w:tbl>
    <w:p w:rsidR="00A86236" w:rsidRDefault="00A86236" w:rsidP="00A86236">
      <w:pPr>
        <w:rPr>
          <w:sz w:val="20"/>
          <w:szCs w:val="20"/>
        </w:rPr>
      </w:pPr>
    </w:p>
    <w:p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 w:rsidR="005F2492">
        <w:rPr>
          <w:b/>
          <w:bCs/>
          <w:sz w:val="36"/>
          <w:szCs w:val="36"/>
          <w:lang w:val="en-US"/>
        </w:rPr>
        <w:t>I</w:t>
      </w:r>
      <w:r w:rsidR="00674AD3">
        <w:rPr>
          <w:b/>
          <w:bCs/>
          <w:sz w:val="36"/>
          <w:szCs w:val="36"/>
          <w:lang w:val="en-US"/>
        </w:rPr>
        <w:t>I</w:t>
      </w:r>
      <w:r>
        <w:rPr>
          <w:b/>
          <w:bCs/>
          <w:sz w:val="36"/>
          <w:szCs w:val="36"/>
        </w:rPr>
        <w:t xml:space="preserve"> квартал 20</w:t>
      </w:r>
      <w:r w:rsidR="001A7B33">
        <w:rPr>
          <w:b/>
          <w:bCs/>
          <w:sz w:val="36"/>
          <w:szCs w:val="36"/>
        </w:rPr>
        <w:t>2</w:t>
      </w:r>
      <w:r w:rsidR="00F84AF4">
        <w:rPr>
          <w:b/>
          <w:bCs/>
          <w:sz w:val="36"/>
          <w:szCs w:val="36"/>
        </w:rPr>
        <w:t>1</w:t>
      </w:r>
      <w:r>
        <w:rPr>
          <w:b/>
          <w:bCs/>
          <w:sz w:val="36"/>
          <w:szCs w:val="36"/>
        </w:rPr>
        <w:t xml:space="preserve"> года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r w:rsidRPr="00F1128F">
        <w:rPr>
          <w:u w:val="single"/>
        </w:rPr>
        <w:t>107023,г</w:t>
      </w:r>
      <w:proofErr w:type="gramStart"/>
      <w:r w:rsidRPr="00F1128F">
        <w:rPr>
          <w:u w:val="single"/>
        </w:rPr>
        <w:t>.М</w:t>
      </w:r>
      <w:proofErr w:type="gramEnd"/>
      <w:r w:rsidRPr="00F1128F">
        <w:rPr>
          <w:u w:val="single"/>
        </w:rPr>
        <w:t xml:space="preserve">осква, </w:t>
      </w:r>
      <w:proofErr w:type="spellStart"/>
      <w:r w:rsidRPr="00F1128F">
        <w:rPr>
          <w:u w:val="single"/>
        </w:rPr>
        <w:t>ул.,Суворовская</w:t>
      </w:r>
      <w:proofErr w:type="spellEnd"/>
      <w:r w:rsidRPr="00F1128F">
        <w:rPr>
          <w:u w:val="single"/>
        </w:rPr>
        <w:t>, д.6</w:t>
      </w:r>
    </w:p>
    <w:p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A86236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674AD3">
              <w:t>12</w:t>
            </w:r>
            <w:r>
              <w:t xml:space="preserve"> </w:t>
            </w:r>
            <w:r w:rsidR="005F2492">
              <w:t>августа</w:t>
            </w:r>
            <w:r w:rsidRPr="00F1128F">
              <w:t xml:space="preserve"> 20</w:t>
            </w:r>
            <w:r w:rsidR="00F84AF4">
              <w:t>1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674AD3">
              <w:t>12</w:t>
            </w:r>
            <w:r w:rsidR="005F2492">
              <w:t>августа</w:t>
            </w:r>
            <w:r w:rsidRPr="00F1128F">
              <w:t xml:space="preserve"> 20</w:t>
            </w:r>
            <w:r w:rsidR="001A7B33">
              <w:t>2</w:t>
            </w:r>
            <w:r w:rsidR="00F84AF4">
              <w:t>1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:rsidR="00A86236" w:rsidRDefault="00A86236" w:rsidP="00A86236">
      <w:pPr>
        <w:pStyle w:val="af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9997"/>
      </w:tblGrid>
      <w:tr w:rsidR="00A86236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 xml:space="preserve">Контактное лицо:   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:rsidR="00A86236" w:rsidRPr="00F1128F" w:rsidRDefault="00A86236" w:rsidP="00A86236">
            <w:pPr>
              <w:jc w:val="both"/>
            </w:pPr>
            <w:r w:rsidRPr="00F1128F">
              <w:t>Телефон:   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F1128F" w:rsidRDefault="00A86236" w:rsidP="00A86236">
            <w:pPr>
              <w:jc w:val="both"/>
            </w:pPr>
            <w:r w:rsidRPr="00F1128F">
              <w:t>Факс:   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 w:rsidR="00302B21">
              <w:rPr>
                <w:b/>
                <w:bCs/>
              </w:rPr>
              <w:t xml:space="preserve"> </w:t>
            </w:r>
            <w:bookmarkStart w:id="0" w:name="_GoBack"/>
            <w:bookmarkEnd w:id="0"/>
            <w:r>
              <w:rPr>
                <w:b/>
                <w:bCs/>
                <w:i/>
                <w:iCs/>
              </w:rPr>
              <w:t>не имеет</w:t>
            </w:r>
          </w:p>
          <w:p w:rsidR="00A86236" w:rsidRPr="00F1128F" w:rsidRDefault="00A86236" w:rsidP="00A86236">
            <w:pPr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</w:t>
            </w:r>
            <w:proofErr w:type="gramStart"/>
            <w:r w:rsidRPr="00F1128F">
              <w:rPr>
                <w:b/>
                <w:bCs/>
              </w:rPr>
              <w:t>которой</w:t>
            </w:r>
            <w:proofErr w:type="gramEnd"/>
            <w:r w:rsidRPr="00F1128F">
              <w:rPr>
                <w:b/>
                <w:bCs/>
              </w:rPr>
              <w:t xml:space="preserve"> раскрывается информация, </w:t>
            </w:r>
          </w:p>
          <w:p w:rsidR="00A86236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proofErr w:type="gramStart"/>
            <w:r w:rsidRPr="00F1128F">
              <w:rPr>
                <w:b/>
                <w:bCs/>
              </w:rPr>
              <w:t>содержащаяся</w:t>
            </w:r>
            <w:proofErr w:type="gramEnd"/>
            <w:r w:rsidRPr="00F1128F">
              <w:rPr>
                <w:b/>
                <w:bCs/>
              </w:rPr>
              <w:t xml:space="preserve">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9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:rsidR="00A86236" w:rsidRPr="00583858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9"/>
                  <w:b/>
                  <w:bCs/>
                  <w:lang w:val="en-US"/>
                </w:rPr>
                <w:t>www</w:t>
              </w:r>
              <w:r w:rsidRPr="00797941">
                <w:rPr>
                  <w:rStyle w:val="a9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9"/>
                  <w:b/>
                  <w:bCs/>
                  <w:lang w:val="en-US"/>
                </w:rPr>
                <w:t>newreg</w:t>
              </w:r>
              <w:proofErr w:type="spellEnd"/>
              <w:r w:rsidRPr="00797941">
                <w:rPr>
                  <w:rStyle w:val="a9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9"/>
                  <w:b/>
                  <w:bCs/>
                  <w:lang w:val="en-US"/>
                </w:rPr>
                <w:t>ru</w:t>
              </w:r>
              <w:proofErr w:type="spellEnd"/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lastRenderedPageBreak/>
        <w:t>Оглавление</w:t>
      </w: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:rsidR="00D1661C" w:rsidRPr="00674AD3" w:rsidRDefault="00D1661C" w:rsidP="00D1661C">
      <w:pPr>
        <w:tabs>
          <w:tab w:val="left" w:pos="9639"/>
        </w:tabs>
        <w:spacing w:before="120" w:after="120"/>
        <w:ind w:right="1021"/>
        <w:rPr>
          <w:b/>
          <w:lang w:val="en-US"/>
        </w:rPr>
      </w:pPr>
      <w:r w:rsidRPr="007E6824">
        <w:rPr>
          <w:b/>
        </w:rPr>
        <w:t>Введение</w:t>
      </w:r>
      <w:r w:rsidR="00B424D5">
        <w:rPr>
          <w:b/>
        </w:rPr>
        <w:t xml:space="preserve">                                                                                                                        </w:t>
      </w:r>
      <w:r w:rsidR="00674AD3">
        <w:rPr>
          <w:b/>
        </w:rPr>
        <w:t>5</w:t>
      </w:r>
    </w:p>
    <w:p w:rsidR="00D1661C" w:rsidRPr="00B424D5" w:rsidRDefault="00D1661C" w:rsidP="009D1BAC">
      <w:pPr>
        <w:tabs>
          <w:tab w:val="left" w:pos="9639"/>
          <w:tab w:val="left" w:pos="9923"/>
        </w:tabs>
        <w:ind w:right="702"/>
        <w:rPr>
          <w:b/>
        </w:rPr>
      </w:pPr>
      <w:r w:rsidRPr="00B424D5">
        <w:rPr>
          <w:b/>
        </w:rPr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B424D5">
        <w:rPr>
          <w:b/>
        </w:rPr>
        <w:tab/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1.2. Сведения об аудиторе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1.3. Сведения об оценщике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1.5. Сведения о лицах, подписавших ежеквартальный отчет</w:t>
      </w:r>
      <w:r>
        <w:tab/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ab/>
      </w:r>
    </w:p>
    <w:p w:rsidR="00D1661C" w:rsidRPr="003F61C2" w:rsidRDefault="00D1661C" w:rsidP="009D1BAC">
      <w:pPr>
        <w:tabs>
          <w:tab w:val="left" w:pos="9639"/>
          <w:tab w:val="left" w:pos="9923"/>
        </w:tabs>
        <w:spacing w:before="120" w:after="120"/>
        <w:ind w:right="702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2.3. Обязательства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2.4.1. Отраслевые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 xml:space="preserve">2.4.2. </w:t>
      </w:r>
      <w:proofErr w:type="spellStart"/>
      <w:r w:rsidRPr="007E6824">
        <w:t>Страновые</w:t>
      </w:r>
      <w:proofErr w:type="spellEnd"/>
      <w:r w:rsidRPr="007E6824">
        <w:t xml:space="preserve"> и региональные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2.4.3. Финансовые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2.4.4. Правовые риски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2.4.5. Риски потери деловой репутации (</w:t>
      </w:r>
      <w:proofErr w:type="spellStart"/>
      <w:r w:rsidRPr="007E6824">
        <w:t>репутационный</w:t>
      </w:r>
      <w:proofErr w:type="spellEnd"/>
      <w:r w:rsidRPr="007E6824">
        <w:t xml:space="preserve"> риск)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2.4.6. Стратегический риск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2.4.7. Риски, связанные с деятельностью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spacing w:before="120" w:after="120"/>
        <w:ind w:right="844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3.1.1. Данные о фирменном наименовании (наименовании)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3.1.2. Сведения о государственной регистрации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3.1.3. Сведения о создании и развитии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3.1.4. Контактная информация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3.1.5. Идентификационный номер налогоплательщика</w:t>
      </w:r>
      <w:r w:rsidRPr="007E6824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3.1.6. Филиалы и представительства эмитента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spacing w:before="120" w:after="120"/>
        <w:ind w:right="844"/>
      </w:pPr>
      <w:r w:rsidRPr="00C320B0">
        <w:t>3.2. Основная хозяйственная деятельность эмитента</w:t>
      </w:r>
      <w:r w:rsidRPr="00C320B0">
        <w:tab/>
      </w:r>
      <w:r w:rsidR="00D8773A"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3.2.1. Основные виды хозяйственной деятельности эмитента</w:t>
      </w:r>
      <w:r w:rsidRPr="00C320B0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3.2.2. Основная хозяйственная деятельность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3.2.3. Материалы, товары (сырье</w:t>
      </w:r>
      <w:proofErr w:type="gramStart"/>
      <w:r w:rsidRPr="007E6824">
        <w:t>0</w:t>
      </w:r>
      <w:proofErr w:type="gramEnd"/>
      <w:r w:rsidRPr="007E6824">
        <w:t xml:space="preserve"> и поставщики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3.2.4 Рынки сбыта продукции (работ, услуг) эмитента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3.2.5.. Сведения о налич</w:t>
      </w:r>
      <w:proofErr w:type="gramStart"/>
      <w:r w:rsidRPr="00C320B0">
        <w:t>ии у э</w:t>
      </w:r>
      <w:proofErr w:type="gramEnd"/>
      <w:r w:rsidRPr="00C320B0">
        <w:t>митента разрешений (лицензий) или допусков к отдельным видам работ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3.3. Планы будущей деятельности эмитента</w:t>
      </w:r>
      <w:r w:rsidRPr="00C320B0">
        <w:tab/>
      </w:r>
      <w:r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3.4. Участие эмитента в  банковских группах, банковских холдингах, холдингах и ассоциациях</w:t>
      </w:r>
      <w:r w:rsidRPr="00C320B0">
        <w:tab/>
      </w:r>
      <w:r>
        <w:t>9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5C3E1E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8773A">
        <w:rPr>
          <w:rFonts w:ascii="Times New Roman" w:hAnsi="Times New Roman" w:cs="Times New Roman"/>
          <w:b/>
          <w:szCs w:val="24"/>
        </w:rPr>
        <w:t>10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3F61C2" w:rsidRDefault="005C3E1E" w:rsidP="009D1BAC">
      <w:pPr>
        <w:pStyle w:val="a8"/>
        <w:tabs>
          <w:tab w:val="left" w:pos="9639"/>
        </w:tabs>
        <w:spacing w:before="120" w:after="120"/>
        <w:ind w:right="844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 xml:space="preserve">Раздел V. Подробные сведения о лицах, входящих в состав органов управления эмитента, органов эмитента по </w:t>
        </w:r>
        <w:proofErr w:type="gramStart"/>
        <w:r w:rsidR="00D1661C" w:rsidRPr="007E6824">
          <w:rPr>
            <w:rStyle w:val="ListLabel1"/>
            <w:b/>
            <w:sz w:val="24"/>
            <w:szCs w:val="24"/>
          </w:rPr>
          <w:t>контролю за</w:t>
        </w:r>
        <w:proofErr w:type="gramEnd"/>
        <w:r w:rsidR="00D1661C" w:rsidRPr="007E6824">
          <w:rPr>
            <w:rStyle w:val="ListLabel1"/>
            <w:b/>
            <w:sz w:val="24"/>
            <w:szCs w:val="24"/>
          </w:rPr>
          <w:t xml:space="preserve">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4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 xml:space="preserve">5.4. Сведения о структуре и компетенции органов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 xml:space="preserve">5.5. Информация о лицах, входящих в состав органов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 xml:space="preserve">5.6. Сведения о размере вознаграждения и (или) компенсации расходов по органу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20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5C3E1E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1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</w:t>
        </w:r>
        <w:proofErr w:type="gramStart"/>
        <w:r w:rsidR="00D1661C" w:rsidRPr="007E6824">
          <w:rPr>
            <w:rStyle w:val="ListLabel1"/>
            <w:sz w:val="24"/>
            <w:szCs w:val="24"/>
          </w:rPr>
          <w:t xml:space="preserve"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2</w:t>
      </w:r>
      <w:proofErr w:type="gramEnd"/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D1661C">
        <w:rPr>
          <w:rFonts w:ascii="Times New Roman" w:hAnsi="Times New Roman" w:cs="Times New Roman"/>
          <w:szCs w:val="24"/>
        </w:rPr>
        <w:t>2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5C3E1E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5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5C3E1E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6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9A1150">
        <w:rPr>
          <w:rFonts w:ascii="Times New Roman" w:hAnsi="Times New Roman" w:cs="Times New Roman"/>
          <w:szCs w:val="24"/>
        </w:rPr>
        <w:t>32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 xml:space="preserve">8.4. </w:t>
        </w:r>
        <w:proofErr w:type="gramStart"/>
        <w:r w:rsidR="00D1661C" w:rsidRPr="007E6824">
          <w:rPr>
            <w:rStyle w:val="ListLabel1"/>
            <w:sz w:val="24"/>
            <w:szCs w:val="24"/>
          </w:rPr>
  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  <w:proofErr w:type="gramEnd"/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:rsidR="00D1661C" w:rsidRPr="007E6824" w:rsidRDefault="005C3E1E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 xml:space="preserve">8.7. </w:t>
        </w:r>
        <w:proofErr w:type="gramStart"/>
        <w:r w:rsidR="00D1661C" w:rsidRPr="007E6824">
          <w:rPr>
            <w:rStyle w:val="ListLabel1"/>
            <w:sz w:val="24"/>
            <w:szCs w:val="24"/>
          </w:rPr>
          <w:t>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  <w:proofErr w:type="gramEnd"/>
    </w:p>
    <w:p w:rsidR="00FF2AC9" w:rsidRDefault="005C3E1E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</w:t>
      </w:r>
      <w:proofErr w:type="gramStart"/>
      <w:r w:rsidR="00D1661C">
        <w:rPr>
          <w:rFonts w:ascii="Times New Roman" w:hAnsi="Times New Roman" w:cs="Times New Roman"/>
        </w:rPr>
        <w:t>собственности</w:t>
      </w:r>
      <w:proofErr w:type="gramEnd"/>
      <w:r w:rsidR="00D1661C">
        <w:rPr>
          <w:rFonts w:ascii="Times New Roman" w:hAnsi="Times New Roman" w:cs="Times New Roman"/>
        </w:rPr>
        <w:t xml:space="preserve"> на которые удостоверяется российскими депозитарными расписками</w:t>
      </w:r>
      <w:r w:rsidR="00FF2AC9">
        <w:rPr>
          <w:rFonts w:ascii="Times New Roman" w:hAnsi="Times New Roman" w:cs="Times New Roman"/>
        </w:rPr>
        <w:t xml:space="preserve">                 </w:t>
      </w:r>
      <w:r w:rsidR="00FF2AC9">
        <w:rPr>
          <w:rFonts w:ascii="Times New Roman" w:hAnsi="Times New Roman" w:cs="Times New Roman"/>
        </w:rPr>
        <w:tab/>
        <w:t>33</w:t>
      </w:r>
    </w:p>
    <w:p w:rsidR="00FF2AC9" w:rsidRDefault="00FF2AC9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Приложение №</w:t>
      </w:r>
      <w:r w:rsidR="005F2492">
        <w:rPr>
          <w:rFonts w:ascii="Times New Roman" w:hAnsi="Times New Roman" w:cs="Times New Roman"/>
          <w:szCs w:val="24"/>
        </w:rPr>
        <w:t>1</w:t>
      </w:r>
      <w:r>
        <w:rPr>
          <w:rFonts w:ascii="Times New Roman" w:hAnsi="Times New Roman" w:cs="Times New Roman"/>
          <w:szCs w:val="24"/>
        </w:rPr>
        <w:t xml:space="preserve"> Бухгалтерская отчетность за </w:t>
      </w:r>
      <w:r w:rsidR="005F2492">
        <w:rPr>
          <w:rFonts w:ascii="Times New Roman" w:hAnsi="Times New Roman" w:cs="Times New Roman"/>
          <w:szCs w:val="24"/>
        </w:rPr>
        <w:t>2</w:t>
      </w:r>
      <w:r>
        <w:rPr>
          <w:rFonts w:ascii="Times New Roman" w:hAnsi="Times New Roman" w:cs="Times New Roman"/>
          <w:szCs w:val="24"/>
        </w:rPr>
        <w:t xml:space="preserve"> квартал 202</w:t>
      </w:r>
      <w:r w:rsidR="00F84AF4">
        <w:rPr>
          <w:rFonts w:ascii="Times New Roman" w:hAnsi="Times New Roman" w:cs="Times New Roman"/>
          <w:szCs w:val="24"/>
        </w:rPr>
        <w:t>1</w:t>
      </w:r>
      <w:r>
        <w:rPr>
          <w:rFonts w:ascii="Times New Roman" w:hAnsi="Times New Roman" w:cs="Times New Roman"/>
          <w:szCs w:val="24"/>
        </w:rPr>
        <w:t xml:space="preserve"> года.</w:t>
      </w:r>
      <w:r w:rsidR="003A42A5">
        <w:rPr>
          <w:rFonts w:ascii="Times New Roman" w:hAnsi="Times New Roman" w:cs="Times New Roman"/>
          <w:szCs w:val="24"/>
        </w:rPr>
        <w:tab/>
        <w:t>3</w:t>
      </w:r>
      <w:r w:rsidR="005F2492">
        <w:rPr>
          <w:rFonts w:ascii="Times New Roman" w:hAnsi="Times New Roman" w:cs="Times New Roman"/>
          <w:szCs w:val="24"/>
        </w:rPr>
        <w:t>4</w:t>
      </w:r>
    </w:p>
    <w:p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>Введение</w:t>
      </w:r>
    </w:p>
    <w:p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3D3F21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>107023, г</w:t>
      </w:r>
      <w:proofErr w:type="gramStart"/>
      <w:r w:rsidRPr="00F157A7">
        <w:rPr>
          <w:b/>
          <w:bCs/>
          <w:i/>
          <w:iCs/>
        </w:rPr>
        <w:t>.М</w:t>
      </w:r>
      <w:proofErr w:type="gramEnd"/>
      <w:r w:rsidRPr="00F157A7">
        <w:rPr>
          <w:b/>
          <w:bCs/>
          <w:i/>
          <w:iCs/>
        </w:rPr>
        <w:t>осква, ул.Суворовская, д.6</w:t>
      </w:r>
      <w:r w:rsidR="003D3F21">
        <w:rPr>
          <w:b/>
          <w:bCs/>
          <w:i/>
          <w:iCs/>
        </w:rPr>
        <w:t>, стр.4, пом.</w:t>
      </w:r>
      <w:r w:rsidR="003D3F21">
        <w:rPr>
          <w:b/>
          <w:bCs/>
          <w:i/>
          <w:iCs/>
          <w:lang w:val="en-US"/>
        </w:rPr>
        <w:t>IX</w:t>
      </w:r>
      <w:r w:rsidR="003D3F21" w:rsidRPr="003D3F21">
        <w:rPr>
          <w:b/>
          <w:bCs/>
          <w:i/>
          <w:iCs/>
        </w:rPr>
        <w:t>,</w:t>
      </w:r>
      <w:r w:rsidR="003D3F21">
        <w:rPr>
          <w:b/>
          <w:bCs/>
          <w:i/>
          <w:iCs/>
        </w:rPr>
        <w:t xml:space="preserve"> эт.3, оф.18.</w:t>
      </w:r>
    </w:p>
    <w:p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; факс 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95)-963-</w:t>
      </w:r>
      <w:r w:rsidR="00591365">
        <w:rPr>
          <w:b/>
          <w:bCs/>
          <w:i/>
          <w:iCs/>
        </w:rPr>
        <w:t>00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18</w:t>
      </w:r>
      <w:r w:rsidRPr="00065BC4">
        <w:rPr>
          <w:b/>
          <w:bCs/>
          <w:i/>
          <w:iCs/>
        </w:rPr>
        <w:t>.</w:t>
      </w:r>
    </w:p>
    <w:p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9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>,</w:t>
      </w:r>
      <w:r w:rsidR="00E55C26">
        <w:rPr>
          <w:b/>
          <w:bCs/>
        </w:rPr>
        <w:t xml:space="preserve"> </w:t>
      </w:r>
      <w:r w:rsidRPr="00583858">
        <w:rPr>
          <w:b/>
          <w:bCs/>
        </w:rPr>
        <w:t xml:space="preserve">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newreg</w:t>
      </w:r>
      <w:proofErr w:type="spellEnd"/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ru</w:t>
      </w:r>
      <w:proofErr w:type="spellEnd"/>
    </w:p>
    <w:p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:rsidR="00D74D77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 w:rsidRPr="00BE2D7F"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:rsidR="00D74D77" w:rsidRDefault="00D74D77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:rsidR="00BE2D7F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>ИНН 7707083893</w:t>
      </w:r>
    </w:p>
    <w:p w:rsidR="00CF4F87" w:rsidRPr="005336BD" w:rsidRDefault="00BE2D7F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</w:t>
      </w:r>
      <w:proofErr w:type="gramStart"/>
      <w:r>
        <w:t>.М</w:t>
      </w:r>
      <w:proofErr w:type="gramEnd"/>
      <w:r>
        <w:t>осква</w:t>
      </w:r>
    </w:p>
    <w:p w:rsidR="005E0DC7" w:rsidRDefault="005E0DC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:rsidR="00BE2D7F" w:rsidRPr="005336BD" w:rsidRDefault="00BE2D7F" w:rsidP="00BE2D7F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:rsidR="00CF4F87" w:rsidRPr="005336BD" w:rsidRDefault="00CF4F8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:rsidR="00CE613E" w:rsidRPr="005336BD" w:rsidRDefault="00CE613E" w:rsidP="00CE613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</w:t>
      </w:r>
      <w:proofErr w:type="gramStart"/>
      <w:r w:rsidRPr="005336BD">
        <w:rPr>
          <w:rStyle w:val="SUBST"/>
          <w:bCs/>
          <w:iCs/>
          <w:sz w:val="24"/>
        </w:rPr>
        <w:t>П-</w:t>
      </w:r>
      <w:proofErr w:type="gramEnd"/>
      <w:r w:rsidRPr="005336BD">
        <w:rPr>
          <w:rStyle w:val="SUBST"/>
          <w:bCs/>
          <w:iCs/>
          <w:sz w:val="24"/>
        </w:rPr>
        <w:t xml:space="preserve"> Аудит"</w:t>
      </w:r>
    </w:p>
    <w:p w:rsidR="00CE613E" w:rsidRPr="005336BD" w:rsidRDefault="00CE613E" w:rsidP="00CE613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</w:t>
      </w:r>
      <w:proofErr w:type="gramStart"/>
      <w:r w:rsidRPr="005336BD">
        <w:rPr>
          <w:rStyle w:val="SUBST"/>
          <w:bCs/>
          <w:iCs/>
          <w:sz w:val="24"/>
        </w:rPr>
        <w:t>П-</w:t>
      </w:r>
      <w:proofErr w:type="gramEnd"/>
      <w:r w:rsidRPr="005336BD">
        <w:rPr>
          <w:rStyle w:val="SUBST"/>
          <w:bCs/>
          <w:iCs/>
          <w:sz w:val="24"/>
        </w:rPr>
        <w:t xml:space="preserve"> Аудит"</w:t>
      </w:r>
    </w:p>
    <w:p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 xml:space="preserve">192012, г. Санкт-Петербург, ул. </w:t>
      </w:r>
      <w:proofErr w:type="spellStart"/>
      <w:r>
        <w:rPr>
          <w:rStyle w:val="SUBST"/>
          <w:bCs/>
          <w:iCs/>
          <w:sz w:val="24"/>
        </w:rPr>
        <w:t>Леснозаводская</w:t>
      </w:r>
      <w:proofErr w:type="spellEnd"/>
      <w:r>
        <w:rPr>
          <w:rStyle w:val="SUBST"/>
          <w:bCs/>
          <w:iCs/>
          <w:sz w:val="24"/>
        </w:rPr>
        <w:t>,</w:t>
      </w:r>
      <w:r w:rsidR="003D3F21">
        <w:rPr>
          <w:rStyle w:val="SUBST"/>
          <w:bCs/>
          <w:iCs/>
          <w:sz w:val="24"/>
        </w:rPr>
        <w:t xml:space="preserve"> </w:t>
      </w:r>
      <w:r>
        <w:rPr>
          <w:rStyle w:val="SUBST"/>
          <w:bCs/>
          <w:iCs/>
          <w:sz w:val="24"/>
        </w:rPr>
        <w:t>дом 3, литера</w:t>
      </w:r>
      <w:proofErr w:type="gramStart"/>
      <w:r>
        <w:rPr>
          <w:rStyle w:val="SUBST"/>
          <w:bCs/>
          <w:iCs/>
          <w:sz w:val="24"/>
        </w:rPr>
        <w:t xml:space="preserve"> Б</w:t>
      </w:r>
      <w:proofErr w:type="gramEnd"/>
      <w:r>
        <w:rPr>
          <w:rStyle w:val="SUBST"/>
          <w:bCs/>
          <w:iCs/>
          <w:sz w:val="24"/>
        </w:rPr>
        <w:t>, офис 3.</w:t>
      </w:r>
    </w:p>
    <w:p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:rsidR="00CE613E" w:rsidRPr="005336BD" w:rsidRDefault="00CE613E" w:rsidP="00CE613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 xml:space="preserve">Является членом </w:t>
      </w:r>
      <w:r w:rsidR="00C96395">
        <w:rPr>
          <w:rStyle w:val="SUBST"/>
          <w:b w:val="0"/>
          <w:bCs/>
          <w:i w:val="0"/>
          <w:iCs/>
          <w:sz w:val="24"/>
        </w:rPr>
        <w:t>С</w:t>
      </w:r>
      <w:r w:rsidRPr="005336BD">
        <w:rPr>
          <w:rStyle w:val="SUBST"/>
          <w:b w:val="0"/>
          <w:bCs/>
          <w:i w:val="0"/>
          <w:iCs/>
          <w:sz w:val="24"/>
        </w:rPr>
        <w:t xml:space="preserve">аморегулируемой организации аудиторов Ассоциация </w:t>
      </w:r>
      <w:r w:rsidR="00C96395">
        <w:rPr>
          <w:rStyle w:val="SUBST"/>
          <w:b w:val="0"/>
          <w:bCs/>
          <w:i w:val="0"/>
          <w:iCs/>
          <w:sz w:val="24"/>
        </w:rPr>
        <w:t>«</w:t>
      </w:r>
      <w:r w:rsidRPr="005336BD">
        <w:rPr>
          <w:rStyle w:val="SUBST"/>
          <w:b w:val="0"/>
          <w:bCs/>
          <w:i w:val="0"/>
          <w:iCs/>
          <w:sz w:val="24"/>
        </w:rPr>
        <w:t>Содружество» с местом нахождения: 119092, г</w:t>
      </w:r>
      <w:proofErr w:type="gramStart"/>
      <w:r w:rsidRPr="005336BD">
        <w:rPr>
          <w:rStyle w:val="SUBST"/>
          <w:b w:val="0"/>
          <w:bCs/>
          <w:i w:val="0"/>
          <w:iCs/>
          <w:sz w:val="24"/>
        </w:rPr>
        <w:t>.М</w:t>
      </w:r>
      <w:proofErr w:type="gramEnd"/>
      <w:r w:rsidRPr="005336BD">
        <w:rPr>
          <w:rStyle w:val="SUBST"/>
          <w:b w:val="0"/>
          <w:bCs/>
          <w:i w:val="0"/>
          <w:iCs/>
          <w:sz w:val="24"/>
        </w:rPr>
        <w:t xml:space="preserve">осква, Мичуринский </w:t>
      </w:r>
      <w:proofErr w:type="spellStart"/>
      <w:r w:rsidRPr="005336BD">
        <w:rPr>
          <w:rStyle w:val="SUBST"/>
          <w:b w:val="0"/>
          <w:bCs/>
          <w:i w:val="0"/>
          <w:iCs/>
          <w:sz w:val="24"/>
        </w:rPr>
        <w:t>пр-т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>., дом 21, корп.4.</w:t>
      </w:r>
    </w:p>
    <w:p w:rsidR="00CE613E" w:rsidRPr="005336BD" w:rsidRDefault="00CE613E" w:rsidP="00CE613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9"/>
            <w:b/>
            <w:bCs/>
            <w:i/>
            <w:iCs/>
            <w:lang w:val="en-US"/>
          </w:rPr>
          <w:t>dip</w:t>
        </w:r>
        <w:r w:rsidRPr="005336BD">
          <w:rPr>
            <w:rStyle w:val="a9"/>
            <w:b/>
            <w:bCs/>
            <w:i/>
            <w:iCs/>
          </w:rPr>
          <w:t>@peterlink.ru</w:t>
        </w:r>
      </w:hyperlink>
      <w:r w:rsidRPr="005336BD">
        <w:rPr>
          <w:b/>
          <w:bCs/>
          <w:i/>
          <w:iCs/>
        </w:rPr>
        <w:t xml:space="preserve"> , </w:t>
      </w:r>
      <w:r w:rsidRPr="005336BD">
        <w:rPr>
          <w:b/>
          <w:bCs/>
          <w:iCs/>
        </w:rPr>
        <w:t>телефон</w:t>
      </w:r>
      <w:r>
        <w:rPr>
          <w:b/>
          <w:bCs/>
          <w:iCs/>
        </w:rPr>
        <w:t>:</w:t>
      </w:r>
      <w:r w:rsidRPr="005336BD">
        <w:rPr>
          <w:b/>
          <w:bCs/>
          <w:iCs/>
        </w:rPr>
        <w:t xml:space="preserve"> 8(812) 367-43-45</w:t>
      </w:r>
      <w:r>
        <w:rPr>
          <w:b/>
          <w:bCs/>
          <w:iCs/>
        </w:rPr>
        <w:t>; факс: 8(812) 703 00 75.</w:t>
      </w:r>
    </w:p>
    <w:p w:rsidR="00CE613E" w:rsidRPr="00253706" w:rsidRDefault="00CE613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>оды</w:t>
      </w:r>
      <w:proofErr w:type="gramEnd"/>
      <w:r w:rsidRPr="00253706">
        <w:rPr>
          <w:sz w:val="24"/>
          <w:szCs w:val="24"/>
        </w:rPr>
        <w:t xml:space="preserve">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2001-2017 годы.</w:t>
      </w:r>
    </w:p>
    <w:p w:rsidR="00CE613E" w:rsidRPr="005336BD" w:rsidRDefault="00CE613E" w:rsidP="00CE613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CE613E" w:rsidRPr="005336BD" w:rsidRDefault="00CE613E">
      <w:pPr>
        <w:tabs>
          <w:tab w:val="left" w:pos="9639"/>
        </w:tabs>
        <w:ind w:right="1020"/>
        <w:rPr>
          <w:b/>
        </w:rPr>
      </w:pPr>
    </w:p>
    <w:p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</w:t>
      </w:r>
      <w:r w:rsidR="00E03BCC">
        <w:rPr>
          <w:rStyle w:val="SUBST"/>
          <w:bCs/>
          <w:iCs/>
          <w:sz w:val="24"/>
        </w:rPr>
        <w:t xml:space="preserve"> Аудиторская консультационная компания «Москва-Аудит»</w:t>
      </w:r>
    </w:p>
    <w:p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="00E03BCC">
        <w:rPr>
          <w:b/>
          <w:bCs/>
          <w:i/>
          <w:iCs/>
          <w:color w:val="000000"/>
        </w:rPr>
        <w:t>АКК «Москва-Аудит»</w:t>
      </w:r>
    </w:p>
    <w:p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>1</w:t>
      </w:r>
      <w:r w:rsidR="00E03BCC">
        <w:rPr>
          <w:rStyle w:val="SUBST"/>
          <w:bCs/>
          <w:iCs/>
          <w:sz w:val="24"/>
        </w:rPr>
        <w:t>17208</w:t>
      </w:r>
      <w:r w:rsidRPr="005336BD">
        <w:rPr>
          <w:rStyle w:val="SUBST"/>
          <w:bCs/>
          <w:iCs/>
          <w:sz w:val="24"/>
        </w:rPr>
        <w:t>, г</w:t>
      </w:r>
      <w:proofErr w:type="gramStart"/>
      <w:r w:rsidRPr="005336BD">
        <w:rPr>
          <w:rStyle w:val="SUBST"/>
          <w:bCs/>
          <w:iCs/>
          <w:sz w:val="24"/>
        </w:rPr>
        <w:t>.</w:t>
      </w:r>
      <w:r w:rsidR="00E03BCC">
        <w:rPr>
          <w:rStyle w:val="SUBST"/>
          <w:bCs/>
          <w:iCs/>
          <w:sz w:val="24"/>
        </w:rPr>
        <w:t>М</w:t>
      </w:r>
      <w:proofErr w:type="gramEnd"/>
      <w:r w:rsidR="00E03BCC">
        <w:rPr>
          <w:rStyle w:val="SUBST"/>
          <w:bCs/>
          <w:iCs/>
          <w:sz w:val="24"/>
        </w:rPr>
        <w:t>осква, пр.Сумской, д.8, корп.2</w:t>
      </w:r>
    </w:p>
    <w:p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</w:t>
      </w:r>
      <w:r w:rsidR="00E03BCC">
        <w:rPr>
          <w:rStyle w:val="SUBST"/>
          <w:bCs/>
          <w:iCs/>
          <w:sz w:val="24"/>
        </w:rPr>
        <w:t>726242926</w:t>
      </w:r>
      <w:r w:rsidRPr="005336BD">
        <w:rPr>
          <w:rStyle w:val="SUBST"/>
          <w:bCs/>
          <w:iCs/>
          <w:sz w:val="24"/>
        </w:rPr>
        <w:t>, ОГРН 1027</w:t>
      </w:r>
      <w:r w:rsidR="00E03BCC">
        <w:rPr>
          <w:rStyle w:val="SUBST"/>
          <w:bCs/>
          <w:iCs/>
          <w:sz w:val="24"/>
        </w:rPr>
        <w:t>700556927</w:t>
      </w:r>
    </w:p>
    <w:p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вляется членом </w:t>
      </w:r>
      <w:r w:rsidR="00E03BCC">
        <w:rPr>
          <w:rStyle w:val="SUBST"/>
          <w:b w:val="0"/>
          <w:bCs/>
          <w:i w:val="0"/>
          <w:iCs/>
          <w:sz w:val="24"/>
        </w:rPr>
        <w:t>С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аморегулируемой организации аудиторов Ассоциация </w:t>
      </w:r>
      <w:r w:rsidR="00E03BCC">
        <w:rPr>
          <w:rStyle w:val="SUBST"/>
          <w:b w:val="0"/>
          <w:bCs/>
          <w:i w:val="0"/>
          <w:iCs/>
          <w:sz w:val="24"/>
        </w:rPr>
        <w:t>«</w:t>
      </w:r>
      <w:r w:rsidR="00EB00EE" w:rsidRPr="005336BD">
        <w:rPr>
          <w:rStyle w:val="SUBST"/>
          <w:b w:val="0"/>
          <w:bCs/>
          <w:i w:val="0"/>
          <w:iCs/>
          <w:sz w:val="24"/>
        </w:rPr>
        <w:t>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г</w:t>
      </w:r>
      <w:proofErr w:type="gramStart"/>
      <w:r w:rsidRPr="005336BD">
        <w:rPr>
          <w:rStyle w:val="SUBST"/>
          <w:b w:val="0"/>
          <w:bCs/>
          <w:i w:val="0"/>
          <w:iCs/>
          <w:sz w:val="24"/>
        </w:rPr>
        <w:t>.М</w:t>
      </w:r>
      <w:proofErr w:type="gramEnd"/>
      <w:r w:rsidRPr="005336BD">
        <w:rPr>
          <w:rStyle w:val="SUBST"/>
          <w:b w:val="0"/>
          <w:bCs/>
          <w:i w:val="0"/>
          <w:iCs/>
          <w:sz w:val="24"/>
        </w:rPr>
        <w:t xml:space="preserve">осква, Мичуринский </w:t>
      </w:r>
      <w:proofErr w:type="spellStart"/>
      <w:r w:rsidRPr="005336BD">
        <w:rPr>
          <w:rStyle w:val="SUBST"/>
          <w:b w:val="0"/>
          <w:bCs/>
          <w:i w:val="0"/>
          <w:iCs/>
          <w:sz w:val="24"/>
        </w:rPr>
        <w:t>пр-т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>., дом 21, корп.4.</w:t>
      </w:r>
    </w:p>
    <w:p w:rsidR="00EB00EE" w:rsidRPr="00C96395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3" w:history="1">
        <w:r w:rsidR="00C96395" w:rsidRPr="00B66BED">
          <w:rPr>
            <w:rStyle w:val="a9"/>
            <w:lang w:val="en-US"/>
          </w:rPr>
          <w:t>zam</w:t>
        </w:r>
        <w:r w:rsidR="00C96395" w:rsidRPr="00B66BED">
          <w:rPr>
            <w:rStyle w:val="a9"/>
          </w:rPr>
          <w:t>@</w:t>
        </w:r>
        <w:r w:rsidR="00C96395" w:rsidRPr="00B66BED">
          <w:rPr>
            <w:rStyle w:val="a9"/>
            <w:lang w:val="en-US"/>
          </w:rPr>
          <w:t>afalibi</w:t>
        </w:r>
        <w:r w:rsidR="00C96395" w:rsidRPr="00B66BED">
          <w:rPr>
            <w:rStyle w:val="a9"/>
          </w:rPr>
          <w:t>.</w:t>
        </w:r>
        <w:r w:rsidR="00C96395" w:rsidRPr="00B66BED">
          <w:rPr>
            <w:rStyle w:val="a9"/>
            <w:lang w:val="en-US"/>
          </w:rPr>
          <w:t>ru</w:t>
        </w:r>
      </w:hyperlink>
      <w:r w:rsidR="00C96395" w:rsidRPr="00C96395">
        <w:rPr>
          <w:color w:val="000000"/>
        </w:rPr>
        <w:t xml:space="preserve">  </w:t>
      </w:r>
      <w:r w:rsidR="00C96395">
        <w:rPr>
          <w:color w:val="000000"/>
        </w:rPr>
        <w:t xml:space="preserve">, </w:t>
      </w:r>
      <w:r w:rsidR="00C96395" w:rsidRPr="003D3F21">
        <w:rPr>
          <w:b/>
          <w:color w:val="000000"/>
        </w:rPr>
        <w:t>тел</w:t>
      </w:r>
      <w:r w:rsidR="003D3F21" w:rsidRPr="003D3F21">
        <w:rPr>
          <w:b/>
          <w:color w:val="000000"/>
        </w:rPr>
        <w:t>ефон:</w:t>
      </w:r>
      <w:r w:rsidR="00C96395" w:rsidRPr="003D3F21">
        <w:rPr>
          <w:b/>
          <w:color w:val="000000"/>
        </w:rPr>
        <w:t xml:space="preserve"> 8 (499) 418  05 47</w:t>
      </w:r>
      <w:r w:rsidR="003D3F21" w:rsidRPr="003D3F21">
        <w:rPr>
          <w:b/>
          <w:color w:val="000000"/>
        </w:rPr>
        <w:t>, факс: -отсутствует</w:t>
      </w:r>
      <w:r w:rsidR="003D3F21">
        <w:rPr>
          <w:color w:val="000000"/>
        </w:rPr>
        <w:t>.</w:t>
      </w:r>
    </w:p>
    <w:p w:rsidR="0026477E" w:rsidRPr="00253706" w:rsidRDefault="0026477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 xml:space="preserve">оды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текущ</w:t>
      </w:r>
      <w:r>
        <w:rPr>
          <w:sz w:val="24"/>
          <w:szCs w:val="24"/>
        </w:rPr>
        <w:t>ий</w:t>
      </w:r>
      <w:r w:rsidRPr="00253706">
        <w:rPr>
          <w:sz w:val="24"/>
          <w:szCs w:val="24"/>
        </w:rPr>
        <w:t xml:space="preserve"> финансов</w:t>
      </w:r>
      <w:r>
        <w:rPr>
          <w:sz w:val="24"/>
          <w:szCs w:val="24"/>
        </w:rPr>
        <w:t>ый</w:t>
      </w:r>
      <w:r w:rsidRPr="00253706">
        <w:rPr>
          <w:sz w:val="24"/>
          <w:szCs w:val="24"/>
        </w:rPr>
        <w:t xml:space="preserve"> год,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</w:t>
      </w:r>
      <w:proofErr w:type="gramStart"/>
      <w:r w:rsidRPr="00253706">
        <w:rPr>
          <w:sz w:val="24"/>
          <w:szCs w:val="24"/>
        </w:rPr>
        <w:t>проводилась</w:t>
      </w:r>
      <w:proofErr w:type="gramEnd"/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будет проводиться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</w:t>
      </w:r>
      <w:r w:rsidR="00E03BCC">
        <w:rPr>
          <w:sz w:val="24"/>
          <w:szCs w:val="24"/>
        </w:rPr>
        <w:t>18</w:t>
      </w:r>
      <w:r>
        <w:rPr>
          <w:sz w:val="24"/>
          <w:szCs w:val="24"/>
        </w:rPr>
        <w:t>-20</w:t>
      </w:r>
      <w:r w:rsidR="001A7B33">
        <w:rPr>
          <w:sz w:val="24"/>
          <w:szCs w:val="24"/>
        </w:rPr>
        <w:t>20</w:t>
      </w:r>
      <w:r>
        <w:rPr>
          <w:sz w:val="24"/>
          <w:szCs w:val="24"/>
        </w:rPr>
        <w:t xml:space="preserve"> годы.</w:t>
      </w:r>
    </w:p>
    <w:p w:rsidR="0026477E" w:rsidRPr="005336BD" w:rsidRDefault="0026477E" w:rsidP="0026477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26477E" w:rsidRDefault="0026477E" w:rsidP="0026477E">
      <w:pPr>
        <w:pStyle w:val="33"/>
        <w:spacing w:after="0"/>
        <w:ind w:left="0" w:firstLine="540"/>
        <w:rPr>
          <w:color w:val="000000"/>
          <w:sz w:val="24"/>
          <w:szCs w:val="24"/>
        </w:rPr>
      </w:pPr>
      <w:r w:rsidRPr="005336BD">
        <w:rPr>
          <w:sz w:val="24"/>
          <w:szCs w:val="24"/>
        </w:rPr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:rsidR="0026477E" w:rsidRPr="002970AB" w:rsidRDefault="0026477E" w:rsidP="0026477E">
      <w:pPr>
        <w:pStyle w:val="SubHeading"/>
        <w:jc w:val="both"/>
        <w:rPr>
          <w:b/>
          <w:sz w:val="24"/>
          <w:szCs w:val="24"/>
        </w:rPr>
      </w:pPr>
      <w:r w:rsidRPr="002970AB">
        <w:rPr>
          <w:b/>
          <w:sz w:val="24"/>
          <w:szCs w:val="24"/>
        </w:rPr>
        <w:t>Порядок выбора аудитора эмитента</w:t>
      </w:r>
    </w:p>
    <w:p w:rsidR="0026477E" w:rsidRPr="008306E2" w:rsidRDefault="0026477E" w:rsidP="0026477E">
      <w:pPr>
        <w:ind w:left="400" w:firstLine="167"/>
        <w:jc w:val="both"/>
      </w:pPr>
      <w:r w:rsidRPr="008306E2">
        <w:rPr>
          <w:rStyle w:val="Subst0"/>
          <w:bCs/>
          <w:iCs/>
        </w:rPr>
        <w:t>Наличи</w:t>
      </w:r>
      <w:r>
        <w:rPr>
          <w:rStyle w:val="Subst0"/>
          <w:bCs/>
          <w:iCs/>
        </w:rPr>
        <w:t>я</w:t>
      </w:r>
      <w:r w:rsidRPr="008306E2">
        <w:rPr>
          <w:rStyle w:val="Subst0"/>
          <w:bCs/>
          <w:iCs/>
        </w:rPr>
        <w:t xml:space="preserve"> процедуры тендера, связанного с выбором аудитора, не предусмотрено</w:t>
      </w:r>
      <w:r>
        <w:rPr>
          <w:rStyle w:val="Subst0"/>
          <w:bCs/>
          <w:iCs/>
        </w:rPr>
        <w:t>.</w:t>
      </w:r>
    </w:p>
    <w:p w:rsidR="0026477E" w:rsidRDefault="0026477E" w:rsidP="0026477E">
      <w:pPr>
        <w:ind w:firstLine="567"/>
        <w:jc w:val="both"/>
      </w:pPr>
      <w:r w:rsidRPr="008306E2"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26477E" w:rsidRPr="002970AB" w:rsidRDefault="0026477E" w:rsidP="0026477E">
      <w:pPr>
        <w:ind w:firstLine="567"/>
        <w:jc w:val="both"/>
        <w:rPr>
          <w:b/>
          <w:i/>
        </w:rPr>
      </w:pPr>
      <w:r w:rsidRPr="002970AB">
        <w:rPr>
          <w:rStyle w:val="Subst0"/>
          <w:b w:val="0"/>
          <w:bCs/>
          <w:i w:val="0"/>
          <w:iCs/>
        </w:rPr>
        <w:t>Для проверки и подтверждения годовой финансовой отчетности Общества Общее собрание акционеров ежегодно утверждает аудитора Общества по предложению Совета директоров.</w:t>
      </w:r>
    </w:p>
    <w:p w:rsidR="0026477E" w:rsidRPr="002970AB" w:rsidRDefault="0026477E" w:rsidP="0026477E">
      <w:pPr>
        <w:pStyle w:val="33"/>
        <w:spacing w:after="0"/>
        <w:ind w:left="0" w:firstLine="540"/>
        <w:rPr>
          <w:rStyle w:val="Subst0"/>
          <w:b w:val="0"/>
          <w:bCs/>
          <w:i w:val="0"/>
          <w:iCs/>
          <w:sz w:val="24"/>
          <w:szCs w:val="24"/>
        </w:rPr>
      </w:pPr>
      <w:r w:rsidRPr="002970AB">
        <w:rPr>
          <w:rStyle w:val="Subst0"/>
          <w:b w:val="0"/>
          <w:bCs/>
          <w:i w:val="0"/>
          <w:iCs/>
          <w:sz w:val="24"/>
          <w:szCs w:val="24"/>
        </w:rPr>
        <w:t>Размер оплаты услуг аудитора Общества определяется Советом директоров.</w:t>
      </w:r>
    </w:p>
    <w:p w:rsidR="0026477E" w:rsidRPr="002970AB" w:rsidRDefault="0026477E" w:rsidP="0026477E">
      <w:pPr>
        <w:ind w:firstLine="540"/>
        <w:jc w:val="both"/>
      </w:pPr>
      <w:r w:rsidRPr="002970AB">
        <w:rPr>
          <w:rStyle w:val="Subst0"/>
          <w:b w:val="0"/>
          <w:bCs/>
          <w:i w:val="0"/>
          <w:iCs/>
        </w:rPr>
        <w:t>Размер оплаты услуг аудитора определяется в соответствии с договором на оказание аудиторски</w:t>
      </w:r>
      <w:r w:rsidR="00674AD3">
        <w:rPr>
          <w:rStyle w:val="Subst0"/>
          <w:b w:val="0"/>
          <w:bCs/>
          <w:i w:val="0"/>
          <w:iCs/>
        </w:rPr>
        <w:t>х</w:t>
      </w:r>
      <w:r w:rsidRPr="002970AB">
        <w:rPr>
          <w:rStyle w:val="Subst0"/>
          <w:b w:val="0"/>
          <w:bCs/>
          <w:i w:val="0"/>
          <w:iCs/>
        </w:rPr>
        <w:t xml:space="preserve"> услуг </w:t>
      </w:r>
      <w:r w:rsidRPr="002970AB">
        <w:rPr>
          <w:color w:val="000000"/>
        </w:rPr>
        <w:t>и составляет за 20</w:t>
      </w:r>
      <w:r w:rsidR="00F84AF4">
        <w:rPr>
          <w:color w:val="000000"/>
        </w:rPr>
        <w:t>20</w:t>
      </w:r>
      <w:r w:rsidRPr="002970AB">
        <w:rPr>
          <w:color w:val="000000"/>
        </w:rPr>
        <w:t xml:space="preserve"> год 1</w:t>
      </w:r>
      <w:r w:rsidR="001A7B33">
        <w:rPr>
          <w:color w:val="000000"/>
        </w:rPr>
        <w:t>4</w:t>
      </w:r>
      <w:r w:rsidRPr="002970AB">
        <w:rPr>
          <w:color w:val="000000"/>
        </w:rPr>
        <w:t>0 тысяч рублей.</w:t>
      </w:r>
    </w:p>
    <w:p w:rsidR="0026477E" w:rsidRPr="005336BD" w:rsidRDefault="0026477E" w:rsidP="0026477E">
      <w:pPr>
        <w:ind w:firstLine="540"/>
        <w:jc w:val="both"/>
        <w:rPr>
          <w:b/>
          <w:bCs/>
          <w:i/>
          <w:iCs/>
        </w:rPr>
      </w:pPr>
      <w:proofErr w:type="gramStart"/>
      <w:r w:rsidRPr="005336BD">
        <w:rPr>
          <w:color w:val="000000"/>
        </w:rPr>
        <w:t>Работ, проводимых аудитором в рамках специальных аудиторских заданий не проводилось</w:t>
      </w:r>
      <w:proofErr w:type="gramEnd"/>
      <w:r>
        <w:rPr>
          <w:color w:val="000000"/>
        </w:rPr>
        <w:t>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:rsidR="0026477E" w:rsidRPr="005336BD" w:rsidRDefault="0026477E" w:rsidP="0026477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:rsidR="0026477E" w:rsidRDefault="0026477E" w:rsidP="0026477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:rsidR="0026477E" w:rsidRPr="005336BD" w:rsidRDefault="0026477E" w:rsidP="0026477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t xml:space="preserve">Должностных </w:t>
      </w:r>
      <w:proofErr w:type="gramStart"/>
      <w:r w:rsidRPr="005336BD">
        <w:rPr>
          <w:color w:val="000000"/>
        </w:rPr>
        <w:t>лицах</w:t>
      </w:r>
      <w:proofErr w:type="gramEnd"/>
      <w:r w:rsidRPr="005336BD">
        <w:rPr>
          <w:color w:val="000000"/>
        </w:rPr>
        <w:t xml:space="preserve"> эмитента, являющихся одновременно должностными лицами аудитора не имеется.</w:t>
      </w:r>
    </w:p>
    <w:p w:rsidR="0026477E" w:rsidRPr="005336BD" w:rsidRDefault="0026477E" w:rsidP="0026477E">
      <w:pPr>
        <w:pStyle w:val="aa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:rsidR="00DC0486" w:rsidRPr="005336BD" w:rsidRDefault="00DC0486" w:rsidP="00DC048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:rsidR="00BE2D7F" w:rsidRPr="005336BD" w:rsidRDefault="00BE2D7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:rsidR="00B424D5" w:rsidRPr="000A1E07" w:rsidRDefault="00B424D5" w:rsidP="00B424D5">
      <w:pPr>
        <w:ind w:left="200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D74D77" w:rsidRDefault="00D74D77" w:rsidP="00B424D5">
      <w:pPr>
        <w:tabs>
          <w:tab w:val="left" w:pos="9639"/>
        </w:tabs>
        <w:ind w:right="1020" w:firstLine="142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:rsidR="00377C62" w:rsidRPr="00B424D5" w:rsidRDefault="00377C62" w:rsidP="00B424D5">
      <w:pPr>
        <w:pStyle w:val="ConsNormal"/>
        <w:widowControl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Эмитент свыше 5-ти лет не имел обязательств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 по кредитам или займам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, по которым сумма основного долга составила бы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>5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 и более процентов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балансовой </w:t>
      </w:r>
      <w:r w:rsidRPr="00B424D5">
        <w:rPr>
          <w:rFonts w:ascii="Times New Roman" w:hAnsi="Times New Roman" w:cs="Times New Roman"/>
          <w:i/>
          <w:sz w:val="24"/>
          <w:szCs w:val="24"/>
        </w:rPr>
        <w:t>стоимости активов.</w:t>
      </w:r>
    </w:p>
    <w:p w:rsidR="00D74D77" w:rsidRPr="00B424D5" w:rsidRDefault="00D74D77" w:rsidP="00B424D5">
      <w:pPr>
        <w:tabs>
          <w:tab w:val="left" w:pos="9639"/>
        </w:tabs>
        <w:ind w:right="1020" w:firstLine="567"/>
        <w:rPr>
          <w:i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:rsidR="009029D1" w:rsidRPr="00B424D5" w:rsidRDefault="009029D1" w:rsidP="00B424D5">
      <w:pPr>
        <w:pStyle w:val="ConsNormal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:rsidR="00F5032A" w:rsidRDefault="00F5032A">
      <w:pPr>
        <w:tabs>
          <w:tab w:val="left" w:pos="9639"/>
        </w:tabs>
        <w:ind w:right="1020"/>
        <w:rPr>
          <w:b/>
        </w:rPr>
      </w:pPr>
    </w:p>
    <w:p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:rsidR="009029D1" w:rsidRPr="00217716" w:rsidRDefault="00501ED7" w:rsidP="00217716">
      <w:pPr>
        <w:tabs>
          <w:tab w:val="left" w:pos="9639"/>
        </w:tabs>
        <w:ind w:right="-6" w:firstLine="567"/>
        <w:rPr>
          <w:i/>
        </w:rPr>
      </w:pPr>
      <w:r w:rsidRPr="00217716">
        <w:rPr>
          <w:i/>
        </w:rPr>
        <w:t>Эмитент не заключал в отчетном периоде каких-либо сделок, включая срочные сделки, не отраженные в его бухгалтерской (финансовой</w:t>
      </w:r>
      <w:r w:rsidR="009245D0" w:rsidRPr="00217716">
        <w:rPr>
          <w:i/>
        </w:rPr>
        <w:t>)</w:t>
      </w:r>
      <w:r w:rsidRPr="00217716">
        <w:rPr>
          <w:i/>
        </w:rPr>
        <w:t xml:space="preserve"> отчетности</w:t>
      </w:r>
      <w:r w:rsidR="009245D0" w:rsidRPr="00217716">
        <w:rPr>
          <w:i/>
        </w:rPr>
        <w:t xml:space="preserve">, которые могут существенным </w:t>
      </w:r>
      <w:proofErr w:type="gramStart"/>
      <w:r w:rsidR="009245D0" w:rsidRPr="00217716">
        <w:rPr>
          <w:i/>
        </w:rPr>
        <w:t>образом</w:t>
      </w:r>
      <w:proofErr w:type="gramEnd"/>
      <w:r w:rsidR="009245D0" w:rsidRPr="00217716">
        <w:rPr>
          <w:i/>
        </w:rPr>
        <w:t xml:space="preserve"> отразится на его финансовом состоянии, ликвидности, источниках финансирования</w:t>
      </w:r>
      <w:r w:rsidR="00217716" w:rsidRPr="00217716">
        <w:rPr>
          <w:i/>
        </w:rPr>
        <w:t xml:space="preserve"> и условия их использования, результатах деятельности и расходах.</w:t>
      </w:r>
    </w:p>
    <w:p w:rsidR="00217716" w:rsidRPr="005336BD" w:rsidRDefault="00217716" w:rsidP="00217716">
      <w:pPr>
        <w:tabs>
          <w:tab w:val="left" w:pos="9639"/>
        </w:tabs>
        <w:ind w:right="-6"/>
      </w:pP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:rsidR="00AB3EC3" w:rsidRPr="007E35A5" w:rsidRDefault="00AB3EC3" w:rsidP="00AB3EC3">
      <w:pPr>
        <w:ind w:left="200"/>
        <w:jc w:val="both"/>
        <w:rPr>
          <w:b/>
          <w:i/>
        </w:rPr>
      </w:pPr>
      <w:r w:rsidRPr="007E35A5">
        <w:rPr>
          <w:b/>
          <w:i/>
        </w:rPr>
        <w:t>Политика эмитента в области управления рисками: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Политика эмитента в области управления рисками базируется на комплексном подходе к оценке рисков и способам их минимизации. Общество подвержено целому ряду рисков, включая рыночные, кредитные и правовые риски.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рыночной категории относятся риски неблагоприятного воздействия изменений цен, роста налоговой нагрузки, изменения курсов валют, процентных ставок на стоимость привлекаемого финансирования, обязательств, величину ожидаемых денежных поступлений общества.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кредитным рискам относятся операции, связанные с движением материальных и финансовых потоков с контрагентами общества, начиная с поставщиков различного рода оборудования и заканчивая потребителями услуг общества, а также третьими лицами, оказывающими услуги обществу.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Правовая составляющая рисков обусловлена возможным изменением валютного и налогового законодательства.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2.4.1. Отраслевые риски</w:t>
      </w:r>
    </w:p>
    <w:p w:rsidR="00AB3EC3" w:rsidRPr="00332793" w:rsidRDefault="00AB3EC3" w:rsidP="00AB3EC3">
      <w:pPr>
        <w:ind w:firstLine="567"/>
        <w:jc w:val="both"/>
        <w:rPr>
          <w:bCs/>
          <w:iCs/>
        </w:rPr>
      </w:pPr>
      <w:r w:rsidRPr="00332793">
        <w:rPr>
          <w:bCs/>
          <w:iCs/>
        </w:rPr>
        <w:t>Основной деятельностью Общества является сдача нежилых помещений в аренду. Внутренние отраслевые риски. В отрасли наблюдается тенденция снижения арендных ставок и цен на недвижимость, которая началась в 2015 году. Суммарный объем предлагаемых в аренду площадей превышает спрос. Поэтому на данный момент доходы арендодателей в области коммерческой аренды становятся меньше, что в будущем может привести к неблагоприятной ситуации в Обществе.</w:t>
      </w:r>
    </w:p>
    <w:p w:rsidR="00AB3EC3" w:rsidRPr="00332793" w:rsidRDefault="00AB3EC3" w:rsidP="00AB3EC3">
      <w:pPr>
        <w:ind w:firstLine="567"/>
        <w:jc w:val="both"/>
      </w:pPr>
      <w:r w:rsidRPr="00332793">
        <w:rPr>
          <w:bCs/>
          <w:iCs/>
        </w:rPr>
        <w:t xml:space="preserve"> Внешние отраслевые риски не влияют на экономическую деятельность общества.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 xml:space="preserve">2.4.2. </w:t>
      </w:r>
      <w:proofErr w:type="spellStart"/>
      <w:r w:rsidRPr="000A484B">
        <w:rPr>
          <w:b/>
          <w:i/>
        </w:rPr>
        <w:t>Страновые</w:t>
      </w:r>
      <w:proofErr w:type="spellEnd"/>
      <w:r w:rsidRPr="000A484B">
        <w:rPr>
          <w:b/>
          <w:i/>
        </w:rPr>
        <w:t xml:space="preserve"> и региональные риски</w:t>
      </w:r>
    </w:p>
    <w:p w:rsidR="00AB3EC3" w:rsidRPr="00043F31" w:rsidRDefault="00AB3EC3" w:rsidP="00AB3EC3">
      <w:pPr>
        <w:ind w:firstLine="567"/>
        <w:jc w:val="both"/>
        <w:rPr>
          <w:bCs/>
          <w:iCs/>
        </w:rPr>
      </w:pPr>
      <w:proofErr w:type="spellStart"/>
      <w:r w:rsidRPr="00043F31">
        <w:rPr>
          <w:bCs/>
          <w:iCs/>
        </w:rPr>
        <w:t>Страновые</w:t>
      </w:r>
      <w:proofErr w:type="spellEnd"/>
      <w:r w:rsidRPr="00043F31">
        <w:rPr>
          <w:bCs/>
          <w:iCs/>
        </w:rPr>
        <w:t xml:space="preserve"> риски. Эмитент осуществляет свою деятельность на территории России. Основные политические и экономические риски связаны с несовершенством системы налогообложения, нестабильностью на товарных и финансовых рынках. 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Региональные риски. Московский рынок коммерческой недвижимости, где осуществляет деятельность общество, является самым ёмким рынком на территории России, как по суммарной площади участвующих в обороте объектов недвижимости, так и по общим финансовым показателям. Поэтому хоть и инвестиции в области коммерческой недвижимости показывают низкий уровень из-за политического кризиса и экономической нестабильности в стране, ситуация в Московском регионе стабильней, чем в остальных регионах.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В связи с тем, что эмитент осуществляет свою деятельность на внутреннем рынке, рисков, связанных с изменением процентных ставок, курса обмена иностранных валют, практически нет.</w:t>
      </w:r>
      <w:r w:rsidRPr="00043F31">
        <w:rPr>
          <w:bCs/>
          <w:iCs/>
        </w:rPr>
        <w:br/>
        <w:t>Инфляционные процессы, происходящие внутри страны, могут привести к увеличению сроков расчетов с контрагентами и увеличению дебиторской задолженности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:rsidR="00AB3EC3" w:rsidRPr="00134DFA" w:rsidRDefault="00AB3EC3" w:rsidP="00AB3EC3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Данная группа рисков может иметь место при изменении сложившейся судебной практики взаимоотношений акционерного общества и его акционеров и арендаторов его офисных помещений общества.</w:t>
      </w:r>
    </w:p>
    <w:p w:rsidR="00AB3EC3" w:rsidRPr="00134DFA" w:rsidRDefault="00AB3EC3" w:rsidP="00AB3EC3">
      <w:pPr>
        <w:widowControl w:val="0"/>
        <w:adjustRightInd w:val="0"/>
        <w:ind w:firstLine="720"/>
        <w:jc w:val="both"/>
      </w:pPr>
      <w:r w:rsidRPr="00134DFA">
        <w:t>Изменение налогового законодательства повлечет за собой изменение финансовых результатов деятельности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</w:t>
      </w:r>
      <w:proofErr w:type="spellStart"/>
      <w:r w:rsidRPr="000A484B">
        <w:rPr>
          <w:b/>
          <w:i/>
        </w:rPr>
        <w:t>репутационный</w:t>
      </w:r>
      <w:proofErr w:type="spellEnd"/>
      <w:r w:rsidRPr="000A484B">
        <w:rPr>
          <w:b/>
          <w:i/>
        </w:rPr>
        <w:t xml:space="preserve"> риск)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 xml:space="preserve">Общество может быть подвержено риску потери деловой репутации вследствие формирования в обществе негативного представления о финансовой устойчивости Общества, качестве оказываемых им услуг или характере деятельности в целом. Снижение риска потери деловой репутации осуществляется за счет соблюдения Обществом нормативных правовых актов, учредительных и внутренних документов, норм делового оборота, деловой этики, принятых </w:t>
      </w:r>
      <w:proofErr w:type="gramStart"/>
      <w:r w:rsidRPr="00043F31">
        <w:rPr>
          <w:bCs/>
          <w:iCs/>
        </w:rPr>
        <w:t>бизнес-сообществом</w:t>
      </w:r>
      <w:proofErr w:type="gramEnd"/>
      <w:r w:rsidRPr="00043F31">
        <w:rPr>
          <w:bCs/>
          <w:iCs/>
        </w:rPr>
        <w:t>; реализации программ повышения лояльности клиентов и контрагентов; принятия адекватных мер при возникновении жалоб и обращений клиентов, связанных с организацией работы Общества и другими факторами риска.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:rsidR="00AB3EC3" w:rsidRPr="00714A13" w:rsidRDefault="00AB3EC3" w:rsidP="00AB3EC3">
      <w:pPr>
        <w:ind w:firstLine="567"/>
        <w:jc w:val="both"/>
      </w:pPr>
      <w:r w:rsidRPr="00714A13">
        <w:rPr>
          <w:bCs/>
          <w:iCs/>
        </w:rPr>
        <w:t>Стратегия Общества является основным инструментом стратегического управления и определяет цели Общества в долгосрочной перспективе, принципы подготовки и реализации управленческих решений, а также способы достижения стратегических целей. Стратегия формируется на долгосрочный период (пять лет и более) с учетом интересов акционеров, возможностей рынка и потенциала внутренних ресурсов Общества. Стратегия задает приоритетные направления деятельности Общества и определяет наиболее перспективную модель развития бизнеса.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>
        <w:rPr>
          <w:b/>
          <w:i/>
        </w:rPr>
        <w:t>2</w:t>
      </w:r>
      <w:r w:rsidRPr="000A484B">
        <w:rPr>
          <w:b/>
          <w:i/>
        </w:rPr>
        <w:t>.4.7. Риски, связанные с деятельностью эмитента</w:t>
      </w:r>
    </w:p>
    <w:p w:rsidR="00AB3EC3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>В настоящий момент Эмитент не участвует в судебных процессах, способных оказать существенное влияние на его деятельность, поэтому риск негативного воздействия судебных процессов на результаты финансово-хозяйственной деятельности Эмитента отсутствует.</w:t>
      </w:r>
    </w:p>
    <w:p w:rsidR="00AB3EC3" w:rsidRPr="008B3605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 xml:space="preserve"> Эмитент не использует в своей деятельности объекты, нахождение которых в обороте ограничено (включая природные ресурсы).</w:t>
      </w:r>
    </w:p>
    <w:p w:rsidR="00AB3EC3" w:rsidRDefault="00AB3EC3" w:rsidP="00AB3EC3">
      <w:pPr>
        <w:ind w:firstLine="567"/>
        <w:jc w:val="both"/>
      </w:pPr>
      <w:r w:rsidRPr="008B3605">
        <w:rPr>
          <w:bCs/>
          <w:iCs/>
        </w:rPr>
        <w:t xml:space="preserve"> Эмитент не несет ответственность по долгам третьих лиц, в том числе дочерних обществ.</w:t>
      </w:r>
      <w:r w:rsidRPr="00134DFA">
        <w:t xml:space="preserve"> Повышение тарифов на электроэнергию, коммунальные услуги, повышение арендной платы </w:t>
      </w:r>
      <w:proofErr w:type="gramStart"/>
      <w:r w:rsidRPr="00134DFA">
        <w:t>за</w:t>
      </w:r>
      <w:proofErr w:type="gramEnd"/>
      <w:r w:rsidRPr="00134DFA">
        <w:t xml:space="preserve"> </w:t>
      </w:r>
    </w:p>
    <w:p w:rsidR="00AB3EC3" w:rsidRDefault="00AB3EC3" w:rsidP="00AB3EC3">
      <w:r w:rsidRPr="00134DFA">
        <w:t>землю приведут к необходимости повышения эмитентом ставок арендной платы и снижению</w:t>
      </w:r>
    </w:p>
    <w:p w:rsidR="00AB3EC3" w:rsidRPr="00134DFA" w:rsidRDefault="00AB3EC3" w:rsidP="00AB3EC3">
      <w:r w:rsidRPr="00134DFA">
        <w:t>привлекательности для арендаторов.</w:t>
      </w:r>
    </w:p>
    <w:p w:rsidR="00AB3EC3" w:rsidRPr="005336BD" w:rsidRDefault="00AB3EC3" w:rsidP="00AB3EC3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:rsidR="000137F5" w:rsidRPr="00D06087" w:rsidRDefault="000137F5" w:rsidP="000137F5">
      <w:pPr>
        <w:ind w:firstLine="709"/>
        <w:jc w:val="both"/>
      </w:pPr>
      <w:r>
        <w:t xml:space="preserve">Полное фирменное наименование: </w:t>
      </w:r>
      <w:r w:rsidR="00A6499B">
        <w:t xml:space="preserve">- </w:t>
      </w:r>
      <w:r>
        <w:t>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:rsidR="000137F5" w:rsidRDefault="000137F5" w:rsidP="000137F5">
      <w:pPr>
        <w:ind w:firstLine="709"/>
        <w:jc w:val="both"/>
      </w:pPr>
      <w:r w:rsidRPr="00D06087">
        <w:t xml:space="preserve">Сокращенное </w:t>
      </w:r>
      <w:r w:rsidR="00A6499B">
        <w:t xml:space="preserve">фирменное </w:t>
      </w:r>
      <w:r w:rsidRPr="00D06087">
        <w:t>наименование</w:t>
      </w:r>
      <w:r w:rsidR="00A6499B">
        <w:t>:</w:t>
      </w:r>
      <w:r w:rsidRPr="00D06087">
        <w:t xml:space="preserve">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:rsidR="00545B04" w:rsidRPr="005139E0" w:rsidRDefault="00545B04" w:rsidP="000137F5">
      <w:pPr>
        <w:ind w:firstLine="709"/>
        <w:jc w:val="both"/>
        <w:rPr>
          <w:b/>
        </w:rPr>
      </w:pPr>
      <w:r w:rsidRPr="005139E0">
        <w:rPr>
          <w:b/>
        </w:rPr>
        <w:t>За время деятельности Общество имело следующие наименования:</w:t>
      </w:r>
    </w:p>
    <w:p w:rsidR="00A6499B" w:rsidRDefault="00545B04" w:rsidP="000137F5">
      <w:pPr>
        <w:ind w:firstLine="709"/>
        <w:jc w:val="both"/>
        <w:rPr>
          <w:b/>
        </w:rPr>
      </w:pPr>
      <w:r w:rsidRPr="00A6499B">
        <w:rPr>
          <w:b/>
        </w:rPr>
        <w:t>23.09.1993г. -</w:t>
      </w:r>
      <w:r w:rsidR="00A6499B">
        <w:rPr>
          <w:b/>
        </w:rPr>
        <w:t xml:space="preserve"> </w:t>
      </w:r>
      <w:r w:rsidRPr="00A6499B">
        <w:rPr>
          <w:b/>
        </w:rPr>
        <w:t>18.04.1997г.</w:t>
      </w:r>
      <w:r w:rsidR="00A6499B">
        <w:rPr>
          <w:b/>
        </w:rPr>
        <w:t>:</w:t>
      </w:r>
    </w:p>
    <w:p w:rsidR="00545B04" w:rsidRDefault="00A6499B" w:rsidP="000137F5">
      <w:pPr>
        <w:ind w:firstLine="709"/>
        <w:jc w:val="both"/>
      </w:pPr>
      <w:r>
        <w:t xml:space="preserve">Полное фирменное наименование: - </w:t>
      </w:r>
      <w:r w:rsidR="00545B04">
        <w:t>Акционерное общество открытого типа «Лента»</w:t>
      </w:r>
    </w:p>
    <w:p w:rsidR="00545B04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>
        <w:t xml:space="preserve">: </w:t>
      </w:r>
      <w:proofErr w:type="gramStart"/>
      <w:r>
        <w:t>-</w:t>
      </w:r>
      <w:r w:rsidR="00545B04">
        <w:t>А</w:t>
      </w:r>
      <w:proofErr w:type="gramEnd"/>
      <w:r w:rsidR="00545B04">
        <w:t>ООТ «Лента»</w:t>
      </w:r>
    </w:p>
    <w:p w:rsidR="005139E0" w:rsidRPr="00D06087" w:rsidRDefault="005139E0" w:rsidP="005139E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A6499B" w:rsidRDefault="00545B04" w:rsidP="00545B04">
      <w:pPr>
        <w:ind w:firstLine="709"/>
        <w:jc w:val="both"/>
        <w:rPr>
          <w:b/>
        </w:rPr>
      </w:pPr>
      <w:r w:rsidRPr="00A6499B">
        <w:rPr>
          <w:b/>
        </w:rPr>
        <w:t>18.04.1997г. -</w:t>
      </w:r>
      <w:r w:rsidR="00A6499B">
        <w:rPr>
          <w:b/>
        </w:rPr>
        <w:t xml:space="preserve"> </w:t>
      </w:r>
      <w:r w:rsidRPr="00A6499B">
        <w:rPr>
          <w:b/>
        </w:rPr>
        <w:t>09.07.2015г.</w:t>
      </w:r>
      <w:r w:rsidR="00A6499B">
        <w:rPr>
          <w:b/>
        </w:rPr>
        <w:t>:</w:t>
      </w:r>
    </w:p>
    <w:p w:rsidR="00545B04" w:rsidRDefault="00A6499B" w:rsidP="00545B04">
      <w:pPr>
        <w:ind w:firstLine="709"/>
        <w:jc w:val="both"/>
      </w:pPr>
      <w:r>
        <w:t xml:space="preserve">Полное фирменное наименование: </w:t>
      </w:r>
      <w:r w:rsidR="00545B04">
        <w:t>Открытое акционерное общество «Лента»</w:t>
      </w:r>
    </w:p>
    <w:p w:rsidR="00167B00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545B04">
        <w:t>ОАО «Лента»</w:t>
      </w:r>
      <w:r w:rsidR="00167B00">
        <w:t xml:space="preserve"> </w:t>
      </w:r>
    </w:p>
    <w:p w:rsidR="005139E0" w:rsidRDefault="005139E0" w:rsidP="00A6499B">
      <w:pPr>
        <w:ind w:firstLine="709"/>
        <w:jc w:val="both"/>
      </w:pPr>
      <w:r>
        <w:t>Основание изменения: Решение общего собрания акционеров от 24</w:t>
      </w:r>
      <w:r w:rsidR="008F3FA8">
        <w:t>.05.</w:t>
      </w:r>
      <w:r>
        <w:t>1996 г. (Протокол №2)</w:t>
      </w:r>
    </w:p>
    <w:p w:rsidR="00545B04" w:rsidRPr="005139E0" w:rsidRDefault="005139E0" w:rsidP="005139E0">
      <w:pPr>
        <w:ind w:firstLine="709"/>
        <w:jc w:val="both"/>
      </w:pPr>
      <w:r>
        <w:t>Изменение зарегистрировано</w:t>
      </w:r>
      <w:r w:rsidR="00167B00">
        <w:t xml:space="preserve"> Московской регистрационной палат</w:t>
      </w:r>
      <w:r>
        <w:t>ой за №27054-</w:t>
      </w:r>
      <w:r>
        <w:rPr>
          <w:lang w:val="en-US"/>
        </w:rPr>
        <w:t>in</w:t>
      </w:r>
      <w:r w:rsidRPr="005139E0">
        <w:t>1</w:t>
      </w:r>
      <w:r w:rsidR="008F3FA8">
        <w:t xml:space="preserve"> от </w:t>
      </w:r>
      <w:r w:rsidRPr="005139E0">
        <w:t>18</w:t>
      </w:r>
      <w:r>
        <w:t>.</w:t>
      </w:r>
      <w:r w:rsidRPr="005139E0">
        <w:t>04</w:t>
      </w:r>
      <w:r>
        <w:t>.</w:t>
      </w:r>
      <w:r w:rsidRPr="005139E0">
        <w:t xml:space="preserve">1997 </w:t>
      </w:r>
      <w:r>
        <w:t>г.</w:t>
      </w:r>
    </w:p>
    <w:p w:rsidR="008F3FA8" w:rsidRDefault="00167B00" w:rsidP="00167B00">
      <w:pPr>
        <w:ind w:firstLine="709"/>
        <w:jc w:val="both"/>
        <w:rPr>
          <w:b/>
        </w:rPr>
      </w:pPr>
      <w:r w:rsidRPr="00A6499B">
        <w:rPr>
          <w:b/>
        </w:rPr>
        <w:t xml:space="preserve">09.07.2015г. </w:t>
      </w:r>
      <w:proofErr w:type="gramStart"/>
      <w:r w:rsidRPr="00A6499B">
        <w:rPr>
          <w:b/>
        </w:rPr>
        <w:t>–п</w:t>
      </w:r>
      <w:proofErr w:type="gramEnd"/>
      <w:r w:rsidRPr="00A6499B">
        <w:rPr>
          <w:b/>
        </w:rPr>
        <w:t>о н</w:t>
      </w:r>
      <w:r w:rsidR="008F3FA8">
        <w:rPr>
          <w:b/>
        </w:rPr>
        <w:t>астоящее время:</w:t>
      </w:r>
    </w:p>
    <w:p w:rsidR="00167B00" w:rsidRDefault="00A6499B" w:rsidP="00167B00">
      <w:pPr>
        <w:ind w:firstLine="709"/>
        <w:jc w:val="both"/>
      </w:pPr>
      <w:r>
        <w:t xml:space="preserve">Полное фирменное наименование: </w:t>
      </w:r>
      <w:r w:rsidR="008F3FA8">
        <w:t xml:space="preserve">- </w:t>
      </w:r>
      <w:r w:rsidR="00167B00">
        <w:t>Публичное акционерное общество «Лента»</w:t>
      </w:r>
    </w:p>
    <w:p w:rsidR="00167B00" w:rsidRDefault="00A6499B" w:rsidP="008F3FA8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167B00">
        <w:t>ПАО «Лента»</w:t>
      </w:r>
    </w:p>
    <w:p w:rsidR="008F3FA8" w:rsidRDefault="008F3FA8" w:rsidP="008F3FA8">
      <w:pPr>
        <w:ind w:firstLine="709"/>
        <w:jc w:val="both"/>
      </w:pPr>
      <w:r>
        <w:t>Основание изменения: Решение общего собрания акционеров от 19.06.2015 г. (</w:t>
      </w:r>
      <w:proofErr w:type="gramStart"/>
      <w:r>
        <w:t>Протокол б</w:t>
      </w:r>
      <w:proofErr w:type="gramEnd"/>
      <w:r>
        <w:t>/н).</w:t>
      </w:r>
    </w:p>
    <w:p w:rsidR="00167B00" w:rsidRPr="00D06087" w:rsidRDefault="00AE3E33" w:rsidP="008F3FA8">
      <w:pPr>
        <w:ind w:firstLine="709"/>
        <w:jc w:val="both"/>
      </w:pPr>
      <w:r>
        <w:t>Изменение зарегистрировано Межрайонной инспекцией МНС России №46 по г</w:t>
      </w:r>
      <w:proofErr w:type="gramStart"/>
      <w:r>
        <w:t>.М</w:t>
      </w:r>
      <w:proofErr w:type="gramEnd"/>
      <w:r>
        <w:t>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:rsidR="00167B00" w:rsidRPr="00D06087" w:rsidRDefault="00167B00" w:rsidP="00167B0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</w:t>
      </w:r>
      <w:proofErr w:type="gramStart"/>
      <w:r w:rsidRPr="00D06087">
        <w:t>.М</w:t>
      </w:r>
      <w:proofErr w:type="gramEnd"/>
      <w:r w:rsidRPr="00D06087">
        <w:t>оскве.</w:t>
      </w:r>
    </w:p>
    <w:p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:rsidR="00AE3E33" w:rsidRDefault="00AE3E33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:rsidR="00E64A0C" w:rsidRDefault="00346455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:rsidR="00346455" w:rsidRDefault="00E64A0C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:rsidR="00D37442" w:rsidRDefault="00D37442" w:rsidP="00D37442">
      <w:pPr>
        <w:ind w:firstLine="709"/>
      </w:pPr>
      <w:r>
        <w:t>Регистрационный номер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 от 22.11.1993г.</w:t>
      </w:r>
    </w:p>
    <w:p w:rsidR="00D37442" w:rsidRPr="00A51BBB" w:rsidRDefault="00D37442" w:rsidP="00D37442">
      <w:pPr>
        <w:ind w:firstLine="709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02.06.2017 решением Главного управления Центрального банка Российской Федерации по Центральному федеральному округу г</w:t>
      </w:r>
      <w:proofErr w:type="gramStart"/>
      <w:r w:rsidRPr="00A51BBB">
        <w:rPr>
          <w:b/>
        </w:rPr>
        <w:t>.М</w:t>
      </w:r>
      <w:proofErr w:type="gramEnd"/>
      <w:r w:rsidRPr="00A51BBB">
        <w:rPr>
          <w:b/>
        </w:rPr>
        <w:t>осква.</w:t>
      </w:r>
    </w:p>
    <w:p w:rsidR="00D37442" w:rsidRPr="00A51BBB" w:rsidRDefault="00D37442" w:rsidP="00D37442">
      <w:pPr>
        <w:widowControl w:val="0"/>
        <w:adjustRightInd w:val="0"/>
        <w:ind w:firstLine="709"/>
        <w:jc w:val="both"/>
        <w:rPr>
          <w:b/>
          <w:color w:val="000000"/>
        </w:rPr>
      </w:pPr>
      <w:r>
        <w:rPr>
          <w:b/>
          <w:color w:val="000000"/>
        </w:rPr>
        <w:t xml:space="preserve">Указанному выпуску присвоен </w:t>
      </w:r>
      <w:r w:rsidRPr="00A51BBB">
        <w:rPr>
          <w:b/>
          <w:color w:val="000000"/>
        </w:rPr>
        <w:t xml:space="preserve">Государственный регистрационный номер выпуска акций: 1-01-05157-А </w:t>
      </w:r>
    </w:p>
    <w:p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>распределение среди работников - 51%, продажа по инвестиционному конкурсу и на аукционах  - 49%.</w:t>
      </w:r>
    </w:p>
    <w:p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:rsidR="00AE3E33" w:rsidRDefault="00AE3E33" w:rsidP="00346455">
      <w:pPr>
        <w:ind w:firstLine="709"/>
      </w:pPr>
      <w:r w:rsidRPr="00D860BB">
        <w:t>Количество акций после дробления – 76 512 штук.</w:t>
      </w:r>
    </w:p>
    <w:p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:rsidR="00A42A54" w:rsidRDefault="00A42A54" w:rsidP="00346455">
      <w:pPr>
        <w:ind w:firstLine="709"/>
      </w:pPr>
    </w:p>
    <w:p w:rsidR="00A42A54" w:rsidRPr="00A42A54" w:rsidRDefault="00A42A54" w:rsidP="00346455">
      <w:pPr>
        <w:ind w:firstLine="709"/>
      </w:pPr>
      <w:r>
        <w:t>У</w:t>
      </w:r>
      <w:r w:rsidRPr="00A42A54">
        <w:t xml:space="preserve">ставный капитал Общества </w:t>
      </w:r>
      <w:r>
        <w:t xml:space="preserve">увеличен </w:t>
      </w:r>
      <w:r w:rsidRPr="00A42A54">
        <w:t>путем размещения дополнительных обыкновенных именных акций  в количестве 765 120 (семьсот шестьдесят пять тысяч сто двадцать) штук общей номинальной стоимостью 191 280 (сто девяносто одна тысяча двести восемьдесят) рублей</w:t>
      </w:r>
      <w:r>
        <w:t>.</w:t>
      </w:r>
    </w:p>
    <w:p w:rsidR="00A42A54" w:rsidRPr="00A51BBB" w:rsidRDefault="00A42A54" w:rsidP="00A42A54">
      <w:pPr>
        <w:widowControl w:val="0"/>
        <w:adjustRightInd w:val="0"/>
        <w:ind w:firstLine="709"/>
        <w:jc w:val="both"/>
        <w:rPr>
          <w:b/>
          <w:color w:val="000000"/>
        </w:rPr>
      </w:pPr>
      <w:r>
        <w:rPr>
          <w:b/>
          <w:color w:val="000000"/>
        </w:rPr>
        <w:t xml:space="preserve">Указанному выпуску 12.01.2021 г. присвоен </w:t>
      </w:r>
      <w:r w:rsidRPr="00A51BBB">
        <w:rPr>
          <w:b/>
          <w:color w:val="000000"/>
        </w:rPr>
        <w:t>Государственный регистрационный номер выпуска акций: 1-01-05157-А</w:t>
      </w:r>
      <w:r>
        <w:rPr>
          <w:b/>
          <w:color w:val="000000"/>
        </w:rPr>
        <w:t>-001</w:t>
      </w:r>
      <w:r>
        <w:rPr>
          <w:b/>
          <w:color w:val="000000"/>
          <w:lang w:val="en-US"/>
        </w:rPr>
        <w:t>D</w:t>
      </w:r>
      <w:r>
        <w:rPr>
          <w:b/>
          <w:color w:val="000000"/>
        </w:rPr>
        <w:t>.</w:t>
      </w:r>
    </w:p>
    <w:p w:rsidR="00A42A54" w:rsidRDefault="00A42A54" w:rsidP="00AB3EC3">
      <w:pPr>
        <w:tabs>
          <w:tab w:val="left" w:pos="9639"/>
        </w:tabs>
        <w:ind w:right="1020"/>
        <w:rPr>
          <w:b/>
        </w:rPr>
      </w:pPr>
    </w:p>
    <w:p w:rsidR="00AB3EC3" w:rsidRPr="005E383B" w:rsidRDefault="00AB3EC3" w:rsidP="00AB3EC3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3.1.4. Контактная информация</w:t>
      </w:r>
    </w:p>
    <w:p w:rsidR="003D3F21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Место нахождения эмитента 107023, г</w:t>
      </w:r>
      <w:proofErr w:type="gramStart"/>
      <w:r w:rsidRPr="00D06087">
        <w:rPr>
          <w:b/>
          <w:bCs/>
        </w:rPr>
        <w:t>.М</w:t>
      </w:r>
      <w:proofErr w:type="gramEnd"/>
      <w:r w:rsidRPr="00D06087">
        <w:rPr>
          <w:b/>
          <w:bCs/>
        </w:rPr>
        <w:t xml:space="preserve">осква, ул.Суворовская, </w:t>
      </w:r>
      <w:r w:rsidR="003D3F21" w:rsidRPr="003D3F21">
        <w:rPr>
          <w:b/>
          <w:bCs/>
          <w:iCs/>
        </w:rPr>
        <w:t>д.6, стр.4, пом.</w:t>
      </w:r>
      <w:r w:rsidR="003D3F21" w:rsidRPr="003D3F21">
        <w:rPr>
          <w:b/>
          <w:bCs/>
          <w:iCs/>
          <w:lang w:val="en-US"/>
        </w:rPr>
        <w:t>IX</w:t>
      </w:r>
      <w:r w:rsidR="003D3F21" w:rsidRPr="003D3F21">
        <w:rPr>
          <w:b/>
          <w:bCs/>
          <w:iCs/>
        </w:rPr>
        <w:t>, эт.3,</w:t>
      </w:r>
      <w:r w:rsidR="003D3F21">
        <w:rPr>
          <w:b/>
          <w:bCs/>
          <w:i/>
          <w:iCs/>
        </w:rPr>
        <w:t xml:space="preserve"> </w:t>
      </w:r>
      <w:r w:rsidR="003D3F21" w:rsidRPr="003D3F21">
        <w:rPr>
          <w:b/>
          <w:bCs/>
          <w:iCs/>
        </w:rPr>
        <w:t>оф.18</w:t>
      </w:r>
    </w:p>
    <w:p w:rsidR="00AB3EC3" w:rsidRPr="00D06087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номера телефона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3D3F21">
        <w:rPr>
          <w:b/>
          <w:bCs/>
        </w:rPr>
        <w:t xml:space="preserve">8 (495) </w:t>
      </w:r>
      <w:r w:rsidRPr="00D06087">
        <w:rPr>
          <w:b/>
          <w:bCs/>
        </w:rPr>
        <w:t>96</w:t>
      </w:r>
      <w:r>
        <w:rPr>
          <w:b/>
          <w:bCs/>
        </w:rPr>
        <w:t>3</w:t>
      </w:r>
      <w:r w:rsidR="003D3F21">
        <w:rPr>
          <w:b/>
          <w:bCs/>
        </w:rPr>
        <w:t xml:space="preserve"> </w:t>
      </w:r>
      <w:r w:rsidR="00746970">
        <w:rPr>
          <w:b/>
          <w:bCs/>
        </w:rPr>
        <w:t>25 46</w:t>
      </w:r>
      <w:r w:rsidRPr="00D06087">
        <w:rPr>
          <w:b/>
          <w:bCs/>
        </w:rPr>
        <w:t>, факса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746970">
        <w:rPr>
          <w:b/>
          <w:bCs/>
        </w:rPr>
        <w:t xml:space="preserve">8 (495) </w:t>
      </w:r>
      <w:r w:rsidRPr="00D06087">
        <w:rPr>
          <w:b/>
          <w:bCs/>
        </w:rPr>
        <w:t>963</w:t>
      </w:r>
      <w:r w:rsidR="00746970">
        <w:rPr>
          <w:b/>
          <w:bCs/>
        </w:rPr>
        <w:t xml:space="preserve"> 00 18</w:t>
      </w:r>
      <w:r w:rsidRPr="00D06087">
        <w:rPr>
          <w:b/>
          <w:bCs/>
        </w:rPr>
        <w:t>.</w:t>
      </w:r>
    </w:p>
    <w:p w:rsidR="00AB3EC3" w:rsidRDefault="00AB3EC3" w:rsidP="00AB3EC3">
      <w:pPr>
        <w:widowControl w:val="0"/>
        <w:adjustRightInd w:val="0"/>
        <w:ind w:firstLine="709"/>
        <w:jc w:val="both"/>
      </w:pPr>
      <w:r w:rsidRPr="005336BD">
        <w:t>Адрес</w:t>
      </w:r>
      <w:r>
        <w:t>а</w:t>
      </w:r>
      <w:r w:rsidRPr="005336BD">
        <w:t xml:space="preserve"> электронной почты</w:t>
      </w:r>
      <w:r>
        <w:t xml:space="preserve"> не имеется.</w:t>
      </w:r>
    </w:p>
    <w:p w:rsidR="00AB3EC3" w:rsidRPr="00F1128F" w:rsidRDefault="00AB3EC3" w:rsidP="00AB3EC3">
      <w:pPr>
        <w:ind w:firstLine="709"/>
        <w:jc w:val="both"/>
        <w:rPr>
          <w:b/>
          <w:bCs/>
        </w:rPr>
      </w:pPr>
      <w:r w:rsidRPr="00F1128F">
        <w:rPr>
          <w:b/>
          <w:bCs/>
        </w:rPr>
        <w:t>Адрес страницы (страниц) в сети Интернет, на которой</w:t>
      </w:r>
      <w:r>
        <w:rPr>
          <w:b/>
          <w:bCs/>
        </w:rPr>
        <w:t xml:space="preserve"> (на которых)</w:t>
      </w:r>
      <w:r w:rsidRPr="00F1128F">
        <w:rPr>
          <w:b/>
          <w:bCs/>
        </w:rPr>
        <w:t xml:space="preserve"> </w:t>
      </w:r>
      <w:r>
        <w:rPr>
          <w:b/>
          <w:bCs/>
        </w:rPr>
        <w:t>доступна информация об эмитенте</w:t>
      </w:r>
      <w:r w:rsidRPr="00F1128F">
        <w:rPr>
          <w:b/>
          <w:bCs/>
        </w:rPr>
        <w:t xml:space="preserve">, </w:t>
      </w:r>
      <w:r>
        <w:rPr>
          <w:b/>
          <w:bCs/>
        </w:rPr>
        <w:t>размещенных и (или) размещаемых им ценных бумагах:</w:t>
      </w:r>
    </w:p>
    <w:p w:rsidR="00AB3EC3" w:rsidRDefault="005C3E1E" w:rsidP="00AB3EC3">
      <w:pPr>
        <w:pStyle w:val="af"/>
        <w:tabs>
          <w:tab w:val="clear" w:pos="4677"/>
          <w:tab w:val="clear" w:pos="9355"/>
        </w:tabs>
        <w:jc w:val="both"/>
        <w:rPr>
          <w:b/>
          <w:bCs/>
        </w:rPr>
      </w:pPr>
      <w:hyperlink r:id="rId64" w:history="1">
        <w:r w:rsidR="00AB3EC3" w:rsidRPr="00452CFE">
          <w:rPr>
            <w:rStyle w:val="a9"/>
            <w:b/>
            <w:bCs/>
          </w:rPr>
          <w:t>http://disclosure.1prime.ru/portal/default.aspx?emId=7718014940</w:t>
        </w:r>
      </w:hyperlink>
      <w:r w:rsidR="00AB3EC3">
        <w:rPr>
          <w:b/>
          <w:bCs/>
        </w:rPr>
        <w:t>,</w:t>
      </w:r>
    </w:p>
    <w:p w:rsidR="00AB3EC3" w:rsidRDefault="00AB3EC3" w:rsidP="00AB3EC3">
      <w:pPr>
        <w:widowControl w:val="0"/>
        <w:adjustRightInd w:val="0"/>
        <w:jc w:val="both"/>
      </w:pPr>
      <w:r w:rsidRPr="00583858">
        <w:rPr>
          <w:b/>
          <w:bCs/>
          <w:u w:val="single"/>
        </w:rPr>
        <w:t xml:space="preserve"> </w:t>
      </w:r>
      <w:hyperlink r:id="rId65" w:history="1">
        <w:r w:rsidRPr="00797941">
          <w:rPr>
            <w:rStyle w:val="a9"/>
            <w:b/>
            <w:bCs/>
            <w:lang w:val="en-US"/>
          </w:rPr>
          <w:t>www</w:t>
        </w:r>
        <w:r w:rsidRPr="00797941">
          <w:rPr>
            <w:rStyle w:val="a9"/>
            <w:b/>
            <w:bCs/>
          </w:rPr>
          <w:t>.</w:t>
        </w:r>
        <w:proofErr w:type="spellStart"/>
        <w:r w:rsidRPr="00797941">
          <w:rPr>
            <w:rStyle w:val="a9"/>
            <w:b/>
            <w:bCs/>
            <w:lang w:val="en-US"/>
          </w:rPr>
          <w:t>newreg</w:t>
        </w:r>
        <w:proofErr w:type="spellEnd"/>
        <w:r w:rsidRPr="00797941">
          <w:rPr>
            <w:rStyle w:val="a9"/>
            <w:b/>
            <w:bCs/>
          </w:rPr>
          <w:t>.</w:t>
        </w:r>
        <w:proofErr w:type="spellStart"/>
        <w:r w:rsidRPr="00797941">
          <w:rPr>
            <w:rStyle w:val="a9"/>
            <w:b/>
            <w:bCs/>
            <w:lang w:val="en-US"/>
          </w:rPr>
          <w:t>ru</w:t>
        </w:r>
        <w:proofErr w:type="spellEnd"/>
      </w:hyperlink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3.1.5. Идентификационный номер налогоплательщика</w:t>
      </w:r>
    </w:p>
    <w:p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</w:t>
      </w:r>
      <w:r w:rsidR="00AA5D3B">
        <w:t>8</w:t>
      </w:r>
      <w:r w:rsidRPr="005336BD">
        <w:t>01</w:t>
      </w:r>
      <w:r w:rsidR="00AA5D3B">
        <w:t>4940</w:t>
      </w:r>
      <w:r w:rsidRPr="005336BD">
        <w:t>.</w:t>
      </w:r>
    </w:p>
    <w:p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t>Код экономической деятельности, которая является для эмитента основным:</w:t>
      </w:r>
    </w:p>
    <w:p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</w:t>
      </w:r>
      <w:proofErr w:type="gramStart"/>
      <w:r w:rsidRPr="005E383B">
        <w:rPr>
          <w:b/>
        </w:rPr>
        <w:t>ии у э</w:t>
      </w:r>
      <w:proofErr w:type="gramEnd"/>
      <w:r w:rsidRPr="005E383B">
        <w:rPr>
          <w:b/>
        </w:rPr>
        <w:t>митента разрешений (лицензий) или допусков к отдельным видам работ</w:t>
      </w:r>
    </w:p>
    <w:p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3.2.6. Сведения о деятельности отдельных категорий эмитентов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Эмитент не является акционерным инвестиционным фондом, страховой или кредитной организацией, ипотечным агентом</w:t>
      </w:r>
      <w:r w:rsidR="00AB3EC3">
        <w:rPr>
          <w:rFonts w:ascii="Times New Roman" w:hAnsi="Times New Roman" w:cs="Times New Roman"/>
          <w:sz w:val="24"/>
          <w:szCs w:val="24"/>
        </w:rPr>
        <w:t xml:space="preserve"> или</w:t>
      </w:r>
      <w:r>
        <w:rPr>
          <w:rFonts w:ascii="Times New Roman" w:hAnsi="Times New Roman" w:cs="Times New Roman"/>
          <w:sz w:val="24"/>
          <w:szCs w:val="24"/>
        </w:rPr>
        <w:t xml:space="preserve"> специализированным обществом.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3.2.7. Дополнительные сведения об эмитентах, основной деятельностью для которых является добыча полезных ископаемых.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3.2.8. Дополнительные сведения об эмитентах, основной деятельностью для которых является оказание услуг связи.</w:t>
      </w:r>
    </w:p>
    <w:p w:rsidR="00231E68" w:rsidRPr="005336BD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оказание услуг связи</w:t>
      </w:r>
    </w:p>
    <w:p w:rsidR="00231E68" w:rsidRDefault="00231E68" w:rsidP="00BB7AAE">
      <w:pPr>
        <w:tabs>
          <w:tab w:val="left" w:pos="9639"/>
        </w:tabs>
        <w:ind w:right="1021"/>
        <w:rPr>
          <w:b/>
        </w:rPr>
      </w:pPr>
    </w:p>
    <w:p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:rsidR="00103CC2" w:rsidRPr="00ED5C89" w:rsidRDefault="00103CC2" w:rsidP="00ED5C89">
      <w:pPr>
        <w:tabs>
          <w:tab w:val="left" w:pos="9639"/>
        </w:tabs>
        <w:ind w:right="1020" w:firstLine="567"/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3.4. Участие эмитента в  банковских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:rsidR="00CF111B" w:rsidRDefault="00CF111B" w:rsidP="00ED5C89">
      <w:pPr>
        <w:tabs>
          <w:tab w:val="left" w:pos="9639"/>
        </w:tabs>
        <w:ind w:right="1020" w:firstLine="567"/>
      </w:pPr>
      <w:r w:rsidRPr="005336BD">
        <w:t>Эмитент не участвует в  банковских группах, банковских холдингах, холдингах и ассоциациях</w:t>
      </w:r>
    </w:p>
    <w:p w:rsidR="00103CC2" w:rsidRPr="005336BD" w:rsidRDefault="00103CC2" w:rsidP="00ED5C89">
      <w:pPr>
        <w:tabs>
          <w:tab w:val="left" w:pos="9639"/>
        </w:tabs>
        <w:ind w:right="1020" w:firstLine="567"/>
      </w:pPr>
    </w:p>
    <w:p w:rsidR="00357648" w:rsidRDefault="005C3E1E">
      <w:pPr>
        <w:pStyle w:val="a8"/>
        <w:tabs>
          <w:tab w:val="left" w:pos="9639"/>
        </w:tabs>
        <w:ind w:right="1020"/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:rsidR="00ED5C89" w:rsidRPr="00ED5C89" w:rsidRDefault="00ED5C89" w:rsidP="00ED5C8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:rsidR="00D17560" w:rsidRPr="005336BD" w:rsidRDefault="00D17560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CF111B" w:rsidRPr="005336BD" w:rsidRDefault="00CF111B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5C3E1E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:rsidR="00503FB0" w:rsidRPr="005336BD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772BA6" w:rsidRDefault="00772BA6">
      <w:pPr>
        <w:pStyle w:val="a8"/>
        <w:tabs>
          <w:tab w:val="left" w:pos="9639"/>
        </w:tabs>
        <w:ind w:right="1020"/>
      </w:pPr>
    </w:p>
    <w:p w:rsidR="00503FB0" w:rsidRPr="005336BD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3FB0" w:rsidRPr="005336BD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 w:rsidRPr="00F13E4C">
        <w:rPr>
          <w:rFonts w:ascii="Times New Roman" w:hAnsi="Times New Roman" w:cs="Times New Roman"/>
          <w:sz w:val="24"/>
          <w:szCs w:val="24"/>
        </w:rPr>
        <w:t>5</w:t>
      </w:r>
      <w:r w:rsidRPr="00F13E4C"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 w:rsidRPr="00F13E4C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 w:rsidRPr="00F13E4C">
        <w:rPr>
          <w:rFonts w:ascii="Times New Roman" w:hAnsi="Times New Roman" w:cs="Times New Roman"/>
          <w:sz w:val="24"/>
          <w:szCs w:val="24"/>
        </w:rPr>
        <w:t>отсутствуют.</w:t>
      </w:r>
    </w:p>
    <w:p w:rsidR="00F16F6C" w:rsidRPr="005336BD" w:rsidRDefault="00F16F6C">
      <w:pPr>
        <w:pStyle w:val="a8"/>
        <w:tabs>
          <w:tab w:val="left" w:pos="9639"/>
        </w:tabs>
        <w:ind w:right="1020"/>
        <w:rPr>
          <w:szCs w:val="24"/>
        </w:rPr>
      </w:pPr>
    </w:p>
    <w:p w:rsidR="00503FB0" w:rsidRDefault="005C3E1E">
      <w:pPr>
        <w:pStyle w:val="a8"/>
        <w:tabs>
          <w:tab w:val="left" w:pos="9639"/>
        </w:tabs>
        <w:ind w:right="1020"/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>Нематериальных активов за отчетный период  эмитент не имел.</w:t>
      </w:r>
    </w:p>
    <w:p w:rsidR="001273FA" w:rsidRPr="005336BD" w:rsidRDefault="001273FA">
      <w:pPr>
        <w:pStyle w:val="a8"/>
        <w:tabs>
          <w:tab w:val="left" w:pos="9639"/>
        </w:tabs>
        <w:ind w:right="1020"/>
        <w:rPr>
          <w:szCs w:val="24"/>
        </w:rPr>
      </w:pPr>
    </w:p>
    <w:p w:rsidR="00DC4D92" w:rsidRPr="005336BD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:rsidR="00DC4D92" w:rsidRDefault="00DC4D92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:rsidR="000A7BCF" w:rsidRPr="005336BD" w:rsidRDefault="000A7BCF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:rsidR="00503FB0" w:rsidRPr="005336BD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</w:t>
      </w:r>
      <w:proofErr w:type="gramStart"/>
      <w:r w:rsidR="000F6B47" w:rsidRPr="000F6B47">
        <w:t>.М</w:t>
      </w:r>
      <w:proofErr w:type="gramEnd"/>
      <w:r w:rsidR="000F6B47" w:rsidRPr="000F6B47">
        <w:t>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:rsidR="0092425B" w:rsidRPr="000F6B47" w:rsidRDefault="0092425B" w:rsidP="000F6B47">
      <w:pPr>
        <w:ind w:firstLine="720"/>
        <w:jc w:val="both"/>
      </w:pPr>
      <w:r>
        <w:t xml:space="preserve">Владельцы старых объектов в попытке заполнить площади вынуждены </w:t>
      </w:r>
      <w:proofErr w:type="spellStart"/>
      <w:r>
        <w:t>демпинговать</w:t>
      </w:r>
      <w:proofErr w:type="spellEnd"/>
      <w:r>
        <w:t xml:space="preserve"> и привлекают определенных арендаторов, для которых вопрос снижения расходов критичен.</w:t>
      </w:r>
    </w:p>
    <w:p w:rsidR="00DC4D92" w:rsidRPr="000A7BCF" w:rsidRDefault="00DC4D9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503FB0" w:rsidRDefault="005C3E1E">
      <w:pPr>
        <w:pStyle w:val="a8"/>
        <w:tabs>
          <w:tab w:val="left" w:pos="9639"/>
        </w:tabs>
        <w:ind w:right="1020"/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:rsidR="00DF6DC6" w:rsidRPr="00F5061D" w:rsidRDefault="00DF6DC6" w:rsidP="00DF6DC6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:rsidR="00FD7C1E" w:rsidRDefault="00FD7C1E" w:rsidP="002876D2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proofErr w:type="gramStart"/>
      <w:r w:rsidRPr="00FD7C1E">
        <w:rPr>
          <w:rFonts w:ascii="Times New Roman" w:hAnsi="Times New Roman" w:cs="Times New Roman"/>
          <w:szCs w:val="24"/>
        </w:rPr>
        <w:t>Основным фактором, влияющим на деятельность эмитента является</w:t>
      </w:r>
      <w:proofErr w:type="gramEnd"/>
      <w:r w:rsidRPr="00FD7C1E">
        <w:rPr>
          <w:rFonts w:ascii="Times New Roman" w:hAnsi="Times New Roman" w:cs="Times New Roman"/>
          <w:szCs w:val="24"/>
        </w:rPr>
        <w:t xml:space="preserve">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:rsidR="003F61C2" w:rsidRPr="00134DFA" w:rsidRDefault="003F61C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357648" w:rsidRPr="005336BD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:rsidR="00B40BB8" w:rsidRDefault="008D5F8C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:rsidR="00134DFA" w:rsidRPr="005336BD" w:rsidRDefault="00134DFA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5C3E1E" w:rsidP="00503FB0">
      <w:pPr>
        <w:pStyle w:val="a8"/>
        <w:tabs>
          <w:tab w:val="left" w:pos="9639"/>
        </w:tabs>
        <w:ind w:right="1021"/>
        <w:jc w:val="center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 xml:space="preserve">Раздел V. Подробные сведения о лицах, входящих в состав органов управления эмитента, органов эмитента по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контролю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его финансово-хозяйственной деятельностью, и краткие сведения о сотрудниках (работниках) эмитента</w:t>
        </w:r>
      </w:hyperlink>
    </w:p>
    <w:p w:rsidR="00357648" w:rsidRPr="005336BD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общее собрание акционеров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>1) внесение изменений и дополнений в Устав Общества или утверждение Устава Общества в новой 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proofErr w:type="gramEnd"/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  <w:t>15) дробление и консолидация акций;</w:t>
      </w:r>
      <w:r>
        <w:rPr>
          <w:rStyle w:val="SUBST"/>
          <w:bCs/>
          <w:iCs/>
          <w:szCs w:val="22"/>
        </w:rPr>
        <w:br/>
        <w:t>16) совершение крупных сделок, связанных с приобретением и отчуждением Обществом имущества, 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proofErr w:type="gramEnd"/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>6) принятие решений об увеличении уставного капитала Общества путем увеличения номинальной 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  <w:proofErr w:type="gramEnd"/>
    </w:p>
    <w:p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</w:t>
      </w:r>
      <w:proofErr w:type="gramStart"/>
      <w:r>
        <w:rPr>
          <w:rStyle w:val="SUBST"/>
          <w:bCs/>
          <w:iCs/>
          <w:szCs w:val="22"/>
        </w:rPr>
        <w:t>)-</w:t>
      </w:r>
      <w:proofErr w:type="gramEnd"/>
      <w:r>
        <w:rPr>
          <w:rStyle w:val="SUBST"/>
          <w:bCs/>
          <w:iCs/>
          <w:szCs w:val="22"/>
        </w:rPr>
        <w:t>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>К компетенции исполнительных органов Общества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 xml:space="preserve"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принимает в отношении к ним меры поощрения и </w:t>
      </w:r>
      <w:proofErr w:type="gramStart"/>
      <w:r>
        <w:rPr>
          <w:rStyle w:val="SUBST"/>
          <w:bCs/>
          <w:iCs/>
          <w:szCs w:val="22"/>
        </w:rPr>
        <w:t>накладывает взыскания</w:t>
      </w:r>
      <w:proofErr w:type="gramEnd"/>
      <w:r>
        <w:rPr>
          <w:rStyle w:val="SUBST"/>
          <w:bCs/>
          <w:iCs/>
          <w:szCs w:val="22"/>
        </w:rPr>
        <w:t>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>Члены Правления утверждаются Советом директоров Общества сроком на два года по 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Вопросы, вынесенные Генеральным директором для решения на Правление принимаются</w:t>
      </w:r>
      <w:proofErr w:type="gramEnd"/>
      <w:r>
        <w:rPr>
          <w:rStyle w:val="SUBST"/>
          <w:bCs/>
          <w:iCs/>
          <w:szCs w:val="22"/>
        </w:rPr>
        <w:t xml:space="preserve">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</w:t>
      </w:r>
      <w:proofErr w:type="gramStart"/>
      <w:r>
        <w:rPr>
          <w:rStyle w:val="SUBST"/>
          <w:bCs/>
          <w:iCs/>
          <w:szCs w:val="22"/>
        </w:rPr>
        <w:t>вопросы</w:t>
      </w:r>
      <w:proofErr w:type="gramEnd"/>
      <w:r>
        <w:rPr>
          <w:rStyle w:val="SUBST"/>
          <w:bCs/>
          <w:iCs/>
          <w:szCs w:val="22"/>
        </w:rPr>
        <w:t xml:space="preserve">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 xml:space="preserve">5) вопросы </w:t>
      </w:r>
      <w:proofErr w:type="gramStart"/>
      <w:r>
        <w:rPr>
          <w:rStyle w:val="SUBST"/>
          <w:bCs/>
          <w:iCs/>
          <w:szCs w:val="22"/>
        </w:rPr>
        <w:t>контроля за</w:t>
      </w:r>
      <w:proofErr w:type="gramEnd"/>
      <w:r>
        <w:rPr>
          <w:rStyle w:val="SUBST"/>
          <w:bCs/>
          <w:iCs/>
          <w:szCs w:val="22"/>
        </w:rPr>
        <w:t xml:space="preserve"> соблюдением обществом, его филиалами и представительствами действующего 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:rsidR="000A7BCF" w:rsidRPr="00D54132" w:rsidRDefault="000A7BCF" w:rsidP="000A7BCF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:rsidR="00357648" w:rsidRPr="005336BD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:rsidR="00B804EF" w:rsidRPr="005336BD" w:rsidRDefault="00DD0F1A" w:rsidP="00DD0F1A">
      <w:pPr>
        <w:pStyle w:val="310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Курнаков</w:t>
      </w:r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>
      <w:pPr>
        <w:rPr>
          <w:rStyle w:val="SUBST"/>
          <w:bCs/>
          <w:iCs/>
          <w:szCs w:val="22"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 "Промышленная компания "Гермес-Союз"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Винокурова</w:t>
      </w:r>
      <w:proofErr w:type="spellEnd"/>
      <w:r>
        <w:rPr>
          <w:rStyle w:val="SUBST"/>
          <w:bCs/>
          <w:iCs/>
          <w:szCs w:val="22"/>
        </w:rPr>
        <w:t xml:space="preserve"> Людмила Ивановна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</w:t>
      </w:r>
      <w:r w:rsidR="00930334">
        <w:rPr>
          <w:rStyle w:val="SUBST"/>
          <w:bCs/>
          <w:iCs/>
          <w:szCs w:val="22"/>
        </w:rPr>
        <w:t>38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Генеральный  директор</w:t>
      </w:r>
    </w:p>
    <w:p w:rsidR="00930334" w:rsidRDefault="00930334" w:rsidP="00930334">
      <w:r>
        <w:t xml:space="preserve">Период: </w:t>
      </w:r>
      <w:r>
        <w:rPr>
          <w:rStyle w:val="SUBST"/>
          <w:bCs/>
          <w:iCs/>
          <w:szCs w:val="22"/>
        </w:rPr>
        <w:t>2015 – 2018</w:t>
      </w:r>
    </w:p>
    <w:p w:rsidR="00930334" w:rsidRDefault="00930334" w:rsidP="00930334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930334" w:rsidRDefault="00930334" w:rsidP="00930334">
      <w:r>
        <w:t xml:space="preserve">Должность: </w:t>
      </w:r>
      <w:r>
        <w:rPr>
          <w:rStyle w:val="SUBST"/>
          <w:bCs/>
          <w:iCs/>
          <w:szCs w:val="22"/>
        </w:rPr>
        <w:t>Заместитель генерального директора</w:t>
      </w:r>
    </w:p>
    <w:p w:rsidR="00930334" w:rsidRDefault="00930334" w:rsidP="0020100E"/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DF6DC6" w:rsidRPr="005336BD" w:rsidRDefault="00DF6DC6" w:rsidP="00DF6DC6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</w:t>
      </w:r>
      <w:proofErr w:type="spellStart"/>
      <w:r>
        <w:rPr>
          <w:rStyle w:val="SUBST"/>
          <w:bCs/>
          <w:iCs/>
          <w:szCs w:val="22"/>
        </w:rPr>
        <w:t>Гипрометиз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«Лента»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«Компания Гермес»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«Специальное  проектно-конструкторское и технологическое бюро </w:t>
      </w:r>
      <w:proofErr w:type="spellStart"/>
      <w:r>
        <w:rPr>
          <w:rStyle w:val="SUBST"/>
          <w:bCs/>
          <w:iCs/>
          <w:szCs w:val="22"/>
        </w:rPr>
        <w:t>электрообработки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="00930334">
        <w:rPr>
          <w:b/>
          <w:bCs/>
          <w:i/>
          <w:iCs/>
        </w:rPr>
        <w:t>0,23%</w:t>
      </w:r>
      <w:r w:rsidRPr="00846937">
        <w:rPr>
          <w:b/>
          <w:bCs/>
          <w:i/>
          <w:iCs/>
        </w:rPr>
        <w:t>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="00930334">
        <w:rPr>
          <w:b/>
          <w:bCs/>
          <w:i/>
          <w:iCs/>
        </w:rPr>
        <w:t>0,23%</w:t>
      </w:r>
      <w:r w:rsidRPr="00846937">
        <w:rPr>
          <w:b/>
          <w:bCs/>
          <w:i/>
          <w:iCs/>
        </w:rPr>
        <w:t>.</w:t>
      </w:r>
    </w:p>
    <w:p w:rsidR="0020100E" w:rsidRPr="0020100E" w:rsidRDefault="0020100E" w:rsidP="0020100E">
      <w:r>
        <w:t xml:space="preserve">Доли в дочерних/зависимых обществах эмитента: </w:t>
      </w:r>
      <w:r w:rsidRPr="0020100E">
        <w:rPr>
          <w:rStyle w:val="SUBST"/>
          <w:bCs/>
          <w:iCs/>
          <w:sz w:val="24"/>
        </w:rPr>
        <w:t>долей не имеет</w:t>
      </w:r>
      <w:r>
        <w:rPr>
          <w:rStyle w:val="SUBST"/>
          <w:bCs/>
          <w:iCs/>
          <w:sz w:val="24"/>
        </w:rPr>
        <w:t>.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эмитента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 xml:space="preserve">Является отцом </w:t>
      </w:r>
      <w:proofErr w:type="gramStart"/>
      <w:r w:rsidRPr="0020100E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Олега Геннадьевича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генеральный директор ПАО "Лента"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 xml:space="preserve">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 xml:space="preserve">Является сыном </w:t>
      </w:r>
      <w:proofErr w:type="gramStart"/>
      <w:r w:rsidRPr="00876124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Геннадия Андреевича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Дергунова</w:t>
      </w:r>
      <w:proofErr w:type="spellEnd"/>
      <w:r>
        <w:rPr>
          <w:rStyle w:val="SUBST"/>
          <w:bCs/>
          <w:iCs/>
          <w:szCs w:val="22"/>
        </w:rPr>
        <w:t xml:space="preserve"> Татьяна Евгеньевна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rPr>
          <w:rStyle w:val="SUBST"/>
          <w:bCs/>
          <w:iCs/>
          <w:szCs w:val="22"/>
        </w:rPr>
        <w:t>2012 -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:rsidR="0020100E" w:rsidRDefault="0020100E" w:rsidP="0020100E"/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</w:t>
      </w:r>
      <w:proofErr w:type="gramStart"/>
      <w:r>
        <w:rPr>
          <w:b/>
          <w:bCs/>
          <w:i/>
          <w:iCs/>
        </w:rPr>
        <w:t>.</w:t>
      </w:r>
      <w:proofErr w:type="gramEnd"/>
      <w:r>
        <w:rPr>
          <w:b/>
          <w:bCs/>
          <w:i/>
          <w:iCs/>
        </w:rPr>
        <w:t xml:space="preserve"> </w:t>
      </w:r>
      <w:proofErr w:type="gramStart"/>
      <w:r>
        <w:rPr>
          <w:b/>
          <w:bCs/>
          <w:i/>
          <w:iCs/>
        </w:rPr>
        <w:t>в</w:t>
      </w:r>
      <w:proofErr w:type="gramEnd"/>
      <w:r>
        <w:rPr>
          <w:b/>
          <w:bCs/>
          <w:i/>
          <w:iCs/>
        </w:rPr>
        <w:t xml:space="preserve">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Челпаченко</w:t>
      </w:r>
      <w:proofErr w:type="spellEnd"/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генеральный директор ПАО "Лента"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</w:t>
      </w:r>
      <w:proofErr w:type="gramStart"/>
      <w:r>
        <w:t>в</w:t>
      </w:r>
      <w:proofErr w:type="gramEnd"/>
      <w:r>
        <w:t xml:space="preserve"> </w:t>
      </w:r>
      <w:proofErr w:type="gramStart"/>
      <w:r>
        <w:t>состава</w:t>
      </w:r>
      <w:proofErr w:type="gramEnd"/>
      <w:r>
        <w:t xml:space="preserve">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 xml:space="preserve">Является сыном </w:t>
      </w:r>
      <w:proofErr w:type="gramStart"/>
      <w:r w:rsidRPr="00876124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Геннадия Андреевича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B804EF" w:rsidRPr="005336BD" w:rsidRDefault="00B804EF" w:rsidP="00B804EF"/>
    <w:p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:rsidR="00150F64" w:rsidRPr="005336BD" w:rsidRDefault="00150F64" w:rsidP="00C10D50">
      <w:pPr>
        <w:ind w:firstLine="567"/>
      </w:pPr>
    </w:p>
    <w:p w:rsidR="00357648" w:rsidRDefault="005C3E1E">
      <w:pPr>
        <w:pStyle w:val="a8"/>
        <w:tabs>
          <w:tab w:val="left" w:pos="9639"/>
        </w:tabs>
        <w:ind w:right="1020"/>
      </w:pPr>
      <w:hyperlink r:id="rId80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CA562B">
        <w:t>:</w:t>
      </w:r>
    </w:p>
    <w:p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отчетный период: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:rsidR="00AB3EC3" w:rsidRDefault="00AB3EC3" w:rsidP="00AB3EC3">
      <w:pPr>
        <w:pStyle w:val="a8"/>
        <w:tabs>
          <w:tab w:val="left" w:pos="9639"/>
        </w:tabs>
        <w:ind w:right="1020"/>
      </w:pPr>
    </w:p>
    <w:p w:rsidR="00AB3EC3" w:rsidRPr="005336BD" w:rsidRDefault="005C3E1E" w:rsidP="00AB3EC3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1">
        <w:r w:rsidR="00AB3EC3" w:rsidRPr="005336BD">
          <w:rPr>
            <w:rStyle w:val="ListLabel1"/>
            <w:b/>
            <w:sz w:val="24"/>
            <w:szCs w:val="24"/>
          </w:rPr>
          <w:t xml:space="preserve">5.4. Сведения о структуре и компетенции органов </w:t>
        </w:r>
        <w:proofErr w:type="gramStart"/>
        <w:r w:rsidR="00AB3EC3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AB3EC3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:rsidR="00AB3EC3" w:rsidRDefault="00AB3EC3" w:rsidP="00AB3EC3">
      <w:pPr>
        <w:adjustRightInd w:val="0"/>
        <w:ind w:firstLine="485"/>
        <w:jc w:val="both"/>
      </w:pPr>
      <w:r w:rsidRPr="005336BD">
        <w:t xml:space="preserve">Для осуществления </w:t>
      </w:r>
      <w:proofErr w:type="gramStart"/>
      <w:r w:rsidRPr="005336BD">
        <w:t>контроля за</w:t>
      </w:r>
      <w:proofErr w:type="gramEnd"/>
      <w:r w:rsidRPr="005336BD">
        <w:t xml:space="preserve"> финансово-хозяйственной деятельностью Общества общим собранием акционеров в соответствии с Уставом Общества избирается ревизионная комиссия  Общества в составе  </w:t>
      </w:r>
      <w:r w:rsidR="00AA5D3B">
        <w:t>3</w:t>
      </w:r>
      <w:r w:rsidRPr="005336BD">
        <w:t xml:space="preserve">  человек.</w:t>
      </w:r>
    </w:p>
    <w:p w:rsidR="00AB3EC3" w:rsidRPr="005336BD" w:rsidRDefault="00AB3EC3" w:rsidP="00AB3EC3">
      <w:pPr>
        <w:pStyle w:val="21"/>
        <w:spacing w:after="0" w:line="240" w:lineRule="auto"/>
        <w:ind w:left="0" w:firstLine="567"/>
        <w:jc w:val="both"/>
      </w:pPr>
      <w:r w:rsidRPr="005336BD"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 Общества или по требованию акционера  Общества, владеющего в совокупности не менее чем 10 процентами голосующих акций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Акции, принадлежащие членам Совета директоров 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:rsidR="00AB3EC3" w:rsidRDefault="00AB3EC3" w:rsidP="00AB3EC3">
      <w:pPr>
        <w:jc w:val="both"/>
        <w:rPr>
          <w:bCs/>
          <w:iCs/>
        </w:rPr>
      </w:pPr>
    </w:p>
    <w:p w:rsidR="00AB3EC3" w:rsidRPr="0063054C" w:rsidRDefault="00AB3EC3" w:rsidP="00AB3EC3">
      <w:pPr>
        <w:jc w:val="both"/>
        <w:rPr>
          <w:bCs/>
          <w:iCs/>
        </w:rPr>
      </w:pPr>
      <w:r w:rsidRPr="0063054C">
        <w:rPr>
          <w:bCs/>
          <w:iCs/>
        </w:rPr>
        <w:t>Информация о наличии комитета по аудиту совета директоров (наблюдательного совета) эмитента, его функциях, персональном и количественном составе:</w:t>
      </w:r>
    </w:p>
    <w:p w:rsidR="00AB3EC3" w:rsidRDefault="00AB3EC3" w:rsidP="00AB3EC3">
      <w:pPr>
        <w:jc w:val="both"/>
        <w:rPr>
          <w:b/>
          <w:bCs/>
          <w:i/>
        </w:rPr>
      </w:pPr>
      <w:r w:rsidRPr="0063054C">
        <w:rPr>
          <w:b/>
          <w:bCs/>
          <w:i/>
        </w:rPr>
        <w:t>Комитета по аудиту совета директоров (наблюдательного совета) эмитента, нет</w:t>
      </w:r>
      <w:r>
        <w:rPr>
          <w:b/>
          <w:bCs/>
          <w:i/>
        </w:rPr>
        <w:t>.</w:t>
      </w:r>
    </w:p>
    <w:p w:rsidR="00AB3EC3" w:rsidRDefault="00AB3EC3" w:rsidP="00AB3EC3">
      <w:pPr>
        <w:jc w:val="both"/>
      </w:pPr>
      <w:r w:rsidRPr="0063054C">
        <w:t xml:space="preserve">Информация о наличии отдельного структурного подразделения (подразделений) эмитента 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</w:t>
      </w:r>
      <w:proofErr w:type="gramStart"/>
      <w:r w:rsidRPr="0063054C">
        <w:t>контроль за</w:t>
      </w:r>
      <w:proofErr w:type="gramEnd"/>
      <w:r w:rsidRPr="0063054C">
        <w:t xml:space="preserve"> финансово-хозяйственной деятельностью эмитента), его задачах и функциях: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 xml:space="preserve">Отдельного структурного подразделения по управлению рисками и внутреннему контролю, органа (структурного подразделения), осуществляющего </w:t>
      </w:r>
      <w:proofErr w:type="gramStart"/>
      <w:r w:rsidRPr="0063054C">
        <w:rPr>
          <w:rStyle w:val="Subst0"/>
          <w:bCs/>
          <w:iCs/>
        </w:rPr>
        <w:t>контроль за</w:t>
      </w:r>
      <w:proofErr w:type="gramEnd"/>
      <w:r w:rsidRPr="0063054C">
        <w:rPr>
          <w:rStyle w:val="Subst0"/>
          <w:bCs/>
          <w:iCs/>
        </w:rPr>
        <w:t xml:space="preserve"> финансово-хозяйственной деятельностью эмитента, нет.</w:t>
      </w:r>
    </w:p>
    <w:p w:rsidR="00AB3EC3" w:rsidRDefault="00AB3EC3" w:rsidP="00AB3EC3">
      <w:pPr>
        <w:jc w:val="both"/>
      </w:pPr>
      <w:r w:rsidRPr="0063054C">
        <w:t>Информация о налич</w:t>
      </w:r>
      <w:proofErr w:type="gramStart"/>
      <w:r w:rsidRPr="0063054C">
        <w:t>ии у э</w:t>
      </w:r>
      <w:proofErr w:type="gramEnd"/>
      <w:r w:rsidRPr="0063054C">
        <w:t>митента отдельного структурного подразделения (службы) внутреннего аудита, его задачах и функциях</w:t>
      </w:r>
      <w:r>
        <w:t>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(службы) внутреннего аудита нет.</w:t>
      </w:r>
    </w:p>
    <w:p w:rsidR="00AB3EC3" w:rsidRPr="0063054C" w:rsidRDefault="00AB3EC3" w:rsidP="00AB3EC3">
      <w:pPr>
        <w:jc w:val="both"/>
        <w:rPr>
          <w:rStyle w:val="Subst0"/>
          <w:bCs/>
          <w:iCs/>
        </w:rPr>
      </w:pPr>
      <w:r w:rsidRPr="0063054C">
        <w:rPr>
          <w:rStyle w:val="Subst0"/>
          <w:bCs/>
          <w:iCs/>
        </w:rPr>
        <w:t>Политика эмитента в области управления рисками и внутреннего контроля описана эмитентом в п.2.4. настоящего ежеквартального отчета</w:t>
      </w:r>
      <w:r>
        <w:rPr>
          <w:rStyle w:val="Subst0"/>
          <w:bCs/>
          <w:iCs/>
        </w:rPr>
        <w:t>.</w:t>
      </w:r>
    </w:p>
    <w:p w:rsidR="00AB3EC3" w:rsidRPr="0063054C" w:rsidRDefault="00AB3EC3" w:rsidP="00AB3EC3">
      <w:pPr>
        <w:jc w:val="both"/>
      </w:pPr>
      <w:r w:rsidRPr="0063054C">
        <w:t xml:space="preserve">Сведения о политике эмитента в области управления рисками и внутреннего контроля, а также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 </w:t>
      </w:r>
    </w:p>
    <w:p w:rsidR="00AB3EC3" w:rsidRPr="0063054C" w:rsidRDefault="00AB3EC3" w:rsidP="00AB3EC3">
      <w:pPr>
        <w:jc w:val="both"/>
        <w:rPr>
          <w:b/>
          <w:i/>
        </w:rPr>
      </w:pPr>
      <w:r w:rsidRPr="0063054C">
        <w:rPr>
          <w:b/>
          <w:i/>
        </w:rPr>
        <w:t xml:space="preserve">Внутреннего документа эмитента, устанавливающего правила по предотвращению неправомерного использования конфиденциальной и инсайдерской информации нет. 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5C3E1E">
      <w:pPr>
        <w:pStyle w:val="a8"/>
        <w:tabs>
          <w:tab w:val="left" w:pos="9639"/>
        </w:tabs>
        <w:ind w:right="1020"/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 xml:space="preserve">5.5. Информация о лицах, входящих в состав органов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</w:t>
        </w:r>
      </w:hyperlink>
    </w:p>
    <w:p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Pr="003151BA" w:rsidRDefault="00C44CE4" w:rsidP="00C44CE4">
      <w:pPr>
        <w:rPr>
          <w:b/>
          <w:i/>
        </w:rPr>
      </w:pPr>
      <w:r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/>
    <w:p w:rsidR="00C206D8" w:rsidRPr="00F5281E" w:rsidRDefault="00C206D8" w:rsidP="00C206D8">
      <w:pPr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Пряничникова</w:t>
      </w:r>
      <w:proofErr w:type="spellEnd"/>
      <w:r>
        <w:rPr>
          <w:b/>
          <w:bCs/>
          <w:i/>
          <w:iCs/>
        </w:rPr>
        <w:t xml:space="preserve"> Людмила Ивановна</w:t>
      </w:r>
    </w:p>
    <w:p w:rsidR="00C206D8" w:rsidRDefault="00C206D8" w:rsidP="00C206D8">
      <w:r>
        <w:t xml:space="preserve">Год рождения: </w:t>
      </w:r>
      <w:r>
        <w:rPr>
          <w:rStyle w:val="SUBST"/>
          <w:bCs/>
          <w:iCs/>
          <w:szCs w:val="22"/>
        </w:rPr>
        <w:t>1957</w:t>
      </w:r>
    </w:p>
    <w:p w:rsidR="00C206D8" w:rsidRPr="00C45967" w:rsidRDefault="00C206D8" w:rsidP="00C206D8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206D8" w:rsidRDefault="00C206D8" w:rsidP="00C206D8">
      <w:proofErr w:type="gramStart"/>
      <w:r>
        <w:t>Должности за последние 5 лет:</w:t>
      </w:r>
      <w:proofErr w:type="gramEnd"/>
    </w:p>
    <w:p w:rsidR="00C206D8" w:rsidRDefault="00C206D8" w:rsidP="00C206D8">
      <w:r>
        <w:t xml:space="preserve">Период: </w:t>
      </w:r>
      <w:r w:rsidRPr="00B37CED">
        <w:rPr>
          <w:b/>
          <w:bCs/>
          <w:i/>
          <w:iCs/>
        </w:rPr>
        <w:t>20</w:t>
      </w:r>
      <w:r>
        <w:rPr>
          <w:b/>
          <w:bCs/>
          <w:i/>
          <w:iCs/>
        </w:rPr>
        <w:t>15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206D8" w:rsidRDefault="00C206D8" w:rsidP="00C206D8">
      <w:r>
        <w:t xml:space="preserve">Организация: </w:t>
      </w:r>
      <w:r w:rsidRPr="00750931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"Промышленная компания «Гермес-Союз"</w:t>
      </w:r>
    </w:p>
    <w:p w:rsidR="00C206D8" w:rsidRDefault="00C206D8" w:rsidP="00C206D8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AB02B6">
        <w:rPr>
          <w:b/>
          <w:i/>
        </w:rPr>
        <w:t xml:space="preserve">Начальник </w:t>
      </w:r>
      <w:r>
        <w:rPr>
          <w:b/>
          <w:i/>
        </w:rPr>
        <w:t>о</w:t>
      </w:r>
      <w:r w:rsidRPr="00AB02B6">
        <w:rPr>
          <w:b/>
          <w:i/>
        </w:rPr>
        <w:t>тдела</w:t>
      </w:r>
    </w:p>
    <w:p w:rsidR="00C206D8" w:rsidRDefault="00C206D8" w:rsidP="00C206D8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206D8" w:rsidRDefault="00C206D8" w:rsidP="00C206D8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206D8" w:rsidRDefault="00C206D8" w:rsidP="00C206D8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206D8" w:rsidRDefault="00C206D8" w:rsidP="00C206D8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C206D8" w:rsidRPr="005336BD" w:rsidRDefault="00C206D8" w:rsidP="00C206D8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206D8" w:rsidRPr="005336BD" w:rsidRDefault="00C206D8" w:rsidP="00C206D8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>
        <w:t>а</w:t>
      </w:r>
      <w:r w:rsidRPr="005336BD">
        <w:t>.</w:t>
      </w:r>
    </w:p>
    <w:p w:rsidR="00C44CE4" w:rsidRDefault="00C44CE4" w:rsidP="00C44CE4">
      <w:pPr>
        <w:rPr>
          <w:b/>
          <w:bCs/>
          <w:i/>
          <w:iCs/>
        </w:rPr>
      </w:pPr>
    </w:p>
    <w:p w:rsidR="00C44CE4" w:rsidRPr="00F5281E" w:rsidRDefault="00C44CE4" w:rsidP="00C44CE4">
      <w:pPr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Сабкова</w:t>
      </w:r>
      <w:proofErr w:type="spellEnd"/>
      <w:r>
        <w:rPr>
          <w:b/>
          <w:bCs/>
          <w:i/>
          <w:iCs/>
        </w:rPr>
        <w:t xml:space="preserve"> Светлана Николаевна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Default="00C44CE4" w:rsidP="00C44CE4">
      <w:r>
        <w:t xml:space="preserve">Организация: </w:t>
      </w:r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 общество  "Лента"</w:t>
      </w:r>
    </w:p>
    <w:p w:rsidR="00C44CE4" w:rsidRPr="00D31639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Pr="005336BD" w:rsidRDefault="00C44CE4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5C3E1E">
      <w:pPr>
        <w:pStyle w:val="a8"/>
        <w:tabs>
          <w:tab w:val="left" w:pos="9639"/>
        </w:tabs>
        <w:ind w:right="1020"/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 xml:space="preserve">5.6. Сведения о размере вознаграждения и (или) компенсации расходов по органу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</w:t>
        </w:r>
      </w:hyperlink>
    </w:p>
    <w:p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744A6" w:rsidRPr="005336BD" w:rsidRDefault="003744A6" w:rsidP="003744A6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5.5., за отчетный период: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Заработная плата </w:t>
      </w:r>
      <w:proofErr w:type="spellStart"/>
      <w:r w:rsidR="00D57388">
        <w:t>Сабковой</w:t>
      </w:r>
      <w:proofErr w:type="spellEnd"/>
      <w:r w:rsidR="00D57388">
        <w:t xml:space="preserve"> Светланы Николаевны -</w:t>
      </w:r>
      <w:r w:rsidR="00D85B56" w:rsidRPr="00D85B56">
        <w:rPr>
          <w:b/>
          <w:i/>
        </w:rPr>
        <w:t>90</w:t>
      </w:r>
      <w:r w:rsidR="00714646">
        <w:rPr>
          <w:b/>
          <w:i/>
        </w:rPr>
        <w:t xml:space="preserve"> </w:t>
      </w:r>
      <w:r w:rsidR="00D57388" w:rsidRPr="00D57388">
        <w:rPr>
          <w:b/>
          <w:i/>
        </w:rPr>
        <w:t>000</w:t>
      </w:r>
      <w:r w:rsidR="00D57388">
        <w:t xml:space="preserve"> </w:t>
      </w:r>
      <w:r w:rsidRPr="005336BD">
        <w:t xml:space="preserve">руб.: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Всего </w:t>
      </w:r>
      <w:r w:rsidR="00D85B56">
        <w:rPr>
          <w:b/>
          <w:i/>
        </w:rPr>
        <w:t>90</w:t>
      </w:r>
      <w:r w:rsidR="00D57388" w:rsidRPr="00D57388">
        <w:rPr>
          <w:b/>
          <w:i/>
        </w:rPr>
        <w:t> 000</w:t>
      </w:r>
      <w:r w:rsidR="00D57388">
        <w:t xml:space="preserve"> </w:t>
      </w:r>
      <w:r w:rsidRPr="005336BD">
        <w:t>руб.</w:t>
      </w:r>
    </w:p>
    <w:p w:rsidR="003744A6" w:rsidRPr="005336BD" w:rsidRDefault="003744A6" w:rsidP="003744A6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p w:rsidR="00AE3806" w:rsidRDefault="00AE3806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40"/>
        <w:gridCol w:w="2941"/>
      </w:tblGrid>
      <w:tr w:rsidR="00AE3806" w:rsidRPr="005336BD" w:rsidTr="00CE613E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CE613E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9A1150" w:rsidP="00A91D43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 </w:t>
            </w:r>
            <w:r w:rsidR="00CE613E">
              <w:rPr>
                <w:rFonts w:ascii="Times New Roman" w:hAnsi="Times New Roman" w:cs="Times New Roman"/>
                <w:sz w:val="24"/>
                <w:szCs w:val="24"/>
              </w:rPr>
              <w:t>мес.20</w:t>
            </w:r>
            <w:r w:rsidR="00A91D43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CE613E">
              <w:rPr>
                <w:rFonts w:ascii="Times New Roman" w:hAnsi="Times New Roman" w:cs="Times New Roman"/>
                <w:sz w:val="24"/>
                <w:szCs w:val="24"/>
              </w:rPr>
              <w:t xml:space="preserve"> года</w:t>
            </w:r>
            <w:r w:rsidR="00AE3806"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E3806" w:rsidRPr="005336BD" w:rsidTr="00CE613E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CE613E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AE380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AE3806" w:rsidRPr="005336BD" w:rsidTr="00CE613E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E55C2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91D43" w:rsidP="0071464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9 849 715</w:t>
            </w:r>
          </w:p>
        </w:tc>
      </w:tr>
      <w:tr w:rsidR="00AE3806" w:rsidRPr="005336BD" w:rsidTr="00CE613E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E55C2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91D43" w:rsidP="009A1150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2 264 547</w:t>
            </w:r>
          </w:p>
        </w:tc>
      </w:tr>
      <w:tr w:rsidR="00303D97" w:rsidRPr="005336BD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303D97" w:rsidP="00303D9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937EBD" w:rsidP="00937EBD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303D97">
              <w:rPr>
                <w:rFonts w:ascii="Times New Roman" w:hAnsi="Times New Roman" w:cs="Times New Roman"/>
                <w:sz w:val="24"/>
                <w:szCs w:val="24"/>
              </w:rPr>
              <w:t xml:space="preserve"> мес.202</w:t>
            </w:r>
            <w:r w:rsidR="00A91D4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303D97">
              <w:rPr>
                <w:rFonts w:ascii="Times New Roman" w:hAnsi="Times New Roman" w:cs="Times New Roman"/>
                <w:sz w:val="24"/>
                <w:szCs w:val="24"/>
              </w:rPr>
              <w:t xml:space="preserve"> года</w:t>
            </w:r>
            <w:r w:rsidR="00303D97"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03D97" w:rsidRPr="005336BD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303D97" w:rsidP="002379B4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303D97" w:rsidP="002379B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303D97" w:rsidRPr="005336BD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303D97" w:rsidP="002379B4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D85B56" w:rsidP="00D85B5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4 986 900</w:t>
            </w:r>
            <w:r w:rsidR="00A91D4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03D97" w:rsidRPr="005336BD" w:rsidTr="00303D9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303D97" w:rsidP="002379B4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3D97" w:rsidRPr="005336BD" w:rsidRDefault="00D85B56" w:rsidP="00D85B5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1 018 184</w:t>
            </w:r>
          </w:p>
        </w:tc>
      </w:tr>
    </w:tbl>
    <w:p w:rsidR="00AE3806" w:rsidRDefault="00AE3806" w:rsidP="00BD6F11">
      <w:pPr>
        <w:ind w:firstLine="709"/>
        <w:jc w:val="both"/>
      </w:pPr>
    </w:p>
    <w:p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среднее и/или полное общее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начальное и/или среднее профессиональное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высшее профессиональное образование, %</w:t>
            </w:r>
          </w:p>
          <w:p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BD6F11" w:rsidRPr="00D06087" w:rsidRDefault="00BD6F11" w:rsidP="00BD6F11">
      <w:pPr>
        <w:pStyle w:val="aa"/>
        <w:tabs>
          <w:tab w:val="clear" w:pos="4844"/>
          <w:tab w:val="clear" w:pos="9689"/>
        </w:tabs>
        <w:ind w:firstLine="708"/>
        <w:jc w:val="both"/>
      </w:pP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Соглашений или обязательств перед сотрудниками, касающихся возможности их участия в уставном капитале эмитента не имеется</w:t>
      </w:r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5C3E1E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:rsidR="00357648" w:rsidRPr="005336BD" w:rsidRDefault="005C3E1E">
      <w:pPr>
        <w:pStyle w:val="a8"/>
        <w:tabs>
          <w:tab w:val="left" w:pos="9639"/>
        </w:tabs>
        <w:ind w:right="1020"/>
        <w:rPr>
          <w:szCs w:val="24"/>
        </w:rPr>
      </w:pPr>
      <w:hyperlink r:id="rId87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:rsidR="00827F74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О</w:t>
      </w:r>
      <w:r w:rsidR="00827F74" w:rsidRPr="005336BD">
        <w:rPr>
          <w:rFonts w:ascii="Times New Roman" w:hAnsi="Times New Roman" w:cs="Times New Roman"/>
          <w:szCs w:val="24"/>
        </w:rPr>
        <w:t>бщее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</w:t>
      </w:r>
      <w:r w:rsidR="00D85B56">
        <w:rPr>
          <w:rFonts w:ascii="Times New Roman" w:hAnsi="Times New Roman" w:cs="Times New Roman"/>
          <w:szCs w:val="24"/>
        </w:rPr>
        <w:t>0</w:t>
      </w:r>
      <w:r w:rsidR="008C31C8" w:rsidRPr="005336BD">
        <w:rPr>
          <w:rFonts w:ascii="Times New Roman" w:hAnsi="Times New Roman" w:cs="Times New Roman"/>
          <w:szCs w:val="24"/>
        </w:rPr>
        <w:t>.</w:t>
      </w:r>
      <w:r w:rsidR="00905AC8">
        <w:rPr>
          <w:rFonts w:ascii="Times New Roman" w:hAnsi="Times New Roman" w:cs="Times New Roman"/>
          <w:szCs w:val="24"/>
        </w:rPr>
        <w:t>0</w:t>
      </w:r>
      <w:r w:rsidR="00D85B56">
        <w:rPr>
          <w:rFonts w:ascii="Times New Roman" w:hAnsi="Times New Roman" w:cs="Times New Roman"/>
          <w:szCs w:val="24"/>
        </w:rPr>
        <w:t>6</w:t>
      </w:r>
      <w:r w:rsidR="000E5612">
        <w:rPr>
          <w:rFonts w:ascii="Times New Roman" w:hAnsi="Times New Roman" w:cs="Times New Roman"/>
          <w:szCs w:val="24"/>
        </w:rPr>
        <w:t>.</w:t>
      </w:r>
      <w:r w:rsidR="008C31C8" w:rsidRPr="005336BD">
        <w:rPr>
          <w:rFonts w:ascii="Times New Roman" w:hAnsi="Times New Roman" w:cs="Times New Roman"/>
          <w:szCs w:val="24"/>
        </w:rPr>
        <w:t>20</w:t>
      </w:r>
      <w:r w:rsidR="00905AC8">
        <w:rPr>
          <w:rFonts w:ascii="Times New Roman" w:hAnsi="Times New Roman" w:cs="Times New Roman"/>
          <w:szCs w:val="24"/>
        </w:rPr>
        <w:t>2</w:t>
      </w:r>
      <w:r w:rsidR="00C206D8">
        <w:rPr>
          <w:rFonts w:ascii="Times New Roman" w:hAnsi="Times New Roman" w:cs="Times New Roman"/>
          <w:szCs w:val="24"/>
        </w:rPr>
        <w:t>1</w:t>
      </w:r>
      <w:r>
        <w:rPr>
          <w:rFonts w:ascii="Times New Roman" w:hAnsi="Times New Roman" w:cs="Times New Roman"/>
          <w:szCs w:val="24"/>
        </w:rPr>
        <w:t>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 w:rsidR="002E79B7">
        <w:rPr>
          <w:rFonts w:ascii="Times New Roman" w:hAnsi="Times New Roman" w:cs="Times New Roman"/>
          <w:szCs w:val="24"/>
        </w:rPr>
        <w:t>48</w:t>
      </w:r>
      <w:r w:rsidR="000D4E00">
        <w:rPr>
          <w:rFonts w:ascii="Times New Roman" w:hAnsi="Times New Roman" w:cs="Times New Roman"/>
          <w:szCs w:val="24"/>
        </w:rPr>
        <w:t>6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:rsidR="002A1C5B" w:rsidRPr="005336BD" w:rsidRDefault="002A1C5B" w:rsidP="008B396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 xml:space="preserve">на </w:t>
      </w:r>
      <w:r w:rsidR="000E5612">
        <w:rPr>
          <w:rFonts w:ascii="Times New Roman" w:hAnsi="Times New Roman" w:cs="Times New Roman"/>
          <w:szCs w:val="24"/>
        </w:rPr>
        <w:t>29.04.2021 г</w:t>
      </w:r>
      <w:r w:rsidR="008B3969">
        <w:rPr>
          <w:rFonts w:ascii="Times New Roman" w:hAnsi="Times New Roman" w:cs="Times New Roman"/>
          <w:szCs w:val="24"/>
        </w:rPr>
        <w:t xml:space="preserve">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0E5612">
        <w:rPr>
          <w:rFonts w:ascii="Times New Roman" w:hAnsi="Times New Roman" w:cs="Times New Roman"/>
          <w:szCs w:val="24"/>
        </w:rPr>
        <w:t>24.05.2021</w:t>
      </w:r>
      <w:r w:rsidRPr="005336BD">
        <w:rPr>
          <w:rFonts w:ascii="Times New Roman" w:hAnsi="Times New Roman" w:cs="Times New Roman"/>
          <w:szCs w:val="24"/>
        </w:rPr>
        <w:t xml:space="preserve"> -</w:t>
      </w:r>
      <w:r w:rsidR="000D4E00">
        <w:rPr>
          <w:rFonts w:ascii="Times New Roman" w:hAnsi="Times New Roman" w:cs="Times New Roman"/>
          <w:szCs w:val="24"/>
        </w:rPr>
        <w:t>486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владельцев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C31C8" w:rsidRPr="005336BD" w:rsidRDefault="00D17560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В состав </w:t>
      </w:r>
      <w:proofErr w:type="gramStart"/>
      <w:r w:rsidRPr="005336BD">
        <w:rPr>
          <w:rFonts w:ascii="Times New Roman" w:hAnsi="Times New Roman" w:cs="Times New Roman"/>
          <w:szCs w:val="24"/>
        </w:rPr>
        <w:t xml:space="preserve">лиц, зарегистрированных в реестре акционеров эмитента </w:t>
      </w:r>
      <w:r w:rsidRPr="009A1150">
        <w:rPr>
          <w:rFonts w:ascii="Times New Roman" w:hAnsi="Times New Roman" w:cs="Times New Roman"/>
          <w:b/>
          <w:szCs w:val="24"/>
        </w:rPr>
        <w:t>входи</w:t>
      </w:r>
      <w:r w:rsidR="00714646" w:rsidRPr="009A1150">
        <w:rPr>
          <w:rFonts w:ascii="Times New Roman" w:hAnsi="Times New Roman" w:cs="Times New Roman"/>
          <w:b/>
          <w:szCs w:val="24"/>
        </w:rPr>
        <w:t>л</w:t>
      </w:r>
      <w:proofErr w:type="gramEnd"/>
      <w:r w:rsidRPr="009A1150">
        <w:rPr>
          <w:rFonts w:ascii="Times New Roman" w:hAnsi="Times New Roman" w:cs="Times New Roman"/>
          <w:b/>
          <w:szCs w:val="24"/>
        </w:rPr>
        <w:t xml:space="preserve"> </w:t>
      </w:r>
      <w:r w:rsidRPr="005336BD">
        <w:rPr>
          <w:rFonts w:ascii="Times New Roman" w:hAnsi="Times New Roman" w:cs="Times New Roman"/>
          <w:szCs w:val="24"/>
        </w:rPr>
        <w:t>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акций), имевших право на участие в общем собрании акционеров эмитента, в который был </w:t>
      </w:r>
      <w:proofErr w:type="gramStart"/>
      <w:r w:rsidR="000C57D5">
        <w:rPr>
          <w:rFonts w:ascii="Times New Roman" w:hAnsi="Times New Roman" w:cs="Times New Roman"/>
          <w:szCs w:val="24"/>
        </w:rPr>
        <w:t>включен номинальный держатель акций составлен</w:t>
      </w:r>
      <w:proofErr w:type="gramEnd"/>
      <w:r w:rsidR="000C57D5">
        <w:rPr>
          <w:rFonts w:ascii="Times New Roman" w:hAnsi="Times New Roman" w:cs="Times New Roman"/>
          <w:szCs w:val="24"/>
        </w:rPr>
        <w:t xml:space="preserve">  </w:t>
      </w:r>
      <w:r w:rsidR="00C206D8">
        <w:rPr>
          <w:rFonts w:ascii="Times New Roman" w:hAnsi="Times New Roman" w:cs="Times New Roman"/>
          <w:szCs w:val="24"/>
        </w:rPr>
        <w:t>15</w:t>
      </w:r>
      <w:r w:rsidR="000C57D5">
        <w:rPr>
          <w:rFonts w:ascii="Times New Roman" w:hAnsi="Times New Roman" w:cs="Times New Roman"/>
          <w:szCs w:val="24"/>
        </w:rPr>
        <w:t>.0</w:t>
      </w:r>
      <w:r w:rsidR="00C206D8">
        <w:rPr>
          <w:rFonts w:ascii="Times New Roman" w:hAnsi="Times New Roman" w:cs="Times New Roman"/>
          <w:szCs w:val="24"/>
        </w:rPr>
        <w:t>8</w:t>
      </w:r>
      <w:r w:rsidR="000C57D5">
        <w:rPr>
          <w:rFonts w:ascii="Times New Roman" w:hAnsi="Times New Roman" w:cs="Times New Roman"/>
          <w:szCs w:val="24"/>
        </w:rPr>
        <w:t>.20</w:t>
      </w:r>
      <w:r w:rsidR="00C206D8">
        <w:rPr>
          <w:rFonts w:ascii="Times New Roman" w:hAnsi="Times New Roman" w:cs="Times New Roman"/>
          <w:szCs w:val="24"/>
        </w:rPr>
        <w:t>20</w:t>
      </w:r>
      <w:r w:rsidR="000C57D5">
        <w:rPr>
          <w:rFonts w:ascii="Times New Roman" w:hAnsi="Times New Roman" w:cs="Times New Roman"/>
          <w:szCs w:val="24"/>
        </w:rPr>
        <w:t xml:space="preserve"> года.</w:t>
      </w:r>
    </w:p>
    <w:p w:rsidR="002A1C5B" w:rsidRPr="005336BD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:rsidR="0052757B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B3969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5D1463" w:rsidRPr="005336BD" w:rsidRDefault="005C3E1E" w:rsidP="005D1463">
      <w:pPr>
        <w:pStyle w:val="a8"/>
        <w:tabs>
          <w:tab w:val="left" w:pos="9639"/>
        </w:tabs>
        <w:ind w:right="1020"/>
        <w:rPr>
          <w:szCs w:val="24"/>
        </w:rPr>
      </w:pPr>
      <w:hyperlink r:id="rId88">
        <w:r w:rsidR="005D1463" w:rsidRPr="005336BD">
          <w:rPr>
            <w:rStyle w:val="ListLabel1"/>
            <w:b/>
            <w:sz w:val="24"/>
            <w:szCs w:val="24"/>
          </w:rPr>
          <w:t xml:space="preserve">6.2. </w:t>
        </w:r>
        <w:proofErr w:type="gramStart"/>
        <w:r w:rsidR="005D1463" w:rsidRPr="005336BD">
          <w:rPr>
            <w:rStyle w:val="ListLabel1"/>
            <w:b/>
            <w:sz w:val="24"/>
            <w:szCs w:val="24"/>
          </w:rPr>
  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 акций</w:t>
        </w:r>
      </w:hyperlink>
      <w:proofErr w:type="gramEnd"/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</w:t>
      </w:r>
      <w:r w:rsidR="000E5612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,</w:t>
      </w:r>
      <w:r w:rsidR="000E5612">
        <w:rPr>
          <w:rFonts w:ascii="Times New Roman" w:hAnsi="Times New Roman" w:cs="Times New Roman"/>
        </w:rPr>
        <w:t>63</w:t>
      </w:r>
      <w:r>
        <w:rPr>
          <w:rFonts w:ascii="Times New Roman" w:hAnsi="Times New Roman" w:cs="Times New Roman"/>
        </w:rPr>
        <w:t>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</w:t>
      </w:r>
      <w:r w:rsidR="000E5612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,</w:t>
      </w:r>
      <w:r w:rsidR="000E5612">
        <w:rPr>
          <w:rFonts w:ascii="Times New Roman" w:hAnsi="Times New Roman" w:cs="Times New Roman"/>
        </w:rPr>
        <w:t>63</w:t>
      </w:r>
      <w:r>
        <w:rPr>
          <w:rFonts w:ascii="Times New Roman" w:hAnsi="Times New Roman" w:cs="Times New Roman"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proofErr w:type="gramStart"/>
      <w:r w:rsidRPr="00BC446D">
        <w:rPr>
          <w:rFonts w:ascii="Times New Roman" w:hAnsi="Times New Roman" w:cs="Times New Roman"/>
          <w:b/>
        </w:rPr>
        <w:t>Лиц, владеющих не менее чем 20 процентами уставного капитала или не менее чем 20 процентами обыкновенных акций акционера эмитента не имеется</w:t>
      </w:r>
      <w:proofErr w:type="gramEnd"/>
      <w:r w:rsidRPr="00BC446D">
        <w:rPr>
          <w:rFonts w:ascii="Times New Roman" w:hAnsi="Times New Roman" w:cs="Times New Roman"/>
          <w:b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</w:t>
      </w:r>
      <w:r w:rsidR="000E5612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,</w:t>
      </w:r>
      <w:r w:rsidR="000E5612">
        <w:rPr>
          <w:rFonts w:ascii="Times New Roman" w:hAnsi="Times New Roman" w:cs="Times New Roman"/>
        </w:rPr>
        <w:t>34</w:t>
      </w:r>
      <w:r>
        <w:rPr>
          <w:rFonts w:ascii="Times New Roman" w:hAnsi="Times New Roman" w:cs="Times New Roman"/>
        </w:rPr>
        <w:t>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</w:t>
      </w:r>
      <w:r w:rsidR="000E5612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,</w:t>
      </w:r>
      <w:r w:rsidR="000E5612">
        <w:rPr>
          <w:rFonts w:ascii="Times New Roman" w:hAnsi="Times New Roman" w:cs="Times New Roman"/>
        </w:rPr>
        <w:t>34</w:t>
      </w:r>
      <w:r>
        <w:rPr>
          <w:rFonts w:ascii="Times New Roman" w:hAnsi="Times New Roman" w:cs="Times New Roman"/>
        </w:rPr>
        <w:t>%.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-50,68%).</w:t>
      </w:r>
      <w:proofErr w:type="gramEnd"/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Вид контроля </w:t>
      </w:r>
      <w:proofErr w:type="gramStart"/>
      <w:r>
        <w:rPr>
          <w:rFonts w:ascii="Times New Roman" w:hAnsi="Times New Roman" w:cs="Times New Roman"/>
        </w:rPr>
        <w:t>–п</w:t>
      </w:r>
      <w:proofErr w:type="gramEnd"/>
      <w:r>
        <w:rPr>
          <w:rFonts w:ascii="Times New Roman" w:hAnsi="Times New Roman" w:cs="Times New Roman"/>
        </w:rPr>
        <w:t>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</w:t>
      </w:r>
      <w:r w:rsidR="00AA5D3B">
        <w:rPr>
          <w:rFonts w:ascii="Times New Roman" w:hAnsi="Times New Roman" w:cs="Times New Roman"/>
        </w:rPr>
        <w:t>0,23%</w:t>
      </w:r>
      <w:r>
        <w:rPr>
          <w:rFonts w:ascii="Times New Roman" w:hAnsi="Times New Roman" w:cs="Times New Roman"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</w:t>
      </w:r>
      <w:r w:rsidR="008D5448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,</w:t>
      </w:r>
      <w:r w:rsidR="008D5448">
        <w:rPr>
          <w:rFonts w:ascii="Times New Roman" w:hAnsi="Times New Roman" w:cs="Times New Roman"/>
        </w:rPr>
        <w:t>05</w:t>
      </w:r>
      <w:r>
        <w:rPr>
          <w:rFonts w:ascii="Times New Roman" w:hAnsi="Times New Roman" w:cs="Times New Roman"/>
        </w:rPr>
        <w:t>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</w:t>
      </w:r>
      <w:r w:rsidR="008D5448">
        <w:rPr>
          <w:rFonts w:ascii="Times New Roman" w:hAnsi="Times New Roman" w:cs="Times New Roman"/>
        </w:rPr>
        <w:t>16</w:t>
      </w:r>
      <w:r>
        <w:rPr>
          <w:rFonts w:ascii="Times New Roman" w:hAnsi="Times New Roman" w:cs="Times New Roman"/>
        </w:rPr>
        <w:t>,</w:t>
      </w:r>
      <w:r w:rsidR="008D5448">
        <w:rPr>
          <w:rFonts w:ascii="Times New Roman" w:hAnsi="Times New Roman" w:cs="Times New Roman"/>
        </w:rPr>
        <w:t>05</w:t>
      </w:r>
      <w:r>
        <w:rPr>
          <w:rFonts w:ascii="Times New Roman" w:hAnsi="Times New Roman" w:cs="Times New Roman"/>
        </w:rPr>
        <w:t>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Pr="00B8416C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t>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Вид контроля </w:t>
      </w:r>
      <w:proofErr w:type="gramStart"/>
      <w:r>
        <w:rPr>
          <w:rFonts w:ascii="Times New Roman" w:hAnsi="Times New Roman" w:cs="Times New Roman"/>
        </w:rPr>
        <w:t>–п</w:t>
      </w:r>
      <w:proofErr w:type="gramEnd"/>
      <w:r>
        <w:rPr>
          <w:rFonts w:ascii="Times New Roman" w:hAnsi="Times New Roman" w:cs="Times New Roman"/>
        </w:rPr>
        <w:t>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Прочих лиц, владеющих не менее чем 20 процентами уставного капитала или не менее чем 20 процентами обыкновенных акций акционера эмитента не имеется</w:t>
      </w:r>
      <w:proofErr w:type="gramEnd"/>
      <w:r>
        <w:rPr>
          <w:rFonts w:ascii="Times New Roman" w:hAnsi="Times New Roman" w:cs="Times New Roman"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4. Закрытое акционерное общество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</w:t>
      </w:r>
      <w:r w:rsidR="008D5448">
        <w:rPr>
          <w:rFonts w:ascii="Times New Roman" w:hAnsi="Times New Roman" w:cs="Times New Roman"/>
        </w:rPr>
        <w:t>10,</w:t>
      </w:r>
      <w:r>
        <w:rPr>
          <w:rFonts w:ascii="Times New Roman" w:hAnsi="Times New Roman" w:cs="Times New Roman"/>
        </w:rPr>
        <w:t>97%.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</w:t>
      </w:r>
      <w:r w:rsidR="008D5448">
        <w:rPr>
          <w:rFonts w:ascii="Times New Roman" w:hAnsi="Times New Roman" w:cs="Times New Roman"/>
        </w:rPr>
        <w:t>10</w:t>
      </w:r>
      <w:r>
        <w:rPr>
          <w:rFonts w:ascii="Times New Roman" w:hAnsi="Times New Roman" w:cs="Times New Roman"/>
        </w:rPr>
        <w:t>,97%.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Геннадий Андреевич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</w:t>
      </w:r>
      <w:r w:rsidR="00AA5D3B">
        <w:rPr>
          <w:rFonts w:ascii="Times New Roman" w:hAnsi="Times New Roman" w:cs="Times New Roman"/>
        </w:rPr>
        <w:t>0,23%</w:t>
      </w:r>
      <w:r>
        <w:rPr>
          <w:rFonts w:ascii="Times New Roman" w:hAnsi="Times New Roman" w:cs="Times New Roman"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8B3969" w:rsidRDefault="008B3969">
      <w:pPr>
        <w:pStyle w:val="a8"/>
        <w:tabs>
          <w:tab w:val="left" w:pos="9639"/>
        </w:tabs>
        <w:ind w:right="1020"/>
      </w:pPr>
    </w:p>
    <w:p w:rsidR="00357648" w:rsidRPr="005336BD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5C3E1E">
      <w:pPr>
        <w:pStyle w:val="a8"/>
        <w:tabs>
          <w:tab w:val="left" w:pos="9639"/>
        </w:tabs>
        <w:ind w:right="1020"/>
        <w:rPr>
          <w:szCs w:val="24"/>
        </w:rPr>
      </w:pPr>
      <w:hyperlink r:id="rId90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:rsidR="00383D0C" w:rsidRDefault="00383D0C" w:rsidP="00383D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:rsidR="005D2D1D" w:rsidRPr="005336BD" w:rsidRDefault="005D2D1D" w:rsidP="00383D0C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A34EA" w:rsidRPr="005336BD" w:rsidRDefault="005C3E1E" w:rsidP="001A34EA">
      <w:pPr>
        <w:pStyle w:val="a8"/>
        <w:tabs>
          <w:tab w:val="left" w:pos="9639"/>
        </w:tabs>
        <w:ind w:right="1020"/>
        <w:rPr>
          <w:szCs w:val="24"/>
        </w:rPr>
      </w:pPr>
      <w:hyperlink r:id="rId91">
        <w:r w:rsidR="001A34EA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эмитента, определенный на д</w:t>
      </w:r>
      <w:r w:rsidRPr="001C4FE5">
        <w:rPr>
          <w:rFonts w:ascii="Times New Roman" w:hAnsi="Times New Roman" w:cs="Times New Roman"/>
        </w:rPr>
        <w:t>ат</w:t>
      </w:r>
      <w:r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>
        <w:rPr>
          <w:rFonts w:ascii="Times New Roman" w:hAnsi="Times New Roman" w:cs="Times New Roman"/>
        </w:rPr>
        <w:t xml:space="preserve"> право на участие в общем собрании акционеров за последний завершенный отчетный год, а также за период с даты </w:t>
      </w:r>
      <w:r w:rsidR="00156718">
        <w:rPr>
          <w:rFonts w:ascii="Times New Roman" w:hAnsi="Times New Roman" w:cs="Times New Roman"/>
        </w:rPr>
        <w:t>начала</w:t>
      </w:r>
      <w:r>
        <w:rPr>
          <w:rFonts w:ascii="Times New Roman" w:hAnsi="Times New Roman" w:cs="Times New Roman"/>
        </w:rPr>
        <w:t xml:space="preserve"> текущего года и до даты окончания текущего квартала.</w:t>
      </w:r>
      <w:proofErr w:type="gramEnd"/>
    </w:p>
    <w:p w:rsidR="001A34EA" w:rsidRPr="00963F51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963F51">
        <w:rPr>
          <w:rFonts w:ascii="Times New Roman" w:hAnsi="Times New Roman" w:cs="Times New Roman"/>
          <w:b/>
        </w:rPr>
        <w:t xml:space="preserve">Дата составления списка лиц, имеющих право на участие в общем </w:t>
      </w:r>
      <w:r w:rsidR="00156718">
        <w:rPr>
          <w:rFonts w:ascii="Times New Roman" w:hAnsi="Times New Roman" w:cs="Times New Roman"/>
          <w:b/>
        </w:rPr>
        <w:t xml:space="preserve">годовом </w:t>
      </w:r>
      <w:r w:rsidRPr="00963F51">
        <w:rPr>
          <w:rFonts w:ascii="Times New Roman" w:hAnsi="Times New Roman" w:cs="Times New Roman"/>
          <w:b/>
        </w:rPr>
        <w:t xml:space="preserve">собрании акционеров </w:t>
      </w:r>
      <w:r w:rsidR="001A125D">
        <w:rPr>
          <w:rFonts w:ascii="Times New Roman" w:hAnsi="Times New Roman" w:cs="Times New Roman"/>
          <w:b/>
        </w:rPr>
        <w:t>24</w:t>
      </w:r>
      <w:r w:rsidR="00F040D7">
        <w:rPr>
          <w:rFonts w:ascii="Times New Roman" w:hAnsi="Times New Roman" w:cs="Times New Roman"/>
          <w:b/>
        </w:rPr>
        <w:t xml:space="preserve"> </w:t>
      </w:r>
      <w:r w:rsidR="001A125D">
        <w:rPr>
          <w:rFonts w:ascii="Times New Roman" w:hAnsi="Times New Roman" w:cs="Times New Roman"/>
          <w:b/>
        </w:rPr>
        <w:t>мая</w:t>
      </w:r>
      <w:r w:rsidRPr="00963F51">
        <w:rPr>
          <w:rFonts w:ascii="Times New Roman" w:hAnsi="Times New Roman" w:cs="Times New Roman"/>
          <w:b/>
        </w:rPr>
        <w:t xml:space="preserve"> 20</w:t>
      </w:r>
      <w:r w:rsidR="00156718">
        <w:rPr>
          <w:rFonts w:ascii="Times New Roman" w:hAnsi="Times New Roman" w:cs="Times New Roman"/>
          <w:b/>
        </w:rPr>
        <w:t>2</w:t>
      </w:r>
      <w:r w:rsidR="001A125D">
        <w:rPr>
          <w:rFonts w:ascii="Times New Roman" w:hAnsi="Times New Roman" w:cs="Times New Roman"/>
          <w:b/>
        </w:rPr>
        <w:t>1</w:t>
      </w:r>
      <w:r w:rsidRPr="00963F51">
        <w:rPr>
          <w:rFonts w:ascii="Times New Roman" w:hAnsi="Times New Roman" w:cs="Times New Roman"/>
          <w:b/>
        </w:rPr>
        <w:t>.  -</w:t>
      </w:r>
      <w:r w:rsidR="001A125D">
        <w:rPr>
          <w:rFonts w:ascii="Times New Roman" w:hAnsi="Times New Roman" w:cs="Times New Roman"/>
          <w:b/>
        </w:rPr>
        <w:t>29</w:t>
      </w:r>
      <w:r w:rsidRPr="00963F51">
        <w:rPr>
          <w:rFonts w:ascii="Times New Roman" w:hAnsi="Times New Roman" w:cs="Times New Roman"/>
          <w:b/>
        </w:rPr>
        <w:t xml:space="preserve"> </w:t>
      </w:r>
      <w:r w:rsidR="001A125D">
        <w:rPr>
          <w:rFonts w:ascii="Times New Roman" w:hAnsi="Times New Roman" w:cs="Times New Roman"/>
          <w:b/>
        </w:rPr>
        <w:t>апреля</w:t>
      </w:r>
      <w:r w:rsidR="00F040D7">
        <w:rPr>
          <w:rFonts w:ascii="Times New Roman" w:hAnsi="Times New Roman" w:cs="Times New Roman"/>
          <w:b/>
        </w:rPr>
        <w:t xml:space="preserve"> 20</w:t>
      </w:r>
      <w:r w:rsidR="00156718">
        <w:rPr>
          <w:rFonts w:ascii="Times New Roman" w:hAnsi="Times New Roman" w:cs="Times New Roman"/>
          <w:b/>
        </w:rPr>
        <w:t>2</w:t>
      </w:r>
      <w:r w:rsidR="001A125D">
        <w:rPr>
          <w:rFonts w:ascii="Times New Roman" w:hAnsi="Times New Roman" w:cs="Times New Roman"/>
          <w:b/>
        </w:rPr>
        <w:t>1</w:t>
      </w:r>
      <w:r w:rsidR="00156718">
        <w:rPr>
          <w:rFonts w:ascii="Times New Roman" w:hAnsi="Times New Roman" w:cs="Times New Roman"/>
          <w:b/>
        </w:rPr>
        <w:t>г.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</w:t>
      </w:r>
      <w:r w:rsidR="001A125D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,</w:t>
      </w:r>
      <w:r w:rsidR="001A125D">
        <w:rPr>
          <w:rFonts w:ascii="Times New Roman" w:hAnsi="Times New Roman" w:cs="Times New Roman"/>
        </w:rPr>
        <w:t>63</w:t>
      </w:r>
      <w:r>
        <w:rPr>
          <w:rFonts w:ascii="Times New Roman" w:hAnsi="Times New Roman" w:cs="Times New Roman"/>
        </w:rPr>
        <w:t>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</w:t>
      </w:r>
      <w:r w:rsidR="001A125D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>,</w:t>
      </w:r>
      <w:r w:rsidR="001A125D">
        <w:rPr>
          <w:rFonts w:ascii="Times New Roman" w:hAnsi="Times New Roman" w:cs="Times New Roman"/>
        </w:rPr>
        <w:t>63</w:t>
      </w:r>
      <w:r>
        <w:rPr>
          <w:rFonts w:ascii="Times New Roman" w:hAnsi="Times New Roman" w:cs="Times New Roman"/>
        </w:rPr>
        <w:t>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</w:t>
      </w:r>
      <w:r w:rsidR="001A125D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,</w:t>
      </w:r>
      <w:r w:rsidR="001A125D">
        <w:rPr>
          <w:rFonts w:ascii="Times New Roman" w:hAnsi="Times New Roman" w:cs="Times New Roman"/>
        </w:rPr>
        <w:t>34</w:t>
      </w:r>
      <w:r>
        <w:rPr>
          <w:rFonts w:ascii="Times New Roman" w:hAnsi="Times New Roman" w:cs="Times New Roman"/>
        </w:rPr>
        <w:t>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</w:t>
      </w:r>
      <w:r w:rsidR="001A125D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,</w:t>
      </w:r>
      <w:r w:rsidR="001A125D">
        <w:rPr>
          <w:rFonts w:ascii="Times New Roman" w:hAnsi="Times New Roman" w:cs="Times New Roman"/>
        </w:rPr>
        <w:t>34</w:t>
      </w:r>
      <w:r>
        <w:rPr>
          <w:rFonts w:ascii="Times New Roman" w:hAnsi="Times New Roman" w:cs="Times New Roman"/>
        </w:rPr>
        <w:t>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</w:t>
      </w:r>
      <w:r w:rsidR="001A125D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,</w:t>
      </w:r>
      <w:r w:rsidR="001A125D">
        <w:rPr>
          <w:rFonts w:ascii="Times New Roman" w:hAnsi="Times New Roman" w:cs="Times New Roman"/>
        </w:rPr>
        <w:t>05</w:t>
      </w:r>
      <w:r>
        <w:rPr>
          <w:rFonts w:ascii="Times New Roman" w:hAnsi="Times New Roman" w:cs="Times New Roman"/>
        </w:rPr>
        <w:t>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</w:t>
      </w:r>
      <w:r w:rsidR="001A125D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,</w:t>
      </w:r>
      <w:r w:rsidR="001A125D">
        <w:rPr>
          <w:rFonts w:ascii="Times New Roman" w:hAnsi="Times New Roman" w:cs="Times New Roman"/>
        </w:rPr>
        <w:t>05</w:t>
      </w:r>
      <w:r>
        <w:rPr>
          <w:rFonts w:ascii="Times New Roman" w:hAnsi="Times New Roman" w:cs="Times New Roman"/>
        </w:rPr>
        <w:t>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</w:t>
      </w:r>
      <w:r w:rsidR="001A125D">
        <w:rPr>
          <w:rFonts w:ascii="Times New Roman" w:hAnsi="Times New Roman" w:cs="Times New Roman"/>
        </w:rPr>
        <w:t>10,</w:t>
      </w:r>
      <w:r>
        <w:rPr>
          <w:rFonts w:ascii="Times New Roman" w:hAnsi="Times New Roman" w:cs="Times New Roman"/>
        </w:rPr>
        <w:t>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</w:t>
      </w:r>
      <w:r w:rsidR="001A125D">
        <w:rPr>
          <w:rFonts w:ascii="Times New Roman" w:hAnsi="Times New Roman" w:cs="Times New Roman"/>
        </w:rPr>
        <w:t>10</w:t>
      </w:r>
      <w:r>
        <w:rPr>
          <w:rFonts w:ascii="Times New Roman" w:hAnsi="Times New Roman" w:cs="Times New Roman"/>
        </w:rPr>
        <w:t>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357648" w:rsidRPr="005336BD" w:rsidRDefault="005C3E1E">
      <w:pPr>
        <w:pStyle w:val="a8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:rsidR="00383D0C" w:rsidRPr="005336BD" w:rsidRDefault="00383D0C" w:rsidP="00383D0C">
      <w:pPr>
        <w:pStyle w:val="aa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:rsidR="00383D0C" w:rsidRDefault="00383D0C" w:rsidP="00383D0C">
      <w:pPr>
        <w:pStyle w:val="aa"/>
        <w:tabs>
          <w:tab w:val="clear" w:pos="4844"/>
          <w:tab w:val="clear" w:pos="9689"/>
        </w:tabs>
      </w:pPr>
      <w:r w:rsidRPr="005336BD">
        <w:t xml:space="preserve"> </w:t>
      </w:r>
      <w:proofErr w:type="gramStart"/>
      <w:r w:rsidRPr="005336BD">
        <w:t>требующих</w:t>
      </w:r>
      <w:proofErr w:type="gramEnd"/>
      <w:r w:rsidRPr="005336BD">
        <w:t xml:space="preserve"> одобрения органа управления эмитента за отчетный период не имелось.</w:t>
      </w:r>
    </w:p>
    <w:p w:rsidR="00130BF2" w:rsidRPr="005336BD" w:rsidRDefault="00130BF2" w:rsidP="00383D0C">
      <w:pPr>
        <w:pStyle w:val="aa"/>
        <w:tabs>
          <w:tab w:val="clear" w:pos="4844"/>
          <w:tab w:val="clear" w:pos="9689"/>
        </w:tabs>
      </w:pPr>
    </w:p>
    <w:p w:rsidR="00357648" w:rsidRPr="005336BD" w:rsidRDefault="005C3E1E">
      <w:pPr>
        <w:pStyle w:val="a8"/>
        <w:tabs>
          <w:tab w:val="left" w:pos="9639"/>
        </w:tabs>
        <w:ind w:right="1020"/>
        <w:rPr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83D0C" w:rsidRPr="005336BD" w:rsidRDefault="00383D0C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5C3E1E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:rsidR="00357648" w:rsidRPr="005336BD" w:rsidRDefault="005C3E1E">
      <w:pPr>
        <w:pStyle w:val="a8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</w:t>
      </w:r>
      <w:r w:rsidR="001A125D">
        <w:rPr>
          <w:rFonts w:ascii="Times New Roman" w:hAnsi="Times New Roman" w:cs="Times New Roman"/>
          <w:sz w:val="24"/>
          <w:szCs w:val="24"/>
        </w:rPr>
        <w:t xml:space="preserve">в отчете не </w:t>
      </w:r>
      <w:r w:rsidR="001D578A">
        <w:rPr>
          <w:rFonts w:ascii="Times New Roman" w:hAnsi="Times New Roman" w:cs="Times New Roman"/>
          <w:sz w:val="24"/>
          <w:szCs w:val="24"/>
        </w:rPr>
        <w:t>пред</w:t>
      </w:r>
      <w:r w:rsidRPr="005336BD">
        <w:rPr>
          <w:rFonts w:ascii="Times New Roman" w:hAnsi="Times New Roman" w:cs="Times New Roman"/>
          <w:sz w:val="24"/>
          <w:szCs w:val="24"/>
        </w:rPr>
        <w:t>ставл</w:t>
      </w:r>
      <w:r w:rsidR="00905AC8">
        <w:rPr>
          <w:rFonts w:ascii="Times New Roman" w:hAnsi="Times New Roman" w:cs="Times New Roman"/>
          <w:sz w:val="24"/>
          <w:szCs w:val="24"/>
        </w:rPr>
        <w:t>ена</w:t>
      </w:r>
      <w:r w:rsidR="001A125D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5C3E1E">
      <w:pPr>
        <w:pStyle w:val="a8"/>
        <w:tabs>
          <w:tab w:val="left" w:pos="9639"/>
        </w:tabs>
        <w:ind w:right="1020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:rsidR="00CB7027" w:rsidRDefault="003914D9" w:rsidP="00CB7027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Промежуточная бухгалтерская отчетность </w:t>
      </w:r>
      <w:r w:rsidR="00905AC8">
        <w:rPr>
          <w:rFonts w:ascii="Times New Roman" w:hAnsi="Times New Roman" w:cs="Times New Roman"/>
          <w:sz w:val="24"/>
          <w:szCs w:val="24"/>
        </w:rPr>
        <w:t>п</w:t>
      </w:r>
      <w:r w:rsidRPr="005336BD">
        <w:rPr>
          <w:rFonts w:ascii="Times New Roman" w:hAnsi="Times New Roman" w:cs="Times New Roman"/>
          <w:sz w:val="24"/>
          <w:szCs w:val="24"/>
        </w:rPr>
        <w:t>редставл</w:t>
      </w:r>
      <w:r w:rsidR="00905AC8">
        <w:rPr>
          <w:rFonts w:ascii="Times New Roman" w:hAnsi="Times New Roman" w:cs="Times New Roman"/>
          <w:sz w:val="24"/>
          <w:szCs w:val="24"/>
        </w:rPr>
        <w:t>ена в Приложении №</w:t>
      </w:r>
      <w:r w:rsidR="001A125D">
        <w:rPr>
          <w:rFonts w:ascii="Times New Roman" w:hAnsi="Times New Roman" w:cs="Times New Roman"/>
          <w:sz w:val="24"/>
          <w:szCs w:val="24"/>
        </w:rPr>
        <w:t>1</w:t>
      </w:r>
      <w:r w:rsidR="00905AC8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5C3E1E" w:rsidP="00CB7027">
      <w:pPr>
        <w:pStyle w:val="ConsNormal"/>
        <w:widowControl/>
        <w:ind w:firstLine="709"/>
        <w:jc w:val="both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:rsidR="003914D9" w:rsidRPr="005336BD" w:rsidRDefault="003914D9" w:rsidP="00F34F0B">
      <w:pPr>
        <w:pStyle w:val="a8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других организаций и/или участия других организаций в уставном капитале </w:t>
      </w:r>
      <w:proofErr w:type="gramStart"/>
      <w:r w:rsidR="00402B24" w:rsidRPr="005336BD">
        <w:rPr>
          <w:rFonts w:ascii="Times New Roman" w:hAnsi="Times New Roman" w:cs="Times New Roman"/>
          <w:szCs w:val="24"/>
        </w:rPr>
        <w:t>эмитента</w:t>
      </w:r>
      <w:proofErr w:type="gramEnd"/>
      <w:r w:rsidR="00402B24" w:rsidRPr="005336BD">
        <w:rPr>
          <w:rFonts w:ascii="Times New Roman" w:hAnsi="Times New Roman" w:cs="Times New Roman"/>
          <w:szCs w:val="24"/>
        </w:rPr>
        <w:t xml:space="preserve">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:rsidR="00357648" w:rsidRDefault="005C3E1E">
      <w:pPr>
        <w:pStyle w:val="a8"/>
        <w:tabs>
          <w:tab w:val="left" w:pos="9639"/>
        </w:tabs>
        <w:ind w:right="1020"/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:rsidR="001A125D" w:rsidRPr="004E45C1" w:rsidRDefault="001A125D" w:rsidP="001A125D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4E45C1">
        <w:rPr>
          <w:rFonts w:ascii="Times New Roman" w:hAnsi="Times New Roman" w:cs="Times New Roman"/>
        </w:rPr>
        <w:t>Изменений учетной политики не было.</w:t>
      </w:r>
    </w:p>
    <w:p w:rsidR="00357648" w:rsidRPr="005336BD" w:rsidRDefault="005C3E1E">
      <w:pPr>
        <w:pStyle w:val="a8"/>
        <w:tabs>
          <w:tab w:val="left" w:pos="9639"/>
        </w:tabs>
        <w:ind w:right="1020"/>
        <w:rPr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:rsidR="00357648" w:rsidRPr="005336BD" w:rsidRDefault="005C3E1E">
      <w:pPr>
        <w:pStyle w:val="a8"/>
        <w:tabs>
          <w:tab w:val="left" w:pos="9639"/>
        </w:tabs>
        <w:ind w:right="1020"/>
        <w:rPr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:rsidR="00FE7DC9" w:rsidRDefault="00FC552D" w:rsidP="00FE7DC9">
      <w:pPr>
        <w:ind w:firstLine="709"/>
        <w:jc w:val="both"/>
      </w:pPr>
      <w:r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:rsidR="00357648" w:rsidRPr="005336BD" w:rsidRDefault="005C3E1E">
      <w:pPr>
        <w:pStyle w:val="a8"/>
        <w:tabs>
          <w:tab w:val="left" w:pos="9639"/>
        </w:tabs>
        <w:ind w:right="1020"/>
        <w:rPr>
          <w:szCs w:val="24"/>
        </w:rPr>
      </w:pPr>
      <w:hyperlink r:id="rId101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 xml:space="preserve">, за период </w:t>
      </w:r>
      <w:proofErr w:type="gramStart"/>
      <w:r w:rsidR="00FC552D">
        <w:t>с даты окончания</w:t>
      </w:r>
      <w:proofErr w:type="gramEnd"/>
      <w:r w:rsidR="00FC552D">
        <w:t xml:space="preserve">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:rsidR="00FE7DC9" w:rsidRPr="005336BD" w:rsidRDefault="00FE7DC9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5C3E1E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102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:rsidR="00357648" w:rsidRPr="005336BD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3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:rsidR="00357648" w:rsidRDefault="005C3E1E">
      <w:pPr>
        <w:pStyle w:val="a8"/>
        <w:tabs>
          <w:tab w:val="left" w:pos="9639"/>
        </w:tabs>
        <w:ind w:right="1020"/>
        <w:rPr>
          <w:b/>
        </w:rPr>
      </w:pPr>
      <w:hyperlink r:id="rId104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:rsidR="007E5AA5" w:rsidRPr="00D06087" w:rsidRDefault="003D45FA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Первоначальный р</w:t>
      </w:r>
      <w:r w:rsidR="007E5AA5" w:rsidRPr="00D06087">
        <w:t xml:space="preserve">азмер уставного </w:t>
      </w:r>
      <w:r w:rsidR="007E5AA5">
        <w:t xml:space="preserve">капитала </w:t>
      </w:r>
      <w:r w:rsidR="007E5AA5" w:rsidRPr="00D06087">
        <w:t>составля</w:t>
      </w:r>
      <w:r>
        <w:t>л</w:t>
      </w:r>
      <w:r w:rsidR="007E5AA5" w:rsidRPr="00D06087">
        <w:t xml:space="preserve"> </w:t>
      </w:r>
      <w:r w:rsidR="007E5AA5">
        <w:t xml:space="preserve">19 128  </w:t>
      </w:r>
      <w:r w:rsidR="007E5AA5" w:rsidRPr="00D06087">
        <w:t>руб.</w:t>
      </w:r>
      <w:r w:rsidR="007E5AA5">
        <w:t xml:space="preserve"> и складыва</w:t>
      </w:r>
      <w:r>
        <w:t>лся</w:t>
      </w:r>
      <w:r w:rsidR="007E5AA5">
        <w:t xml:space="preserve"> из номинальной стоимости</w:t>
      </w:r>
      <w:r w:rsidR="007E5AA5" w:rsidRPr="00D06087">
        <w:t xml:space="preserve"> </w:t>
      </w:r>
      <w:r w:rsidR="007E5AA5">
        <w:t>76</w:t>
      </w:r>
      <w:r w:rsidR="007E5AA5" w:rsidRPr="00D06087">
        <w:t> </w:t>
      </w:r>
      <w:r w:rsidR="007E5AA5">
        <w:t>512</w:t>
      </w:r>
      <w:r w:rsidR="007E5AA5" w:rsidRPr="00D06087">
        <w:t>  обыкновенных именных акций</w:t>
      </w:r>
      <w:r w:rsidR="007E5AA5">
        <w:t xml:space="preserve"> </w:t>
      </w:r>
      <w:r w:rsidR="007E5AA5" w:rsidRPr="00D06087">
        <w:t xml:space="preserve">номинальной стоимостью </w:t>
      </w:r>
      <w:r w:rsidR="007E5AA5">
        <w:t>25 копеек</w:t>
      </w:r>
      <w:r w:rsidR="007E5AA5" w:rsidRPr="00D06087">
        <w:t xml:space="preserve"> каждая.</w:t>
      </w:r>
    </w:p>
    <w:p w:rsidR="007E5AA5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:rsidR="007E5AA5" w:rsidRPr="007E5AA5" w:rsidRDefault="007E5AA5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7E5AA5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5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:rsidR="009F5AC0" w:rsidRPr="00A42A54" w:rsidRDefault="009F5AC0" w:rsidP="009F5AC0">
      <w:pPr>
        <w:ind w:firstLine="709"/>
      </w:pPr>
      <w:r>
        <w:t>У</w:t>
      </w:r>
      <w:r w:rsidRPr="00A42A54">
        <w:t xml:space="preserve">ставный капитал Общества </w:t>
      </w:r>
      <w:r>
        <w:t xml:space="preserve">увеличен </w:t>
      </w:r>
      <w:r w:rsidRPr="00A42A54">
        <w:t>путем размещения дополнительных обыкновенных именных акций  в количестве 765 120 (семьсот шестьдесят пять тысяч сто двадцать) штук общей номинальной стоимостью 191 280 (сто девяносто одна тысяча двести восемьдесят) рублей</w:t>
      </w:r>
      <w:r>
        <w:t>.</w:t>
      </w:r>
    </w:p>
    <w:p w:rsidR="009F5AC0" w:rsidRPr="00A51BBB" w:rsidRDefault="009F5AC0" w:rsidP="009F5AC0">
      <w:pPr>
        <w:widowControl w:val="0"/>
        <w:adjustRightInd w:val="0"/>
        <w:ind w:firstLine="709"/>
        <w:jc w:val="both"/>
        <w:rPr>
          <w:b/>
          <w:color w:val="000000"/>
        </w:rPr>
      </w:pPr>
      <w:r>
        <w:rPr>
          <w:b/>
          <w:color w:val="000000"/>
        </w:rPr>
        <w:t xml:space="preserve">Указанному выпуску 12.01.2021г. присвоен </w:t>
      </w:r>
      <w:r w:rsidRPr="00A51BBB">
        <w:rPr>
          <w:b/>
          <w:color w:val="000000"/>
        </w:rPr>
        <w:t>Государственный регистрационный номер выпуска акций: 1-01-05157-А</w:t>
      </w:r>
      <w:r>
        <w:rPr>
          <w:b/>
          <w:color w:val="000000"/>
        </w:rPr>
        <w:t>-001</w:t>
      </w:r>
      <w:r>
        <w:rPr>
          <w:b/>
          <w:color w:val="000000"/>
          <w:lang w:val="en-US"/>
        </w:rPr>
        <w:t>D</w:t>
      </w:r>
      <w:r>
        <w:rPr>
          <w:b/>
          <w:color w:val="000000"/>
        </w:rPr>
        <w:t>.</w:t>
      </w:r>
    </w:p>
    <w:p w:rsidR="005D2D1D" w:rsidRPr="005336BD" w:rsidRDefault="005D2D1D" w:rsidP="00FE7DC9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Default="005C3E1E">
      <w:pPr>
        <w:pStyle w:val="a8"/>
        <w:tabs>
          <w:tab w:val="left" w:pos="9639"/>
        </w:tabs>
        <w:ind w:right="1020"/>
        <w:rPr>
          <w:b/>
        </w:rPr>
      </w:pPr>
      <w:hyperlink r:id="rId106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:rsidR="00751B1C" w:rsidRPr="00D06087" w:rsidRDefault="00751B1C" w:rsidP="00751B1C">
      <w:pPr>
        <w:jc w:val="both"/>
      </w:pPr>
      <w:r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 xml:space="preserve">Сообщение о проведении общего собрания акционеров должно быть сделано не </w:t>
      </w:r>
      <w:proofErr w:type="gramStart"/>
      <w:r w:rsidRPr="007210B0">
        <w:t>позднее</w:t>
      </w:r>
      <w:proofErr w:type="gramEnd"/>
      <w:r w:rsidRPr="007210B0">
        <w:t xml:space="preserve">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:rsidR="00751B1C" w:rsidRDefault="00751B1C" w:rsidP="00751B1C">
      <w:pPr>
        <w:adjustRightInd w:val="0"/>
        <w:ind w:firstLine="720"/>
        <w:jc w:val="both"/>
      </w:pPr>
      <w:r w:rsidRPr="007210B0">
        <w:t xml:space="preserve">В случае, предусмотренном пунктом 12.20 настоящей главы, сообщение о проведении внеочередного общего собрания акционеров должно быть сделано не </w:t>
      </w:r>
      <w:proofErr w:type="gramStart"/>
      <w:r w:rsidRPr="007210B0">
        <w:t>позднее</w:t>
      </w:r>
      <w:proofErr w:type="gramEnd"/>
      <w:r w:rsidRPr="007210B0">
        <w:t xml:space="preserve"> чем за 50 дней до даты его проведения.</w:t>
      </w:r>
    </w:p>
    <w:p w:rsidR="00751B1C" w:rsidRPr="007210B0" w:rsidRDefault="00751B1C" w:rsidP="00751B1C">
      <w:pPr>
        <w:ind w:firstLine="720"/>
        <w:jc w:val="both"/>
      </w:pPr>
      <w:r w:rsidRPr="007210B0"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>рассылки заказных писем, факсовых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полное фирменное наименование Общества и место нахождения Общества;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:rsidR="00751B1C" w:rsidRDefault="00751B1C" w:rsidP="00751B1C">
      <w:pPr>
        <w:ind w:firstLine="709"/>
        <w:jc w:val="both"/>
      </w:pPr>
    </w:p>
    <w:p w:rsidR="00751B1C" w:rsidRDefault="00751B1C" w:rsidP="00751B1C">
      <w:pPr>
        <w:jc w:val="both"/>
      </w:pPr>
      <w:proofErr w:type="gramStart"/>
      <w:r>
        <w:t>Л</w:t>
      </w:r>
      <w:r w:rsidRPr="00D06087">
        <w:t>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</w:t>
      </w:r>
      <w:r>
        <w:t>:</w:t>
      </w:r>
      <w:proofErr w:type="gramEnd"/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</w:t>
      </w:r>
      <w:proofErr w:type="gramStart"/>
      <w:r w:rsidRPr="001C3136">
        <w:t>,</w:t>
      </w:r>
      <w:proofErr w:type="gramEnd"/>
      <w:r w:rsidRPr="001C3136">
        <w:t xml:space="preserve">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случае</w:t>
      </w:r>
      <w:proofErr w:type="gramStart"/>
      <w:r w:rsidRPr="001C3136">
        <w:t>,</w:t>
      </w:r>
      <w:proofErr w:type="gramEnd"/>
      <w:r w:rsidRPr="001C3136">
        <w:t xml:space="preserve"> если требование о созыве внеочередного общего собрания акционеров исходит от акционеров (акционера), оно должно содержать имена (наименования) акционеров (акционера), требующих созыва такого собрания, и указание количества, категории (типа) принадлежащих им акций.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 xml:space="preserve">В течение пяти дней </w:t>
      </w:r>
      <w:proofErr w:type="gramStart"/>
      <w:r w:rsidRPr="001C3136">
        <w:t>с даты предъявления</w:t>
      </w:r>
      <w:proofErr w:type="gramEnd"/>
      <w:r w:rsidRPr="001C3136">
        <w:t xml:space="preserve">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:rsidR="00751B1C" w:rsidRPr="001C3136" w:rsidRDefault="00751B1C" w:rsidP="00751B1C">
      <w:pPr>
        <w:adjustRightInd w:val="0"/>
        <w:jc w:val="both"/>
        <w:rPr>
          <w:b/>
          <w:bCs/>
        </w:rPr>
      </w:pPr>
    </w:p>
    <w:p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:rsidR="00751B1C" w:rsidRPr="00151B2A" w:rsidRDefault="00751B1C" w:rsidP="00751B1C">
      <w:pPr>
        <w:adjustRightInd w:val="0"/>
        <w:ind w:firstLine="540"/>
        <w:jc w:val="both"/>
      </w:pPr>
      <w:r w:rsidRPr="00151B2A"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proofErr w:type="gramStart"/>
      <w:r w:rsidRPr="00151B2A">
        <w:t>Проводимые помимо годового, общие собрания акционеров являются внеочередными.</w:t>
      </w:r>
      <w:proofErr w:type="gramEnd"/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Если предлагаемая повестка дня внеочередного общего собрания акционеров содержит вопрос об избрании членов Совета директоров  Общества,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:rsidR="00751B1C" w:rsidRPr="00D06087" w:rsidRDefault="00751B1C" w:rsidP="00751B1C">
      <w:pPr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В случае</w:t>
      </w:r>
      <w:proofErr w:type="gramStart"/>
      <w:r w:rsidRPr="009A113D">
        <w:t>,</w:t>
      </w:r>
      <w:proofErr w:type="gramEnd"/>
      <w:r w:rsidRPr="009A113D">
        <w:t xml:space="preserve">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 xml:space="preserve"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</w:t>
      </w:r>
      <w:proofErr w:type="gramStart"/>
      <w:r w:rsidRPr="009A113D">
        <w:t>типа</w:t>
      </w:r>
      <w:proofErr w:type="gramEnd"/>
      <w:r w:rsidRPr="009A113D">
        <w:t xml:space="preserve"> принадлежащих им акций и должны быть подписаны акционерами (акционером).</w:t>
      </w:r>
    </w:p>
    <w:p w:rsidR="00751B1C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:rsidR="00751B1C" w:rsidRPr="009A113D" w:rsidRDefault="00751B1C" w:rsidP="00751B1C">
      <w:pPr>
        <w:adjustRightInd w:val="0"/>
        <w:ind w:firstLine="485"/>
        <w:jc w:val="both"/>
      </w:pPr>
    </w:p>
    <w:p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proofErr w:type="gramStart"/>
      <w:r w:rsidRPr="009A113D"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</w:t>
      </w:r>
      <w:proofErr w:type="gramEnd"/>
      <w:r w:rsidRPr="009A113D">
        <w:t xml:space="preserve"> проект 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:rsidR="00751B1C" w:rsidRPr="009A113D" w:rsidRDefault="00751B1C" w:rsidP="00751B1C">
      <w:pPr>
        <w:adjustRightInd w:val="0"/>
        <w:ind w:firstLine="485"/>
        <w:jc w:val="both"/>
      </w:pPr>
      <w:proofErr w:type="gramStart"/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</w:t>
      </w:r>
      <w:proofErr w:type="gramEnd"/>
      <w:r w:rsidRPr="009A113D">
        <w:t xml:space="preserve">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:rsidR="00751B1C" w:rsidRPr="00D06087" w:rsidRDefault="00751B1C" w:rsidP="00751B1C">
      <w:pPr>
        <w:ind w:firstLine="709"/>
        <w:jc w:val="both"/>
      </w:pPr>
    </w:p>
    <w:p w:rsidR="00357648" w:rsidRPr="00751B1C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7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:rsidR="0066047A" w:rsidRPr="007F6A93" w:rsidRDefault="007F6A93" w:rsidP="007F6A9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:rsidR="007F6A93" w:rsidRPr="005336BD" w:rsidRDefault="007F6A93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7F6A93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8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:rsidR="007C3666" w:rsidRDefault="007C3666" w:rsidP="007F6A93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</w:t>
      </w:r>
      <w:proofErr w:type="gramStart"/>
      <w:r w:rsidRPr="005336BD">
        <w:t>которых</w:t>
      </w:r>
      <w:proofErr w:type="gramEnd"/>
      <w:r w:rsidRPr="005336BD">
        <w:t xml:space="preserve">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:rsidR="007F6A93" w:rsidRPr="005336BD" w:rsidRDefault="007F6A93" w:rsidP="007F6A93">
      <w:pPr>
        <w:pStyle w:val="aa"/>
        <w:tabs>
          <w:tab w:val="clear" w:pos="4844"/>
          <w:tab w:val="clear" w:pos="9689"/>
        </w:tabs>
        <w:ind w:firstLine="567"/>
        <w:jc w:val="both"/>
      </w:pPr>
    </w:p>
    <w:p w:rsidR="00357648" w:rsidRPr="007F6A93" w:rsidRDefault="005C3E1E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9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:rsidR="007F6A93" w:rsidRPr="005336BD" w:rsidRDefault="007F6A93" w:rsidP="007C3666">
      <w:pPr>
        <w:ind w:firstLine="709"/>
        <w:jc w:val="both"/>
      </w:pPr>
    </w:p>
    <w:p w:rsidR="00357648" w:rsidRPr="005336BD" w:rsidRDefault="005C3E1E">
      <w:pPr>
        <w:pStyle w:val="a8"/>
        <w:tabs>
          <w:tab w:val="left" w:pos="9639"/>
        </w:tabs>
        <w:ind w:right="1020"/>
        <w:rPr>
          <w:szCs w:val="24"/>
        </w:rPr>
      </w:pPr>
      <w:hyperlink r:id="rId110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:rsidR="0092029D" w:rsidRDefault="0092029D" w:rsidP="0092029D">
      <w:pPr>
        <w:ind w:firstLine="567"/>
      </w:pPr>
      <w:r>
        <w:t xml:space="preserve">Категория акций: </w:t>
      </w:r>
      <w:proofErr w:type="gramStart"/>
      <w:r>
        <w:rPr>
          <w:rStyle w:val="SUBST"/>
          <w:bCs/>
          <w:iCs/>
          <w:szCs w:val="22"/>
        </w:rPr>
        <w:t>обыкновенные</w:t>
      </w:r>
      <w:proofErr w:type="gramEnd"/>
      <w:r>
        <w:rPr>
          <w:rStyle w:val="SUBST"/>
          <w:bCs/>
          <w:iCs/>
          <w:szCs w:val="22"/>
        </w:rPr>
        <w:t xml:space="preserve"> </w:t>
      </w:r>
    </w:p>
    <w:p w:rsidR="0092029D" w:rsidRDefault="0092029D" w:rsidP="0092029D">
      <w:pPr>
        <w:ind w:firstLine="567"/>
        <w:rPr>
          <w:rStyle w:val="SUBST"/>
          <w:bCs/>
          <w:iCs/>
          <w:szCs w:val="22"/>
        </w:rPr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:rsidR="0092029D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 w:rsidR="00AB42E6">
        <w:rPr>
          <w:b/>
          <w:bCs/>
          <w:i/>
          <w:iCs/>
        </w:rPr>
        <w:t>841 632</w:t>
      </w:r>
      <w:r>
        <w:rPr>
          <w:b/>
          <w:bCs/>
          <w:i/>
          <w:iCs/>
        </w:rPr>
        <w:t> </w:t>
      </w:r>
    </w:p>
    <w:p w:rsidR="00AB42E6" w:rsidRDefault="00AB42E6" w:rsidP="0092029D">
      <w:pPr>
        <w:ind w:firstLine="567"/>
        <w:rPr>
          <w:b/>
          <w:bCs/>
          <w:i/>
          <w:iCs/>
        </w:rPr>
      </w:pPr>
      <w:r>
        <w:rPr>
          <w:b/>
          <w:bCs/>
          <w:i/>
          <w:iCs/>
        </w:rPr>
        <w:t>Из них:</w:t>
      </w:r>
    </w:p>
    <w:p w:rsidR="00AB42E6" w:rsidRPr="00A51BBB" w:rsidRDefault="00AB42E6" w:rsidP="00AB42E6">
      <w:pPr>
        <w:widowControl w:val="0"/>
        <w:adjustRightInd w:val="0"/>
        <w:ind w:firstLine="567"/>
        <w:jc w:val="both"/>
        <w:rPr>
          <w:b/>
          <w:color w:val="000000"/>
        </w:rPr>
      </w:pPr>
      <w:r>
        <w:rPr>
          <w:b/>
          <w:bCs/>
          <w:i/>
          <w:iCs/>
        </w:rPr>
        <w:t>76 512 штук акций первого выпуска (</w:t>
      </w:r>
      <w:r w:rsidRPr="00A51BBB">
        <w:rPr>
          <w:b/>
          <w:color w:val="000000"/>
        </w:rPr>
        <w:t>Государственный регистрационный номер выпуска акций: 1-01-05157-А</w:t>
      </w:r>
      <w:r>
        <w:rPr>
          <w:b/>
          <w:color w:val="000000"/>
        </w:rPr>
        <w:t xml:space="preserve"> от </w:t>
      </w:r>
      <w:r w:rsidR="00A91D43">
        <w:rPr>
          <w:b/>
          <w:color w:val="000000"/>
        </w:rPr>
        <w:t>02.06.2017г.)</w:t>
      </w:r>
    </w:p>
    <w:p w:rsidR="00AB42E6" w:rsidRPr="00A51BBB" w:rsidRDefault="00AB42E6" w:rsidP="00AB42E6">
      <w:pPr>
        <w:widowControl w:val="0"/>
        <w:adjustRightInd w:val="0"/>
        <w:ind w:firstLine="567"/>
        <w:jc w:val="both"/>
        <w:rPr>
          <w:b/>
          <w:color w:val="000000"/>
        </w:rPr>
      </w:pPr>
      <w:r w:rsidRPr="00AB42E6">
        <w:rPr>
          <w:b/>
          <w:i/>
        </w:rPr>
        <w:t>765 120 штук акций дополнительного выпуска</w:t>
      </w:r>
      <w:r>
        <w:rPr>
          <w:b/>
          <w:i/>
        </w:rPr>
        <w:t xml:space="preserve"> (</w:t>
      </w:r>
      <w:r w:rsidRPr="00A51BBB">
        <w:rPr>
          <w:b/>
          <w:color w:val="000000"/>
        </w:rPr>
        <w:t>Государственный регистрационный номер выпуска акций: 1-01-05157-А</w:t>
      </w:r>
      <w:r>
        <w:rPr>
          <w:b/>
          <w:color w:val="000000"/>
        </w:rPr>
        <w:t>-001</w:t>
      </w:r>
      <w:r>
        <w:rPr>
          <w:b/>
          <w:color w:val="000000"/>
          <w:lang w:val="en-US"/>
        </w:rPr>
        <w:t>D</w:t>
      </w:r>
      <w:r>
        <w:rPr>
          <w:b/>
          <w:color w:val="000000"/>
        </w:rPr>
        <w:t xml:space="preserve"> от 12.01.2021г.)</w:t>
      </w:r>
      <w:r w:rsidRPr="00A51BBB">
        <w:rPr>
          <w:b/>
          <w:color w:val="000000"/>
        </w:rPr>
        <w:t>.</w:t>
      </w:r>
    </w:p>
    <w:p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:rsidR="007C3666" w:rsidRPr="005336BD" w:rsidRDefault="007C3666" w:rsidP="007C3666">
      <w:pPr>
        <w:jc w:val="both"/>
      </w:pPr>
      <w:r w:rsidRPr="005336BD">
        <w:t>Акционер имеет право:</w:t>
      </w:r>
    </w:p>
    <w:p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:rsidR="007C3666" w:rsidRPr="005336BD" w:rsidRDefault="007C3666" w:rsidP="007C3666">
      <w:pPr>
        <w:ind w:firstLine="709"/>
        <w:jc w:val="both"/>
      </w:pPr>
      <w:r w:rsidRPr="005336BD"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(типа).</w:t>
      </w:r>
    </w:p>
    <w:p w:rsidR="007C3666" w:rsidRPr="005336BD" w:rsidRDefault="007C3666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5C3E1E">
      <w:pPr>
        <w:pStyle w:val="a8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:rsidR="007C3666" w:rsidRDefault="007C3666" w:rsidP="007C366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7C366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D4FBD" w:rsidRPr="005336BD" w:rsidRDefault="005C3E1E" w:rsidP="001D4FBD">
      <w:pPr>
        <w:pStyle w:val="a8"/>
        <w:tabs>
          <w:tab w:val="left" w:pos="9639"/>
        </w:tabs>
        <w:ind w:right="1020"/>
        <w:rPr>
          <w:szCs w:val="24"/>
        </w:rPr>
      </w:pPr>
      <w:hyperlink r:id="rId112">
        <w:r w:rsidR="001D4FBD" w:rsidRPr="005336BD">
          <w:rPr>
            <w:rStyle w:val="ListLabel1"/>
            <w:b/>
            <w:sz w:val="24"/>
            <w:szCs w:val="24"/>
          </w:rPr>
          <w:t xml:space="preserve">8.4. </w:t>
        </w:r>
        <w:proofErr w:type="gramStart"/>
        <w:r w:rsidR="001D4FBD" w:rsidRPr="005336BD">
          <w:rPr>
            <w:rStyle w:val="ListLabel1"/>
            <w:b/>
            <w:sz w:val="24"/>
            <w:szCs w:val="24"/>
          </w:rPr>
  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proofErr w:type="gramEnd"/>
    </w:p>
    <w:p w:rsidR="00A56A83" w:rsidRDefault="00A56A83" w:rsidP="00A56A83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A56A83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5C3E1E">
      <w:pPr>
        <w:pStyle w:val="a8"/>
        <w:tabs>
          <w:tab w:val="left" w:pos="9639"/>
        </w:tabs>
        <w:ind w:right="1020"/>
        <w:rPr>
          <w:szCs w:val="24"/>
        </w:rPr>
      </w:pPr>
      <w:hyperlink r:id="rId113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</w:t>
      </w:r>
      <w:r w:rsidR="009407A6">
        <w:t xml:space="preserve">15 </w:t>
      </w:r>
      <w:r w:rsidR="00F4728E">
        <w:t xml:space="preserve">мая </w:t>
      </w:r>
      <w:r w:rsidR="00185007">
        <w:t>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</w:t>
      </w:r>
      <w:proofErr w:type="gramStart"/>
      <w:r w:rsidRPr="005336BD">
        <w:rPr>
          <w:rStyle w:val="SUBST"/>
          <w:b w:val="0"/>
          <w:i w:val="0"/>
          <w:sz w:val="24"/>
        </w:rPr>
        <w:t>.Б</w:t>
      </w:r>
      <w:proofErr w:type="gramEnd"/>
      <w:r w:rsidRPr="005336BD">
        <w:rPr>
          <w:rStyle w:val="SUBST"/>
          <w:b w:val="0"/>
          <w:i w:val="0"/>
          <w:sz w:val="24"/>
        </w:rPr>
        <w:t>абушкина, 123</w:t>
      </w:r>
      <w:r w:rsidR="00023A59">
        <w:rPr>
          <w:rStyle w:val="SUBST"/>
          <w:b w:val="0"/>
          <w:i w:val="0"/>
          <w:sz w:val="24"/>
        </w:rPr>
        <w:t>.</w:t>
      </w:r>
    </w:p>
    <w:p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</w:t>
      </w:r>
      <w:proofErr w:type="gramStart"/>
      <w:r w:rsidRPr="005336BD">
        <w:rPr>
          <w:rStyle w:val="SUBST"/>
          <w:b w:val="0"/>
          <w:i w:val="0"/>
          <w:sz w:val="24"/>
        </w:rPr>
        <w:t>.М</w:t>
      </w:r>
      <w:proofErr w:type="gramEnd"/>
      <w:r w:rsidRPr="005336BD">
        <w:rPr>
          <w:rStyle w:val="SUBST"/>
          <w:b w:val="0"/>
          <w:i w:val="0"/>
          <w:sz w:val="24"/>
        </w:rPr>
        <w:t>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proofErr w:type="spellStart"/>
      <w:r w:rsidRPr="005336BD">
        <w:rPr>
          <w:rStyle w:val="SUBST"/>
          <w:b w:val="0"/>
          <w:i w:val="0"/>
          <w:sz w:val="24"/>
        </w:rPr>
        <w:t>Буженинова</w:t>
      </w:r>
      <w:proofErr w:type="spellEnd"/>
      <w:r w:rsidRPr="005336BD">
        <w:rPr>
          <w:rStyle w:val="SUBST"/>
          <w:b w:val="0"/>
          <w:i w:val="0"/>
          <w:sz w:val="24"/>
        </w:rPr>
        <w:t>, 30.</w:t>
      </w:r>
    </w:p>
    <w:p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</w:t>
      </w:r>
      <w:proofErr w:type="gramStart"/>
      <w:r w:rsidRPr="005336BD">
        <w:t>выдана</w:t>
      </w:r>
      <w:proofErr w:type="gramEnd"/>
      <w:r w:rsidRPr="005336BD">
        <w:t xml:space="preserve"> ФСФР без ограничения срока действия. </w:t>
      </w:r>
    </w:p>
    <w:p w:rsidR="00023A59" w:rsidRDefault="00023A59">
      <w:pPr>
        <w:pStyle w:val="a8"/>
        <w:tabs>
          <w:tab w:val="left" w:pos="9639"/>
        </w:tabs>
        <w:ind w:right="1020"/>
      </w:pPr>
    </w:p>
    <w:p w:rsidR="00357648" w:rsidRPr="005336BD" w:rsidRDefault="005C3E1E">
      <w:pPr>
        <w:pStyle w:val="a8"/>
        <w:tabs>
          <w:tab w:val="left" w:pos="9639"/>
        </w:tabs>
        <w:ind w:right="1020"/>
        <w:rPr>
          <w:szCs w:val="24"/>
        </w:rPr>
      </w:pPr>
      <w:hyperlink r:id="rId114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:rsidR="00023A59" w:rsidRPr="005336BD" w:rsidRDefault="00023A59" w:rsidP="00B67B0C">
      <w:pPr>
        <w:ind w:firstLine="709"/>
        <w:jc w:val="both"/>
      </w:pPr>
    </w:p>
    <w:p w:rsidR="00357648" w:rsidRDefault="005C3E1E">
      <w:pPr>
        <w:pStyle w:val="a8"/>
        <w:tabs>
          <w:tab w:val="left" w:pos="9639"/>
        </w:tabs>
        <w:ind w:right="1020"/>
      </w:pPr>
      <w:hyperlink r:id="rId115">
        <w:r w:rsidR="00BB7AAE" w:rsidRPr="005336BD">
          <w:rPr>
            <w:rStyle w:val="ListLabel1"/>
            <w:b/>
            <w:sz w:val="24"/>
            <w:szCs w:val="24"/>
          </w:rPr>
          <w:t xml:space="preserve">8.7.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proofErr w:type="gramEnd"/>
    </w:p>
    <w:p w:rsidR="00A64A4A" w:rsidRPr="004E45C1" w:rsidRDefault="00AA5D3B" w:rsidP="00A64A4A">
      <w:pPr>
        <w:pStyle w:val="a8"/>
        <w:tabs>
          <w:tab w:val="left" w:pos="9639"/>
        </w:tabs>
        <w:ind w:right="1020"/>
        <w:rPr>
          <w:rFonts w:ascii="Times New Roman" w:hAnsi="Times New Roman" w:cs="Times New Roman"/>
          <w:b/>
        </w:rPr>
      </w:pPr>
      <w:r w:rsidRPr="004E45C1">
        <w:rPr>
          <w:rFonts w:ascii="Times New Roman" w:hAnsi="Times New Roman" w:cs="Times New Roman"/>
          <w:b/>
        </w:rPr>
        <w:t>8.7.1.</w:t>
      </w:r>
      <w:r w:rsidR="00A64A4A" w:rsidRPr="004E45C1">
        <w:rPr>
          <w:rFonts w:ascii="Times New Roman" w:hAnsi="Times New Roman" w:cs="Times New Roman"/>
          <w:b/>
        </w:rPr>
        <w:t xml:space="preserve"> Сведения об объявленных и выплаченных дивидендах по акциям эмитента</w:t>
      </w:r>
    </w:p>
    <w:p w:rsidR="00B67B0C" w:rsidRPr="004E45C1" w:rsidRDefault="00A64A4A" w:rsidP="00A64A4A">
      <w:pPr>
        <w:pStyle w:val="a8"/>
        <w:tabs>
          <w:tab w:val="left" w:pos="9639"/>
        </w:tabs>
        <w:ind w:right="1020"/>
        <w:rPr>
          <w:rFonts w:ascii="Times New Roman" w:hAnsi="Times New Roman" w:cs="Times New Roman"/>
        </w:rPr>
      </w:pPr>
      <w:r w:rsidRPr="004E45C1">
        <w:rPr>
          <w:rFonts w:ascii="Times New Roman" w:hAnsi="Times New Roman" w:cs="Times New Roman"/>
        </w:rPr>
        <w:t xml:space="preserve"> </w:t>
      </w:r>
      <w:r w:rsidR="00B67B0C" w:rsidRPr="004E45C1">
        <w:rPr>
          <w:rFonts w:ascii="Times New Roman" w:hAnsi="Times New Roman" w:cs="Times New Roman"/>
        </w:rPr>
        <w:t xml:space="preserve">За </w:t>
      </w:r>
      <w:r w:rsidR="00723346" w:rsidRPr="004E45C1">
        <w:rPr>
          <w:rFonts w:ascii="Times New Roman" w:hAnsi="Times New Roman" w:cs="Times New Roman"/>
        </w:rPr>
        <w:t>пять последних завершенных отчетных лет</w:t>
      </w:r>
      <w:r w:rsidR="00B67B0C" w:rsidRPr="004E45C1">
        <w:rPr>
          <w:rFonts w:ascii="Times New Roman" w:hAnsi="Times New Roman" w:cs="Times New Roman"/>
        </w:rPr>
        <w:t xml:space="preserve"> дивиденд</w:t>
      </w:r>
      <w:r w:rsidRPr="004E45C1">
        <w:rPr>
          <w:rFonts w:ascii="Times New Roman" w:hAnsi="Times New Roman" w:cs="Times New Roman"/>
        </w:rPr>
        <w:t>ы</w:t>
      </w:r>
      <w:r w:rsidR="00B67B0C" w:rsidRPr="004E45C1">
        <w:rPr>
          <w:rFonts w:ascii="Times New Roman" w:hAnsi="Times New Roman" w:cs="Times New Roman"/>
        </w:rPr>
        <w:t xml:space="preserve"> по акциям эмитента не объявлял</w:t>
      </w:r>
      <w:r w:rsidRPr="004E45C1">
        <w:rPr>
          <w:rFonts w:ascii="Times New Roman" w:hAnsi="Times New Roman" w:cs="Times New Roman"/>
        </w:rPr>
        <w:t>и</w:t>
      </w:r>
      <w:r w:rsidR="00B67B0C" w:rsidRPr="004E45C1">
        <w:rPr>
          <w:rFonts w:ascii="Times New Roman" w:hAnsi="Times New Roman" w:cs="Times New Roman"/>
        </w:rPr>
        <w:t>сь.</w:t>
      </w:r>
    </w:p>
    <w:p w:rsidR="00A64A4A" w:rsidRDefault="00A64A4A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>
        <w:rPr>
          <w:b/>
        </w:rPr>
        <w:t>8.7.2. Сведения о начисленных и выплаченных доходах по облигациям эмитента</w:t>
      </w:r>
    </w:p>
    <w:p w:rsidR="00A64A4A" w:rsidRPr="00A64A4A" w:rsidRDefault="00A64A4A" w:rsidP="00A73D3C">
      <w:pPr>
        <w:pStyle w:val="aa"/>
        <w:tabs>
          <w:tab w:val="clear" w:pos="4844"/>
          <w:tab w:val="clear" w:pos="9689"/>
        </w:tabs>
        <w:jc w:val="both"/>
      </w:pPr>
      <w:r w:rsidRPr="00A64A4A">
        <w:t>Эмитент не осуществлял эмиссии облигаций</w:t>
      </w:r>
    </w:p>
    <w:p w:rsidR="00A64A4A" w:rsidRDefault="003D45FA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>
        <w:rPr>
          <w:b/>
        </w:rPr>
        <w:t>8.8. Иные сведения</w:t>
      </w:r>
      <w:r w:rsidR="004E45C1">
        <w:rPr>
          <w:b/>
        </w:rPr>
        <w:t>.</w:t>
      </w:r>
    </w:p>
    <w:p w:rsidR="004E45C1" w:rsidRDefault="004E45C1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>
        <w:rPr>
          <w:b/>
        </w:rPr>
        <w:t>Иных сведений не имеется.</w:t>
      </w:r>
    </w:p>
    <w:p w:rsidR="00A73D3C" w:rsidRDefault="00A73D3C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 xml:space="preserve">о </w:t>
      </w:r>
      <w:proofErr w:type="gramStart"/>
      <w:r w:rsidRPr="00A73D3C">
        <w:rPr>
          <w:b/>
        </w:rPr>
        <w:t>собственности</w:t>
      </w:r>
      <w:proofErr w:type="gramEnd"/>
      <w:r w:rsidRPr="00A73D3C">
        <w:rPr>
          <w:b/>
        </w:rPr>
        <w:t xml:space="preserve"> на которые удостоверяется российскими депозитарными расписками.</w:t>
      </w:r>
    </w:p>
    <w:p w:rsidR="00185007" w:rsidRDefault="00185007" w:rsidP="00185007">
      <w:pPr>
        <w:pStyle w:val="aa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</w:t>
      </w:r>
      <w:proofErr w:type="gramStart"/>
      <w:r w:rsidR="00E97B35">
        <w:t>собственности</w:t>
      </w:r>
      <w:proofErr w:type="gramEnd"/>
      <w:r w:rsidR="00E97B35">
        <w:t xml:space="preserve">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2379B4" w:rsidRDefault="002379B4" w:rsidP="002379B4">
      <w:pPr>
        <w:pStyle w:val="aa"/>
        <w:tabs>
          <w:tab w:val="clear" w:pos="4844"/>
          <w:tab w:val="clear" w:pos="9689"/>
        </w:tabs>
        <w:jc w:val="right"/>
      </w:pPr>
      <w:r>
        <w:t>Приложение №1</w:t>
      </w:r>
    </w:p>
    <w:tbl>
      <w:tblPr>
        <w:tblpPr w:leftFromText="180" w:rightFromText="180" w:vertAnchor="text" w:horzAnchor="margin" w:tblpXSpec="center" w:tblpY="12"/>
        <w:tblW w:w="10489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080"/>
        <w:gridCol w:w="38"/>
        <w:gridCol w:w="3402"/>
        <w:gridCol w:w="1418"/>
        <w:gridCol w:w="850"/>
        <w:gridCol w:w="567"/>
        <w:gridCol w:w="1134"/>
      </w:tblGrid>
      <w:tr w:rsidR="0076733F" w:rsidTr="0076733F">
        <w:trPr>
          <w:trHeight w:hRule="exact" w:val="454"/>
          <w:tblCellSpacing w:w="0" w:type="dxa"/>
        </w:trPr>
        <w:tc>
          <w:tcPr>
            <w:tcW w:w="10489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Бухгалтерский баланс</w:t>
            </w:r>
            <w:r>
              <w:t xml:space="preserve"> </w:t>
            </w:r>
          </w:p>
        </w:tc>
      </w:tr>
      <w:tr w:rsidR="0076733F" w:rsidTr="0076733F">
        <w:trPr>
          <w:tblCellSpacing w:w="0" w:type="dxa"/>
        </w:trPr>
        <w:tc>
          <w:tcPr>
            <w:tcW w:w="311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>
            <w:r>
              <w:t xml:space="preserve">  </w:t>
            </w:r>
          </w:p>
        </w:tc>
        <w:tc>
          <w:tcPr>
            <w:tcW w:w="340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на 3</w:t>
            </w:r>
            <w:r>
              <w:rPr>
                <w:b/>
                <w:bCs/>
                <w:sz w:val="27"/>
                <w:szCs w:val="27"/>
                <w:lang w:val="en-US"/>
              </w:rPr>
              <w:t>0</w:t>
            </w:r>
            <w:r>
              <w:rPr>
                <w:b/>
                <w:bCs/>
                <w:sz w:val="27"/>
                <w:szCs w:val="27"/>
              </w:rPr>
              <w:t xml:space="preserve"> июня 20</w:t>
            </w:r>
            <w:r>
              <w:rPr>
                <w:b/>
                <w:bCs/>
                <w:sz w:val="27"/>
                <w:szCs w:val="27"/>
                <w:lang w:val="en-US"/>
              </w:rPr>
              <w:t>2</w:t>
            </w:r>
            <w:r>
              <w:rPr>
                <w:b/>
                <w:bCs/>
                <w:sz w:val="27"/>
                <w:szCs w:val="27"/>
              </w:rPr>
              <w:t>1 г.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r>
              <w:t xml:space="preserve">  </w:t>
            </w:r>
          </w:p>
        </w:tc>
        <w:tc>
          <w:tcPr>
            <w:tcW w:w="2551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center"/>
            </w:pPr>
            <w:r>
              <w:t xml:space="preserve">Коды </w:t>
            </w:r>
          </w:p>
        </w:tc>
      </w:tr>
      <w:tr w:rsidR="0076733F" w:rsidTr="0076733F">
        <w:trPr>
          <w:trHeight w:hRule="exact" w:val="567"/>
          <w:tblCellSpacing w:w="0" w:type="dxa"/>
        </w:trPr>
        <w:tc>
          <w:tcPr>
            <w:tcW w:w="3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>
            <w: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2551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center"/>
            </w:pPr>
            <w:r>
              <w:t xml:space="preserve">0710001 </w:t>
            </w:r>
          </w:p>
        </w:tc>
      </w:tr>
      <w:tr w:rsidR="0076733F" w:rsidTr="0076733F">
        <w:trPr>
          <w:trHeight w:hRule="exact" w:val="567"/>
          <w:tblCellSpacing w:w="0" w:type="dxa"/>
        </w:trPr>
        <w:tc>
          <w:tcPr>
            <w:tcW w:w="3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>
            <w:r>
              <w:t xml:space="preserve"> 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right"/>
            </w:pPr>
            <w:r>
              <w:t xml:space="preserve">Дата </w:t>
            </w:r>
            <w:proofErr w:type="gramStart"/>
            <w:r>
              <w:t xml:space="preserve">( </w:t>
            </w:r>
            <w:proofErr w:type="gramEnd"/>
            <w:r>
              <w:t xml:space="preserve">число, месяц, год) </w:t>
            </w:r>
          </w:p>
        </w:tc>
        <w:tc>
          <w:tcPr>
            <w:tcW w:w="85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center"/>
            </w:pPr>
            <w:r>
              <w:rPr>
                <w:b/>
                <w:bCs/>
              </w:rPr>
              <w:t>30</w:t>
            </w:r>
            <w:r>
              <w:t xml:space="preserve"> 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center"/>
            </w:pPr>
            <w:r>
              <w:rPr>
                <w:b/>
                <w:bCs/>
              </w:rPr>
              <w:t>06</w:t>
            </w:r>
            <w:r>
              <w:t xml:space="preserve"> </w:t>
            </w:r>
          </w:p>
        </w:tc>
        <w:tc>
          <w:tcPr>
            <w:tcW w:w="1134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center"/>
            </w:pPr>
            <w:r>
              <w:rPr>
                <w:b/>
                <w:bCs/>
              </w:rPr>
              <w:t>2021</w:t>
            </w:r>
            <w:r>
              <w:t xml:space="preserve"> </w:t>
            </w:r>
          </w:p>
        </w:tc>
      </w:tr>
      <w:tr w:rsidR="0076733F" w:rsidTr="0076733F">
        <w:trPr>
          <w:trHeight w:hRule="exact" w:val="668"/>
          <w:tblCellSpacing w:w="0" w:type="dxa"/>
        </w:trPr>
        <w:tc>
          <w:tcPr>
            <w:tcW w:w="3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>
            <w:r>
              <w:t xml:space="preserve">Организация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>
            <w:r>
              <w:rPr>
                <w:b/>
                <w:bCs/>
              </w:rPr>
              <w:t>Публичное акционерное общество "ЛЕНТА"</w:t>
            </w:r>
            <w: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right"/>
            </w:pPr>
            <w:r>
              <w:t xml:space="preserve">по ОКПО </w:t>
            </w:r>
          </w:p>
        </w:tc>
        <w:tc>
          <w:tcPr>
            <w:tcW w:w="2551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76733F" w:rsidTr="0076733F">
        <w:trPr>
          <w:trHeight w:val="557"/>
          <w:tblCellSpacing w:w="0" w:type="dxa"/>
        </w:trPr>
        <w:tc>
          <w:tcPr>
            <w:tcW w:w="3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>
            <w:r>
              <w:t xml:space="preserve">Идентификационный номер налогоплательщика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/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right"/>
            </w:pPr>
            <w:r>
              <w:t xml:space="preserve">ИНН </w:t>
            </w:r>
          </w:p>
        </w:tc>
        <w:tc>
          <w:tcPr>
            <w:tcW w:w="2551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76733F" w:rsidTr="0076733F">
        <w:trPr>
          <w:trHeight w:val="612"/>
          <w:tblCellSpacing w:w="0" w:type="dxa"/>
        </w:trPr>
        <w:tc>
          <w:tcPr>
            <w:tcW w:w="3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>
            <w:r>
              <w:t xml:space="preserve">Вид экономической деятельности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>
            <w:r>
              <w:rPr>
                <w:b/>
                <w:bCs/>
              </w:rPr>
              <w:t>Сдача в аренду нежилых помещений</w:t>
            </w:r>
            <w:r>
              <w:t xml:space="preserve">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right"/>
            </w:pPr>
            <w:r>
              <w:t xml:space="preserve">по ОКВЭД </w:t>
            </w:r>
          </w:p>
        </w:tc>
        <w:tc>
          <w:tcPr>
            <w:tcW w:w="2551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76733F" w:rsidTr="0076733F">
        <w:trPr>
          <w:tblCellSpacing w:w="0" w:type="dxa"/>
        </w:trPr>
        <w:tc>
          <w:tcPr>
            <w:tcW w:w="3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>
            <w:r>
              <w:t xml:space="preserve">Организационно-правовая форма </w:t>
            </w:r>
            <w:proofErr w:type="spellStart"/>
            <w:proofErr w:type="gramStart"/>
            <w:r>
              <w:t>форма</w:t>
            </w:r>
            <w:proofErr w:type="spellEnd"/>
            <w:proofErr w:type="gramEnd"/>
            <w:r>
              <w:t xml:space="preserve"> собственности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>
            <w:r>
              <w:rPr>
                <w:b/>
                <w:bCs/>
              </w:rPr>
              <w:t>ПАО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right"/>
            </w:pPr>
            <w:r>
              <w:t xml:space="preserve">по ОКОПФ / ОКФС </w:t>
            </w:r>
          </w:p>
        </w:tc>
        <w:tc>
          <w:tcPr>
            <w:tcW w:w="8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1701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76733F" w:rsidTr="0076733F">
        <w:trPr>
          <w:tblCellSpacing w:w="0" w:type="dxa"/>
        </w:trPr>
        <w:tc>
          <w:tcPr>
            <w:tcW w:w="308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>
            <w:r>
              <w:t xml:space="preserve">Единица измерения: </w:t>
            </w:r>
          </w:p>
        </w:tc>
        <w:tc>
          <w:tcPr>
            <w:tcW w:w="3440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76733F">
            <w:r>
              <w:t xml:space="preserve">тыс. руб. 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right"/>
            </w:pPr>
            <w:r>
              <w:t xml:space="preserve">по ОКЕИ </w:t>
            </w:r>
          </w:p>
        </w:tc>
        <w:tc>
          <w:tcPr>
            <w:tcW w:w="2551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  <w:tr w:rsidR="0076733F" w:rsidTr="0076733F">
        <w:trPr>
          <w:tblCellSpacing w:w="0" w:type="dxa"/>
        </w:trPr>
        <w:tc>
          <w:tcPr>
            <w:tcW w:w="308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r>
              <w:t xml:space="preserve">Местонахождение (адрес) </w:t>
            </w:r>
          </w:p>
        </w:tc>
        <w:tc>
          <w:tcPr>
            <w:tcW w:w="3440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r>
              <w:rPr>
                <w:b/>
                <w:bCs/>
              </w:rPr>
              <w:t xml:space="preserve">107023, Москва </w:t>
            </w:r>
            <w:proofErr w:type="gramStart"/>
            <w:r>
              <w:rPr>
                <w:b/>
                <w:bCs/>
              </w:rPr>
              <w:t>г</w:t>
            </w:r>
            <w:proofErr w:type="gramEnd"/>
            <w:r>
              <w:rPr>
                <w:b/>
                <w:bCs/>
              </w:rPr>
              <w:t>, Суворовская ул., д. 6</w:t>
            </w:r>
          </w:p>
        </w:tc>
        <w:tc>
          <w:tcPr>
            <w:tcW w:w="141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>
            <w:r>
              <w:t xml:space="preserve">  </w:t>
            </w:r>
          </w:p>
        </w:tc>
        <w:tc>
          <w:tcPr>
            <w:tcW w:w="2551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76733F"/>
        </w:tc>
      </w:tr>
    </w:tbl>
    <w:tbl>
      <w:tblPr>
        <w:tblStyle w:val="TableGrid"/>
        <w:tblW w:w="10412" w:type="dxa"/>
        <w:tblInd w:w="-510" w:type="dxa"/>
        <w:tblCellMar>
          <w:top w:w="5" w:type="dxa"/>
          <w:left w:w="36" w:type="dxa"/>
          <w:bottom w:w="25" w:type="dxa"/>
          <w:right w:w="45" w:type="dxa"/>
        </w:tblCellMar>
        <w:tblLook w:val="04A0"/>
      </w:tblPr>
      <w:tblGrid>
        <w:gridCol w:w="1133"/>
        <w:gridCol w:w="4048"/>
        <w:gridCol w:w="691"/>
        <w:gridCol w:w="1469"/>
        <w:gridCol w:w="1547"/>
        <w:gridCol w:w="1524"/>
      </w:tblGrid>
      <w:tr w:rsidR="0076733F" w:rsidTr="0076733F">
        <w:trPr>
          <w:trHeight w:val="581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76733F" w:rsidRDefault="0076733F" w:rsidP="00E83773">
            <w:pPr>
              <w:ind w:left="38"/>
              <w:jc w:val="both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76733F" w:rsidRDefault="0076733F" w:rsidP="00E83773">
            <w:pPr>
              <w:ind w:left="2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76733F" w:rsidRDefault="0076733F" w:rsidP="00E83773">
            <w:pPr>
              <w:ind w:left="120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391" w:hanging="240"/>
            </w:pPr>
            <w:r>
              <w:rPr>
                <w:rFonts w:ascii="Arial" w:eastAsia="Arial" w:hAnsi="Arial" w:cs="Arial"/>
                <w:sz w:val="19"/>
              </w:rPr>
              <w:t>На 30 июня 2021 г.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434" w:hanging="372"/>
            </w:pPr>
            <w:r>
              <w:rPr>
                <w:rFonts w:ascii="Arial" w:eastAsia="Arial" w:hAnsi="Arial" w:cs="Arial"/>
                <w:sz w:val="19"/>
              </w:rPr>
              <w:t>На 31 декабря 2020 г.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420" w:hanging="372"/>
            </w:pPr>
            <w:r>
              <w:rPr>
                <w:rFonts w:ascii="Arial" w:eastAsia="Arial" w:hAnsi="Arial" w:cs="Arial"/>
                <w:sz w:val="19"/>
              </w:rPr>
              <w:t>На 31 декабря 2019 г.</w:t>
            </w:r>
          </w:p>
        </w:tc>
      </w:tr>
      <w:tr w:rsidR="0076733F" w:rsidTr="0076733F">
        <w:trPr>
          <w:trHeight w:val="887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spacing w:after="152"/>
              <w:ind w:left="4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АКТИВ</w:t>
            </w:r>
          </w:p>
          <w:p w:rsidR="0076733F" w:rsidRDefault="0076733F" w:rsidP="00E83773">
            <w:pPr>
              <w:ind w:firstLine="66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I. ВНЕОБОРОТНЫЕ АКТИВЫ </w:t>
            </w:r>
            <w:r>
              <w:rPr>
                <w:rFonts w:ascii="Arial" w:eastAsia="Arial" w:hAnsi="Arial" w:cs="Arial"/>
                <w:sz w:val="19"/>
              </w:rPr>
              <w:t>Нематериальные активы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left="74"/>
            </w:pPr>
            <w:r>
              <w:rPr>
                <w:rFonts w:ascii="Arial" w:eastAsia="Arial" w:hAnsi="Arial" w:cs="Arial"/>
                <w:sz w:val="19"/>
              </w:rPr>
              <w:t>1110</w:t>
            </w:r>
          </w:p>
        </w:tc>
        <w:tc>
          <w:tcPr>
            <w:tcW w:w="146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76733F" w:rsidTr="0076733F">
        <w:trPr>
          <w:trHeight w:hRule="exact" w:val="340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Результаты исследований и разработок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1120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76733F" w:rsidTr="0076733F">
        <w:trPr>
          <w:trHeight w:hRule="exact" w:val="340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Нематериальные поисковые активы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1130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Материальные поисковые активы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1140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6"/>
              <w:jc w:val="right"/>
            </w:pPr>
            <w:r>
              <w:rPr>
                <w:rFonts w:ascii="Arial" w:eastAsia="Arial" w:hAnsi="Arial" w:cs="Arial"/>
                <w:sz w:val="17"/>
              </w:rPr>
              <w:t>-</w:t>
            </w: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Основные средства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1150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B66CCE" w:rsidRDefault="0076733F" w:rsidP="00E83773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8 255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B66CCE" w:rsidRDefault="0076733F" w:rsidP="00E83773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5 466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5 660</w:t>
            </w:r>
          </w:p>
        </w:tc>
      </w:tr>
      <w:tr w:rsidR="0076733F" w:rsidTr="0076733F">
        <w:trPr>
          <w:trHeight w:val="50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230"/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  <w:r>
              <w:rPr>
                <w:rFonts w:ascii="Arial" w:eastAsia="Arial" w:hAnsi="Arial" w:cs="Arial"/>
                <w:sz w:val="19"/>
              </w:rPr>
              <w:br/>
            </w:r>
            <w:r>
              <w:rPr>
                <w:rFonts w:ascii="ArialMT" w:eastAsiaTheme="minorEastAsia" w:hAnsi="ArialMT" w:cs="ArialMT"/>
                <w:sz w:val="19"/>
                <w:szCs w:val="19"/>
              </w:rPr>
              <w:t>Основные средства в организации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r>
              <w:t>11501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Pr="00B66CCE" w:rsidRDefault="0076733F" w:rsidP="00E83773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8 255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Pr="00B66CCE" w:rsidRDefault="0076733F" w:rsidP="00E83773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5 466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5 585</w:t>
            </w:r>
          </w:p>
        </w:tc>
      </w:tr>
      <w:tr w:rsidR="0076733F" w:rsidTr="0076733F">
        <w:trPr>
          <w:trHeight w:val="466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Объекты недвижимости, права</w:t>
            </w:r>
          </w:p>
          <w:p w:rsidR="0076733F" w:rsidRDefault="0076733F" w:rsidP="00E83773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proofErr w:type="gramStart"/>
            <w:r>
              <w:rPr>
                <w:rFonts w:ascii="ArialMT" w:eastAsiaTheme="minorEastAsia" w:hAnsi="ArialMT" w:cs="ArialMT"/>
                <w:sz w:val="19"/>
                <w:szCs w:val="19"/>
              </w:rPr>
              <w:t>собственности</w:t>
            </w:r>
            <w:proofErr w:type="gramEnd"/>
            <w:r>
              <w:rPr>
                <w:rFonts w:ascii="ArialMT" w:eastAsiaTheme="minorEastAsia" w:hAnsi="ArialMT" w:cs="ArialMT"/>
                <w:sz w:val="19"/>
                <w:szCs w:val="19"/>
              </w:rPr>
              <w:t xml:space="preserve"> на которые не</w:t>
            </w:r>
          </w:p>
          <w:p w:rsidR="0076733F" w:rsidRDefault="0076733F" w:rsidP="00E83773">
            <w:pPr>
              <w:ind w:firstLine="25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зарегистрированы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11502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466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firstLine="25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Оборудование к установке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11503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t>75</w:t>
            </w:r>
          </w:p>
        </w:tc>
      </w:tr>
      <w:tr w:rsidR="0076733F" w:rsidTr="0076733F">
        <w:trPr>
          <w:trHeight w:val="466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Строительство объектов основных</w:t>
            </w:r>
          </w:p>
          <w:p w:rsidR="0076733F" w:rsidRDefault="0076733F" w:rsidP="00E83773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Средств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11504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466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Приобретение объектов основных средств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11505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466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Расходы будущих периодов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11506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466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Арендованное имущество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11507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466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Доходные вложения в материальные ценности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1160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Финансовые вложения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1170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</w:pP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Отложенные налоговые активы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1180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B66CCE" w:rsidRDefault="0076733F" w:rsidP="00E83773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270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B66CCE" w:rsidRDefault="0076733F" w:rsidP="00E83773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366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</w:pP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 xml:space="preserve">Прочие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внеоборотные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1190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</w:pP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Итого по разделу I</w:t>
            </w:r>
          </w:p>
        </w:tc>
        <w:tc>
          <w:tcPr>
            <w:tcW w:w="69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1100</w:t>
            </w:r>
          </w:p>
        </w:tc>
        <w:tc>
          <w:tcPr>
            <w:tcW w:w="1469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76733F" w:rsidRPr="00B66CCE" w:rsidRDefault="0076733F" w:rsidP="00E83773">
            <w:pPr>
              <w:jc w:val="right"/>
            </w:pPr>
            <w:r>
              <w:rPr>
                <w:lang w:val="en-US"/>
              </w:rPr>
              <w:t>8</w:t>
            </w:r>
            <w:r>
              <w:t xml:space="preserve"> 525</w:t>
            </w:r>
          </w:p>
        </w:tc>
        <w:tc>
          <w:tcPr>
            <w:tcW w:w="1547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  <w:r>
              <w:t>8 832</w:t>
            </w:r>
          </w:p>
        </w:tc>
        <w:tc>
          <w:tcPr>
            <w:tcW w:w="1524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5 660</w:t>
            </w:r>
          </w:p>
        </w:tc>
      </w:tr>
      <w:tr w:rsidR="0076733F" w:rsidTr="0076733F">
        <w:trPr>
          <w:trHeight w:val="513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180" w:firstLine="830"/>
            </w:pPr>
            <w:r>
              <w:rPr>
                <w:rFonts w:ascii="Arial" w:eastAsia="Arial" w:hAnsi="Arial" w:cs="Arial"/>
                <w:b/>
                <w:sz w:val="19"/>
              </w:rPr>
              <w:t xml:space="preserve">II. ОБОРОТНЫЕ АКТИВЫ </w:t>
            </w:r>
            <w:r>
              <w:rPr>
                <w:rFonts w:ascii="Arial" w:eastAsia="Arial" w:hAnsi="Arial" w:cs="Arial"/>
                <w:sz w:val="19"/>
              </w:rPr>
              <w:t>Запасы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1210</w:t>
            </w:r>
          </w:p>
        </w:tc>
        <w:tc>
          <w:tcPr>
            <w:tcW w:w="146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</w:tr>
      <w:tr w:rsidR="0076733F" w:rsidTr="0076733F">
        <w:trPr>
          <w:trHeight w:val="294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1565C6" w:rsidRDefault="0076733F" w:rsidP="00E83773">
            <w:pPr>
              <w:ind w:right="180" w:firstLine="830"/>
              <w:rPr>
                <w:rFonts w:ascii="Arial" w:eastAsia="Arial" w:hAnsi="Arial" w:cs="Arial"/>
                <w:sz w:val="19"/>
              </w:rPr>
            </w:pPr>
            <w:r w:rsidRPr="001565C6"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</w:p>
        </w:tc>
        <w:tc>
          <w:tcPr>
            <w:tcW w:w="146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294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1565C6" w:rsidRDefault="0076733F" w:rsidP="00E83773">
            <w:pPr>
              <w:ind w:right="180" w:firstLine="830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Материалы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12101</w:t>
            </w:r>
          </w:p>
        </w:tc>
        <w:tc>
          <w:tcPr>
            <w:tcW w:w="146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294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1565C6" w:rsidRDefault="0076733F" w:rsidP="00E83773">
            <w:pPr>
              <w:ind w:right="180" w:firstLine="830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Основное производство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12102</w:t>
            </w:r>
          </w:p>
        </w:tc>
        <w:tc>
          <w:tcPr>
            <w:tcW w:w="146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294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1565C6" w:rsidRDefault="0076733F" w:rsidP="00E83773">
            <w:pPr>
              <w:ind w:right="180" w:firstLine="830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Расходы будущих периодов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12103</w:t>
            </w:r>
          </w:p>
        </w:tc>
        <w:tc>
          <w:tcPr>
            <w:tcW w:w="146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466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Налог на добавленную стоимость по приобретенным ценностям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1220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Дебиторская задолженность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1230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  <w:r>
              <w:t>2 186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  <w:r>
              <w:t>2 370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2 435</w:t>
            </w: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firstLine="253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firstLine="25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поставщиками и подрядчиками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12301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257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365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1 312</w:t>
            </w: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firstLine="25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покупателями и заказчиками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12302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512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427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490</w:t>
            </w: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по налогам и сборам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12303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1 359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1 502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604</w:t>
            </w: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по социальному страхованию и</w:t>
            </w:r>
          </w:p>
          <w:p w:rsidR="0076733F" w:rsidRDefault="0076733F" w:rsidP="00E83773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обеспечению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12304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24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28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персоналом по оплате труда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12305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подотчетными лицами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 xml:space="preserve"> 12306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13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персоналом по прочим</w:t>
            </w:r>
          </w:p>
          <w:p w:rsidR="0076733F" w:rsidRDefault="0076733F" w:rsidP="00E83773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Операциям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12307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 xml:space="preserve">Расчеты по вкладам в </w:t>
            </w:r>
            <w:proofErr w:type="gramStart"/>
            <w:r>
              <w:rPr>
                <w:rFonts w:ascii="ArialMT" w:eastAsiaTheme="minorEastAsia" w:hAnsi="ArialMT" w:cs="ArialMT"/>
                <w:sz w:val="19"/>
                <w:szCs w:val="19"/>
              </w:rPr>
              <w:t>уставный</w:t>
            </w:r>
            <w:proofErr w:type="gramEnd"/>
          </w:p>
          <w:p w:rsidR="0076733F" w:rsidRDefault="0076733F" w:rsidP="00E83773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(складочный) капитал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12308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разными дебиторами и</w:t>
            </w:r>
          </w:p>
          <w:p w:rsidR="0076733F" w:rsidRDefault="0076733F" w:rsidP="00E83773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Кредиторами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12309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34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35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29</w:t>
            </w: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Расходы будущих периодов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12310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autoSpaceDE w:val="0"/>
              <w:autoSpaceDN w:val="0"/>
              <w:adjustRightInd w:val="0"/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 xml:space="preserve">Выполненные этапы по </w:t>
            </w:r>
            <w:proofErr w:type="gramStart"/>
            <w:r>
              <w:rPr>
                <w:rFonts w:ascii="ArialMT" w:eastAsiaTheme="minorEastAsia" w:hAnsi="ArialMT" w:cs="ArialMT"/>
                <w:sz w:val="19"/>
                <w:szCs w:val="19"/>
              </w:rPr>
              <w:t>незавершенным</w:t>
            </w:r>
            <w:proofErr w:type="gramEnd"/>
          </w:p>
          <w:p w:rsidR="0076733F" w:rsidRDefault="0076733F" w:rsidP="00E83773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Работам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12311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Оценочные обязательства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12312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firstLine="25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 xml:space="preserve">Расчеты с </w:t>
            </w:r>
            <w:proofErr w:type="spellStart"/>
            <w:r>
              <w:rPr>
                <w:rFonts w:ascii="ArialMT" w:eastAsiaTheme="minorEastAsia" w:hAnsi="ArialMT" w:cs="ArialMT"/>
                <w:sz w:val="19"/>
                <w:szCs w:val="19"/>
              </w:rPr>
              <w:t>факторинговыми</w:t>
            </w:r>
            <w:proofErr w:type="spellEnd"/>
            <w:r>
              <w:rPr>
                <w:rFonts w:ascii="ArialMT" w:eastAsiaTheme="minorEastAsia" w:hAnsi="ArialMT" w:cs="ArialMT"/>
                <w:sz w:val="19"/>
                <w:szCs w:val="19"/>
              </w:rPr>
              <w:t xml:space="preserve"> компаниями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12313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rPr>
          <w:trHeight w:val="466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Финансовые вложения (за исключением денежных эквивалентов)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1240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  <w:r>
              <w:t>1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  <w:r>
              <w:t>1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  <w:r>
              <w:t>1</w:t>
            </w:r>
          </w:p>
        </w:tc>
      </w:tr>
      <w:tr w:rsidR="0076733F" w:rsidTr="0076733F">
        <w:trPr>
          <w:trHeight w:val="466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Денежные средства и денежные эквиваленты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1250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  <w:r>
              <w:t>3 581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  <w:r>
              <w:t>2 860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2 994</w:t>
            </w: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Прочие оборотные активы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1260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  <w:r>
              <w:t>6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  <w:r>
              <w:t>8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</w:pPr>
            <w:r>
              <w:t>7</w:t>
            </w: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Итого по разделу II</w:t>
            </w:r>
          </w:p>
        </w:tc>
        <w:tc>
          <w:tcPr>
            <w:tcW w:w="69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1200</w:t>
            </w:r>
          </w:p>
        </w:tc>
        <w:tc>
          <w:tcPr>
            <w:tcW w:w="1469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  <w:r>
              <w:t>5 774</w:t>
            </w:r>
          </w:p>
        </w:tc>
        <w:tc>
          <w:tcPr>
            <w:tcW w:w="1547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76733F" w:rsidRPr="00B66CCE" w:rsidRDefault="0076733F" w:rsidP="00E83773">
            <w:pPr>
              <w:jc w:val="right"/>
              <w:rPr>
                <w:lang w:val="en-US"/>
              </w:rPr>
            </w:pPr>
            <w:r>
              <w:t>5</w:t>
            </w:r>
            <w:r>
              <w:rPr>
                <w:lang w:val="en-US"/>
              </w:rPr>
              <w:t> 238</w:t>
            </w:r>
          </w:p>
        </w:tc>
        <w:tc>
          <w:tcPr>
            <w:tcW w:w="1524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5 437</w:t>
            </w:r>
          </w:p>
        </w:tc>
      </w:tr>
      <w:tr w:rsidR="0076733F" w:rsidTr="0076733F"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2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79"/>
            </w:pPr>
            <w:r>
              <w:rPr>
                <w:rFonts w:ascii="Arial" w:eastAsia="Arial" w:hAnsi="Arial" w:cs="Arial"/>
                <w:sz w:val="19"/>
              </w:rPr>
              <w:t>1600</w:t>
            </w:r>
          </w:p>
        </w:tc>
        <w:tc>
          <w:tcPr>
            <w:tcW w:w="1469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76733F" w:rsidRPr="00B66CCE" w:rsidRDefault="0076733F" w:rsidP="00E83773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14 299</w:t>
            </w:r>
          </w:p>
        </w:tc>
        <w:tc>
          <w:tcPr>
            <w:tcW w:w="1547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76733F" w:rsidRPr="00B66CCE" w:rsidRDefault="0076733F" w:rsidP="00E83773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11 070</w:t>
            </w:r>
          </w:p>
        </w:tc>
        <w:tc>
          <w:tcPr>
            <w:tcW w:w="1524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11 097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1070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spacing w:after="128"/>
              <w:ind w:left="2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ПАССИВ</w:t>
            </w:r>
          </w:p>
          <w:p w:rsidR="0076733F" w:rsidRDefault="0076733F" w:rsidP="00E83773">
            <w:pPr>
              <w:spacing w:after="22"/>
              <w:ind w:left="21"/>
              <w:jc w:val="center"/>
            </w:pPr>
            <w:r>
              <w:rPr>
                <w:rFonts w:ascii="Arial" w:eastAsia="Arial" w:hAnsi="Arial" w:cs="Arial"/>
                <w:b/>
                <w:sz w:val="19"/>
              </w:rPr>
              <w:t>III. КАПИТАЛ И РЕЗЕРВЫ</w:t>
            </w:r>
          </w:p>
          <w:p w:rsidR="0076733F" w:rsidRDefault="0076733F" w:rsidP="00E8377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1310</w:t>
            </w:r>
          </w:p>
        </w:tc>
        <w:tc>
          <w:tcPr>
            <w:tcW w:w="146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Pr="00B66CCE" w:rsidRDefault="0076733F" w:rsidP="00E83773">
            <w:pPr>
              <w:ind w:right="4"/>
              <w:jc w:val="right"/>
              <w:rPr>
                <w:lang w:val="en-US"/>
              </w:rPr>
            </w:pPr>
            <w:r>
              <w:rPr>
                <w:lang w:val="en-US"/>
              </w:rPr>
              <w:t>210</w:t>
            </w:r>
          </w:p>
        </w:tc>
        <w:tc>
          <w:tcPr>
            <w:tcW w:w="154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Pr="00B66CCE" w:rsidRDefault="0076733F" w:rsidP="00E83773">
            <w:pPr>
              <w:ind w:right="4"/>
              <w:jc w:val="right"/>
              <w:rPr>
                <w:lang w:val="en-US"/>
              </w:rPr>
            </w:pPr>
            <w:r>
              <w:rPr>
                <w:lang w:val="en-US"/>
              </w:rPr>
              <w:t>19</w:t>
            </w:r>
          </w:p>
        </w:tc>
        <w:tc>
          <w:tcPr>
            <w:tcW w:w="1524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right="4"/>
              <w:jc w:val="right"/>
            </w:pPr>
            <w:r>
              <w:t>19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466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Собственные акции, выкупленные у акционеров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1320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ind w:right="5"/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ind w:right="5"/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right="5"/>
              <w:jc w:val="right"/>
            </w:pP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483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 xml:space="preserve">Переоценка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внеоборотных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активов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1340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8 154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B66CCE" w:rsidRDefault="0076733F" w:rsidP="00E83773">
            <w:pPr>
              <w:ind w:right="4"/>
              <w:jc w:val="right"/>
            </w:pPr>
            <w:r>
              <w:rPr>
                <w:lang w:val="en-US"/>
              </w:rPr>
              <w:t>8 154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8 154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483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Добавочный капитал (без переоценки)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1350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483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Резервный капитал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1360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1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1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1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466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Нераспределенная прибыль (непокрытый убыток)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1370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ind w:right="4"/>
              <w:jc w:val="right"/>
            </w:pPr>
            <w:r>
              <w:t>2 021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ind w:right="4"/>
              <w:jc w:val="right"/>
            </w:pPr>
            <w:r>
              <w:t>(608)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(2 222)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III</w:t>
            </w:r>
          </w:p>
        </w:tc>
        <w:tc>
          <w:tcPr>
            <w:tcW w:w="69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1300</w:t>
            </w:r>
          </w:p>
        </w:tc>
        <w:tc>
          <w:tcPr>
            <w:tcW w:w="1469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10 386</w:t>
            </w:r>
          </w:p>
        </w:tc>
        <w:tc>
          <w:tcPr>
            <w:tcW w:w="1547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7 566</w:t>
            </w:r>
          </w:p>
        </w:tc>
        <w:tc>
          <w:tcPr>
            <w:tcW w:w="1524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5 952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503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 w:firstLine="166"/>
            </w:pPr>
            <w:r>
              <w:rPr>
                <w:rFonts w:ascii="Arial" w:eastAsia="Arial" w:hAnsi="Arial" w:cs="Arial"/>
                <w:b/>
                <w:sz w:val="19"/>
              </w:rPr>
              <w:t xml:space="preserve">IV. ДОЛГОСРОЧНЫЕ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1410</w:t>
            </w:r>
          </w:p>
        </w:tc>
        <w:tc>
          <w:tcPr>
            <w:tcW w:w="146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ind w:right="5"/>
              <w:jc w:val="right"/>
            </w:pPr>
          </w:p>
        </w:tc>
        <w:tc>
          <w:tcPr>
            <w:tcW w:w="154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ind w:right="5"/>
              <w:jc w:val="right"/>
            </w:pPr>
          </w:p>
        </w:tc>
        <w:tc>
          <w:tcPr>
            <w:tcW w:w="1524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right="5"/>
              <w:jc w:val="right"/>
            </w:pP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Отложенные налоговые обязательства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1420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25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29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30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1430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1450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IV</w:t>
            </w:r>
          </w:p>
        </w:tc>
        <w:tc>
          <w:tcPr>
            <w:tcW w:w="69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1400</w:t>
            </w:r>
          </w:p>
        </w:tc>
        <w:tc>
          <w:tcPr>
            <w:tcW w:w="1469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25</w:t>
            </w:r>
          </w:p>
        </w:tc>
        <w:tc>
          <w:tcPr>
            <w:tcW w:w="1547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29</w:t>
            </w:r>
          </w:p>
        </w:tc>
        <w:tc>
          <w:tcPr>
            <w:tcW w:w="1524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30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503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 w:firstLine="154"/>
            </w:pPr>
            <w:r>
              <w:rPr>
                <w:rFonts w:ascii="Arial" w:eastAsia="Arial" w:hAnsi="Arial" w:cs="Arial"/>
                <w:b/>
                <w:sz w:val="19"/>
              </w:rPr>
              <w:t xml:space="preserve">V. КРАТКОСРОЧНЫЕ ОБЯЗАТЕЛЬСТВА </w:t>
            </w:r>
            <w:r>
              <w:rPr>
                <w:rFonts w:ascii="Arial" w:eastAsia="Arial" w:hAnsi="Arial" w:cs="Arial"/>
                <w:sz w:val="19"/>
              </w:rPr>
              <w:t>Заемные средства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1510</w:t>
            </w:r>
          </w:p>
        </w:tc>
        <w:tc>
          <w:tcPr>
            <w:tcW w:w="1469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ind w:right="4"/>
              <w:jc w:val="right"/>
            </w:pPr>
          </w:p>
        </w:tc>
        <w:tc>
          <w:tcPr>
            <w:tcW w:w="1547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ind w:right="4"/>
              <w:jc w:val="right"/>
            </w:pPr>
            <w:r>
              <w:t>400</w:t>
            </w:r>
          </w:p>
        </w:tc>
        <w:tc>
          <w:tcPr>
            <w:tcW w:w="1524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right="4"/>
              <w:jc w:val="right"/>
            </w:pPr>
            <w:r>
              <w:t>400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Кредиторская задолженность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1520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3 888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3 075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4 715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autoSpaceDE w:val="0"/>
              <w:autoSpaceDN w:val="0"/>
              <w:adjustRightInd w:val="0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в том числе:</w:t>
            </w:r>
          </w:p>
          <w:p w:rsidR="0076733F" w:rsidRDefault="0076733F" w:rsidP="00E83773">
            <w:pPr>
              <w:ind w:left="1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поставщиками и подрядчиками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15201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60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526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727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покупателями и заказчиками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15202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559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522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772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по налогам и сборам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15203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2 712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1 561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2 543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autoSpaceDE w:val="0"/>
              <w:autoSpaceDN w:val="0"/>
              <w:adjustRightInd w:val="0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по социальному страхованию и</w:t>
            </w:r>
          </w:p>
          <w:p w:rsidR="0076733F" w:rsidRDefault="0076733F" w:rsidP="00E83773">
            <w:pPr>
              <w:ind w:left="1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обеспечению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15204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169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132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254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персоналом по оплате труда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15205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371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314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410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подотчетными лицами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15206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6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20</w:t>
            </w: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9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autoSpaceDE w:val="0"/>
              <w:autoSpaceDN w:val="0"/>
              <w:adjustRightInd w:val="0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персоналом по прочим</w:t>
            </w:r>
          </w:p>
          <w:p w:rsidR="0076733F" w:rsidRDefault="0076733F" w:rsidP="00E83773">
            <w:pPr>
              <w:ind w:left="1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операциям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15207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autoSpaceDE w:val="0"/>
              <w:autoSpaceDN w:val="0"/>
              <w:adjustRightInd w:val="0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Задолженность участникам (учредителям)</w:t>
            </w:r>
          </w:p>
          <w:p w:rsidR="0076733F" w:rsidRDefault="0076733F" w:rsidP="00E83773">
            <w:pPr>
              <w:ind w:left="1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по выплате доходов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15208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autoSpaceDE w:val="0"/>
              <w:autoSpaceDN w:val="0"/>
              <w:adjustRightInd w:val="0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расчеты с разными дебиторами и</w:t>
            </w:r>
          </w:p>
          <w:p w:rsidR="0076733F" w:rsidRDefault="0076733F" w:rsidP="00E83773">
            <w:pPr>
              <w:ind w:left="13"/>
              <w:rPr>
                <w:rFonts w:ascii="ArialMT" w:eastAsiaTheme="minorEastAsia" w:hAnsi="ArialMT" w:cs="ArialMT"/>
                <w:sz w:val="19"/>
                <w:szCs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кредиторами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15209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11</w:t>
            </w: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MT" w:eastAsiaTheme="minorEastAsia" w:hAnsi="ArialMT" w:cs="ArialMT"/>
                <w:sz w:val="17"/>
                <w:szCs w:val="17"/>
              </w:rPr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  <w:rPr>
                <w:rFonts w:ascii="Arial" w:eastAsia="Arial" w:hAnsi="Arial" w:cs="Arial"/>
                <w:sz w:val="17"/>
              </w:rPr>
            </w:pP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Доходы будущих периодов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1530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Оценочные обязательства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1540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Прочие обязательства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1550</w:t>
            </w:r>
          </w:p>
        </w:tc>
        <w:tc>
          <w:tcPr>
            <w:tcW w:w="1469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  <w:tc>
          <w:tcPr>
            <w:tcW w:w="1547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  <w:tc>
          <w:tcPr>
            <w:tcW w:w="1524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3"/>
            </w:pPr>
            <w:r>
              <w:rPr>
                <w:rFonts w:ascii="Arial" w:eastAsia="Arial" w:hAnsi="Arial" w:cs="Arial"/>
                <w:sz w:val="19"/>
              </w:rPr>
              <w:t>Итого по разделу V</w:t>
            </w:r>
          </w:p>
        </w:tc>
        <w:tc>
          <w:tcPr>
            <w:tcW w:w="691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1500</w:t>
            </w:r>
          </w:p>
        </w:tc>
        <w:tc>
          <w:tcPr>
            <w:tcW w:w="1469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3 888</w:t>
            </w:r>
          </w:p>
        </w:tc>
        <w:tc>
          <w:tcPr>
            <w:tcW w:w="1547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3 475</w:t>
            </w:r>
          </w:p>
        </w:tc>
        <w:tc>
          <w:tcPr>
            <w:tcW w:w="1524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5 115</w:t>
            </w:r>
          </w:p>
        </w:tc>
      </w:tr>
      <w:tr w:rsidR="0076733F" w:rsidTr="0076733F">
        <w:tblPrEx>
          <w:tblCellMar>
            <w:left w:w="23" w:type="dxa"/>
            <w:right w:w="47" w:type="dxa"/>
          </w:tblCellMar>
        </w:tblPrEx>
        <w:trPr>
          <w:trHeight w:val="259"/>
        </w:trPr>
        <w:tc>
          <w:tcPr>
            <w:tcW w:w="1133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4048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15"/>
            </w:pPr>
            <w:r>
              <w:rPr>
                <w:rFonts w:ascii="Arial" w:eastAsia="Arial" w:hAnsi="Arial" w:cs="Arial"/>
                <w:b/>
                <w:sz w:val="19"/>
              </w:rPr>
              <w:t>БАЛАНС</w:t>
            </w:r>
          </w:p>
        </w:tc>
        <w:tc>
          <w:tcPr>
            <w:tcW w:w="691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92"/>
            </w:pPr>
            <w:r>
              <w:rPr>
                <w:rFonts w:ascii="Arial" w:eastAsia="Arial" w:hAnsi="Arial" w:cs="Arial"/>
                <w:sz w:val="19"/>
              </w:rPr>
              <w:t>1700</w:t>
            </w:r>
          </w:p>
        </w:tc>
        <w:tc>
          <w:tcPr>
            <w:tcW w:w="1469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14 299</w:t>
            </w:r>
          </w:p>
        </w:tc>
        <w:tc>
          <w:tcPr>
            <w:tcW w:w="1547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11 070</w:t>
            </w:r>
          </w:p>
        </w:tc>
        <w:tc>
          <w:tcPr>
            <w:tcW w:w="1524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7"/>
                <w:szCs w:val="17"/>
              </w:rPr>
              <w:t>11 097</w:t>
            </w:r>
          </w:p>
        </w:tc>
      </w:tr>
    </w:tbl>
    <w:tbl>
      <w:tblPr>
        <w:tblW w:w="10348" w:type="dxa"/>
        <w:tblCellSpacing w:w="0" w:type="dxa"/>
        <w:tblInd w:w="-46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931"/>
        <w:gridCol w:w="709"/>
        <w:gridCol w:w="5708"/>
      </w:tblGrid>
      <w:tr w:rsidR="0076733F" w:rsidTr="0076733F">
        <w:trPr>
          <w:trHeight w:hRule="exact" w:val="397"/>
          <w:tblCellSpacing w:w="0" w:type="dxa"/>
        </w:trPr>
        <w:tc>
          <w:tcPr>
            <w:tcW w:w="393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E83773">
            <w:r>
              <w:rPr>
                <w:sz w:val="27"/>
                <w:szCs w:val="27"/>
              </w:rPr>
              <w:t>Руководитель</w:t>
            </w:r>
            <w:r>
              <w:t xml:space="preserve"> </w:t>
            </w: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center"/>
            </w:pPr>
          </w:p>
        </w:tc>
        <w:tc>
          <w:tcPr>
            <w:tcW w:w="570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center"/>
            </w:pPr>
            <w:r>
              <w:rPr>
                <w:b/>
                <w:bCs/>
              </w:rPr>
              <w:t>ДАНИЛОВ ОЛЕГ ГЕННАДЬЕВИЧ</w:t>
            </w:r>
            <w:r>
              <w:t xml:space="preserve"> </w:t>
            </w:r>
          </w:p>
        </w:tc>
      </w:tr>
      <w:tr w:rsidR="0076733F" w:rsidTr="0076733F">
        <w:trPr>
          <w:trHeight w:hRule="exact" w:val="284"/>
          <w:tblCellSpacing w:w="0" w:type="dxa"/>
        </w:trPr>
        <w:tc>
          <w:tcPr>
            <w:tcW w:w="393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r>
              <w:t xml:space="preserve">  </w:t>
            </w:r>
          </w:p>
        </w:tc>
        <w:tc>
          <w:tcPr>
            <w:tcW w:w="70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center"/>
            </w:pPr>
            <w:r>
              <w:rPr>
                <w:b/>
                <w:bCs/>
                <w:sz w:val="15"/>
                <w:szCs w:val="15"/>
              </w:rPr>
              <w:t xml:space="preserve"> (подпись)</w:t>
            </w:r>
            <w:r>
              <w:t xml:space="preserve"> </w:t>
            </w:r>
          </w:p>
        </w:tc>
        <w:tc>
          <w:tcPr>
            <w:tcW w:w="570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76733F" w:rsidRDefault="0076733F" w:rsidP="00E83773">
            <w:pPr>
              <w:jc w:val="center"/>
            </w:pPr>
            <w:r>
              <w:rPr>
                <w:b/>
                <w:bCs/>
                <w:sz w:val="15"/>
                <w:szCs w:val="15"/>
              </w:rPr>
              <w:t>(расшифровка подписи)</w:t>
            </w:r>
            <w:r>
              <w:t xml:space="preserve"> </w:t>
            </w:r>
          </w:p>
        </w:tc>
      </w:tr>
      <w:tr w:rsidR="0076733F" w:rsidTr="0076733F">
        <w:trPr>
          <w:tblCellSpacing w:w="0" w:type="dxa"/>
        </w:trPr>
        <w:tc>
          <w:tcPr>
            <w:tcW w:w="10348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r>
              <w:t>02 августа 20</w:t>
            </w:r>
            <w:r>
              <w:rPr>
                <w:lang w:val="en-US"/>
              </w:rPr>
              <w:t>2</w:t>
            </w:r>
            <w:r>
              <w:t xml:space="preserve">1 г. </w:t>
            </w:r>
          </w:p>
        </w:tc>
      </w:tr>
    </w:tbl>
    <w:p w:rsidR="0076733F" w:rsidRDefault="005C3E1E" w:rsidP="0076733F">
      <w:pPr>
        <w:ind w:left="65"/>
      </w:pPr>
      <w:r>
        <w:rPr>
          <w:noProof/>
        </w:rPr>
      </w:r>
      <w:r>
        <w:rPr>
          <w:noProof/>
        </w:rPr>
        <w:pict>
          <v:group id="Group 20294" o:spid="_x0000_s1026" style="width:114.7pt;height:.7pt;mso-position-horizontal-relative:char;mso-position-vertical-relative:line" coordsize="14569,91">
            <v:shape id="Shape 2422" o:spid="_x0000_s1027" style="position:absolute;width:14569;height:0" coordsize="1456944,0" path="m,l1456944,e" filled="f" fillcolor="black" strokecolor="#333" strokeweight=".72pt">
              <v:fill opacity="0"/>
              <v:stroke miterlimit="10" joinstyle="miter"/>
            </v:shape>
            <w10:wrap type="none"/>
            <w10:anchorlock/>
          </v:group>
        </w:pict>
      </w:r>
      <w:r w:rsidR="0076733F">
        <w:br w:type="page"/>
      </w:r>
    </w:p>
    <w:tbl>
      <w:tblPr>
        <w:tblW w:w="10489" w:type="dxa"/>
        <w:tblCellSpacing w:w="0" w:type="dxa"/>
        <w:tblInd w:w="-96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059"/>
        <w:gridCol w:w="3320"/>
        <w:gridCol w:w="1842"/>
        <w:gridCol w:w="567"/>
        <w:gridCol w:w="426"/>
        <w:gridCol w:w="1275"/>
      </w:tblGrid>
      <w:tr w:rsidR="0076733F" w:rsidTr="0076733F">
        <w:trPr>
          <w:tblCellSpacing w:w="0" w:type="dxa"/>
        </w:trPr>
        <w:tc>
          <w:tcPr>
            <w:tcW w:w="10489" w:type="dxa"/>
            <w:gridSpan w:val="6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center"/>
            </w:pPr>
            <w:r>
              <w:rPr>
                <w:b/>
                <w:bCs/>
                <w:sz w:val="36"/>
                <w:szCs w:val="36"/>
              </w:rPr>
              <w:t>Отчет о финансовых результатах</w:t>
            </w:r>
            <w:r>
              <w:t xml:space="preserve"> </w:t>
            </w:r>
          </w:p>
        </w:tc>
      </w:tr>
      <w:tr w:rsidR="0076733F" w:rsidTr="0076733F">
        <w:trPr>
          <w:tblCellSpacing w:w="0" w:type="dxa"/>
        </w:trPr>
        <w:tc>
          <w:tcPr>
            <w:tcW w:w="30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E83773"/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за период с 1 Января по 30 июня 20</w:t>
            </w:r>
            <w:r w:rsidRPr="00DD1181">
              <w:rPr>
                <w:b/>
                <w:bCs/>
                <w:sz w:val="27"/>
                <w:szCs w:val="27"/>
              </w:rPr>
              <w:t>2</w:t>
            </w:r>
            <w:r>
              <w:rPr>
                <w:b/>
                <w:bCs/>
                <w:sz w:val="27"/>
                <w:szCs w:val="27"/>
              </w:rPr>
              <w:t>1 г.</w:t>
            </w:r>
            <w:r>
              <w:t xml:space="preserve"> </w:t>
            </w:r>
          </w:p>
        </w:tc>
        <w:tc>
          <w:tcPr>
            <w:tcW w:w="184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r>
              <w:t xml:space="preserve">  </w:t>
            </w:r>
          </w:p>
        </w:tc>
        <w:tc>
          <w:tcPr>
            <w:tcW w:w="226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center"/>
            </w:pPr>
            <w:r>
              <w:t xml:space="preserve">Коды </w:t>
            </w:r>
          </w:p>
        </w:tc>
      </w:tr>
      <w:tr w:rsidR="0076733F" w:rsidTr="0076733F">
        <w:trPr>
          <w:tblCellSpacing w:w="0" w:type="dxa"/>
        </w:trPr>
        <w:tc>
          <w:tcPr>
            <w:tcW w:w="30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E83773"/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/>
        </w:tc>
        <w:tc>
          <w:tcPr>
            <w:tcW w:w="184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right"/>
            </w:pPr>
            <w:r>
              <w:t xml:space="preserve">Форма по ОКУД </w:t>
            </w:r>
          </w:p>
        </w:tc>
        <w:tc>
          <w:tcPr>
            <w:tcW w:w="226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center"/>
            </w:pPr>
            <w:r>
              <w:t xml:space="preserve">0710002 </w:t>
            </w:r>
          </w:p>
        </w:tc>
      </w:tr>
      <w:tr w:rsidR="0076733F" w:rsidTr="0076733F">
        <w:trPr>
          <w:tblCellSpacing w:w="0" w:type="dxa"/>
        </w:trPr>
        <w:tc>
          <w:tcPr>
            <w:tcW w:w="30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E83773"/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/>
        </w:tc>
        <w:tc>
          <w:tcPr>
            <w:tcW w:w="184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right"/>
            </w:pPr>
            <w:r>
              <w:t xml:space="preserve">Дата </w:t>
            </w:r>
            <w:proofErr w:type="gramStart"/>
            <w:r>
              <w:t xml:space="preserve">( </w:t>
            </w:r>
            <w:proofErr w:type="gramEnd"/>
            <w:r>
              <w:t xml:space="preserve">число, месяц, год) </w:t>
            </w:r>
          </w:p>
        </w:tc>
        <w:tc>
          <w:tcPr>
            <w:tcW w:w="56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center"/>
            </w:pPr>
            <w:r>
              <w:rPr>
                <w:b/>
                <w:bCs/>
              </w:rPr>
              <w:t>30</w:t>
            </w:r>
            <w:r>
              <w:t xml:space="preserve"> </w:t>
            </w:r>
          </w:p>
        </w:tc>
        <w:tc>
          <w:tcPr>
            <w:tcW w:w="42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center"/>
            </w:pPr>
            <w:r>
              <w:rPr>
                <w:b/>
                <w:bCs/>
              </w:rPr>
              <w:t>06</w:t>
            </w:r>
          </w:p>
        </w:tc>
        <w:tc>
          <w:tcPr>
            <w:tcW w:w="1275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Pr="008473AD" w:rsidRDefault="0076733F" w:rsidP="00E83773">
            <w:pPr>
              <w:jc w:val="center"/>
            </w:pPr>
            <w:r>
              <w:rPr>
                <w:b/>
                <w:bCs/>
              </w:rPr>
              <w:t>20</w:t>
            </w:r>
            <w:r>
              <w:rPr>
                <w:b/>
                <w:bCs/>
                <w:lang w:val="en-US"/>
              </w:rPr>
              <w:t>2</w:t>
            </w:r>
            <w:r>
              <w:rPr>
                <w:b/>
                <w:bCs/>
              </w:rPr>
              <w:t>1</w:t>
            </w:r>
          </w:p>
        </w:tc>
      </w:tr>
      <w:tr w:rsidR="0076733F" w:rsidTr="0076733F">
        <w:trPr>
          <w:tblCellSpacing w:w="0" w:type="dxa"/>
        </w:trPr>
        <w:tc>
          <w:tcPr>
            <w:tcW w:w="30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E83773">
            <w:r>
              <w:t xml:space="preserve">Организация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r>
              <w:rPr>
                <w:b/>
                <w:bCs/>
              </w:rPr>
              <w:t>Открытое акционерное общество "ЛЕНТА"</w:t>
            </w:r>
            <w:r>
              <w:t xml:space="preserve"> </w:t>
            </w:r>
          </w:p>
        </w:tc>
        <w:tc>
          <w:tcPr>
            <w:tcW w:w="184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right"/>
            </w:pPr>
            <w:r>
              <w:t xml:space="preserve">по ОКПО </w:t>
            </w:r>
          </w:p>
        </w:tc>
        <w:tc>
          <w:tcPr>
            <w:tcW w:w="2268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center"/>
            </w:pPr>
            <w:r>
              <w:rPr>
                <w:b/>
                <w:bCs/>
              </w:rPr>
              <w:t>05137198</w:t>
            </w:r>
            <w:r>
              <w:t xml:space="preserve"> </w:t>
            </w:r>
          </w:p>
        </w:tc>
      </w:tr>
      <w:tr w:rsidR="0076733F" w:rsidTr="0076733F">
        <w:trPr>
          <w:tblCellSpacing w:w="0" w:type="dxa"/>
        </w:trPr>
        <w:tc>
          <w:tcPr>
            <w:tcW w:w="30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E83773">
            <w:r>
              <w:t xml:space="preserve">Идентификационный номер налогоплательщика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/>
        </w:tc>
        <w:tc>
          <w:tcPr>
            <w:tcW w:w="184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right"/>
            </w:pPr>
            <w:r>
              <w:t xml:space="preserve">ИНН </w:t>
            </w:r>
          </w:p>
        </w:tc>
        <w:tc>
          <w:tcPr>
            <w:tcW w:w="226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center"/>
            </w:pPr>
            <w:r>
              <w:rPr>
                <w:b/>
                <w:bCs/>
              </w:rPr>
              <w:t>7718014940</w:t>
            </w:r>
            <w:r>
              <w:t xml:space="preserve"> </w:t>
            </w:r>
          </w:p>
        </w:tc>
      </w:tr>
      <w:tr w:rsidR="0076733F" w:rsidTr="0076733F">
        <w:trPr>
          <w:tblCellSpacing w:w="0" w:type="dxa"/>
        </w:trPr>
        <w:tc>
          <w:tcPr>
            <w:tcW w:w="30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E83773">
            <w:r>
              <w:t xml:space="preserve">Вид экономической деятельности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r>
              <w:rPr>
                <w:b/>
                <w:bCs/>
              </w:rPr>
              <w:t>Сдача в аренду нежилых помещений</w:t>
            </w:r>
          </w:p>
        </w:tc>
        <w:tc>
          <w:tcPr>
            <w:tcW w:w="184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right"/>
            </w:pPr>
            <w:r>
              <w:t xml:space="preserve">по ОКВЭД </w:t>
            </w:r>
          </w:p>
        </w:tc>
        <w:tc>
          <w:tcPr>
            <w:tcW w:w="2268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center"/>
            </w:pPr>
            <w:r>
              <w:rPr>
                <w:b/>
                <w:bCs/>
              </w:rPr>
              <w:t> </w:t>
            </w:r>
            <w:r>
              <w:t xml:space="preserve"> </w:t>
            </w:r>
          </w:p>
        </w:tc>
      </w:tr>
      <w:tr w:rsidR="0076733F" w:rsidTr="0076733F">
        <w:trPr>
          <w:tblCellSpacing w:w="0" w:type="dxa"/>
        </w:trPr>
        <w:tc>
          <w:tcPr>
            <w:tcW w:w="30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E83773">
            <w:r>
              <w:t xml:space="preserve">Организационно-правовая форма </w:t>
            </w:r>
            <w:proofErr w:type="spellStart"/>
            <w:proofErr w:type="gramStart"/>
            <w:r>
              <w:t>форма</w:t>
            </w:r>
            <w:proofErr w:type="spellEnd"/>
            <w:proofErr w:type="gramEnd"/>
            <w:r>
              <w:t xml:space="preserve"> собственности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r>
              <w:rPr>
                <w:b/>
                <w:bCs/>
              </w:rPr>
              <w:t>ПАО</w:t>
            </w:r>
          </w:p>
        </w:tc>
        <w:tc>
          <w:tcPr>
            <w:tcW w:w="184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right"/>
            </w:pPr>
            <w:r>
              <w:t xml:space="preserve">по ОКОПФ / ОКФС </w:t>
            </w:r>
          </w:p>
        </w:tc>
        <w:tc>
          <w:tcPr>
            <w:tcW w:w="99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center"/>
            </w:pPr>
            <w:r>
              <w:rPr>
                <w:b/>
                <w:bCs/>
              </w:rPr>
              <w:t>47</w:t>
            </w:r>
            <w:r>
              <w:t xml:space="preserve"> </w:t>
            </w:r>
          </w:p>
        </w:tc>
        <w:tc>
          <w:tcPr>
            <w:tcW w:w="1275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center"/>
            </w:pPr>
            <w:r>
              <w:rPr>
                <w:b/>
                <w:bCs/>
              </w:rPr>
              <w:t>16</w:t>
            </w:r>
            <w:r>
              <w:t xml:space="preserve"> </w:t>
            </w:r>
          </w:p>
        </w:tc>
      </w:tr>
      <w:tr w:rsidR="0076733F" w:rsidTr="0076733F">
        <w:trPr>
          <w:tblCellSpacing w:w="0" w:type="dxa"/>
        </w:trPr>
        <w:tc>
          <w:tcPr>
            <w:tcW w:w="30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Default="0076733F" w:rsidP="00E83773">
            <w:r>
              <w:t xml:space="preserve">Единица измерения: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r>
              <w:t xml:space="preserve">тыс. руб. </w:t>
            </w:r>
          </w:p>
        </w:tc>
        <w:tc>
          <w:tcPr>
            <w:tcW w:w="184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right"/>
            </w:pPr>
            <w:r>
              <w:t xml:space="preserve">по ОКЕИ </w:t>
            </w:r>
          </w:p>
        </w:tc>
        <w:tc>
          <w:tcPr>
            <w:tcW w:w="226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Default="0076733F" w:rsidP="00E83773">
            <w:pPr>
              <w:jc w:val="center"/>
            </w:pPr>
            <w:r>
              <w:rPr>
                <w:b/>
                <w:bCs/>
              </w:rPr>
              <w:t>384</w:t>
            </w:r>
            <w:r>
              <w:t xml:space="preserve"> </w:t>
            </w:r>
          </w:p>
        </w:tc>
      </w:tr>
    </w:tbl>
    <w:tbl>
      <w:tblPr>
        <w:tblStyle w:val="TableGrid"/>
        <w:tblW w:w="10491" w:type="dxa"/>
        <w:tblInd w:w="-957" w:type="dxa"/>
        <w:tblCellMar>
          <w:top w:w="10" w:type="dxa"/>
          <w:left w:w="36" w:type="dxa"/>
          <w:bottom w:w="25" w:type="dxa"/>
          <w:right w:w="45" w:type="dxa"/>
        </w:tblCellMar>
        <w:tblLook w:val="04A0"/>
      </w:tblPr>
      <w:tblGrid>
        <w:gridCol w:w="1560"/>
        <w:gridCol w:w="3969"/>
        <w:gridCol w:w="709"/>
        <w:gridCol w:w="2268"/>
        <w:gridCol w:w="1985"/>
      </w:tblGrid>
      <w:tr w:rsidR="0076733F" w:rsidTr="0076733F">
        <w:trPr>
          <w:trHeight w:val="675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76733F" w:rsidRDefault="0076733F" w:rsidP="00E83773">
            <w:pPr>
              <w:ind w:left="86"/>
            </w:pPr>
            <w:r>
              <w:rPr>
                <w:rFonts w:ascii="Arial" w:eastAsia="Arial" w:hAnsi="Arial" w:cs="Arial"/>
                <w:sz w:val="19"/>
              </w:rPr>
              <w:t>Пояснения</w:t>
            </w:r>
          </w:p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76733F" w:rsidRDefault="0076733F" w:rsidP="00E83773">
            <w:pPr>
              <w:ind w:right="10"/>
              <w:jc w:val="center"/>
            </w:pPr>
            <w:r>
              <w:rPr>
                <w:rFonts w:ascii="Arial" w:eastAsia="Arial" w:hAnsi="Arial" w:cs="Arial"/>
                <w:sz w:val="19"/>
              </w:rPr>
              <w:t>Наименование показателя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  <w:vAlign w:val="center"/>
          </w:tcPr>
          <w:p w:rsidR="0076733F" w:rsidRDefault="0076733F" w:rsidP="00E83773">
            <w:pPr>
              <w:ind w:right="9"/>
              <w:jc w:val="center"/>
            </w:pPr>
            <w:r>
              <w:rPr>
                <w:rFonts w:ascii="Arial" w:eastAsia="Arial" w:hAnsi="Arial" w:cs="Arial"/>
                <w:sz w:val="19"/>
              </w:rPr>
              <w:t>Код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76733F" w:rsidRDefault="0076733F" w:rsidP="00E83773">
            <w:pPr>
              <w:ind w:left="592" w:hanging="475"/>
            </w:pPr>
            <w:r>
              <w:rPr>
                <w:rFonts w:ascii="Arial" w:eastAsia="Arial" w:hAnsi="Arial" w:cs="Arial"/>
                <w:sz w:val="18"/>
              </w:rPr>
              <w:t>За Январь - Июнь 2021 г.</w:t>
            </w: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  <w:vAlign w:val="center"/>
          </w:tcPr>
          <w:p w:rsidR="0076733F" w:rsidRDefault="0076733F" w:rsidP="00E83773">
            <w:pPr>
              <w:ind w:left="597" w:hanging="475"/>
            </w:pPr>
            <w:r>
              <w:rPr>
                <w:rFonts w:ascii="Arial" w:eastAsia="Arial" w:hAnsi="Arial" w:cs="Arial"/>
                <w:sz w:val="18"/>
              </w:rPr>
              <w:t>За Январь - Июнь 2020 г.</w:t>
            </w: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Выручка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2110</w:t>
            </w:r>
          </w:p>
        </w:tc>
        <w:tc>
          <w:tcPr>
            <w:tcW w:w="2268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  <w:r>
              <w:t>16 182</w:t>
            </w:r>
          </w:p>
        </w:tc>
        <w:tc>
          <w:tcPr>
            <w:tcW w:w="198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14 658</w:t>
            </w: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Себестоимость продаж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2120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  <w:r>
              <w:t>(6 436)</w:t>
            </w: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</w:pP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Валовая прибыль (убыток)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2100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  <w:r>
              <w:t>9 746</w:t>
            </w: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5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14 658</w:t>
            </w: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Коммерческие расходы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2210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</w:pP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Управленческие расходы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2220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073B61" w:rsidRDefault="0076733F" w:rsidP="00E83773">
            <w:pPr>
              <w:ind w:right="4"/>
              <w:jc w:val="right"/>
              <w:rPr>
                <w:lang w:val="en-US"/>
              </w:rPr>
            </w:pPr>
            <w:r>
              <w:t>(6</w:t>
            </w:r>
            <w:r>
              <w:rPr>
                <w:lang w:val="en-US"/>
              </w:rPr>
              <w:t> 884)</w:t>
            </w: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(14 641)</w:t>
            </w: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от продаж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2200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073B61" w:rsidRDefault="0076733F" w:rsidP="00E83773">
            <w:pPr>
              <w:ind w:right="4"/>
              <w:jc w:val="right"/>
              <w:rPr>
                <w:lang w:val="en-US"/>
              </w:rPr>
            </w:pPr>
            <w:r>
              <w:rPr>
                <w:lang w:val="en-US"/>
              </w:rPr>
              <w:t>2 862</w:t>
            </w: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17</w:t>
            </w: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Доходы от участия в других организациях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2310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</w:pP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Проценты к получению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2320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</w:pP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Проценты к уплате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2330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</w:pP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Прочие доходы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2340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073B61" w:rsidRDefault="0076733F" w:rsidP="00E83773">
            <w:pPr>
              <w:ind w:right="4"/>
              <w:jc w:val="right"/>
              <w:rPr>
                <w:lang w:val="en-US"/>
              </w:rPr>
            </w:pPr>
            <w:r>
              <w:rPr>
                <w:lang w:val="en-US"/>
              </w:rPr>
              <w:t>1 415</w:t>
            </w: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13</w:t>
            </w: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Прочие расходы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2350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073B61" w:rsidRDefault="0076733F" w:rsidP="00E83773">
            <w:pPr>
              <w:ind w:right="2"/>
              <w:jc w:val="right"/>
              <w:rPr>
                <w:lang w:val="en-US"/>
              </w:rPr>
            </w:pPr>
            <w:r>
              <w:rPr>
                <w:lang w:val="en-US"/>
              </w:rPr>
              <w:t>(855)</w:t>
            </w: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2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(1 305)</w:t>
            </w: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Прибыль (убыток) до налогообложения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2300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073B61" w:rsidRDefault="0076733F" w:rsidP="00E83773">
            <w:pPr>
              <w:ind w:right="4"/>
              <w:jc w:val="right"/>
              <w:rPr>
                <w:lang w:val="en-US"/>
              </w:rPr>
            </w:pPr>
            <w:r>
              <w:rPr>
                <w:lang w:val="en-US"/>
              </w:rPr>
              <w:t>3 422</w:t>
            </w: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(1 275)</w:t>
            </w: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Налог на прибыль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2410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073B61" w:rsidRDefault="0076733F" w:rsidP="00E83773">
            <w:pPr>
              <w:ind w:right="2"/>
              <w:jc w:val="right"/>
              <w:rPr>
                <w:lang w:val="en-US"/>
              </w:rPr>
            </w:pPr>
            <w:r>
              <w:rPr>
                <w:lang w:val="en-US"/>
              </w:rPr>
              <w:t>(1 401)</w:t>
            </w: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2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591</w:t>
            </w:r>
          </w:p>
        </w:tc>
      </w:tr>
      <w:tr w:rsidR="0076733F" w:rsidTr="0076733F">
        <w:trPr>
          <w:trHeight w:hRule="exact" w:val="43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В том числе:</w:t>
            </w:r>
            <w:r>
              <w:rPr>
                <w:rFonts w:ascii="Arial" w:eastAsia="Arial" w:hAnsi="Arial" w:cs="Arial"/>
                <w:sz w:val="19"/>
              </w:rPr>
              <w:br/>
              <w:t>Текущий налог на прибыль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2411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073B61" w:rsidRDefault="0076733F" w:rsidP="00E83773">
            <w:pPr>
              <w:ind w:right="2"/>
              <w:jc w:val="right"/>
            </w:pPr>
            <w:r>
              <w:t>(688)</w:t>
            </w: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2"/>
              <w:jc w:val="right"/>
              <w:rPr>
                <w:rFonts w:ascii="ArialMT" w:eastAsiaTheme="minorEastAsia" w:hAnsi="ArialMT" w:cs="ArialMT"/>
                <w:sz w:val="18"/>
                <w:szCs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(3)</w:t>
            </w: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rPr>
                <w:rFonts w:ascii="Arial" w:eastAsia="Arial" w:hAnsi="Arial" w:cs="Arial"/>
                <w:sz w:val="19"/>
              </w:rPr>
            </w:pPr>
            <w:r>
              <w:rPr>
                <w:rFonts w:ascii="ArialMT" w:eastAsiaTheme="minorEastAsia" w:hAnsi="ArialMT" w:cs="ArialMT"/>
                <w:sz w:val="19"/>
                <w:szCs w:val="19"/>
              </w:rPr>
              <w:t>отложенный налог на прибыль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  <w:rPr>
                <w:rFonts w:ascii="Arial" w:eastAsia="Arial" w:hAnsi="Arial" w:cs="Arial"/>
                <w:sz w:val="19"/>
              </w:rPr>
            </w:pPr>
            <w:r>
              <w:rPr>
                <w:rFonts w:ascii="Arial" w:eastAsia="Arial" w:hAnsi="Arial" w:cs="Arial"/>
                <w:sz w:val="19"/>
              </w:rPr>
              <w:t>2412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Pr="00073B61" w:rsidRDefault="0076733F" w:rsidP="00E83773">
            <w:pPr>
              <w:ind w:right="2"/>
              <w:jc w:val="right"/>
              <w:rPr>
                <w:rFonts w:asciiTheme="minorHAnsi" w:eastAsiaTheme="minorEastAsia" w:hAnsiTheme="minorHAnsi" w:cs="ArialMT"/>
                <w:sz w:val="18"/>
                <w:szCs w:val="18"/>
                <w:lang w:val="en-US"/>
              </w:rPr>
            </w:pPr>
            <w:r>
              <w:rPr>
                <w:rFonts w:asciiTheme="minorHAnsi" w:eastAsiaTheme="minorEastAsia" w:hAnsiTheme="minorHAnsi" w:cs="ArialMT"/>
                <w:sz w:val="18"/>
                <w:szCs w:val="18"/>
                <w:lang w:val="en-US"/>
              </w:rPr>
              <w:t>(713)</w:t>
            </w: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2"/>
              <w:jc w:val="right"/>
              <w:rPr>
                <w:rFonts w:ascii="Arial" w:eastAsia="Arial" w:hAnsi="Arial" w:cs="Arial"/>
                <w:sz w:val="18"/>
              </w:rPr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593</w:t>
            </w: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Изменение отложенных налоговых обязательств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2430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1"/>
              <w:jc w:val="right"/>
            </w:pP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1"/>
              <w:jc w:val="right"/>
            </w:pP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Изменение отложенных налоговых активов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2450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</w:pP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Прочее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2460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76733F" w:rsidRDefault="0076733F" w:rsidP="00E83773">
            <w:pPr>
              <w:jc w:val="right"/>
            </w:pP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76733F" w:rsidRDefault="0076733F" w:rsidP="00E83773">
            <w:pPr>
              <w:jc w:val="right"/>
            </w:pPr>
          </w:p>
        </w:tc>
      </w:tr>
      <w:tr w:rsidR="0076733F" w:rsidTr="0076733F"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left="202"/>
            </w:pPr>
            <w:r>
              <w:rPr>
                <w:rFonts w:ascii="Arial" w:eastAsia="Arial" w:hAnsi="Arial" w:cs="Arial"/>
                <w:sz w:val="19"/>
              </w:rPr>
              <w:t>Чистая прибыль (убыток)</w:t>
            </w:r>
          </w:p>
        </w:tc>
        <w:tc>
          <w:tcPr>
            <w:tcW w:w="709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2400</w:t>
            </w:r>
          </w:p>
        </w:tc>
        <w:tc>
          <w:tcPr>
            <w:tcW w:w="2268" w:type="dxa"/>
            <w:tcBorders>
              <w:top w:val="single" w:sz="12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t>2 021</w:t>
            </w:r>
          </w:p>
        </w:tc>
        <w:tc>
          <w:tcPr>
            <w:tcW w:w="1985" w:type="dxa"/>
            <w:tcBorders>
              <w:top w:val="single" w:sz="12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4"/>
              <w:jc w:val="right"/>
            </w:pPr>
            <w:r>
              <w:rPr>
                <w:rFonts w:ascii="ArialMT" w:eastAsiaTheme="minorEastAsia" w:hAnsi="ArialMT" w:cs="ArialMT"/>
                <w:sz w:val="18"/>
                <w:szCs w:val="18"/>
              </w:rPr>
              <w:t>(684)</w:t>
            </w:r>
          </w:p>
        </w:tc>
      </w:tr>
      <w:tr w:rsidR="0076733F" w:rsidTr="0076733F">
        <w:tblPrEx>
          <w:tblCellMar>
            <w:top w:w="5" w:type="dxa"/>
            <w:right w:w="9" w:type="dxa"/>
          </w:tblCellMar>
        </w:tblPrEx>
        <w:trPr>
          <w:trHeight w:val="83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spacing w:after="134"/>
              <w:ind w:left="5"/>
            </w:pPr>
            <w:r>
              <w:rPr>
                <w:rFonts w:ascii="Arial" w:eastAsia="Arial" w:hAnsi="Arial" w:cs="Arial"/>
                <w:b/>
                <w:sz w:val="19"/>
              </w:rPr>
              <w:t>СПРАВОЧНО</w:t>
            </w:r>
          </w:p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 xml:space="preserve">Результат от переоценки </w:t>
            </w:r>
            <w:proofErr w:type="spellStart"/>
            <w:r>
              <w:rPr>
                <w:rFonts w:ascii="Arial" w:eastAsia="Arial" w:hAnsi="Arial" w:cs="Arial"/>
                <w:sz w:val="19"/>
              </w:rPr>
              <w:t>внеоборотных</w:t>
            </w:r>
            <w:proofErr w:type="spellEnd"/>
            <w:r>
              <w:rPr>
                <w:rFonts w:ascii="Arial" w:eastAsia="Arial" w:hAnsi="Arial" w:cs="Arial"/>
                <w:sz w:val="19"/>
              </w:rPr>
              <w:t xml:space="preserve"> активов, не включаемый в чистую прибыль (убыток) периода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2510</w:t>
            </w:r>
          </w:p>
        </w:tc>
        <w:tc>
          <w:tcPr>
            <w:tcW w:w="2268" w:type="dxa"/>
            <w:tcBorders>
              <w:top w:val="single" w:sz="12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ind w:right="36"/>
              <w:jc w:val="right"/>
            </w:pPr>
          </w:p>
        </w:tc>
        <w:tc>
          <w:tcPr>
            <w:tcW w:w="1985" w:type="dxa"/>
            <w:tcBorders>
              <w:top w:val="single" w:sz="12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right="36"/>
              <w:jc w:val="right"/>
            </w:pPr>
          </w:p>
        </w:tc>
      </w:tr>
      <w:tr w:rsidR="0076733F" w:rsidTr="0076733F">
        <w:tblPrEx>
          <w:tblCellMar>
            <w:top w:w="5" w:type="dxa"/>
            <w:right w:w="9" w:type="dxa"/>
          </w:tblCellMar>
        </w:tblPrEx>
        <w:trPr>
          <w:trHeight w:val="472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359"/>
            </w:pPr>
            <w:r>
              <w:rPr>
                <w:rFonts w:ascii="Arial" w:eastAsia="Arial" w:hAnsi="Arial" w:cs="Arial"/>
                <w:sz w:val="19"/>
              </w:rP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center"/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2520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  <w:vAlign w:val="bottom"/>
          </w:tcPr>
          <w:p w:rsidR="0076733F" w:rsidRDefault="0076733F" w:rsidP="00E83773">
            <w:pPr>
              <w:ind w:right="36"/>
              <w:jc w:val="right"/>
            </w:pP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  <w:vAlign w:val="bottom"/>
          </w:tcPr>
          <w:p w:rsidR="0076733F" w:rsidRDefault="0076733F" w:rsidP="00E83773">
            <w:pPr>
              <w:ind w:right="36"/>
              <w:jc w:val="right"/>
            </w:pPr>
          </w:p>
        </w:tc>
      </w:tr>
      <w:tr w:rsidR="0076733F" w:rsidTr="0076733F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Совокупный финансовый результат периода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2500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39"/>
              <w:jc w:val="right"/>
            </w:pPr>
            <w:r>
              <w:t>2 021</w:t>
            </w: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39"/>
              <w:jc w:val="right"/>
            </w:pPr>
            <w:r>
              <w:t>(684)</w:t>
            </w:r>
          </w:p>
        </w:tc>
      </w:tr>
      <w:tr w:rsidR="0076733F" w:rsidTr="0076733F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Базовая прибыль (убыток) на акцию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2900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36"/>
              <w:jc w:val="right"/>
            </w:pP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36"/>
              <w:jc w:val="right"/>
            </w:pPr>
          </w:p>
        </w:tc>
      </w:tr>
      <w:tr w:rsidR="0076733F" w:rsidTr="0076733F">
        <w:tblPrEx>
          <w:tblCellMar>
            <w:top w:w="5" w:type="dxa"/>
            <w:right w:w="9" w:type="dxa"/>
          </w:tblCellMar>
        </w:tblPrEx>
        <w:trPr>
          <w:trHeight w:hRule="exact" w:val="340"/>
        </w:trPr>
        <w:tc>
          <w:tcPr>
            <w:tcW w:w="1560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/>
        </w:tc>
        <w:tc>
          <w:tcPr>
            <w:tcW w:w="396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6" w:space="0" w:color="333333"/>
            </w:tcBorders>
          </w:tcPr>
          <w:p w:rsidR="0076733F" w:rsidRDefault="0076733F" w:rsidP="00E83773">
            <w:r>
              <w:rPr>
                <w:rFonts w:ascii="Arial" w:eastAsia="Arial" w:hAnsi="Arial" w:cs="Arial"/>
                <w:sz w:val="19"/>
              </w:rPr>
              <w:t>Разводненная прибыль (убыток) на акцию</w:t>
            </w:r>
          </w:p>
        </w:tc>
        <w:tc>
          <w:tcPr>
            <w:tcW w:w="709" w:type="dxa"/>
            <w:tcBorders>
              <w:top w:val="single" w:sz="6" w:space="0" w:color="333333"/>
              <w:left w:val="single" w:sz="6" w:space="0" w:color="333333"/>
              <w:bottom w:val="single" w:sz="6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left="146"/>
            </w:pPr>
            <w:r>
              <w:rPr>
                <w:rFonts w:ascii="Arial" w:eastAsia="Arial" w:hAnsi="Arial" w:cs="Arial"/>
                <w:sz w:val="19"/>
              </w:rPr>
              <w:t>2910</w:t>
            </w:r>
          </w:p>
        </w:tc>
        <w:tc>
          <w:tcPr>
            <w:tcW w:w="2268" w:type="dxa"/>
            <w:tcBorders>
              <w:top w:val="single" w:sz="6" w:space="0" w:color="333333"/>
              <w:left w:val="single" w:sz="12" w:space="0" w:color="333333"/>
              <w:bottom w:val="single" w:sz="12" w:space="0" w:color="333333"/>
              <w:right w:val="single" w:sz="6" w:space="0" w:color="333333"/>
            </w:tcBorders>
          </w:tcPr>
          <w:p w:rsidR="0076733F" w:rsidRDefault="0076733F" w:rsidP="00E83773">
            <w:pPr>
              <w:ind w:right="36"/>
              <w:jc w:val="right"/>
            </w:pPr>
          </w:p>
        </w:tc>
        <w:tc>
          <w:tcPr>
            <w:tcW w:w="1985" w:type="dxa"/>
            <w:tcBorders>
              <w:top w:val="single" w:sz="6" w:space="0" w:color="333333"/>
              <w:left w:val="single" w:sz="6" w:space="0" w:color="333333"/>
              <w:bottom w:val="single" w:sz="12" w:space="0" w:color="333333"/>
              <w:right w:val="single" w:sz="12" w:space="0" w:color="333333"/>
            </w:tcBorders>
          </w:tcPr>
          <w:p w:rsidR="0076733F" w:rsidRDefault="0076733F" w:rsidP="00E83773">
            <w:pPr>
              <w:ind w:right="36"/>
              <w:jc w:val="right"/>
            </w:pPr>
          </w:p>
        </w:tc>
      </w:tr>
    </w:tbl>
    <w:tbl>
      <w:tblPr>
        <w:tblW w:w="10491" w:type="dxa"/>
        <w:tblCellSpacing w:w="0" w:type="dxa"/>
        <w:tblInd w:w="-96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260"/>
        <w:gridCol w:w="3320"/>
        <w:gridCol w:w="2911"/>
      </w:tblGrid>
      <w:tr w:rsidR="0076733F" w:rsidRPr="002E0DF4" w:rsidTr="0076733F">
        <w:trPr>
          <w:tblCellSpacing w:w="0" w:type="dxa"/>
        </w:trPr>
        <w:tc>
          <w:tcPr>
            <w:tcW w:w="42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Pr="002E0DF4" w:rsidRDefault="0076733F" w:rsidP="00E83773">
            <w:r w:rsidRPr="002E0DF4">
              <w:t xml:space="preserve">Руководитель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Pr="002E0DF4" w:rsidRDefault="0076733F" w:rsidP="00E83773">
            <w:r w:rsidRPr="002E0DF4">
              <w:t xml:space="preserve">  </w:t>
            </w:r>
          </w:p>
        </w:tc>
        <w:tc>
          <w:tcPr>
            <w:tcW w:w="291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Pr="002E0DF4" w:rsidRDefault="0076733F" w:rsidP="00E83773">
            <w:pPr>
              <w:jc w:val="center"/>
            </w:pPr>
            <w:r w:rsidRPr="002E0DF4">
              <w:t xml:space="preserve">ДАНИЛОВ ОЛЕГ ГЕННАДЬЕВИЧ </w:t>
            </w:r>
          </w:p>
        </w:tc>
      </w:tr>
      <w:tr w:rsidR="0076733F" w:rsidRPr="002E0DF4" w:rsidTr="0076733F">
        <w:trPr>
          <w:tblCellSpacing w:w="0" w:type="dxa"/>
        </w:trPr>
        <w:tc>
          <w:tcPr>
            <w:tcW w:w="426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Pr="002E0DF4" w:rsidRDefault="0076733F" w:rsidP="00E83773">
            <w:r w:rsidRPr="002E0DF4">
              <w:t xml:space="preserve">  </w:t>
            </w:r>
          </w:p>
        </w:tc>
        <w:tc>
          <w:tcPr>
            <w:tcW w:w="3320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Pr="002E0DF4" w:rsidRDefault="0076733F" w:rsidP="00E83773">
            <w:pPr>
              <w:jc w:val="center"/>
            </w:pPr>
            <w:r w:rsidRPr="002E0DF4">
              <w:t>(подпись)</w:t>
            </w:r>
          </w:p>
        </w:tc>
        <w:tc>
          <w:tcPr>
            <w:tcW w:w="291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76733F" w:rsidRPr="002E0DF4" w:rsidRDefault="0076733F" w:rsidP="00E83773">
            <w:pPr>
              <w:jc w:val="center"/>
            </w:pPr>
            <w:r w:rsidRPr="002E0DF4">
              <w:t>(расшифровка подписи)</w:t>
            </w:r>
          </w:p>
        </w:tc>
      </w:tr>
      <w:tr w:rsidR="0076733F" w:rsidRPr="002E0DF4" w:rsidTr="0076733F">
        <w:trPr>
          <w:tblCellSpacing w:w="0" w:type="dxa"/>
        </w:trPr>
        <w:tc>
          <w:tcPr>
            <w:tcW w:w="10491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76733F" w:rsidRPr="002E0DF4" w:rsidRDefault="0076733F" w:rsidP="00E83773">
            <w:r w:rsidRPr="002E0DF4">
              <w:t xml:space="preserve">02 августа 2021 г. </w:t>
            </w:r>
          </w:p>
        </w:tc>
      </w:tr>
    </w:tbl>
    <w:p w:rsidR="0076733F" w:rsidRDefault="0076733F" w:rsidP="0076733F">
      <w:pPr>
        <w:spacing w:after="116"/>
        <w:ind w:left="-851" w:right="14"/>
      </w:pPr>
    </w:p>
    <w:sectPr w:rsidR="0076733F" w:rsidSect="007245C7">
      <w:headerReference w:type="default" r:id="rId116"/>
      <w:pgSz w:w="11906" w:h="16838"/>
      <w:pgMar w:top="1318" w:right="850" w:bottom="1134" w:left="1701" w:header="113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E45C1" w:rsidRDefault="004E45C1" w:rsidP="00AB030B">
      <w:r>
        <w:separator/>
      </w:r>
    </w:p>
  </w:endnote>
  <w:endnote w:type="continuationSeparator" w:id="0">
    <w:p w:rsidR="004E45C1" w:rsidRDefault="004E45C1" w:rsidP="00AB0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  <w:sig w:usb0="E0000AFF" w:usb1="500078FF" w:usb2="00000021" w:usb3="00000000" w:csb0="000001BF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MT">
    <w:altName w:val="Arial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E45C1" w:rsidRDefault="004E45C1" w:rsidP="00AB030B">
      <w:r>
        <w:separator/>
      </w:r>
    </w:p>
  </w:footnote>
  <w:footnote w:type="continuationSeparator" w:id="0">
    <w:p w:rsidR="004E45C1" w:rsidRDefault="004E45C1" w:rsidP="00AB03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23203075"/>
      <w:docPartObj>
        <w:docPartGallery w:val="Page Numbers (Top of Page)"/>
        <w:docPartUnique/>
      </w:docPartObj>
    </w:sdtPr>
    <w:sdtContent>
      <w:p w:rsidR="004E45C1" w:rsidRDefault="005C3E1E">
        <w:pPr>
          <w:pStyle w:val="af"/>
          <w:jc w:val="right"/>
        </w:pPr>
        <w:fldSimple w:instr=" PAGE   \* MERGEFORMAT ">
          <w:r w:rsidR="00937EBD">
            <w:rPr>
              <w:noProof/>
            </w:rPr>
            <w:t>23</w:t>
          </w:r>
        </w:fldSimple>
      </w:p>
    </w:sdtContent>
  </w:sdt>
  <w:p w:rsidR="004E45C1" w:rsidRDefault="004E45C1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7">
    <w:nsid w:val="00F44E73"/>
    <w:multiLevelType w:val="singleLevel"/>
    <w:tmpl w:val="9EBE6D86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8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9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0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1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13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14">
    <w:nsid w:val="20B74FD3"/>
    <w:multiLevelType w:val="hybridMultilevel"/>
    <w:tmpl w:val="D7403E2E"/>
    <w:lvl w:ilvl="0" w:tplc="D8A83FE4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81A8881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4966259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CFCD9A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D80B4F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1526BB4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5E25E5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2B7EF48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C0367CC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210A46A9"/>
    <w:multiLevelType w:val="hybridMultilevel"/>
    <w:tmpl w:val="03763E60"/>
    <w:lvl w:ilvl="0" w:tplc="BA106D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7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8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9">
    <w:nsid w:val="399E251F"/>
    <w:multiLevelType w:val="hybridMultilevel"/>
    <w:tmpl w:val="8326BC1A"/>
    <w:lvl w:ilvl="0" w:tplc="A01E4B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CD6974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FDCF7A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FAE05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5EADCD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F52DD3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FE957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1D8DC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8D98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1">
    <w:nsid w:val="49A86F9C"/>
    <w:multiLevelType w:val="hybridMultilevel"/>
    <w:tmpl w:val="D3C259C4"/>
    <w:lvl w:ilvl="0" w:tplc="383CADB8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E9B42DDA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83FE1884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C6D20220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D5ACE34E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C3066EEE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208E3A1C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9C8C36C8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846D582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22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3">
    <w:nsid w:val="548409B4"/>
    <w:multiLevelType w:val="hybridMultilevel"/>
    <w:tmpl w:val="EF182774"/>
    <w:lvl w:ilvl="0" w:tplc="9FBED9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4516BA4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D2306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71D6912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A86F6A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C922D6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1554B8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642DCF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DFA55D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>
    <w:nsid w:val="640C7D87"/>
    <w:multiLevelType w:val="hybridMultilevel"/>
    <w:tmpl w:val="EED4BE60"/>
    <w:lvl w:ilvl="0" w:tplc="E8803C72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5922C8BA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3B74621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B242356C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BCC8C6EC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C430D65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502864E4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C607AF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1922342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>
    <w:nsid w:val="65570E78"/>
    <w:multiLevelType w:val="hybridMultilevel"/>
    <w:tmpl w:val="830A8214"/>
    <w:lvl w:ilvl="0" w:tplc="BA106DCE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6">
    <w:nsid w:val="72520C6A"/>
    <w:multiLevelType w:val="hybridMultilevel"/>
    <w:tmpl w:val="B928A7B4"/>
    <w:lvl w:ilvl="0" w:tplc="BA76EEF2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8"/>
  </w:num>
  <w:num w:numId="3">
    <w:abstractNumId w:val="22"/>
  </w:num>
  <w:num w:numId="4">
    <w:abstractNumId w:val="7"/>
  </w:num>
  <w:num w:numId="5">
    <w:abstractNumId w:val="16"/>
  </w:num>
  <w:num w:numId="6">
    <w:abstractNumId w:val="20"/>
  </w:num>
  <w:num w:numId="7">
    <w:abstractNumId w:val="9"/>
  </w:num>
  <w:num w:numId="8">
    <w:abstractNumId w:val="17"/>
  </w:num>
  <w:num w:numId="9">
    <w:abstractNumId w:val="14"/>
  </w:num>
  <w:num w:numId="10">
    <w:abstractNumId w:val="10"/>
  </w:num>
  <w:num w:numId="11">
    <w:abstractNumId w:val="21"/>
  </w:num>
  <w:num w:numId="12">
    <w:abstractNumId w:val="12"/>
  </w:num>
  <w:num w:numId="13">
    <w:abstractNumId w:val="8"/>
  </w:num>
  <w:num w:numId="14">
    <w:abstractNumId w:val="11"/>
  </w:num>
  <w:num w:numId="15">
    <w:abstractNumId w:val="25"/>
  </w:num>
  <w:num w:numId="16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15"/>
  </w:num>
  <w:num w:numId="19">
    <w:abstractNumId w:val="19"/>
  </w:num>
  <w:num w:numId="20">
    <w:abstractNumId w:val="24"/>
  </w:num>
  <w:num w:numId="21">
    <w:abstractNumId w:val="0"/>
  </w:num>
  <w:num w:numId="22">
    <w:abstractNumId w:val="1"/>
  </w:num>
  <w:num w:numId="23">
    <w:abstractNumId w:val="2"/>
  </w:num>
  <w:num w:numId="24">
    <w:abstractNumId w:val="3"/>
  </w:num>
  <w:num w:numId="25">
    <w:abstractNumId w:val="4"/>
  </w:num>
  <w:num w:numId="26">
    <w:abstractNumId w:val="5"/>
  </w:num>
  <w:num w:numId="2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357648"/>
    <w:rsid w:val="00003028"/>
    <w:rsid w:val="000137F5"/>
    <w:rsid w:val="00017A1A"/>
    <w:rsid w:val="00020FC8"/>
    <w:rsid w:val="00023A59"/>
    <w:rsid w:val="00026DC3"/>
    <w:rsid w:val="00040347"/>
    <w:rsid w:val="00043E4B"/>
    <w:rsid w:val="00070706"/>
    <w:rsid w:val="00075784"/>
    <w:rsid w:val="0008686B"/>
    <w:rsid w:val="00087FC6"/>
    <w:rsid w:val="00090F4F"/>
    <w:rsid w:val="000A0C4E"/>
    <w:rsid w:val="000A1C12"/>
    <w:rsid w:val="000A484B"/>
    <w:rsid w:val="000A7BCF"/>
    <w:rsid w:val="000C2EB9"/>
    <w:rsid w:val="000C40AB"/>
    <w:rsid w:val="000C57D5"/>
    <w:rsid w:val="000D4E00"/>
    <w:rsid w:val="000E5612"/>
    <w:rsid w:val="000F6B47"/>
    <w:rsid w:val="00103CC2"/>
    <w:rsid w:val="00104726"/>
    <w:rsid w:val="001068AB"/>
    <w:rsid w:val="00111AF7"/>
    <w:rsid w:val="00115FE0"/>
    <w:rsid w:val="00116C80"/>
    <w:rsid w:val="00126CBE"/>
    <w:rsid w:val="001273FA"/>
    <w:rsid w:val="00130BF2"/>
    <w:rsid w:val="0013269F"/>
    <w:rsid w:val="00134DFA"/>
    <w:rsid w:val="0014320A"/>
    <w:rsid w:val="00143899"/>
    <w:rsid w:val="00143A28"/>
    <w:rsid w:val="00150F64"/>
    <w:rsid w:val="00156718"/>
    <w:rsid w:val="00167B00"/>
    <w:rsid w:val="00167F9A"/>
    <w:rsid w:val="001822B9"/>
    <w:rsid w:val="00183110"/>
    <w:rsid w:val="00185007"/>
    <w:rsid w:val="001A125D"/>
    <w:rsid w:val="001A34EA"/>
    <w:rsid w:val="001A7B33"/>
    <w:rsid w:val="001B353C"/>
    <w:rsid w:val="001C1F84"/>
    <w:rsid w:val="001C4820"/>
    <w:rsid w:val="001C4FE5"/>
    <w:rsid w:val="001C762E"/>
    <w:rsid w:val="001D4FBD"/>
    <w:rsid w:val="001D578A"/>
    <w:rsid w:val="001E6485"/>
    <w:rsid w:val="0020100E"/>
    <w:rsid w:val="00212C10"/>
    <w:rsid w:val="0021376C"/>
    <w:rsid w:val="00217716"/>
    <w:rsid w:val="002202E7"/>
    <w:rsid w:val="00231E68"/>
    <w:rsid w:val="00235322"/>
    <w:rsid w:val="002379B4"/>
    <w:rsid w:val="00240E44"/>
    <w:rsid w:val="00256911"/>
    <w:rsid w:val="0026477E"/>
    <w:rsid w:val="00271039"/>
    <w:rsid w:val="00277CCB"/>
    <w:rsid w:val="002859DE"/>
    <w:rsid w:val="00285A37"/>
    <w:rsid w:val="002876D2"/>
    <w:rsid w:val="00287CE5"/>
    <w:rsid w:val="00296F9D"/>
    <w:rsid w:val="00297DF8"/>
    <w:rsid w:val="002A1C5B"/>
    <w:rsid w:val="002A697F"/>
    <w:rsid w:val="002C1EE5"/>
    <w:rsid w:val="002D59C2"/>
    <w:rsid w:val="002D71CC"/>
    <w:rsid w:val="002E42C5"/>
    <w:rsid w:val="002E79B7"/>
    <w:rsid w:val="002E7CA1"/>
    <w:rsid w:val="002F294F"/>
    <w:rsid w:val="002F6D30"/>
    <w:rsid w:val="002F7C96"/>
    <w:rsid w:val="00302B21"/>
    <w:rsid w:val="00303D97"/>
    <w:rsid w:val="00332678"/>
    <w:rsid w:val="00340BCD"/>
    <w:rsid w:val="00346455"/>
    <w:rsid w:val="00350E6F"/>
    <w:rsid w:val="00353ABB"/>
    <w:rsid w:val="00353BAE"/>
    <w:rsid w:val="00357648"/>
    <w:rsid w:val="003602D1"/>
    <w:rsid w:val="00364495"/>
    <w:rsid w:val="00373487"/>
    <w:rsid w:val="003744A6"/>
    <w:rsid w:val="00377C62"/>
    <w:rsid w:val="00377ED6"/>
    <w:rsid w:val="00383D0C"/>
    <w:rsid w:val="0038545C"/>
    <w:rsid w:val="003854E2"/>
    <w:rsid w:val="003914D9"/>
    <w:rsid w:val="003A05E8"/>
    <w:rsid w:val="003A42A5"/>
    <w:rsid w:val="003C3BB3"/>
    <w:rsid w:val="003C463E"/>
    <w:rsid w:val="003D1075"/>
    <w:rsid w:val="003D3F21"/>
    <w:rsid w:val="003D45FA"/>
    <w:rsid w:val="003E1BA3"/>
    <w:rsid w:val="003F61C2"/>
    <w:rsid w:val="00402B24"/>
    <w:rsid w:val="00407267"/>
    <w:rsid w:val="00407BBF"/>
    <w:rsid w:val="004211B2"/>
    <w:rsid w:val="004266F9"/>
    <w:rsid w:val="00446522"/>
    <w:rsid w:val="00446A98"/>
    <w:rsid w:val="00450C9D"/>
    <w:rsid w:val="00456931"/>
    <w:rsid w:val="00456AEF"/>
    <w:rsid w:val="00462408"/>
    <w:rsid w:val="00463D47"/>
    <w:rsid w:val="0047639D"/>
    <w:rsid w:val="00480D34"/>
    <w:rsid w:val="00481D5F"/>
    <w:rsid w:val="004933CC"/>
    <w:rsid w:val="004A4AF5"/>
    <w:rsid w:val="004B04C2"/>
    <w:rsid w:val="004B0EEF"/>
    <w:rsid w:val="004B5BE3"/>
    <w:rsid w:val="004C503C"/>
    <w:rsid w:val="004E4310"/>
    <w:rsid w:val="004E45C1"/>
    <w:rsid w:val="00501ED7"/>
    <w:rsid w:val="00503FB0"/>
    <w:rsid w:val="005139E0"/>
    <w:rsid w:val="0052757B"/>
    <w:rsid w:val="005336BD"/>
    <w:rsid w:val="00537A57"/>
    <w:rsid w:val="00545B04"/>
    <w:rsid w:val="00557182"/>
    <w:rsid w:val="00570F67"/>
    <w:rsid w:val="005774B4"/>
    <w:rsid w:val="005807FB"/>
    <w:rsid w:val="00581C92"/>
    <w:rsid w:val="00591365"/>
    <w:rsid w:val="005A080C"/>
    <w:rsid w:val="005B2F21"/>
    <w:rsid w:val="005C38E9"/>
    <w:rsid w:val="005C3E1E"/>
    <w:rsid w:val="005C49FA"/>
    <w:rsid w:val="005D0907"/>
    <w:rsid w:val="005D1463"/>
    <w:rsid w:val="005D1F59"/>
    <w:rsid w:val="005D2D1D"/>
    <w:rsid w:val="005D3734"/>
    <w:rsid w:val="005E0DC7"/>
    <w:rsid w:val="005E383B"/>
    <w:rsid w:val="005F2492"/>
    <w:rsid w:val="005F71A1"/>
    <w:rsid w:val="00604D12"/>
    <w:rsid w:val="0063004E"/>
    <w:rsid w:val="006311C9"/>
    <w:rsid w:val="00642AD8"/>
    <w:rsid w:val="0066047A"/>
    <w:rsid w:val="00664D87"/>
    <w:rsid w:val="006670BB"/>
    <w:rsid w:val="00667F6A"/>
    <w:rsid w:val="00674AD3"/>
    <w:rsid w:val="00686E83"/>
    <w:rsid w:val="006A6022"/>
    <w:rsid w:val="006C473B"/>
    <w:rsid w:val="006D2E5B"/>
    <w:rsid w:val="006D738E"/>
    <w:rsid w:val="00707FC8"/>
    <w:rsid w:val="00714646"/>
    <w:rsid w:val="0072308B"/>
    <w:rsid w:val="00723346"/>
    <w:rsid w:val="007245C7"/>
    <w:rsid w:val="00736EEC"/>
    <w:rsid w:val="00746970"/>
    <w:rsid w:val="007502F3"/>
    <w:rsid w:val="00751B1C"/>
    <w:rsid w:val="0075718E"/>
    <w:rsid w:val="0076733F"/>
    <w:rsid w:val="00772BA6"/>
    <w:rsid w:val="007924EA"/>
    <w:rsid w:val="00797268"/>
    <w:rsid w:val="007A0D94"/>
    <w:rsid w:val="007A2F28"/>
    <w:rsid w:val="007A6D33"/>
    <w:rsid w:val="007C3666"/>
    <w:rsid w:val="007C4EAD"/>
    <w:rsid w:val="007D0422"/>
    <w:rsid w:val="007D1569"/>
    <w:rsid w:val="007D57AA"/>
    <w:rsid w:val="007D5AB2"/>
    <w:rsid w:val="007E5AA5"/>
    <w:rsid w:val="007E6824"/>
    <w:rsid w:val="007F1745"/>
    <w:rsid w:val="007F2291"/>
    <w:rsid w:val="007F6A93"/>
    <w:rsid w:val="00803E8B"/>
    <w:rsid w:val="008064F1"/>
    <w:rsid w:val="008065CD"/>
    <w:rsid w:val="00820EF3"/>
    <w:rsid w:val="00825844"/>
    <w:rsid w:val="00827F74"/>
    <w:rsid w:val="00834B4B"/>
    <w:rsid w:val="008751DE"/>
    <w:rsid w:val="00876124"/>
    <w:rsid w:val="00880E8B"/>
    <w:rsid w:val="00895F51"/>
    <w:rsid w:val="008A73F8"/>
    <w:rsid w:val="008B2011"/>
    <w:rsid w:val="008B3969"/>
    <w:rsid w:val="008B6948"/>
    <w:rsid w:val="008C31C8"/>
    <w:rsid w:val="008C770A"/>
    <w:rsid w:val="008D0785"/>
    <w:rsid w:val="008D2B1F"/>
    <w:rsid w:val="008D5448"/>
    <w:rsid w:val="008D5F8C"/>
    <w:rsid w:val="008E0005"/>
    <w:rsid w:val="008F3FA8"/>
    <w:rsid w:val="008F5CC0"/>
    <w:rsid w:val="009029D1"/>
    <w:rsid w:val="00905693"/>
    <w:rsid w:val="00905AC8"/>
    <w:rsid w:val="0092029D"/>
    <w:rsid w:val="00922902"/>
    <w:rsid w:val="0092425B"/>
    <w:rsid w:val="009245D0"/>
    <w:rsid w:val="00930334"/>
    <w:rsid w:val="00937EBD"/>
    <w:rsid w:val="009407A6"/>
    <w:rsid w:val="00962D7C"/>
    <w:rsid w:val="009634BE"/>
    <w:rsid w:val="0096750F"/>
    <w:rsid w:val="00986D38"/>
    <w:rsid w:val="009A1150"/>
    <w:rsid w:val="009A4B5D"/>
    <w:rsid w:val="009B5E72"/>
    <w:rsid w:val="009B74E8"/>
    <w:rsid w:val="009D1BAC"/>
    <w:rsid w:val="009E3713"/>
    <w:rsid w:val="009F3F60"/>
    <w:rsid w:val="009F49B2"/>
    <w:rsid w:val="009F5AC0"/>
    <w:rsid w:val="00A00908"/>
    <w:rsid w:val="00A11AD3"/>
    <w:rsid w:val="00A36CA8"/>
    <w:rsid w:val="00A42A54"/>
    <w:rsid w:val="00A4393D"/>
    <w:rsid w:val="00A51BBB"/>
    <w:rsid w:val="00A56A83"/>
    <w:rsid w:val="00A6499B"/>
    <w:rsid w:val="00A64A4A"/>
    <w:rsid w:val="00A65BE1"/>
    <w:rsid w:val="00A70A0E"/>
    <w:rsid w:val="00A72BDA"/>
    <w:rsid w:val="00A73224"/>
    <w:rsid w:val="00A73D3C"/>
    <w:rsid w:val="00A76002"/>
    <w:rsid w:val="00A86236"/>
    <w:rsid w:val="00A87F92"/>
    <w:rsid w:val="00A91D43"/>
    <w:rsid w:val="00A9453A"/>
    <w:rsid w:val="00AA5D3B"/>
    <w:rsid w:val="00AB030B"/>
    <w:rsid w:val="00AB3EC3"/>
    <w:rsid w:val="00AB42E6"/>
    <w:rsid w:val="00AC05EE"/>
    <w:rsid w:val="00AC0A9E"/>
    <w:rsid w:val="00AE3806"/>
    <w:rsid w:val="00AE3E33"/>
    <w:rsid w:val="00AE4A4F"/>
    <w:rsid w:val="00AF2A55"/>
    <w:rsid w:val="00AF399D"/>
    <w:rsid w:val="00AF66D4"/>
    <w:rsid w:val="00B025D2"/>
    <w:rsid w:val="00B0501C"/>
    <w:rsid w:val="00B33806"/>
    <w:rsid w:val="00B3454D"/>
    <w:rsid w:val="00B40BB8"/>
    <w:rsid w:val="00B424D5"/>
    <w:rsid w:val="00B51A74"/>
    <w:rsid w:val="00B602C3"/>
    <w:rsid w:val="00B67B0C"/>
    <w:rsid w:val="00B804EF"/>
    <w:rsid w:val="00B821CA"/>
    <w:rsid w:val="00B8416C"/>
    <w:rsid w:val="00B863AB"/>
    <w:rsid w:val="00B97205"/>
    <w:rsid w:val="00BA6BE0"/>
    <w:rsid w:val="00BB436C"/>
    <w:rsid w:val="00BB7AAE"/>
    <w:rsid w:val="00BC4CE7"/>
    <w:rsid w:val="00BD3D56"/>
    <w:rsid w:val="00BD6F11"/>
    <w:rsid w:val="00BE2D7F"/>
    <w:rsid w:val="00BF0CED"/>
    <w:rsid w:val="00C00CB7"/>
    <w:rsid w:val="00C073AC"/>
    <w:rsid w:val="00C10D50"/>
    <w:rsid w:val="00C17DE5"/>
    <w:rsid w:val="00C206D8"/>
    <w:rsid w:val="00C320B0"/>
    <w:rsid w:val="00C35B8E"/>
    <w:rsid w:val="00C44CE4"/>
    <w:rsid w:val="00C54246"/>
    <w:rsid w:val="00C57BF1"/>
    <w:rsid w:val="00C94155"/>
    <w:rsid w:val="00C96395"/>
    <w:rsid w:val="00CA455B"/>
    <w:rsid w:val="00CA562B"/>
    <w:rsid w:val="00CB7027"/>
    <w:rsid w:val="00CC51ED"/>
    <w:rsid w:val="00CD25E5"/>
    <w:rsid w:val="00CE613E"/>
    <w:rsid w:val="00CF111B"/>
    <w:rsid w:val="00CF4F87"/>
    <w:rsid w:val="00D04970"/>
    <w:rsid w:val="00D135BE"/>
    <w:rsid w:val="00D1661C"/>
    <w:rsid w:val="00D17560"/>
    <w:rsid w:val="00D26CA3"/>
    <w:rsid w:val="00D36C4A"/>
    <w:rsid w:val="00D37442"/>
    <w:rsid w:val="00D40F46"/>
    <w:rsid w:val="00D471CB"/>
    <w:rsid w:val="00D57388"/>
    <w:rsid w:val="00D62CF0"/>
    <w:rsid w:val="00D63C73"/>
    <w:rsid w:val="00D74D77"/>
    <w:rsid w:val="00D76CFA"/>
    <w:rsid w:val="00D83D8E"/>
    <w:rsid w:val="00D85B56"/>
    <w:rsid w:val="00D8773A"/>
    <w:rsid w:val="00D96AB8"/>
    <w:rsid w:val="00DA06BD"/>
    <w:rsid w:val="00DA2593"/>
    <w:rsid w:val="00DC0486"/>
    <w:rsid w:val="00DC1903"/>
    <w:rsid w:val="00DC205A"/>
    <w:rsid w:val="00DC4D92"/>
    <w:rsid w:val="00DD0F1A"/>
    <w:rsid w:val="00DD0F70"/>
    <w:rsid w:val="00DF0870"/>
    <w:rsid w:val="00DF6DC6"/>
    <w:rsid w:val="00DF7D5B"/>
    <w:rsid w:val="00E03BCC"/>
    <w:rsid w:val="00E23852"/>
    <w:rsid w:val="00E26199"/>
    <w:rsid w:val="00E2769A"/>
    <w:rsid w:val="00E52432"/>
    <w:rsid w:val="00E555DA"/>
    <w:rsid w:val="00E55C26"/>
    <w:rsid w:val="00E64A0C"/>
    <w:rsid w:val="00E66C03"/>
    <w:rsid w:val="00E71685"/>
    <w:rsid w:val="00E97B35"/>
    <w:rsid w:val="00E97CD4"/>
    <w:rsid w:val="00EA7AB2"/>
    <w:rsid w:val="00EB00EE"/>
    <w:rsid w:val="00EB0126"/>
    <w:rsid w:val="00ED5356"/>
    <w:rsid w:val="00ED5C89"/>
    <w:rsid w:val="00F040D7"/>
    <w:rsid w:val="00F11FB7"/>
    <w:rsid w:val="00F128B4"/>
    <w:rsid w:val="00F13E4C"/>
    <w:rsid w:val="00F16F6C"/>
    <w:rsid w:val="00F20B5B"/>
    <w:rsid w:val="00F32568"/>
    <w:rsid w:val="00F34F0B"/>
    <w:rsid w:val="00F4728E"/>
    <w:rsid w:val="00F5032A"/>
    <w:rsid w:val="00F5061D"/>
    <w:rsid w:val="00F52DDB"/>
    <w:rsid w:val="00F55C27"/>
    <w:rsid w:val="00F57268"/>
    <w:rsid w:val="00F62BDB"/>
    <w:rsid w:val="00F63A8E"/>
    <w:rsid w:val="00F659A4"/>
    <w:rsid w:val="00F81133"/>
    <w:rsid w:val="00F816CE"/>
    <w:rsid w:val="00F84AF4"/>
    <w:rsid w:val="00F850FB"/>
    <w:rsid w:val="00FB2AF3"/>
    <w:rsid w:val="00FC3AFF"/>
    <w:rsid w:val="00FC552D"/>
    <w:rsid w:val="00FD0C59"/>
    <w:rsid w:val="00FD2458"/>
    <w:rsid w:val="00FD68C6"/>
    <w:rsid w:val="00FD7C1E"/>
    <w:rsid w:val="00FE55E7"/>
    <w:rsid w:val="00FE64A0"/>
    <w:rsid w:val="00FE7DC9"/>
    <w:rsid w:val="00FF2A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0" w:unhideWhenUsed="0" w:qFormat="1"/>
    <w:lsdException w:name="Intense Quote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0" w:unhideWhenUsed="0" w:qFormat="1"/>
    <w:lsdException w:name="Intense Emphasis" w:semiHidden="0" w:uiPriority="0" w:unhideWhenUsed="0" w:qFormat="1"/>
    <w:lsdException w:name="Subtle Reference" w:semiHidden="0" w:uiPriority="0" w:unhideWhenUsed="0" w:qFormat="1"/>
    <w:lsdException w:name="Intense Reference" w:semiHidden="0" w:uiPriority="0" w:unhideWhenUsed="0" w:qFormat="1"/>
    <w:lsdException w:name="Book Title" w:semiHidden="0" w:uiPriority="0" w:unhideWhenUsed="0" w:qFormat="1"/>
    <w:lsdException w:name="Bibliography" w:uiPriority="37"/>
    <w:lsdException w:name="TOC Heading" w:uiPriority="0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11">
    <w:name w:val="Название объекта1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10">
    <w:name w:val="Заголовок 31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210">
    <w:name w:val="Заголовок 21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2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3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1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1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rFonts w:ascii="Arial" w:hAnsi="Arial" w:cs="Arial"/>
      <w:spacing w:val="1"/>
      <w:sz w:val="18"/>
      <w:szCs w:val="18"/>
      <w:shd w:val="clear" w:color="auto" w:fill="FFFFFF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212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2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3">
    <w:name w:val="Основной текст (21)"/>
    <w:basedOn w:val="212"/>
    <w:uiPriority w:val="99"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character" w:customStyle="1" w:styleId="37">
    <w:name w:val="Основной текст (3)_"/>
    <w:basedOn w:val="a0"/>
    <w:link w:val="38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rFonts w:ascii="Arial" w:hAnsi="Arial" w:cs="Arial"/>
      <w:b/>
      <w:bCs/>
      <w:spacing w:val="2"/>
      <w:sz w:val="15"/>
      <w:szCs w:val="15"/>
      <w:shd w:val="clear" w:color="auto" w:fill="FFFFFF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rFonts w:ascii="Arial" w:hAnsi="Arial" w:cs="Arial"/>
      <w:sz w:val="20"/>
      <w:szCs w:val="20"/>
      <w:shd w:val="clear" w:color="auto" w:fill="FFFFFF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0">
    <w:name w:val="Основной текст (13)_"/>
    <w:basedOn w:val="a0"/>
    <w:link w:val="1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1">
    <w:name w:val="Основной текст (13)"/>
    <w:basedOn w:val="a"/>
    <w:link w:val="1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rFonts w:ascii="Arial" w:hAnsi="Arial" w:cs="Arial"/>
      <w:b/>
      <w:bCs/>
      <w:spacing w:val="2"/>
      <w:sz w:val="16"/>
      <w:szCs w:val="16"/>
      <w:shd w:val="clear" w:color="auto" w:fill="FFFFFF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rFonts w:ascii="Arial" w:hAnsi="Arial" w:cs="Arial"/>
      <w:b/>
      <w:bCs/>
      <w:spacing w:val="0"/>
      <w:sz w:val="17"/>
      <w:szCs w:val="17"/>
      <w:shd w:val="clear" w:color="auto" w:fill="FFFFFF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rFonts w:ascii="Arial" w:hAnsi="Arial" w:cs="Arial"/>
      <w:b/>
      <w:bCs/>
      <w:spacing w:val="2"/>
      <w:sz w:val="17"/>
      <w:szCs w:val="17"/>
      <w:shd w:val="clear" w:color="auto" w:fill="FFFFFF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rFonts w:ascii="Arial" w:hAnsi="Arial" w:cs="Arial"/>
      <w:spacing w:val="3"/>
      <w:sz w:val="17"/>
      <w:szCs w:val="17"/>
      <w:shd w:val="clear" w:color="auto" w:fill="FFFFFF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  <w:rPr>
      <w:rFonts w:ascii="Arial" w:hAnsi="Arial" w:cs="Arial"/>
      <w:sz w:val="8"/>
      <w:szCs w:val="8"/>
      <w:shd w:val="clear" w:color="auto" w:fill="FFFFFF"/>
    </w:rPr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1">
    <w:name w:val="Заголовок 1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6">
    <w:name w:val="List Paragraph"/>
    <w:basedOn w:val="a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  <w:style w:type="table" w:customStyle="1" w:styleId="TableGrid">
    <w:name w:val="TableGrid"/>
    <w:rsid w:val="00DA06BD"/>
    <w:rPr>
      <w:rFonts w:eastAsiaTheme="minorEastAsia"/>
      <w:sz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3z0">
    <w:name w:val="WW8Num3z0"/>
    <w:rsid w:val="00664D87"/>
    <w:rPr>
      <w:rFonts w:ascii="OpenSymbol" w:hAnsi="OpenSymbol"/>
    </w:rPr>
  </w:style>
  <w:style w:type="character" w:customStyle="1" w:styleId="WW8Num4z0">
    <w:name w:val="WW8Num4z0"/>
    <w:rsid w:val="00664D87"/>
    <w:rPr>
      <w:rFonts w:ascii="OpenSymbol" w:hAnsi="OpenSymbol"/>
    </w:rPr>
  </w:style>
  <w:style w:type="character" w:customStyle="1" w:styleId="WW8Num5z0">
    <w:name w:val="WW8Num5z0"/>
    <w:rsid w:val="00664D87"/>
    <w:rPr>
      <w:rFonts w:ascii="OpenSymbol" w:hAnsi="OpenSymbol"/>
    </w:rPr>
  </w:style>
  <w:style w:type="character" w:customStyle="1" w:styleId="WW8Num6z0">
    <w:name w:val="WW8Num6z0"/>
    <w:rsid w:val="00664D87"/>
    <w:rPr>
      <w:rFonts w:ascii="OpenSymbol" w:hAnsi="OpenSymbol"/>
    </w:rPr>
  </w:style>
  <w:style w:type="character" w:customStyle="1" w:styleId="Absatz-Standardschriftart">
    <w:name w:val="Absatz-Standardschriftart"/>
    <w:rsid w:val="00664D87"/>
  </w:style>
  <w:style w:type="character" w:customStyle="1" w:styleId="WW-Absatz-Standardschriftart">
    <w:name w:val="WW-Absatz-Standardschriftart"/>
    <w:rsid w:val="00664D87"/>
  </w:style>
  <w:style w:type="character" w:customStyle="1" w:styleId="WW-Absatz-Standardschriftart1">
    <w:name w:val="WW-Absatz-Standardschriftart1"/>
    <w:rsid w:val="00664D87"/>
  </w:style>
  <w:style w:type="character" w:customStyle="1" w:styleId="WW-Absatz-Standardschriftart11">
    <w:name w:val="WW-Absatz-Standardschriftart11"/>
    <w:rsid w:val="00664D87"/>
  </w:style>
  <w:style w:type="character" w:customStyle="1" w:styleId="WW8Num2z0">
    <w:name w:val="WW8Num2z0"/>
    <w:rsid w:val="00664D87"/>
    <w:rPr>
      <w:rFonts w:ascii="OpenSymbol" w:hAnsi="OpenSymbol"/>
    </w:rPr>
  </w:style>
  <w:style w:type="character" w:customStyle="1" w:styleId="WW8Num7z0">
    <w:name w:val="WW8Num7z0"/>
    <w:rsid w:val="00664D87"/>
    <w:rPr>
      <w:rFonts w:ascii="OpenSymbol" w:hAnsi="OpenSymbol"/>
    </w:rPr>
  </w:style>
  <w:style w:type="character" w:customStyle="1" w:styleId="WW8Num8z0">
    <w:name w:val="WW8Num8z0"/>
    <w:rsid w:val="00664D87"/>
    <w:rPr>
      <w:rFonts w:ascii="OpenSymbol" w:hAnsi="OpenSymbol"/>
    </w:rPr>
  </w:style>
  <w:style w:type="character" w:customStyle="1" w:styleId="WW-Absatz-Standardschriftart111">
    <w:name w:val="WW-Absatz-Standardschriftart111"/>
    <w:rsid w:val="00664D87"/>
  </w:style>
  <w:style w:type="character" w:customStyle="1" w:styleId="1f1">
    <w:name w:val="Основной шрифт абзаца1"/>
    <w:rsid w:val="00664D87"/>
  </w:style>
  <w:style w:type="character" w:customStyle="1" w:styleId="aff7">
    <w:name w:val="Название Знак"/>
    <w:basedOn w:val="1f1"/>
    <w:rsid w:val="00664D87"/>
    <w:rPr>
      <w:rFonts w:ascii="Times New Roman" w:hAnsi="Times New Roman"/>
      <w:b/>
      <w:spacing w:val="5"/>
      <w:kern w:val="1"/>
      <w:sz w:val="28"/>
      <w:szCs w:val="52"/>
    </w:rPr>
  </w:style>
  <w:style w:type="character" w:customStyle="1" w:styleId="aff8">
    <w:name w:val="Подзаголовок Знак"/>
    <w:basedOn w:val="1f1"/>
    <w:rsid w:val="00664D87"/>
    <w:rPr>
      <w:i/>
      <w:iCs/>
      <w:color w:val="4F81BD"/>
      <w:spacing w:val="15"/>
      <w:sz w:val="24"/>
      <w:szCs w:val="24"/>
    </w:rPr>
  </w:style>
  <w:style w:type="character" w:styleId="aff9">
    <w:name w:val="Emphasis"/>
    <w:basedOn w:val="1f1"/>
    <w:qFormat/>
    <w:rsid w:val="00664D87"/>
    <w:rPr>
      <w:i/>
      <w:iCs/>
    </w:rPr>
  </w:style>
  <w:style w:type="character" w:customStyle="1" w:styleId="DeletedPlaceholder">
    <w:name w:val="DeletedPlaceholder Знак"/>
    <w:basedOn w:val="1f1"/>
    <w:rsid w:val="00664D87"/>
    <w:rPr>
      <w:rFonts w:ascii="Times New Roman" w:hAnsi="Times New Roman"/>
      <w:i/>
      <w:iCs/>
      <w:color w:val="FF3F1F"/>
    </w:rPr>
  </w:style>
  <w:style w:type="character" w:customStyle="1" w:styleId="28">
    <w:name w:val="Цитата 2 Знак"/>
    <w:basedOn w:val="1f1"/>
    <w:rsid w:val="00664D87"/>
    <w:rPr>
      <w:i/>
      <w:iCs/>
      <w:color w:val="000000"/>
    </w:rPr>
  </w:style>
  <w:style w:type="character" w:customStyle="1" w:styleId="affa">
    <w:name w:val="Выделенная цитата Знак"/>
    <w:basedOn w:val="1f1"/>
    <w:rsid w:val="00664D87"/>
    <w:rPr>
      <w:b/>
      <w:bCs/>
      <w:i/>
      <w:iCs/>
      <w:color w:val="4F81BD"/>
    </w:rPr>
  </w:style>
  <w:style w:type="character" w:styleId="affb">
    <w:name w:val="Subtle Emphasis"/>
    <w:basedOn w:val="1f1"/>
    <w:qFormat/>
    <w:rsid w:val="00664D87"/>
    <w:rPr>
      <w:i/>
      <w:iCs/>
      <w:color w:val="808080"/>
    </w:rPr>
  </w:style>
  <w:style w:type="character" w:styleId="affc">
    <w:name w:val="Intense Emphasis"/>
    <w:basedOn w:val="1f1"/>
    <w:qFormat/>
    <w:rsid w:val="00664D87"/>
    <w:rPr>
      <w:b/>
      <w:bCs/>
      <w:i/>
      <w:iCs/>
      <w:color w:val="4F81BD"/>
    </w:rPr>
  </w:style>
  <w:style w:type="character" w:styleId="affd">
    <w:name w:val="Subtle Reference"/>
    <w:basedOn w:val="1f1"/>
    <w:qFormat/>
    <w:rsid w:val="00664D87"/>
    <w:rPr>
      <w:smallCaps/>
      <w:color w:val="C0504D"/>
      <w:u w:val="single"/>
    </w:rPr>
  </w:style>
  <w:style w:type="character" w:styleId="affe">
    <w:name w:val="Intense Reference"/>
    <w:basedOn w:val="1f1"/>
    <w:qFormat/>
    <w:rsid w:val="00664D87"/>
    <w:rPr>
      <w:b/>
      <w:bCs/>
      <w:smallCaps/>
      <w:color w:val="C0504D"/>
      <w:spacing w:val="5"/>
      <w:u w:val="single"/>
    </w:rPr>
  </w:style>
  <w:style w:type="character" w:styleId="afff">
    <w:name w:val="Book Title"/>
    <w:basedOn w:val="1f1"/>
    <w:qFormat/>
    <w:rsid w:val="00664D87"/>
    <w:rPr>
      <w:b/>
      <w:bCs/>
      <w:smallCaps/>
      <w:spacing w:val="5"/>
    </w:rPr>
  </w:style>
  <w:style w:type="paragraph" w:customStyle="1" w:styleId="1f2">
    <w:name w:val="Название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i/>
      <w:iCs/>
      <w:lang w:eastAsia="ar-SA"/>
    </w:rPr>
  </w:style>
  <w:style w:type="paragraph" w:customStyle="1" w:styleId="1f3">
    <w:name w:val="Указатель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sz w:val="22"/>
      <w:szCs w:val="22"/>
      <w:lang w:eastAsia="ar-SA"/>
    </w:rPr>
  </w:style>
  <w:style w:type="paragraph" w:customStyle="1" w:styleId="Normalunindented">
    <w:name w:val="Normal unindented"/>
    <w:rsid w:val="00664D87"/>
    <w:pPr>
      <w:suppressAutoHyphens/>
      <w:spacing w:before="120" w:after="120" w:line="276" w:lineRule="auto"/>
      <w:jc w:val="both"/>
    </w:pPr>
    <w:rPr>
      <w:rFonts w:ascii="Times New Roman" w:eastAsia="Arial" w:hAnsi="Times New Roman" w:cs="Times New Roman"/>
      <w:sz w:val="22"/>
      <w:lang w:eastAsia="ar-SA"/>
    </w:rPr>
  </w:style>
  <w:style w:type="paragraph" w:customStyle="1" w:styleId="heading1unnumbered">
    <w:name w:val="heading 1 unnumbered"/>
    <w:basedOn w:val="a"/>
    <w:next w:val="a"/>
    <w:rsid w:val="00664D87"/>
    <w:pPr>
      <w:keepNext/>
      <w:keepLines/>
      <w:suppressAutoHyphens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heading1normal">
    <w:name w:val="heading 1 normal"/>
    <w:basedOn w:val="a"/>
    <w:next w:val="a"/>
    <w:rsid w:val="00664D87"/>
    <w:pPr>
      <w:suppressAutoHyphens/>
      <w:spacing w:before="120" w:after="120" w:line="276" w:lineRule="auto"/>
      <w:jc w:val="both"/>
    </w:pPr>
    <w:rPr>
      <w:sz w:val="22"/>
      <w:szCs w:val="22"/>
      <w:lang w:eastAsia="ar-SA"/>
    </w:rPr>
  </w:style>
  <w:style w:type="paragraph" w:customStyle="1" w:styleId="heading1normalunnumbered">
    <w:name w:val="heading 1 normal unnumbered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sz w:val="22"/>
      <w:szCs w:val="22"/>
      <w:lang w:eastAsia="ar-SA"/>
    </w:rPr>
  </w:style>
  <w:style w:type="paragraph" w:customStyle="1" w:styleId="1f4">
    <w:name w:val="Название объекта1"/>
    <w:basedOn w:val="a"/>
    <w:next w:val="a"/>
    <w:rsid w:val="00664D87"/>
    <w:pPr>
      <w:suppressAutoHyphens/>
      <w:spacing w:before="120" w:after="120"/>
      <w:ind w:firstLine="708"/>
      <w:jc w:val="both"/>
    </w:pPr>
    <w:rPr>
      <w:b/>
      <w:bCs/>
      <w:color w:val="4F81BD"/>
      <w:sz w:val="18"/>
      <w:szCs w:val="18"/>
      <w:lang w:eastAsia="ar-SA"/>
    </w:rPr>
  </w:style>
  <w:style w:type="paragraph" w:styleId="afff0">
    <w:name w:val="Title"/>
    <w:basedOn w:val="a"/>
    <w:next w:val="a"/>
    <w:link w:val="1f5"/>
    <w:qFormat/>
    <w:rsid w:val="00664D87"/>
    <w:pPr>
      <w:keepNext/>
      <w:keepLines/>
      <w:suppressAutoHyphens/>
      <w:spacing w:before="120" w:after="300"/>
      <w:ind w:firstLine="708"/>
      <w:jc w:val="center"/>
    </w:pPr>
    <w:rPr>
      <w:b/>
      <w:spacing w:val="5"/>
      <w:kern w:val="1"/>
      <w:sz w:val="28"/>
      <w:szCs w:val="52"/>
      <w:lang w:eastAsia="ar-SA"/>
    </w:rPr>
  </w:style>
  <w:style w:type="character" w:customStyle="1" w:styleId="1f5">
    <w:name w:val="Название Знак1"/>
    <w:basedOn w:val="a0"/>
    <w:link w:val="afff0"/>
    <w:rsid w:val="00664D87"/>
    <w:rPr>
      <w:rFonts w:ascii="Times New Roman" w:eastAsia="Times New Roman" w:hAnsi="Times New Roman" w:cs="Times New Roman"/>
      <w:b/>
      <w:spacing w:val="5"/>
      <w:kern w:val="1"/>
      <w:sz w:val="28"/>
      <w:szCs w:val="52"/>
      <w:lang w:eastAsia="ar-SA"/>
    </w:rPr>
  </w:style>
  <w:style w:type="paragraph" w:styleId="afff1">
    <w:name w:val="Subtitle"/>
    <w:basedOn w:val="a"/>
    <w:next w:val="a"/>
    <w:link w:val="1f6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4F81BD"/>
      <w:spacing w:val="15"/>
      <w:lang w:eastAsia="ar-SA"/>
    </w:rPr>
  </w:style>
  <w:style w:type="character" w:customStyle="1" w:styleId="1f6">
    <w:name w:val="Подзаголовок Знак1"/>
    <w:basedOn w:val="a0"/>
    <w:link w:val="afff1"/>
    <w:rsid w:val="00664D87"/>
    <w:rPr>
      <w:rFonts w:ascii="Times New Roman" w:eastAsia="Times New Roman" w:hAnsi="Times New Roman" w:cs="Times New Roman"/>
      <w:i/>
      <w:iCs/>
      <w:color w:val="4F81BD"/>
      <w:spacing w:val="15"/>
      <w:sz w:val="24"/>
      <w:szCs w:val="24"/>
      <w:lang w:eastAsia="ar-SA"/>
    </w:rPr>
  </w:style>
  <w:style w:type="paragraph" w:styleId="29">
    <w:name w:val="Quote"/>
    <w:basedOn w:val="a"/>
    <w:next w:val="a"/>
    <w:link w:val="214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8064A2"/>
      <w:sz w:val="22"/>
      <w:szCs w:val="22"/>
      <w:lang w:eastAsia="ar-SA"/>
    </w:rPr>
  </w:style>
  <w:style w:type="character" w:customStyle="1" w:styleId="214">
    <w:name w:val="Цитата 2 Знак1"/>
    <w:basedOn w:val="a0"/>
    <w:link w:val="29"/>
    <w:rsid w:val="00664D87"/>
    <w:rPr>
      <w:rFonts w:ascii="Times New Roman" w:eastAsia="Times New Roman" w:hAnsi="Times New Roman" w:cs="Times New Roman"/>
      <w:i/>
      <w:iCs/>
      <w:color w:val="8064A2"/>
      <w:sz w:val="22"/>
      <w:lang w:eastAsia="ar-SA"/>
    </w:rPr>
  </w:style>
  <w:style w:type="paragraph" w:customStyle="1" w:styleId="DeletedPlaceholder0">
    <w:name w:val="DeletedPlaceholder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FF3F1F"/>
      <w:sz w:val="22"/>
      <w:szCs w:val="22"/>
      <w:lang w:eastAsia="ar-SA"/>
    </w:rPr>
  </w:style>
  <w:style w:type="paragraph" w:customStyle="1" w:styleId="Warning">
    <w:name w:val="Warning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E36C0A"/>
      <w:sz w:val="22"/>
      <w:szCs w:val="22"/>
      <w:lang w:eastAsia="ar-SA"/>
    </w:rPr>
  </w:style>
  <w:style w:type="paragraph" w:styleId="afff2">
    <w:name w:val="Intense Quote"/>
    <w:basedOn w:val="a"/>
    <w:next w:val="a"/>
    <w:link w:val="1f7"/>
    <w:qFormat/>
    <w:rsid w:val="00664D87"/>
    <w:pPr>
      <w:pBdr>
        <w:bottom w:val="single" w:sz="4" w:space="4" w:color="808080"/>
      </w:pBdr>
      <w:suppressAutoHyphens/>
      <w:spacing w:before="200" w:after="280" w:line="276" w:lineRule="auto"/>
      <w:ind w:left="936" w:right="936" w:firstLine="708"/>
      <w:jc w:val="both"/>
    </w:pPr>
    <w:rPr>
      <w:b/>
      <w:bCs/>
      <w:i/>
      <w:iCs/>
      <w:color w:val="4F81BD"/>
      <w:sz w:val="22"/>
      <w:szCs w:val="22"/>
      <w:lang w:eastAsia="ar-SA"/>
    </w:rPr>
  </w:style>
  <w:style w:type="character" w:customStyle="1" w:styleId="1f7">
    <w:name w:val="Выделенная цитата Знак1"/>
    <w:basedOn w:val="a0"/>
    <w:link w:val="afff2"/>
    <w:rsid w:val="00664D87"/>
    <w:rPr>
      <w:rFonts w:ascii="Times New Roman" w:eastAsia="Times New Roman" w:hAnsi="Times New Roman" w:cs="Times New Roman"/>
      <w:b/>
      <w:bCs/>
      <w:i/>
      <w:iCs/>
      <w:color w:val="4F81BD"/>
      <w:sz w:val="22"/>
      <w:lang w:eastAsia="ar-SA"/>
    </w:rPr>
  </w:style>
  <w:style w:type="paragraph" w:styleId="afff3">
    <w:name w:val="TOC Heading"/>
    <w:basedOn w:val="1"/>
    <w:next w:val="a"/>
    <w:qFormat/>
    <w:rsid w:val="00664D87"/>
    <w:pPr>
      <w:keepLines/>
      <w:suppressAutoHyphens/>
      <w:autoSpaceDE/>
      <w:autoSpaceDN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1f8">
    <w:name w:val="Схема документа1"/>
    <w:basedOn w:val="a"/>
    <w:rsid w:val="00664D87"/>
    <w:pPr>
      <w:suppressAutoHyphens/>
      <w:spacing w:before="120"/>
      <w:ind w:firstLine="708"/>
      <w:jc w:val="both"/>
    </w:pPr>
    <w:rPr>
      <w:rFonts w:ascii="Tahoma" w:hAnsi="Tahoma" w:cs="Tahoma"/>
      <w:sz w:val="16"/>
      <w:szCs w:val="16"/>
      <w:lang w:eastAsia="ar-SA"/>
    </w:rPr>
  </w:style>
  <w:style w:type="paragraph" w:customStyle="1" w:styleId="afff4">
    <w:name w:val="Заголовок таблицы"/>
    <w:basedOn w:val="afe"/>
    <w:rsid w:val="00664D87"/>
    <w:pPr>
      <w:widowControl/>
      <w:spacing w:before="120" w:after="120" w:line="276" w:lineRule="auto"/>
      <w:ind w:firstLine="708"/>
      <w:jc w:val="center"/>
    </w:pPr>
    <w:rPr>
      <w:rFonts w:eastAsia="Times New Roman"/>
      <w:b/>
      <w:bCs/>
      <w:sz w:val="22"/>
      <w:szCs w:val="22"/>
      <w:lang w:eastAsia="ar-SA" w:bidi="ar-SA"/>
    </w:rPr>
  </w:style>
  <w:style w:type="paragraph" w:customStyle="1" w:styleId="311">
    <w:name w:val="Основной текст (3)1"/>
    <w:basedOn w:val="a"/>
    <w:rsid w:val="00AB42E6"/>
    <w:pPr>
      <w:shd w:val="clear" w:color="auto" w:fill="FFFFFF"/>
      <w:spacing w:line="274" w:lineRule="exact"/>
      <w:ind w:hanging="840"/>
      <w:jc w:val="both"/>
    </w:pPr>
    <w:rPr>
      <w:sz w:val="23"/>
      <w:szCs w:val="23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0" w:unhideWhenUsed="0" w:qFormat="1"/>
    <w:lsdException w:name="Intense Quote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0" w:unhideWhenUsed="0" w:qFormat="1"/>
    <w:lsdException w:name="Intense Emphasis" w:semiHidden="0" w:uiPriority="0" w:unhideWhenUsed="0" w:qFormat="1"/>
    <w:lsdException w:name="Subtle Reference" w:semiHidden="0" w:uiPriority="0" w:unhideWhenUsed="0" w:qFormat="1"/>
    <w:lsdException w:name="Intense Reference" w:semiHidden="0" w:uiPriority="0" w:unhideWhenUsed="0" w:qFormat="1"/>
    <w:lsdException w:name="Book Title" w:semiHidden="0" w:uiPriority="0" w:unhideWhenUsed="0" w:qFormat="1"/>
    <w:lsdException w:name="Bibliography" w:uiPriority="37"/>
    <w:lsdException w:name="TOC Heading" w:uiPriority="0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11">
    <w:name w:val="Название объекта1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310">
    <w:name w:val="Заголовок 31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210">
    <w:name w:val="Заголовок 21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2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3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1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1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rFonts w:ascii="Arial" w:hAnsi="Arial" w:cs="Arial"/>
      <w:spacing w:val="1"/>
      <w:sz w:val="18"/>
      <w:szCs w:val="18"/>
      <w:shd w:val="clear" w:color="auto" w:fill="FFFFFF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212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2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3">
    <w:name w:val="Основной текст (21)"/>
    <w:basedOn w:val="212"/>
    <w:uiPriority w:val="99"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rFonts w:ascii="Arial" w:hAnsi="Arial" w:cs="Arial"/>
      <w:spacing w:val="2"/>
      <w:sz w:val="16"/>
      <w:szCs w:val="16"/>
      <w:shd w:val="clear" w:color="auto" w:fill="FFFFFF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rFonts w:ascii="Arial" w:hAnsi="Arial" w:cs="Arial"/>
      <w:b/>
      <w:bCs/>
      <w:spacing w:val="2"/>
      <w:sz w:val="15"/>
      <w:szCs w:val="15"/>
      <w:shd w:val="clear" w:color="auto" w:fill="FFFFFF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rFonts w:ascii="Arial" w:hAnsi="Arial" w:cs="Arial"/>
      <w:sz w:val="20"/>
      <w:szCs w:val="20"/>
      <w:shd w:val="clear" w:color="auto" w:fill="FFFFFF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0">
    <w:name w:val="Основной текст (13)_"/>
    <w:basedOn w:val="a0"/>
    <w:link w:val="1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1">
    <w:name w:val="Основной текст (13)"/>
    <w:basedOn w:val="a"/>
    <w:link w:val="1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rFonts w:ascii="Arial" w:hAnsi="Arial" w:cs="Arial"/>
      <w:b/>
      <w:bCs/>
      <w:spacing w:val="2"/>
      <w:sz w:val="16"/>
      <w:szCs w:val="16"/>
      <w:shd w:val="clear" w:color="auto" w:fill="FFFFFF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rFonts w:ascii="Arial" w:hAnsi="Arial" w:cs="Arial"/>
      <w:b/>
      <w:bCs/>
      <w:spacing w:val="0"/>
      <w:sz w:val="17"/>
      <w:szCs w:val="17"/>
      <w:shd w:val="clear" w:color="auto" w:fill="FFFFFF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rFonts w:ascii="Arial" w:hAnsi="Arial" w:cs="Arial"/>
      <w:b/>
      <w:bCs/>
      <w:spacing w:val="2"/>
      <w:sz w:val="17"/>
      <w:szCs w:val="17"/>
      <w:shd w:val="clear" w:color="auto" w:fill="FFFFFF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rFonts w:ascii="Arial" w:hAnsi="Arial" w:cs="Arial"/>
      <w:spacing w:val="3"/>
      <w:sz w:val="17"/>
      <w:szCs w:val="17"/>
      <w:shd w:val="clear" w:color="auto" w:fill="FFFFFF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  <w:rPr>
      <w:rFonts w:ascii="Arial" w:hAnsi="Arial" w:cs="Arial"/>
      <w:sz w:val="8"/>
      <w:szCs w:val="8"/>
      <w:shd w:val="clear" w:color="auto" w:fill="FFFFFF"/>
    </w:rPr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11">
    <w:name w:val="Заголовок 1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6">
    <w:name w:val="List Paragraph"/>
    <w:basedOn w:val="a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  <w:style w:type="table" w:customStyle="1" w:styleId="TableGrid">
    <w:name w:val="TableGrid"/>
    <w:rsid w:val="00DA06BD"/>
    <w:rPr>
      <w:rFonts w:eastAsiaTheme="minorEastAsia"/>
      <w:sz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3z0">
    <w:name w:val="WW8Num3z0"/>
    <w:rsid w:val="00664D87"/>
    <w:rPr>
      <w:rFonts w:ascii="OpenSymbol" w:hAnsi="OpenSymbol"/>
    </w:rPr>
  </w:style>
  <w:style w:type="character" w:customStyle="1" w:styleId="WW8Num4z0">
    <w:name w:val="WW8Num4z0"/>
    <w:rsid w:val="00664D87"/>
    <w:rPr>
      <w:rFonts w:ascii="OpenSymbol" w:hAnsi="OpenSymbol"/>
    </w:rPr>
  </w:style>
  <w:style w:type="character" w:customStyle="1" w:styleId="WW8Num5z0">
    <w:name w:val="WW8Num5z0"/>
    <w:rsid w:val="00664D87"/>
    <w:rPr>
      <w:rFonts w:ascii="OpenSymbol" w:hAnsi="OpenSymbol"/>
    </w:rPr>
  </w:style>
  <w:style w:type="character" w:customStyle="1" w:styleId="WW8Num6z0">
    <w:name w:val="WW8Num6z0"/>
    <w:rsid w:val="00664D87"/>
    <w:rPr>
      <w:rFonts w:ascii="OpenSymbol" w:hAnsi="OpenSymbol"/>
    </w:rPr>
  </w:style>
  <w:style w:type="character" w:customStyle="1" w:styleId="Absatz-Standardschriftart">
    <w:name w:val="Absatz-Standardschriftart"/>
    <w:rsid w:val="00664D87"/>
  </w:style>
  <w:style w:type="character" w:customStyle="1" w:styleId="WW-Absatz-Standardschriftart">
    <w:name w:val="WW-Absatz-Standardschriftart"/>
    <w:rsid w:val="00664D87"/>
  </w:style>
  <w:style w:type="character" w:customStyle="1" w:styleId="WW-Absatz-Standardschriftart1">
    <w:name w:val="WW-Absatz-Standardschriftart1"/>
    <w:rsid w:val="00664D87"/>
  </w:style>
  <w:style w:type="character" w:customStyle="1" w:styleId="WW-Absatz-Standardschriftart11">
    <w:name w:val="WW-Absatz-Standardschriftart11"/>
    <w:rsid w:val="00664D87"/>
  </w:style>
  <w:style w:type="character" w:customStyle="1" w:styleId="WW8Num2z0">
    <w:name w:val="WW8Num2z0"/>
    <w:rsid w:val="00664D87"/>
    <w:rPr>
      <w:rFonts w:ascii="OpenSymbol" w:hAnsi="OpenSymbol"/>
    </w:rPr>
  </w:style>
  <w:style w:type="character" w:customStyle="1" w:styleId="WW8Num7z0">
    <w:name w:val="WW8Num7z0"/>
    <w:rsid w:val="00664D87"/>
    <w:rPr>
      <w:rFonts w:ascii="OpenSymbol" w:hAnsi="OpenSymbol"/>
    </w:rPr>
  </w:style>
  <w:style w:type="character" w:customStyle="1" w:styleId="WW8Num8z0">
    <w:name w:val="WW8Num8z0"/>
    <w:rsid w:val="00664D87"/>
    <w:rPr>
      <w:rFonts w:ascii="OpenSymbol" w:hAnsi="OpenSymbol"/>
    </w:rPr>
  </w:style>
  <w:style w:type="character" w:customStyle="1" w:styleId="WW-Absatz-Standardschriftart111">
    <w:name w:val="WW-Absatz-Standardschriftart111"/>
    <w:rsid w:val="00664D87"/>
  </w:style>
  <w:style w:type="character" w:customStyle="1" w:styleId="1f1">
    <w:name w:val="Основной шрифт абзаца1"/>
    <w:rsid w:val="00664D87"/>
  </w:style>
  <w:style w:type="character" w:customStyle="1" w:styleId="aff7">
    <w:name w:val="Название Знак"/>
    <w:basedOn w:val="1f1"/>
    <w:rsid w:val="00664D87"/>
    <w:rPr>
      <w:rFonts w:ascii="Times New Roman" w:hAnsi="Times New Roman"/>
      <w:b/>
      <w:spacing w:val="5"/>
      <w:kern w:val="1"/>
      <w:sz w:val="28"/>
      <w:szCs w:val="52"/>
    </w:rPr>
  </w:style>
  <w:style w:type="character" w:customStyle="1" w:styleId="aff8">
    <w:name w:val="Подзаголовок Знак"/>
    <w:basedOn w:val="1f1"/>
    <w:rsid w:val="00664D87"/>
    <w:rPr>
      <w:i/>
      <w:iCs/>
      <w:color w:val="4F81BD"/>
      <w:spacing w:val="15"/>
      <w:sz w:val="24"/>
      <w:szCs w:val="24"/>
    </w:rPr>
  </w:style>
  <w:style w:type="character" w:styleId="aff9">
    <w:name w:val="Emphasis"/>
    <w:basedOn w:val="1f1"/>
    <w:qFormat/>
    <w:rsid w:val="00664D87"/>
    <w:rPr>
      <w:i/>
      <w:iCs/>
    </w:rPr>
  </w:style>
  <w:style w:type="character" w:customStyle="1" w:styleId="DeletedPlaceholder">
    <w:name w:val="DeletedPlaceholder Знак"/>
    <w:basedOn w:val="1f1"/>
    <w:rsid w:val="00664D87"/>
    <w:rPr>
      <w:rFonts w:ascii="Times New Roman" w:hAnsi="Times New Roman"/>
      <w:i/>
      <w:iCs/>
      <w:color w:val="FF3F1F"/>
    </w:rPr>
  </w:style>
  <w:style w:type="character" w:customStyle="1" w:styleId="28">
    <w:name w:val="Цитата 2 Знак"/>
    <w:basedOn w:val="1f1"/>
    <w:rsid w:val="00664D87"/>
    <w:rPr>
      <w:i/>
      <w:iCs/>
      <w:color w:val="000000"/>
    </w:rPr>
  </w:style>
  <w:style w:type="character" w:customStyle="1" w:styleId="affa">
    <w:name w:val="Выделенная цитата Знак"/>
    <w:basedOn w:val="1f1"/>
    <w:rsid w:val="00664D87"/>
    <w:rPr>
      <w:b/>
      <w:bCs/>
      <w:i/>
      <w:iCs/>
      <w:color w:val="4F81BD"/>
    </w:rPr>
  </w:style>
  <w:style w:type="character" w:styleId="affb">
    <w:name w:val="Subtle Emphasis"/>
    <w:basedOn w:val="1f1"/>
    <w:qFormat/>
    <w:rsid w:val="00664D87"/>
    <w:rPr>
      <w:i/>
      <w:iCs/>
      <w:color w:val="808080"/>
    </w:rPr>
  </w:style>
  <w:style w:type="character" w:styleId="affc">
    <w:name w:val="Intense Emphasis"/>
    <w:basedOn w:val="1f1"/>
    <w:qFormat/>
    <w:rsid w:val="00664D87"/>
    <w:rPr>
      <w:b/>
      <w:bCs/>
      <w:i/>
      <w:iCs/>
      <w:color w:val="4F81BD"/>
    </w:rPr>
  </w:style>
  <w:style w:type="character" w:styleId="affd">
    <w:name w:val="Subtle Reference"/>
    <w:basedOn w:val="1f1"/>
    <w:qFormat/>
    <w:rsid w:val="00664D87"/>
    <w:rPr>
      <w:smallCaps/>
      <w:color w:val="C0504D"/>
      <w:u w:val="single"/>
    </w:rPr>
  </w:style>
  <w:style w:type="character" w:styleId="affe">
    <w:name w:val="Intense Reference"/>
    <w:basedOn w:val="1f1"/>
    <w:qFormat/>
    <w:rsid w:val="00664D87"/>
    <w:rPr>
      <w:b/>
      <w:bCs/>
      <w:smallCaps/>
      <w:color w:val="C0504D"/>
      <w:spacing w:val="5"/>
      <w:u w:val="single"/>
    </w:rPr>
  </w:style>
  <w:style w:type="character" w:styleId="afff">
    <w:name w:val="Book Title"/>
    <w:basedOn w:val="1f1"/>
    <w:qFormat/>
    <w:rsid w:val="00664D87"/>
    <w:rPr>
      <w:b/>
      <w:bCs/>
      <w:smallCaps/>
      <w:spacing w:val="5"/>
    </w:rPr>
  </w:style>
  <w:style w:type="paragraph" w:customStyle="1" w:styleId="1f2">
    <w:name w:val="Название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i/>
      <w:iCs/>
      <w:lang w:eastAsia="ar-SA"/>
    </w:rPr>
  </w:style>
  <w:style w:type="paragraph" w:customStyle="1" w:styleId="1f3">
    <w:name w:val="Указатель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sz w:val="22"/>
      <w:szCs w:val="22"/>
      <w:lang w:eastAsia="ar-SA"/>
    </w:rPr>
  </w:style>
  <w:style w:type="paragraph" w:customStyle="1" w:styleId="Normalunindented">
    <w:name w:val="Normal unindented"/>
    <w:rsid w:val="00664D87"/>
    <w:pPr>
      <w:suppressAutoHyphens/>
      <w:spacing w:before="120" w:after="120" w:line="276" w:lineRule="auto"/>
      <w:jc w:val="both"/>
    </w:pPr>
    <w:rPr>
      <w:rFonts w:ascii="Times New Roman" w:eastAsia="Arial" w:hAnsi="Times New Roman" w:cs="Times New Roman"/>
      <w:sz w:val="22"/>
      <w:lang w:eastAsia="ar-SA"/>
    </w:rPr>
  </w:style>
  <w:style w:type="paragraph" w:customStyle="1" w:styleId="heading1unnumbered">
    <w:name w:val="heading 1 unnumbered"/>
    <w:basedOn w:val="a"/>
    <w:next w:val="a"/>
    <w:rsid w:val="00664D87"/>
    <w:pPr>
      <w:keepNext/>
      <w:keepLines/>
      <w:suppressAutoHyphens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heading1normal">
    <w:name w:val="heading 1 normal"/>
    <w:basedOn w:val="a"/>
    <w:next w:val="a"/>
    <w:rsid w:val="00664D87"/>
    <w:pPr>
      <w:suppressAutoHyphens/>
      <w:spacing w:before="120" w:after="120" w:line="276" w:lineRule="auto"/>
      <w:jc w:val="both"/>
    </w:pPr>
    <w:rPr>
      <w:sz w:val="22"/>
      <w:szCs w:val="22"/>
      <w:lang w:eastAsia="ar-SA"/>
    </w:rPr>
  </w:style>
  <w:style w:type="paragraph" w:customStyle="1" w:styleId="heading1normalunnumbered">
    <w:name w:val="heading 1 normal unnumbered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sz w:val="22"/>
      <w:szCs w:val="22"/>
      <w:lang w:eastAsia="ar-SA"/>
    </w:rPr>
  </w:style>
  <w:style w:type="paragraph" w:customStyle="1" w:styleId="1f4">
    <w:name w:val="Название объекта1"/>
    <w:basedOn w:val="a"/>
    <w:next w:val="a"/>
    <w:rsid w:val="00664D87"/>
    <w:pPr>
      <w:suppressAutoHyphens/>
      <w:spacing w:before="120" w:after="120"/>
      <w:ind w:firstLine="708"/>
      <w:jc w:val="both"/>
    </w:pPr>
    <w:rPr>
      <w:b/>
      <w:bCs/>
      <w:color w:val="4F81BD"/>
      <w:sz w:val="18"/>
      <w:szCs w:val="18"/>
      <w:lang w:eastAsia="ar-SA"/>
    </w:rPr>
  </w:style>
  <w:style w:type="paragraph" w:styleId="afff0">
    <w:name w:val="Title"/>
    <w:basedOn w:val="a"/>
    <w:next w:val="a"/>
    <w:link w:val="1f5"/>
    <w:qFormat/>
    <w:rsid w:val="00664D87"/>
    <w:pPr>
      <w:keepNext/>
      <w:keepLines/>
      <w:suppressAutoHyphens/>
      <w:spacing w:before="120" w:after="300"/>
      <w:ind w:firstLine="708"/>
      <w:jc w:val="center"/>
    </w:pPr>
    <w:rPr>
      <w:b/>
      <w:spacing w:val="5"/>
      <w:kern w:val="1"/>
      <w:sz w:val="28"/>
      <w:szCs w:val="52"/>
      <w:lang w:eastAsia="ar-SA"/>
    </w:rPr>
  </w:style>
  <w:style w:type="character" w:customStyle="1" w:styleId="1f5">
    <w:name w:val="Название Знак1"/>
    <w:basedOn w:val="a0"/>
    <w:link w:val="afff0"/>
    <w:rsid w:val="00664D87"/>
    <w:rPr>
      <w:rFonts w:ascii="Times New Roman" w:eastAsia="Times New Roman" w:hAnsi="Times New Roman" w:cs="Times New Roman"/>
      <w:b/>
      <w:spacing w:val="5"/>
      <w:kern w:val="1"/>
      <w:sz w:val="28"/>
      <w:szCs w:val="52"/>
      <w:lang w:eastAsia="ar-SA"/>
    </w:rPr>
  </w:style>
  <w:style w:type="paragraph" w:styleId="afff1">
    <w:name w:val="Subtitle"/>
    <w:basedOn w:val="a"/>
    <w:next w:val="a"/>
    <w:link w:val="1f6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4F81BD"/>
      <w:spacing w:val="15"/>
      <w:lang w:eastAsia="ar-SA"/>
    </w:rPr>
  </w:style>
  <w:style w:type="character" w:customStyle="1" w:styleId="1f6">
    <w:name w:val="Подзаголовок Знак1"/>
    <w:basedOn w:val="a0"/>
    <w:link w:val="afff1"/>
    <w:rsid w:val="00664D87"/>
    <w:rPr>
      <w:rFonts w:ascii="Times New Roman" w:eastAsia="Times New Roman" w:hAnsi="Times New Roman" w:cs="Times New Roman"/>
      <w:i/>
      <w:iCs/>
      <w:color w:val="4F81BD"/>
      <w:spacing w:val="15"/>
      <w:sz w:val="24"/>
      <w:szCs w:val="24"/>
      <w:lang w:eastAsia="ar-SA"/>
    </w:rPr>
  </w:style>
  <w:style w:type="paragraph" w:styleId="29">
    <w:name w:val="Quote"/>
    <w:basedOn w:val="a"/>
    <w:next w:val="a"/>
    <w:link w:val="214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8064A2"/>
      <w:sz w:val="22"/>
      <w:szCs w:val="22"/>
      <w:lang w:eastAsia="ar-SA"/>
    </w:rPr>
  </w:style>
  <w:style w:type="character" w:customStyle="1" w:styleId="214">
    <w:name w:val="Цитата 2 Знак1"/>
    <w:basedOn w:val="a0"/>
    <w:link w:val="29"/>
    <w:rsid w:val="00664D87"/>
    <w:rPr>
      <w:rFonts w:ascii="Times New Roman" w:eastAsia="Times New Roman" w:hAnsi="Times New Roman" w:cs="Times New Roman"/>
      <w:i/>
      <w:iCs/>
      <w:color w:val="8064A2"/>
      <w:sz w:val="22"/>
      <w:lang w:eastAsia="ar-SA"/>
    </w:rPr>
  </w:style>
  <w:style w:type="paragraph" w:customStyle="1" w:styleId="DeletedPlaceholder0">
    <w:name w:val="DeletedPlaceholder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FF3F1F"/>
      <w:sz w:val="22"/>
      <w:szCs w:val="22"/>
      <w:lang w:eastAsia="ar-SA"/>
    </w:rPr>
  </w:style>
  <w:style w:type="paragraph" w:customStyle="1" w:styleId="Warning">
    <w:name w:val="Warning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E36C0A"/>
      <w:sz w:val="22"/>
      <w:szCs w:val="22"/>
      <w:lang w:eastAsia="ar-SA"/>
    </w:rPr>
  </w:style>
  <w:style w:type="paragraph" w:styleId="afff2">
    <w:name w:val="Intense Quote"/>
    <w:basedOn w:val="a"/>
    <w:next w:val="a"/>
    <w:link w:val="1f7"/>
    <w:qFormat/>
    <w:rsid w:val="00664D87"/>
    <w:pPr>
      <w:pBdr>
        <w:bottom w:val="single" w:sz="4" w:space="4" w:color="808080"/>
      </w:pBdr>
      <w:suppressAutoHyphens/>
      <w:spacing w:before="200" w:after="280" w:line="276" w:lineRule="auto"/>
      <w:ind w:left="936" w:right="936" w:firstLine="708"/>
      <w:jc w:val="both"/>
    </w:pPr>
    <w:rPr>
      <w:b/>
      <w:bCs/>
      <w:i/>
      <w:iCs/>
      <w:color w:val="4F81BD"/>
      <w:sz w:val="22"/>
      <w:szCs w:val="22"/>
      <w:lang w:eastAsia="ar-SA"/>
    </w:rPr>
  </w:style>
  <w:style w:type="character" w:customStyle="1" w:styleId="1f7">
    <w:name w:val="Выделенная цитата Знак1"/>
    <w:basedOn w:val="a0"/>
    <w:link w:val="afff2"/>
    <w:rsid w:val="00664D87"/>
    <w:rPr>
      <w:rFonts w:ascii="Times New Roman" w:eastAsia="Times New Roman" w:hAnsi="Times New Roman" w:cs="Times New Roman"/>
      <w:b/>
      <w:bCs/>
      <w:i/>
      <w:iCs/>
      <w:color w:val="4F81BD"/>
      <w:sz w:val="22"/>
      <w:lang w:eastAsia="ar-SA"/>
    </w:rPr>
  </w:style>
  <w:style w:type="paragraph" w:styleId="afff3">
    <w:name w:val="TOC Heading"/>
    <w:basedOn w:val="1"/>
    <w:next w:val="a"/>
    <w:qFormat/>
    <w:rsid w:val="00664D87"/>
    <w:pPr>
      <w:keepLines/>
      <w:suppressAutoHyphens/>
      <w:autoSpaceDE/>
      <w:autoSpaceDN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1f8">
    <w:name w:val="Схема документа1"/>
    <w:basedOn w:val="a"/>
    <w:rsid w:val="00664D87"/>
    <w:pPr>
      <w:suppressAutoHyphens/>
      <w:spacing w:before="120"/>
      <w:ind w:firstLine="708"/>
      <w:jc w:val="both"/>
    </w:pPr>
    <w:rPr>
      <w:rFonts w:ascii="Tahoma" w:hAnsi="Tahoma" w:cs="Tahoma"/>
      <w:sz w:val="16"/>
      <w:szCs w:val="16"/>
      <w:lang w:eastAsia="ar-SA"/>
    </w:rPr>
  </w:style>
  <w:style w:type="paragraph" w:customStyle="1" w:styleId="afff4">
    <w:name w:val="Заголовок таблицы"/>
    <w:basedOn w:val="afe"/>
    <w:rsid w:val="00664D87"/>
    <w:pPr>
      <w:widowControl/>
      <w:spacing w:before="120" w:after="120" w:line="276" w:lineRule="auto"/>
      <w:ind w:firstLine="708"/>
      <w:jc w:val="center"/>
    </w:pPr>
    <w:rPr>
      <w:rFonts w:eastAsia="Times New Roman"/>
      <w:b/>
      <w:bCs/>
      <w:sz w:val="22"/>
      <w:szCs w:val="22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consultantplus://offline/ref=372EC1C9BE396A262DE95BE3CDF970E4CD7CCFEFC2E34941F013821BE0ACDF5366300A913013DF672Fc5I" TargetMode="External"/><Relationship Id="rId117" Type="http://schemas.openxmlformats.org/officeDocument/2006/relationships/fontTable" Target="fontTable.xml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3" Type="http://schemas.openxmlformats.org/officeDocument/2006/relationships/hyperlink" Target="mailto:zam@afalibi.ru" TargetMode="External"/><Relationship Id="rId68" Type="http://schemas.openxmlformats.org/officeDocument/2006/relationships/hyperlink" Target="consultantplus://offline/ref=372EC1C9BE396A262DE95BE3CDF970E4CD7CCFEFC2E34941F013821BE0ACDF5366300A913013D8612Fc0I" TargetMode="External"/><Relationship Id="rId84" Type="http://schemas.openxmlformats.org/officeDocument/2006/relationships/hyperlink" Target="consultantplus://offline/ref=372EC1C9BE396A262DE95BE3CDF970E4CD7CCFEFC2E34941F013821BE0ACDF5366300A913013DF682FcEI" TargetMode="External"/><Relationship Id="rId89" Type="http://schemas.openxmlformats.org/officeDocument/2006/relationships/hyperlink" Target="consultantplus://offline/ref=372EC1C9BE396A262DE95BE3CDF970E4CD7CCFEFC2E34941F013821BE0ACDF5366300A913013DE632Fc2I" TargetMode="External"/><Relationship Id="rId112" Type="http://schemas.openxmlformats.org/officeDocument/2006/relationships/hyperlink" Target="consultantplus://offline/ref=372EC1C9BE396A262DE95BE3CDF970E4CD7CCFEFC2E34941F013821BE0ACDF5366300A913013DC682Fc7I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Relationship Id="rId107" Type="http://schemas.openxmlformats.org/officeDocument/2006/relationships/hyperlink" Target="consultantplus://offline/ref=372EC1C9BE396A262DE95BE3CDF970E4CD7CCFEFC2E34941F013821BE0ACDF5366300A913013DD662Fc3I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66" Type="http://schemas.openxmlformats.org/officeDocument/2006/relationships/hyperlink" Target="consultantplus://offline/ref=372EC1C9BE396A262DE95BE3CDF970E4CD7CCFEFC2E34941F013821BE0ACDF5366300A913013D9682Fc0I" TargetMode="External"/><Relationship Id="rId74" Type="http://schemas.openxmlformats.org/officeDocument/2006/relationships/hyperlink" Target="consultantplus://offline/ref=372EC1C9BE396A262DE95BE3CDF970E4CD7CCFEFC2E34941F013821BE0ACDF5366300A913013DF622Fc5I" TargetMode="External"/><Relationship Id="rId79" Type="http://schemas.openxmlformats.org/officeDocument/2006/relationships/hyperlink" Target="consultantplus://offline/ref=372EC1C9BE396A262DE95BE3CDF970E4CD7CCFEFC2E34941F013821BE0ACDF5366300A913013DF642Fc6I" TargetMode="External"/><Relationship Id="rId87" Type="http://schemas.openxmlformats.org/officeDocument/2006/relationships/hyperlink" Target="consultantplus://offline/ref=372EC1C9BE396A262DE95BE3CDF970E4CD7CCFEFC2E34941F013821BE0ACDF5366300A913013DE602Fc2I" TargetMode="External"/><Relationship Id="rId102" Type="http://schemas.openxmlformats.org/officeDocument/2006/relationships/hyperlink" Target="consultantplus://offline/ref=372EC1C9BE396A262DE95BE3CDF970E4CD7CCFEFC2E34941F013821BE0ACDF5366300A913013DD632Fc4I" TargetMode="External"/><Relationship Id="rId110" Type="http://schemas.openxmlformats.org/officeDocument/2006/relationships/hyperlink" Target="consultantplus://offline/ref=372EC1C9BE396A262DE95BE3CDF970E4CD7CCFEFC2E34941F013821BE0ACDF5366300A913013DD692Fc0I" TargetMode="External"/><Relationship Id="rId115" Type="http://schemas.openxmlformats.org/officeDocument/2006/relationships/hyperlink" Target="consultantplus://offline/ref=372EC1C9BE396A262DE95BE3CDF970E4CD7CCFEFC2E34941F013821BE0ACDF5366300A913012DB602FcEI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72Fc5I" TargetMode="External"/><Relationship Id="rId90" Type="http://schemas.openxmlformats.org/officeDocument/2006/relationships/hyperlink" Target="consultantplus://offline/ref=372EC1C9BE396A262DE95BE3CDF970E4CD7CCFEFC2E34941F013821BE0ACDF5366300A913013DE632FcFI" TargetMode="External"/><Relationship Id="rId95" Type="http://schemas.openxmlformats.org/officeDocument/2006/relationships/hyperlink" Target="consultantplus://offline/ref=372EC1C9BE396A262DE95BE3CDF970E4CD7CCFEFC2E34941F013821BE0ACDF5366300A913013DD602Fc5I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64" Type="http://schemas.openxmlformats.org/officeDocument/2006/relationships/hyperlink" Target="http://disclosure.1prime.ru/portal/default.aspx?emId=7718014940" TargetMode="External"/><Relationship Id="rId69" Type="http://schemas.openxmlformats.org/officeDocument/2006/relationships/hyperlink" Target="consultantplus://offline/ref=372EC1C9BE396A262DE95BE3CDF970E4CD7CCFEFC2E34941F013821BE0ACDF5366300A913013D8612FcFI" TargetMode="External"/><Relationship Id="rId77" Type="http://schemas.openxmlformats.org/officeDocument/2006/relationships/hyperlink" Target="consultantplus://offline/ref=372EC1C9BE396A262DE95BE3CDF970E4CD7CCFEFC2E34941F013821BE0ACDF5366300A913013DF632Fc2I" TargetMode="External"/><Relationship Id="rId100" Type="http://schemas.openxmlformats.org/officeDocument/2006/relationships/hyperlink" Target="consultantplus://offline/ref=372EC1C9BE396A262DE95BE3CDF970E4CD7CCFEFC2E34941F013821BE0ACDF5366300A913013DD622Fc5I" TargetMode="External"/><Relationship Id="rId105" Type="http://schemas.openxmlformats.org/officeDocument/2006/relationships/hyperlink" Target="consultantplus://offline/ref=372EC1C9BE396A262DE95BE3CDF970E4CD7CCFEFC2E34941F013821BE0ACDF5366300A913013DD642FcFI" TargetMode="External"/><Relationship Id="rId113" Type="http://schemas.openxmlformats.org/officeDocument/2006/relationships/hyperlink" Target="consultantplus://offline/ref=372EC1C9BE396A262DE95BE3CDF970E4CD7CCFEFC2E34941F013821BE0ACDF5366300A913013D2692Fc3I" TargetMode="External"/><Relationship Id="rId118" Type="http://schemas.openxmlformats.org/officeDocument/2006/relationships/theme" Target="theme/theme1.xml"/><Relationship Id="rId8" Type="http://schemas.openxmlformats.org/officeDocument/2006/relationships/hyperlink" Target="http://disclosure.1prime.ru/portal/default.aspx?emId=7718014940" TargetMode="External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02FcEI" TargetMode="External"/><Relationship Id="rId80" Type="http://schemas.openxmlformats.org/officeDocument/2006/relationships/hyperlink" Target="consultantplus://offline/ref=372EC1C9BE396A262DE95BE3CDF970E4CD7CCFEFC2E34941F013821BE0ACDF5366300A913013DF662Fc7I" TargetMode="External"/><Relationship Id="rId85" Type="http://schemas.openxmlformats.org/officeDocument/2006/relationships/hyperlink" Target="consultantplus://offline/ref=372EC1C9BE396A262DE95BE3CDF970E4CD7CCFEFC2E34941F013821BE0ACDF5366300A913013DF692FcFI" TargetMode="External"/><Relationship Id="rId93" Type="http://schemas.openxmlformats.org/officeDocument/2006/relationships/hyperlink" Target="consultantplus://offline/ref=372EC1C9BE396A262DE95BE3CDF970E4CD7CCFEFC2E34941F013821BE0ACDF5366300A913013DE672Fc1I" TargetMode="External"/><Relationship Id="rId98" Type="http://schemas.openxmlformats.org/officeDocument/2006/relationships/hyperlink" Target="consultantplus://offline/ref=372EC1C9BE396A262DE95BE3CDF970E4CD7CCFEFC2E34941F013821BE0ACDF5366300A913013DD612Fc0I" TargetMode="External"/><Relationship Id="rId3" Type="http://schemas.openxmlformats.org/officeDocument/2006/relationships/styles" Target="styles.xm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67" Type="http://schemas.openxmlformats.org/officeDocument/2006/relationships/hyperlink" Target="consultantplus://offline/ref=372EC1C9BE396A262DE95BE3CDF970E4CD7CCFEFC2E34941F013821BE0ACDF5366300A913013D8602Fc2I" TargetMode="External"/><Relationship Id="rId103" Type="http://schemas.openxmlformats.org/officeDocument/2006/relationships/hyperlink" Target="consultantplus://offline/ref=372EC1C9BE396A262DE95BE3CDF970E4CD7CCFEFC2E34941F013821BE0ACDF5366300A913013DD632Fc2I" TargetMode="External"/><Relationship Id="rId108" Type="http://schemas.openxmlformats.org/officeDocument/2006/relationships/hyperlink" Target="consultantplus://offline/ref=372EC1C9BE396A262DE95BE3CDF970E4CD7CCFEFC2E34941F013821BE0ACDF5366300A933721c3I" TargetMode="External"/><Relationship Id="rId116" Type="http://schemas.openxmlformats.org/officeDocument/2006/relationships/header" Target="header1.xm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62" Type="http://schemas.openxmlformats.org/officeDocument/2006/relationships/hyperlink" Target="mailto:dip@peterlink.ru" TargetMode="External"/><Relationship Id="rId70" Type="http://schemas.openxmlformats.org/officeDocument/2006/relationships/hyperlink" Target="consultantplus://offline/ref=372EC1C9BE396A262DE95BE3CDF970E4CD7CCFEFC2E34941F013821BE0ACDF5366300A913013D8652Fc7I" TargetMode="External"/><Relationship Id="rId75" Type="http://schemas.openxmlformats.org/officeDocument/2006/relationships/hyperlink" Target="consultantplus://offline/ref=372EC1C9BE396A262DE95BE3CDF970E4CD7CCFEFC2E34941F013821BE0ACDF5366300A913013DF622FcFI" TargetMode="External"/><Relationship Id="rId83" Type="http://schemas.openxmlformats.org/officeDocument/2006/relationships/hyperlink" Target="consultantplus://offline/ref=372EC1C9BE396A262DE95BE3CDF970E4CD7CCFEFC2E34941F013821BE0ACDF5366300A913013DF682Fc2I" TargetMode="External"/><Relationship Id="rId88" Type="http://schemas.openxmlformats.org/officeDocument/2006/relationships/hyperlink" Target="consultantplus://offline/ref=372EC1C9BE396A262DE95BE3CDF970E4CD7CCFEFC2E34941F013821BE0ACDF5366300A913013DE602FcFI" TargetMode="External"/><Relationship Id="rId91" Type="http://schemas.openxmlformats.org/officeDocument/2006/relationships/hyperlink" Target="consultantplus://offline/ref=372EC1C9BE396A262DE95BE3CDF970E4CD7CCFEFC2E34941F013821BE0ACDF5366300A913013DE642Fc2I" TargetMode="External"/><Relationship Id="rId96" Type="http://schemas.openxmlformats.org/officeDocument/2006/relationships/hyperlink" Target="consultantplus://offline/ref=372EC1C9BE396A262DE95BE3CDF970E4CD7CCFEFC2E34941F013821BE0ACDF5366300A913013DD602Fc1I" TargetMode="External"/><Relationship Id="rId111" Type="http://schemas.openxmlformats.org/officeDocument/2006/relationships/hyperlink" Target="consultantplus://offline/ref=372EC1C9BE396A262DE95BE3CDF970E4CD7CCFEFC2E34941F013821BE0ACDF5366300A913013DC612Fc5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106" Type="http://schemas.openxmlformats.org/officeDocument/2006/relationships/hyperlink" Target="consultantplus://offline/ref=372EC1C9BE396A262DE95BE3CDF970E4CD7CCFEFC2E34941F013821BE0ACDF5366300A913013DD652Fc0I" TargetMode="External"/><Relationship Id="rId114" Type="http://schemas.openxmlformats.org/officeDocument/2006/relationships/hyperlink" Target="consultantplus://offline/ref=372EC1C9BE396A262DE95BE3CDF970E4CD7CCFEFC2E34941F013821BE0ACDF5366300A913012DB602Fc3I" TargetMode="External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65" Type="http://schemas.openxmlformats.org/officeDocument/2006/relationships/hyperlink" Target="http://www.newreg.ru" TargetMode="External"/><Relationship Id="rId73" Type="http://schemas.openxmlformats.org/officeDocument/2006/relationships/hyperlink" Target="consultantplus://offline/ref=372EC1C9BE396A262DE95BE3CDF970E4CD7CCFEFC2E34941F013821BE0ACDF5366300A913013DF612FcEI" TargetMode="External"/><Relationship Id="rId78" Type="http://schemas.openxmlformats.org/officeDocument/2006/relationships/hyperlink" Target="consultantplus://offline/ref=372EC1C9BE396A262DE95BE3CDF970E4CD7CCFEFC2E34941F013821BE0ACDF5366300A913013DF632Fc0I" TargetMode="External"/><Relationship Id="rId81" Type="http://schemas.openxmlformats.org/officeDocument/2006/relationships/hyperlink" Target="consultantplus://offline/ref=372EC1C9BE396A262DE95BE3CDF970E4CD7CCFEFC2E34941F013821BE0ACDF5366300A913013DF662Fc0I" TargetMode="External"/><Relationship Id="rId86" Type="http://schemas.openxmlformats.org/officeDocument/2006/relationships/hyperlink" Target="consultantplus://offline/ref=372EC1C9BE396A262DE95BE3CDF970E4CD7CCFEFC2E34941F013821BE0ACDF5366300A913013DE602Fc5I" TargetMode="External"/><Relationship Id="rId94" Type="http://schemas.openxmlformats.org/officeDocument/2006/relationships/hyperlink" Target="consultantplus://offline/ref=372EC1C9BE396A262DE95BE3CDF970E4CD7CCFEFC2E34941F013821BE0ACDF5366300A913013DD602Fc7I" TargetMode="External"/><Relationship Id="rId99" Type="http://schemas.openxmlformats.org/officeDocument/2006/relationships/hyperlink" Target="consultantplus://offline/ref=372EC1C9BE396A262DE95BE3CDF970E4CD7CCFEFC2E34941F013821BE0ACDF5366300A913013DD612FcFI" TargetMode="External"/><Relationship Id="rId101" Type="http://schemas.openxmlformats.org/officeDocument/2006/relationships/hyperlink" Target="consultantplus://offline/ref=372EC1C9BE396A262DE95BE3CDF970E4CD7CCFEFC2E34941F013821BE0ACDF5366300A913013DD632Fc6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ewreg.ru" TargetMode="External"/><Relationship Id="rId215" Type="http://schemas.microsoft.com/office/2007/relationships/stylesWithEffects" Target="stylesWithEffects.xm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109" Type="http://schemas.openxmlformats.org/officeDocument/2006/relationships/hyperlink" Target="consultantplus://offline/ref=372EC1C9BE396A262DE95BE3CDF970E4CD7CCFEFC2E34941F013821BE0ACDF5366300A913013DD682Fc3I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32Fc4I" TargetMode="External"/><Relationship Id="rId97" Type="http://schemas.openxmlformats.org/officeDocument/2006/relationships/hyperlink" Target="consultantplus://offline/ref=372EC1C9BE396A262DE95BE3CDF970E4CD7CCFEFC2E34941F013821BE0ACDF5366300A913013DD612Fc7I" TargetMode="External"/><Relationship Id="rId104" Type="http://schemas.openxmlformats.org/officeDocument/2006/relationships/hyperlink" Target="consultantplus://offline/ref=372EC1C9BE396A262DE95BE3CDF970E4CD7CCFEFC2E34941F013821BE0ACDF5366300A913013DD632Fc3I" TargetMode="External"/><Relationship Id="rId7" Type="http://schemas.openxmlformats.org/officeDocument/2006/relationships/endnotes" Target="endnotes.xml"/><Relationship Id="rId71" Type="http://schemas.openxmlformats.org/officeDocument/2006/relationships/hyperlink" Target="consultantplus://offline/ref=372EC1C9BE396A262DE95BE3CDF970E4CD7CCFEFC2E34941F013821BE0ACDF5366300A913013D8682Fc3I" TargetMode="External"/><Relationship Id="rId92" Type="http://schemas.openxmlformats.org/officeDocument/2006/relationships/hyperlink" Target="consultantplus://offline/ref=372EC1C9BE396A262DE95BE3CDF970E4CD7CCFEFC2E34941F013821BE0ACDF5366300A933521cFI" TargetMode="Externa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898C9B3-3522-4D2D-B2A3-CADB205613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38</Pages>
  <Words>15761</Words>
  <Characters>89843</Characters>
  <Application>Microsoft Office Word</Application>
  <DocSecurity>0</DocSecurity>
  <Lines>748</Lines>
  <Paragraphs>210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/>
      <vt:lpstr/>
      <vt:lpstr/>
      <vt:lpstr>ЕЖЕКВАРТАЛЬНЫЙ ОТЧЕТ</vt:lpstr>
      <vt:lpstr>    Место нахождения эмитента: 107023,г.Москва, ул.,Суворовская, д.6</vt:lpstr>
      <vt:lpstr>        </vt:lpstr>
    </vt:vector>
  </TitlesOfParts>
  <Company/>
  <LinksUpToDate>false</LinksUpToDate>
  <CharactersWithSpaces>105394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Курнаков ВБ</cp:lastModifiedBy>
  <cp:revision>3</cp:revision>
  <cp:lastPrinted>2018-11-09T07:35:00Z</cp:lastPrinted>
  <dcterms:created xsi:type="dcterms:W3CDTF">2021-08-10T11:41:00Z</dcterms:created>
  <dcterms:modified xsi:type="dcterms:W3CDTF">2021-08-11T07:01:00Z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