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11711" w:rsidRPr="0006561C" w:rsidRDefault="00411711" w:rsidP="0006561C">
      <w:pPr>
        <w:spacing w:before="100" w:beforeAutospacing="1" w:after="100" w:afterAutospacing="1" w:line="240" w:lineRule="auto"/>
        <w:rPr>
          <w:rFonts w:ascii="Times New Roman" w:hAnsi="Times New Roman" w:cs="Times New Roman"/>
          <w:sz w:val="24"/>
          <w:szCs w:val="24"/>
          <w:lang w:eastAsia="ru-RU"/>
        </w:rPr>
      </w:pPr>
      <w:r>
        <w:rPr>
          <w:rFonts w:ascii="Times New Roman" w:hAnsi="Times New Roman" w:cs="Times New Roman"/>
          <w:sz w:val="24"/>
          <w:szCs w:val="24"/>
          <w:lang w:eastAsia="ru-RU"/>
        </w:rPr>
        <w:t>Сообщение об утверждении годовой бухгалтерской (финансовой) отчетности</w:t>
      </w:r>
    </w:p>
    <w:p w:rsidR="00411711" w:rsidRPr="0006561C" w:rsidRDefault="00411711" w:rsidP="0006561C">
      <w:pPr>
        <w:spacing w:before="100" w:beforeAutospacing="1" w:after="100" w:afterAutospacing="1" w:line="240" w:lineRule="auto"/>
        <w:rPr>
          <w:rFonts w:ascii="Times New Roman" w:hAnsi="Times New Roman" w:cs="Times New Roman"/>
          <w:sz w:val="24"/>
          <w:szCs w:val="24"/>
          <w:lang w:eastAsia="ru-RU"/>
        </w:rPr>
      </w:pPr>
      <w:r w:rsidRPr="0006561C">
        <w:rPr>
          <w:rFonts w:ascii="Times New Roman" w:hAnsi="Times New Roman" w:cs="Times New Roman"/>
          <w:sz w:val="24"/>
          <w:szCs w:val="24"/>
          <w:lang w:eastAsia="ru-RU"/>
        </w:rPr>
        <w:t>1. Общие сведения</w:t>
      </w:r>
    </w:p>
    <w:p w:rsidR="00411711" w:rsidRPr="0006561C" w:rsidRDefault="00411711" w:rsidP="0006561C">
      <w:pPr>
        <w:spacing w:before="100" w:beforeAutospacing="1" w:after="100" w:afterAutospacing="1" w:line="240" w:lineRule="auto"/>
        <w:rPr>
          <w:rFonts w:ascii="Times New Roman" w:hAnsi="Times New Roman" w:cs="Times New Roman"/>
          <w:sz w:val="24"/>
          <w:szCs w:val="24"/>
          <w:lang w:eastAsia="ru-RU"/>
        </w:rPr>
      </w:pPr>
      <w:r w:rsidRPr="0006561C">
        <w:rPr>
          <w:rFonts w:ascii="Times New Roman" w:hAnsi="Times New Roman" w:cs="Times New Roman"/>
          <w:sz w:val="24"/>
          <w:szCs w:val="24"/>
          <w:lang w:eastAsia="ru-RU"/>
        </w:rPr>
        <w:t>1.1. Полное фирменное наименование эмитента (для некоммерческой организации - наименование): Открытое акционерное общество "Карелэлектросетьремонт"</w:t>
      </w:r>
    </w:p>
    <w:p w:rsidR="00411711" w:rsidRPr="0006561C" w:rsidRDefault="00411711" w:rsidP="0006561C">
      <w:pPr>
        <w:spacing w:before="100" w:beforeAutospacing="1" w:after="100" w:afterAutospacing="1" w:line="240" w:lineRule="auto"/>
        <w:rPr>
          <w:rFonts w:ascii="Times New Roman" w:hAnsi="Times New Roman" w:cs="Times New Roman"/>
          <w:sz w:val="24"/>
          <w:szCs w:val="24"/>
          <w:lang w:eastAsia="ru-RU"/>
        </w:rPr>
      </w:pPr>
      <w:r w:rsidRPr="0006561C">
        <w:rPr>
          <w:rFonts w:ascii="Times New Roman" w:hAnsi="Times New Roman" w:cs="Times New Roman"/>
          <w:sz w:val="24"/>
          <w:szCs w:val="24"/>
          <w:lang w:eastAsia="ru-RU"/>
        </w:rPr>
        <w:t>1.2. Сокращенное фирменное наименование эмитента: ОАО "Карелэлектросетьремонт"</w:t>
      </w:r>
    </w:p>
    <w:p w:rsidR="00411711" w:rsidRPr="0006561C" w:rsidRDefault="00411711" w:rsidP="0006561C">
      <w:pPr>
        <w:spacing w:before="100" w:beforeAutospacing="1" w:after="100" w:afterAutospacing="1" w:line="240" w:lineRule="auto"/>
        <w:rPr>
          <w:rFonts w:ascii="Times New Roman" w:hAnsi="Times New Roman" w:cs="Times New Roman"/>
          <w:sz w:val="24"/>
          <w:szCs w:val="24"/>
          <w:lang w:eastAsia="ru-RU"/>
        </w:rPr>
      </w:pPr>
      <w:r w:rsidRPr="0006561C">
        <w:rPr>
          <w:rFonts w:ascii="Times New Roman" w:hAnsi="Times New Roman" w:cs="Times New Roman"/>
          <w:sz w:val="24"/>
          <w:szCs w:val="24"/>
          <w:lang w:eastAsia="ru-RU"/>
        </w:rPr>
        <w:t xml:space="preserve">1.3. Место нахождения эмитента: Российская Федерация, 185013, Республика Карелия, г. Петрозаводск, ул. Пограничная, д. 21 </w:t>
      </w:r>
    </w:p>
    <w:p w:rsidR="00411711" w:rsidRPr="0006561C" w:rsidRDefault="00411711" w:rsidP="0006561C">
      <w:pPr>
        <w:spacing w:before="100" w:beforeAutospacing="1" w:after="100" w:afterAutospacing="1" w:line="240" w:lineRule="auto"/>
        <w:rPr>
          <w:rFonts w:ascii="Times New Roman" w:hAnsi="Times New Roman" w:cs="Times New Roman"/>
          <w:sz w:val="24"/>
          <w:szCs w:val="24"/>
          <w:lang w:eastAsia="ru-RU"/>
        </w:rPr>
      </w:pPr>
      <w:r w:rsidRPr="0006561C">
        <w:rPr>
          <w:rFonts w:ascii="Times New Roman" w:hAnsi="Times New Roman" w:cs="Times New Roman"/>
          <w:sz w:val="24"/>
          <w:szCs w:val="24"/>
          <w:lang w:eastAsia="ru-RU"/>
        </w:rPr>
        <w:t>1.4. ОГРН эмитента: 1041000001008</w:t>
      </w:r>
    </w:p>
    <w:p w:rsidR="00411711" w:rsidRPr="0006561C" w:rsidRDefault="00411711" w:rsidP="0006561C">
      <w:pPr>
        <w:spacing w:before="100" w:beforeAutospacing="1" w:after="100" w:afterAutospacing="1" w:line="240" w:lineRule="auto"/>
        <w:rPr>
          <w:rFonts w:ascii="Times New Roman" w:hAnsi="Times New Roman" w:cs="Times New Roman"/>
          <w:sz w:val="24"/>
          <w:szCs w:val="24"/>
          <w:lang w:eastAsia="ru-RU"/>
        </w:rPr>
      </w:pPr>
      <w:r w:rsidRPr="0006561C">
        <w:rPr>
          <w:rFonts w:ascii="Times New Roman" w:hAnsi="Times New Roman" w:cs="Times New Roman"/>
          <w:sz w:val="24"/>
          <w:szCs w:val="24"/>
          <w:lang w:eastAsia="ru-RU"/>
        </w:rPr>
        <w:t>1.5. ИНН эмитента: 1001012723</w:t>
      </w:r>
    </w:p>
    <w:p w:rsidR="00411711" w:rsidRPr="0006561C" w:rsidRDefault="00411711" w:rsidP="0006561C">
      <w:pPr>
        <w:spacing w:before="100" w:beforeAutospacing="1" w:after="100" w:afterAutospacing="1" w:line="240" w:lineRule="auto"/>
        <w:rPr>
          <w:rFonts w:ascii="Times New Roman" w:hAnsi="Times New Roman" w:cs="Times New Roman"/>
          <w:sz w:val="24"/>
          <w:szCs w:val="24"/>
          <w:lang w:eastAsia="ru-RU"/>
        </w:rPr>
      </w:pPr>
      <w:r w:rsidRPr="0006561C">
        <w:rPr>
          <w:rFonts w:ascii="Times New Roman" w:hAnsi="Times New Roman" w:cs="Times New Roman"/>
          <w:sz w:val="24"/>
          <w:szCs w:val="24"/>
          <w:lang w:eastAsia="ru-RU"/>
        </w:rPr>
        <w:t>1.6. Уникальный код эмитента, присвоенный регистрирующим органом: 02943-D</w:t>
      </w:r>
    </w:p>
    <w:p w:rsidR="00411711" w:rsidRPr="0006561C" w:rsidRDefault="00411711" w:rsidP="0006561C">
      <w:pPr>
        <w:spacing w:before="100" w:beforeAutospacing="1" w:after="100" w:afterAutospacing="1" w:line="240" w:lineRule="auto"/>
        <w:rPr>
          <w:rFonts w:ascii="Times New Roman" w:hAnsi="Times New Roman" w:cs="Times New Roman"/>
          <w:sz w:val="24"/>
          <w:szCs w:val="24"/>
          <w:lang w:eastAsia="ru-RU"/>
        </w:rPr>
      </w:pPr>
      <w:r w:rsidRPr="0006561C">
        <w:rPr>
          <w:rFonts w:ascii="Times New Roman" w:hAnsi="Times New Roman" w:cs="Times New Roman"/>
          <w:sz w:val="24"/>
          <w:szCs w:val="24"/>
          <w:lang w:eastAsia="ru-RU"/>
        </w:rPr>
        <w:t>1.7. Адрес страницы в сети Интернет, используемой эмитентом для раскрытия информации: http://disclosure.1prime.ru/portal/default.aspx?emId=1001012723</w:t>
      </w:r>
    </w:p>
    <w:p w:rsidR="00411711" w:rsidRPr="0006561C" w:rsidRDefault="00411711" w:rsidP="0006561C">
      <w:pPr>
        <w:spacing w:before="100" w:beforeAutospacing="1" w:after="100" w:afterAutospacing="1" w:line="240" w:lineRule="auto"/>
        <w:rPr>
          <w:rFonts w:ascii="Times New Roman" w:hAnsi="Times New Roman" w:cs="Times New Roman"/>
          <w:sz w:val="24"/>
          <w:szCs w:val="24"/>
          <w:lang w:eastAsia="ru-RU"/>
        </w:rPr>
      </w:pPr>
      <w:r w:rsidRPr="0006561C">
        <w:rPr>
          <w:rFonts w:ascii="Times New Roman" w:hAnsi="Times New Roman" w:cs="Times New Roman"/>
          <w:sz w:val="24"/>
          <w:szCs w:val="24"/>
          <w:lang w:eastAsia="ru-RU"/>
        </w:rPr>
        <w:t>2. Содержание сообщения</w:t>
      </w:r>
    </w:p>
    <w:p w:rsidR="00411711" w:rsidRPr="0006561C" w:rsidRDefault="00411711" w:rsidP="0006561C">
      <w:pPr>
        <w:spacing w:before="100" w:beforeAutospacing="1" w:after="100" w:afterAutospacing="1" w:line="240" w:lineRule="auto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>
        <w:rPr>
          <w:rFonts w:ascii="Times New Roman" w:hAnsi="Times New Roman" w:cs="Times New Roman"/>
          <w:sz w:val="24"/>
          <w:szCs w:val="24"/>
          <w:lang w:eastAsia="ru-RU"/>
        </w:rPr>
        <w:t>06.06.2014 г. решением единственного акционера ОАО «</w:t>
      </w:r>
      <w:r w:rsidRPr="0006561C">
        <w:rPr>
          <w:rFonts w:ascii="Times New Roman" w:hAnsi="Times New Roman" w:cs="Times New Roman"/>
          <w:sz w:val="24"/>
          <w:szCs w:val="24"/>
          <w:lang w:eastAsia="ru-RU"/>
        </w:rPr>
        <w:t>Карелэлектросетьремонт</w:t>
      </w:r>
      <w:r>
        <w:rPr>
          <w:rFonts w:ascii="Times New Roman" w:hAnsi="Times New Roman" w:cs="Times New Roman"/>
          <w:sz w:val="24"/>
          <w:szCs w:val="24"/>
          <w:lang w:eastAsia="ru-RU"/>
        </w:rPr>
        <w:t>» была утверждена годовая бухгалтерская (финансовая) отчетность акционерного общества (Решение № 5/2014 от 06.06.2014 г.)</w:t>
      </w:r>
      <w:r w:rsidRPr="0006561C">
        <w:rPr>
          <w:rFonts w:ascii="Times New Roman" w:hAnsi="Times New Roman" w:cs="Times New Roman"/>
          <w:sz w:val="24"/>
          <w:szCs w:val="24"/>
          <w:lang w:eastAsia="ru-RU"/>
        </w:rPr>
        <w:t>.</w:t>
      </w:r>
    </w:p>
    <w:p w:rsidR="00411711" w:rsidRPr="0006561C" w:rsidRDefault="00411711" w:rsidP="0006561C">
      <w:pPr>
        <w:spacing w:before="100" w:beforeAutospacing="1" w:after="100" w:afterAutospacing="1" w:line="240" w:lineRule="auto"/>
        <w:rPr>
          <w:rFonts w:ascii="Times New Roman" w:hAnsi="Times New Roman" w:cs="Times New Roman"/>
          <w:sz w:val="24"/>
          <w:szCs w:val="24"/>
          <w:lang w:eastAsia="ru-RU"/>
        </w:rPr>
      </w:pPr>
      <w:r w:rsidRPr="0006561C">
        <w:rPr>
          <w:rFonts w:ascii="Times New Roman" w:hAnsi="Times New Roman" w:cs="Times New Roman"/>
          <w:sz w:val="24"/>
          <w:szCs w:val="24"/>
          <w:lang w:eastAsia="ru-RU"/>
        </w:rPr>
        <w:t>3. Подпись</w:t>
      </w:r>
    </w:p>
    <w:p w:rsidR="00411711" w:rsidRPr="0006561C" w:rsidRDefault="00411711" w:rsidP="0006561C">
      <w:pPr>
        <w:spacing w:before="100" w:beforeAutospacing="1" w:after="100" w:afterAutospacing="1" w:line="240" w:lineRule="auto"/>
        <w:rPr>
          <w:rFonts w:ascii="Times New Roman" w:hAnsi="Times New Roman" w:cs="Times New Roman"/>
          <w:sz w:val="24"/>
          <w:szCs w:val="24"/>
          <w:lang w:eastAsia="ru-RU"/>
        </w:rPr>
      </w:pPr>
      <w:r w:rsidRPr="0006561C">
        <w:rPr>
          <w:rFonts w:ascii="Times New Roman" w:hAnsi="Times New Roman" w:cs="Times New Roman"/>
          <w:sz w:val="24"/>
          <w:szCs w:val="24"/>
          <w:lang w:eastAsia="ru-RU"/>
        </w:rPr>
        <w:t>3.1. Наименование должности, И.О. Фамилия уполномоченного лица эмитента: Генеральный директор, В.А. Макович</w:t>
      </w:r>
    </w:p>
    <w:p w:rsidR="00411711" w:rsidRPr="0006561C" w:rsidRDefault="00411711" w:rsidP="0006561C">
      <w:pPr>
        <w:spacing w:before="100" w:beforeAutospacing="1" w:after="100" w:afterAutospacing="1" w:line="240" w:lineRule="auto"/>
        <w:rPr>
          <w:rFonts w:ascii="Times New Roman" w:hAnsi="Times New Roman" w:cs="Times New Roman"/>
          <w:sz w:val="24"/>
          <w:szCs w:val="24"/>
          <w:lang w:eastAsia="ru-RU"/>
        </w:rPr>
      </w:pPr>
      <w:r w:rsidRPr="0006561C">
        <w:rPr>
          <w:rFonts w:ascii="Times New Roman" w:hAnsi="Times New Roman" w:cs="Times New Roman"/>
          <w:sz w:val="24"/>
          <w:szCs w:val="24"/>
          <w:lang w:eastAsia="ru-RU"/>
        </w:rPr>
        <w:t xml:space="preserve">3.2. Дата: </w:t>
      </w:r>
      <w:r>
        <w:rPr>
          <w:rFonts w:ascii="Times New Roman" w:hAnsi="Times New Roman" w:cs="Times New Roman"/>
          <w:sz w:val="24"/>
          <w:szCs w:val="24"/>
          <w:lang w:eastAsia="ru-RU"/>
        </w:rPr>
        <w:t>09.06.2014 г.</w:t>
      </w:r>
    </w:p>
    <w:p w:rsidR="00411711" w:rsidRDefault="00411711"/>
    <w:sectPr w:rsidR="00411711" w:rsidSect="008C647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altName w:val="Times New Roman"/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06561C"/>
    <w:rsid w:val="0006561C"/>
    <w:rsid w:val="00254445"/>
    <w:rsid w:val="00267888"/>
    <w:rsid w:val="002E2C64"/>
    <w:rsid w:val="00411711"/>
    <w:rsid w:val="004E0C94"/>
    <w:rsid w:val="005054CC"/>
    <w:rsid w:val="008C6472"/>
    <w:rsid w:val="00917953"/>
    <w:rsid w:val="00A06E13"/>
    <w:rsid w:val="00A954D0"/>
    <w:rsid w:val="00CB7E9D"/>
    <w:rsid w:val="00CD69D6"/>
    <w:rsid w:val="00D428B7"/>
    <w:rsid w:val="00E47E06"/>
    <w:rsid w:val="00EC38E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C6472"/>
    <w:pPr>
      <w:spacing w:after="200" w:line="276" w:lineRule="auto"/>
    </w:pPr>
    <w:rPr>
      <w:rFonts w:cs="Calibri"/>
      <w:lang w:eastAsia="en-US"/>
    </w:rPr>
  </w:style>
  <w:style w:type="paragraph" w:styleId="Heading1">
    <w:name w:val="heading 1"/>
    <w:basedOn w:val="Normal"/>
    <w:link w:val="Heading1Char"/>
    <w:uiPriority w:val="99"/>
    <w:qFormat/>
    <w:rsid w:val="0006561C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06561C"/>
    <w:rPr>
      <w:rFonts w:ascii="Times New Roman" w:hAnsi="Times New Roman" w:cs="Times New Roman"/>
      <w:b/>
      <w:bCs/>
      <w:kern w:val="36"/>
      <w:sz w:val="48"/>
      <w:szCs w:val="48"/>
      <w:lang w:eastAsia="ru-RU"/>
    </w:rPr>
  </w:style>
  <w:style w:type="paragraph" w:styleId="NormalWeb">
    <w:name w:val="Normal (Web)"/>
    <w:basedOn w:val="Normal"/>
    <w:uiPriority w:val="99"/>
    <w:semiHidden/>
    <w:rsid w:val="0006561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081575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14</TotalTime>
  <Pages>1</Pages>
  <Words>163</Words>
  <Characters>930</Characters>
  <Application>Microsoft Office Outlook</Application>
  <DocSecurity>0</DocSecurity>
  <Lines>0</Lines>
  <Paragraphs>0</Paragraphs>
  <ScaleCrop>false</ScaleCrop>
  <Company>*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Сообщение об утверждении годовой бухгалтерской (финансовой) отчетности</dc:title>
  <dc:subject/>
  <dc:creator>УсенкоЮВ</dc:creator>
  <cp:keywords/>
  <dc:description/>
  <cp:lastModifiedBy>Хромых</cp:lastModifiedBy>
  <cp:revision>7</cp:revision>
  <dcterms:created xsi:type="dcterms:W3CDTF">2014-06-09T10:18:00Z</dcterms:created>
  <dcterms:modified xsi:type="dcterms:W3CDTF">2014-06-09T10:34:00Z</dcterms:modified>
</cp:coreProperties>
</file>