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1E0"/>
      </w:tblPr>
      <w:tblGrid>
        <w:gridCol w:w="4623"/>
        <w:gridCol w:w="4948"/>
      </w:tblGrid>
      <w:tr w:rsidR="00DB58E3" w:rsidRPr="00DB58E3" w:rsidTr="00902D5F">
        <w:trPr>
          <w:trHeight w:val="1178"/>
        </w:trPr>
        <w:tc>
          <w:tcPr>
            <w:tcW w:w="4927" w:type="dxa"/>
            <w:shd w:val="clear" w:color="auto" w:fill="auto"/>
          </w:tcPr>
          <w:p w:rsidR="00DB58E3" w:rsidRPr="00DB58E3" w:rsidRDefault="00DB58E3" w:rsidP="00DB58E3">
            <w:pPr>
              <w:spacing w:after="0" w:line="240" w:lineRule="auto"/>
              <w:rPr>
                <w:rFonts w:ascii="Times New Roman" w:hAnsi="Times New Roman" w:cs="Times New Roman"/>
                <w:color w:val="244061"/>
              </w:rPr>
            </w:pPr>
            <w:r w:rsidRPr="00DB58E3">
              <w:rPr>
                <w:rFonts w:ascii="Times New Roman" w:hAnsi="Times New Roman" w:cs="Times New Roman"/>
                <w:b/>
                <w:bCs/>
                <w:color w:val="244061"/>
              </w:rPr>
              <w:t>ПРЕДВАРИТЕЛЬНО УТВЕРЖДЕНО:</w:t>
            </w:r>
          </w:p>
          <w:p w:rsidR="00DB58E3" w:rsidRPr="00DB58E3" w:rsidRDefault="00DB58E3" w:rsidP="00DB58E3">
            <w:pPr>
              <w:spacing w:after="0" w:line="240" w:lineRule="auto"/>
              <w:rPr>
                <w:rFonts w:ascii="Times New Roman" w:hAnsi="Times New Roman" w:cs="Times New Roman"/>
                <w:color w:val="244061"/>
              </w:rPr>
            </w:pPr>
            <w:r w:rsidRPr="00DB58E3">
              <w:rPr>
                <w:rFonts w:ascii="Times New Roman" w:hAnsi="Times New Roman" w:cs="Times New Roman"/>
                <w:b/>
                <w:bCs/>
                <w:color w:val="244061"/>
              </w:rPr>
              <w:t>решением Совета директоров</w:t>
            </w:r>
          </w:p>
          <w:p w:rsidR="00DB58E3" w:rsidRPr="00DB58E3" w:rsidRDefault="00DB58E3" w:rsidP="00DB58E3">
            <w:pPr>
              <w:spacing w:after="0" w:line="240" w:lineRule="auto"/>
              <w:rPr>
                <w:rFonts w:ascii="Times New Roman" w:hAnsi="Times New Roman" w:cs="Times New Roman"/>
                <w:color w:val="244061"/>
              </w:rPr>
            </w:pPr>
            <w:r w:rsidRPr="00DB58E3">
              <w:rPr>
                <w:rFonts w:ascii="Times New Roman" w:hAnsi="Times New Roman" w:cs="Times New Roman"/>
                <w:b/>
                <w:bCs/>
                <w:color w:val="244061"/>
              </w:rPr>
              <w:t>ОАО «Аэропорт Архангельск»</w:t>
            </w:r>
          </w:p>
          <w:p w:rsidR="00DB58E3" w:rsidRPr="00DB58E3" w:rsidRDefault="00A21677" w:rsidP="00DB58E3">
            <w:pPr>
              <w:spacing w:after="0" w:line="240" w:lineRule="auto"/>
              <w:rPr>
                <w:rFonts w:ascii="Times New Roman" w:hAnsi="Times New Roman" w:cs="Times New Roman"/>
                <w:b/>
                <w:bCs/>
                <w:color w:val="244061"/>
              </w:rPr>
            </w:pPr>
            <w:r>
              <w:rPr>
                <w:rFonts w:ascii="Times New Roman" w:hAnsi="Times New Roman" w:cs="Times New Roman"/>
                <w:b/>
                <w:bCs/>
                <w:color w:val="244061"/>
              </w:rPr>
              <w:t>(протокол от «18</w:t>
            </w:r>
            <w:r w:rsidR="00DB58E3" w:rsidRPr="00DB58E3">
              <w:rPr>
                <w:rFonts w:ascii="Times New Roman" w:hAnsi="Times New Roman" w:cs="Times New Roman"/>
                <w:b/>
                <w:bCs/>
                <w:color w:val="244061"/>
              </w:rPr>
              <w:t>»  сентября 2015 г. № 108)</w:t>
            </w:r>
          </w:p>
          <w:p w:rsidR="00DB58E3" w:rsidRPr="00DB58E3" w:rsidRDefault="00DB58E3" w:rsidP="00DB58E3">
            <w:pPr>
              <w:spacing w:after="0" w:line="240" w:lineRule="auto"/>
              <w:rPr>
                <w:rFonts w:ascii="Times New Roman" w:hAnsi="Times New Roman" w:cs="Times New Roman"/>
                <w:b/>
                <w:bCs/>
                <w:color w:val="244061"/>
              </w:rPr>
            </w:pPr>
          </w:p>
          <w:p w:rsidR="00DB58E3" w:rsidRPr="00DB58E3" w:rsidRDefault="00DB58E3" w:rsidP="00DB58E3">
            <w:pPr>
              <w:spacing w:after="0" w:line="240" w:lineRule="auto"/>
              <w:rPr>
                <w:rFonts w:ascii="Times New Roman" w:hAnsi="Times New Roman" w:cs="Times New Roman"/>
                <w:b/>
                <w:bCs/>
                <w:color w:val="244061"/>
              </w:rPr>
            </w:pPr>
          </w:p>
          <w:p w:rsidR="00DB58E3" w:rsidRPr="00DB58E3" w:rsidRDefault="00DB58E3" w:rsidP="00DB58E3">
            <w:pPr>
              <w:spacing w:after="0" w:line="240" w:lineRule="auto"/>
              <w:rPr>
                <w:rFonts w:ascii="Times New Roman" w:hAnsi="Times New Roman" w:cs="Times New Roman"/>
                <w:b/>
                <w:bCs/>
                <w:color w:val="244061"/>
              </w:rPr>
            </w:pPr>
          </w:p>
          <w:p w:rsidR="00DB58E3" w:rsidRDefault="00DB58E3" w:rsidP="00DB58E3">
            <w:pPr>
              <w:spacing w:after="0" w:line="240" w:lineRule="auto"/>
              <w:rPr>
                <w:rFonts w:ascii="Times New Roman" w:hAnsi="Times New Roman" w:cs="Times New Roman"/>
                <w:b/>
                <w:bCs/>
                <w:color w:val="244061"/>
              </w:rPr>
            </w:pPr>
          </w:p>
          <w:p w:rsidR="003063B7" w:rsidRDefault="003063B7" w:rsidP="00DB58E3">
            <w:pPr>
              <w:spacing w:after="0" w:line="240" w:lineRule="auto"/>
              <w:rPr>
                <w:rFonts w:ascii="Times New Roman" w:hAnsi="Times New Roman" w:cs="Times New Roman"/>
                <w:b/>
                <w:bCs/>
                <w:color w:val="244061"/>
              </w:rPr>
            </w:pPr>
          </w:p>
          <w:p w:rsidR="003063B7" w:rsidRDefault="003063B7" w:rsidP="00DB58E3">
            <w:pPr>
              <w:spacing w:after="0" w:line="240" w:lineRule="auto"/>
              <w:rPr>
                <w:rFonts w:ascii="Times New Roman" w:hAnsi="Times New Roman" w:cs="Times New Roman"/>
                <w:b/>
                <w:bCs/>
                <w:color w:val="244061"/>
              </w:rPr>
            </w:pPr>
          </w:p>
          <w:p w:rsidR="003063B7" w:rsidRDefault="003063B7" w:rsidP="00DB58E3">
            <w:pPr>
              <w:spacing w:after="0" w:line="240" w:lineRule="auto"/>
              <w:rPr>
                <w:rFonts w:ascii="Times New Roman" w:hAnsi="Times New Roman" w:cs="Times New Roman"/>
                <w:b/>
                <w:bCs/>
                <w:color w:val="244061"/>
              </w:rPr>
            </w:pPr>
          </w:p>
          <w:p w:rsidR="003063B7" w:rsidRDefault="003063B7" w:rsidP="00DB58E3">
            <w:pPr>
              <w:spacing w:after="0" w:line="240" w:lineRule="auto"/>
              <w:rPr>
                <w:rFonts w:ascii="Times New Roman" w:hAnsi="Times New Roman" w:cs="Times New Roman"/>
                <w:b/>
                <w:bCs/>
                <w:color w:val="244061"/>
              </w:rPr>
            </w:pPr>
          </w:p>
          <w:p w:rsidR="003063B7" w:rsidRPr="00DB58E3" w:rsidRDefault="003063B7" w:rsidP="00DB58E3">
            <w:pPr>
              <w:spacing w:after="0" w:line="240" w:lineRule="auto"/>
              <w:rPr>
                <w:rFonts w:ascii="Times New Roman" w:hAnsi="Times New Roman" w:cs="Times New Roman"/>
                <w:color w:val="244061"/>
              </w:rPr>
            </w:pPr>
          </w:p>
          <w:p w:rsidR="00DB58E3" w:rsidRPr="00DB58E3" w:rsidRDefault="00DB58E3" w:rsidP="00DB58E3">
            <w:pPr>
              <w:spacing w:after="0" w:line="240" w:lineRule="auto"/>
              <w:rPr>
                <w:rFonts w:ascii="Times New Roman" w:hAnsi="Times New Roman" w:cs="Times New Roman"/>
                <w:color w:val="244061"/>
              </w:rPr>
            </w:pPr>
          </w:p>
          <w:p w:rsidR="00DB58E3" w:rsidRPr="00DB58E3" w:rsidRDefault="00DB58E3" w:rsidP="00DB58E3">
            <w:pPr>
              <w:spacing w:after="0" w:line="240" w:lineRule="auto"/>
              <w:rPr>
                <w:rFonts w:ascii="Times New Roman" w:hAnsi="Times New Roman" w:cs="Times New Roman"/>
                <w:b/>
                <w:bCs/>
                <w:color w:val="244061"/>
              </w:rPr>
            </w:pPr>
          </w:p>
          <w:p w:rsidR="00DB58E3" w:rsidRPr="00DB58E3" w:rsidRDefault="00DB58E3" w:rsidP="00DB58E3">
            <w:pPr>
              <w:spacing w:after="0" w:line="240" w:lineRule="auto"/>
              <w:rPr>
                <w:rFonts w:ascii="Times New Roman" w:hAnsi="Times New Roman" w:cs="Times New Roman"/>
                <w:bCs/>
                <w:color w:val="244061"/>
              </w:rPr>
            </w:pPr>
          </w:p>
          <w:p w:rsidR="00DB58E3" w:rsidRPr="00DB58E3" w:rsidRDefault="00DB58E3" w:rsidP="00DB58E3">
            <w:pPr>
              <w:spacing w:after="0" w:line="240" w:lineRule="auto"/>
              <w:rPr>
                <w:rFonts w:ascii="Times New Roman" w:hAnsi="Times New Roman" w:cs="Times New Roman"/>
                <w:bCs/>
                <w:color w:val="244061"/>
              </w:rPr>
            </w:pPr>
          </w:p>
          <w:p w:rsidR="00DB58E3" w:rsidRPr="00DB58E3" w:rsidRDefault="00DB58E3" w:rsidP="00DB58E3">
            <w:pPr>
              <w:spacing w:after="0" w:line="240" w:lineRule="auto"/>
              <w:rPr>
                <w:rFonts w:ascii="Times New Roman" w:hAnsi="Times New Roman" w:cs="Times New Roman"/>
                <w:bCs/>
                <w:color w:val="244061"/>
              </w:rPr>
            </w:pPr>
          </w:p>
          <w:p w:rsidR="00DB58E3" w:rsidRDefault="00DB58E3" w:rsidP="00DB58E3">
            <w:pPr>
              <w:spacing w:after="0" w:line="240" w:lineRule="auto"/>
              <w:rPr>
                <w:rFonts w:ascii="Times New Roman" w:hAnsi="Times New Roman" w:cs="Times New Roman"/>
                <w:bCs/>
                <w:color w:val="244061"/>
              </w:rPr>
            </w:pPr>
          </w:p>
          <w:p w:rsidR="00DB58E3" w:rsidRDefault="00DB58E3" w:rsidP="00DB58E3">
            <w:pPr>
              <w:spacing w:after="0" w:line="240" w:lineRule="auto"/>
              <w:rPr>
                <w:rFonts w:ascii="Times New Roman" w:hAnsi="Times New Roman" w:cs="Times New Roman"/>
                <w:bCs/>
                <w:color w:val="244061"/>
              </w:rPr>
            </w:pPr>
          </w:p>
          <w:p w:rsidR="00DB58E3" w:rsidRDefault="00DB58E3" w:rsidP="00DB58E3">
            <w:pPr>
              <w:spacing w:after="0" w:line="240" w:lineRule="auto"/>
              <w:rPr>
                <w:rFonts w:ascii="Times New Roman" w:hAnsi="Times New Roman" w:cs="Times New Roman"/>
                <w:bCs/>
                <w:color w:val="244061"/>
              </w:rPr>
            </w:pPr>
          </w:p>
          <w:p w:rsidR="00DB58E3" w:rsidRPr="00DB58E3" w:rsidRDefault="00DB58E3" w:rsidP="00DB58E3">
            <w:pPr>
              <w:spacing w:after="0" w:line="240" w:lineRule="auto"/>
              <w:rPr>
                <w:rFonts w:ascii="Times New Roman" w:hAnsi="Times New Roman" w:cs="Times New Roman"/>
                <w:bCs/>
                <w:color w:val="244061"/>
              </w:rPr>
            </w:pPr>
          </w:p>
          <w:p w:rsidR="00DB58E3" w:rsidRPr="00DB58E3" w:rsidRDefault="00DB58E3" w:rsidP="00DB58E3">
            <w:pPr>
              <w:spacing w:after="0" w:line="240" w:lineRule="auto"/>
              <w:rPr>
                <w:rFonts w:ascii="Times New Roman" w:hAnsi="Times New Roman" w:cs="Times New Roman"/>
                <w:bCs/>
                <w:color w:val="244061"/>
              </w:rPr>
            </w:pPr>
          </w:p>
          <w:p w:rsidR="00DB58E3" w:rsidRPr="00DB58E3" w:rsidRDefault="00DB58E3" w:rsidP="00DB58E3">
            <w:pPr>
              <w:spacing w:after="0" w:line="240" w:lineRule="auto"/>
              <w:rPr>
                <w:rFonts w:ascii="Times New Roman" w:hAnsi="Times New Roman" w:cs="Times New Roman"/>
                <w:bCs/>
                <w:color w:val="244061"/>
              </w:rPr>
            </w:pPr>
          </w:p>
          <w:p w:rsidR="00DB58E3" w:rsidRPr="00DB58E3" w:rsidRDefault="00DB58E3" w:rsidP="00DB58E3">
            <w:pPr>
              <w:spacing w:after="0" w:line="240" w:lineRule="auto"/>
              <w:rPr>
                <w:rFonts w:ascii="Times New Roman" w:hAnsi="Times New Roman" w:cs="Times New Roman"/>
                <w:bCs/>
                <w:color w:val="244061"/>
              </w:rPr>
            </w:pPr>
          </w:p>
        </w:tc>
        <w:tc>
          <w:tcPr>
            <w:tcW w:w="5261" w:type="dxa"/>
            <w:shd w:val="clear" w:color="auto" w:fill="auto"/>
          </w:tcPr>
          <w:p w:rsidR="00DB58E3" w:rsidRPr="00DB58E3" w:rsidRDefault="00DB58E3" w:rsidP="00DB58E3">
            <w:pPr>
              <w:spacing w:after="0" w:line="240" w:lineRule="auto"/>
              <w:rPr>
                <w:rFonts w:ascii="Times New Roman" w:hAnsi="Times New Roman" w:cs="Times New Roman"/>
                <w:b/>
                <w:color w:val="244061"/>
              </w:rPr>
            </w:pPr>
            <w:r w:rsidRPr="00DB58E3">
              <w:rPr>
                <w:rFonts w:ascii="Times New Roman" w:hAnsi="Times New Roman" w:cs="Times New Roman"/>
                <w:b/>
                <w:color w:val="244061"/>
              </w:rPr>
              <w:t>УТВЕРЖДЕНО:</w:t>
            </w:r>
          </w:p>
          <w:p w:rsidR="00DB58E3" w:rsidRPr="00DB58E3" w:rsidRDefault="00DB58E3" w:rsidP="00DB58E3">
            <w:pPr>
              <w:spacing w:after="0" w:line="240" w:lineRule="auto"/>
              <w:rPr>
                <w:rFonts w:ascii="Times New Roman" w:hAnsi="Times New Roman" w:cs="Times New Roman"/>
                <w:b/>
                <w:color w:val="244061"/>
              </w:rPr>
            </w:pPr>
            <w:r w:rsidRPr="00DB58E3">
              <w:rPr>
                <w:rFonts w:ascii="Times New Roman" w:hAnsi="Times New Roman" w:cs="Times New Roman"/>
                <w:b/>
                <w:color w:val="244061"/>
              </w:rPr>
              <w:t>решением внеочередного общего собрания акционеров Общества</w:t>
            </w:r>
          </w:p>
          <w:p w:rsidR="00DB58E3" w:rsidRPr="00DB58E3" w:rsidRDefault="00DB58E3" w:rsidP="00DB58E3">
            <w:pPr>
              <w:spacing w:after="0" w:line="240" w:lineRule="auto"/>
              <w:rPr>
                <w:rFonts w:ascii="Times New Roman" w:hAnsi="Times New Roman" w:cs="Times New Roman"/>
                <w:b/>
                <w:color w:val="244061"/>
              </w:rPr>
            </w:pPr>
            <w:r w:rsidRPr="00DB58E3">
              <w:rPr>
                <w:rFonts w:ascii="Times New Roman" w:hAnsi="Times New Roman" w:cs="Times New Roman"/>
                <w:b/>
                <w:color w:val="244061"/>
              </w:rPr>
              <w:t>Протокол от «2</w:t>
            </w:r>
            <w:r w:rsidR="003875DD">
              <w:rPr>
                <w:rFonts w:ascii="Times New Roman" w:hAnsi="Times New Roman" w:cs="Times New Roman"/>
                <w:b/>
                <w:color w:val="244061"/>
              </w:rPr>
              <w:t>3</w:t>
            </w:r>
            <w:r w:rsidRPr="00DB58E3">
              <w:rPr>
                <w:rFonts w:ascii="Times New Roman" w:hAnsi="Times New Roman" w:cs="Times New Roman"/>
                <w:b/>
                <w:color w:val="244061"/>
              </w:rPr>
              <w:t xml:space="preserve">» октября 2015 г. </w:t>
            </w:r>
            <w:r w:rsidRPr="00DB58E3">
              <w:rPr>
                <w:rFonts w:ascii="Times New Roman" w:hAnsi="Times New Roman" w:cs="Times New Roman"/>
                <w:b/>
                <w:color w:val="244061"/>
              </w:rPr>
              <w:br/>
              <w:t>№ 3/2015/ВОСА</w:t>
            </w:r>
          </w:p>
          <w:p w:rsidR="00DB58E3" w:rsidRPr="00DB58E3" w:rsidRDefault="00DB58E3" w:rsidP="00DB58E3">
            <w:pPr>
              <w:spacing w:after="0" w:line="240" w:lineRule="auto"/>
              <w:ind w:left="615"/>
              <w:rPr>
                <w:rFonts w:ascii="Times New Roman" w:hAnsi="Times New Roman" w:cs="Times New Roman"/>
                <w:b/>
                <w:color w:val="244061"/>
              </w:rPr>
            </w:pPr>
          </w:p>
          <w:p w:rsidR="003063B7" w:rsidRDefault="003063B7" w:rsidP="003063B7">
            <w:pPr>
              <w:spacing w:after="0" w:line="240" w:lineRule="auto"/>
              <w:rPr>
                <w:rFonts w:ascii="Times New Roman" w:hAnsi="Times New Roman" w:cs="Times New Roman"/>
                <w:b/>
                <w:bCs/>
                <w:color w:val="244061"/>
              </w:rPr>
            </w:pPr>
            <w:r w:rsidRPr="003063B7">
              <w:rPr>
                <w:rFonts w:ascii="Times New Roman" w:hAnsi="Times New Roman" w:cs="Times New Roman"/>
                <w:b/>
                <w:bCs/>
                <w:color w:val="244061"/>
              </w:rPr>
              <w:t xml:space="preserve">Председательствующий </w:t>
            </w:r>
            <w:proofErr w:type="gramStart"/>
            <w:r w:rsidRPr="003063B7">
              <w:rPr>
                <w:rFonts w:ascii="Times New Roman" w:hAnsi="Times New Roman" w:cs="Times New Roman"/>
                <w:b/>
                <w:bCs/>
                <w:color w:val="244061"/>
              </w:rPr>
              <w:t>внеочередного</w:t>
            </w:r>
            <w:proofErr w:type="gramEnd"/>
            <w:r w:rsidRPr="003063B7">
              <w:rPr>
                <w:rFonts w:ascii="Times New Roman" w:hAnsi="Times New Roman" w:cs="Times New Roman"/>
                <w:b/>
                <w:bCs/>
                <w:color w:val="244061"/>
              </w:rPr>
              <w:t xml:space="preserve"> </w:t>
            </w:r>
          </w:p>
          <w:p w:rsidR="003063B7" w:rsidRPr="003063B7" w:rsidRDefault="003063B7" w:rsidP="003063B7">
            <w:pPr>
              <w:spacing w:after="0" w:line="240" w:lineRule="auto"/>
              <w:rPr>
                <w:rFonts w:ascii="Times New Roman" w:hAnsi="Times New Roman" w:cs="Times New Roman"/>
                <w:b/>
                <w:bCs/>
                <w:color w:val="244061"/>
              </w:rPr>
            </w:pPr>
            <w:r w:rsidRPr="003063B7">
              <w:rPr>
                <w:rFonts w:ascii="Times New Roman" w:hAnsi="Times New Roman" w:cs="Times New Roman"/>
                <w:b/>
                <w:bCs/>
                <w:color w:val="244061"/>
              </w:rPr>
              <w:t>общего собрания акционеров</w:t>
            </w:r>
          </w:p>
          <w:p w:rsidR="003063B7" w:rsidRPr="003063B7" w:rsidRDefault="003063B7" w:rsidP="003063B7">
            <w:pPr>
              <w:spacing w:after="0" w:line="240" w:lineRule="auto"/>
              <w:rPr>
                <w:rFonts w:ascii="Times New Roman" w:hAnsi="Times New Roman" w:cs="Times New Roman"/>
                <w:b/>
                <w:bCs/>
                <w:color w:val="244061"/>
              </w:rPr>
            </w:pPr>
            <w:r w:rsidRPr="003063B7">
              <w:rPr>
                <w:rFonts w:ascii="Times New Roman" w:hAnsi="Times New Roman" w:cs="Times New Roman"/>
                <w:b/>
                <w:bCs/>
                <w:color w:val="244061"/>
              </w:rPr>
              <w:t>ОАО «Аэропорт Архангельск»</w:t>
            </w:r>
          </w:p>
          <w:p w:rsidR="003063B7" w:rsidRPr="003063B7" w:rsidRDefault="003063B7" w:rsidP="003063B7">
            <w:pPr>
              <w:spacing w:after="0" w:line="240" w:lineRule="auto"/>
              <w:rPr>
                <w:rFonts w:ascii="Times New Roman" w:hAnsi="Times New Roman" w:cs="Times New Roman"/>
                <w:b/>
                <w:bCs/>
                <w:color w:val="244061"/>
              </w:rPr>
            </w:pPr>
          </w:p>
          <w:p w:rsidR="003063B7" w:rsidRPr="003063B7" w:rsidRDefault="003063B7" w:rsidP="003063B7">
            <w:pPr>
              <w:spacing w:after="0" w:line="240" w:lineRule="auto"/>
              <w:rPr>
                <w:rFonts w:ascii="Times New Roman" w:hAnsi="Times New Roman" w:cs="Times New Roman"/>
                <w:b/>
                <w:bCs/>
                <w:color w:val="244061"/>
              </w:rPr>
            </w:pPr>
          </w:p>
          <w:p w:rsidR="00DB58E3" w:rsidRPr="00DB58E3" w:rsidRDefault="003063B7" w:rsidP="003063B7">
            <w:pPr>
              <w:spacing w:after="0" w:line="240" w:lineRule="auto"/>
              <w:rPr>
                <w:rFonts w:ascii="Times New Roman" w:hAnsi="Times New Roman" w:cs="Times New Roman"/>
                <w:b/>
                <w:bCs/>
                <w:color w:val="244061"/>
              </w:rPr>
            </w:pPr>
            <w:r w:rsidRPr="003063B7">
              <w:rPr>
                <w:rFonts w:ascii="Times New Roman" w:hAnsi="Times New Roman" w:cs="Times New Roman"/>
                <w:b/>
                <w:bCs/>
                <w:color w:val="244061"/>
              </w:rPr>
              <w:t xml:space="preserve">______________________ В.А. </w:t>
            </w:r>
            <w:proofErr w:type="spellStart"/>
            <w:r w:rsidRPr="003063B7">
              <w:rPr>
                <w:rFonts w:ascii="Times New Roman" w:hAnsi="Times New Roman" w:cs="Times New Roman"/>
                <w:b/>
                <w:bCs/>
                <w:color w:val="244061"/>
              </w:rPr>
              <w:t>Грибин</w:t>
            </w:r>
            <w:proofErr w:type="spellEnd"/>
          </w:p>
        </w:tc>
      </w:tr>
    </w:tbl>
    <w:p w:rsidR="00DB58E3" w:rsidRPr="00DB58E3" w:rsidRDefault="00DB58E3" w:rsidP="00DB58E3">
      <w:pPr>
        <w:pStyle w:val="2"/>
        <w:spacing w:before="0" w:after="0"/>
        <w:rPr>
          <w:color w:val="244061"/>
          <w:sz w:val="40"/>
          <w:szCs w:val="40"/>
        </w:rPr>
      </w:pPr>
      <w:r w:rsidRPr="00DB58E3">
        <w:rPr>
          <w:color w:val="244061"/>
          <w:sz w:val="40"/>
          <w:szCs w:val="40"/>
        </w:rPr>
        <w:t xml:space="preserve"> </w:t>
      </w:r>
      <w:bookmarkStart w:id="0" w:name="_Toc429863516"/>
      <w:r w:rsidRPr="00DB58E3">
        <w:rPr>
          <w:color w:val="244061"/>
          <w:sz w:val="40"/>
          <w:szCs w:val="40"/>
        </w:rPr>
        <w:t>ПОЛОЖЕНИЕ</w:t>
      </w:r>
      <w:bookmarkEnd w:id="0"/>
      <w:r w:rsidRPr="00DB58E3">
        <w:rPr>
          <w:color w:val="244061"/>
          <w:sz w:val="40"/>
          <w:szCs w:val="40"/>
        </w:rPr>
        <w:t xml:space="preserve"> </w:t>
      </w:r>
    </w:p>
    <w:p w:rsidR="00DB58E3" w:rsidRPr="00DB58E3" w:rsidRDefault="00DB58E3" w:rsidP="00DB58E3">
      <w:pPr>
        <w:spacing w:after="0" w:line="240" w:lineRule="auto"/>
        <w:jc w:val="center"/>
        <w:rPr>
          <w:rFonts w:ascii="Times New Roman" w:hAnsi="Times New Roman" w:cs="Times New Roman"/>
          <w:b/>
          <w:color w:val="244061"/>
          <w:sz w:val="40"/>
        </w:rPr>
      </w:pPr>
      <w:r w:rsidRPr="00DB58E3">
        <w:rPr>
          <w:rFonts w:ascii="Times New Roman" w:hAnsi="Times New Roman" w:cs="Times New Roman"/>
          <w:b/>
          <w:color w:val="244061"/>
          <w:sz w:val="40"/>
          <w:szCs w:val="40"/>
        </w:rPr>
        <w:t xml:space="preserve">О </w:t>
      </w:r>
      <w:r w:rsidR="00515A5D">
        <w:rPr>
          <w:rFonts w:ascii="Times New Roman" w:hAnsi="Times New Roman" w:cs="Times New Roman"/>
          <w:b/>
          <w:color w:val="244061"/>
          <w:sz w:val="40"/>
          <w:szCs w:val="40"/>
        </w:rPr>
        <w:t xml:space="preserve">РЕВИЗИОННОЙ КОМИССИИ </w:t>
      </w:r>
      <w:r w:rsidRPr="00DB58E3">
        <w:rPr>
          <w:rFonts w:ascii="Times New Roman" w:hAnsi="Times New Roman" w:cs="Times New Roman"/>
          <w:b/>
          <w:color w:val="244061"/>
          <w:sz w:val="40"/>
        </w:rPr>
        <w:t>АКЦИОНЕРНОГО  ОБЩЕСТВА</w:t>
      </w:r>
    </w:p>
    <w:p w:rsidR="00DB58E3" w:rsidRPr="00DB58E3" w:rsidRDefault="007358A0" w:rsidP="00DB58E3">
      <w:pPr>
        <w:spacing w:after="0" w:line="240" w:lineRule="auto"/>
        <w:jc w:val="center"/>
        <w:rPr>
          <w:rFonts w:ascii="Times New Roman" w:hAnsi="Times New Roman" w:cs="Times New Roman"/>
          <w:b/>
          <w:color w:val="244061"/>
          <w:sz w:val="40"/>
        </w:rPr>
      </w:pPr>
      <w:r>
        <w:rPr>
          <w:rFonts w:ascii="Times New Roman" w:hAnsi="Times New Roman" w:cs="Times New Roman"/>
          <w:b/>
          <w:color w:val="244061"/>
          <w:sz w:val="40"/>
        </w:rPr>
        <w:t>«АЭРОПОРТ АРХАНГЕЛЬСК»</w:t>
      </w:r>
    </w:p>
    <w:p w:rsidR="00DB58E3" w:rsidRPr="00DB58E3" w:rsidRDefault="00DB58E3" w:rsidP="00DB58E3">
      <w:pPr>
        <w:spacing w:after="0" w:line="240" w:lineRule="auto"/>
        <w:jc w:val="center"/>
        <w:rPr>
          <w:rFonts w:ascii="Times New Roman" w:hAnsi="Times New Roman" w:cs="Times New Roman"/>
          <w:b/>
          <w:color w:val="244061"/>
          <w:sz w:val="32"/>
          <w:szCs w:val="32"/>
        </w:rPr>
      </w:pPr>
      <w:r w:rsidRPr="00DB58E3">
        <w:rPr>
          <w:rFonts w:ascii="Times New Roman" w:hAnsi="Times New Roman" w:cs="Times New Roman"/>
          <w:b/>
          <w:color w:val="244061"/>
          <w:sz w:val="36"/>
          <w:szCs w:val="36"/>
        </w:rPr>
        <w:t xml:space="preserve"> (новая редакция)</w:t>
      </w:r>
    </w:p>
    <w:p w:rsidR="00DB58E3" w:rsidRPr="00DB58E3" w:rsidRDefault="00DB58E3" w:rsidP="00DB58E3">
      <w:pPr>
        <w:spacing w:after="0" w:line="240" w:lineRule="auto"/>
        <w:rPr>
          <w:rFonts w:ascii="Times New Roman" w:hAnsi="Times New Roman" w:cs="Times New Roman"/>
          <w:b/>
          <w:color w:val="244061"/>
          <w:sz w:val="36"/>
          <w:szCs w:val="36"/>
        </w:rPr>
      </w:pPr>
    </w:p>
    <w:p w:rsidR="00DB58E3" w:rsidRPr="00DB58E3" w:rsidRDefault="00DB58E3" w:rsidP="00DB58E3">
      <w:pPr>
        <w:pStyle w:val="a8"/>
        <w:spacing w:before="0" w:beforeAutospacing="0" w:after="0" w:afterAutospacing="0"/>
        <w:rPr>
          <w:color w:val="244061"/>
        </w:rPr>
      </w:pPr>
    </w:p>
    <w:p w:rsidR="00DB58E3" w:rsidRPr="00DB58E3" w:rsidRDefault="00DB58E3" w:rsidP="00DB58E3">
      <w:pPr>
        <w:pStyle w:val="a8"/>
        <w:spacing w:before="0" w:beforeAutospacing="0" w:after="0" w:afterAutospacing="0"/>
        <w:jc w:val="center"/>
      </w:pPr>
    </w:p>
    <w:p w:rsidR="00DB58E3" w:rsidRPr="00DB58E3" w:rsidRDefault="00DB58E3" w:rsidP="00DB58E3">
      <w:pPr>
        <w:pStyle w:val="a8"/>
        <w:spacing w:before="0" w:beforeAutospacing="0" w:after="0" w:afterAutospacing="0"/>
        <w:jc w:val="center"/>
      </w:pPr>
    </w:p>
    <w:p w:rsidR="00DB58E3" w:rsidRPr="00DB58E3" w:rsidRDefault="00DB58E3" w:rsidP="00DB58E3">
      <w:pPr>
        <w:pStyle w:val="a8"/>
        <w:spacing w:before="0" w:beforeAutospacing="0" w:after="0" w:afterAutospacing="0"/>
        <w:jc w:val="center"/>
      </w:pPr>
    </w:p>
    <w:p w:rsidR="00DB58E3" w:rsidRDefault="00DB58E3" w:rsidP="00DB58E3">
      <w:pPr>
        <w:pStyle w:val="a8"/>
        <w:spacing w:before="0" w:beforeAutospacing="0" w:after="0" w:afterAutospacing="0"/>
        <w:jc w:val="center"/>
      </w:pPr>
    </w:p>
    <w:p w:rsidR="00DB58E3" w:rsidRDefault="00DB58E3" w:rsidP="00DB58E3">
      <w:pPr>
        <w:pStyle w:val="a8"/>
        <w:spacing w:before="0" w:beforeAutospacing="0" w:after="0" w:afterAutospacing="0"/>
        <w:jc w:val="center"/>
      </w:pPr>
    </w:p>
    <w:p w:rsidR="00DB58E3" w:rsidRDefault="00DB58E3" w:rsidP="00DB58E3">
      <w:pPr>
        <w:pStyle w:val="a8"/>
        <w:spacing w:before="0" w:beforeAutospacing="0" w:after="0" w:afterAutospacing="0"/>
        <w:jc w:val="center"/>
      </w:pPr>
    </w:p>
    <w:p w:rsidR="00DB58E3" w:rsidRDefault="00DB58E3" w:rsidP="00DB58E3">
      <w:pPr>
        <w:pStyle w:val="a8"/>
        <w:spacing w:before="0" w:beforeAutospacing="0" w:after="0" w:afterAutospacing="0"/>
        <w:jc w:val="center"/>
      </w:pPr>
    </w:p>
    <w:p w:rsidR="00DB58E3" w:rsidRDefault="00DB58E3" w:rsidP="00DB58E3">
      <w:pPr>
        <w:pStyle w:val="a8"/>
        <w:spacing w:before="0" w:beforeAutospacing="0" w:after="0" w:afterAutospacing="0"/>
        <w:jc w:val="center"/>
      </w:pPr>
    </w:p>
    <w:p w:rsidR="00DB58E3" w:rsidRDefault="00DB58E3" w:rsidP="00DB58E3">
      <w:pPr>
        <w:pStyle w:val="a8"/>
        <w:spacing w:before="0" w:beforeAutospacing="0" w:after="0" w:afterAutospacing="0"/>
        <w:jc w:val="center"/>
      </w:pPr>
    </w:p>
    <w:p w:rsidR="00DB58E3" w:rsidRDefault="00DB58E3" w:rsidP="00DB58E3">
      <w:pPr>
        <w:pStyle w:val="a8"/>
        <w:spacing w:before="0" w:beforeAutospacing="0" w:after="0" w:afterAutospacing="0"/>
        <w:jc w:val="center"/>
      </w:pPr>
    </w:p>
    <w:p w:rsidR="00DB58E3" w:rsidRDefault="00DB58E3" w:rsidP="00DB58E3">
      <w:pPr>
        <w:pStyle w:val="a8"/>
        <w:spacing w:before="0" w:beforeAutospacing="0" w:after="0" w:afterAutospacing="0"/>
        <w:jc w:val="center"/>
      </w:pPr>
    </w:p>
    <w:p w:rsidR="00DB58E3" w:rsidRDefault="00DB58E3" w:rsidP="00DB58E3">
      <w:pPr>
        <w:pStyle w:val="a8"/>
        <w:spacing w:before="0" w:beforeAutospacing="0" w:after="0" w:afterAutospacing="0"/>
        <w:jc w:val="center"/>
      </w:pPr>
    </w:p>
    <w:p w:rsidR="00DB58E3" w:rsidRPr="00DB58E3" w:rsidRDefault="00DB58E3" w:rsidP="00DB58E3">
      <w:pPr>
        <w:pStyle w:val="a8"/>
        <w:spacing w:before="0" w:beforeAutospacing="0" w:after="0" w:afterAutospacing="0"/>
        <w:jc w:val="center"/>
      </w:pPr>
    </w:p>
    <w:p w:rsidR="00DB58E3" w:rsidRPr="00DB58E3" w:rsidRDefault="00DB58E3" w:rsidP="00DB58E3">
      <w:pPr>
        <w:pStyle w:val="a8"/>
        <w:spacing w:before="0" w:beforeAutospacing="0" w:after="0" w:afterAutospacing="0"/>
        <w:jc w:val="center"/>
      </w:pPr>
    </w:p>
    <w:p w:rsidR="00DB58E3" w:rsidRPr="00DB58E3" w:rsidRDefault="00DB58E3" w:rsidP="00DB58E3">
      <w:pPr>
        <w:pStyle w:val="a8"/>
        <w:spacing w:before="0" w:beforeAutospacing="0" w:after="0" w:afterAutospacing="0"/>
      </w:pPr>
    </w:p>
    <w:p w:rsidR="00DB58E3" w:rsidRPr="00DB58E3" w:rsidRDefault="00DB58E3" w:rsidP="00DB58E3">
      <w:pPr>
        <w:pStyle w:val="a8"/>
        <w:spacing w:before="0" w:beforeAutospacing="0" w:after="0" w:afterAutospacing="0"/>
        <w:jc w:val="center"/>
      </w:pPr>
    </w:p>
    <w:p w:rsidR="00DB58E3" w:rsidRPr="00DB58E3" w:rsidRDefault="00DB58E3" w:rsidP="00DB58E3">
      <w:pPr>
        <w:spacing w:after="0" w:line="240" w:lineRule="auto"/>
        <w:jc w:val="center"/>
        <w:rPr>
          <w:rFonts w:ascii="Times New Roman" w:hAnsi="Times New Roman" w:cs="Times New Roman"/>
          <w:b/>
          <w:color w:val="244061"/>
        </w:rPr>
      </w:pPr>
      <w:r w:rsidRPr="00DB58E3">
        <w:rPr>
          <w:rFonts w:ascii="Times New Roman" w:hAnsi="Times New Roman" w:cs="Times New Roman"/>
          <w:b/>
          <w:color w:val="244061"/>
        </w:rPr>
        <w:t>г. Архангельск</w:t>
      </w:r>
    </w:p>
    <w:p w:rsidR="00DB58E3" w:rsidRPr="00DB58E3" w:rsidRDefault="00DB58E3" w:rsidP="00DB58E3">
      <w:pPr>
        <w:spacing w:after="0" w:line="240" w:lineRule="auto"/>
        <w:jc w:val="center"/>
        <w:rPr>
          <w:rFonts w:ascii="Times New Roman" w:hAnsi="Times New Roman" w:cs="Times New Roman"/>
          <w:b/>
          <w:color w:val="244061"/>
        </w:rPr>
      </w:pPr>
      <w:r w:rsidRPr="00DB58E3">
        <w:rPr>
          <w:rFonts w:ascii="Times New Roman" w:hAnsi="Times New Roman" w:cs="Times New Roman"/>
          <w:b/>
          <w:color w:val="244061"/>
        </w:rPr>
        <w:t>2015</w:t>
      </w:r>
    </w:p>
    <w:p w:rsidR="00DB58E3" w:rsidRPr="00874896" w:rsidRDefault="00DB58E3" w:rsidP="00DB58E3">
      <w:pPr>
        <w:widowControl w:val="0"/>
        <w:rPr>
          <w:b/>
          <w:bCs/>
          <w:color w:val="244061"/>
        </w:rPr>
      </w:pPr>
    </w:p>
    <w:p w:rsidR="00CD1304" w:rsidRPr="00CD1304" w:rsidRDefault="00CD1304" w:rsidP="00CD1304">
      <w:pPr>
        <w:spacing w:after="0" w:line="240" w:lineRule="auto"/>
        <w:jc w:val="center"/>
        <w:rPr>
          <w:rFonts w:ascii="Times New Roman" w:hAnsi="Times New Roman" w:cs="Times New Roman"/>
          <w:b/>
          <w:sz w:val="24"/>
          <w:szCs w:val="24"/>
        </w:rPr>
      </w:pPr>
      <w:r w:rsidRPr="00CD1304">
        <w:rPr>
          <w:rFonts w:ascii="Times New Roman" w:hAnsi="Times New Roman" w:cs="Times New Roman"/>
          <w:b/>
          <w:sz w:val="24"/>
          <w:szCs w:val="24"/>
        </w:rPr>
        <w:lastRenderedPageBreak/>
        <w:t>1. Общие положения</w:t>
      </w:r>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 xml:space="preserve">1.1. Ревизионная комиссия АО «Аэропорт Архангельск» (далее - Ревизионная комиссия) является выборным органом, осуществляющим </w:t>
      </w:r>
      <w:proofErr w:type="gramStart"/>
      <w:r w:rsidRPr="00CD1304">
        <w:rPr>
          <w:rFonts w:ascii="Times New Roman" w:hAnsi="Times New Roman" w:cs="Times New Roman"/>
          <w:sz w:val="24"/>
          <w:szCs w:val="24"/>
        </w:rPr>
        <w:t>контроль за</w:t>
      </w:r>
      <w:proofErr w:type="gramEnd"/>
      <w:r w:rsidRPr="00CD1304">
        <w:rPr>
          <w:rFonts w:ascii="Times New Roman" w:hAnsi="Times New Roman" w:cs="Times New Roman"/>
          <w:sz w:val="24"/>
          <w:szCs w:val="24"/>
        </w:rPr>
        <w:t xml:space="preserve"> финансово-хозяйственной деятельностью Общества.</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1.2. В своей деятельности Ревизионная комиссия руководствуется законодательством Российской Федерации, Уставом АО «Аэропорт Архангельск» (далее - Общество), настоящим Положением и иными внутренними документами Общества, а также решениями Общего собрания акционеров Общества.</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1.3. Компетенция Ревизионной комиссии определяется законодательством Российской Федерации и Уставом Общества. Порядок деятельности Ревизионной комиссии определяется настоящим Положением.</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1.4. Ревизионная комиссия независима от должностных лиц/органов управления Общества и подотчетна Общему собранию акционеров Общества.</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1.5. По решению Общего собрания акционеров членам Ревизионной комиссии за период исполнения ими своих обязанностей могут выплачиваться вознаграждения. Размеры таких вознаграждений устанавливаются решением Общего собрания акционеров Общества. Источником вознаграждения служит чистая прибыль Общества.</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1.6. Членам Ревизионной комиссии могут компенсироваться расходы, связанные с исполнением ими функций членов Ревизионной комиссии, с отнесением таких ра</w:t>
      </w:r>
      <w:r>
        <w:rPr>
          <w:rFonts w:ascii="Times New Roman" w:hAnsi="Times New Roman" w:cs="Times New Roman"/>
          <w:sz w:val="24"/>
          <w:szCs w:val="24"/>
        </w:rPr>
        <w:t>с</w:t>
      </w:r>
      <w:r w:rsidRPr="00CD1304">
        <w:rPr>
          <w:rFonts w:ascii="Times New Roman" w:hAnsi="Times New Roman" w:cs="Times New Roman"/>
          <w:sz w:val="24"/>
          <w:szCs w:val="24"/>
        </w:rPr>
        <w:t>ходов на производственные издержки (статья «Расходы на командировки»).</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 xml:space="preserve">Порядок, сроки и условия </w:t>
      </w:r>
      <w:proofErr w:type="gramStart"/>
      <w:r w:rsidRPr="00CD1304">
        <w:rPr>
          <w:rFonts w:ascii="Times New Roman" w:hAnsi="Times New Roman" w:cs="Times New Roman"/>
          <w:sz w:val="24"/>
          <w:szCs w:val="24"/>
        </w:rPr>
        <w:t>оплаты</w:t>
      </w:r>
      <w:proofErr w:type="gramEnd"/>
      <w:r w:rsidRPr="00CD1304">
        <w:rPr>
          <w:rFonts w:ascii="Times New Roman" w:hAnsi="Times New Roman" w:cs="Times New Roman"/>
          <w:sz w:val="24"/>
          <w:szCs w:val="24"/>
        </w:rPr>
        <w:t xml:space="preserve"> которых устанавливаются отдельным Положением, а в случае его отсутствия - решением общего собрания акционеров Общества. </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1.7. Вознаграждение и компенсации не выплачиваются членам Ревизионной комиссии, являющимся госслужащими.</w:t>
      </w:r>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jc w:val="center"/>
        <w:rPr>
          <w:rFonts w:ascii="Times New Roman" w:hAnsi="Times New Roman" w:cs="Times New Roman"/>
          <w:b/>
          <w:sz w:val="24"/>
          <w:szCs w:val="24"/>
        </w:rPr>
      </w:pPr>
      <w:r w:rsidRPr="00CD1304">
        <w:rPr>
          <w:rFonts w:ascii="Times New Roman" w:hAnsi="Times New Roman" w:cs="Times New Roman"/>
          <w:b/>
          <w:sz w:val="24"/>
          <w:szCs w:val="24"/>
        </w:rPr>
        <w:t>2. Порядок избрания Ревизионной комиссии</w:t>
      </w:r>
    </w:p>
    <w:p w:rsidR="00CD1304" w:rsidRPr="00CD1304" w:rsidRDefault="00CD1304" w:rsidP="00CD1304">
      <w:pPr>
        <w:spacing w:after="0" w:line="240" w:lineRule="auto"/>
        <w:jc w:val="center"/>
        <w:rPr>
          <w:rFonts w:ascii="Times New Roman" w:hAnsi="Times New Roman" w:cs="Times New Roman"/>
          <w:b/>
          <w:sz w:val="24"/>
          <w:szCs w:val="24"/>
        </w:rPr>
      </w:pP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2.1. Ревизионная комиссия в количестве 3 (три) человек избирается Общим собранием акционеров на срок до следующего годового Общего собрания акционеров в порядке, установленном законодательством Российской Федерации и Уставом Общества.</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2.2. Акции, принадлежащие членам Совета директоров или лицам, занимающим должности в органах управления Общества, не могут участвовать в голосовании при избрании членов Ревизионной комиссии.</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2.3. Члены Ревизионной комиссии могут переизбираться неограниченное число раз.</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2.4. Члены Ревизионной комиссии не могут одновременно являться членами Совета директоров, а также занимать иные должности в органах управления Общества.</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2.5. Полномочия отдельных членов или всего состава Ревизионной комиссии могут быть досрочно прекращены по решению Общего собрания акционеров.</w:t>
      </w:r>
      <w:r w:rsidRPr="00CD1304">
        <w:rPr>
          <w:rFonts w:ascii="Times New Roman" w:hAnsi="Times New Roman" w:cs="Times New Roman"/>
          <w:sz w:val="24"/>
          <w:szCs w:val="24"/>
        </w:rPr>
        <w:tab/>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2.6. В случае досрочного прекращения полномочий члена Ревизионной комиссии или выбытия его из состава Ревизионной комиссии полномочия остальных членов Ревизионной комиссии не прекращаются.</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2.6.1. Выбывшими членами Ревизионной комиссии считаются лица, добровольно сложившие свои полномочия, умершие, или не имеющие возможности осуществлять свои полномочия по иным основаниям.</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2.6.2. Член Ревизионной комиссии признается выбывшим из ее состава со следующего дня после получения Ревизионной комиссией его заявления, либо со дня смерти или получения Обществом документов, подтверждающих невозможность осуществления членом Ревизионной комиссии своих полномочий.</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 xml:space="preserve">2.7. В случае, когда число членов Ревизионной комиссии становится менее 3 (три), Совет директоров обязан созвать внеочередное Общее собрание акционеров для избрания </w:t>
      </w:r>
      <w:r w:rsidRPr="00CD1304">
        <w:rPr>
          <w:rFonts w:ascii="Times New Roman" w:hAnsi="Times New Roman" w:cs="Times New Roman"/>
          <w:sz w:val="24"/>
          <w:szCs w:val="24"/>
        </w:rPr>
        <w:lastRenderedPageBreak/>
        <w:t>Ревизионной комиссии. Оставшиеся члены Ревизионной комиссии осуществляют свои функции до избрания нового состава Ревизионной комиссии.</w:t>
      </w:r>
    </w:p>
    <w:p w:rsidR="00CD1304" w:rsidRPr="00CD1304" w:rsidRDefault="00CD1304" w:rsidP="00CD1304">
      <w:pPr>
        <w:spacing w:after="0" w:line="240" w:lineRule="auto"/>
        <w:jc w:val="center"/>
        <w:rPr>
          <w:rFonts w:ascii="Times New Roman" w:hAnsi="Times New Roman" w:cs="Times New Roman"/>
          <w:b/>
          <w:sz w:val="24"/>
          <w:szCs w:val="24"/>
        </w:rPr>
      </w:pPr>
    </w:p>
    <w:p w:rsidR="00CD1304" w:rsidRPr="00CD1304" w:rsidRDefault="00CD1304" w:rsidP="00CD1304">
      <w:pPr>
        <w:spacing w:after="0" w:line="240" w:lineRule="auto"/>
        <w:jc w:val="center"/>
        <w:rPr>
          <w:rFonts w:ascii="Times New Roman" w:hAnsi="Times New Roman" w:cs="Times New Roman"/>
          <w:b/>
          <w:sz w:val="24"/>
          <w:szCs w:val="24"/>
        </w:rPr>
      </w:pPr>
      <w:r w:rsidRPr="00CD1304">
        <w:rPr>
          <w:rFonts w:ascii="Times New Roman" w:hAnsi="Times New Roman" w:cs="Times New Roman"/>
          <w:b/>
          <w:sz w:val="24"/>
          <w:szCs w:val="24"/>
        </w:rPr>
        <w:t>3. Председатель Ревизионной комиссии</w:t>
      </w:r>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3.1. Ревизионную комиссию возглавляет Председатель, который избирается членами Ревизионной комиссии с его согласия из их числа открытым голосованием, большинством голосов от общего числа членов, на первом заседании Ревизионной комиссии.</w:t>
      </w:r>
      <w:r w:rsidRPr="00CD1304">
        <w:rPr>
          <w:rFonts w:ascii="Times New Roman" w:hAnsi="Times New Roman" w:cs="Times New Roman"/>
          <w:sz w:val="24"/>
          <w:szCs w:val="24"/>
        </w:rPr>
        <w:tab/>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3.2. Председатель Ревизионной комиссии:</w:t>
      </w:r>
    </w:p>
    <w:p w:rsidR="00CD1304" w:rsidRPr="00CD1304" w:rsidRDefault="00CD1304" w:rsidP="00CD1304">
      <w:pPr>
        <w:spacing w:after="0" w:line="240" w:lineRule="auto"/>
        <w:ind w:firstLine="1134"/>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формирует повестку дня заседаний Ревизионной комиссии;</w:t>
      </w:r>
    </w:p>
    <w:p w:rsidR="00CD1304" w:rsidRPr="00CD1304" w:rsidRDefault="00CD1304" w:rsidP="00CD1304">
      <w:pPr>
        <w:spacing w:after="0" w:line="240" w:lineRule="auto"/>
        <w:ind w:firstLine="1134"/>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созывает и проводит заседания Ревизионной комиссии;</w:t>
      </w:r>
    </w:p>
    <w:p w:rsidR="00CD1304" w:rsidRPr="00CD1304" w:rsidRDefault="00CD1304" w:rsidP="00CD1304">
      <w:pPr>
        <w:spacing w:after="0" w:line="240" w:lineRule="auto"/>
        <w:ind w:firstLine="1134"/>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организует текущую работу Ревизионной комиссии;</w:t>
      </w:r>
    </w:p>
    <w:p w:rsidR="00CD1304" w:rsidRPr="00CD1304" w:rsidRDefault="00CD1304" w:rsidP="00CD1304">
      <w:pPr>
        <w:spacing w:after="0" w:line="240" w:lineRule="auto"/>
        <w:ind w:firstLine="1134"/>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представляет Ревизионную комиссию на Общем собрании акционеров, заседаниях Совета директоров;</w:t>
      </w:r>
    </w:p>
    <w:p w:rsidR="00CD1304" w:rsidRPr="00CD1304" w:rsidRDefault="00CD1304" w:rsidP="00CD1304">
      <w:pPr>
        <w:spacing w:after="0" w:line="240" w:lineRule="auto"/>
        <w:ind w:firstLine="1134"/>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подписывает документы Ревизионной комиссии.</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3.3. Ревизионная комиссия может освободить от исполнения обязанностей Председателя Ревизионной комиссии и избрать нового. Соответствующее решение принимается большинством голосов от общего числа членов Ревизионной комиссии.</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3.4. Председатель Ревизионной комиссии может добровольно сложить свои полномочия, оставаясь при этом членом Ревизионной комиссии, со дня получения Ревизионной комиссией его заявления о сложении полномочий.</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 xml:space="preserve">3.5. На время отсутствия Председателя Ревизионной комиссии временно </w:t>
      </w:r>
      <w:proofErr w:type="gramStart"/>
      <w:r w:rsidRPr="00CD1304">
        <w:rPr>
          <w:rFonts w:ascii="Times New Roman" w:hAnsi="Times New Roman" w:cs="Times New Roman"/>
          <w:sz w:val="24"/>
          <w:szCs w:val="24"/>
        </w:rPr>
        <w:t>исполняющий</w:t>
      </w:r>
      <w:proofErr w:type="gramEnd"/>
      <w:r w:rsidRPr="00CD1304">
        <w:rPr>
          <w:rFonts w:ascii="Times New Roman" w:hAnsi="Times New Roman" w:cs="Times New Roman"/>
          <w:sz w:val="24"/>
          <w:szCs w:val="24"/>
        </w:rPr>
        <w:t xml:space="preserve"> функции Председателя Ревизионной комиссии избирается Ревизионной комиссией большинством членов Ревизионной комиссии, принявших участие в заседании.</w:t>
      </w:r>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jc w:val="center"/>
        <w:rPr>
          <w:rFonts w:ascii="Times New Roman" w:hAnsi="Times New Roman" w:cs="Times New Roman"/>
          <w:b/>
          <w:sz w:val="24"/>
          <w:szCs w:val="24"/>
        </w:rPr>
      </w:pPr>
      <w:r w:rsidRPr="00CD1304">
        <w:rPr>
          <w:rFonts w:ascii="Times New Roman" w:hAnsi="Times New Roman" w:cs="Times New Roman"/>
          <w:b/>
          <w:sz w:val="24"/>
          <w:szCs w:val="24"/>
        </w:rPr>
        <w:t>4. Порядок проведения заседаний и принятия решений</w:t>
      </w:r>
    </w:p>
    <w:p w:rsidR="00CD1304" w:rsidRPr="00CD1304" w:rsidRDefault="00CD1304" w:rsidP="00CD1304">
      <w:pPr>
        <w:spacing w:after="0" w:line="240" w:lineRule="auto"/>
        <w:jc w:val="center"/>
        <w:rPr>
          <w:rFonts w:ascii="Times New Roman" w:hAnsi="Times New Roman" w:cs="Times New Roman"/>
          <w:b/>
          <w:sz w:val="24"/>
          <w:szCs w:val="24"/>
        </w:rPr>
      </w:pPr>
      <w:r w:rsidRPr="00CD1304">
        <w:rPr>
          <w:rFonts w:ascii="Times New Roman" w:hAnsi="Times New Roman" w:cs="Times New Roman"/>
          <w:b/>
          <w:sz w:val="24"/>
          <w:szCs w:val="24"/>
        </w:rPr>
        <w:t>Ревизионной комиссией</w:t>
      </w:r>
    </w:p>
    <w:p w:rsidR="00CD1304" w:rsidRPr="00CD1304" w:rsidRDefault="00CD1304" w:rsidP="00CD1304">
      <w:pPr>
        <w:spacing w:after="0" w:line="240" w:lineRule="auto"/>
        <w:jc w:val="center"/>
        <w:rPr>
          <w:rFonts w:ascii="Times New Roman" w:hAnsi="Times New Roman" w:cs="Times New Roman"/>
          <w:b/>
          <w:sz w:val="24"/>
          <w:szCs w:val="24"/>
        </w:rPr>
      </w:pP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4.1. Заседания Ревизионной комиссии проводятся перед началом проверки (ревизии), по ее результатам, а также в иных случаях, требующих совместного решения Ревизионной комиссии.</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4.2. Заседания Ревизионной комиссии проводятся в очной и заочной форме.</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 xml:space="preserve">4.3. Очные заседания Ревизионной комиссии могут проводиться, в том числе с  использованием </w:t>
      </w:r>
      <w:proofErr w:type="spellStart"/>
      <w:r w:rsidRPr="00CD1304">
        <w:rPr>
          <w:rFonts w:ascii="Times New Roman" w:hAnsi="Times New Roman" w:cs="Times New Roman"/>
          <w:sz w:val="24"/>
          <w:szCs w:val="24"/>
        </w:rPr>
        <w:t>видео-конференц-связи</w:t>
      </w:r>
      <w:proofErr w:type="spellEnd"/>
      <w:r w:rsidRPr="00CD1304">
        <w:rPr>
          <w:rFonts w:ascii="Times New Roman" w:hAnsi="Times New Roman" w:cs="Times New Roman"/>
          <w:sz w:val="24"/>
          <w:szCs w:val="24"/>
        </w:rPr>
        <w:t xml:space="preserve">, </w:t>
      </w:r>
      <w:proofErr w:type="spellStart"/>
      <w:r w:rsidRPr="00CD1304">
        <w:rPr>
          <w:rFonts w:ascii="Times New Roman" w:hAnsi="Times New Roman" w:cs="Times New Roman"/>
          <w:sz w:val="24"/>
          <w:szCs w:val="24"/>
        </w:rPr>
        <w:t>конференц-звонка</w:t>
      </w:r>
      <w:proofErr w:type="spellEnd"/>
      <w:r w:rsidRPr="00CD1304">
        <w:rPr>
          <w:rFonts w:ascii="Times New Roman" w:hAnsi="Times New Roman" w:cs="Times New Roman"/>
          <w:sz w:val="24"/>
          <w:szCs w:val="24"/>
        </w:rPr>
        <w:t xml:space="preserve">. </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 xml:space="preserve">При отсутствии возможности участия в очном заседании, член Ревизионной комиссии вправе представить свое письменное мнение по повестке дня заседания, которое будет учтено при определении кворума заседания,  подведении итогов голосования. </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4.4. Уведомление о заседании Ревизионной комиссии направляется каждому члену комиссии в письменной форме не позднее, чем за 7 (семь) дней до даты проведения заседания. В уведомлении должно быть указано:</w:t>
      </w:r>
    </w:p>
    <w:p w:rsidR="00CD1304" w:rsidRPr="00CD1304" w:rsidRDefault="00CD1304" w:rsidP="00CD1304">
      <w:pPr>
        <w:spacing w:after="0" w:line="240" w:lineRule="auto"/>
        <w:ind w:firstLine="709"/>
        <w:jc w:val="both"/>
        <w:rPr>
          <w:rFonts w:ascii="Times New Roman" w:hAnsi="Times New Roman" w:cs="Times New Roman"/>
          <w:sz w:val="24"/>
          <w:szCs w:val="24"/>
        </w:rPr>
      </w:pPr>
      <w:r w:rsidRPr="00CD1304">
        <w:rPr>
          <w:rFonts w:ascii="Times New Roman" w:hAnsi="Times New Roman" w:cs="Times New Roman"/>
          <w:sz w:val="24"/>
          <w:szCs w:val="24"/>
        </w:rPr>
        <w:t>- дата, время и место проведения заседания;</w:t>
      </w:r>
    </w:p>
    <w:p w:rsidR="00CD1304" w:rsidRPr="00CD1304" w:rsidRDefault="00CD1304" w:rsidP="00CD1304">
      <w:pPr>
        <w:spacing w:after="0" w:line="240" w:lineRule="auto"/>
        <w:ind w:firstLine="709"/>
        <w:jc w:val="both"/>
        <w:rPr>
          <w:rFonts w:ascii="Times New Roman" w:hAnsi="Times New Roman" w:cs="Times New Roman"/>
          <w:sz w:val="24"/>
          <w:szCs w:val="24"/>
        </w:rPr>
      </w:pPr>
      <w:r w:rsidRPr="00CD1304">
        <w:rPr>
          <w:rFonts w:ascii="Times New Roman" w:hAnsi="Times New Roman" w:cs="Times New Roman"/>
          <w:sz w:val="24"/>
          <w:szCs w:val="24"/>
        </w:rPr>
        <w:t>- вопросы, выносимые на обсуждение.</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К уведомлению прилагаются все необходимые материалы, связанные с вопросами повестки дня заседания.</w:t>
      </w:r>
    </w:p>
    <w:p w:rsidR="00CD1304" w:rsidRPr="00CD1304" w:rsidRDefault="00CD1304" w:rsidP="00CD1304">
      <w:p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ab/>
        <w:t>4.5. В заочной форме проводятся только заседания, посвященные вопросам выбора Председателя Ревизионной комиссии, утверждения плана работы Ревизионной комиссии и иным организационным вопросам.</w:t>
      </w:r>
    </w:p>
    <w:p w:rsidR="00CD1304" w:rsidRPr="00CD1304" w:rsidRDefault="00CD1304" w:rsidP="00CD1304">
      <w:pPr>
        <w:spacing w:after="0" w:line="240" w:lineRule="auto"/>
        <w:ind w:firstLine="708"/>
        <w:jc w:val="both"/>
        <w:rPr>
          <w:rFonts w:ascii="Times New Roman" w:hAnsi="Times New Roman" w:cs="Times New Roman"/>
          <w:sz w:val="24"/>
          <w:szCs w:val="24"/>
        </w:rPr>
      </w:pPr>
      <w:r w:rsidRPr="00CD1304">
        <w:rPr>
          <w:rFonts w:ascii="Times New Roman" w:hAnsi="Times New Roman" w:cs="Times New Roman"/>
          <w:sz w:val="24"/>
          <w:szCs w:val="24"/>
        </w:rPr>
        <w:t xml:space="preserve">4.4. Решение о проведении заочного голосования принимается Председателем Ревизионной комиссии и направляется членам Ревизионной комиссии посредством сети </w:t>
      </w:r>
      <w:r w:rsidRPr="00CD1304">
        <w:rPr>
          <w:rFonts w:ascii="Times New Roman" w:hAnsi="Times New Roman" w:cs="Times New Roman"/>
          <w:sz w:val="24"/>
          <w:szCs w:val="24"/>
        </w:rPr>
        <w:lastRenderedPageBreak/>
        <w:t>«Интернет», или иными средствами связи, на адрес электронной почты, указанный членом Ревизионной комиссии в порядке, установленном настоящим Положением.</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4.5. Решением о проведении заочного голосования должны быть определены:</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повестка дня заседания;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формулировки вопросов, поставленных на голосование;</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текст и форма бюллетеня для голосования;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перечень информации (материалов), предоставляемой членам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дата предоставления членам Ревизионной комиссии бюллетеней для голосования и иной информации (материалов);</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дата и время окончания приема бюллетеней для голосования;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адрес приема бюллетеней для голосования.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4.6. Бюллетени и иная информация (материалы) высылаются членам Ревизионной комиссии посредством сети «Интернет», или иными средствами связи, на адрес электронной почты, указанный членом Ревизионной комиссии в порядке, установленном настоящем Положением.</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4.7. Бюллетень для голосования члена Ревизионной комиссии при заочном заседании должен содержать следующие сведения: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полное фирменное наименование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дату и время окончания приема бюллетеней для голосования;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 </w:t>
      </w:r>
      <w:proofErr w:type="gramStart"/>
      <w:r w:rsidRPr="00CD1304">
        <w:rPr>
          <w:rFonts w:ascii="Times New Roman" w:hAnsi="Times New Roman" w:cs="Times New Roman"/>
          <w:sz w:val="24"/>
          <w:szCs w:val="24"/>
        </w:rPr>
        <w:t>электронный</w:t>
      </w:r>
      <w:proofErr w:type="gramEnd"/>
      <w:r w:rsidRPr="00CD1304">
        <w:rPr>
          <w:rFonts w:ascii="Times New Roman" w:hAnsi="Times New Roman" w:cs="Times New Roman"/>
          <w:sz w:val="24"/>
          <w:szCs w:val="24"/>
        </w:rPr>
        <w:t xml:space="preserve"> и другие адреса приема бюллетеней для голосования;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формулировку каждого вопроса, поставленного на голосование, и варианты голосования по нему, выраженные формулировками «за», «против» и «воздержался»;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указание на то, что бюллетень должен быть подписан членом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4.8. </w:t>
      </w:r>
      <w:proofErr w:type="gramStart"/>
      <w:r w:rsidRPr="00CD1304">
        <w:rPr>
          <w:rFonts w:ascii="Times New Roman" w:hAnsi="Times New Roman" w:cs="Times New Roman"/>
          <w:sz w:val="24"/>
          <w:szCs w:val="24"/>
        </w:rPr>
        <w:t>Принявшими участие в заочном голосовании считаются члены Ревизионной комиссии, чьи бюллетени были получены Председателем Ревизионной комиссии не позднее установленной даты окончания приема бюллетеней (факсом/</w:t>
      </w:r>
      <w:proofErr w:type="spellStart"/>
      <w:r w:rsidRPr="00CD1304">
        <w:rPr>
          <w:rFonts w:ascii="Times New Roman" w:hAnsi="Times New Roman" w:cs="Times New Roman"/>
          <w:sz w:val="24"/>
          <w:szCs w:val="24"/>
        </w:rPr>
        <w:t>e-mail</w:t>
      </w:r>
      <w:proofErr w:type="spellEnd"/>
      <w:r w:rsidRPr="00CD1304">
        <w:rPr>
          <w:rFonts w:ascii="Times New Roman" w:hAnsi="Times New Roman" w:cs="Times New Roman"/>
          <w:sz w:val="24"/>
          <w:szCs w:val="24"/>
        </w:rPr>
        <w:t>/ почтовым отправлением).</w:t>
      </w:r>
      <w:proofErr w:type="gramEnd"/>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4.9. К бюллетеню может быть приложено развернутое письменное мнение члена Ревизионной комиссии, отражающее его позицию по вопросу, поставленному на голосование.</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4.10. Бюллетень для голосования признается недействительным, если: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бюллетень не подписан членом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поставленный на голосование вопрос включает более одной формулировки решения и вариант голосования «за» оставлен более чем у одной из предложенных формулировок;</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при избрании кандидатов вариант голосования «за» оставлен у большего числа кандидатов, чем имеется вакансий.</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4.11. Члены Ревизионной комиссии, бюллетени которых получены после даты окончания приема бюллетеней для голосования, признаются не принявшими участия в голосовании,  голоса по таким бюллетеням не учитываются.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4.12. Кворумом для проведения заседаний Ревизионной комиссии является присутствие не менее половины от числа избранных членов Ревизионной комиссии (за исключением выбывших).</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4.13. Решения Ревизионной комиссии принимаются, а заключения и акты утверждаются большинством голосов присутствующих на заседании членов Ревизионной комиссии. При решении вопросов на заседании каждый член Ревизионной комиссии обладает одним голосом. Не допускается передача права голоса члена Ревизионной комиссии другому лицу, в том числе иному члену Ревизионной комиссии. При равенстве </w:t>
      </w:r>
      <w:r w:rsidRPr="00CD1304">
        <w:rPr>
          <w:rFonts w:ascii="Times New Roman" w:hAnsi="Times New Roman" w:cs="Times New Roman"/>
          <w:sz w:val="24"/>
          <w:szCs w:val="24"/>
        </w:rPr>
        <w:lastRenderedPageBreak/>
        <w:t>голосов решающим является голос Председателя Ревизионной комиссии (или лица, его замещающего).</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4.14. При определении кворума и результатов голосования учитывается письменное мнение члена Ревизионной комиссии, отсутствующего на заседании Ревизионной комиссии по уважительным причинам (командировка, отпуск, болезнь), по вопросам повестки заседания, если такое мнение получено Ревизионной комиссией до начала ее заседания. В письменном мнении член Ревизионной комиссии должен однозначно определить свою позицию по вопросу, указав в письменном мнении, «за» или «против» он голосует по предложенному проекту решения, или «воздержался» от принятия решения.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4.15. Первое заседание Ревизионной комиссии проводится в срок не позднее одного месяца после дня проведения Общего собрания акционеров, на котором были избраны члены Ревизионной комиссии, на основании уведомления Общества, которое должно быть направлено не менее чем за 10 (десять) дней до заседания, с определением места и времени проведения заседания.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4.16. Члены Ревизионной комиссии имеют право высказывать особое мнение по вопросам повестки дня заседания Ревизионной комиссии, требовать отражения особого мнения в протоколе заседания Ревизионной комиссии и доведения его до сведения органов управления и Совета директоров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4.17. На очное заседание Ревизионной комиссии могут приглашаться лица, не являющиеся членами Ревизионной комиссии: </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 xml:space="preserve">члены Совета директоров, </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должностные лица и руководители структурных подразделений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 xml:space="preserve">представители аудитора Общества, </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сотрудники службы внутреннего контроля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 xml:space="preserve">эксперты и консультанты, </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иные лица по приглашению Председателя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4.10. По запросу Ревизионной комиссии Председатель Ревизионной комиссии приглашает представителя Ревизионной комиссии, в качестве приглашенного лица, на очные заседания Совета директоров по вопросам, касающимся компетенции Ревизионной комиссии.</w:t>
      </w:r>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jc w:val="center"/>
        <w:rPr>
          <w:rFonts w:ascii="Times New Roman" w:hAnsi="Times New Roman" w:cs="Times New Roman"/>
          <w:b/>
          <w:sz w:val="24"/>
          <w:szCs w:val="24"/>
        </w:rPr>
      </w:pPr>
      <w:r w:rsidRPr="00CD1304">
        <w:rPr>
          <w:rFonts w:ascii="Times New Roman" w:hAnsi="Times New Roman" w:cs="Times New Roman"/>
          <w:b/>
          <w:sz w:val="24"/>
          <w:szCs w:val="24"/>
        </w:rPr>
        <w:t>5. Документы Ревизионной комиссии</w:t>
      </w:r>
    </w:p>
    <w:p w:rsidR="00CD1304" w:rsidRPr="00CD1304" w:rsidRDefault="00CD1304" w:rsidP="00CD1304">
      <w:pPr>
        <w:spacing w:after="0" w:line="240" w:lineRule="auto"/>
        <w:jc w:val="center"/>
        <w:rPr>
          <w:rFonts w:ascii="Times New Roman" w:hAnsi="Times New Roman" w:cs="Times New Roman"/>
          <w:b/>
          <w:sz w:val="24"/>
          <w:szCs w:val="24"/>
        </w:rPr>
      </w:pP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5.1. К документам ревизионной комиссии относятся: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протоколы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акты Ревизионной комиссии по результатам проверок (ревизий);</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заключения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иные документы.</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5.2. Протокол заседания Ревизионной комиссии составляется не позднее 3 (три) рабочих дней после его проведения. Протокол заседания подписывается Председателем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5.3. В протоколе заседания Ревизионной комиссии указываются: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дата, время и место проведения заседания;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перечень лиц, присутствующих на заседании/лица, направившие бюллетени;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лица, представившие письменное мнение по вопросам повестки дня/лица, высказавшие особое мнение по принимаемым решениям;</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повестка дня заседания;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вопросы, поставленные на голосование;</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результаты голосования (с указанием количества голосов, отданных «за», «против», воздержавшихся);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lastRenderedPageBreak/>
        <w:t>­</w:t>
      </w:r>
      <w:r w:rsidRPr="00CD1304">
        <w:rPr>
          <w:rFonts w:ascii="Times New Roman" w:hAnsi="Times New Roman" w:cs="Times New Roman"/>
          <w:sz w:val="24"/>
          <w:szCs w:val="24"/>
        </w:rPr>
        <w:tab/>
        <w:t>принятые решения.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К протоколу заседания прилагаются материалы (заключения, акты проверок, особые мнения членов Ревизионной комиссии и иные документы), ставшие основанием для принятия решений.</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5.3. Акт проверки и заключение Ревизионной комиссии могут учитывать результаты проверок, проведенных службой внутреннего контроля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5.4. Акт проверки и/или заключение Ревизионной комиссии  формируются по результатам проверки (ревизии), не позднее чем через 3 (три) рабочих дня после проведения проверки (ревизии). Акт проверки и/или заключение Ревизионной комиссии подписываются всеми членами Ревизионной комиссии, осуществлявшими проведение проверки (ревизии), а также Председателем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5.3.1. В акте проверки Ревизионной комиссии указываются: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дата, время и место проведения проверки (ревизии);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члены Ревизионной комиссии, принимавшие участие в проведении проверки (ревизии);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основание проведения проверки (ревизии).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Акт проверки должен содержать описание основных выявленных рисков, нарушений и недостатков деятельности Общества с анализом причин их возникновения, оценкой риска появления подобных нарушений в дальнейшем и рекомендациями по снижению данных рисков/устранению выявленных нарушений.</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5.3.2. Заключение Ревизионной комиссии должно содержать:</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состав и дату избрания Ревизионной комиссии, нормативные основания ее деятельности;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проверяемый период;</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место и дату формирования заключения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выводы по результатам проведенной проверки (ревизии);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требования о предоставлении информации (документов и материалов), заявленные в ходе проверки (ревизии);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полученные отказы в предоставлении информации (документов и материалов);</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сведения о письменных объяснениях, полученных от членов Совета директоров, должностных лиц и работников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 xml:space="preserve">сведения о требованиях Ревизионной </w:t>
      </w:r>
      <w:proofErr w:type="gramStart"/>
      <w:r w:rsidRPr="00CD1304">
        <w:rPr>
          <w:rFonts w:ascii="Times New Roman" w:hAnsi="Times New Roman" w:cs="Times New Roman"/>
          <w:sz w:val="24"/>
          <w:szCs w:val="24"/>
        </w:rPr>
        <w:t>комиссии созыва заседаний Совета директоров</w:t>
      </w:r>
      <w:proofErr w:type="gramEnd"/>
      <w:r w:rsidRPr="00CD1304">
        <w:rPr>
          <w:rFonts w:ascii="Times New Roman" w:hAnsi="Times New Roman" w:cs="Times New Roman"/>
          <w:sz w:val="24"/>
          <w:szCs w:val="24"/>
        </w:rPr>
        <w:t xml:space="preserve"> и внеочередного Общего собрания акционеров.</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5.4. Иные документы Ревизионной комиссии составляются в произвольной форме и подписываются Председателем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5.5. Оригиналы протоколов и заключений Ревизионной комиссии и материалы проверок хранятся у Председателя Ревизионной комиссии либо у одного из членов Ревизионной комиссии, выбранных большинством из числа избранных членов Ревизионной комиссии. Не позднее чем в месячный срок после проведения годового Общего собрания акционеров Общества все документы Ревизионной комиссии, связанные с проведением проверок Общества за истекший финансовый год, передаются корпоративному </w:t>
      </w:r>
      <w:proofErr w:type="gramStart"/>
      <w:r w:rsidRPr="00CD1304">
        <w:rPr>
          <w:rFonts w:ascii="Times New Roman" w:hAnsi="Times New Roman" w:cs="Times New Roman"/>
          <w:sz w:val="24"/>
          <w:szCs w:val="24"/>
        </w:rPr>
        <w:t>секретарю</w:t>
      </w:r>
      <w:proofErr w:type="gramEnd"/>
      <w:r w:rsidRPr="00CD1304">
        <w:rPr>
          <w:rFonts w:ascii="Times New Roman" w:hAnsi="Times New Roman" w:cs="Times New Roman"/>
          <w:sz w:val="24"/>
          <w:szCs w:val="24"/>
        </w:rPr>
        <w:t xml:space="preserve">  Общества на хранение, о чем составляется соответствующий акт. Лицо, ответственное за хранение материалов и документов Ревизионной комиссии - корпоративный секретарь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5.6. Общество обеспечивает акционерам доступ к заключениям Ревизионной комиссии в порядке и объеме, </w:t>
      </w:r>
      <w:proofErr w:type="gramStart"/>
      <w:r w:rsidRPr="00CD1304">
        <w:rPr>
          <w:rFonts w:ascii="Times New Roman" w:hAnsi="Times New Roman" w:cs="Times New Roman"/>
          <w:sz w:val="24"/>
          <w:szCs w:val="24"/>
        </w:rPr>
        <w:t>предусмотренных</w:t>
      </w:r>
      <w:proofErr w:type="gramEnd"/>
      <w:r w:rsidRPr="00CD1304">
        <w:rPr>
          <w:rFonts w:ascii="Times New Roman" w:hAnsi="Times New Roman" w:cs="Times New Roman"/>
          <w:sz w:val="24"/>
          <w:szCs w:val="24"/>
        </w:rPr>
        <w:t xml:space="preserve"> законодательством Российской Федерации.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5.7. Общество обязано предоставить ему за плату копии заключений Ревизионной комиссии. Размер платы устанавливается Обществом и не может превышать расходов на изготовление копий и расходов, связанных с направлением их по почте.</w:t>
      </w:r>
    </w:p>
    <w:p w:rsidR="00CD1304" w:rsidRPr="00CD1304" w:rsidRDefault="00CD1304" w:rsidP="00CD1304">
      <w:pPr>
        <w:spacing w:after="0" w:line="240" w:lineRule="auto"/>
        <w:ind w:firstLine="851"/>
        <w:jc w:val="both"/>
        <w:rPr>
          <w:rFonts w:ascii="Times New Roman" w:hAnsi="Times New Roman" w:cs="Times New Roman"/>
          <w:sz w:val="24"/>
          <w:szCs w:val="24"/>
        </w:rPr>
      </w:pPr>
    </w:p>
    <w:p w:rsidR="00CD1304" w:rsidRPr="00CD1304" w:rsidRDefault="00CD1304" w:rsidP="00CD1304">
      <w:pPr>
        <w:spacing w:after="0" w:line="240" w:lineRule="auto"/>
        <w:jc w:val="center"/>
        <w:rPr>
          <w:rFonts w:ascii="Times New Roman" w:hAnsi="Times New Roman" w:cs="Times New Roman"/>
          <w:b/>
          <w:sz w:val="24"/>
          <w:szCs w:val="24"/>
        </w:rPr>
      </w:pPr>
      <w:r w:rsidRPr="00CD1304">
        <w:rPr>
          <w:rFonts w:ascii="Times New Roman" w:hAnsi="Times New Roman" w:cs="Times New Roman"/>
          <w:b/>
          <w:sz w:val="24"/>
          <w:szCs w:val="24"/>
        </w:rPr>
        <w:t>6. Порядок проведения проверок Ревизионной комиссии</w:t>
      </w:r>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6.1. В ходе проверки Ревизионная комиссия может проверить соблюдение Обществом законодательных и других актов, регулирующих его деятельность, законность совершаемых Обществом операций, порядок организации системы внутреннего контроля в Обществе, выполнение Обществом поручений Президента и Правительства Российской Федерации.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6.2. По требованию Ревизионной комиссии лица, занимающие должности в органах управления Общества, обязаны представить документы о финансово-хозяйственной деятельности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По запросам и требованиям Ревизионной комиссии ей предоставляются протоколы общих собраний акционеров, заседаний Совета директоров и комитетов Совета директоров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6.3. Ревизионная комиссия работает по самостоятельно утвержденному плану, в котором предусматриваются порядок и сроки проведения проверок (ревизий) деятельности Общества. Сроки проведения проверок (ревизий) согласовываются с единоличным исполнительным органом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6.4. Формирование запроса информации в Общество осуществляется исходя из предложений членов Ревизионной комиссии, участвующих в проверке (ревизии), по составу запроса. Запрос информации подписывается Председателем Ревизионной комиссии и направляется должностным лицам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6.5. О результатах каждой проверки (ревизии) Ревизионная комиссия составляет проект акта, который предоставляется для ознакомления единоличному исполнительному органу Общества. На заседании Ревизионной комиссии акт проверки подписывают Председатель и члены Ревизионной комиссии, проводившие проверку (ревизию) и направляется в Общество, Совету директоров Общества и Комитету по аудиту, кадрам и вознаграждениям в течение 3 (три) рабочих дней после окончания проведения проверки (ревизии).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6.6. Члены Ревизионной комиссии имеют право в случае несогласия с заключением/актом Ревизионной комиссии подготовить особое мнение и требовать его приобщения к заключению/акту Ревизионной комиссии.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6.7. В целях обеспечения деятельности Ревизионной комиссии Общество предоставляет Ревизионной комиссии помещение и обеспечивает доступ к нему, технические средства и материалы.</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6.8. План работы Ревизионной комиссии в обязательном порядке включает проверку финансово-хозяйственной деятельности Общества по итогам деятельности Общества за год.</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Ревизионная комиссия представляет в Совет директоров Общества заключение по результатам плановой проверки (ревизии) финансово-хозяйственной деятельности Общества за год, в том числе относительно достоверности данных, включаемых в годовой отчет Общества и содержащихся в годовой бухгалтерской отчетности Общества, не </w:t>
      </w:r>
      <w:proofErr w:type="gramStart"/>
      <w:r w:rsidRPr="00CD1304">
        <w:rPr>
          <w:rFonts w:ascii="Times New Roman" w:hAnsi="Times New Roman" w:cs="Times New Roman"/>
          <w:sz w:val="24"/>
          <w:szCs w:val="24"/>
        </w:rPr>
        <w:t>позднее</w:t>
      </w:r>
      <w:proofErr w:type="gramEnd"/>
      <w:r w:rsidRPr="00CD1304">
        <w:rPr>
          <w:rFonts w:ascii="Times New Roman" w:hAnsi="Times New Roman" w:cs="Times New Roman"/>
          <w:sz w:val="24"/>
          <w:szCs w:val="24"/>
        </w:rPr>
        <w:t xml:space="preserve"> чем за 45 (сорок пять) дней до даты проведения годового Общего собрания акционеров.</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6.9. Внеочередная проверка (ревизия) финансово-хозяйственной деятельности Общества осуществляется во всякое время по инициативе решению Общего собрания акционеров, решению Совета директоров, требованию акционера (акционеров) Общества, владеющего (владеющих в совокупности) не менее чем 10 процентами голосующих акций Общества, в течение 30 (тридцать) рабочих дней </w:t>
      </w:r>
      <w:proofErr w:type="gramStart"/>
      <w:r w:rsidRPr="00CD1304">
        <w:rPr>
          <w:rFonts w:ascii="Times New Roman" w:hAnsi="Times New Roman" w:cs="Times New Roman"/>
          <w:sz w:val="24"/>
          <w:szCs w:val="24"/>
        </w:rPr>
        <w:t>с даты поступления</w:t>
      </w:r>
      <w:proofErr w:type="gramEnd"/>
      <w:r w:rsidRPr="00CD1304">
        <w:rPr>
          <w:rFonts w:ascii="Times New Roman" w:hAnsi="Times New Roman" w:cs="Times New Roman"/>
          <w:sz w:val="24"/>
          <w:szCs w:val="24"/>
        </w:rPr>
        <w:t xml:space="preserve"> Председателю Ревизионной комиссии соответствующего запроса:</w:t>
      </w:r>
    </w:p>
    <w:p w:rsidR="00CD1304" w:rsidRPr="00CD1304" w:rsidRDefault="00CD1304" w:rsidP="00CD1304">
      <w:pPr>
        <w:pStyle w:val="a7"/>
        <w:numPr>
          <w:ilvl w:val="0"/>
          <w:numId w:val="2"/>
        </w:num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lastRenderedPageBreak/>
        <w:t>­</w:t>
      </w:r>
      <w:r w:rsidRPr="00CD1304">
        <w:rPr>
          <w:rFonts w:ascii="Times New Roman" w:hAnsi="Times New Roman" w:cs="Times New Roman"/>
          <w:sz w:val="24"/>
          <w:szCs w:val="24"/>
        </w:rPr>
        <w:tab/>
        <w:t>Общее собрание акционеров или Совет директоров, инициирующие проверку (ревизию) финансово-хозяйственной деятельности, направляют в Ревизионную комиссию решение о проведении (инициировании) проверки в форме протокола (копии протокола, выписки из протокола) соответствующего органа управления. Протокол (копия протокола, выписка из протокола) передается Председателю Ревизионной комиссии.</w:t>
      </w:r>
    </w:p>
    <w:p w:rsidR="00CD1304" w:rsidRPr="00CD1304" w:rsidRDefault="00CD1304" w:rsidP="00CD1304">
      <w:pPr>
        <w:pStyle w:val="a7"/>
        <w:numPr>
          <w:ilvl w:val="0"/>
          <w:numId w:val="2"/>
        </w:num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 xml:space="preserve">Акционер (акционеры) инициатор проверки (ревизии) финансово-хозяйственной деятельности направляет в Ревизионную комиссию письменное требование о проведении проверки, которое должно содержать: </w:t>
      </w:r>
    </w:p>
    <w:p w:rsidR="00CD1304" w:rsidRPr="00CD1304" w:rsidRDefault="00CD1304" w:rsidP="00CD1304">
      <w:pPr>
        <w:pStyle w:val="a7"/>
        <w:numPr>
          <w:ilvl w:val="0"/>
          <w:numId w:val="1"/>
        </w:num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 xml:space="preserve">имя (наименование) акционера (акционеров), направляющего требование; </w:t>
      </w:r>
    </w:p>
    <w:p w:rsidR="00CD1304" w:rsidRPr="00CD1304" w:rsidRDefault="00CD1304" w:rsidP="00CD1304">
      <w:pPr>
        <w:pStyle w:val="a7"/>
        <w:numPr>
          <w:ilvl w:val="0"/>
          <w:numId w:val="1"/>
        </w:num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 xml:space="preserve">сведения о принадлежащих акционеру (акционерам) акциях (количество, категория, тип); </w:t>
      </w:r>
    </w:p>
    <w:p w:rsidR="00CD1304" w:rsidRPr="00CD1304" w:rsidRDefault="00CD1304" w:rsidP="00CD1304">
      <w:pPr>
        <w:pStyle w:val="a7"/>
        <w:numPr>
          <w:ilvl w:val="0"/>
          <w:numId w:val="1"/>
        </w:numPr>
        <w:spacing w:after="0" w:line="240" w:lineRule="auto"/>
        <w:jc w:val="both"/>
        <w:rPr>
          <w:rFonts w:ascii="Times New Roman" w:hAnsi="Times New Roman" w:cs="Times New Roman"/>
          <w:sz w:val="24"/>
          <w:szCs w:val="24"/>
        </w:rPr>
      </w:pPr>
      <w:r w:rsidRPr="00CD1304">
        <w:rPr>
          <w:rFonts w:ascii="Times New Roman" w:hAnsi="Times New Roman" w:cs="Times New Roman"/>
          <w:sz w:val="24"/>
          <w:szCs w:val="24"/>
        </w:rPr>
        <w:t>основания необходимости проведения проверки.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Требование подписывается акционером или его представителем. Если требование подписывается представителем, то прилагается доверенность. В случае если инициатива исходит от акционеров - юридических лиц, подпись лица, действующего в соответствии с его уставом без доверенности, заверяется печатью данного юридического лица.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Если требование подписано представителем юридического лица, действующим от его имени по доверенности, к требованию прилагается доверенность.</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6.10. Инициаторы внеочередной проверки (ревизии) финансово-хозяйственной деятельности Общества вправе в любой момент до принятия Ревизионной комиссией решения о проведении проверки (ревизии) отозвать свое требование, письменно уведомив об этом Ревизионную комиссию.</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6.11. Отказ в проведении проверки (ревизии) финансово-хозяйственной деятельности может быть дан Ревизионной комиссией в следующих случаях:</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лица, предъявившие требование о проведении проверки (ревизии) финансово-хозяйственной деятельности, не обладают правом инициировать указанную проверку (ревизию);</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по фактам, являющимся основанием для предъявления требования о проведении проверки (ревизии) финансово-хозяйственной деятельности, проверка (ревизия) проведена и Ревизионной комиссией утверждено заключение;</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требование не соответствует законодательству Российской Федерации.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6.12. Об отказе в проведении проверки (ревизии) финансово-хозяйственной деятельности Ревизионная комиссия сообщает акционеру (акционерам) или Совету </w:t>
      </w:r>
      <w:proofErr w:type="gramStart"/>
      <w:r w:rsidRPr="00CD1304">
        <w:rPr>
          <w:rFonts w:ascii="Times New Roman" w:hAnsi="Times New Roman" w:cs="Times New Roman"/>
          <w:sz w:val="24"/>
          <w:szCs w:val="24"/>
        </w:rPr>
        <w:t>директоров</w:t>
      </w:r>
      <w:proofErr w:type="gramEnd"/>
      <w:r w:rsidRPr="00CD1304">
        <w:rPr>
          <w:rFonts w:ascii="Times New Roman" w:hAnsi="Times New Roman" w:cs="Times New Roman"/>
          <w:sz w:val="24"/>
          <w:szCs w:val="24"/>
        </w:rPr>
        <w:t xml:space="preserve"> заявившему требование о проведении проверки (ревизии) в течение 5 (пяти) рабочих дней с даты принятия соответствующего решения письмом, подписанным Председателем Ревизионной комиссии, либо лицом, осуществляющим его функции.</w:t>
      </w:r>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jc w:val="center"/>
        <w:rPr>
          <w:rFonts w:ascii="Times New Roman" w:hAnsi="Times New Roman" w:cs="Times New Roman"/>
          <w:b/>
          <w:sz w:val="24"/>
          <w:szCs w:val="24"/>
        </w:rPr>
      </w:pPr>
      <w:r w:rsidRPr="00CD1304">
        <w:rPr>
          <w:rFonts w:ascii="Times New Roman" w:hAnsi="Times New Roman" w:cs="Times New Roman"/>
          <w:b/>
          <w:sz w:val="24"/>
          <w:szCs w:val="24"/>
        </w:rPr>
        <w:t>7. Полномочия, права и обязанности Ревизионной комиссии</w:t>
      </w:r>
    </w:p>
    <w:p w:rsidR="00CD1304" w:rsidRPr="00CD1304" w:rsidRDefault="00CD1304" w:rsidP="00CD1304">
      <w:pPr>
        <w:spacing w:after="0" w:line="240" w:lineRule="auto"/>
        <w:jc w:val="center"/>
        <w:rPr>
          <w:rFonts w:ascii="Times New Roman" w:hAnsi="Times New Roman" w:cs="Times New Roman"/>
          <w:b/>
          <w:sz w:val="24"/>
          <w:szCs w:val="24"/>
        </w:rPr>
      </w:pP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7.1. Объектом проверки Ревизионной комиссией является деятельность Общества, в том числе выявление и оценка рисков, возникающих по результатам и в процессе его финансово-хозяйственной деятельности.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Ревизионная комиссия: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7.1.1. Проводит проверку (ревизию) финансово-хозяйственной деятельности Общества и составляет по ее итогам заключение, в котором должны содержаться:</w:t>
      </w:r>
    </w:p>
    <w:p w:rsidR="00CD1304" w:rsidRPr="00CD1304" w:rsidRDefault="00CD1304" w:rsidP="00CD1304">
      <w:pPr>
        <w:spacing w:after="0" w:line="240" w:lineRule="auto"/>
        <w:ind w:firstLine="1134"/>
        <w:jc w:val="both"/>
        <w:rPr>
          <w:rFonts w:ascii="Times New Roman" w:hAnsi="Times New Roman" w:cs="Times New Roman"/>
          <w:sz w:val="24"/>
          <w:szCs w:val="24"/>
        </w:rPr>
      </w:pPr>
      <w:r w:rsidRPr="00CD1304">
        <w:rPr>
          <w:rFonts w:ascii="Times New Roman" w:hAnsi="Times New Roman" w:cs="Times New Roman"/>
          <w:sz w:val="24"/>
          <w:szCs w:val="24"/>
        </w:rPr>
        <w:t>- подтверждение достоверности данных, содержащихся в отчетах и иных финансовых документах Общества;</w:t>
      </w:r>
    </w:p>
    <w:p w:rsidR="00CD1304" w:rsidRPr="00CD1304" w:rsidRDefault="00CD1304" w:rsidP="00CD1304">
      <w:pPr>
        <w:spacing w:after="0" w:line="240" w:lineRule="auto"/>
        <w:ind w:firstLine="1134"/>
        <w:jc w:val="both"/>
        <w:rPr>
          <w:rFonts w:ascii="Times New Roman" w:hAnsi="Times New Roman" w:cs="Times New Roman"/>
          <w:sz w:val="24"/>
          <w:szCs w:val="24"/>
        </w:rPr>
      </w:pPr>
      <w:r w:rsidRPr="00CD1304">
        <w:rPr>
          <w:rFonts w:ascii="Times New Roman" w:hAnsi="Times New Roman" w:cs="Times New Roman"/>
          <w:sz w:val="24"/>
          <w:szCs w:val="24"/>
        </w:rPr>
        <w:t xml:space="preserve">- информация о фактах нарушения установленных правовыми актами Российской Федерации порядка ведения бухгалтерского учета и представления </w:t>
      </w:r>
      <w:r w:rsidRPr="00CD1304">
        <w:rPr>
          <w:rFonts w:ascii="Times New Roman" w:hAnsi="Times New Roman" w:cs="Times New Roman"/>
          <w:sz w:val="24"/>
          <w:szCs w:val="24"/>
        </w:rPr>
        <w:lastRenderedPageBreak/>
        <w:t>финансовой отчетности, а также правовых актов Российской Федерации при осуществлении финансово-хозяйственной деятельности.</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7.1.2. Подтверждает достоверность данных, включаемых в годовой отчет и годовую бухгалтерскую (финансовую) отчетность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7.1.3. Готовит предложения и рекомендации по совершенствованию эффективности управления активами Общества, совершенствованию системы управления рисками и внутреннего контроля.</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7.1.4. Осуществляет </w:t>
      </w:r>
      <w:proofErr w:type="gramStart"/>
      <w:r w:rsidRPr="00CD1304">
        <w:rPr>
          <w:rFonts w:ascii="Times New Roman" w:hAnsi="Times New Roman" w:cs="Times New Roman"/>
          <w:sz w:val="24"/>
          <w:szCs w:val="24"/>
        </w:rPr>
        <w:t>контроль за</w:t>
      </w:r>
      <w:proofErr w:type="gramEnd"/>
      <w:r w:rsidRPr="00CD1304">
        <w:rPr>
          <w:rFonts w:ascii="Times New Roman" w:hAnsi="Times New Roman" w:cs="Times New Roman"/>
          <w:sz w:val="24"/>
          <w:szCs w:val="24"/>
        </w:rPr>
        <w:t xml:space="preserve"> устранением недостатков и выполнением рекомендаций, отраженных в актах по результатам предыдущих проверок (ревизий).</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7.2. Ревизионная комиссия в соответствии со своей компетенцией вправе:</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в ходе проверки (ревизии) требовать от органов управления и должностных лиц Общества предоставления информации (документов и материалов), необходимой для проведения проверки;</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требовать от членов Совета директоров, должностных лиц и работников Общества устных и письменных объяснений по вопросам, возникающим в ходе проведения проверок;</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информировать Совет директоров и  (или) органы управления Общества обо всех случаях невыполнения работниками Общества, включая лиц, выполняющих управленческие функции, требований Ревизионной комиссии, касающихся представления необходимых документов, об отказе в пояснениях по имеющимся у Ревизионной комиссии вопросам;</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ставить перед органами управления Общества вопрос о привлечении к материальной и дисциплинарной ответственности работников Общества, включая должностных лиц, в случае выявления факта нарушения ими Устава общества, внутренних документов Общества, должностных инструкций, а также фактов злоупотреблений/мошенничества;</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требовать в порядке, установленном действующим законодательством Российской Федерации, Уставом Общества и внутренними документами Общества, созыва заседаний Совета директоров, созыва внеочередного Общего собрания акционеров.</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ставить перед Советом директоров и единоличным исполнительным органом Общества вопрос о принятии мер и сроках устранения нарушений, выявленных Ревизионной комиссией.</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7.3. Члены Ревизионной комиссии обязаны:</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участвовать в ревизионных проверках (ревизиях) в строгом соответствии с решениями Ревизионной комиссии о порядке проведения проверки (ревизиях);</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 xml:space="preserve">соблюдать требования о сохранении коммерческой тайны, не разглашать сведения, являющиеся конфиденциальными, а также </w:t>
      </w:r>
      <w:proofErr w:type="spellStart"/>
      <w:r w:rsidRPr="00CD1304">
        <w:rPr>
          <w:rFonts w:ascii="Times New Roman" w:hAnsi="Times New Roman" w:cs="Times New Roman"/>
          <w:sz w:val="24"/>
          <w:szCs w:val="24"/>
        </w:rPr>
        <w:t>инсайдерскую</w:t>
      </w:r>
      <w:proofErr w:type="spellEnd"/>
      <w:r w:rsidRPr="00CD1304">
        <w:rPr>
          <w:rFonts w:ascii="Times New Roman" w:hAnsi="Times New Roman" w:cs="Times New Roman"/>
          <w:sz w:val="24"/>
          <w:szCs w:val="24"/>
        </w:rPr>
        <w:t xml:space="preserve"> информацию, к которым члены Ревизионной комиссии имеют доступ при выполнении своих функций;</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 xml:space="preserve">фиксировать и объективно отражать в документах Ревизионной </w:t>
      </w:r>
      <w:proofErr w:type="gramStart"/>
      <w:r w:rsidRPr="00CD1304">
        <w:rPr>
          <w:rFonts w:ascii="Times New Roman" w:hAnsi="Times New Roman" w:cs="Times New Roman"/>
          <w:sz w:val="24"/>
          <w:szCs w:val="24"/>
        </w:rPr>
        <w:t>комиссии</w:t>
      </w:r>
      <w:proofErr w:type="gramEnd"/>
      <w:r w:rsidRPr="00CD1304">
        <w:rPr>
          <w:rFonts w:ascii="Times New Roman" w:hAnsi="Times New Roman" w:cs="Times New Roman"/>
          <w:sz w:val="24"/>
          <w:szCs w:val="24"/>
        </w:rPr>
        <w:t xml:space="preserve"> выявленные в процессе проведения проверки (ревизии) нарушения нормативных правовых актов, Устава, внутренних документов Общества работниками и должностными лицами Общества;</w:t>
      </w:r>
    </w:p>
    <w:p w:rsidR="00CD1304" w:rsidRPr="00CD1304" w:rsidRDefault="00CD1304" w:rsidP="00CD1304">
      <w:pPr>
        <w:spacing w:after="0" w:line="240" w:lineRule="auto"/>
        <w:ind w:firstLine="1276"/>
        <w:jc w:val="both"/>
        <w:rPr>
          <w:rFonts w:ascii="Times New Roman" w:hAnsi="Times New Roman" w:cs="Times New Roman"/>
          <w:sz w:val="24"/>
          <w:szCs w:val="24"/>
        </w:rPr>
      </w:pPr>
      <w:r w:rsidRPr="00CD1304">
        <w:rPr>
          <w:rFonts w:ascii="Times New Roman" w:hAnsi="Times New Roman" w:cs="Times New Roman"/>
          <w:sz w:val="24"/>
          <w:szCs w:val="24"/>
        </w:rPr>
        <w:t>­</w:t>
      </w:r>
      <w:r w:rsidRPr="00CD1304">
        <w:rPr>
          <w:rFonts w:ascii="Times New Roman" w:hAnsi="Times New Roman" w:cs="Times New Roman"/>
          <w:sz w:val="24"/>
          <w:szCs w:val="24"/>
        </w:rPr>
        <w:tab/>
        <w:t>при осуществлении своих прав и исполнении обязанностей действовать добросовестно и разумно в интересах Общества.</w:t>
      </w:r>
    </w:p>
    <w:p w:rsidR="00CD1304" w:rsidRPr="00CD1304" w:rsidRDefault="00CD1304" w:rsidP="00CD1304">
      <w:pPr>
        <w:spacing w:after="0" w:line="240" w:lineRule="auto"/>
        <w:ind w:firstLine="1276"/>
        <w:jc w:val="both"/>
        <w:rPr>
          <w:rFonts w:ascii="Times New Roman" w:hAnsi="Times New Roman" w:cs="Times New Roman"/>
          <w:sz w:val="24"/>
          <w:szCs w:val="24"/>
        </w:rPr>
      </w:pPr>
      <w:proofErr w:type="gramStart"/>
      <w:r w:rsidRPr="00CD1304">
        <w:rPr>
          <w:rFonts w:ascii="Times New Roman" w:hAnsi="Times New Roman" w:cs="Times New Roman"/>
          <w:sz w:val="24"/>
          <w:szCs w:val="24"/>
        </w:rPr>
        <w:t>­</w:t>
      </w:r>
      <w:r w:rsidRPr="00CD1304">
        <w:rPr>
          <w:rFonts w:ascii="Times New Roman" w:hAnsi="Times New Roman" w:cs="Times New Roman"/>
          <w:sz w:val="24"/>
          <w:szCs w:val="24"/>
        </w:rPr>
        <w:tab/>
        <w:t xml:space="preserve">своевременно доводить до сведения Совета директоров, Комитета по аудиту, кадрам и вознаграждениям, единоличного исполнительного органа (генерального директора) Общества результаты проведенных ревизий и проверок деятельности Общества, заключения Ревизионной комиссии, предложения по устранению причин и условий, способствующих нарушениям финансовой и хозяйственной дисциплины, а также </w:t>
      </w:r>
      <w:r w:rsidRPr="00CD1304">
        <w:rPr>
          <w:rFonts w:ascii="Times New Roman" w:hAnsi="Times New Roman" w:cs="Times New Roman"/>
          <w:sz w:val="24"/>
          <w:szCs w:val="24"/>
        </w:rPr>
        <w:lastRenderedPageBreak/>
        <w:t>предложения по совершенствованию системы внутреннего контроля и повышению эффективности деятельности Общества.</w:t>
      </w:r>
      <w:proofErr w:type="gramEnd"/>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jc w:val="center"/>
        <w:rPr>
          <w:rFonts w:ascii="Times New Roman" w:hAnsi="Times New Roman" w:cs="Times New Roman"/>
          <w:b/>
          <w:sz w:val="24"/>
          <w:szCs w:val="24"/>
        </w:rPr>
      </w:pPr>
      <w:r w:rsidRPr="00CD1304">
        <w:rPr>
          <w:rFonts w:ascii="Times New Roman" w:hAnsi="Times New Roman" w:cs="Times New Roman"/>
          <w:b/>
          <w:sz w:val="24"/>
          <w:szCs w:val="24"/>
        </w:rPr>
        <w:t>8. Заключительные положения</w:t>
      </w:r>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 xml:space="preserve">8.1. Настоящее Положение вступает в силу </w:t>
      </w:r>
      <w:proofErr w:type="gramStart"/>
      <w:r w:rsidRPr="00CD1304">
        <w:rPr>
          <w:rFonts w:ascii="Times New Roman" w:hAnsi="Times New Roman" w:cs="Times New Roman"/>
          <w:sz w:val="24"/>
          <w:szCs w:val="24"/>
        </w:rPr>
        <w:t>с даты</w:t>
      </w:r>
      <w:proofErr w:type="gramEnd"/>
      <w:r w:rsidRPr="00CD1304">
        <w:rPr>
          <w:rFonts w:ascii="Times New Roman" w:hAnsi="Times New Roman" w:cs="Times New Roman"/>
          <w:sz w:val="24"/>
          <w:szCs w:val="24"/>
        </w:rPr>
        <w:t xml:space="preserve"> его утверждения Общим собранием акционеров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8.2. В случае внесения изменений в законодательство Российской Федерации нормы настоящего Положения, вступившие в противоречие с законодательством, утрачивают силу, и деятельность Ревизионной комиссии регулируется соответствующими нормами законодательства Российской Федерации и Устава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8.3. В случае любого противоречия между настоящим Положением и Уставом Общества, преимущественную силу имеет Устав Общества.</w:t>
      </w:r>
    </w:p>
    <w:p w:rsidR="00CD1304" w:rsidRPr="00CD1304" w:rsidRDefault="00CD1304" w:rsidP="00CD1304">
      <w:pPr>
        <w:spacing w:after="0" w:line="240" w:lineRule="auto"/>
        <w:ind w:firstLine="851"/>
        <w:jc w:val="both"/>
        <w:rPr>
          <w:rFonts w:ascii="Times New Roman" w:hAnsi="Times New Roman" w:cs="Times New Roman"/>
          <w:sz w:val="24"/>
          <w:szCs w:val="24"/>
        </w:rPr>
      </w:pPr>
      <w:r w:rsidRPr="00CD1304">
        <w:rPr>
          <w:rFonts w:ascii="Times New Roman" w:hAnsi="Times New Roman" w:cs="Times New Roman"/>
          <w:sz w:val="24"/>
          <w:szCs w:val="24"/>
        </w:rPr>
        <w:t>8.4. С момента утверждения настоящего Положения утрачивает силу Положение о Ревизионной комиссии Открытого акционерного «Аэропорт Архангельск», утвержденное Общим собранием акционеров АО «Аэропорт Архангельск» 15 мая 2013 года (Протокол № 1/13/ВОСА).</w:t>
      </w:r>
    </w:p>
    <w:p w:rsidR="00CD1304" w:rsidRPr="00CD1304" w:rsidRDefault="00CD1304" w:rsidP="00CD1304">
      <w:pPr>
        <w:spacing w:after="0" w:line="240" w:lineRule="auto"/>
        <w:jc w:val="both"/>
        <w:rPr>
          <w:rFonts w:ascii="Times New Roman" w:hAnsi="Times New Roman" w:cs="Times New Roman"/>
          <w:sz w:val="24"/>
          <w:szCs w:val="24"/>
        </w:rPr>
      </w:pPr>
    </w:p>
    <w:p w:rsidR="00CD1304" w:rsidRPr="00CD1304" w:rsidRDefault="00CD1304" w:rsidP="00CD1304">
      <w:pPr>
        <w:spacing w:after="0" w:line="240" w:lineRule="auto"/>
        <w:jc w:val="both"/>
        <w:rPr>
          <w:rFonts w:ascii="Times New Roman" w:hAnsi="Times New Roman" w:cs="Times New Roman"/>
          <w:sz w:val="24"/>
          <w:szCs w:val="24"/>
        </w:rPr>
      </w:pPr>
    </w:p>
    <w:p w:rsidR="000D59F4" w:rsidRPr="00CD1304" w:rsidRDefault="000D59F4" w:rsidP="00CD1304">
      <w:pPr>
        <w:spacing w:after="0" w:line="240" w:lineRule="auto"/>
        <w:jc w:val="both"/>
        <w:rPr>
          <w:rFonts w:ascii="Times New Roman" w:hAnsi="Times New Roman" w:cs="Times New Roman"/>
          <w:sz w:val="24"/>
          <w:szCs w:val="24"/>
        </w:rPr>
      </w:pPr>
    </w:p>
    <w:sectPr w:rsidR="000D59F4" w:rsidRPr="00CD1304" w:rsidSect="00DB58E3">
      <w:headerReference w:type="even" r:id="rId7"/>
      <w:headerReference w:type="default" r:id="rId8"/>
      <w:footerReference w:type="default" r:id="rId9"/>
      <w:pgSz w:w="11906" w:h="16838"/>
      <w:pgMar w:top="1134" w:right="850" w:bottom="1134" w:left="1701" w:header="708" w:footer="708" w:gutter="0"/>
      <w:pgBorders w:display="firstPage" w:offsetFrom="page">
        <w:top w:val="threeDEmboss" w:sz="24" w:space="24" w:color="365F91" w:themeColor="accent1" w:themeShade="BF"/>
        <w:left w:val="threeDEmboss" w:sz="24" w:space="24" w:color="365F91" w:themeColor="accent1" w:themeShade="BF"/>
        <w:bottom w:val="threeDEngrave" w:sz="24" w:space="24" w:color="365F91" w:themeColor="accent1" w:themeShade="BF"/>
        <w:right w:val="threeDEngrave" w:sz="24" w:space="24" w:color="365F91" w:themeColor="accent1" w:themeShade="BF"/>
      </w:pgBorders>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7B4D" w:rsidRDefault="00007B4D" w:rsidP="00CD1304">
      <w:pPr>
        <w:spacing w:after="0" w:line="240" w:lineRule="auto"/>
      </w:pPr>
      <w:r>
        <w:separator/>
      </w:r>
    </w:p>
  </w:endnote>
  <w:endnote w:type="continuationSeparator" w:id="1">
    <w:p w:rsidR="00007B4D" w:rsidRDefault="00007B4D" w:rsidP="00CD13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95048736"/>
    </w:sdtPr>
    <w:sdtEndPr>
      <w:rPr>
        <w:rFonts w:ascii="Times New Roman" w:hAnsi="Times New Roman" w:cs="Times New Roman"/>
        <w:sz w:val="18"/>
        <w:szCs w:val="18"/>
      </w:rPr>
    </w:sdtEndPr>
    <w:sdtContent>
      <w:p w:rsidR="00DB58E3" w:rsidRPr="00DB58E3" w:rsidRDefault="0076609E">
        <w:pPr>
          <w:pStyle w:val="a5"/>
          <w:jc w:val="center"/>
          <w:rPr>
            <w:rFonts w:ascii="Times New Roman" w:hAnsi="Times New Roman" w:cs="Times New Roman"/>
            <w:sz w:val="18"/>
            <w:szCs w:val="18"/>
          </w:rPr>
        </w:pPr>
        <w:r w:rsidRPr="00DB58E3">
          <w:rPr>
            <w:rFonts w:ascii="Times New Roman" w:hAnsi="Times New Roman" w:cs="Times New Roman"/>
            <w:sz w:val="18"/>
            <w:szCs w:val="18"/>
          </w:rPr>
          <w:fldChar w:fldCharType="begin"/>
        </w:r>
        <w:r w:rsidR="00DB58E3" w:rsidRPr="00DB58E3">
          <w:rPr>
            <w:rFonts w:ascii="Times New Roman" w:hAnsi="Times New Roman" w:cs="Times New Roman"/>
            <w:sz w:val="18"/>
            <w:szCs w:val="18"/>
          </w:rPr>
          <w:instrText xml:space="preserve"> PAGE   \* MERGEFORMAT </w:instrText>
        </w:r>
        <w:r w:rsidRPr="00DB58E3">
          <w:rPr>
            <w:rFonts w:ascii="Times New Roman" w:hAnsi="Times New Roman" w:cs="Times New Roman"/>
            <w:sz w:val="18"/>
            <w:szCs w:val="18"/>
          </w:rPr>
          <w:fldChar w:fldCharType="separate"/>
        </w:r>
        <w:r w:rsidR="003875DD">
          <w:rPr>
            <w:rFonts w:ascii="Times New Roman" w:hAnsi="Times New Roman" w:cs="Times New Roman"/>
            <w:noProof/>
            <w:sz w:val="18"/>
            <w:szCs w:val="18"/>
          </w:rPr>
          <w:t>2</w:t>
        </w:r>
        <w:r w:rsidRPr="00DB58E3">
          <w:rPr>
            <w:rFonts w:ascii="Times New Roman" w:hAnsi="Times New Roman" w:cs="Times New Roman"/>
            <w:sz w:val="18"/>
            <w:szCs w:val="18"/>
          </w:rPr>
          <w:fldChar w:fldCharType="end"/>
        </w:r>
      </w:p>
    </w:sdtContent>
  </w:sdt>
  <w:p w:rsidR="00CD1304" w:rsidRDefault="00CD1304">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7B4D" w:rsidRDefault="00007B4D" w:rsidP="00CD1304">
      <w:pPr>
        <w:spacing w:after="0" w:line="240" w:lineRule="auto"/>
      </w:pPr>
      <w:r>
        <w:separator/>
      </w:r>
    </w:p>
  </w:footnote>
  <w:footnote w:type="continuationSeparator" w:id="1">
    <w:p w:rsidR="00007B4D" w:rsidRDefault="00007B4D" w:rsidP="00CD130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1304" w:rsidRDefault="0076609E">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3" type="#_x0000_t136" style="position:absolute;margin-left:0;margin-top:0;width:494.6pt;height:164.85pt;rotation:315;z-index:-251654144;mso-position-horizontal:center;mso-position-horizontal-relative:margin;mso-position-vertical:center;mso-position-vertical-relative:margin" o:allowincell="f" fillcolor="silver" stroked="f">
          <v:fill opacity=".5"/>
          <v:textpath style="font-family:&quot;Times New Roman&quot;;font-size:1pt" string="ПРОЕКТ"/>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8E3" w:rsidRPr="009176AC" w:rsidRDefault="00DB58E3" w:rsidP="00DB58E3">
    <w:pPr>
      <w:pStyle w:val="a3"/>
      <w:tabs>
        <w:tab w:val="clear" w:pos="4677"/>
        <w:tab w:val="clear" w:pos="9355"/>
        <w:tab w:val="center" w:pos="4962"/>
        <w:tab w:val="right" w:pos="10206"/>
      </w:tabs>
      <w:ind w:left="-708"/>
      <w:jc w:val="center"/>
      <w:rPr>
        <w:rFonts w:ascii="Times New Roman" w:hAnsi="Times New Roman" w:cs="Times New Roman"/>
        <w:b/>
        <w:color w:val="244061"/>
        <w:sz w:val="24"/>
        <w:szCs w:val="24"/>
      </w:rPr>
    </w:pPr>
    <w:r w:rsidRPr="009176AC">
      <w:rPr>
        <w:rFonts w:ascii="Times New Roman" w:hAnsi="Times New Roman" w:cs="Times New Roman"/>
        <w:b/>
        <w:noProof/>
        <w:color w:val="244061"/>
        <w:sz w:val="24"/>
        <w:szCs w:val="24"/>
        <w:lang w:eastAsia="ru-RU"/>
      </w:rPr>
      <w:drawing>
        <wp:anchor distT="0" distB="0" distL="114300" distR="114300" simplePos="0" relativeHeight="251666432" behindDoc="1" locked="0" layoutInCell="1" allowOverlap="1">
          <wp:simplePos x="0" y="0"/>
          <wp:positionH relativeFrom="column">
            <wp:posOffset>-438785</wp:posOffset>
          </wp:positionH>
          <wp:positionV relativeFrom="paragraph">
            <wp:posOffset>1270</wp:posOffset>
          </wp:positionV>
          <wp:extent cx="1041400" cy="311150"/>
          <wp:effectExtent l="19050" t="0" r="6350" b="0"/>
          <wp:wrapTight wrapText="bothSides">
            <wp:wrapPolygon edited="0">
              <wp:start x="-395" y="0"/>
              <wp:lineTo x="-395" y="19837"/>
              <wp:lineTo x="21732" y="19837"/>
              <wp:lineTo x="21732" y="0"/>
              <wp:lineTo x="-395" y="0"/>
            </wp:wrapPolygon>
          </wp:wrapTight>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
                  <a:srcRect/>
                  <a:stretch>
                    <a:fillRect/>
                  </a:stretch>
                </pic:blipFill>
                <pic:spPr bwMode="auto">
                  <a:xfrm>
                    <a:off x="0" y="0"/>
                    <a:ext cx="1041400" cy="311150"/>
                  </a:xfrm>
                  <a:prstGeom prst="rect">
                    <a:avLst/>
                  </a:prstGeom>
                  <a:noFill/>
                  <a:ln w="9525">
                    <a:noFill/>
                    <a:miter lim="800000"/>
                    <a:headEnd/>
                    <a:tailEnd/>
                  </a:ln>
                </pic:spPr>
              </pic:pic>
            </a:graphicData>
          </a:graphic>
        </wp:anchor>
      </w:drawing>
    </w:r>
    <w:r w:rsidR="003063B7">
      <w:rPr>
        <w:rFonts w:ascii="Times New Roman" w:hAnsi="Times New Roman" w:cs="Times New Roman"/>
        <w:b/>
        <w:color w:val="244061"/>
        <w:sz w:val="24"/>
        <w:szCs w:val="24"/>
      </w:rPr>
      <w:t xml:space="preserve"> </w:t>
    </w:r>
    <w:r w:rsidRPr="009176AC">
      <w:rPr>
        <w:rFonts w:ascii="Times New Roman" w:hAnsi="Times New Roman" w:cs="Times New Roman"/>
        <w:b/>
        <w:color w:val="244061"/>
        <w:sz w:val="24"/>
        <w:szCs w:val="24"/>
      </w:rPr>
      <w:t xml:space="preserve">  Положение о ревизионной комиссии</w:t>
    </w:r>
  </w:p>
  <w:p w:rsidR="009176AC" w:rsidRPr="009176AC" w:rsidRDefault="00DB58E3" w:rsidP="009176AC">
    <w:pPr>
      <w:pStyle w:val="a3"/>
      <w:tabs>
        <w:tab w:val="clear" w:pos="4677"/>
        <w:tab w:val="clear" w:pos="9355"/>
        <w:tab w:val="center" w:pos="4962"/>
        <w:tab w:val="right" w:pos="10206"/>
      </w:tabs>
      <w:ind w:left="-708"/>
      <w:jc w:val="center"/>
      <w:rPr>
        <w:rFonts w:ascii="Times New Roman" w:hAnsi="Times New Roman" w:cs="Times New Roman"/>
        <w:b/>
        <w:color w:val="244061"/>
        <w:sz w:val="24"/>
        <w:szCs w:val="24"/>
      </w:rPr>
    </w:pPr>
    <w:r w:rsidRPr="009176AC">
      <w:rPr>
        <w:rFonts w:ascii="Times New Roman" w:hAnsi="Times New Roman" w:cs="Times New Roman"/>
        <w:b/>
        <w:color w:val="244061"/>
        <w:sz w:val="24"/>
        <w:szCs w:val="24"/>
      </w:rPr>
      <w:t xml:space="preserve"> Акционерного общества «Аэропорт Архангельск»</w:t>
    </w:r>
  </w:p>
  <w:p w:rsidR="00CD1304" w:rsidRPr="009176AC" w:rsidRDefault="0076609E" w:rsidP="009176AC">
    <w:pPr>
      <w:pStyle w:val="a3"/>
      <w:tabs>
        <w:tab w:val="clear" w:pos="4677"/>
        <w:tab w:val="clear" w:pos="9355"/>
        <w:tab w:val="center" w:pos="4962"/>
        <w:tab w:val="right" w:pos="10206"/>
      </w:tabs>
      <w:ind w:left="-708"/>
      <w:jc w:val="center"/>
      <w:rPr>
        <w:b/>
        <w:color w:val="244061"/>
        <w:sz w:val="20"/>
        <w:szCs w:val="20"/>
      </w:rPr>
    </w:pPr>
    <w:r>
      <w:rPr>
        <w:b/>
        <w:noProof/>
        <w:color w:val="244061"/>
        <w:sz w:val="20"/>
        <w:szCs w:val="20"/>
        <w:lang w:eastAsia="ru-RU"/>
      </w:rPr>
      <w:pict>
        <v:shapetype id="_x0000_t32" coordsize="21600,21600" o:spt="32" o:oned="t" path="m,l21600,21600e" filled="f">
          <v:path arrowok="t" fillok="f" o:connecttype="none"/>
          <o:lock v:ext="edit" shapetype="t"/>
        </v:shapetype>
        <v:shape id="_x0000_s2056" type="#_x0000_t32" style="position:absolute;left:0;text-align:left;margin-left:60.85pt;margin-top:1.3pt;width:344.35pt;height:2.5pt;flip:y;z-index:251667456" o:connectortype="straigh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8246C"/>
    <w:multiLevelType w:val="hybridMultilevel"/>
    <w:tmpl w:val="EDE628BA"/>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647644E6"/>
    <w:multiLevelType w:val="hybridMultilevel"/>
    <w:tmpl w:val="D03622A2"/>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hdrShapeDefaults>
    <o:shapedefaults v:ext="edit" spidmax="2057"/>
    <o:shapelayout v:ext="edit">
      <o:idmap v:ext="edit" data="2"/>
      <o:rules v:ext="edit">
        <o:r id="V:Rule2" type="connector" idref="#_x0000_s2056"/>
      </o:rules>
    </o:shapelayout>
  </w:hdrShapeDefaults>
  <w:footnotePr>
    <w:footnote w:id="0"/>
    <w:footnote w:id="1"/>
  </w:footnotePr>
  <w:endnotePr>
    <w:endnote w:id="0"/>
    <w:endnote w:id="1"/>
  </w:endnotePr>
  <w:compat/>
  <w:rsids>
    <w:rsidRoot w:val="00CD1304"/>
    <w:rsid w:val="00007B4D"/>
    <w:rsid w:val="000D59F4"/>
    <w:rsid w:val="000E0F52"/>
    <w:rsid w:val="00210293"/>
    <w:rsid w:val="003063B7"/>
    <w:rsid w:val="003875DD"/>
    <w:rsid w:val="004F6501"/>
    <w:rsid w:val="00515A5D"/>
    <w:rsid w:val="00607584"/>
    <w:rsid w:val="006B5C20"/>
    <w:rsid w:val="007358A0"/>
    <w:rsid w:val="0076609E"/>
    <w:rsid w:val="007835DF"/>
    <w:rsid w:val="009176AC"/>
    <w:rsid w:val="00A21677"/>
    <w:rsid w:val="00C811DF"/>
    <w:rsid w:val="00CD1304"/>
    <w:rsid w:val="00DB58E3"/>
    <w:rsid w:val="00E05D8D"/>
    <w:rsid w:val="00FC309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59F4"/>
  </w:style>
  <w:style w:type="paragraph" w:styleId="2">
    <w:name w:val="heading 2"/>
    <w:basedOn w:val="a"/>
    <w:next w:val="a"/>
    <w:link w:val="20"/>
    <w:autoRedefine/>
    <w:qFormat/>
    <w:rsid w:val="00DB58E3"/>
    <w:pPr>
      <w:keepNext/>
      <w:spacing w:before="240" w:after="60" w:line="240" w:lineRule="auto"/>
      <w:ind w:left="720"/>
      <w:jc w:val="center"/>
      <w:outlineLvl w:val="1"/>
    </w:pPr>
    <w:rPr>
      <w:rFonts w:ascii="Times New Roman" w:eastAsia="Times New Roman" w:hAnsi="Times New Roman" w:cs="Times New Roman"/>
      <w:b/>
      <w:bCs/>
      <w:i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CD130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D1304"/>
  </w:style>
  <w:style w:type="paragraph" w:styleId="a5">
    <w:name w:val="footer"/>
    <w:basedOn w:val="a"/>
    <w:link w:val="a6"/>
    <w:uiPriority w:val="99"/>
    <w:unhideWhenUsed/>
    <w:rsid w:val="00CD130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D1304"/>
  </w:style>
  <w:style w:type="paragraph" w:styleId="a7">
    <w:name w:val="List Paragraph"/>
    <w:basedOn w:val="a"/>
    <w:uiPriority w:val="34"/>
    <w:qFormat/>
    <w:rsid w:val="00CD1304"/>
    <w:pPr>
      <w:ind w:left="720"/>
      <w:contextualSpacing/>
    </w:pPr>
  </w:style>
  <w:style w:type="character" w:customStyle="1" w:styleId="20">
    <w:name w:val="Заголовок 2 Знак"/>
    <w:basedOn w:val="a0"/>
    <w:link w:val="2"/>
    <w:rsid w:val="00DB58E3"/>
    <w:rPr>
      <w:rFonts w:ascii="Times New Roman" w:eastAsia="Times New Roman" w:hAnsi="Times New Roman" w:cs="Times New Roman"/>
      <w:b/>
      <w:bCs/>
      <w:iCs/>
      <w:sz w:val="24"/>
      <w:szCs w:val="24"/>
      <w:lang w:eastAsia="ru-RU"/>
    </w:rPr>
  </w:style>
  <w:style w:type="paragraph" w:styleId="a8">
    <w:name w:val="Normal (Web)"/>
    <w:basedOn w:val="a"/>
    <w:rsid w:val="00DB58E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3063B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063B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3868</Words>
  <Characters>22050</Characters>
  <Application>Microsoft Office Word</Application>
  <DocSecurity>4</DocSecurity>
  <Lines>183</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25867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krijevskaya_vv</dc:creator>
  <cp:lastModifiedBy>borisuk_oa</cp:lastModifiedBy>
  <cp:revision>2</cp:revision>
  <cp:lastPrinted>2015-10-26T18:15:00Z</cp:lastPrinted>
  <dcterms:created xsi:type="dcterms:W3CDTF">2015-10-26T18:15:00Z</dcterms:created>
  <dcterms:modified xsi:type="dcterms:W3CDTF">2015-10-26T18:15:00Z</dcterms:modified>
</cp:coreProperties>
</file>