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8AD" w:rsidRDefault="00C628AD" w:rsidP="00C628AD">
      <w:pPr>
        <w:suppressAutoHyphens w:val="0"/>
        <w:jc w:val="right"/>
        <w:rPr>
          <w:sz w:val="22"/>
        </w:rPr>
      </w:pPr>
      <w:r>
        <w:rPr>
          <w:sz w:val="22"/>
        </w:rPr>
        <w:t xml:space="preserve">Приложение № </w:t>
      </w:r>
      <w:r w:rsidR="009A25C7">
        <w:rPr>
          <w:sz w:val="22"/>
        </w:rPr>
        <w:t>1</w:t>
      </w:r>
    </w:p>
    <w:p w:rsidR="00C628AD" w:rsidRDefault="00C628AD" w:rsidP="00C628AD">
      <w:pPr>
        <w:suppressAutoHyphens w:val="0"/>
        <w:jc w:val="right"/>
        <w:rPr>
          <w:sz w:val="22"/>
        </w:rPr>
      </w:pPr>
      <w:r>
        <w:rPr>
          <w:sz w:val="22"/>
        </w:rPr>
        <w:t xml:space="preserve"> протоколу заседания Совета</w:t>
      </w:r>
    </w:p>
    <w:p w:rsidR="00C628AD" w:rsidRDefault="00C628AD" w:rsidP="00C628AD">
      <w:pPr>
        <w:suppressAutoHyphens w:val="0"/>
        <w:jc w:val="right"/>
        <w:rPr>
          <w:sz w:val="22"/>
        </w:rPr>
      </w:pPr>
      <w:r>
        <w:rPr>
          <w:sz w:val="22"/>
        </w:rPr>
        <w:t xml:space="preserve"> директоров ОАО «Таксомотор»</w:t>
      </w:r>
    </w:p>
    <w:p w:rsidR="00C628AD" w:rsidRDefault="00C628AD" w:rsidP="00C628AD">
      <w:pPr>
        <w:suppressAutoHyphens w:val="0"/>
        <w:jc w:val="right"/>
        <w:rPr>
          <w:sz w:val="22"/>
        </w:rPr>
      </w:pPr>
      <w:proofErr w:type="gramStart"/>
      <w:r>
        <w:rPr>
          <w:sz w:val="22"/>
        </w:rPr>
        <w:t>б</w:t>
      </w:r>
      <w:proofErr w:type="gramEnd"/>
      <w:r>
        <w:rPr>
          <w:sz w:val="22"/>
        </w:rPr>
        <w:t>/н от 1</w:t>
      </w:r>
      <w:r w:rsidR="00EF795E">
        <w:rPr>
          <w:sz w:val="22"/>
        </w:rPr>
        <w:t>2</w:t>
      </w:r>
      <w:r>
        <w:rPr>
          <w:sz w:val="22"/>
        </w:rPr>
        <w:t>.05.2022 г.</w:t>
      </w:r>
    </w:p>
    <w:p w:rsidR="00C628AD" w:rsidRDefault="00C628AD" w:rsidP="00C628AD">
      <w:pPr>
        <w:suppressAutoHyphens w:val="0"/>
        <w:jc w:val="right"/>
        <w:rPr>
          <w:sz w:val="22"/>
        </w:rPr>
      </w:pPr>
    </w:p>
    <w:p w:rsidR="00C628AD" w:rsidRDefault="00C628AD" w:rsidP="00C628AD">
      <w:pPr>
        <w:suppressAutoHyphens w:val="0"/>
        <w:jc w:val="right"/>
        <w:rPr>
          <w:sz w:val="22"/>
        </w:rPr>
      </w:pPr>
    </w:p>
    <w:p w:rsidR="00C628AD" w:rsidRDefault="00C628AD" w:rsidP="00C628AD">
      <w:pPr>
        <w:suppressAutoHyphens w:val="0"/>
        <w:jc w:val="right"/>
        <w:rPr>
          <w:sz w:val="24"/>
          <w:szCs w:val="24"/>
        </w:rPr>
      </w:pPr>
    </w:p>
    <w:p w:rsidR="00C628AD" w:rsidRDefault="00C628AD" w:rsidP="00C628AD">
      <w:pPr>
        <w:suppressAutoHyphens w:val="0"/>
        <w:jc w:val="right"/>
        <w:rPr>
          <w:sz w:val="22"/>
        </w:rPr>
      </w:pPr>
    </w:p>
    <w:p w:rsidR="00C628AD" w:rsidRPr="006D3FEF" w:rsidRDefault="00C628AD" w:rsidP="00C628AD">
      <w:pPr>
        <w:shd w:val="clear" w:color="auto" w:fill="FFFFFF"/>
        <w:suppressAutoHyphens w:val="0"/>
        <w:jc w:val="center"/>
        <w:textAlignment w:val="baseline"/>
        <w:rPr>
          <w:color w:val="000000"/>
          <w:sz w:val="22"/>
          <w:szCs w:val="22"/>
          <w:lang w:eastAsia="ru-RU"/>
        </w:rPr>
      </w:pPr>
      <w:r w:rsidRPr="006D3FEF">
        <w:rPr>
          <w:b/>
          <w:bCs/>
          <w:color w:val="000000"/>
          <w:sz w:val="22"/>
          <w:szCs w:val="22"/>
          <w:bdr w:val="none" w:sz="0" w:space="0" w:color="auto" w:frame="1"/>
          <w:lang w:eastAsia="ru-RU"/>
        </w:rPr>
        <w:t>Открытое  акционерное  общество  «</w:t>
      </w:r>
      <w:r>
        <w:rPr>
          <w:b/>
          <w:bCs/>
          <w:color w:val="000000"/>
          <w:sz w:val="22"/>
          <w:szCs w:val="22"/>
          <w:bdr w:val="none" w:sz="0" w:space="0" w:color="auto" w:frame="1"/>
          <w:lang w:eastAsia="ru-RU"/>
        </w:rPr>
        <w:t>Таксомотор</w:t>
      </w:r>
      <w:r w:rsidRPr="006D3FEF">
        <w:rPr>
          <w:b/>
          <w:bCs/>
          <w:color w:val="000000"/>
          <w:sz w:val="22"/>
          <w:szCs w:val="22"/>
          <w:bdr w:val="none" w:sz="0" w:space="0" w:color="auto" w:frame="1"/>
          <w:lang w:eastAsia="ru-RU"/>
        </w:rPr>
        <w:t>»</w:t>
      </w:r>
    </w:p>
    <w:p w:rsidR="00C628AD" w:rsidRPr="006D3FEF" w:rsidRDefault="00C628AD" w:rsidP="00C628AD">
      <w:pPr>
        <w:shd w:val="clear" w:color="auto" w:fill="FFFFFF"/>
        <w:suppressAutoHyphens w:val="0"/>
        <w:jc w:val="both"/>
        <w:textAlignment w:val="baseline"/>
        <w:rPr>
          <w:b/>
          <w:bCs/>
          <w:i/>
          <w:iCs/>
          <w:color w:val="000000"/>
          <w:sz w:val="22"/>
          <w:szCs w:val="22"/>
          <w:bdr w:val="none" w:sz="0" w:space="0" w:color="auto" w:frame="1"/>
          <w:lang w:eastAsia="ru-RU"/>
        </w:rPr>
      </w:pPr>
    </w:p>
    <w:p w:rsidR="00C628AD" w:rsidRPr="006D3FEF" w:rsidRDefault="00C628AD" w:rsidP="00C628AD">
      <w:pPr>
        <w:shd w:val="clear" w:color="auto" w:fill="FFFFFF"/>
        <w:suppressAutoHyphens w:val="0"/>
        <w:jc w:val="center"/>
        <w:textAlignment w:val="baseline"/>
        <w:rPr>
          <w:b/>
          <w:bCs/>
          <w:iCs/>
          <w:color w:val="000000"/>
          <w:sz w:val="22"/>
          <w:szCs w:val="22"/>
          <w:bdr w:val="none" w:sz="0" w:space="0" w:color="auto" w:frame="1"/>
          <w:lang w:eastAsia="ru-RU"/>
        </w:rPr>
      </w:pPr>
      <w:r w:rsidRPr="006D3FEF">
        <w:rPr>
          <w:b/>
          <w:bCs/>
          <w:iCs/>
          <w:color w:val="000000"/>
          <w:sz w:val="22"/>
          <w:szCs w:val="22"/>
          <w:bdr w:val="none" w:sz="0" w:space="0" w:color="auto" w:frame="1"/>
          <w:lang w:eastAsia="ru-RU"/>
        </w:rPr>
        <w:t>СООБЩЕНИЕ</w:t>
      </w:r>
    </w:p>
    <w:p w:rsidR="00C628AD" w:rsidRDefault="00C628AD" w:rsidP="00C628AD">
      <w:pPr>
        <w:shd w:val="clear" w:color="auto" w:fill="FFFFFF"/>
        <w:suppressAutoHyphens w:val="0"/>
        <w:jc w:val="both"/>
        <w:textAlignment w:val="baseline"/>
        <w:rPr>
          <w:bCs/>
          <w:iCs/>
          <w:sz w:val="22"/>
          <w:szCs w:val="22"/>
          <w:bdr w:val="none" w:sz="0" w:space="0" w:color="auto" w:frame="1"/>
          <w:lang w:eastAsia="ru-RU"/>
        </w:rPr>
      </w:pPr>
      <w:r w:rsidRPr="006D3FEF">
        <w:rPr>
          <w:bCs/>
          <w:iCs/>
          <w:color w:val="000000"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О ДАТЕ, ДО КОТОРОЙ ОТ АКЦИОНЕРОВ БУДУТ ПРИНИМАТЬСЯ ПРЕДЛОЖЕНИЯ О ВНЕСЕНИИ </w:t>
      </w:r>
      <w:r w:rsidRPr="006D3FEF">
        <w:rPr>
          <w:bCs/>
          <w:iCs/>
          <w:color w:val="000000"/>
          <w:sz w:val="22"/>
          <w:szCs w:val="22"/>
          <w:bdr w:val="none" w:sz="0" w:space="0" w:color="auto" w:frame="1"/>
          <w:lang w:eastAsia="ru-RU"/>
        </w:rPr>
        <w:t>ВОПРОСОВ В ПОВЕСТКУ ДНЯ ГОДОВОГО ОБЩЕГО СОБРАНИЯ АКЦИОНЕРОВ И</w:t>
      </w:r>
      <w:r w:rsidRPr="006D3FEF">
        <w:rPr>
          <w:bCs/>
          <w:iCs/>
          <w:color w:val="000000"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   ПРЕДЛОЖЕНИЯ О ВЫДВИЖЕНИИ КАНДИДАТОВ ДЛЯ ИЗБРАНИЯ В СОВЕТ ДИРЕКТОРОВ И </w:t>
      </w:r>
      <w:r w:rsidRPr="006D3FEF">
        <w:rPr>
          <w:bCs/>
          <w:iCs/>
          <w:color w:val="000000"/>
          <w:sz w:val="22"/>
          <w:szCs w:val="22"/>
          <w:bdr w:val="none" w:sz="0" w:space="0" w:color="auto" w:frame="1"/>
          <w:lang w:eastAsia="ru-RU"/>
        </w:rPr>
        <w:t>ИНЫЕ ОРГАНЫ О</w:t>
      </w:r>
      <w:r>
        <w:rPr>
          <w:bCs/>
          <w:iCs/>
          <w:color w:val="000000"/>
          <w:sz w:val="22"/>
          <w:szCs w:val="22"/>
          <w:bdr w:val="none" w:sz="0" w:space="0" w:color="auto" w:frame="1"/>
          <w:lang w:eastAsia="ru-RU"/>
        </w:rPr>
        <w:t>АО</w:t>
      </w:r>
      <w:r w:rsidRPr="006D3FEF">
        <w:rPr>
          <w:bCs/>
          <w:iCs/>
          <w:color w:val="000000"/>
          <w:sz w:val="22"/>
          <w:szCs w:val="22"/>
          <w:bdr w:val="none" w:sz="0" w:space="0" w:color="auto" w:frame="1"/>
          <w:lang w:eastAsia="ru-RU"/>
        </w:rPr>
        <w:t xml:space="preserve"> "</w:t>
      </w:r>
      <w:r>
        <w:rPr>
          <w:bCs/>
          <w:iCs/>
          <w:color w:val="000000"/>
          <w:sz w:val="22"/>
          <w:szCs w:val="22"/>
          <w:bdr w:val="none" w:sz="0" w:space="0" w:color="auto" w:frame="1"/>
          <w:lang w:eastAsia="ru-RU"/>
        </w:rPr>
        <w:t>ТАКСОМОТОР</w:t>
      </w:r>
      <w:r>
        <w:rPr>
          <w:bCs/>
          <w:iCs/>
          <w:sz w:val="22"/>
          <w:szCs w:val="22"/>
          <w:bdr w:val="none" w:sz="0" w:space="0" w:color="auto" w:frame="1"/>
          <w:lang w:eastAsia="ru-RU"/>
        </w:rPr>
        <w:t>»</w:t>
      </w:r>
    </w:p>
    <w:p w:rsidR="007A6890" w:rsidRPr="006D3FEF" w:rsidRDefault="007A6890" w:rsidP="00C628AD">
      <w:pPr>
        <w:shd w:val="clear" w:color="auto" w:fill="FFFFFF"/>
        <w:suppressAutoHyphens w:val="0"/>
        <w:jc w:val="both"/>
        <w:textAlignment w:val="baseline"/>
        <w:rPr>
          <w:color w:val="000000"/>
          <w:sz w:val="22"/>
          <w:szCs w:val="22"/>
          <w:lang w:eastAsia="ru-RU"/>
        </w:rPr>
      </w:pPr>
    </w:p>
    <w:p w:rsidR="00C628AD" w:rsidRPr="006D3FEF" w:rsidRDefault="007A6890" w:rsidP="007A6890">
      <w:pPr>
        <w:shd w:val="clear" w:color="auto" w:fill="FFFFFF"/>
        <w:suppressAutoHyphens w:val="0"/>
        <w:spacing w:line="330" w:lineRule="atLeast"/>
        <w:textAlignment w:val="baseline"/>
        <w:rPr>
          <w:b/>
          <w:bCs/>
          <w:i/>
          <w:iCs/>
          <w:sz w:val="22"/>
          <w:szCs w:val="22"/>
          <w:bdr w:val="none" w:sz="0" w:space="0" w:color="auto" w:frame="1"/>
          <w:lang w:eastAsia="ru-RU"/>
        </w:rPr>
      </w:pPr>
      <w:r>
        <w:rPr>
          <w:b/>
          <w:bCs/>
          <w:i/>
          <w:iCs/>
          <w:sz w:val="22"/>
          <w:szCs w:val="22"/>
          <w:bdr w:val="none" w:sz="0" w:space="0" w:color="auto" w:frame="1"/>
          <w:lang w:eastAsia="ru-RU"/>
        </w:rPr>
        <w:t xml:space="preserve">                                                                 </w:t>
      </w:r>
      <w:r w:rsidR="00C628AD" w:rsidRPr="006D3FEF">
        <w:rPr>
          <w:b/>
          <w:bCs/>
          <w:i/>
          <w:iCs/>
          <w:sz w:val="22"/>
          <w:szCs w:val="22"/>
          <w:bdr w:val="none" w:sz="0" w:space="0" w:color="auto" w:frame="1"/>
          <w:lang w:eastAsia="ru-RU"/>
        </w:rPr>
        <w:t>Уважаемый акционер!</w:t>
      </w:r>
    </w:p>
    <w:p w:rsidR="00C628AD" w:rsidRDefault="00C628AD" w:rsidP="00C628AD">
      <w:pPr>
        <w:suppressAutoHyphens w:val="0"/>
        <w:jc w:val="both"/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</w:pPr>
      <w:r w:rsidRPr="006D3FEF">
        <w:rPr>
          <w:rFonts w:ascii="Calibri" w:eastAsia="Calibri" w:hAnsi="Calibri"/>
          <w:sz w:val="22"/>
          <w:szCs w:val="22"/>
          <w:shd w:val="clear" w:color="auto" w:fill="FFFFFF"/>
          <w:lang w:eastAsia="ru-RU"/>
        </w:rPr>
        <w:t>             </w:t>
      </w:r>
      <w:r w:rsidRPr="006D3FEF">
        <w:rPr>
          <w:rFonts w:ascii="Calibri" w:eastAsia="Calibri" w:hAnsi="Calibri"/>
          <w:sz w:val="22"/>
          <w:szCs w:val="22"/>
          <w:lang w:eastAsia="ru-RU"/>
        </w:rPr>
        <w:br/>
      </w:r>
      <w:r w:rsidRPr="006D3FEF">
        <w:rPr>
          <w:rFonts w:eastAsia="Calibri"/>
          <w:sz w:val="22"/>
          <w:szCs w:val="22"/>
          <w:shd w:val="clear" w:color="auto" w:fill="FFFFFF"/>
          <w:lang w:eastAsia="ru-RU"/>
        </w:rPr>
        <w:t>           </w:t>
      </w:r>
      <w:proofErr w:type="gramStart"/>
      <w:r w:rsidRPr="006D3FEF">
        <w:rPr>
          <w:rFonts w:eastAsia="Calibri"/>
          <w:sz w:val="22"/>
          <w:szCs w:val="22"/>
          <w:shd w:val="clear" w:color="auto" w:fill="FFFFFF"/>
          <w:lang w:eastAsia="ru-RU"/>
        </w:rPr>
        <w:t>Совет директоров </w:t>
      </w:r>
      <w:r w:rsidRPr="006D3FEF"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Открытого акционерного общества "</w:t>
      </w:r>
      <w:r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Таксомотор</w:t>
      </w:r>
      <w:r w:rsidRPr="006D3FEF"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"</w:t>
      </w:r>
      <w:r w:rsidRPr="006D3FEF">
        <w:rPr>
          <w:rFonts w:eastAsia="Calibri"/>
          <w:sz w:val="22"/>
          <w:szCs w:val="22"/>
          <w:shd w:val="clear" w:color="auto" w:fill="FFFFFF"/>
          <w:lang w:eastAsia="ru-RU"/>
        </w:rPr>
        <w:t> (далее «Общество») настоящим сообщает, что 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и иные органы акционерного общества, указанные в пункте 1 статьи 53 Федерального закона от 26 декабря 1995 года N208-ФЗ</w:t>
      </w:r>
      <w:proofErr w:type="gramEnd"/>
      <w:r w:rsidRPr="006D3FEF">
        <w:rPr>
          <w:rFonts w:eastAsia="Calibri"/>
          <w:sz w:val="22"/>
          <w:szCs w:val="22"/>
          <w:shd w:val="clear" w:color="auto" w:fill="FFFFFF"/>
          <w:lang w:eastAsia="ru-RU"/>
        </w:rPr>
        <w:t xml:space="preserve"> "Об акционерных обществах".</w:t>
      </w:r>
      <w:r w:rsidRPr="006D3FEF">
        <w:rPr>
          <w:rFonts w:eastAsia="Calibri"/>
          <w:sz w:val="22"/>
          <w:szCs w:val="22"/>
          <w:lang w:eastAsia="ru-RU"/>
        </w:rPr>
        <w:br/>
      </w:r>
      <w:r w:rsidRPr="006D3FEF">
        <w:rPr>
          <w:rFonts w:eastAsia="Calibri"/>
          <w:sz w:val="22"/>
          <w:szCs w:val="22"/>
          <w:shd w:val="clear" w:color="auto" w:fill="FFFFFF"/>
          <w:lang w:eastAsia="ru-RU"/>
        </w:rPr>
        <w:t>           </w:t>
      </w:r>
      <w:proofErr w:type="gramStart"/>
      <w:r w:rsidRPr="006D3FEF">
        <w:rPr>
          <w:rFonts w:eastAsia="Calibri"/>
          <w:sz w:val="22"/>
          <w:szCs w:val="22"/>
          <w:shd w:val="clear" w:color="auto" w:fill="FFFFFF"/>
          <w:lang w:eastAsia="ru-RU"/>
        </w:rPr>
        <w:t>При подготовке к проведению в 2022 году годового общего собрания акционеров дата, до которой от акционеров будут приниматься предложения о внесении вопросов в повестку дня годового общего собрания акционеров и предложения о выдвижении кандидатов для избрания в совет директоров и иные органы акционерного общества, устанавливается Советом директором  </w:t>
      </w:r>
      <w:r w:rsidRPr="006D3FEF">
        <w:rPr>
          <w:rFonts w:eastAsia="Calibri"/>
          <w:b/>
          <w:bCs/>
          <w:i/>
          <w:iCs/>
          <w:sz w:val="22"/>
          <w:szCs w:val="22"/>
          <w:bdr w:val="none" w:sz="0" w:space="0" w:color="auto" w:frame="1"/>
          <w:shd w:val="clear" w:color="auto" w:fill="FFFFFF"/>
          <w:lang w:eastAsia="ru-RU"/>
        </w:rPr>
        <w:t>(согласно ст. 17 Федерального закона от 08.03.2022 N 46-ФЗ "О внесении изменений в</w:t>
      </w:r>
      <w:proofErr w:type="gramEnd"/>
      <w:r w:rsidRPr="006D3FEF">
        <w:rPr>
          <w:rFonts w:eastAsia="Calibri"/>
          <w:b/>
          <w:bCs/>
          <w:i/>
          <w:iCs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 отдельные законодательные акты Российской Федерации").</w:t>
      </w:r>
      <w:r w:rsidRPr="006D3FEF">
        <w:rPr>
          <w:rFonts w:eastAsia="Calibri"/>
          <w:sz w:val="22"/>
          <w:szCs w:val="22"/>
          <w:lang w:eastAsia="ru-RU"/>
        </w:rPr>
        <w:br/>
      </w:r>
      <w:r w:rsidRPr="006D3FEF">
        <w:rPr>
          <w:rFonts w:eastAsia="Calibri"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             Дата, до которой от акционеров будут приниматься предложения о внесении вопросов в повестку дня годового общего собрания акционеров и предложения о выдвижении кандидатов для избрания в совет директоров и иные органы акционерного общества, указанные в пункте 1 статьи 53 Федерального закона "Об акционерных обществах" –  </w:t>
      </w:r>
      <w:r w:rsidRPr="006D3FEF"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"</w:t>
      </w:r>
      <w:r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02</w:t>
      </w:r>
      <w:r w:rsidRPr="006D3FEF"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" </w:t>
      </w:r>
      <w:r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июня</w:t>
      </w:r>
      <w:r w:rsidRPr="006D3FEF"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 2022 года.</w:t>
      </w:r>
      <w:r w:rsidRPr="006D3FEF">
        <w:rPr>
          <w:rFonts w:eastAsia="Calibri"/>
          <w:b/>
          <w:sz w:val="22"/>
          <w:szCs w:val="22"/>
          <w:lang w:eastAsia="ru-RU"/>
        </w:rPr>
        <w:br/>
      </w:r>
      <w:r w:rsidRPr="006D3FEF">
        <w:rPr>
          <w:rFonts w:eastAsia="Calibri"/>
          <w:b/>
          <w:sz w:val="22"/>
          <w:szCs w:val="22"/>
          <w:lang w:eastAsia="ru-RU"/>
        </w:rPr>
        <w:br/>
      </w:r>
      <w:r w:rsidRPr="006D3FEF"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Полное фирменное наименование общества: </w:t>
      </w:r>
    </w:p>
    <w:p w:rsidR="00C628AD" w:rsidRPr="006D3FEF" w:rsidRDefault="00C628AD" w:rsidP="00C628AD">
      <w:pPr>
        <w:suppressAutoHyphens w:val="0"/>
        <w:jc w:val="both"/>
        <w:rPr>
          <w:rFonts w:eastAsia="Calibri"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</w:pPr>
      <w:r w:rsidRPr="006D3FEF">
        <w:rPr>
          <w:rFonts w:eastAsia="Calibri"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Открытое акционерное общество "</w:t>
      </w:r>
      <w:r>
        <w:rPr>
          <w:rFonts w:eastAsia="Calibri"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Таксомотор</w:t>
      </w:r>
      <w:r w:rsidR="007A6890">
        <w:rPr>
          <w:rFonts w:eastAsia="Calibri"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»</w:t>
      </w:r>
      <w:r w:rsidRPr="006D3FEF">
        <w:rPr>
          <w:rFonts w:eastAsia="Calibri"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.</w:t>
      </w:r>
      <w:r w:rsidRPr="006D3FEF">
        <w:rPr>
          <w:rFonts w:eastAsia="Calibri"/>
          <w:sz w:val="22"/>
          <w:szCs w:val="22"/>
          <w:lang w:eastAsia="ru-RU"/>
        </w:rPr>
        <w:br/>
      </w:r>
      <w:r w:rsidRPr="006D3FEF"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>Место нахождения общества:</w:t>
      </w:r>
      <w:r w:rsidRPr="006D3FEF">
        <w:rPr>
          <w:rFonts w:eastAsia="Calibri"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 Приморский край, </w:t>
      </w:r>
      <w:r w:rsidR="007A6890">
        <w:rPr>
          <w:rFonts w:eastAsia="Calibri"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г. Находка, </w:t>
      </w:r>
      <w:r w:rsidR="007A6890" w:rsidRPr="002D0CE7">
        <w:rPr>
          <w:sz w:val="22"/>
          <w:szCs w:val="22"/>
          <w:lang w:eastAsia="ru-RU"/>
        </w:rPr>
        <w:t>ул. Чернышевского, д.36</w:t>
      </w:r>
    </w:p>
    <w:p w:rsidR="00C628AD" w:rsidRPr="006D3FEF" w:rsidRDefault="00C628AD" w:rsidP="00C628AD">
      <w:pPr>
        <w:suppressAutoHyphens w:val="0"/>
        <w:jc w:val="both"/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</w:pPr>
      <w:r w:rsidRPr="006D3FEF">
        <w:rPr>
          <w:rFonts w:eastAsia="Calibri"/>
          <w:b/>
          <w:bCs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Почтовый адрес, по которому могут направляться предложения о внесении вопросов в повестку дня годового общего собрания акционеров и предложения о выдвижении кандидатов для избрания в совет директоров и иные органы акционерного общества, указанные в пункте 1 статьи 53 Федерального закона "Об акционерных обществах": </w:t>
      </w:r>
    </w:p>
    <w:p w:rsidR="00C628AD" w:rsidRPr="006D3FEF" w:rsidRDefault="00C628AD" w:rsidP="00C628AD">
      <w:pPr>
        <w:suppressAutoHyphens w:val="0"/>
        <w:rPr>
          <w:rFonts w:eastAsia="Calibri"/>
          <w:sz w:val="21"/>
          <w:szCs w:val="21"/>
          <w:lang w:eastAsia="ru-RU"/>
        </w:rPr>
      </w:pPr>
      <w:r w:rsidRPr="006D3FEF">
        <w:rPr>
          <w:rFonts w:eastAsia="Calibri"/>
          <w:sz w:val="22"/>
          <w:szCs w:val="22"/>
          <w:bdr w:val="none" w:sz="0" w:space="0" w:color="auto" w:frame="1"/>
          <w:shd w:val="clear" w:color="auto" w:fill="FFFFFF"/>
          <w:lang w:eastAsia="ru-RU"/>
        </w:rPr>
        <w:t>692</w:t>
      </w:r>
      <w:r>
        <w:rPr>
          <w:rFonts w:eastAsia="Calibri"/>
          <w:sz w:val="22"/>
          <w:szCs w:val="22"/>
          <w:bdr w:val="none" w:sz="0" w:space="0" w:color="auto" w:frame="1"/>
          <w:shd w:val="clear" w:color="auto" w:fill="FFFFFF"/>
          <w:lang w:eastAsia="ru-RU"/>
        </w:rPr>
        <w:t>919</w:t>
      </w:r>
      <w:r w:rsidRPr="006D3FEF">
        <w:rPr>
          <w:rFonts w:eastAsia="Calibri"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, Приморский край, г. </w:t>
      </w:r>
      <w:r>
        <w:rPr>
          <w:rFonts w:eastAsia="Calibri"/>
          <w:sz w:val="22"/>
          <w:szCs w:val="22"/>
          <w:bdr w:val="none" w:sz="0" w:space="0" w:color="auto" w:frame="1"/>
          <w:shd w:val="clear" w:color="auto" w:fill="FFFFFF"/>
          <w:lang w:eastAsia="ru-RU"/>
        </w:rPr>
        <w:t>Находка</w:t>
      </w:r>
      <w:r w:rsidRPr="006D3FEF">
        <w:rPr>
          <w:rFonts w:eastAsia="Calibri"/>
          <w:sz w:val="22"/>
          <w:szCs w:val="22"/>
          <w:bdr w:val="none" w:sz="0" w:space="0" w:color="auto" w:frame="1"/>
          <w:shd w:val="clear" w:color="auto" w:fill="FFFFFF"/>
          <w:lang w:eastAsia="ru-RU"/>
        </w:rPr>
        <w:t xml:space="preserve">, </w:t>
      </w:r>
      <w:r w:rsidR="007A6890" w:rsidRPr="002D0CE7">
        <w:rPr>
          <w:sz w:val="22"/>
          <w:szCs w:val="22"/>
          <w:lang w:eastAsia="ru-RU"/>
        </w:rPr>
        <w:t>ул. Чернышевского, д.36</w:t>
      </w:r>
      <w:bookmarkStart w:id="0" w:name="_GoBack"/>
      <w:bookmarkEnd w:id="0"/>
      <w:r w:rsidRPr="006D3FEF">
        <w:rPr>
          <w:rFonts w:eastAsia="Calibri"/>
          <w:sz w:val="22"/>
          <w:szCs w:val="22"/>
          <w:lang w:eastAsia="ru-RU"/>
        </w:rPr>
        <w:br/>
      </w:r>
    </w:p>
    <w:p w:rsidR="006339D1" w:rsidRPr="007A6890" w:rsidRDefault="00C628AD" w:rsidP="00C628AD">
      <w:pPr>
        <w:rPr>
          <w:sz w:val="22"/>
          <w:szCs w:val="22"/>
        </w:rPr>
      </w:pPr>
      <w:r w:rsidRPr="007A6890">
        <w:rPr>
          <w:rFonts w:eastAsia="Calibri"/>
          <w:sz w:val="22"/>
          <w:szCs w:val="22"/>
          <w:lang w:eastAsia="ru-RU"/>
        </w:rPr>
        <w:t>С уважением, Совет директоров ОАО «</w:t>
      </w:r>
      <w:r w:rsidR="007A6890" w:rsidRPr="007A6890">
        <w:rPr>
          <w:rFonts w:eastAsia="Calibri"/>
          <w:sz w:val="22"/>
          <w:szCs w:val="22"/>
          <w:lang w:eastAsia="ru-RU"/>
        </w:rPr>
        <w:t>Таксомотор</w:t>
      </w:r>
      <w:r w:rsidRPr="007A6890">
        <w:rPr>
          <w:rFonts w:eastAsia="Calibri"/>
          <w:sz w:val="22"/>
          <w:szCs w:val="22"/>
          <w:lang w:eastAsia="ru-RU"/>
        </w:rPr>
        <w:t xml:space="preserve">»  </w:t>
      </w:r>
      <w:r w:rsidRPr="007A6890">
        <w:rPr>
          <w:rFonts w:eastAsia="Calibri"/>
          <w:sz w:val="22"/>
          <w:szCs w:val="22"/>
          <w:lang w:eastAsia="ru-RU"/>
        </w:rPr>
        <w:br/>
      </w:r>
    </w:p>
    <w:sectPr w:rsidR="006339D1" w:rsidRPr="007A68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8AD"/>
    <w:rsid w:val="006339D1"/>
    <w:rsid w:val="007A6890"/>
    <w:rsid w:val="009A25C7"/>
    <w:rsid w:val="00C628AD"/>
    <w:rsid w:val="00EF7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28A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28A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3</cp:revision>
  <dcterms:created xsi:type="dcterms:W3CDTF">2022-04-21T04:23:00Z</dcterms:created>
  <dcterms:modified xsi:type="dcterms:W3CDTF">2022-04-27T04:41:00Z</dcterms:modified>
</cp:coreProperties>
</file>