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600A" w:rsidRPr="00E053DA" w:rsidRDefault="00D8600A" w:rsidP="006E2FE6">
      <w:pPr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           Годовой отчет </w:t>
      </w:r>
      <w:r w:rsidRPr="00E053DA">
        <w:rPr>
          <w:b/>
          <w:sz w:val="28"/>
          <w:szCs w:val="28"/>
        </w:rPr>
        <w:t xml:space="preserve">АО </w:t>
      </w:r>
      <w:r>
        <w:rPr>
          <w:b/>
          <w:sz w:val="28"/>
          <w:szCs w:val="28"/>
        </w:rPr>
        <w:t>«Большой Гостиный Двор»  за 201</w:t>
      </w:r>
      <w:r w:rsidRPr="00E053DA">
        <w:rPr>
          <w:b/>
          <w:sz w:val="28"/>
          <w:szCs w:val="28"/>
        </w:rPr>
        <w:t>9 год</w:t>
      </w:r>
    </w:p>
    <w:p w:rsidR="00D8600A" w:rsidRPr="00E053DA" w:rsidRDefault="00D8600A" w:rsidP="00D8600A">
      <w:pPr>
        <w:jc w:val="center"/>
        <w:rPr>
          <w:sz w:val="28"/>
          <w:szCs w:val="28"/>
        </w:rPr>
      </w:pPr>
    </w:p>
    <w:p w:rsidR="00D8600A" w:rsidRPr="00E053DA" w:rsidRDefault="00D8600A" w:rsidP="00D8600A">
      <w:pPr>
        <w:jc w:val="center"/>
        <w:rPr>
          <w:sz w:val="28"/>
          <w:szCs w:val="28"/>
        </w:rPr>
      </w:pPr>
    </w:p>
    <w:p w:rsidR="00D8600A" w:rsidRPr="00E053DA" w:rsidRDefault="00D8600A" w:rsidP="00D8600A">
      <w:pPr>
        <w:jc w:val="center"/>
        <w:rPr>
          <w:sz w:val="28"/>
          <w:szCs w:val="28"/>
        </w:rPr>
      </w:pPr>
      <w:r w:rsidRPr="00E053DA">
        <w:rPr>
          <w:sz w:val="28"/>
          <w:szCs w:val="28"/>
        </w:rPr>
        <w:t>Уважаемые акционеры!</w:t>
      </w:r>
    </w:p>
    <w:p w:rsidR="00D8600A" w:rsidRPr="00E053DA" w:rsidRDefault="00D8600A" w:rsidP="00D8600A">
      <w:pPr>
        <w:ind w:firstLine="540"/>
        <w:rPr>
          <w:sz w:val="28"/>
          <w:szCs w:val="28"/>
        </w:rPr>
      </w:pPr>
    </w:p>
    <w:p w:rsidR="00D8600A" w:rsidRPr="00F3735E" w:rsidRDefault="006E2FE6" w:rsidP="00D8600A">
      <w:pPr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Годовым собранием</w:t>
      </w:r>
      <w:r w:rsidR="00D8600A" w:rsidRPr="00F3735E">
        <w:rPr>
          <w:sz w:val="28"/>
          <w:szCs w:val="28"/>
        </w:rPr>
        <w:t xml:space="preserve"> акционеров Общества от 08.05.2019 было принято </w:t>
      </w:r>
      <w:r w:rsidR="00D8600A">
        <w:rPr>
          <w:sz w:val="28"/>
          <w:szCs w:val="28"/>
        </w:rPr>
        <w:t>решение о смене наименования с О</w:t>
      </w:r>
      <w:r w:rsidR="00D8600A" w:rsidRPr="00F3735E">
        <w:rPr>
          <w:sz w:val="28"/>
          <w:szCs w:val="28"/>
        </w:rPr>
        <w:t xml:space="preserve">АО «Большой Гостиный Двор» на АО « Большой Гостиный Двор», а также был утвержден Устав в новой редакции, который  зарегистрирован </w:t>
      </w:r>
      <w:r w:rsidR="00D8600A">
        <w:rPr>
          <w:sz w:val="28"/>
          <w:szCs w:val="28"/>
        </w:rPr>
        <w:t>Управлением  федеральной  налоговой службы</w:t>
      </w:r>
      <w:r w:rsidR="00D8600A" w:rsidRPr="00F3735E">
        <w:rPr>
          <w:sz w:val="28"/>
          <w:szCs w:val="28"/>
        </w:rPr>
        <w:t xml:space="preserve"> 27.05.2019.  </w:t>
      </w:r>
    </w:p>
    <w:p w:rsidR="00D8600A" w:rsidRPr="00F3735E" w:rsidRDefault="00D8600A" w:rsidP="00D8600A">
      <w:pPr>
        <w:ind w:firstLine="540"/>
        <w:jc w:val="both"/>
        <w:rPr>
          <w:sz w:val="28"/>
          <w:szCs w:val="28"/>
        </w:rPr>
      </w:pPr>
      <w:r w:rsidRPr="00F3735E">
        <w:rPr>
          <w:sz w:val="28"/>
          <w:szCs w:val="28"/>
        </w:rPr>
        <w:t>В связи с внесением изменений в ст. 4 Закона Санкт-Петербурга «Об обороте алкогольной и спиртосодержащей продукции в Санкт-Петербурге» № 50-5 от  05.</w:t>
      </w:r>
      <w:r>
        <w:rPr>
          <w:sz w:val="28"/>
          <w:szCs w:val="28"/>
        </w:rPr>
        <w:t xml:space="preserve">02.2014, акционерами Общества </w:t>
      </w:r>
      <w:r w:rsidRPr="00F3735E">
        <w:rPr>
          <w:sz w:val="28"/>
          <w:szCs w:val="28"/>
        </w:rPr>
        <w:t xml:space="preserve"> 08.05.2019 было принято решение об увеличении размера устав</w:t>
      </w:r>
      <w:r w:rsidR="00CC06A1">
        <w:rPr>
          <w:sz w:val="28"/>
          <w:szCs w:val="28"/>
        </w:rPr>
        <w:t>ного капитала до 121768</w:t>
      </w:r>
      <w:r w:rsidR="00CC06A1" w:rsidRPr="00CC06A1">
        <w:rPr>
          <w:sz w:val="28"/>
          <w:szCs w:val="28"/>
        </w:rPr>
        <w:t xml:space="preserve">1 </w:t>
      </w:r>
      <w:r w:rsidRPr="00F3735E">
        <w:rPr>
          <w:sz w:val="28"/>
          <w:szCs w:val="28"/>
        </w:rPr>
        <w:t>(одного миллиона д</w:t>
      </w:r>
      <w:r w:rsidR="006D6FB1">
        <w:rPr>
          <w:sz w:val="28"/>
          <w:szCs w:val="28"/>
        </w:rPr>
        <w:t xml:space="preserve">вухсот семнадцати тысяч </w:t>
      </w:r>
      <w:proofErr w:type="spellStart"/>
      <w:r w:rsidR="006D6FB1">
        <w:rPr>
          <w:sz w:val="28"/>
          <w:szCs w:val="28"/>
        </w:rPr>
        <w:t>шестиста</w:t>
      </w:r>
      <w:proofErr w:type="spellEnd"/>
      <w:r w:rsidRPr="00F3735E">
        <w:rPr>
          <w:sz w:val="28"/>
          <w:szCs w:val="28"/>
        </w:rPr>
        <w:t xml:space="preserve"> вос</w:t>
      </w:r>
      <w:r w:rsidR="006D6FB1">
        <w:rPr>
          <w:sz w:val="28"/>
          <w:szCs w:val="28"/>
        </w:rPr>
        <w:t>ьмидесяти одного</w:t>
      </w:r>
      <w:r w:rsidRPr="00F3735E">
        <w:rPr>
          <w:sz w:val="28"/>
          <w:szCs w:val="28"/>
        </w:rPr>
        <w:t>)</w:t>
      </w:r>
      <w:r w:rsidR="00CC06A1" w:rsidRPr="00CC06A1">
        <w:rPr>
          <w:sz w:val="28"/>
          <w:szCs w:val="28"/>
        </w:rPr>
        <w:t xml:space="preserve"> </w:t>
      </w:r>
      <w:r w:rsidR="00CC06A1">
        <w:rPr>
          <w:sz w:val="28"/>
          <w:szCs w:val="28"/>
        </w:rPr>
        <w:t>рубля</w:t>
      </w:r>
      <w:r w:rsidRPr="00F3735E">
        <w:rPr>
          <w:sz w:val="28"/>
          <w:szCs w:val="28"/>
        </w:rPr>
        <w:t xml:space="preserve"> путем увеличения номинальной стоимости акций. Решение о выпуске акций зарегистрировано 05.07.2019 Северо-западным главным управлением Центрального банка Российской Федерации. Увеличение уставного капитала  осуществлялось за счет нераспределенной прибыли прошлых лет. Номинальная стоимость одной </w:t>
      </w:r>
      <w:r w:rsidR="009C5224">
        <w:rPr>
          <w:sz w:val="28"/>
          <w:szCs w:val="28"/>
        </w:rPr>
        <w:t>обыкновенной акции составляет 50 копеек (0,5 рубля).</w:t>
      </w:r>
    </w:p>
    <w:p w:rsidR="00D8600A" w:rsidRPr="00DD56D6" w:rsidRDefault="00D8600A" w:rsidP="00D8600A">
      <w:pPr>
        <w:ind w:firstLine="540"/>
        <w:jc w:val="both"/>
        <w:rPr>
          <w:sz w:val="28"/>
          <w:szCs w:val="28"/>
        </w:rPr>
      </w:pPr>
      <w:r w:rsidRPr="00F3735E">
        <w:rPr>
          <w:sz w:val="28"/>
          <w:szCs w:val="28"/>
        </w:rPr>
        <w:t xml:space="preserve">В соответствии с п. 4 ст. 30 Федерального закона от 22.04.1996 №39-ФЗ «О рынке ценных бумаг», на Общество </w:t>
      </w:r>
      <w:r w:rsidRPr="00F3735E">
        <w:rPr>
          <w:sz w:val="28"/>
          <w:szCs w:val="28"/>
          <w:lang w:val="en-US"/>
        </w:rPr>
        <w:t>c</w:t>
      </w:r>
      <w:r w:rsidRPr="00F3735E">
        <w:rPr>
          <w:sz w:val="28"/>
          <w:szCs w:val="28"/>
        </w:rPr>
        <w:t xml:space="preserve"> 08/08/2019 не распространяется обязанность по осуществлению раскрытия информации.</w:t>
      </w:r>
    </w:p>
    <w:p w:rsidR="00D8600A" w:rsidRPr="00117A9A" w:rsidRDefault="00D8600A" w:rsidP="00D8600A">
      <w:pPr>
        <w:ind w:firstLine="540"/>
        <w:jc w:val="both"/>
        <w:rPr>
          <w:sz w:val="28"/>
          <w:szCs w:val="28"/>
        </w:rPr>
      </w:pPr>
      <w:r w:rsidRPr="00E053DA">
        <w:rPr>
          <w:sz w:val="28"/>
          <w:szCs w:val="28"/>
        </w:rPr>
        <w:t xml:space="preserve">Общее руководство деятельностью Общества осуществляет Совет Директоров, за исключением решения вопросов, которые входят в компетенцию общего собрания акционеров. </w:t>
      </w:r>
    </w:p>
    <w:p w:rsidR="00D8600A" w:rsidRPr="00E053DA" w:rsidRDefault="00D8600A" w:rsidP="00D8600A">
      <w:pPr>
        <w:ind w:firstLine="540"/>
        <w:jc w:val="both"/>
        <w:rPr>
          <w:sz w:val="28"/>
          <w:szCs w:val="28"/>
        </w:rPr>
      </w:pPr>
      <w:r w:rsidRPr="00E053DA">
        <w:rPr>
          <w:sz w:val="28"/>
          <w:szCs w:val="28"/>
        </w:rPr>
        <w:t>Уставом  Общества  создание  правления не предусмотрено.</w:t>
      </w:r>
    </w:p>
    <w:p w:rsidR="00D8600A" w:rsidRPr="00E053DA" w:rsidRDefault="00D8600A" w:rsidP="00D8600A">
      <w:pPr>
        <w:ind w:firstLine="540"/>
        <w:jc w:val="both"/>
        <w:rPr>
          <w:sz w:val="28"/>
          <w:szCs w:val="28"/>
        </w:rPr>
      </w:pPr>
      <w:r w:rsidRPr="00117A9A">
        <w:rPr>
          <w:sz w:val="28"/>
          <w:szCs w:val="28"/>
        </w:rPr>
        <w:t xml:space="preserve">Совет Директоров  Общества согласно Уставу состоит из 7 человек, изменений в его составе в отчетном году не было. В течение отчетного </w:t>
      </w:r>
      <w:proofErr w:type="gramStart"/>
      <w:r w:rsidRPr="00117A9A">
        <w:rPr>
          <w:sz w:val="28"/>
          <w:szCs w:val="28"/>
        </w:rPr>
        <w:t>года</w:t>
      </w:r>
      <w:proofErr w:type="gramEnd"/>
      <w:r w:rsidRPr="00117A9A">
        <w:rPr>
          <w:sz w:val="28"/>
          <w:szCs w:val="28"/>
        </w:rPr>
        <w:t xml:space="preserve"> членами Совета Директоров, включая генерального директора, сделки по приобретению или отчуждению акций Общества не  совершались.</w:t>
      </w:r>
    </w:p>
    <w:p w:rsidR="00D8600A" w:rsidRPr="00E053DA" w:rsidRDefault="00D8600A" w:rsidP="00D8600A">
      <w:pPr>
        <w:ind w:firstLine="540"/>
        <w:jc w:val="both"/>
        <w:rPr>
          <w:sz w:val="28"/>
          <w:szCs w:val="28"/>
        </w:rPr>
      </w:pPr>
    </w:p>
    <w:p w:rsidR="00D8600A" w:rsidRPr="00E053DA" w:rsidRDefault="00D8600A" w:rsidP="00D8600A">
      <w:pPr>
        <w:ind w:firstLine="540"/>
        <w:jc w:val="both"/>
        <w:rPr>
          <w:i/>
          <w:sz w:val="28"/>
          <w:szCs w:val="28"/>
        </w:rPr>
      </w:pPr>
      <w:r w:rsidRPr="00E053DA">
        <w:rPr>
          <w:sz w:val="28"/>
          <w:szCs w:val="28"/>
        </w:rPr>
        <w:t>Сведения о членах Совета директоров представлены в таблице:</w:t>
      </w:r>
    </w:p>
    <w:p w:rsidR="00D8600A" w:rsidRDefault="00D8600A" w:rsidP="00D8600A">
      <w:pPr>
        <w:ind w:left="7080" w:firstLine="708"/>
        <w:jc w:val="both"/>
        <w:rPr>
          <w:sz w:val="28"/>
          <w:szCs w:val="28"/>
        </w:rPr>
      </w:pPr>
    </w:p>
    <w:p w:rsidR="00D8600A" w:rsidRPr="00E053DA" w:rsidRDefault="00D8600A" w:rsidP="00D8600A">
      <w:pPr>
        <w:ind w:left="7080" w:firstLine="708"/>
        <w:jc w:val="both"/>
        <w:rPr>
          <w:sz w:val="28"/>
          <w:szCs w:val="28"/>
        </w:rPr>
      </w:pPr>
      <w:r w:rsidRPr="00E053DA">
        <w:rPr>
          <w:sz w:val="28"/>
          <w:szCs w:val="28"/>
        </w:rPr>
        <w:t>Таблица  № 1</w:t>
      </w:r>
    </w:p>
    <w:p w:rsidR="00D8600A" w:rsidRPr="00E053DA" w:rsidRDefault="00D8600A" w:rsidP="00D8600A">
      <w:pPr>
        <w:ind w:firstLine="540"/>
        <w:jc w:val="both"/>
        <w:rPr>
          <w:sz w:val="28"/>
          <w:szCs w:val="28"/>
        </w:rPr>
      </w:pPr>
    </w:p>
    <w:tbl>
      <w:tblPr>
        <w:tblStyle w:val="a3"/>
        <w:tblW w:w="11199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2410"/>
        <w:gridCol w:w="1134"/>
        <w:gridCol w:w="1560"/>
        <w:gridCol w:w="2409"/>
        <w:gridCol w:w="1560"/>
        <w:gridCol w:w="2126"/>
      </w:tblGrid>
      <w:tr w:rsidR="00D8600A" w:rsidRPr="00BB48B6" w:rsidTr="00D8600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00A" w:rsidRPr="00BB48B6" w:rsidRDefault="00D8600A" w:rsidP="00A83D20">
            <w:pPr>
              <w:jc w:val="center"/>
              <w:rPr>
                <w:lang w:eastAsia="en-US"/>
              </w:rPr>
            </w:pPr>
          </w:p>
          <w:p w:rsidR="00D8600A" w:rsidRPr="00BB48B6" w:rsidRDefault="00D8600A" w:rsidP="00A83D20">
            <w:pPr>
              <w:jc w:val="center"/>
              <w:rPr>
                <w:lang w:eastAsia="en-US"/>
              </w:rPr>
            </w:pPr>
            <w:r w:rsidRPr="00BB48B6">
              <w:rPr>
                <w:lang w:eastAsia="en-US"/>
              </w:rPr>
              <w:t>ФИО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00A" w:rsidRPr="00BB48B6" w:rsidRDefault="00D8600A" w:rsidP="00A83D20">
            <w:pPr>
              <w:jc w:val="center"/>
              <w:rPr>
                <w:lang w:eastAsia="en-US"/>
              </w:rPr>
            </w:pPr>
          </w:p>
          <w:p w:rsidR="00D8600A" w:rsidRPr="00BB48B6" w:rsidRDefault="00D8600A" w:rsidP="00A83D20">
            <w:pPr>
              <w:jc w:val="center"/>
              <w:rPr>
                <w:lang w:eastAsia="en-US"/>
              </w:rPr>
            </w:pPr>
            <w:r w:rsidRPr="00BB48B6">
              <w:rPr>
                <w:lang w:eastAsia="en-US"/>
              </w:rPr>
              <w:t>Год</w:t>
            </w:r>
          </w:p>
          <w:p w:rsidR="00D8600A" w:rsidRPr="00BB48B6" w:rsidRDefault="00D8600A" w:rsidP="00A83D20">
            <w:pPr>
              <w:jc w:val="center"/>
              <w:rPr>
                <w:lang w:eastAsia="en-US"/>
              </w:rPr>
            </w:pPr>
            <w:proofErr w:type="gramStart"/>
            <w:r w:rsidRPr="00BB48B6">
              <w:rPr>
                <w:lang w:eastAsia="en-US"/>
              </w:rPr>
              <w:t>Рож</w:t>
            </w:r>
            <w:proofErr w:type="gramEnd"/>
            <w:r w:rsidRPr="00BB48B6">
              <w:rPr>
                <w:lang w:eastAsia="en-US"/>
              </w:rPr>
              <w:t>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00A" w:rsidRPr="00BB48B6" w:rsidRDefault="00D8600A" w:rsidP="00A83D20">
            <w:pPr>
              <w:jc w:val="center"/>
              <w:rPr>
                <w:lang w:eastAsia="en-US"/>
              </w:rPr>
            </w:pPr>
            <w:r w:rsidRPr="00BB48B6">
              <w:rPr>
                <w:lang w:eastAsia="en-US"/>
              </w:rPr>
              <w:t xml:space="preserve">Сведения об </w:t>
            </w:r>
            <w:proofErr w:type="spellStart"/>
            <w:proofErr w:type="gramStart"/>
            <w:r w:rsidRPr="00BB48B6">
              <w:rPr>
                <w:lang w:eastAsia="en-US"/>
              </w:rPr>
              <w:t>образова-нии</w:t>
            </w:r>
            <w:proofErr w:type="spellEnd"/>
            <w:proofErr w:type="gramEnd"/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BB48B6" w:rsidRDefault="00D8600A" w:rsidP="00A83D20">
            <w:pPr>
              <w:jc w:val="center"/>
              <w:rPr>
                <w:lang w:eastAsia="en-US"/>
              </w:rPr>
            </w:pPr>
            <w:r w:rsidRPr="00BB48B6">
              <w:rPr>
                <w:lang w:eastAsia="en-US"/>
              </w:rPr>
              <w:t>Сведения об основном месте работы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BB48B6" w:rsidRDefault="00D8600A" w:rsidP="00A83D20">
            <w:pPr>
              <w:jc w:val="center"/>
              <w:rPr>
                <w:lang w:eastAsia="en-US"/>
              </w:rPr>
            </w:pPr>
            <w:r w:rsidRPr="00BB48B6">
              <w:rPr>
                <w:lang w:eastAsia="en-US"/>
              </w:rPr>
              <w:t>Доля участия в уставном капитале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BB48B6" w:rsidRDefault="00D8600A" w:rsidP="00A83D20">
            <w:pPr>
              <w:jc w:val="center"/>
              <w:rPr>
                <w:lang w:eastAsia="en-US"/>
              </w:rPr>
            </w:pPr>
            <w:r w:rsidRPr="00BB48B6">
              <w:rPr>
                <w:lang w:eastAsia="en-US"/>
              </w:rPr>
              <w:t>Доля  принадлежащих обыкновенных акций Общества</w:t>
            </w:r>
          </w:p>
        </w:tc>
      </w:tr>
      <w:tr w:rsidR="00D8600A" w:rsidRPr="00E053DA" w:rsidTr="00D8600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proofErr w:type="spellStart"/>
            <w:r w:rsidRPr="00E053DA">
              <w:rPr>
                <w:sz w:val="28"/>
                <w:szCs w:val="28"/>
                <w:lang w:eastAsia="en-US"/>
              </w:rPr>
              <w:t>Дубравин</w:t>
            </w:r>
            <w:proofErr w:type="spellEnd"/>
            <w:r w:rsidRPr="00E053DA">
              <w:rPr>
                <w:sz w:val="28"/>
                <w:szCs w:val="28"/>
                <w:lang w:eastAsia="en-US"/>
              </w:rPr>
              <w:t xml:space="preserve"> Я.И.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1939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Высшее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00A" w:rsidRPr="00E053DA" w:rsidRDefault="00D8600A" w:rsidP="00A83D20">
            <w:pPr>
              <w:rPr>
                <w:sz w:val="28"/>
                <w:szCs w:val="28"/>
                <w:lang w:eastAsia="en-US"/>
              </w:rPr>
            </w:pPr>
            <w:proofErr w:type="gramStart"/>
            <w:r w:rsidRPr="00E053DA">
              <w:rPr>
                <w:sz w:val="28"/>
                <w:szCs w:val="28"/>
                <w:lang w:eastAsia="en-US"/>
              </w:rPr>
              <w:t>СПб ГУ</w:t>
            </w:r>
            <w:proofErr w:type="gramEnd"/>
            <w:r w:rsidRPr="00E053DA">
              <w:rPr>
                <w:sz w:val="28"/>
                <w:szCs w:val="28"/>
                <w:lang w:eastAsia="en-US"/>
              </w:rPr>
              <w:t xml:space="preserve"> культуры</w:t>
            </w:r>
          </w:p>
          <w:p w:rsidR="00D8600A" w:rsidRPr="00E053DA" w:rsidRDefault="00D8600A" w:rsidP="00A83D2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</w:t>
            </w:r>
          </w:p>
        </w:tc>
      </w:tr>
      <w:tr w:rsidR="00D8600A" w:rsidRPr="00E053DA" w:rsidTr="00D8600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Заозерский А.А.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1973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Высшее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00A" w:rsidRPr="00E053DA" w:rsidRDefault="00D8600A" w:rsidP="00A83D20">
            <w:pPr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АО «КАБ «Викинг»</w:t>
            </w:r>
          </w:p>
          <w:p w:rsidR="00D8600A" w:rsidRPr="00E053DA" w:rsidRDefault="00D8600A" w:rsidP="00A83D2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</w:t>
            </w:r>
          </w:p>
        </w:tc>
      </w:tr>
      <w:tr w:rsidR="00D8600A" w:rsidRPr="00E053DA" w:rsidTr="00D8600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lastRenderedPageBreak/>
              <w:t>Коршунова Е.В.(генеральный директор)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1959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Высшее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00A" w:rsidRPr="00E053DA" w:rsidRDefault="00D8600A" w:rsidP="00A83D20">
            <w:pPr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АО «Большой Гостиный Двор»</w:t>
            </w:r>
          </w:p>
          <w:p w:rsidR="00D8600A" w:rsidRPr="00E053DA" w:rsidRDefault="00D8600A" w:rsidP="00A83D2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0,00004%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0,00004%</w:t>
            </w:r>
          </w:p>
        </w:tc>
      </w:tr>
      <w:tr w:rsidR="00D8600A" w:rsidRPr="00E053DA" w:rsidTr="00D8600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Кузьменко С.Д.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1962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Высшее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Default="00D8600A" w:rsidP="00A83D20">
            <w:pPr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ООО «Старт»</w:t>
            </w:r>
          </w:p>
          <w:p w:rsidR="00D8600A" w:rsidRDefault="00D8600A" w:rsidP="00A83D20">
            <w:pPr>
              <w:rPr>
                <w:sz w:val="28"/>
                <w:szCs w:val="28"/>
                <w:lang w:eastAsia="en-US"/>
              </w:rPr>
            </w:pPr>
          </w:p>
          <w:p w:rsidR="00D8600A" w:rsidRPr="00E053DA" w:rsidRDefault="00D8600A" w:rsidP="00A83D2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</w:t>
            </w:r>
          </w:p>
        </w:tc>
      </w:tr>
      <w:tr w:rsidR="00D8600A" w:rsidRPr="00E053DA" w:rsidTr="00D8600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Макеев М.В.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highlight w:val="yellow"/>
                <w:lang w:eastAsia="en-US"/>
              </w:rPr>
            </w:pPr>
            <w:r w:rsidRPr="00F45E6D">
              <w:rPr>
                <w:sz w:val="28"/>
                <w:szCs w:val="28"/>
                <w:lang w:eastAsia="en-US"/>
              </w:rPr>
              <w:t>1973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highlight w:val="yellow"/>
                <w:lang w:eastAsia="en-US"/>
              </w:rPr>
            </w:pPr>
            <w:r w:rsidRPr="00F45E6D">
              <w:rPr>
                <w:sz w:val="28"/>
                <w:szCs w:val="28"/>
                <w:lang w:eastAsia="en-US"/>
              </w:rPr>
              <w:t>Высшее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00A" w:rsidRPr="00E053DA" w:rsidRDefault="00D8600A" w:rsidP="00A83D20">
            <w:pPr>
              <w:rPr>
                <w:sz w:val="28"/>
                <w:szCs w:val="28"/>
                <w:highlight w:val="yellow"/>
                <w:lang w:eastAsia="en-US"/>
              </w:rPr>
            </w:pPr>
            <w:r w:rsidRPr="00F45E6D">
              <w:rPr>
                <w:sz w:val="28"/>
                <w:szCs w:val="28"/>
                <w:lang w:eastAsia="en-US"/>
              </w:rPr>
              <w:t>ООО «Санкт-Петербургский городской ломбард»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</w:t>
            </w:r>
          </w:p>
        </w:tc>
      </w:tr>
      <w:tr w:rsidR="00D8600A" w:rsidRPr="00E053DA" w:rsidTr="00D8600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Тушакова Н.П.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1944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Высшее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АО «Большой Гостиный Двор»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0,00004%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0,00004%</w:t>
            </w:r>
          </w:p>
        </w:tc>
      </w:tr>
      <w:tr w:rsidR="00D8600A" w:rsidRPr="00E053DA" w:rsidTr="00D8600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proofErr w:type="spellStart"/>
            <w:r w:rsidRPr="00E053DA">
              <w:rPr>
                <w:sz w:val="28"/>
                <w:szCs w:val="28"/>
                <w:lang w:eastAsia="en-US"/>
              </w:rPr>
              <w:t>Шайхайдаров</w:t>
            </w:r>
            <w:proofErr w:type="spellEnd"/>
            <w:r w:rsidRPr="00E053DA">
              <w:rPr>
                <w:sz w:val="28"/>
                <w:szCs w:val="28"/>
                <w:lang w:eastAsia="en-US"/>
              </w:rPr>
              <w:t xml:space="preserve"> К.С.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1956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Высшее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СПб городская коллегия адвокатов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600A" w:rsidRPr="00E053DA" w:rsidRDefault="00D8600A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E053DA">
              <w:rPr>
                <w:sz w:val="28"/>
                <w:szCs w:val="28"/>
                <w:lang w:eastAsia="en-US"/>
              </w:rPr>
              <w:t>0</w:t>
            </w:r>
          </w:p>
        </w:tc>
      </w:tr>
    </w:tbl>
    <w:p w:rsidR="00D8600A" w:rsidRPr="00E053DA" w:rsidRDefault="00D8600A" w:rsidP="00D8600A">
      <w:pPr>
        <w:rPr>
          <w:sz w:val="28"/>
          <w:szCs w:val="28"/>
        </w:rPr>
      </w:pPr>
    </w:p>
    <w:p w:rsidR="00D8600A" w:rsidRPr="00E053DA" w:rsidRDefault="00D8600A" w:rsidP="00D8600A">
      <w:pPr>
        <w:jc w:val="both"/>
        <w:rPr>
          <w:sz w:val="28"/>
          <w:szCs w:val="28"/>
        </w:rPr>
      </w:pPr>
      <w:r w:rsidRPr="00E053DA">
        <w:rPr>
          <w:sz w:val="28"/>
          <w:szCs w:val="28"/>
        </w:rPr>
        <w:t xml:space="preserve">       Должность единоличного   исполнительного  органа  (генеральный директор) занимает  Коршунова Елена Владимировна,  сведения о которой указаны   выше. </w:t>
      </w:r>
    </w:p>
    <w:p w:rsidR="00D8600A" w:rsidRPr="00E053DA" w:rsidRDefault="00D8600A" w:rsidP="00D8600A">
      <w:pPr>
        <w:jc w:val="both"/>
        <w:rPr>
          <w:sz w:val="28"/>
          <w:szCs w:val="28"/>
        </w:rPr>
      </w:pPr>
    </w:p>
    <w:p w:rsidR="00D8600A" w:rsidRPr="00E053DA" w:rsidRDefault="00D8600A" w:rsidP="00D8600A">
      <w:pPr>
        <w:ind w:firstLine="567"/>
        <w:jc w:val="both"/>
        <w:rPr>
          <w:sz w:val="28"/>
          <w:szCs w:val="28"/>
        </w:rPr>
      </w:pPr>
      <w:r w:rsidRPr="00E053DA">
        <w:rPr>
          <w:sz w:val="28"/>
          <w:szCs w:val="28"/>
        </w:rPr>
        <w:t xml:space="preserve">Вознаграждения и компенсационные выплаты членам Совета Директоров  устанавливаются решением общего собрания акционеров. </w:t>
      </w:r>
    </w:p>
    <w:p w:rsidR="00D8600A" w:rsidRPr="00E053DA" w:rsidRDefault="00D8600A" w:rsidP="00D8600A">
      <w:pPr>
        <w:ind w:firstLine="567"/>
        <w:jc w:val="both"/>
        <w:rPr>
          <w:sz w:val="28"/>
          <w:szCs w:val="28"/>
        </w:rPr>
      </w:pPr>
    </w:p>
    <w:p w:rsidR="00D8600A" w:rsidRPr="00E053DA" w:rsidRDefault="00D8600A" w:rsidP="00D8600A">
      <w:pPr>
        <w:spacing w:line="360" w:lineRule="auto"/>
        <w:ind w:firstLine="567"/>
        <w:jc w:val="both"/>
        <w:rPr>
          <w:sz w:val="28"/>
          <w:szCs w:val="28"/>
        </w:rPr>
      </w:pPr>
      <w:proofErr w:type="gramStart"/>
      <w:r w:rsidRPr="00E053DA">
        <w:rPr>
          <w:sz w:val="28"/>
          <w:szCs w:val="28"/>
        </w:rPr>
        <w:t>По решению  годового общего  собрания акционеров, состоявшегося в 2017 году, с 01 июня 2017 года членам Совета Директоров выплачивается ежемесячное вознаграждение  в размере 250 долларов США в рублевом эквиваленте по курсу  ЦБ РФ  на первое число  следующего месяца, Председателю Совета Директоров – в размере 500 долларов США ежемесячно, а также  годовое вознаграждение в размере 5% от прибыли до налогообложения  за финансовый</w:t>
      </w:r>
      <w:proofErr w:type="gramEnd"/>
      <w:r w:rsidRPr="00E053DA">
        <w:rPr>
          <w:sz w:val="28"/>
          <w:szCs w:val="28"/>
        </w:rPr>
        <w:t xml:space="preserve"> год с распределением поровну на всех членов Совета Директоров,  Председателю Совета Директоров – с коэффициентом два.</w:t>
      </w:r>
    </w:p>
    <w:p w:rsidR="00D8600A" w:rsidRPr="00E053DA" w:rsidRDefault="00D8600A" w:rsidP="00D8600A">
      <w:pPr>
        <w:spacing w:line="360" w:lineRule="auto"/>
        <w:ind w:firstLine="540"/>
        <w:jc w:val="both"/>
        <w:rPr>
          <w:sz w:val="28"/>
          <w:szCs w:val="28"/>
        </w:rPr>
      </w:pPr>
      <w:r w:rsidRPr="00E053DA">
        <w:rPr>
          <w:sz w:val="28"/>
          <w:szCs w:val="28"/>
        </w:rPr>
        <w:t xml:space="preserve">Членам Совета Директоров, не имеющим постоянной регистрации в Санкт-Петербурге и прибывшим на заседание Совета, решением Общего собрания акционеров от 21.04.2011 г. установлена  компенсация  транспортных расходов  в размере  фактически понесенных и документально  подтвержденных расходов.  </w:t>
      </w:r>
    </w:p>
    <w:p w:rsidR="00D8600A" w:rsidRPr="00E053DA" w:rsidRDefault="00D8600A" w:rsidP="00D8600A">
      <w:pPr>
        <w:spacing w:line="360" w:lineRule="auto"/>
        <w:ind w:firstLine="540"/>
        <w:jc w:val="both"/>
        <w:rPr>
          <w:sz w:val="28"/>
          <w:szCs w:val="28"/>
        </w:rPr>
      </w:pPr>
      <w:r w:rsidRPr="00E053DA">
        <w:rPr>
          <w:sz w:val="28"/>
          <w:szCs w:val="28"/>
        </w:rPr>
        <w:t>В отчетном году компенсация транспортных расходов не производилась.</w:t>
      </w:r>
    </w:p>
    <w:p w:rsidR="00D8600A" w:rsidRPr="00E053DA" w:rsidRDefault="00D8600A" w:rsidP="00D8600A">
      <w:pPr>
        <w:spacing w:line="360" w:lineRule="auto"/>
        <w:ind w:firstLine="540"/>
        <w:jc w:val="both"/>
        <w:rPr>
          <w:sz w:val="28"/>
          <w:szCs w:val="28"/>
        </w:rPr>
      </w:pPr>
    </w:p>
    <w:p w:rsidR="00D8600A" w:rsidRPr="00E053DA" w:rsidRDefault="00D8600A" w:rsidP="00D8600A">
      <w:pPr>
        <w:ind w:firstLine="540"/>
        <w:jc w:val="both"/>
        <w:rPr>
          <w:b/>
          <w:i/>
          <w:sz w:val="28"/>
          <w:szCs w:val="28"/>
          <w:u w:val="single"/>
        </w:rPr>
      </w:pPr>
      <w:r w:rsidRPr="00E053DA">
        <w:rPr>
          <w:sz w:val="28"/>
          <w:szCs w:val="28"/>
        </w:rPr>
        <w:t>Размер вознаграждений ч</w:t>
      </w:r>
      <w:r>
        <w:rPr>
          <w:sz w:val="28"/>
          <w:szCs w:val="28"/>
        </w:rPr>
        <w:t>ленов Совета Директоров  за 2019</w:t>
      </w:r>
      <w:r w:rsidRPr="00E053DA">
        <w:rPr>
          <w:sz w:val="28"/>
          <w:szCs w:val="28"/>
        </w:rPr>
        <w:t xml:space="preserve"> год  составил: </w:t>
      </w:r>
    </w:p>
    <w:p w:rsidR="00D8600A" w:rsidRPr="00E053DA" w:rsidRDefault="00D8600A" w:rsidP="00D8600A">
      <w:pPr>
        <w:ind w:firstLine="540"/>
        <w:jc w:val="both"/>
        <w:rPr>
          <w:sz w:val="28"/>
          <w:szCs w:val="28"/>
        </w:rPr>
      </w:pPr>
      <w:r w:rsidRPr="00E053DA">
        <w:rPr>
          <w:sz w:val="28"/>
          <w:szCs w:val="28"/>
        </w:rPr>
        <w:t xml:space="preserve">                                       </w:t>
      </w:r>
    </w:p>
    <w:p w:rsidR="00D8600A" w:rsidRPr="00E053DA" w:rsidRDefault="00D8600A" w:rsidP="00D8600A">
      <w:pPr>
        <w:ind w:firstLine="567"/>
        <w:jc w:val="both"/>
        <w:rPr>
          <w:sz w:val="28"/>
          <w:szCs w:val="28"/>
        </w:rPr>
      </w:pPr>
      <w:r w:rsidRPr="00E053DA">
        <w:rPr>
          <w:sz w:val="28"/>
          <w:szCs w:val="28"/>
        </w:rPr>
        <w:lastRenderedPageBreak/>
        <w:t xml:space="preserve">1. Вознаграждение за участие </w:t>
      </w:r>
    </w:p>
    <w:p w:rsidR="00D8600A" w:rsidRPr="00E053DA" w:rsidRDefault="00D8600A" w:rsidP="00D8600A">
      <w:pPr>
        <w:ind w:firstLine="567"/>
        <w:jc w:val="both"/>
        <w:rPr>
          <w:sz w:val="28"/>
          <w:szCs w:val="28"/>
        </w:rPr>
      </w:pPr>
      <w:r w:rsidRPr="00E053DA">
        <w:rPr>
          <w:sz w:val="28"/>
          <w:szCs w:val="28"/>
        </w:rPr>
        <w:t xml:space="preserve">    в работе  Сов</w:t>
      </w:r>
      <w:r>
        <w:rPr>
          <w:sz w:val="28"/>
          <w:szCs w:val="28"/>
        </w:rPr>
        <w:t>ета Директоров            -    </w:t>
      </w:r>
      <w:r w:rsidRPr="00117A9A">
        <w:rPr>
          <w:sz w:val="28"/>
          <w:szCs w:val="28"/>
        </w:rPr>
        <w:t>5</w:t>
      </w:r>
      <w:r>
        <w:rPr>
          <w:sz w:val="28"/>
          <w:szCs w:val="28"/>
        </w:rPr>
        <w:t> 18</w:t>
      </w:r>
      <w:r w:rsidRPr="00117A9A">
        <w:rPr>
          <w:sz w:val="28"/>
          <w:szCs w:val="28"/>
        </w:rPr>
        <w:t>7</w:t>
      </w:r>
      <w:r>
        <w:rPr>
          <w:sz w:val="28"/>
          <w:szCs w:val="28"/>
        </w:rPr>
        <w:t> </w:t>
      </w:r>
      <w:r w:rsidRPr="00117A9A">
        <w:rPr>
          <w:sz w:val="28"/>
          <w:szCs w:val="28"/>
        </w:rPr>
        <w:t>816</w:t>
      </w:r>
      <w:r>
        <w:rPr>
          <w:sz w:val="28"/>
          <w:szCs w:val="28"/>
        </w:rPr>
        <w:t>,</w:t>
      </w:r>
      <w:r w:rsidRPr="00117A9A">
        <w:rPr>
          <w:sz w:val="28"/>
          <w:szCs w:val="28"/>
        </w:rPr>
        <w:t>64</w:t>
      </w:r>
      <w:r w:rsidRPr="00E053DA">
        <w:rPr>
          <w:sz w:val="28"/>
          <w:szCs w:val="28"/>
        </w:rPr>
        <w:t xml:space="preserve"> руб.</w:t>
      </w:r>
    </w:p>
    <w:p w:rsidR="00D8600A" w:rsidRPr="00E053DA" w:rsidRDefault="00D8600A" w:rsidP="00D8600A">
      <w:pPr>
        <w:ind w:firstLine="567"/>
        <w:jc w:val="both"/>
        <w:rPr>
          <w:sz w:val="28"/>
          <w:szCs w:val="28"/>
        </w:rPr>
      </w:pPr>
    </w:p>
    <w:p w:rsidR="00D8600A" w:rsidRPr="00E053DA" w:rsidRDefault="00D8600A" w:rsidP="00D8600A">
      <w:pPr>
        <w:ind w:firstLine="567"/>
        <w:jc w:val="both"/>
        <w:rPr>
          <w:sz w:val="28"/>
          <w:szCs w:val="28"/>
        </w:rPr>
      </w:pPr>
      <w:r w:rsidRPr="00E053DA">
        <w:rPr>
          <w:sz w:val="28"/>
          <w:szCs w:val="28"/>
        </w:rPr>
        <w:t xml:space="preserve">2. </w:t>
      </w:r>
      <w:r>
        <w:rPr>
          <w:sz w:val="28"/>
          <w:szCs w:val="28"/>
        </w:rPr>
        <w:t>Заработная плата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-     </w:t>
      </w:r>
      <w:r w:rsidRPr="00DD56D6">
        <w:rPr>
          <w:sz w:val="28"/>
          <w:szCs w:val="28"/>
        </w:rPr>
        <w:t>3</w:t>
      </w:r>
      <w:r>
        <w:rPr>
          <w:sz w:val="28"/>
          <w:szCs w:val="28"/>
        </w:rPr>
        <w:t> 4</w:t>
      </w:r>
      <w:r w:rsidRPr="00DD56D6">
        <w:rPr>
          <w:sz w:val="28"/>
          <w:szCs w:val="28"/>
        </w:rPr>
        <w:t>12</w:t>
      </w:r>
      <w:r>
        <w:rPr>
          <w:sz w:val="28"/>
          <w:szCs w:val="28"/>
        </w:rPr>
        <w:t> 4</w:t>
      </w:r>
      <w:r w:rsidRPr="00DD56D6">
        <w:rPr>
          <w:sz w:val="28"/>
          <w:szCs w:val="28"/>
        </w:rPr>
        <w:t>38</w:t>
      </w:r>
      <w:r>
        <w:rPr>
          <w:sz w:val="28"/>
          <w:szCs w:val="28"/>
        </w:rPr>
        <w:t>,</w:t>
      </w:r>
      <w:r w:rsidRPr="00DD56D6">
        <w:rPr>
          <w:sz w:val="28"/>
          <w:szCs w:val="28"/>
        </w:rPr>
        <w:t>17</w:t>
      </w:r>
      <w:r w:rsidRPr="00E053DA">
        <w:rPr>
          <w:sz w:val="28"/>
          <w:szCs w:val="28"/>
        </w:rPr>
        <w:t xml:space="preserve"> руб.</w:t>
      </w:r>
    </w:p>
    <w:p w:rsidR="00D8600A" w:rsidRPr="00E053DA" w:rsidRDefault="00D8600A" w:rsidP="00D8600A">
      <w:pPr>
        <w:ind w:firstLine="567"/>
        <w:jc w:val="both"/>
        <w:rPr>
          <w:sz w:val="28"/>
          <w:szCs w:val="28"/>
        </w:rPr>
      </w:pPr>
    </w:p>
    <w:p w:rsidR="00D8600A" w:rsidRPr="00E053DA" w:rsidRDefault="00D8600A" w:rsidP="00D8600A">
      <w:pPr>
        <w:ind w:firstLine="567"/>
        <w:jc w:val="both"/>
        <w:rPr>
          <w:sz w:val="28"/>
          <w:szCs w:val="28"/>
        </w:rPr>
      </w:pPr>
      <w:r w:rsidRPr="00E053DA">
        <w:rPr>
          <w:sz w:val="28"/>
          <w:szCs w:val="28"/>
        </w:rPr>
        <w:t>3. Отпускные, премии</w:t>
      </w:r>
      <w:r w:rsidRPr="00E053DA">
        <w:rPr>
          <w:sz w:val="28"/>
          <w:szCs w:val="28"/>
        </w:rPr>
        <w:tab/>
      </w:r>
    </w:p>
    <w:p w:rsidR="00D8600A" w:rsidRPr="00E053DA" w:rsidRDefault="00D8600A" w:rsidP="00D8600A">
      <w:pPr>
        <w:ind w:firstLine="567"/>
        <w:jc w:val="both"/>
        <w:rPr>
          <w:sz w:val="28"/>
          <w:szCs w:val="28"/>
        </w:rPr>
      </w:pPr>
      <w:r w:rsidRPr="00E053DA">
        <w:rPr>
          <w:sz w:val="28"/>
          <w:szCs w:val="28"/>
        </w:rPr>
        <w:t xml:space="preserve">    и иные </w:t>
      </w:r>
      <w:r>
        <w:rPr>
          <w:sz w:val="28"/>
          <w:szCs w:val="28"/>
        </w:rPr>
        <w:t xml:space="preserve">выплаты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 -         </w:t>
      </w:r>
      <w:r w:rsidRPr="00117A9A">
        <w:rPr>
          <w:sz w:val="28"/>
          <w:szCs w:val="28"/>
        </w:rPr>
        <w:t>555</w:t>
      </w:r>
      <w:r>
        <w:rPr>
          <w:sz w:val="28"/>
          <w:szCs w:val="28"/>
        </w:rPr>
        <w:t> </w:t>
      </w:r>
      <w:r w:rsidRPr="00117A9A">
        <w:rPr>
          <w:sz w:val="28"/>
          <w:szCs w:val="28"/>
        </w:rPr>
        <w:t>089</w:t>
      </w:r>
      <w:r>
        <w:rPr>
          <w:sz w:val="28"/>
          <w:szCs w:val="28"/>
        </w:rPr>
        <w:t>,</w:t>
      </w:r>
      <w:r w:rsidRPr="00117A9A">
        <w:rPr>
          <w:sz w:val="28"/>
          <w:szCs w:val="28"/>
        </w:rPr>
        <w:t>85</w:t>
      </w:r>
      <w:r w:rsidRPr="00E053DA">
        <w:rPr>
          <w:sz w:val="28"/>
          <w:szCs w:val="28"/>
        </w:rPr>
        <w:t xml:space="preserve"> руб.</w:t>
      </w:r>
    </w:p>
    <w:p w:rsidR="00D8600A" w:rsidRPr="00E053DA" w:rsidRDefault="00D8600A" w:rsidP="00D8600A">
      <w:pPr>
        <w:ind w:firstLine="567"/>
        <w:jc w:val="both"/>
        <w:rPr>
          <w:sz w:val="28"/>
          <w:szCs w:val="28"/>
        </w:rPr>
      </w:pPr>
    </w:p>
    <w:p w:rsidR="00D8600A" w:rsidRPr="00E053DA" w:rsidRDefault="00D8600A" w:rsidP="00D8600A">
      <w:pPr>
        <w:jc w:val="both"/>
        <w:rPr>
          <w:sz w:val="28"/>
          <w:szCs w:val="28"/>
        </w:rPr>
      </w:pPr>
      <w:r w:rsidRPr="00E053D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Итого: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>
        <w:rPr>
          <w:sz w:val="28"/>
          <w:szCs w:val="28"/>
        </w:rPr>
        <w:tab/>
        <w:t xml:space="preserve">                                    -     </w:t>
      </w:r>
      <w:r w:rsidRPr="00117A9A">
        <w:rPr>
          <w:sz w:val="28"/>
          <w:szCs w:val="28"/>
        </w:rPr>
        <w:t>9</w:t>
      </w:r>
      <w:r>
        <w:rPr>
          <w:sz w:val="28"/>
          <w:szCs w:val="28"/>
        </w:rPr>
        <w:t xml:space="preserve"> 155344, </w:t>
      </w:r>
      <w:r w:rsidRPr="00DD56D6">
        <w:rPr>
          <w:sz w:val="28"/>
          <w:szCs w:val="28"/>
        </w:rPr>
        <w:t>66</w:t>
      </w:r>
      <w:r>
        <w:rPr>
          <w:sz w:val="28"/>
          <w:szCs w:val="28"/>
        </w:rPr>
        <w:t> </w:t>
      </w:r>
      <w:r w:rsidRPr="00E053DA">
        <w:rPr>
          <w:sz w:val="28"/>
          <w:szCs w:val="28"/>
        </w:rPr>
        <w:t>руб.</w:t>
      </w:r>
    </w:p>
    <w:p w:rsidR="00D8600A" w:rsidRPr="00E053DA" w:rsidRDefault="00D8600A" w:rsidP="00D8600A">
      <w:pPr>
        <w:jc w:val="both"/>
        <w:rPr>
          <w:sz w:val="28"/>
          <w:szCs w:val="28"/>
        </w:rPr>
      </w:pPr>
    </w:p>
    <w:p w:rsidR="00D8600A" w:rsidRPr="00E053DA" w:rsidRDefault="00D8600A" w:rsidP="00D8600A">
      <w:pPr>
        <w:jc w:val="both"/>
        <w:rPr>
          <w:sz w:val="28"/>
          <w:szCs w:val="28"/>
        </w:rPr>
      </w:pPr>
    </w:p>
    <w:p w:rsidR="00D8600A" w:rsidRPr="00E053DA" w:rsidRDefault="00D8600A" w:rsidP="00D8600A">
      <w:pPr>
        <w:spacing w:line="360" w:lineRule="auto"/>
        <w:ind w:firstLine="284"/>
        <w:jc w:val="both"/>
        <w:rPr>
          <w:sz w:val="28"/>
          <w:szCs w:val="28"/>
        </w:rPr>
      </w:pPr>
      <w:r w:rsidRPr="00E053DA">
        <w:rPr>
          <w:sz w:val="28"/>
          <w:szCs w:val="28"/>
        </w:rPr>
        <w:t xml:space="preserve">Совет Директоров определяет  приоритетные направления деятельности Общества, стратегию его развития,  рассматривает другие вопросы, предусмотренные действующим законодательством и Уставом Общества. </w:t>
      </w:r>
    </w:p>
    <w:p w:rsidR="00D8600A" w:rsidRPr="00E053DA" w:rsidRDefault="00D8600A" w:rsidP="00D8600A">
      <w:pPr>
        <w:spacing w:line="360" w:lineRule="auto"/>
        <w:ind w:firstLine="284"/>
        <w:jc w:val="both"/>
        <w:rPr>
          <w:sz w:val="28"/>
          <w:szCs w:val="28"/>
        </w:rPr>
      </w:pPr>
      <w:r w:rsidRPr="00E053DA">
        <w:rPr>
          <w:sz w:val="28"/>
          <w:szCs w:val="28"/>
        </w:rPr>
        <w:t xml:space="preserve"> Настоящий отчет включает в себя отчет  Совета Директоров о результатах развития  Общества по приоритетным направлениям его деятельности.</w:t>
      </w:r>
    </w:p>
    <w:p w:rsidR="00D8600A" w:rsidRPr="00E053DA" w:rsidRDefault="00D8600A" w:rsidP="00D8600A">
      <w:pPr>
        <w:spacing w:line="360" w:lineRule="auto"/>
        <w:ind w:firstLine="284"/>
        <w:jc w:val="both"/>
        <w:rPr>
          <w:sz w:val="28"/>
          <w:szCs w:val="28"/>
        </w:rPr>
      </w:pPr>
      <w:r w:rsidRPr="00E053DA">
        <w:rPr>
          <w:sz w:val="28"/>
          <w:szCs w:val="28"/>
        </w:rPr>
        <w:t>Информация о деятельности  Совета Директоров  раскрывается в предусмотренном нормативными актами  порядке.</w:t>
      </w:r>
    </w:p>
    <w:p w:rsidR="00D8600A" w:rsidRPr="00E053DA" w:rsidRDefault="00D8600A" w:rsidP="00D8600A">
      <w:pPr>
        <w:jc w:val="center"/>
        <w:rPr>
          <w:sz w:val="28"/>
          <w:szCs w:val="28"/>
        </w:rPr>
      </w:pPr>
    </w:p>
    <w:p w:rsidR="00D8600A" w:rsidRDefault="00D8600A" w:rsidP="00D8600A">
      <w:pPr>
        <w:rPr>
          <w:sz w:val="28"/>
          <w:szCs w:val="28"/>
        </w:rPr>
      </w:pPr>
    </w:p>
    <w:p w:rsidR="004C0EBF" w:rsidRDefault="004C0EBF" w:rsidP="004C0EBF">
      <w:pPr>
        <w:jc w:val="center"/>
        <w:rPr>
          <w:sz w:val="28"/>
          <w:szCs w:val="28"/>
        </w:rPr>
      </w:pPr>
      <w:r>
        <w:rPr>
          <w:sz w:val="28"/>
          <w:szCs w:val="28"/>
        </w:rPr>
        <w:t>Уважаемые акционеры!</w:t>
      </w:r>
    </w:p>
    <w:p w:rsidR="004C0EBF" w:rsidRDefault="004C0EBF" w:rsidP="004C0EBF">
      <w:pPr>
        <w:jc w:val="center"/>
        <w:rPr>
          <w:sz w:val="28"/>
          <w:szCs w:val="28"/>
        </w:rPr>
      </w:pP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>Основным видом деятельности Общества  является  розничная торговля  в сочетании со  сдачей части  свободных площадей в субаренду.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>По итогам  2019 года  рынок  торговой недвижимости Санкт-Петербурга пополнился тремя  проектами суммарной площадью  порядка 40 000 кв.м. На  начало 2020 года общий объем торговых площадей  составляет 4, 1 млн. кв.м.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 xml:space="preserve">Ключевым открытием 2019 года является  появление  второго </w:t>
      </w:r>
      <w:proofErr w:type="spellStart"/>
      <w:r>
        <w:rPr>
          <w:sz w:val="28"/>
          <w:szCs w:val="28"/>
        </w:rPr>
        <w:t>аутлета</w:t>
      </w:r>
      <w:proofErr w:type="spellEnd"/>
      <w:r>
        <w:rPr>
          <w:sz w:val="28"/>
          <w:szCs w:val="28"/>
        </w:rPr>
        <w:t xml:space="preserve"> в Санкт-Петербурге – </w:t>
      </w:r>
      <w:r>
        <w:rPr>
          <w:sz w:val="28"/>
          <w:szCs w:val="28"/>
          <w:lang w:val="en-US"/>
        </w:rPr>
        <w:t>Fashion</w:t>
      </w:r>
      <w:r w:rsidRPr="004C0EBF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House</w:t>
      </w:r>
      <w:r w:rsidRPr="004C0EBF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Outlet</w:t>
      </w:r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Таллинском</w:t>
      </w:r>
      <w:proofErr w:type="spellEnd"/>
      <w:r>
        <w:rPr>
          <w:sz w:val="28"/>
          <w:szCs w:val="28"/>
        </w:rPr>
        <w:t xml:space="preserve"> шоссе общей площадью 15 000 кв.м. В 2019 году  продолжалась  тенденция переноса сроков ввода  объектов. С учетом мировой   пандемии и </w:t>
      </w:r>
      <w:proofErr w:type="spellStart"/>
      <w:r>
        <w:rPr>
          <w:sz w:val="28"/>
          <w:szCs w:val="28"/>
        </w:rPr>
        <w:t>короновирусной</w:t>
      </w:r>
      <w:proofErr w:type="spellEnd"/>
      <w:r>
        <w:rPr>
          <w:sz w:val="28"/>
          <w:szCs w:val="28"/>
        </w:rPr>
        <w:t xml:space="preserve"> инфекции эта тенденция   продолжится и в 2020 году.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>С начала 2019 года были расформированы магазины сети «Полушка» и «Лайм». В конце 2019 года  торговый дом  «</w:t>
      </w:r>
      <w:proofErr w:type="spellStart"/>
      <w:r>
        <w:rPr>
          <w:sz w:val="28"/>
          <w:szCs w:val="28"/>
        </w:rPr>
        <w:t>Интерторг</w:t>
      </w:r>
      <w:proofErr w:type="spellEnd"/>
      <w:r>
        <w:rPr>
          <w:sz w:val="28"/>
          <w:szCs w:val="28"/>
        </w:rPr>
        <w:t xml:space="preserve">»  объявил о закрытии магазинов </w:t>
      </w:r>
      <w:r>
        <w:rPr>
          <w:sz w:val="28"/>
          <w:szCs w:val="28"/>
          <w:lang w:val="en-US"/>
        </w:rPr>
        <w:t>SPAR</w:t>
      </w:r>
      <w:r w:rsidRPr="004C0EB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«Семья». </w:t>
      </w:r>
      <w:r>
        <w:rPr>
          <w:sz w:val="28"/>
          <w:szCs w:val="28"/>
          <w:lang w:val="en-US"/>
        </w:rPr>
        <w:t>X</w:t>
      </w:r>
      <w:r>
        <w:rPr>
          <w:sz w:val="28"/>
          <w:szCs w:val="28"/>
        </w:rPr>
        <w:t xml:space="preserve">5 </w:t>
      </w:r>
      <w:r>
        <w:rPr>
          <w:sz w:val="28"/>
          <w:szCs w:val="28"/>
          <w:lang w:val="en-US"/>
        </w:rPr>
        <w:t>Retail</w:t>
      </w:r>
      <w:r w:rsidRPr="004C0EBF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Group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объявила  о</w:t>
      </w:r>
      <w:proofErr w:type="gramEnd"/>
      <w:r>
        <w:rPr>
          <w:sz w:val="28"/>
          <w:szCs w:val="28"/>
        </w:rPr>
        <w:t xml:space="preserve"> решении трансформировать сеть </w:t>
      </w:r>
      <w:r>
        <w:rPr>
          <w:sz w:val="28"/>
          <w:szCs w:val="28"/>
        </w:rPr>
        <w:lastRenderedPageBreak/>
        <w:t xml:space="preserve">гипермаркетов «Карусель». Два  крупных британских бренда – </w:t>
      </w:r>
      <w:r>
        <w:rPr>
          <w:sz w:val="28"/>
          <w:szCs w:val="28"/>
          <w:lang w:val="en-US"/>
        </w:rPr>
        <w:t>Karen</w:t>
      </w:r>
      <w:r w:rsidRPr="004C0EBF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Millen</w:t>
      </w:r>
      <w:r>
        <w:rPr>
          <w:sz w:val="28"/>
          <w:szCs w:val="28"/>
        </w:rPr>
        <w:t xml:space="preserve">  </w:t>
      </w:r>
      <w:r>
        <w:rPr>
          <w:sz w:val="28"/>
          <w:szCs w:val="28"/>
          <w:lang w:val="en-US"/>
        </w:rPr>
        <w:t>Next</w:t>
      </w:r>
      <w:r>
        <w:rPr>
          <w:sz w:val="28"/>
          <w:szCs w:val="28"/>
        </w:rPr>
        <w:t xml:space="preserve"> и  (</w:t>
      </w:r>
      <w:r>
        <w:rPr>
          <w:sz w:val="28"/>
          <w:szCs w:val="28"/>
          <w:lang w:val="en-US"/>
        </w:rPr>
        <w:t>Next</w:t>
      </w:r>
      <w:r w:rsidRPr="004C0EBF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Kids</w:t>
      </w:r>
      <w:r>
        <w:rPr>
          <w:sz w:val="28"/>
          <w:szCs w:val="28"/>
        </w:rPr>
        <w:t>), приняли  решение покинуть российский рынок.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 xml:space="preserve">Канадский  бренд </w:t>
      </w:r>
      <w:proofErr w:type="spellStart"/>
      <w:r>
        <w:rPr>
          <w:sz w:val="28"/>
          <w:szCs w:val="28"/>
          <w:lang w:val="en-US"/>
        </w:rPr>
        <w:t>Tumi</w:t>
      </w:r>
      <w:proofErr w:type="spellEnd"/>
      <w:r>
        <w:rPr>
          <w:sz w:val="28"/>
          <w:szCs w:val="28"/>
        </w:rPr>
        <w:t xml:space="preserve"> открыл флагманский магазин в Петербурге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Невском, 57. В ТЦ «Галерея»  открылся  первый  </w:t>
      </w:r>
      <w:proofErr w:type="spellStart"/>
      <w:r>
        <w:rPr>
          <w:sz w:val="28"/>
          <w:szCs w:val="28"/>
        </w:rPr>
        <w:t>монобрендовый</w:t>
      </w:r>
      <w:proofErr w:type="spellEnd"/>
      <w:r>
        <w:rPr>
          <w:sz w:val="28"/>
          <w:szCs w:val="28"/>
        </w:rPr>
        <w:t xml:space="preserve"> бутик </w:t>
      </w:r>
      <w:r>
        <w:rPr>
          <w:sz w:val="28"/>
          <w:szCs w:val="28"/>
          <w:lang w:val="en-US"/>
        </w:rPr>
        <w:t>Liu</w:t>
      </w:r>
      <w:r>
        <w:rPr>
          <w:sz w:val="28"/>
          <w:szCs w:val="28"/>
        </w:rPr>
        <w:t xml:space="preserve">  </w:t>
      </w:r>
      <w:r>
        <w:rPr>
          <w:sz w:val="28"/>
          <w:szCs w:val="28"/>
          <w:lang w:val="en-US"/>
        </w:rPr>
        <w:t>Jo</w:t>
      </w:r>
      <w:r>
        <w:rPr>
          <w:sz w:val="28"/>
          <w:szCs w:val="28"/>
        </w:rPr>
        <w:t xml:space="preserve"> в России. Магазин производителя французской косметики </w:t>
      </w:r>
      <w:proofErr w:type="spellStart"/>
      <w:r>
        <w:rPr>
          <w:sz w:val="28"/>
          <w:szCs w:val="28"/>
          <w:lang w:val="en-US"/>
        </w:rPr>
        <w:t>Sothys</w:t>
      </w:r>
      <w:proofErr w:type="spellEnd"/>
      <w:r>
        <w:rPr>
          <w:sz w:val="28"/>
          <w:szCs w:val="28"/>
        </w:rPr>
        <w:t xml:space="preserve"> открылся в </w:t>
      </w:r>
      <w:r>
        <w:rPr>
          <w:sz w:val="28"/>
          <w:szCs w:val="28"/>
          <w:lang w:val="en-US"/>
        </w:rPr>
        <w:t>Grand</w:t>
      </w:r>
      <w:r w:rsidRPr="004C0EBF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Palace</w:t>
      </w:r>
      <w:r>
        <w:rPr>
          <w:sz w:val="28"/>
          <w:szCs w:val="28"/>
        </w:rPr>
        <w:t xml:space="preserve">. В статусе  новой розничной сети на рынок  Санкт-Петербурга  вышел «Яндекс», открыв островную торговлю в рамках торговых комплексов, а также в формате  </w:t>
      </w:r>
      <w:proofErr w:type="spellStart"/>
      <w:r>
        <w:rPr>
          <w:sz w:val="28"/>
          <w:szCs w:val="28"/>
        </w:rPr>
        <w:t>стритритейла</w:t>
      </w:r>
      <w:proofErr w:type="spellEnd"/>
      <w:r>
        <w:rPr>
          <w:sz w:val="28"/>
          <w:szCs w:val="28"/>
        </w:rPr>
        <w:t xml:space="preserve">. Активное освоение рынка  ведет </w:t>
      </w:r>
      <w:proofErr w:type="gramStart"/>
      <w:r>
        <w:rPr>
          <w:sz w:val="28"/>
          <w:szCs w:val="28"/>
        </w:rPr>
        <w:t>московский</w:t>
      </w:r>
      <w:proofErr w:type="gramEnd"/>
      <w:r>
        <w:rPr>
          <w:sz w:val="28"/>
          <w:szCs w:val="28"/>
        </w:rPr>
        <w:t xml:space="preserve"> продуктовый  </w:t>
      </w:r>
      <w:proofErr w:type="spellStart"/>
      <w:r>
        <w:rPr>
          <w:sz w:val="28"/>
          <w:szCs w:val="28"/>
        </w:rPr>
        <w:t>ритейлер</w:t>
      </w:r>
      <w:proofErr w:type="spellEnd"/>
      <w:r>
        <w:rPr>
          <w:sz w:val="28"/>
          <w:szCs w:val="28"/>
        </w:rPr>
        <w:t xml:space="preserve">  «</w:t>
      </w:r>
      <w:proofErr w:type="spellStart"/>
      <w:r>
        <w:rPr>
          <w:sz w:val="28"/>
          <w:szCs w:val="28"/>
        </w:rPr>
        <w:t>ВкусВилл</w:t>
      </w:r>
      <w:proofErr w:type="spellEnd"/>
      <w:r>
        <w:rPr>
          <w:sz w:val="28"/>
          <w:szCs w:val="28"/>
        </w:rPr>
        <w:t xml:space="preserve">». На конец года сеть  запустила  141 магазин. 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 xml:space="preserve">В 2019 году компания </w:t>
      </w:r>
      <w:r>
        <w:rPr>
          <w:sz w:val="28"/>
          <w:szCs w:val="28"/>
          <w:lang w:val="en-US"/>
        </w:rPr>
        <w:t>Real</w:t>
      </w:r>
      <w:r w:rsidRPr="004C0EBF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Estate</w:t>
      </w:r>
      <w:r w:rsidRPr="004C0EBF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RussiaPPF</w:t>
      </w:r>
      <w:proofErr w:type="spellEnd"/>
      <w:r>
        <w:rPr>
          <w:sz w:val="28"/>
          <w:szCs w:val="28"/>
        </w:rPr>
        <w:t xml:space="preserve"> купила  ТК «Невский центр».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 xml:space="preserve">2019 год характеризует  продолжающееся увеличение  уровня  </w:t>
      </w:r>
      <w:proofErr w:type="spellStart"/>
      <w:r>
        <w:rPr>
          <w:sz w:val="28"/>
          <w:szCs w:val="28"/>
        </w:rPr>
        <w:t>промактивности</w:t>
      </w:r>
      <w:proofErr w:type="spellEnd"/>
      <w:r>
        <w:rPr>
          <w:sz w:val="28"/>
          <w:szCs w:val="28"/>
        </w:rPr>
        <w:t xml:space="preserve">  крупнейших  </w:t>
      </w:r>
      <w:proofErr w:type="spellStart"/>
      <w:r>
        <w:rPr>
          <w:sz w:val="28"/>
          <w:szCs w:val="28"/>
        </w:rPr>
        <w:t>ритейлеров</w:t>
      </w:r>
      <w:proofErr w:type="spellEnd"/>
      <w:r>
        <w:rPr>
          <w:sz w:val="28"/>
          <w:szCs w:val="28"/>
        </w:rPr>
        <w:t>, за  которым и следует  большинство  торговых предприятий. По итогам 2019 года  на продажи  в рамках маркетинговых мероприятий  пришлось более 50%  выручки.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>Реальность такова,  что  покупатели  откладывают  спрос  (особенно товаров первой необходимости</w:t>
      </w:r>
      <w:proofErr w:type="gramStart"/>
      <w:r>
        <w:rPr>
          <w:sz w:val="28"/>
          <w:szCs w:val="28"/>
        </w:rPr>
        <w:t xml:space="preserve"> ,</w:t>
      </w:r>
      <w:proofErr w:type="gramEnd"/>
      <w:r>
        <w:rPr>
          <w:sz w:val="28"/>
          <w:szCs w:val="28"/>
        </w:rPr>
        <w:t xml:space="preserve">  к которым относится  большинство товаров универмага) до объявления скидок или других  маркетинговых акций.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>В этих условиях  стратегией  Общества в 2019 году  являлось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>- сохранение  собственной торговли  по выбранным товарным группам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>- умеренное сокращение объемов закупок, особенно в части медленно реализуемых товаров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>- развитие программ лояльности совместно с поставщиками, субарендаторами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>- расширение рекламы и информации о товарах, мероприятиях  и акциях, в т.ч.  с привлечением  телевидения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 xml:space="preserve">- создание и развитие  дополнительных сервисов для покупателей (продажа товаров в кредит и в рассрочку, </w:t>
      </w:r>
      <w:r>
        <w:rPr>
          <w:sz w:val="28"/>
          <w:szCs w:val="28"/>
          <w:lang w:val="en-US"/>
        </w:rPr>
        <w:t>Tax</w:t>
      </w:r>
      <w:r w:rsidRPr="004C0EBF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Free</w:t>
      </w:r>
      <w:r>
        <w:rPr>
          <w:sz w:val="28"/>
          <w:szCs w:val="28"/>
        </w:rPr>
        <w:t>,  служба клиентского  сервиса  с индивидуальным обслуживанием профессиональным менеджером-консультантом, с возможностью примерки и обслуживания «на дому»).</w:t>
      </w:r>
    </w:p>
    <w:p w:rsidR="004C0EBF" w:rsidRDefault="004C0EBF" w:rsidP="004C0EBF">
      <w:pPr>
        <w:spacing w:line="360" w:lineRule="auto"/>
        <w:ind w:firstLine="284"/>
        <w:rPr>
          <w:sz w:val="28"/>
          <w:szCs w:val="28"/>
        </w:rPr>
      </w:pPr>
    </w:p>
    <w:p w:rsidR="000F09C2" w:rsidRDefault="000F09C2" w:rsidP="000F09C2">
      <w:pPr>
        <w:jc w:val="center"/>
        <w:rPr>
          <w:sz w:val="28"/>
          <w:szCs w:val="28"/>
        </w:rPr>
      </w:pPr>
    </w:p>
    <w:p w:rsidR="000F09C2" w:rsidRDefault="000F09C2" w:rsidP="000F09C2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Уважаемые акционеры!</w:t>
      </w:r>
    </w:p>
    <w:p w:rsidR="000F09C2" w:rsidRDefault="000F09C2" w:rsidP="000F09C2">
      <w:pPr>
        <w:jc w:val="center"/>
        <w:rPr>
          <w:sz w:val="28"/>
          <w:szCs w:val="28"/>
        </w:rPr>
      </w:pPr>
    </w:p>
    <w:p w:rsidR="000F09C2" w:rsidRDefault="000F09C2" w:rsidP="000F09C2">
      <w:pPr>
        <w:spacing w:line="360" w:lineRule="auto"/>
        <w:ind w:firstLine="284"/>
        <w:rPr>
          <w:sz w:val="28"/>
          <w:szCs w:val="28"/>
        </w:rPr>
      </w:pPr>
      <w:r>
        <w:rPr>
          <w:sz w:val="28"/>
          <w:szCs w:val="28"/>
        </w:rPr>
        <w:t>Торговую деятельность  Общества в 2019 году осуществляли 2 департамента  по  закупке и продаже товаров, 9 магазинов, 3 магазина-склада, 5 складов.</w:t>
      </w:r>
    </w:p>
    <w:p w:rsidR="000F09C2" w:rsidRPr="00164757" w:rsidRDefault="000F09C2" w:rsidP="000F09C2">
      <w:pPr>
        <w:spacing w:before="100" w:beforeAutospacing="1" w:after="100" w:afterAutospacing="1" w:line="360" w:lineRule="auto"/>
        <w:ind w:firstLine="284"/>
        <w:jc w:val="both"/>
        <w:rPr>
          <w:color w:val="000000" w:themeColor="text1"/>
          <w:sz w:val="28"/>
          <w:szCs w:val="28"/>
          <w:lang w:eastAsia="ja-JP"/>
        </w:rPr>
      </w:pPr>
      <w:r w:rsidRPr="00164757">
        <w:rPr>
          <w:color w:val="000000" w:themeColor="text1"/>
          <w:lang w:eastAsia="ja-JP"/>
        </w:rPr>
        <w:t xml:space="preserve">В </w:t>
      </w:r>
      <w:r w:rsidRPr="00164757">
        <w:rPr>
          <w:color w:val="000000" w:themeColor="text1"/>
          <w:sz w:val="28"/>
          <w:szCs w:val="28"/>
          <w:lang w:eastAsia="ja-JP"/>
        </w:rPr>
        <w:t xml:space="preserve">2019 году проведена оптимизация бизнес-процессов, что позволило уменьшить штатную численность персонала и сократить расходы на оплату труда. </w:t>
      </w:r>
    </w:p>
    <w:p w:rsidR="000F09C2" w:rsidRDefault="000F09C2" w:rsidP="000F09C2">
      <w:pPr>
        <w:spacing w:line="360" w:lineRule="auto"/>
        <w:ind w:firstLine="284"/>
        <w:rPr>
          <w:sz w:val="28"/>
          <w:szCs w:val="28"/>
        </w:rPr>
      </w:pPr>
      <w:r w:rsidRPr="00164757">
        <w:rPr>
          <w:sz w:val="28"/>
          <w:szCs w:val="28"/>
        </w:rPr>
        <w:t>Среднесписочная  численность  рабо</w:t>
      </w:r>
      <w:r>
        <w:rPr>
          <w:sz w:val="28"/>
          <w:szCs w:val="28"/>
        </w:rPr>
        <w:t>тников за 2019 год составила  726</w:t>
      </w:r>
      <w:r w:rsidRPr="00164757">
        <w:rPr>
          <w:sz w:val="28"/>
          <w:szCs w:val="28"/>
        </w:rPr>
        <w:t xml:space="preserve"> человек, при этом  производительность труда на одного  работника увеличилась на 5,</w:t>
      </w:r>
      <w:r w:rsidR="007D0C97">
        <w:rPr>
          <w:sz w:val="28"/>
          <w:szCs w:val="28"/>
        </w:rPr>
        <w:t>44%</w:t>
      </w:r>
      <w:r w:rsidRPr="00164757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 Средне</w:t>
      </w:r>
      <w:r w:rsidR="009C5224">
        <w:rPr>
          <w:sz w:val="28"/>
          <w:szCs w:val="28"/>
        </w:rPr>
        <w:t>месячная</w:t>
      </w:r>
      <w:r>
        <w:rPr>
          <w:sz w:val="28"/>
          <w:szCs w:val="28"/>
        </w:rPr>
        <w:t xml:space="preserve">  заработная плата  на 1 работника  составила 27 230 руб.</w:t>
      </w:r>
    </w:p>
    <w:p w:rsidR="000F09C2" w:rsidRDefault="000F09C2" w:rsidP="000F09C2">
      <w:pPr>
        <w:spacing w:line="360" w:lineRule="auto"/>
        <w:ind w:firstLine="709"/>
        <w:jc w:val="both"/>
        <w:rPr>
          <w:sz w:val="28"/>
          <w:szCs w:val="28"/>
          <w:lang w:eastAsia="ja-JP"/>
        </w:rPr>
      </w:pPr>
      <w:r w:rsidRPr="00B87B1A">
        <w:rPr>
          <w:sz w:val="28"/>
          <w:szCs w:val="28"/>
          <w:lang w:eastAsia="ja-JP"/>
        </w:rPr>
        <w:t>Большой Гостиный Двор - это компания с многолетней историей и богатейшим накопленным опытом работы. За 2019 год компания смогла сохранить выс</w:t>
      </w:r>
      <w:r w:rsidR="007D0C97">
        <w:rPr>
          <w:sz w:val="28"/>
          <w:szCs w:val="28"/>
          <w:lang w:eastAsia="ja-JP"/>
        </w:rPr>
        <w:t>окий производственный потенциал</w:t>
      </w:r>
      <w:r w:rsidRPr="00B87B1A">
        <w:rPr>
          <w:sz w:val="28"/>
          <w:szCs w:val="28"/>
          <w:lang w:eastAsia="ja-JP"/>
        </w:rPr>
        <w:t xml:space="preserve"> в лице сотрудников с профессиональным стажем работы более 10 лет, удельный вес которы</w:t>
      </w:r>
      <w:r>
        <w:rPr>
          <w:sz w:val="28"/>
          <w:szCs w:val="28"/>
          <w:lang w:eastAsia="ja-JP"/>
        </w:rPr>
        <w:t>х</w:t>
      </w:r>
      <w:r w:rsidRPr="00B87B1A">
        <w:rPr>
          <w:sz w:val="28"/>
          <w:szCs w:val="28"/>
          <w:lang w:eastAsia="ja-JP"/>
        </w:rPr>
        <w:t xml:space="preserve"> составляет 40%. Удельный вес ветеранов Универмага составляет 22 %</w:t>
      </w:r>
      <w:r>
        <w:rPr>
          <w:sz w:val="28"/>
          <w:szCs w:val="28"/>
          <w:lang w:eastAsia="ja-JP"/>
        </w:rPr>
        <w:t>.</w:t>
      </w:r>
    </w:p>
    <w:p w:rsidR="000F09C2" w:rsidRPr="001C7A82" w:rsidRDefault="000F09C2" w:rsidP="000F09C2">
      <w:pPr>
        <w:spacing w:before="100" w:beforeAutospacing="1" w:after="100" w:afterAutospacing="1" w:line="360" w:lineRule="auto"/>
        <w:ind w:firstLine="284"/>
        <w:jc w:val="both"/>
        <w:rPr>
          <w:sz w:val="28"/>
          <w:szCs w:val="28"/>
          <w:lang w:eastAsia="ja-JP"/>
        </w:rPr>
      </w:pPr>
      <w:r w:rsidRPr="001C7A82">
        <w:rPr>
          <w:iCs/>
          <w:sz w:val="28"/>
          <w:szCs w:val="28"/>
          <w:lang w:eastAsia="ja-JP"/>
        </w:rPr>
        <w:t xml:space="preserve">Приоритетным направлением системы управления персоналом  является привлечение и удержание молодых специалистов в наиболее трудоспособном возврате от  25 до 35 лет. </w:t>
      </w:r>
      <w:r w:rsidRPr="001C7A82">
        <w:rPr>
          <w:sz w:val="28"/>
          <w:szCs w:val="28"/>
          <w:lang w:eastAsia="ja-JP"/>
        </w:rPr>
        <w:t xml:space="preserve">Молодые специалисты, обладая  необходимой  базой  знаний, умений, навыков, необходимым  уровнем работоспособности и обучаемости, способны перенять накопленный опыт, содействовать повышению конкурентоспособности </w:t>
      </w:r>
      <w:r w:rsidRPr="001C7A82">
        <w:rPr>
          <w:rFonts w:eastAsia="MS Mincho" w:hint="eastAsia"/>
          <w:sz w:val="28"/>
          <w:szCs w:val="28"/>
          <w:lang w:eastAsia="ja-JP"/>
        </w:rPr>
        <w:t>Общества</w:t>
      </w:r>
      <w:r w:rsidRPr="001C7A82">
        <w:rPr>
          <w:rFonts w:eastAsia="MS Mincho" w:hint="eastAsia"/>
          <w:sz w:val="28"/>
          <w:szCs w:val="28"/>
          <w:lang w:eastAsia="ja-JP"/>
        </w:rPr>
        <w:t xml:space="preserve"> </w:t>
      </w:r>
      <w:r w:rsidRPr="001C7A82">
        <w:rPr>
          <w:sz w:val="28"/>
          <w:szCs w:val="28"/>
          <w:lang w:eastAsia="ja-JP"/>
        </w:rPr>
        <w:t>и развитию компании в долго</w:t>
      </w:r>
      <w:r w:rsidR="007D0C97">
        <w:rPr>
          <w:sz w:val="28"/>
          <w:szCs w:val="28"/>
          <w:lang w:eastAsia="ja-JP"/>
        </w:rPr>
        <w:t>с</w:t>
      </w:r>
      <w:r w:rsidRPr="001C7A82">
        <w:rPr>
          <w:sz w:val="28"/>
          <w:szCs w:val="28"/>
          <w:lang w:eastAsia="ja-JP"/>
        </w:rPr>
        <w:t>рочной перспективе.</w:t>
      </w:r>
    </w:p>
    <w:p w:rsidR="009C5224" w:rsidRDefault="000F09C2" w:rsidP="000F09C2">
      <w:p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  <w:lang w:eastAsia="ja-JP"/>
        </w:rPr>
      </w:pPr>
      <w:r w:rsidRPr="001C7A82">
        <w:rPr>
          <w:sz w:val="28"/>
          <w:szCs w:val="28"/>
          <w:lang w:eastAsia="ja-JP"/>
        </w:rPr>
        <w:t>В отчетном году проведена работа по разработке комплекса мероприятий по привлечению молодых специалистов, в том чис</w:t>
      </w:r>
      <w:r w:rsidR="007D0C97">
        <w:rPr>
          <w:sz w:val="28"/>
          <w:szCs w:val="28"/>
          <w:lang w:eastAsia="ja-JP"/>
        </w:rPr>
        <w:t xml:space="preserve">ле </w:t>
      </w:r>
      <w:r w:rsidRPr="001C7A82">
        <w:rPr>
          <w:sz w:val="28"/>
          <w:szCs w:val="28"/>
          <w:lang w:eastAsia="ja-JP"/>
        </w:rPr>
        <w:t>работников торгового зала и рабоч</w:t>
      </w:r>
      <w:r w:rsidR="007D0C97">
        <w:rPr>
          <w:sz w:val="28"/>
          <w:szCs w:val="28"/>
          <w:lang w:eastAsia="ja-JP"/>
        </w:rPr>
        <w:t>их профессий. Заключены договоры</w:t>
      </w:r>
      <w:r w:rsidRPr="001C7A82">
        <w:rPr>
          <w:sz w:val="28"/>
          <w:szCs w:val="28"/>
          <w:lang w:eastAsia="ja-JP"/>
        </w:rPr>
        <w:t xml:space="preserve"> на произ</w:t>
      </w:r>
      <w:r w:rsidR="007D0C97">
        <w:rPr>
          <w:sz w:val="28"/>
          <w:szCs w:val="28"/>
          <w:lang w:eastAsia="ja-JP"/>
        </w:rPr>
        <w:t>водственную практику студентов с</w:t>
      </w:r>
      <w:r w:rsidRPr="001C7A82">
        <w:rPr>
          <w:sz w:val="28"/>
          <w:szCs w:val="28"/>
          <w:lang w:eastAsia="ja-JP"/>
        </w:rPr>
        <w:t xml:space="preserve">редне-специальных и высших учебных заведений по направлениям: Товароведение и экспертиза непродовольственных и продовольственных товаров, </w:t>
      </w:r>
      <w:r w:rsidRPr="001C7A82">
        <w:rPr>
          <w:sz w:val="28"/>
          <w:szCs w:val="28"/>
          <w:lang w:eastAsia="ja-JP"/>
        </w:rPr>
        <w:lastRenderedPageBreak/>
        <w:t>Коммерция, Реклама, Управление персоналом,  Дизай</w:t>
      </w:r>
      <w:r w:rsidR="009C5224">
        <w:rPr>
          <w:sz w:val="28"/>
          <w:szCs w:val="28"/>
          <w:lang w:eastAsia="ja-JP"/>
        </w:rPr>
        <w:t xml:space="preserve">н, </w:t>
      </w:r>
      <w:r w:rsidRPr="001C7A82">
        <w:rPr>
          <w:sz w:val="28"/>
          <w:szCs w:val="28"/>
          <w:lang w:eastAsia="ja-JP"/>
        </w:rPr>
        <w:t xml:space="preserve"> а так же рабочих профессий</w:t>
      </w:r>
      <w:r w:rsidR="009C5224">
        <w:rPr>
          <w:sz w:val="28"/>
          <w:szCs w:val="28"/>
          <w:lang w:eastAsia="ja-JP"/>
        </w:rPr>
        <w:t>.</w:t>
      </w:r>
    </w:p>
    <w:p w:rsidR="000F09C2" w:rsidRPr="001C7A82" w:rsidRDefault="000F09C2" w:rsidP="009C5224">
      <w:pPr>
        <w:spacing w:before="100" w:beforeAutospacing="1" w:after="100" w:afterAutospacing="1" w:line="360" w:lineRule="auto"/>
        <w:ind w:firstLine="709"/>
        <w:jc w:val="both"/>
        <w:rPr>
          <w:rFonts w:eastAsia="Calibri"/>
          <w:bCs/>
          <w:sz w:val="28"/>
          <w:szCs w:val="28"/>
        </w:rPr>
      </w:pPr>
      <w:r w:rsidRPr="001C7A82">
        <w:rPr>
          <w:rFonts w:eastAsia="MS Mincho"/>
          <w:sz w:val="28"/>
          <w:szCs w:val="28"/>
          <w:lang w:eastAsia="ja-JP"/>
        </w:rPr>
        <w:t xml:space="preserve">За отчетный год проведена работа по повышению квалификации таких категорий сотрудников как: Товароведы по качеству, Коммерсанты, Руководители подразделений по закупке и продажи товаров, Группы по рекламе и маркетингу, прочих специалистов. Обучение проведено по программам: Товароведение и экспертиза товаров, </w:t>
      </w:r>
      <w:r w:rsidRPr="001C7A82">
        <w:rPr>
          <w:rFonts w:eastAsia="Calibri"/>
          <w:bCs/>
          <w:sz w:val="28"/>
          <w:szCs w:val="28"/>
        </w:rPr>
        <w:t>исследование и технология (материаловедение) текстиля и текстильных изделий, оценка качества</w:t>
      </w:r>
      <w:r w:rsidR="009C5224">
        <w:rPr>
          <w:rFonts w:eastAsia="Calibri"/>
          <w:bCs/>
          <w:sz w:val="28"/>
          <w:szCs w:val="28"/>
        </w:rPr>
        <w:t xml:space="preserve"> швейных и трикотажных изделий, программа 1С.</w:t>
      </w:r>
    </w:p>
    <w:p w:rsidR="000F09C2" w:rsidRPr="001C7A82" w:rsidRDefault="000F09C2" w:rsidP="000F09C2">
      <w:pPr>
        <w:spacing w:line="360" w:lineRule="auto"/>
        <w:ind w:firstLine="284"/>
        <w:jc w:val="both"/>
        <w:rPr>
          <w:rFonts w:eastAsia="Calibri"/>
          <w:bCs/>
          <w:sz w:val="28"/>
          <w:szCs w:val="28"/>
        </w:rPr>
      </w:pPr>
      <w:r w:rsidRPr="001C7A82">
        <w:rPr>
          <w:rFonts w:eastAsia="MS Mincho"/>
          <w:sz w:val="28"/>
          <w:szCs w:val="28"/>
          <w:lang w:eastAsia="ja-JP"/>
        </w:rPr>
        <w:t xml:space="preserve">Проведены семинары по текущим изменениям законодательства в области сертификации и стандартизации, </w:t>
      </w:r>
      <w:r w:rsidRPr="001C7A82">
        <w:rPr>
          <w:rFonts w:eastAsia="Calibri"/>
          <w:bCs/>
          <w:sz w:val="28"/>
          <w:szCs w:val="28"/>
        </w:rPr>
        <w:t xml:space="preserve">нормативной документации в области оценки качества идентификации и фальсификации непродовольственных товаров. </w:t>
      </w:r>
    </w:p>
    <w:p w:rsidR="000F09C2" w:rsidRPr="001C7A82" w:rsidRDefault="000F09C2" w:rsidP="000F09C2">
      <w:p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  <w:lang w:eastAsia="ja-JP"/>
        </w:rPr>
      </w:pPr>
      <w:r w:rsidRPr="001C7A82">
        <w:rPr>
          <w:sz w:val="28"/>
          <w:szCs w:val="28"/>
          <w:lang w:eastAsia="ja-JP"/>
        </w:rPr>
        <w:t>К проведению внутрикорпоративного обучения были привлечены преподаватели Высших учебных заведений Санкт-Петербурга.</w:t>
      </w:r>
    </w:p>
    <w:p w:rsidR="009C5224" w:rsidRDefault="000F09C2" w:rsidP="000F09C2">
      <w:pPr>
        <w:spacing w:before="100" w:beforeAutospacing="1" w:after="100" w:afterAutospacing="1" w:line="360" w:lineRule="auto"/>
        <w:ind w:firstLine="709"/>
        <w:jc w:val="both"/>
        <w:rPr>
          <w:rFonts w:eastAsia="Calibri"/>
          <w:bCs/>
          <w:sz w:val="28"/>
          <w:szCs w:val="28"/>
        </w:rPr>
      </w:pPr>
      <w:r w:rsidRPr="001C7A82">
        <w:rPr>
          <w:rFonts w:eastAsia="Calibri"/>
          <w:bCs/>
          <w:sz w:val="28"/>
          <w:szCs w:val="28"/>
        </w:rPr>
        <w:t>Все полученные в процессе обучения</w:t>
      </w:r>
      <w:r w:rsidR="009C5224" w:rsidRPr="009C5224">
        <w:rPr>
          <w:rFonts w:eastAsia="Calibri"/>
          <w:bCs/>
          <w:sz w:val="28"/>
          <w:szCs w:val="28"/>
        </w:rPr>
        <w:t xml:space="preserve"> </w:t>
      </w:r>
      <w:r w:rsidR="009C5224" w:rsidRPr="001C7A82">
        <w:rPr>
          <w:rFonts w:eastAsia="Calibri"/>
          <w:bCs/>
          <w:sz w:val="28"/>
          <w:szCs w:val="28"/>
        </w:rPr>
        <w:t>знания</w:t>
      </w:r>
      <w:r w:rsidRPr="001C7A82">
        <w:rPr>
          <w:rFonts w:eastAsia="Calibri"/>
          <w:bCs/>
          <w:sz w:val="28"/>
          <w:szCs w:val="28"/>
        </w:rPr>
        <w:t xml:space="preserve"> имеют практическую ценность и применяются в бизнес процессах Общества. </w:t>
      </w:r>
    </w:p>
    <w:p w:rsidR="000F09C2" w:rsidRPr="001C7A82" w:rsidRDefault="000F09C2" w:rsidP="000F09C2">
      <w:p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  <w:lang w:eastAsia="ja-JP"/>
        </w:rPr>
      </w:pPr>
      <w:r w:rsidRPr="001C7A82">
        <w:rPr>
          <w:sz w:val="28"/>
          <w:szCs w:val="28"/>
          <w:lang w:eastAsia="ja-JP"/>
        </w:rPr>
        <w:t>Так</w:t>
      </w:r>
      <w:r w:rsidR="00CC06A1">
        <w:rPr>
          <w:sz w:val="28"/>
          <w:szCs w:val="28"/>
          <w:lang w:eastAsia="ja-JP"/>
        </w:rPr>
        <w:t xml:space="preserve"> же на постоянной основе проводи</w:t>
      </w:r>
      <w:r w:rsidRPr="001C7A82">
        <w:rPr>
          <w:sz w:val="28"/>
          <w:szCs w:val="28"/>
          <w:lang w:eastAsia="ja-JP"/>
        </w:rPr>
        <w:t xml:space="preserve">тся обучение сотрудников рабочих профессий, с получением соответствующих удостоверений на подтверждение допуска к осуществлению своих функциональных обязанностей. </w:t>
      </w:r>
    </w:p>
    <w:p w:rsidR="000F09C2" w:rsidRPr="001C7A82" w:rsidRDefault="000F09C2" w:rsidP="000F09C2">
      <w:pPr>
        <w:spacing w:before="100" w:beforeAutospacing="1" w:after="100" w:afterAutospacing="1" w:line="360" w:lineRule="auto"/>
        <w:ind w:firstLine="284"/>
        <w:jc w:val="both"/>
        <w:rPr>
          <w:color w:val="000000"/>
          <w:sz w:val="28"/>
          <w:szCs w:val="28"/>
          <w:shd w:val="clear" w:color="auto" w:fill="FFFFFF"/>
          <w:lang w:eastAsia="ja-JP"/>
        </w:rPr>
      </w:pPr>
      <w:r w:rsidRPr="001C7A82">
        <w:rPr>
          <w:sz w:val="28"/>
          <w:szCs w:val="28"/>
          <w:lang w:eastAsia="ja-JP"/>
        </w:rPr>
        <w:t xml:space="preserve">За отчетный год проведена работа по формированию деятельности Учебного центра. </w:t>
      </w:r>
      <w:r w:rsidRPr="001C7A82">
        <w:rPr>
          <w:color w:val="000000"/>
          <w:sz w:val="28"/>
          <w:szCs w:val="28"/>
          <w:shd w:val="clear" w:color="auto" w:fill="FFFFFF"/>
          <w:lang w:eastAsia="ja-JP"/>
        </w:rPr>
        <w:t xml:space="preserve">В соответствии с частью 9 статьи 98 Федерального закона от 29 декабря 2012 года № 273-ФЗ «Об образовании в Российской Федерации» для обеспечения учета сведений о </w:t>
      </w:r>
      <w:proofErr w:type="gramStart"/>
      <w:r w:rsidRPr="001C7A82">
        <w:rPr>
          <w:color w:val="000000"/>
          <w:sz w:val="28"/>
          <w:szCs w:val="28"/>
          <w:shd w:val="clear" w:color="auto" w:fill="FFFFFF"/>
          <w:lang w:eastAsia="ja-JP"/>
        </w:rPr>
        <w:t>документах</w:t>
      </w:r>
      <w:proofErr w:type="gramEnd"/>
      <w:r w:rsidRPr="001C7A82">
        <w:rPr>
          <w:color w:val="000000"/>
          <w:sz w:val="28"/>
          <w:szCs w:val="28"/>
          <w:shd w:val="clear" w:color="auto" w:fill="FFFFFF"/>
          <w:lang w:eastAsia="ja-JP"/>
        </w:rPr>
        <w:t xml:space="preserve"> об образовании и (или) о квалификации, выданных организациями, осуществляющими образовательную деятельность, сведения о таких документах вносятся в федеральную информационную систему «Федеральный реестр сведений о документах об образовании и (или) о квалификации, документах об обучении» (далее – ФИС ФРДО).</w:t>
      </w:r>
    </w:p>
    <w:p w:rsidR="000F09C2" w:rsidRPr="001C7A82" w:rsidRDefault="007D0C97" w:rsidP="000F09C2">
      <w:pPr>
        <w:spacing w:before="100" w:beforeAutospacing="1" w:after="100" w:afterAutospacing="1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eastAsia="ja-JP"/>
        </w:rPr>
      </w:pPr>
      <w:r>
        <w:rPr>
          <w:sz w:val="28"/>
          <w:szCs w:val="28"/>
          <w:lang w:eastAsia="ja-JP"/>
        </w:rPr>
        <w:lastRenderedPageBreak/>
        <w:t>За отчетный год</w:t>
      </w:r>
      <w:r w:rsidR="000F09C2" w:rsidRPr="001C7A82">
        <w:rPr>
          <w:sz w:val="28"/>
          <w:szCs w:val="28"/>
          <w:lang w:eastAsia="ja-JP"/>
        </w:rPr>
        <w:t xml:space="preserve"> была произведена работа по подключению Учебного центра Большой Гостиный Двор  </w:t>
      </w:r>
      <w:proofErr w:type="gramStart"/>
      <w:r w:rsidR="000F09C2" w:rsidRPr="001C7A82">
        <w:rPr>
          <w:sz w:val="28"/>
          <w:szCs w:val="28"/>
          <w:lang w:eastAsia="ja-JP"/>
        </w:rPr>
        <w:t>к</w:t>
      </w:r>
      <w:proofErr w:type="gramEnd"/>
      <w:r w:rsidR="000F09C2" w:rsidRPr="001C7A82">
        <w:rPr>
          <w:sz w:val="28"/>
          <w:szCs w:val="28"/>
          <w:lang w:eastAsia="ja-JP"/>
        </w:rPr>
        <w:t xml:space="preserve"> ФИС </w:t>
      </w:r>
      <w:r w:rsidR="000F09C2" w:rsidRPr="001C7A82">
        <w:rPr>
          <w:color w:val="000000"/>
          <w:sz w:val="28"/>
          <w:szCs w:val="28"/>
          <w:shd w:val="clear" w:color="auto" w:fill="FFFFFF"/>
          <w:lang w:eastAsia="ja-JP"/>
        </w:rPr>
        <w:t xml:space="preserve">ФРДО - Федеральный реестр сведений документов об образовании и (или) о квалификации, документах об обучении. </w:t>
      </w:r>
    </w:p>
    <w:p w:rsidR="000F09C2" w:rsidRPr="001C7A82" w:rsidRDefault="000F09C2" w:rsidP="000F09C2">
      <w:pPr>
        <w:spacing w:before="100" w:beforeAutospacing="1" w:after="100" w:afterAutospacing="1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eastAsia="ja-JP"/>
        </w:rPr>
      </w:pPr>
      <w:r w:rsidRPr="001C7A82">
        <w:rPr>
          <w:color w:val="000000"/>
          <w:sz w:val="28"/>
          <w:szCs w:val="28"/>
          <w:shd w:val="clear" w:color="auto" w:fill="FFFFFF"/>
          <w:lang w:eastAsia="ja-JP"/>
        </w:rPr>
        <w:t>Завершение работы по подключению Учебного центра к данн</w:t>
      </w:r>
      <w:r w:rsidR="009C5224">
        <w:rPr>
          <w:color w:val="000000"/>
          <w:sz w:val="28"/>
          <w:szCs w:val="28"/>
          <w:shd w:val="clear" w:color="auto" w:fill="FFFFFF"/>
          <w:lang w:eastAsia="ja-JP"/>
        </w:rPr>
        <w:t xml:space="preserve">ой системе планируется </w:t>
      </w:r>
      <w:r w:rsidRPr="001C7A82">
        <w:rPr>
          <w:color w:val="000000"/>
          <w:sz w:val="28"/>
          <w:szCs w:val="28"/>
          <w:shd w:val="clear" w:color="auto" w:fill="FFFFFF"/>
          <w:lang w:eastAsia="ja-JP"/>
        </w:rPr>
        <w:t xml:space="preserve"> во 2 квартале  2020 года. </w:t>
      </w:r>
    </w:p>
    <w:p w:rsidR="000F09C2" w:rsidRPr="001C7A82" w:rsidRDefault="000F09C2" w:rsidP="000F09C2">
      <w:pPr>
        <w:spacing w:before="100" w:beforeAutospacing="1" w:after="100" w:afterAutospacing="1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eastAsia="ja-JP"/>
        </w:rPr>
      </w:pPr>
      <w:r w:rsidRPr="001C7A82">
        <w:rPr>
          <w:color w:val="000000"/>
          <w:sz w:val="28"/>
          <w:szCs w:val="28"/>
          <w:shd w:val="clear" w:color="auto" w:fill="FFFFFF"/>
          <w:lang w:eastAsia="ja-JP"/>
        </w:rPr>
        <w:t>Подключение к системе ФИС ФРДО дает право Учебному центру Большого Гостиного Двора выдавать удостоверени</w:t>
      </w:r>
      <w:r w:rsidR="007D0C97">
        <w:rPr>
          <w:color w:val="000000"/>
          <w:sz w:val="28"/>
          <w:szCs w:val="28"/>
          <w:shd w:val="clear" w:color="auto" w:fill="FFFFFF"/>
          <w:lang w:eastAsia="ja-JP"/>
        </w:rPr>
        <w:t>я установленного образца, имеющие</w:t>
      </w:r>
      <w:r w:rsidRPr="001C7A82">
        <w:rPr>
          <w:color w:val="000000"/>
          <w:sz w:val="28"/>
          <w:szCs w:val="28"/>
          <w:shd w:val="clear" w:color="auto" w:fill="FFFFFF"/>
          <w:lang w:eastAsia="ja-JP"/>
        </w:rPr>
        <w:t xml:space="preserve"> регистрационный номер в единой федеральной системе, что позволит конкурировать с другими Учебными </w:t>
      </w:r>
      <w:proofErr w:type="gramStart"/>
      <w:r w:rsidRPr="001C7A82">
        <w:rPr>
          <w:color w:val="000000"/>
          <w:sz w:val="28"/>
          <w:szCs w:val="28"/>
          <w:shd w:val="clear" w:color="auto" w:fill="FFFFFF"/>
          <w:lang w:eastAsia="ja-JP"/>
        </w:rPr>
        <w:t>центрами</w:t>
      </w:r>
      <w:proofErr w:type="gramEnd"/>
      <w:r w:rsidRPr="001C7A82">
        <w:rPr>
          <w:color w:val="000000"/>
          <w:sz w:val="28"/>
          <w:szCs w:val="28"/>
          <w:shd w:val="clear" w:color="auto" w:fill="FFFFFF"/>
          <w:lang w:eastAsia="ja-JP"/>
        </w:rPr>
        <w:t xml:space="preserve"> предоставляющими услуги в области дополнительного образования. </w:t>
      </w:r>
    </w:p>
    <w:p w:rsidR="0090003B" w:rsidRDefault="000F09C2" w:rsidP="0090003B">
      <w:pPr>
        <w:jc w:val="center"/>
        <w:rPr>
          <w:sz w:val="28"/>
          <w:szCs w:val="28"/>
        </w:rPr>
      </w:pPr>
      <w:r w:rsidRPr="001C7A82">
        <w:rPr>
          <w:sz w:val="28"/>
          <w:szCs w:val="28"/>
        </w:rPr>
        <w:t xml:space="preserve"> </w:t>
      </w:r>
      <w:r w:rsidR="0090003B" w:rsidRPr="00DF7D5F">
        <w:rPr>
          <w:sz w:val="28"/>
          <w:szCs w:val="28"/>
        </w:rPr>
        <w:t>Уважаемые акционеры!</w:t>
      </w:r>
    </w:p>
    <w:p w:rsidR="0090003B" w:rsidRPr="00DF7D5F" w:rsidRDefault="0090003B" w:rsidP="0090003B">
      <w:pPr>
        <w:jc w:val="center"/>
        <w:rPr>
          <w:sz w:val="28"/>
          <w:szCs w:val="28"/>
        </w:rPr>
      </w:pPr>
    </w:p>
    <w:p w:rsidR="0090003B" w:rsidRPr="00C57CEC" w:rsidRDefault="0090003B" w:rsidP="0090003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Представляю Вам  отчет  о финансовых результатах  за </w:t>
      </w:r>
      <w:r w:rsidRPr="00C57CEC">
        <w:rPr>
          <w:sz w:val="28"/>
          <w:szCs w:val="28"/>
        </w:rPr>
        <w:t xml:space="preserve"> 2019</w:t>
      </w:r>
      <w:r>
        <w:rPr>
          <w:sz w:val="28"/>
          <w:szCs w:val="28"/>
        </w:rPr>
        <w:t xml:space="preserve"> г</w:t>
      </w:r>
      <w:r w:rsidR="00CC06A1">
        <w:rPr>
          <w:sz w:val="28"/>
          <w:szCs w:val="28"/>
        </w:rPr>
        <w:t>од</w:t>
      </w:r>
      <w:r>
        <w:rPr>
          <w:sz w:val="28"/>
          <w:szCs w:val="28"/>
        </w:rPr>
        <w:t>.</w:t>
      </w:r>
    </w:p>
    <w:p w:rsidR="0090003B" w:rsidRPr="00DF7D5F" w:rsidRDefault="0090003B" w:rsidP="0090003B">
      <w:pPr>
        <w:ind w:firstLine="567"/>
        <w:rPr>
          <w:sz w:val="28"/>
          <w:szCs w:val="28"/>
        </w:rPr>
      </w:pPr>
    </w:p>
    <w:tbl>
      <w:tblPr>
        <w:tblStyle w:val="a3"/>
        <w:tblW w:w="9923" w:type="dxa"/>
        <w:tblInd w:w="250" w:type="dxa"/>
        <w:tblLook w:val="01E0" w:firstRow="1" w:lastRow="1" w:firstColumn="1" w:lastColumn="1" w:noHBand="0" w:noVBand="0"/>
      </w:tblPr>
      <w:tblGrid>
        <w:gridCol w:w="4111"/>
        <w:gridCol w:w="1275"/>
        <w:gridCol w:w="2356"/>
        <w:gridCol w:w="2181"/>
      </w:tblGrid>
      <w:tr w:rsidR="0090003B" w:rsidRPr="00C57CEC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3B" w:rsidRPr="00C57CEC" w:rsidRDefault="0090003B" w:rsidP="00A83D20">
            <w:pPr>
              <w:jc w:val="center"/>
              <w:rPr>
                <w:lang w:eastAsia="en-US"/>
              </w:rPr>
            </w:pPr>
            <w:r w:rsidRPr="00C57CEC">
              <w:rPr>
                <w:lang w:eastAsia="en-US"/>
              </w:rPr>
              <w:t>Наименование показателя</w:t>
            </w:r>
          </w:p>
          <w:p w:rsidR="0090003B" w:rsidRPr="00C57CEC" w:rsidRDefault="0090003B" w:rsidP="00A83D20">
            <w:pPr>
              <w:jc w:val="center"/>
              <w:rPr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C57CEC" w:rsidRDefault="0090003B" w:rsidP="00A83D20">
            <w:pPr>
              <w:jc w:val="center"/>
              <w:rPr>
                <w:lang w:eastAsia="en-US"/>
              </w:rPr>
            </w:pPr>
            <w:r w:rsidRPr="00C57CEC">
              <w:rPr>
                <w:lang w:eastAsia="en-US"/>
              </w:rPr>
              <w:t>Код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C57CEC" w:rsidRDefault="0090003B" w:rsidP="00A83D20">
            <w:pPr>
              <w:jc w:val="center"/>
              <w:rPr>
                <w:lang w:eastAsia="en-US"/>
              </w:rPr>
            </w:pPr>
            <w:r w:rsidRPr="00C57CEC">
              <w:rPr>
                <w:lang w:eastAsia="en-US"/>
              </w:rPr>
              <w:t>За Январь-Декабрь</w:t>
            </w:r>
            <w:r>
              <w:rPr>
                <w:lang w:eastAsia="en-US"/>
              </w:rPr>
              <w:t xml:space="preserve"> 2019</w:t>
            </w:r>
            <w:r w:rsidRPr="00C57CEC">
              <w:rPr>
                <w:lang w:eastAsia="en-US"/>
              </w:rPr>
              <w:t xml:space="preserve"> г.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3B" w:rsidRPr="00C57CEC" w:rsidRDefault="0090003B" w:rsidP="00A83D20">
            <w:pPr>
              <w:jc w:val="center"/>
              <w:rPr>
                <w:lang w:eastAsia="en-US"/>
              </w:rPr>
            </w:pPr>
            <w:r w:rsidRPr="00C57CEC">
              <w:rPr>
                <w:lang w:eastAsia="en-US"/>
              </w:rPr>
              <w:t xml:space="preserve">За </w:t>
            </w:r>
            <w:r>
              <w:rPr>
                <w:lang w:eastAsia="en-US"/>
              </w:rPr>
              <w:t>Январь-Декабрь 2018</w:t>
            </w:r>
            <w:r w:rsidRPr="00C57CEC">
              <w:rPr>
                <w:lang w:eastAsia="en-US"/>
              </w:rPr>
              <w:t xml:space="preserve"> г.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Выручка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2110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1 099 204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1 124 381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Себестоимость продаж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2120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(435 622)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(413 914)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Валовая прибыль (убыток)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2100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663 582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710 467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Коммерческие расходы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2210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(643 478)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(646 634)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Управленческие расходы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2220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Прибыль (убыток) от продаж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2200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20 104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63 833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Доходы от участия в других организациях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</w:p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2310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Проценты к получению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2320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4 006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3 743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Проценты к уплате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2330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Прочие доходы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2340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42 972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35 052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Прочие расходы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2350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(40 841)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(29 815)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Прибыль (убыток) до</w:t>
            </w:r>
            <w:r>
              <w:rPr>
                <w:sz w:val="28"/>
                <w:szCs w:val="28"/>
                <w:lang w:eastAsia="en-US"/>
              </w:rPr>
              <w:t xml:space="preserve"> н</w:t>
            </w:r>
            <w:r w:rsidRPr="00DF7D5F">
              <w:rPr>
                <w:sz w:val="28"/>
                <w:szCs w:val="28"/>
                <w:lang w:eastAsia="en-US"/>
              </w:rPr>
              <w:t>алогообложения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</w:p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2300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26 241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72 813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Н</w:t>
            </w:r>
            <w:r w:rsidRPr="00DF7D5F">
              <w:rPr>
                <w:sz w:val="28"/>
                <w:szCs w:val="28"/>
                <w:lang w:eastAsia="en-US"/>
              </w:rPr>
              <w:t>алог на прибыль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2410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(</w:t>
            </w:r>
            <w:r>
              <w:rPr>
                <w:sz w:val="28"/>
                <w:szCs w:val="28"/>
                <w:lang w:eastAsia="en-US"/>
              </w:rPr>
              <w:t>6 277</w:t>
            </w:r>
            <w:r w:rsidRPr="00DF7D5F">
              <w:rPr>
                <w:sz w:val="28"/>
                <w:szCs w:val="28"/>
                <w:lang w:eastAsia="en-US"/>
              </w:rPr>
              <w:t>)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(</w:t>
            </w:r>
            <w:r>
              <w:rPr>
                <w:sz w:val="28"/>
                <w:szCs w:val="28"/>
                <w:lang w:eastAsia="en-US"/>
              </w:rPr>
              <w:t>21 623</w:t>
            </w:r>
            <w:r w:rsidRPr="00DF7D5F">
              <w:rPr>
                <w:sz w:val="28"/>
                <w:szCs w:val="28"/>
                <w:lang w:eastAsia="en-US"/>
              </w:rPr>
              <w:t>)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том числе:</w:t>
            </w:r>
          </w:p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текущий налог на прибыль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</w:p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2411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(6 607)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(15 326)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отложенный налог на прибыль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2412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330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(6 297)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Прочее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2460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-</w:t>
            </w: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том числе: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</w:p>
        </w:tc>
      </w:tr>
      <w:tr w:rsidR="0090003B" w:rsidRPr="00DF7D5F" w:rsidTr="00A83D20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both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Чистая прибыль (убыток)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2400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19 964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003B" w:rsidRPr="00DF7D5F" w:rsidRDefault="0090003B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DF7D5F">
              <w:rPr>
                <w:sz w:val="28"/>
                <w:szCs w:val="28"/>
                <w:lang w:eastAsia="en-US"/>
              </w:rPr>
              <w:t>51 190</w:t>
            </w:r>
          </w:p>
        </w:tc>
      </w:tr>
    </w:tbl>
    <w:p w:rsidR="0090003B" w:rsidRDefault="0090003B" w:rsidP="0090003B">
      <w:pPr>
        <w:ind w:left="-284"/>
      </w:pPr>
    </w:p>
    <w:p w:rsidR="0090003B" w:rsidRDefault="0090003B" w:rsidP="0090003B">
      <w:pPr>
        <w:spacing w:line="360" w:lineRule="auto"/>
        <w:ind w:left="-284" w:firstLine="142"/>
        <w:rPr>
          <w:sz w:val="28"/>
          <w:szCs w:val="28"/>
        </w:rPr>
      </w:pPr>
      <w:r w:rsidRPr="00C57CEC">
        <w:rPr>
          <w:sz w:val="28"/>
          <w:szCs w:val="28"/>
        </w:rPr>
        <w:t>Общая сумма  коммерческих расходов  снизилась на 3 млн</w:t>
      </w:r>
      <w:proofErr w:type="gramStart"/>
      <w:r w:rsidRPr="00C57CEC">
        <w:rPr>
          <w:sz w:val="28"/>
          <w:szCs w:val="28"/>
        </w:rPr>
        <w:t>.р</w:t>
      </w:r>
      <w:proofErr w:type="gramEnd"/>
      <w:r w:rsidRPr="00C57CEC">
        <w:rPr>
          <w:sz w:val="28"/>
          <w:szCs w:val="28"/>
        </w:rPr>
        <w:t xml:space="preserve">уб., при этом в составе расходов за 2019 год  значительно увеличились  </w:t>
      </w:r>
      <w:r>
        <w:rPr>
          <w:sz w:val="28"/>
          <w:szCs w:val="28"/>
        </w:rPr>
        <w:t>расходы</w:t>
      </w:r>
      <w:r w:rsidRPr="00C57CEC">
        <w:rPr>
          <w:sz w:val="28"/>
          <w:szCs w:val="28"/>
        </w:rPr>
        <w:t>:</w:t>
      </w:r>
    </w:p>
    <w:p w:rsidR="0090003B" w:rsidRDefault="0090003B" w:rsidP="0090003B">
      <w:pPr>
        <w:spacing w:line="360" w:lineRule="auto"/>
        <w:ind w:left="-284" w:firstLine="142"/>
        <w:rPr>
          <w:sz w:val="28"/>
          <w:szCs w:val="28"/>
        </w:rPr>
      </w:pPr>
      <w:r>
        <w:rPr>
          <w:sz w:val="28"/>
          <w:szCs w:val="28"/>
        </w:rPr>
        <w:t>- на содержание  зданий и помещений ( в т.ч. на уборку и вывоз снега зимой 2018/2019 г. – на 2 млн</w:t>
      </w:r>
      <w:proofErr w:type="gramStart"/>
      <w:r>
        <w:rPr>
          <w:sz w:val="28"/>
          <w:szCs w:val="28"/>
        </w:rPr>
        <w:t>.р</w:t>
      </w:r>
      <w:proofErr w:type="gramEnd"/>
      <w:r>
        <w:rPr>
          <w:sz w:val="28"/>
          <w:szCs w:val="28"/>
        </w:rPr>
        <w:t>уб.</w:t>
      </w:r>
      <w:r w:rsidR="009C5224">
        <w:rPr>
          <w:sz w:val="28"/>
          <w:szCs w:val="28"/>
        </w:rPr>
        <w:t>)</w:t>
      </w:r>
    </w:p>
    <w:p w:rsidR="0090003B" w:rsidRDefault="0090003B" w:rsidP="0090003B">
      <w:pPr>
        <w:spacing w:line="360" w:lineRule="auto"/>
        <w:ind w:left="-284" w:firstLine="142"/>
        <w:rPr>
          <w:sz w:val="28"/>
          <w:szCs w:val="28"/>
        </w:rPr>
      </w:pPr>
      <w:r>
        <w:rPr>
          <w:sz w:val="28"/>
          <w:szCs w:val="28"/>
        </w:rPr>
        <w:t xml:space="preserve">- на </w:t>
      </w:r>
      <w:proofErr w:type="spellStart"/>
      <w:r>
        <w:rPr>
          <w:sz w:val="28"/>
          <w:szCs w:val="28"/>
        </w:rPr>
        <w:t>эл</w:t>
      </w:r>
      <w:proofErr w:type="gramStart"/>
      <w:r>
        <w:rPr>
          <w:sz w:val="28"/>
          <w:szCs w:val="28"/>
        </w:rPr>
        <w:t>.э</w:t>
      </w:r>
      <w:proofErr w:type="gramEnd"/>
      <w:r>
        <w:rPr>
          <w:sz w:val="28"/>
          <w:szCs w:val="28"/>
        </w:rPr>
        <w:t>нергию</w:t>
      </w:r>
      <w:proofErr w:type="spellEnd"/>
      <w:r>
        <w:rPr>
          <w:sz w:val="28"/>
          <w:szCs w:val="28"/>
        </w:rPr>
        <w:t>, отопление, водоотведение  и водопотребление – на 1,5 млн.руб. за счет  роста тарифов;</w:t>
      </w:r>
    </w:p>
    <w:p w:rsidR="0090003B" w:rsidRDefault="0090003B" w:rsidP="0090003B">
      <w:pPr>
        <w:spacing w:line="360" w:lineRule="auto"/>
        <w:ind w:left="-284" w:firstLine="142"/>
        <w:rPr>
          <w:sz w:val="28"/>
          <w:szCs w:val="28"/>
        </w:rPr>
      </w:pPr>
      <w:r>
        <w:rPr>
          <w:sz w:val="28"/>
          <w:szCs w:val="28"/>
        </w:rPr>
        <w:t>- на обслуживание  территории  и уборку, на вывоз мусора – на 1 млн</w:t>
      </w:r>
      <w:proofErr w:type="gramStart"/>
      <w:r>
        <w:rPr>
          <w:sz w:val="28"/>
          <w:szCs w:val="28"/>
        </w:rPr>
        <w:t>.р</w:t>
      </w:r>
      <w:proofErr w:type="gramEnd"/>
      <w:r>
        <w:rPr>
          <w:sz w:val="28"/>
          <w:szCs w:val="28"/>
        </w:rPr>
        <w:t>уб.</w:t>
      </w:r>
    </w:p>
    <w:p w:rsidR="0090003B" w:rsidRDefault="0090003B" w:rsidP="0090003B">
      <w:pPr>
        <w:spacing w:line="360" w:lineRule="auto"/>
        <w:ind w:left="-284" w:firstLine="142"/>
        <w:rPr>
          <w:sz w:val="28"/>
          <w:szCs w:val="28"/>
        </w:rPr>
      </w:pPr>
      <w:r>
        <w:rPr>
          <w:sz w:val="28"/>
          <w:szCs w:val="28"/>
        </w:rPr>
        <w:t>- на  арендную плату  - на 5 млн</w:t>
      </w:r>
      <w:proofErr w:type="gramStart"/>
      <w:r>
        <w:rPr>
          <w:sz w:val="28"/>
          <w:szCs w:val="28"/>
        </w:rPr>
        <w:t>.р</w:t>
      </w:r>
      <w:proofErr w:type="gramEnd"/>
      <w:r>
        <w:rPr>
          <w:sz w:val="28"/>
          <w:szCs w:val="28"/>
        </w:rPr>
        <w:t>уб. за счет  роста курса доллара.</w:t>
      </w:r>
    </w:p>
    <w:p w:rsidR="0090003B" w:rsidRDefault="0090003B" w:rsidP="0090003B">
      <w:pPr>
        <w:spacing w:line="360" w:lineRule="auto"/>
        <w:ind w:left="-284" w:firstLine="142"/>
        <w:rPr>
          <w:sz w:val="28"/>
          <w:szCs w:val="28"/>
        </w:rPr>
      </w:pPr>
      <w:r>
        <w:rPr>
          <w:sz w:val="28"/>
          <w:szCs w:val="28"/>
        </w:rPr>
        <w:t>За счет  оптимизации численности и  организационно-штатных  мероприятий  снижены расходы на оплату труда  и отчисление на соц</w:t>
      </w:r>
      <w:proofErr w:type="gramStart"/>
      <w:r>
        <w:rPr>
          <w:sz w:val="28"/>
          <w:szCs w:val="28"/>
        </w:rPr>
        <w:t>.н</w:t>
      </w:r>
      <w:proofErr w:type="gramEnd"/>
      <w:r>
        <w:rPr>
          <w:sz w:val="28"/>
          <w:szCs w:val="28"/>
        </w:rPr>
        <w:t>ужды – на 4,5 млн.руб.</w:t>
      </w:r>
    </w:p>
    <w:p w:rsidR="0090003B" w:rsidRDefault="0090003B" w:rsidP="0090003B">
      <w:pPr>
        <w:spacing w:line="360" w:lineRule="auto"/>
        <w:ind w:left="-284" w:firstLine="142"/>
        <w:rPr>
          <w:sz w:val="28"/>
          <w:szCs w:val="28"/>
        </w:rPr>
      </w:pPr>
      <w:r>
        <w:rPr>
          <w:sz w:val="28"/>
          <w:szCs w:val="28"/>
        </w:rPr>
        <w:t>- на 1,5 млн</w:t>
      </w:r>
      <w:proofErr w:type="gramStart"/>
      <w:r>
        <w:rPr>
          <w:sz w:val="28"/>
          <w:szCs w:val="28"/>
        </w:rPr>
        <w:t>.р</w:t>
      </w:r>
      <w:proofErr w:type="gramEnd"/>
      <w:r>
        <w:rPr>
          <w:sz w:val="28"/>
          <w:szCs w:val="28"/>
        </w:rPr>
        <w:t>уб. снижены расходы на охрану.</w:t>
      </w:r>
    </w:p>
    <w:p w:rsidR="0090003B" w:rsidRDefault="0090003B" w:rsidP="0090003B">
      <w:pPr>
        <w:spacing w:line="360" w:lineRule="auto"/>
        <w:ind w:left="-284" w:firstLine="142"/>
        <w:rPr>
          <w:sz w:val="28"/>
          <w:szCs w:val="28"/>
        </w:rPr>
      </w:pPr>
      <w:r>
        <w:rPr>
          <w:sz w:val="28"/>
          <w:szCs w:val="28"/>
        </w:rPr>
        <w:t>На состав прочих  доходов и расходов влияет  колебание  курса рубля и иностранных валют;</w:t>
      </w:r>
    </w:p>
    <w:p w:rsidR="009C5224" w:rsidRDefault="009C5224" w:rsidP="0090003B">
      <w:pPr>
        <w:spacing w:line="360" w:lineRule="auto"/>
        <w:ind w:left="-284" w:firstLine="142"/>
        <w:rPr>
          <w:sz w:val="28"/>
          <w:szCs w:val="28"/>
        </w:rPr>
      </w:pPr>
      <w:r>
        <w:rPr>
          <w:sz w:val="28"/>
          <w:szCs w:val="28"/>
        </w:rPr>
        <w:t>Балансовая прибыль Общества за 2019 год  составила 26 241 тыс</w:t>
      </w:r>
      <w:proofErr w:type="gramStart"/>
      <w:r>
        <w:rPr>
          <w:sz w:val="28"/>
          <w:szCs w:val="28"/>
        </w:rPr>
        <w:t>.р</w:t>
      </w:r>
      <w:proofErr w:type="gramEnd"/>
      <w:r>
        <w:rPr>
          <w:sz w:val="28"/>
          <w:szCs w:val="28"/>
        </w:rPr>
        <w:t>уб.</w:t>
      </w:r>
    </w:p>
    <w:p w:rsidR="0090003B" w:rsidRDefault="0090003B" w:rsidP="0090003B">
      <w:pPr>
        <w:spacing w:line="360" w:lineRule="auto"/>
        <w:ind w:left="-284" w:firstLine="142"/>
        <w:rPr>
          <w:sz w:val="28"/>
          <w:szCs w:val="28"/>
        </w:rPr>
      </w:pPr>
      <w:r>
        <w:rPr>
          <w:sz w:val="28"/>
          <w:szCs w:val="28"/>
        </w:rPr>
        <w:t>Чистая прибыль Общества за 2019 год  составила 19 млн.354 тыс</w:t>
      </w:r>
      <w:proofErr w:type="gramStart"/>
      <w:r>
        <w:rPr>
          <w:sz w:val="28"/>
          <w:szCs w:val="28"/>
        </w:rPr>
        <w:t>.р</w:t>
      </w:r>
      <w:proofErr w:type="gramEnd"/>
      <w:r>
        <w:rPr>
          <w:sz w:val="28"/>
          <w:szCs w:val="28"/>
        </w:rPr>
        <w:t>уб.</w:t>
      </w:r>
    </w:p>
    <w:p w:rsidR="0090003B" w:rsidRDefault="0090003B" w:rsidP="0090003B">
      <w:pPr>
        <w:spacing w:line="360" w:lineRule="auto"/>
        <w:ind w:left="-284" w:firstLine="142"/>
        <w:rPr>
          <w:sz w:val="28"/>
          <w:szCs w:val="28"/>
        </w:rPr>
      </w:pPr>
      <w:r>
        <w:rPr>
          <w:sz w:val="28"/>
          <w:szCs w:val="28"/>
        </w:rPr>
        <w:t>В соответствии с п.5.1. Устава Общества  создается резервный  фонд в размере  25 (двадцати пяти) процентов от Уставного капитала.</w:t>
      </w:r>
    </w:p>
    <w:p w:rsidR="0090003B" w:rsidRDefault="0090003B" w:rsidP="0090003B">
      <w:pPr>
        <w:spacing w:line="360" w:lineRule="auto"/>
        <w:ind w:left="-284" w:firstLine="142"/>
        <w:rPr>
          <w:sz w:val="28"/>
          <w:szCs w:val="28"/>
        </w:rPr>
      </w:pPr>
      <w:r>
        <w:rPr>
          <w:sz w:val="28"/>
          <w:szCs w:val="28"/>
        </w:rPr>
        <w:t xml:space="preserve">В связи с увеличением  в 2019 году размера  Уставного капитала  необходимо принять  решение об  увеличении резервного фонда на сумму 152 210 руб. </w:t>
      </w:r>
    </w:p>
    <w:p w:rsidR="0090003B" w:rsidRPr="00A83D20" w:rsidRDefault="00A83D20" w:rsidP="0090003B">
      <w:pPr>
        <w:spacing w:line="360" w:lineRule="auto"/>
        <w:ind w:left="-284" w:firstLine="142"/>
        <w:rPr>
          <w:sz w:val="28"/>
          <w:szCs w:val="28"/>
        </w:rPr>
      </w:pPr>
      <w:r w:rsidRPr="00A83D20">
        <w:rPr>
          <w:sz w:val="28"/>
          <w:szCs w:val="28"/>
        </w:rPr>
        <w:t>Решением от 04 августа</w:t>
      </w:r>
      <w:r w:rsidR="0090003B" w:rsidRPr="00A83D20">
        <w:rPr>
          <w:sz w:val="28"/>
          <w:szCs w:val="28"/>
        </w:rPr>
        <w:t xml:space="preserve"> 2020 года  Совет Директоров Общества рекомендо</w:t>
      </w:r>
      <w:r w:rsidR="00CC06A1">
        <w:rPr>
          <w:sz w:val="28"/>
          <w:szCs w:val="28"/>
        </w:rPr>
        <w:t xml:space="preserve">вал  общему собранию  </w:t>
      </w:r>
      <w:r w:rsidRPr="007D0C97">
        <w:rPr>
          <w:b/>
          <w:sz w:val="28"/>
          <w:szCs w:val="28"/>
        </w:rPr>
        <w:t>дивиденд</w:t>
      </w:r>
      <w:r w:rsidR="00CC06A1" w:rsidRPr="007D0C97">
        <w:rPr>
          <w:b/>
          <w:sz w:val="28"/>
          <w:szCs w:val="28"/>
        </w:rPr>
        <w:t xml:space="preserve"> и годовое вознаграждение</w:t>
      </w:r>
      <w:r w:rsidR="0090003B" w:rsidRPr="00A83D20">
        <w:rPr>
          <w:sz w:val="28"/>
          <w:szCs w:val="28"/>
        </w:rPr>
        <w:t xml:space="preserve"> </w:t>
      </w:r>
      <w:r w:rsidR="007D0C97">
        <w:rPr>
          <w:sz w:val="28"/>
          <w:szCs w:val="28"/>
        </w:rPr>
        <w:t xml:space="preserve"> членам Совета директоров </w:t>
      </w:r>
      <w:r w:rsidR="0090003B" w:rsidRPr="00A83D20">
        <w:rPr>
          <w:sz w:val="28"/>
          <w:szCs w:val="28"/>
        </w:rPr>
        <w:t>за 2019 год</w:t>
      </w:r>
      <w:r w:rsidRPr="00A83D20">
        <w:rPr>
          <w:sz w:val="28"/>
          <w:szCs w:val="28"/>
        </w:rPr>
        <w:t xml:space="preserve"> финансовый года не выплачивать.</w:t>
      </w:r>
      <w:r w:rsidR="0090003B" w:rsidRPr="00A83D20">
        <w:rPr>
          <w:sz w:val="28"/>
          <w:szCs w:val="28"/>
        </w:rPr>
        <w:t xml:space="preserve"> </w:t>
      </w:r>
    </w:p>
    <w:p w:rsidR="009C5224" w:rsidRPr="005F214E" w:rsidRDefault="009C5224" w:rsidP="007D0C97">
      <w:pPr>
        <w:spacing w:line="360" w:lineRule="auto"/>
        <w:rPr>
          <w:sz w:val="28"/>
          <w:szCs w:val="28"/>
        </w:rPr>
      </w:pPr>
    </w:p>
    <w:p w:rsidR="00332C44" w:rsidRDefault="00332C44" w:rsidP="00332C44">
      <w:pPr>
        <w:tabs>
          <w:tab w:val="left" w:pos="5670"/>
        </w:tabs>
        <w:jc w:val="center"/>
        <w:rPr>
          <w:sz w:val="28"/>
          <w:szCs w:val="28"/>
        </w:rPr>
      </w:pPr>
      <w:r w:rsidRPr="00332C44">
        <w:rPr>
          <w:sz w:val="28"/>
          <w:szCs w:val="28"/>
        </w:rPr>
        <w:t>Уважаемые акционеры!</w:t>
      </w:r>
    </w:p>
    <w:p w:rsidR="00332C44" w:rsidRPr="00332C44" w:rsidRDefault="00332C44" w:rsidP="00332C44">
      <w:pPr>
        <w:tabs>
          <w:tab w:val="left" w:pos="5670"/>
        </w:tabs>
        <w:jc w:val="center"/>
        <w:rPr>
          <w:sz w:val="28"/>
          <w:szCs w:val="28"/>
        </w:rPr>
      </w:pPr>
    </w:p>
    <w:p w:rsidR="00332C44" w:rsidRPr="00AA6E99" w:rsidRDefault="00332C44" w:rsidP="00332C44">
      <w:pPr>
        <w:tabs>
          <w:tab w:val="left" w:pos="5670"/>
        </w:tabs>
        <w:spacing w:line="360" w:lineRule="auto"/>
        <w:ind w:firstLine="567"/>
        <w:rPr>
          <w:sz w:val="28"/>
          <w:szCs w:val="28"/>
        </w:rPr>
      </w:pPr>
      <w:r w:rsidRPr="00AA6E99">
        <w:rPr>
          <w:sz w:val="28"/>
          <w:szCs w:val="28"/>
        </w:rPr>
        <w:t>По решению Годового общего собрания акционеров  состоявшегося в 2019 году  были начислены дивиденды  за 2018 год в размере 24 рубля на одну обыкновенную акцию, что составило  58 млн.448 тыс. 688 руб.</w:t>
      </w:r>
    </w:p>
    <w:p w:rsidR="00332C44" w:rsidRPr="00AA6E99" w:rsidRDefault="00332C44" w:rsidP="00332C44">
      <w:pPr>
        <w:tabs>
          <w:tab w:val="left" w:pos="5670"/>
        </w:tabs>
        <w:spacing w:line="360" w:lineRule="auto"/>
        <w:jc w:val="center"/>
        <w:rPr>
          <w:sz w:val="28"/>
          <w:szCs w:val="28"/>
        </w:rPr>
      </w:pPr>
      <w:r w:rsidRPr="00AA6E99">
        <w:rPr>
          <w:sz w:val="28"/>
          <w:szCs w:val="28"/>
        </w:rPr>
        <w:t>Представляю Вам  сведения по начислению и выплате  дивидендов в 2019 году</w:t>
      </w:r>
    </w:p>
    <w:p w:rsidR="00332C44" w:rsidRDefault="00332C44" w:rsidP="00332C44">
      <w:pPr>
        <w:tabs>
          <w:tab w:val="left" w:pos="5670"/>
        </w:tabs>
        <w:jc w:val="center"/>
      </w:pPr>
    </w:p>
    <w:p w:rsidR="00332C44" w:rsidRDefault="00332C44" w:rsidP="00332C44">
      <w:pPr>
        <w:tabs>
          <w:tab w:val="left" w:pos="5670"/>
        </w:tabs>
      </w:pPr>
    </w:p>
    <w:tbl>
      <w:tblPr>
        <w:tblStyle w:val="a3"/>
        <w:tblW w:w="10915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1560"/>
        <w:gridCol w:w="1701"/>
        <w:gridCol w:w="1984"/>
        <w:gridCol w:w="1276"/>
        <w:gridCol w:w="1276"/>
        <w:gridCol w:w="1276"/>
        <w:gridCol w:w="1842"/>
      </w:tblGrid>
      <w:tr w:rsidR="00332C44" w:rsidRPr="00D26FCF" w:rsidTr="00332C44">
        <w:trPr>
          <w:trHeight w:val="224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332C44">
            <w:pPr>
              <w:pStyle w:val="a5"/>
              <w:ind w:firstLine="33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lastRenderedPageBreak/>
              <w:t>Акционер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Сальдо на 01.01.2019</w:t>
            </w:r>
            <w:r w:rsidRPr="00D26FCF">
              <w:rPr>
                <w:sz w:val="28"/>
                <w:szCs w:val="28"/>
                <w:lang w:eastAsia="ru-RU"/>
              </w:rPr>
              <w:t>г.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 xml:space="preserve">Начислено </w:t>
            </w:r>
          </w:p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 xml:space="preserve"> за 201</w:t>
            </w:r>
            <w:r>
              <w:rPr>
                <w:sz w:val="28"/>
                <w:szCs w:val="28"/>
                <w:lang w:eastAsia="ru-RU"/>
              </w:rPr>
              <w:t>8</w:t>
            </w:r>
            <w:r w:rsidRPr="00D26FCF">
              <w:rPr>
                <w:sz w:val="28"/>
                <w:szCs w:val="28"/>
                <w:lang w:eastAsia="ru-RU"/>
              </w:rPr>
              <w:t xml:space="preserve"> г.</w:t>
            </w:r>
          </w:p>
        </w:tc>
        <w:tc>
          <w:tcPr>
            <w:tcW w:w="5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Выплачено (получено акционерами) по годам</w:t>
            </w:r>
          </w:p>
        </w:tc>
      </w:tr>
      <w:tr w:rsidR="00332C44" w:rsidRPr="00D26FCF" w:rsidTr="00332C44">
        <w:trPr>
          <w:trHeight w:val="224"/>
        </w:trPr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2C44" w:rsidRPr="00D26FCF" w:rsidRDefault="00332C44" w:rsidP="00A83D20">
            <w:pPr>
              <w:rPr>
                <w:sz w:val="28"/>
                <w:szCs w:val="28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2C44" w:rsidRPr="00D26FCF" w:rsidRDefault="00332C44" w:rsidP="00A83D20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2C44" w:rsidRPr="00D26FCF" w:rsidRDefault="00332C44" w:rsidP="00A83D20">
            <w:pPr>
              <w:rPr>
                <w:sz w:val="28"/>
                <w:szCs w:val="2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За 201</w:t>
            </w:r>
            <w:r>
              <w:rPr>
                <w:sz w:val="28"/>
                <w:szCs w:val="28"/>
                <w:lang w:eastAsia="ru-RU"/>
              </w:rPr>
              <w:t>5</w:t>
            </w:r>
            <w:r w:rsidRPr="00D26FCF">
              <w:rPr>
                <w:sz w:val="28"/>
                <w:szCs w:val="28"/>
                <w:lang w:eastAsia="ru-RU"/>
              </w:rPr>
              <w:t>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За 201</w:t>
            </w:r>
            <w:r>
              <w:rPr>
                <w:sz w:val="28"/>
                <w:szCs w:val="28"/>
                <w:lang w:eastAsia="ru-RU"/>
              </w:rPr>
              <w:t>6</w:t>
            </w:r>
            <w:r w:rsidRPr="00D26FCF">
              <w:rPr>
                <w:sz w:val="28"/>
                <w:szCs w:val="28"/>
                <w:lang w:eastAsia="ru-RU"/>
              </w:rPr>
              <w:t>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За 201</w:t>
            </w:r>
            <w:r>
              <w:rPr>
                <w:sz w:val="28"/>
                <w:szCs w:val="28"/>
                <w:lang w:eastAsia="ru-RU"/>
              </w:rPr>
              <w:t>7</w:t>
            </w:r>
            <w:r w:rsidRPr="00D26FCF">
              <w:rPr>
                <w:sz w:val="28"/>
                <w:szCs w:val="28"/>
                <w:lang w:eastAsia="ru-RU"/>
              </w:rPr>
              <w:t>г.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За</w:t>
            </w:r>
          </w:p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 xml:space="preserve"> 201</w:t>
            </w:r>
            <w:r>
              <w:rPr>
                <w:sz w:val="28"/>
                <w:szCs w:val="28"/>
                <w:lang w:eastAsia="ru-RU"/>
              </w:rPr>
              <w:t>8</w:t>
            </w:r>
            <w:r w:rsidRPr="00D26FCF">
              <w:rPr>
                <w:sz w:val="28"/>
                <w:szCs w:val="28"/>
                <w:lang w:eastAsia="ru-RU"/>
              </w:rPr>
              <w:t>г.</w:t>
            </w:r>
          </w:p>
        </w:tc>
      </w:tr>
      <w:tr w:rsidR="00332C44" w:rsidRPr="00D26FCF" w:rsidTr="00332C4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Юр</w:t>
            </w:r>
            <w:proofErr w:type="gramStart"/>
            <w:r w:rsidRPr="00D26FCF">
              <w:rPr>
                <w:sz w:val="28"/>
                <w:szCs w:val="28"/>
                <w:lang w:eastAsia="ru-RU"/>
              </w:rPr>
              <w:t>.л</w:t>
            </w:r>
            <w:proofErr w:type="gramEnd"/>
            <w:r w:rsidRPr="00D26FCF">
              <w:rPr>
                <w:sz w:val="28"/>
                <w:szCs w:val="28"/>
                <w:lang w:eastAsia="ru-RU"/>
              </w:rPr>
              <w:t>ица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1 363 292,60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57 139 752,00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56 536 080,00</w:t>
            </w:r>
          </w:p>
        </w:tc>
      </w:tr>
      <w:tr w:rsidR="00332C44" w:rsidRPr="00D26FCF" w:rsidTr="00332C4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Физ</w:t>
            </w:r>
            <w:proofErr w:type="gramStart"/>
            <w:r w:rsidRPr="00D26FCF">
              <w:rPr>
                <w:sz w:val="28"/>
                <w:szCs w:val="28"/>
                <w:lang w:eastAsia="ru-RU"/>
              </w:rPr>
              <w:t>.л</w:t>
            </w:r>
            <w:proofErr w:type="gramEnd"/>
            <w:r w:rsidRPr="00D26FCF">
              <w:rPr>
                <w:sz w:val="28"/>
                <w:szCs w:val="28"/>
                <w:lang w:eastAsia="ru-RU"/>
              </w:rPr>
              <w:t>ица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1 133 781,80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1 308 936,00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167,40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576,00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5 064,00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7</w:t>
            </w:r>
            <w:r>
              <w:rPr>
                <w:sz w:val="28"/>
                <w:szCs w:val="28"/>
                <w:lang w:eastAsia="ru-RU"/>
              </w:rPr>
              <w:t>63 470</w:t>
            </w:r>
            <w:r w:rsidRPr="00D26FCF">
              <w:rPr>
                <w:sz w:val="28"/>
                <w:szCs w:val="28"/>
                <w:lang w:eastAsia="ru-RU"/>
              </w:rPr>
              <w:t>,00</w:t>
            </w:r>
          </w:p>
        </w:tc>
      </w:tr>
      <w:tr w:rsidR="00332C44" w:rsidRPr="00D26FCF" w:rsidTr="00332C4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2 497 074,40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58 448 688,00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167,40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576,00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5 064,00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57</w:t>
            </w:r>
            <w:r>
              <w:rPr>
                <w:sz w:val="28"/>
                <w:szCs w:val="28"/>
                <w:lang w:eastAsia="ru-RU"/>
              </w:rPr>
              <w:t> 299 550</w:t>
            </w:r>
            <w:r w:rsidRPr="00D26FCF">
              <w:rPr>
                <w:sz w:val="28"/>
                <w:szCs w:val="28"/>
                <w:lang w:eastAsia="ru-RU"/>
              </w:rPr>
              <w:t>,00</w:t>
            </w:r>
          </w:p>
        </w:tc>
      </w:tr>
    </w:tbl>
    <w:p w:rsidR="00332C44" w:rsidRPr="00D26FCF" w:rsidRDefault="00332C44" w:rsidP="00332C44">
      <w:pPr>
        <w:pStyle w:val="a5"/>
        <w:spacing w:line="360" w:lineRule="auto"/>
        <w:ind w:left="142" w:firstLine="566"/>
        <w:rPr>
          <w:sz w:val="28"/>
          <w:szCs w:val="28"/>
          <w:lang w:eastAsia="ru-RU"/>
        </w:rPr>
      </w:pPr>
    </w:p>
    <w:tbl>
      <w:tblPr>
        <w:tblStyle w:val="a3"/>
        <w:tblW w:w="0" w:type="auto"/>
        <w:tblInd w:w="-459" w:type="dxa"/>
        <w:tblLayout w:type="fixed"/>
        <w:tblLook w:val="04A0" w:firstRow="1" w:lastRow="0" w:firstColumn="1" w:lastColumn="0" w:noHBand="0" w:noVBand="1"/>
      </w:tblPr>
      <w:tblGrid>
        <w:gridCol w:w="1560"/>
        <w:gridCol w:w="2268"/>
        <w:gridCol w:w="1984"/>
        <w:gridCol w:w="2126"/>
      </w:tblGrid>
      <w:tr w:rsidR="00332C44" w:rsidRPr="00D26FCF" w:rsidTr="00332C44">
        <w:trPr>
          <w:trHeight w:val="224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Акционер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 xml:space="preserve">Итого </w:t>
            </w:r>
          </w:p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выплачено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Списано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Сальдо на 01.01.20</w:t>
            </w:r>
            <w:r>
              <w:rPr>
                <w:sz w:val="28"/>
                <w:szCs w:val="28"/>
                <w:lang w:eastAsia="ru-RU"/>
              </w:rPr>
              <w:t>20</w:t>
            </w:r>
            <w:r w:rsidRPr="00D26FCF">
              <w:rPr>
                <w:sz w:val="28"/>
                <w:szCs w:val="28"/>
                <w:lang w:eastAsia="ru-RU"/>
              </w:rPr>
              <w:t>г.</w:t>
            </w:r>
          </w:p>
        </w:tc>
      </w:tr>
      <w:tr w:rsidR="00332C44" w:rsidRPr="00D26FCF" w:rsidTr="00332C44">
        <w:trPr>
          <w:trHeight w:val="224"/>
        </w:trPr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2C44" w:rsidRPr="00D26FCF" w:rsidRDefault="00332C44" w:rsidP="00A83D20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2C44" w:rsidRPr="00D26FCF" w:rsidRDefault="00332C44" w:rsidP="00A83D20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з</w:t>
            </w:r>
            <w:r w:rsidRPr="00D26FCF">
              <w:rPr>
                <w:sz w:val="28"/>
                <w:szCs w:val="28"/>
                <w:lang w:eastAsia="ru-RU"/>
              </w:rPr>
              <w:t>а 201</w:t>
            </w:r>
            <w:r>
              <w:rPr>
                <w:sz w:val="28"/>
                <w:szCs w:val="28"/>
                <w:lang w:eastAsia="ru-RU"/>
              </w:rPr>
              <w:t>5</w:t>
            </w:r>
            <w:r w:rsidRPr="00D26FCF">
              <w:rPr>
                <w:sz w:val="28"/>
                <w:szCs w:val="28"/>
                <w:lang w:eastAsia="ru-RU"/>
              </w:rPr>
              <w:t>г.</w:t>
            </w: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2C44" w:rsidRPr="00D26FCF" w:rsidRDefault="00332C44" w:rsidP="00A83D20">
            <w:pPr>
              <w:rPr>
                <w:sz w:val="28"/>
                <w:szCs w:val="28"/>
              </w:rPr>
            </w:pPr>
          </w:p>
        </w:tc>
      </w:tr>
      <w:tr w:rsidR="00332C44" w:rsidRPr="00D26FCF" w:rsidTr="00332C4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Юр</w:t>
            </w:r>
            <w:proofErr w:type="gramStart"/>
            <w:r w:rsidRPr="00D26FCF">
              <w:rPr>
                <w:sz w:val="28"/>
                <w:szCs w:val="28"/>
                <w:lang w:eastAsia="ru-RU"/>
              </w:rPr>
              <w:t>.л</w:t>
            </w:r>
            <w:proofErr w:type="gramEnd"/>
            <w:r w:rsidRPr="00D26FCF">
              <w:rPr>
                <w:sz w:val="28"/>
                <w:szCs w:val="28"/>
                <w:lang w:eastAsia="ru-RU"/>
              </w:rPr>
              <w:t>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56 536 080,00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155 948,60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1</w:t>
            </w:r>
            <w:r>
              <w:rPr>
                <w:sz w:val="28"/>
                <w:szCs w:val="28"/>
                <w:lang w:eastAsia="ru-RU"/>
              </w:rPr>
              <w:t xml:space="preserve"> 811 016,00</w:t>
            </w:r>
          </w:p>
        </w:tc>
      </w:tr>
      <w:tr w:rsidR="00332C44" w:rsidRPr="00D26FCF" w:rsidTr="00332C4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Физ</w:t>
            </w:r>
            <w:proofErr w:type="gramStart"/>
            <w:r w:rsidRPr="00D26FCF">
              <w:rPr>
                <w:sz w:val="28"/>
                <w:szCs w:val="28"/>
                <w:lang w:eastAsia="ru-RU"/>
              </w:rPr>
              <w:t>.л</w:t>
            </w:r>
            <w:proofErr w:type="gramEnd"/>
            <w:r w:rsidRPr="00D26FCF">
              <w:rPr>
                <w:sz w:val="28"/>
                <w:szCs w:val="28"/>
                <w:lang w:eastAsia="ru-RU"/>
              </w:rPr>
              <w:t>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7</w:t>
            </w:r>
            <w:r>
              <w:rPr>
                <w:sz w:val="28"/>
                <w:szCs w:val="28"/>
                <w:lang w:eastAsia="ru-RU"/>
              </w:rPr>
              <w:t>69 277</w:t>
            </w:r>
            <w:r w:rsidRPr="00D26FCF">
              <w:rPr>
                <w:sz w:val="28"/>
                <w:szCs w:val="28"/>
                <w:lang w:eastAsia="ru-RU"/>
              </w:rPr>
              <w:t>,</w:t>
            </w:r>
            <w:r>
              <w:rPr>
                <w:sz w:val="28"/>
                <w:szCs w:val="28"/>
                <w:lang w:eastAsia="ru-RU"/>
              </w:rPr>
              <w:t>4</w:t>
            </w:r>
            <w:r w:rsidRPr="00D26FCF">
              <w:rPr>
                <w:sz w:val="28"/>
                <w:szCs w:val="28"/>
                <w:lang w:eastAsia="ru-RU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1</w:t>
            </w:r>
            <w:r>
              <w:rPr>
                <w:sz w:val="28"/>
                <w:szCs w:val="28"/>
                <w:lang w:eastAsia="ru-RU"/>
              </w:rPr>
              <w:t>34 956,60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1</w:t>
            </w:r>
            <w:r>
              <w:rPr>
                <w:sz w:val="28"/>
                <w:szCs w:val="28"/>
                <w:lang w:eastAsia="ru-RU"/>
              </w:rPr>
              <w:t xml:space="preserve"> 538 483,80</w:t>
            </w:r>
          </w:p>
        </w:tc>
      </w:tr>
      <w:tr w:rsidR="00332C44" w:rsidRPr="00D26FCF" w:rsidTr="00332C44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Итого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right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57</w:t>
            </w:r>
            <w:r>
              <w:rPr>
                <w:sz w:val="28"/>
                <w:szCs w:val="28"/>
                <w:lang w:eastAsia="ru-RU"/>
              </w:rPr>
              <w:t> 305 357,40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 w:rsidRPr="00D26FCF">
              <w:rPr>
                <w:sz w:val="28"/>
                <w:szCs w:val="28"/>
                <w:lang w:eastAsia="ru-RU"/>
              </w:rPr>
              <w:t>2</w:t>
            </w:r>
            <w:r>
              <w:rPr>
                <w:sz w:val="28"/>
                <w:szCs w:val="28"/>
                <w:lang w:eastAsia="ru-RU"/>
              </w:rPr>
              <w:t>90 905,20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C44" w:rsidRPr="00D26FCF" w:rsidRDefault="00332C44" w:rsidP="00A83D20">
            <w:pPr>
              <w:pStyle w:val="a5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3 349 499,80</w:t>
            </w:r>
          </w:p>
        </w:tc>
      </w:tr>
    </w:tbl>
    <w:p w:rsidR="00332C44" w:rsidRPr="00D26FCF" w:rsidRDefault="00332C44" w:rsidP="00332C44">
      <w:pPr>
        <w:pStyle w:val="a5"/>
        <w:spacing w:line="360" w:lineRule="auto"/>
        <w:ind w:left="142" w:firstLine="566"/>
        <w:rPr>
          <w:sz w:val="28"/>
          <w:szCs w:val="28"/>
          <w:lang w:eastAsia="ru-RU"/>
        </w:rPr>
      </w:pPr>
    </w:p>
    <w:p w:rsidR="00332C44" w:rsidRDefault="00332C44" w:rsidP="00332C44">
      <w:pPr>
        <w:tabs>
          <w:tab w:val="left" w:pos="5670"/>
        </w:tabs>
      </w:pPr>
    </w:p>
    <w:p w:rsidR="00332C44" w:rsidRDefault="00332C44" w:rsidP="00332C44">
      <w:pPr>
        <w:tabs>
          <w:tab w:val="left" w:pos="5670"/>
        </w:tabs>
      </w:pPr>
    </w:p>
    <w:p w:rsidR="00332C44" w:rsidRPr="00D26FCF" w:rsidRDefault="00332C44" w:rsidP="00332C44">
      <w:pPr>
        <w:pStyle w:val="a5"/>
        <w:spacing w:line="360" w:lineRule="auto"/>
        <w:ind w:firstLine="425"/>
        <w:jc w:val="both"/>
        <w:rPr>
          <w:sz w:val="28"/>
          <w:szCs w:val="28"/>
          <w:lang w:eastAsia="ru-RU"/>
        </w:rPr>
      </w:pPr>
      <w:r w:rsidRPr="00D26FCF">
        <w:rPr>
          <w:sz w:val="28"/>
          <w:szCs w:val="28"/>
          <w:lang w:eastAsia="ru-RU"/>
        </w:rPr>
        <w:t>В соответствии  с требованиями законодательства все  начисленные дивиденды были перечислены акционерам в безналичном порядке почтовыми переводами через  почту России по адресу, указанному в реестре акционеров, или на расчетные счета акционеров в банках.</w:t>
      </w:r>
    </w:p>
    <w:p w:rsidR="00332C44" w:rsidRPr="00D26FCF" w:rsidRDefault="00332C44" w:rsidP="00332C44">
      <w:pPr>
        <w:pStyle w:val="a5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D26FCF">
        <w:rPr>
          <w:sz w:val="28"/>
          <w:szCs w:val="28"/>
          <w:lang w:eastAsia="ru-RU"/>
        </w:rPr>
        <w:t>Часть дивидендов  возвратилась  в Общество в связи с их  неполучением акционерами.</w:t>
      </w:r>
    </w:p>
    <w:p w:rsidR="00332C44" w:rsidRPr="00D26FCF" w:rsidRDefault="00332C44" w:rsidP="00332C44">
      <w:pPr>
        <w:pStyle w:val="a5"/>
        <w:spacing w:line="360" w:lineRule="auto"/>
        <w:ind w:firstLine="567"/>
        <w:jc w:val="both"/>
        <w:rPr>
          <w:sz w:val="28"/>
          <w:szCs w:val="28"/>
          <w:lang w:eastAsia="ru-RU"/>
        </w:rPr>
      </w:pPr>
      <w:r w:rsidRPr="00D26FCF">
        <w:rPr>
          <w:sz w:val="28"/>
          <w:szCs w:val="28"/>
          <w:lang w:eastAsia="ru-RU"/>
        </w:rPr>
        <w:t xml:space="preserve"> По состоянию на 01.01.20</w:t>
      </w:r>
      <w:r>
        <w:rPr>
          <w:sz w:val="28"/>
          <w:szCs w:val="28"/>
          <w:lang w:eastAsia="ru-RU"/>
        </w:rPr>
        <w:t xml:space="preserve">20 </w:t>
      </w:r>
      <w:r w:rsidRPr="00D26FCF">
        <w:rPr>
          <w:sz w:val="28"/>
          <w:szCs w:val="28"/>
          <w:lang w:eastAsia="ru-RU"/>
        </w:rPr>
        <w:t>г. сальдо по неполученным дивидендам составляет</w:t>
      </w:r>
      <w:r>
        <w:rPr>
          <w:sz w:val="28"/>
          <w:szCs w:val="28"/>
          <w:lang w:eastAsia="ru-RU"/>
        </w:rPr>
        <w:t xml:space="preserve"> 3</w:t>
      </w:r>
      <w:r w:rsidRPr="00D26FCF">
        <w:rPr>
          <w:sz w:val="28"/>
          <w:szCs w:val="28"/>
          <w:lang w:eastAsia="ru-RU"/>
        </w:rPr>
        <w:t xml:space="preserve"> млн. </w:t>
      </w:r>
      <w:r>
        <w:rPr>
          <w:sz w:val="28"/>
          <w:szCs w:val="28"/>
          <w:lang w:eastAsia="ru-RU"/>
        </w:rPr>
        <w:t>349</w:t>
      </w:r>
      <w:r w:rsidRPr="00D26FCF">
        <w:rPr>
          <w:sz w:val="28"/>
          <w:szCs w:val="28"/>
          <w:lang w:eastAsia="ru-RU"/>
        </w:rPr>
        <w:t xml:space="preserve"> тыс.</w:t>
      </w:r>
      <w:r>
        <w:rPr>
          <w:sz w:val="28"/>
          <w:szCs w:val="28"/>
          <w:lang w:eastAsia="ru-RU"/>
        </w:rPr>
        <w:t>499</w:t>
      </w:r>
      <w:r w:rsidRPr="00D26FCF">
        <w:rPr>
          <w:sz w:val="28"/>
          <w:szCs w:val="28"/>
          <w:lang w:eastAsia="ru-RU"/>
        </w:rPr>
        <w:t xml:space="preserve"> руб.</w:t>
      </w:r>
      <w:r>
        <w:rPr>
          <w:sz w:val="28"/>
          <w:szCs w:val="28"/>
          <w:lang w:eastAsia="ru-RU"/>
        </w:rPr>
        <w:t xml:space="preserve"> 8</w:t>
      </w:r>
      <w:r w:rsidRPr="00D26FCF">
        <w:rPr>
          <w:sz w:val="28"/>
          <w:szCs w:val="28"/>
          <w:lang w:eastAsia="ru-RU"/>
        </w:rPr>
        <w:t xml:space="preserve">0 коп. </w:t>
      </w:r>
    </w:p>
    <w:p w:rsidR="00332C44" w:rsidRDefault="00332C44" w:rsidP="00332C44">
      <w:pPr>
        <w:tabs>
          <w:tab w:val="left" w:pos="5670"/>
        </w:tabs>
      </w:pPr>
    </w:p>
    <w:p w:rsidR="00D1139B" w:rsidRDefault="00D1139B" w:rsidP="00D1139B">
      <w:pPr>
        <w:spacing w:line="360" w:lineRule="auto"/>
        <w:jc w:val="both"/>
      </w:pPr>
    </w:p>
    <w:p w:rsidR="00D1139B" w:rsidRPr="00D1139B" w:rsidRDefault="00D1139B" w:rsidP="00D1139B">
      <w:pPr>
        <w:ind w:right="395"/>
        <w:jc w:val="center"/>
        <w:rPr>
          <w:sz w:val="28"/>
          <w:szCs w:val="28"/>
        </w:rPr>
      </w:pPr>
      <w:r w:rsidRPr="00D1139B">
        <w:rPr>
          <w:sz w:val="28"/>
          <w:szCs w:val="28"/>
        </w:rPr>
        <w:t>Уважаемые акционеры!</w:t>
      </w:r>
    </w:p>
    <w:p w:rsidR="00D1139B" w:rsidRPr="00D1139B" w:rsidRDefault="00D1139B" w:rsidP="00D1139B">
      <w:pPr>
        <w:ind w:right="395"/>
        <w:jc w:val="center"/>
        <w:rPr>
          <w:sz w:val="28"/>
          <w:szCs w:val="28"/>
        </w:rPr>
      </w:pPr>
    </w:p>
    <w:p w:rsidR="00D1139B" w:rsidRPr="00D1139B" w:rsidRDefault="00D1139B" w:rsidP="00D1139B">
      <w:pPr>
        <w:ind w:right="395"/>
        <w:jc w:val="center"/>
        <w:rPr>
          <w:sz w:val="28"/>
          <w:szCs w:val="28"/>
        </w:rPr>
      </w:pPr>
      <w:r w:rsidRPr="00D1139B">
        <w:rPr>
          <w:sz w:val="28"/>
          <w:szCs w:val="28"/>
        </w:rPr>
        <w:t>Представляю вам отчет о  заключенных  в 2019 году  сделках  с заинтересованностью</w:t>
      </w:r>
    </w:p>
    <w:p w:rsidR="00D1139B" w:rsidRPr="00D1139B" w:rsidRDefault="00D1139B" w:rsidP="00D1139B">
      <w:pPr>
        <w:ind w:right="395"/>
        <w:jc w:val="right"/>
        <w:rPr>
          <w:b/>
          <w:sz w:val="28"/>
          <w:szCs w:val="28"/>
        </w:rPr>
      </w:pPr>
    </w:p>
    <w:p w:rsidR="00D1139B" w:rsidRPr="00D1139B" w:rsidRDefault="00D1139B" w:rsidP="00D1139B">
      <w:pPr>
        <w:jc w:val="center"/>
        <w:rPr>
          <w:b/>
          <w:sz w:val="28"/>
          <w:szCs w:val="28"/>
        </w:rPr>
      </w:pPr>
      <w:r w:rsidRPr="00D1139B">
        <w:rPr>
          <w:b/>
          <w:sz w:val="28"/>
          <w:szCs w:val="28"/>
        </w:rPr>
        <w:t>О Т Ч Е Т   о заключенных  Обществом в 2019  году сделках,</w:t>
      </w:r>
    </w:p>
    <w:p w:rsidR="00D1139B" w:rsidRPr="00D1139B" w:rsidRDefault="00D1139B" w:rsidP="00D1139B">
      <w:pPr>
        <w:jc w:val="center"/>
        <w:rPr>
          <w:b/>
          <w:sz w:val="28"/>
          <w:szCs w:val="28"/>
        </w:rPr>
      </w:pPr>
      <w:r w:rsidRPr="00D1139B">
        <w:rPr>
          <w:b/>
          <w:sz w:val="28"/>
          <w:szCs w:val="28"/>
        </w:rPr>
        <w:t xml:space="preserve"> в </w:t>
      </w:r>
      <w:proofErr w:type="gramStart"/>
      <w:r w:rsidRPr="00D1139B">
        <w:rPr>
          <w:b/>
          <w:sz w:val="28"/>
          <w:szCs w:val="28"/>
        </w:rPr>
        <w:t>совершении</w:t>
      </w:r>
      <w:proofErr w:type="gramEnd"/>
      <w:r w:rsidRPr="00D1139B">
        <w:rPr>
          <w:b/>
          <w:sz w:val="28"/>
          <w:szCs w:val="28"/>
        </w:rPr>
        <w:t xml:space="preserve"> которых имелась  заинтересованность в соответствии с Федеральным законом «Об акционерных обществах»  </w:t>
      </w:r>
    </w:p>
    <w:p w:rsidR="00D1139B" w:rsidRPr="00185DE3" w:rsidRDefault="00D1139B" w:rsidP="00D1139B">
      <w:pPr>
        <w:rPr>
          <w:b/>
        </w:rPr>
      </w:pPr>
    </w:p>
    <w:tbl>
      <w:tblPr>
        <w:tblStyle w:val="a3"/>
        <w:tblW w:w="11199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567"/>
        <w:gridCol w:w="3686"/>
        <w:gridCol w:w="1559"/>
        <w:gridCol w:w="1843"/>
        <w:gridCol w:w="1985"/>
        <w:gridCol w:w="1559"/>
      </w:tblGrid>
      <w:tr w:rsidR="00D1139B" w:rsidRPr="00185DE3" w:rsidTr="00D1139B">
        <w:tc>
          <w:tcPr>
            <w:tcW w:w="567" w:type="dxa"/>
          </w:tcPr>
          <w:p w:rsidR="00D1139B" w:rsidRPr="00185DE3" w:rsidRDefault="00D1139B" w:rsidP="00A83D20">
            <w:r w:rsidRPr="00185DE3">
              <w:t>№</w:t>
            </w:r>
          </w:p>
          <w:p w:rsidR="00D1139B" w:rsidRPr="00185DE3" w:rsidRDefault="00D1139B" w:rsidP="00A83D20">
            <w:proofErr w:type="gramStart"/>
            <w:r w:rsidRPr="00185DE3">
              <w:t>п</w:t>
            </w:r>
            <w:proofErr w:type="gramEnd"/>
            <w:r w:rsidRPr="00185DE3">
              <w:t>/п</w:t>
            </w:r>
          </w:p>
        </w:tc>
        <w:tc>
          <w:tcPr>
            <w:tcW w:w="3686" w:type="dxa"/>
          </w:tcPr>
          <w:p w:rsidR="00D1139B" w:rsidRPr="00185DE3" w:rsidRDefault="00D1139B" w:rsidP="00A83D20"/>
          <w:p w:rsidR="00D1139B" w:rsidRDefault="00D1139B" w:rsidP="00A83D20">
            <w:pPr>
              <w:jc w:val="center"/>
            </w:pPr>
            <w:r>
              <w:t xml:space="preserve">Предмет, дата и </w:t>
            </w:r>
            <w:r w:rsidRPr="00185DE3">
              <w:t xml:space="preserve"> номер договора</w:t>
            </w:r>
            <w:r>
              <w:t xml:space="preserve"> </w:t>
            </w:r>
          </w:p>
          <w:p w:rsidR="00D1139B" w:rsidRPr="00185DE3" w:rsidRDefault="00D1139B" w:rsidP="00A83D20">
            <w:pPr>
              <w:jc w:val="center"/>
            </w:pPr>
            <w:r w:rsidRPr="00185DE3">
              <w:t>Наименование контрагента</w:t>
            </w:r>
          </w:p>
        </w:tc>
        <w:tc>
          <w:tcPr>
            <w:tcW w:w="1559" w:type="dxa"/>
          </w:tcPr>
          <w:p w:rsidR="00D1139B" w:rsidRPr="00185DE3" w:rsidRDefault="00D1139B" w:rsidP="00A83D20">
            <w:pPr>
              <w:jc w:val="center"/>
            </w:pPr>
            <w:r w:rsidRPr="00185DE3">
              <w:t>Срок действия договора</w:t>
            </w:r>
          </w:p>
        </w:tc>
        <w:tc>
          <w:tcPr>
            <w:tcW w:w="1843" w:type="dxa"/>
          </w:tcPr>
          <w:p w:rsidR="00D1139B" w:rsidRPr="00185DE3" w:rsidRDefault="00D1139B" w:rsidP="00A83D20">
            <w:pPr>
              <w:jc w:val="center"/>
            </w:pPr>
            <w:r w:rsidRPr="00185DE3">
              <w:t xml:space="preserve">Сведения о  членах Совета Директоров, </w:t>
            </w:r>
            <w:proofErr w:type="gramStart"/>
            <w:r w:rsidRPr="00185DE3">
              <w:t>заинтересован</w:t>
            </w:r>
            <w:r>
              <w:t>-</w:t>
            </w:r>
            <w:proofErr w:type="spellStart"/>
            <w:r w:rsidRPr="00185DE3">
              <w:t>ных</w:t>
            </w:r>
            <w:proofErr w:type="spellEnd"/>
            <w:proofErr w:type="gramEnd"/>
            <w:r w:rsidRPr="00185DE3">
              <w:t xml:space="preserve"> в </w:t>
            </w:r>
            <w:r w:rsidRPr="00185DE3">
              <w:lastRenderedPageBreak/>
              <w:t>совершении сделки</w:t>
            </w:r>
          </w:p>
        </w:tc>
        <w:tc>
          <w:tcPr>
            <w:tcW w:w="1985" w:type="dxa"/>
          </w:tcPr>
          <w:p w:rsidR="00D1139B" w:rsidRDefault="00D1139B" w:rsidP="00A83D20">
            <w:pPr>
              <w:jc w:val="center"/>
            </w:pPr>
            <w:r w:rsidRPr="00185DE3">
              <w:lastRenderedPageBreak/>
              <w:t xml:space="preserve">Цена </w:t>
            </w:r>
          </w:p>
          <w:p w:rsidR="00D1139B" w:rsidRPr="00185DE3" w:rsidRDefault="00D1139B" w:rsidP="00A83D20">
            <w:pPr>
              <w:jc w:val="center"/>
            </w:pPr>
            <w:r w:rsidRPr="00185DE3">
              <w:t>договора</w:t>
            </w:r>
          </w:p>
          <w:p w:rsidR="00D1139B" w:rsidRPr="00185DE3" w:rsidRDefault="00D1139B" w:rsidP="00A83D20">
            <w:pPr>
              <w:jc w:val="center"/>
            </w:pPr>
            <w:r w:rsidRPr="00185DE3">
              <w:t>(руб.)</w:t>
            </w:r>
          </w:p>
        </w:tc>
        <w:tc>
          <w:tcPr>
            <w:tcW w:w="1559" w:type="dxa"/>
          </w:tcPr>
          <w:p w:rsidR="00D1139B" w:rsidRPr="00185DE3" w:rsidRDefault="00D1139B" w:rsidP="00A83D20">
            <w:pPr>
              <w:jc w:val="center"/>
            </w:pPr>
            <w:r w:rsidRPr="00185DE3">
              <w:t xml:space="preserve">Дата проведения  заседания Совета Директоров, </w:t>
            </w:r>
            <w:r w:rsidRPr="00185DE3">
              <w:lastRenderedPageBreak/>
              <w:t>на котором одобрена сделка</w:t>
            </w:r>
          </w:p>
        </w:tc>
      </w:tr>
      <w:tr w:rsidR="00D1139B" w:rsidRPr="00185DE3" w:rsidTr="00D1139B">
        <w:tc>
          <w:tcPr>
            <w:tcW w:w="567" w:type="dxa"/>
          </w:tcPr>
          <w:p w:rsidR="00D1139B" w:rsidRPr="00185DE3" w:rsidRDefault="00D1139B" w:rsidP="00A83D20">
            <w:pPr>
              <w:jc w:val="center"/>
            </w:pPr>
            <w:r w:rsidRPr="00185DE3">
              <w:lastRenderedPageBreak/>
              <w:t>1</w:t>
            </w:r>
          </w:p>
        </w:tc>
        <w:tc>
          <w:tcPr>
            <w:tcW w:w="3686" w:type="dxa"/>
          </w:tcPr>
          <w:p w:rsidR="00D1139B" w:rsidRPr="00185DE3" w:rsidRDefault="00D1139B" w:rsidP="00A83D20">
            <w:pPr>
              <w:jc w:val="center"/>
            </w:pPr>
            <w:r w:rsidRPr="00185DE3">
              <w:t>2</w:t>
            </w:r>
          </w:p>
        </w:tc>
        <w:tc>
          <w:tcPr>
            <w:tcW w:w="1559" w:type="dxa"/>
          </w:tcPr>
          <w:p w:rsidR="00D1139B" w:rsidRPr="00185DE3" w:rsidRDefault="00D1139B" w:rsidP="00A83D20">
            <w:pPr>
              <w:jc w:val="center"/>
            </w:pPr>
            <w:r w:rsidRPr="00185DE3">
              <w:t>3</w:t>
            </w:r>
          </w:p>
        </w:tc>
        <w:tc>
          <w:tcPr>
            <w:tcW w:w="1843" w:type="dxa"/>
          </w:tcPr>
          <w:p w:rsidR="00D1139B" w:rsidRPr="00185DE3" w:rsidRDefault="00D1139B" w:rsidP="00A83D20">
            <w:pPr>
              <w:jc w:val="center"/>
            </w:pPr>
            <w:r w:rsidRPr="00185DE3">
              <w:t>4</w:t>
            </w:r>
          </w:p>
        </w:tc>
        <w:tc>
          <w:tcPr>
            <w:tcW w:w="1985" w:type="dxa"/>
          </w:tcPr>
          <w:p w:rsidR="00D1139B" w:rsidRPr="00185DE3" w:rsidRDefault="00D1139B" w:rsidP="00A83D20">
            <w:pPr>
              <w:jc w:val="center"/>
            </w:pPr>
            <w:r w:rsidRPr="00185DE3">
              <w:t>5</w:t>
            </w:r>
          </w:p>
        </w:tc>
        <w:tc>
          <w:tcPr>
            <w:tcW w:w="1559" w:type="dxa"/>
          </w:tcPr>
          <w:p w:rsidR="00D1139B" w:rsidRPr="00185DE3" w:rsidRDefault="00D1139B" w:rsidP="00A83D20">
            <w:pPr>
              <w:jc w:val="center"/>
            </w:pPr>
            <w:r w:rsidRPr="00185DE3">
              <w:t>6</w:t>
            </w:r>
          </w:p>
        </w:tc>
      </w:tr>
      <w:tr w:rsidR="00D1139B" w:rsidRPr="00185DE3" w:rsidTr="00D1139B">
        <w:tc>
          <w:tcPr>
            <w:tcW w:w="567" w:type="dxa"/>
          </w:tcPr>
          <w:p w:rsidR="00D1139B" w:rsidRPr="00185DE3" w:rsidRDefault="00D1139B" w:rsidP="00A83D20">
            <w:pPr>
              <w:jc w:val="center"/>
            </w:pPr>
            <w:r>
              <w:t>1</w:t>
            </w:r>
          </w:p>
        </w:tc>
        <w:tc>
          <w:tcPr>
            <w:tcW w:w="3686" w:type="dxa"/>
          </w:tcPr>
          <w:p w:rsidR="00D1139B" w:rsidRPr="00185DE3" w:rsidRDefault="00D1139B" w:rsidP="00A83D20">
            <w:r w:rsidRPr="008E2DA1">
              <w:t>Договор поставки</w:t>
            </w:r>
            <w:r>
              <w:t xml:space="preserve"> №</w:t>
            </w:r>
            <w:r w:rsidRPr="00173CE6">
              <w:t xml:space="preserve"> </w:t>
            </w:r>
            <w:r>
              <w:t>0</w:t>
            </w:r>
            <w:r w:rsidRPr="00173CE6">
              <w:t>1</w:t>
            </w:r>
            <w:r>
              <w:t>/ПМ/840 от 0</w:t>
            </w:r>
            <w:r w:rsidRPr="00173CE6">
              <w:t>9</w:t>
            </w:r>
            <w:r>
              <w:t>.04.201</w:t>
            </w:r>
            <w:r w:rsidRPr="00173CE6">
              <w:t>9</w:t>
            </w:r>
            <w:r w:rsidRPr="008E2DA1">
              <w:t xml:space="preserve"> с ЗАО «Гостиный Двор» (Поставщик)</w:t>
            </w:r>
          </w:p>
        </w:tc>
        <w:tc>
          <w:tcPr>
            <w:tcW w:w="1559" w:type="dxa"/>
          </w:tcPr>
          <w:p w:rsidR="00D1139B" w:rsidRPr="00185DE3" w:rsidRDefault="00D1139B" w:rsidP="00A83D20">
            <w:pPr>
              <w:jc w:val="center"/>
            </w:pPr>
            <w:r>
              <w:t>09.04.2019 по 01.12.2019</w:t>
            </w:r>
          </w:p>
        </w:tc>
        <w:tc>
          <w:tcPr>
            <w:tcW w:w="1843" w:type="dxa"/>
          </w:tcPr>
          <w:p w:rsidR="00D1139B" w:rsidRPr="00185DE3" w:rsidRDefault="00D1139B" w:rsidP="00A83D20">
            <w:r>
              <w:t>Тушакова Н.П.</w:t>
            </w:r>
          </w:p>
        </w:tc>
        <w:tc>
          <w:tcPr>
            <w:tcW w:w="1985" w:type="dxa"/>
          </w:tcPr>
          <w:p w:rsidR="00D1139B" w:rsidRPr="00185DE3" w:rsidRDefault="00D1139B" w:rsidP="00A83D20">
            <w:r>
              <w:t>11 000000, 00 руб.</w:t>
            </w:r>
          </w:p>
        </w:tc>
        <w:tc>
          <w:tcPr>
            <w:tcW w:w="1559" w:type="dxa"/>
          </w:tcPr>
          <w:p w:rsidR="00D1139B" w:rsidRPr="00185DE3" w:rsidRDefault="00D1139B" w:rsidP="00A83D20">
            <w:pPr>
              <w:jc w:val="center"/>
            </w:pPr>
            <w:r>
              <w:t>05.04.2019</w:t>
            </w:r>
          </w:p>
        </w:tc>
      </w:tr>
      <w:tr w:rsidR="00D1139B" w:rsidRPr="00185DE3" w:rsidTr="00D1139B">
        <w:tc>
          <w:tcPr>
            <w:tcW w:w="567" w:type="dxa"/>
          </w:tcPr>
          <w:p w:rsidR="00D1139B" w:rsidRPr="00185DE3" w:rsidRDefault="00D1139B" w:rsidP="00A83D20">
            <w:r>
              <w:t>2</w:t>
            </w:r>
          </w:p>
        </w:tc>
        <w:tc>
          <w:tcPr>
            <w:tcW w:w="3686" w:type="dxa"/>
          </w:tcPr>
          <w:p w:rsidR="00D1139B" w:rsidRPr="00185DE3" w:rsidRDefault="00D1139B" w:rsidP="00A83D20">
            <w:r w:rsidRPr="00185DE3">
              <w:t xml:space="preserve">Договор субаренды </w:t>
            </w:r>
            <w:r w:rsidRPr="005870C7">
              <w:t xml:space="preserve"> № </w:t>
            </w:r>
            <w:r w:rsidRPr="00894CD7">
              <w:t>5/2</w:t>
            </w:r>
            <w:r w:rsidRPr="00B5437A">
              <w:t>570</w:t>
            </w:r>
            <w:r>
              <w:t xml:space="preserve"> от  </w:t>
            </w:r>
            <w:r w:rsidRPr="00894CD7">
              <w:t>01.07.2019</w:t>
            </w:r>
            <w:r>
              <w:t xml:space="preserve">  </w:t>
            </w:r>
            <w:r w:rsidRPr="00185DE3">
              <w:t>с АО «К</w:t>
            </w:r>
            <w:r>
              <w:t>АБ</w:t>
            </w:r>
            <w:r w:rsidRPr="00185DE3">
              <w:t xml:space="preserve"> «Викинг»</w:t>
            </w:r>
            <w:r>
              <w:t xml:space="preserve">  </w:t>
            </w:r>
            <w:r w:rsidRPr="00185DE3">
              <w:t>(Субарендатор)</w:t>
            </w:r>
          </w:p>
        </w:tc>
        <w:tc>
          <w:tcPr>
            <w:tcW w:w="1559" w:type="dxa"/>
          </w:tcPr>
          <w:p w:rsidR="00D1139B" w:rsidRPr="00B5437A" w:rsidRDefault="00D1139B" w:rsidP="00A83D20">
            <w:pPr>
              <w:jc w:val="center"/>
              <w:rPr>
                <w:lang w:val="en-US"/>
              </w:rPr>
            </w:pPr>
            <w:r w:rsidRPr="00894CD7">
              <w:t>С 01.0</w:t>
            </w:r>
            <w:r w:rsidRPr="00894CD7">
              <w:rPr>
                <w:lang w:val="en-US"/>
              </w:rPr>
              <w:t>7</w:t>
            </w:r>
            <w:r w:rsidRPr="00894CD7">
              <w:t>.201</w:t>
            </w:r>
            <w:r w:rsidRPr="00894CD7">
              <w:rPr>
                <w:lang w:val="en-US"/>
              </w:rPr>
              <w:t>9</w:t>
            </w:r>
            <w:r w:rsidRPr="00894CD7">
              <w:t xml:space="preserve"> по 31.0</w:t>
            </w:r>
            <w:r w:rsidRPr="00894CD7">
              <w:rPr>
                <w:lang w:val="en-US"/>
              </w:rPr>
              <w:t>5</w:t>
            </w:r>
            <w:r w:rsidRPr="00894CD7">
              <w:t>.20</w:t>
            </w:r>
            <w:r>
              <w:rPr>
                <w:lang w:val="en-US"/>
              </w:rPr>
              <w:t>20</w:t>
            </w:r>
          </w:p>
        </w:tc>
        <w:tc>
          <w:tcPr>
            <w:tcW w:w="1843" w:type="dxa"/>
          </w:tcPr>
          <w:p w:rsidR="00D1139B" w:rsidRDefault="00D1139B" w:rsidP="00A83D20">
            <w:r w:rsidRPr="00185DE3">
              <w:t>Заозерский А.А.</w:t>
            </w:r>
          </w:p>
          <w:p w:rsidR="00D1139B" w:rsidRPr="00185DE3" w:rsidRDefault="00D1139B" w:rsidP="00A83D20"/>
        </w:tc>
        <w:tc>
          <w:tcPr>
            <w:tcW w:w="1985" w:type="dxa"/>
          </w:tcPr>
          <w:p w:rsidR="00D1139B" w:rsidRDefault="00D1139B" w:rsidP="00A83D20">
            <w:r w:rsidRPr="00894CD7">
              <w:t>1</w:t>
            </w:r>
            <w:r w:rsidRPr="00894CD7">
              <w:rPr>
                <w:lang w:val="en-US"/>
              </w:rPr>
              <w:t>8</w:t>
            </w:r>
            <w:r w:rsidRPr="00894CD7">
              <w:t xml:space="preserve"> </w:t>
            </w:r>
            <w:r w:rsidRPr="00894CD7">
              <w:rPr>
                <w:lang w:val="en-US"/>
              </w:rPr>
              <w:t>000</w:t>
            </w:r>
            <w:r w:rsidRPr="00894CD7">
              <w:t>,0 руб.</w:t>
            </w:r>
          </w:p>
          <w:p w:rsidR="00D1139B" w:rsidRDefault="00D1139B" w:rsidP="00A83D20">
            <w:r w:rsidRPr="00894CD7">
              <w:t xml:space="preserve"> в месяц</w:t>
            </w:r>
            <w:r>
              <w:t xml:space="preserve">  </w:t>
            </w:r>
          </w:p>
        </w:tc>
        <w:tc>
          <w:tcPr>
            <w:tcW w:w="1559" w:type="dxa"/>
          </w:tcPr>
          <w:p w:rsidR="00D1139B" w:rsidRPr="00B5437A" w:rsidRDefault="00D1139B" w:rsidP="00A83D20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29</w:t>
            </w:r>
            <w:r>
              <w:t>.0</w:t>
            </w:r>
            <w:r>
              <w:rPr>
                <w:lang w:val="en-US"/>
              </w:rPr>
              <w:t>5</w:t>
            </w:r>
            <w:r>
              <w:t>.201</w:t>
            </w:r>
            <w:r>
              <w:rPr>
                <w:lang w:val="en-US"/>
              </w:rPr>
              <w:t>9</w:t>
            </w:r>
          </w:p>
          <w:p w:rsidR="00D1139B" w:rsidRDefault="00D1139B" w:rsidP="00A83D20">
            <w:pPr>
              <w:jc w:val="center"/>
            </w:pPr>
          </w:p>
        </w:tc>
      </w:tr>
      <w:tr w:rsidR="00D1139B" w:rsidRPr="00185DE3" w:rsidTr="00D1139B">
        <w:tc>
          <w:tcPr>
            <w:tcW w:w="567" w:type="dxa"/>
          </w:tcPr>
          <w:p w:rsidR="00D1139B" w:rsidRPr="00185DE3" w:rsidRDefault="00D1139B" w:rsidP="00A83D20">
            <w:r>
              <w:t>3</w:t>
            </w:r>
          </w:p>
        </w:tc>
        <w:tc>
          <w:tcPr>
            <w:tcW w:w="3686" w:type="dxa"/>
          </w:tcPr>
          <w:p w:rsidR="00D1139B" w:rsidRPr="004B42D6" w:rsidRDefault="00D1139B" w:rsidP="00A83D20">
            <w:r w:rsidRPr="00185DE3">
              <w:t xml:space="preserve">Договор субаренды </w:t>
            </w:r>
            <w:r w:rsidRPr="005870C7">
              <w:t xml:space="preserve"> № </w:t>
            </w:r>
            <w:r w:rsidRPr="00894CD7">
              <w:t>5/2</w:t>
            </w:r>
            <w:r>
              <w:t>685 от  17.12</w:t>
            </w:r>
            <w:r w:rsidRPr="00894CD7">
              <w:t>.2019</w:t>
            </w:r>
            <w:r>
              <w:t xml:space="preserve">  </w:t>
            </w:r>
            <w:r w:rsidRPr="00185DE3">
              <w:t>с АО «К</w:t>
            </w:r>
            <w:r>
              <w:t>АБ</w:t>
            </w:r>
            <w:r w:rsidRPr="00185DE3">
              <w:t xml:space="preserve"> «Викинг»</w:t>
            </w:r>
            <w:r>
              <w:t xml:space="preserve">  </w:t>
            </w:r>
            <w:r w:rsidRPr="00185DE3">
              <w:t>(Субарендатор)</w:t>
            </w:r>
          </w:p>
        </w:tc>
        <w:tc>
          <w:tcPr>
            <w:tcW w:w="1559" w:type="dxa"/>
          </w:tcPr>
          <w:p w:rsidR="00D1139B" w:rsidRPr="00185DE3" w:rsidRDefault="00D1139B" w:rsidP="00A83D20">
            <w:pPr>
              <w:jc w:val="center"/>
            </w:pPr>
            <w:r>
              <w:t>С 01.01.2020 по 30.11.2020</w:t>
            </w:r>
          </w:p>
        </w:tc>
        <w:tc>
          <w:tcPr>
            <w:tcW w:w="1843" w:type="dxa"/>
          </w:tcPr>
          <w:p w:rsidR="00D1139B" w:rsidRDefault="00D1139B" w:rsidP="00A83D20">
            <w:r w:rsidRPr="00185DE3">
              <w:t>Заозерский А.А.</w:t>
            </w:r>
          </w:p>
          <w:p w:rsidR="00D1139B" w:rsidRDefault="00D1139B" w:rsidP="00A83D20">
            <w:r>
              <w:t xml:space="preserve"> </w:t>
            </w:r>
          </w:p>
        </w:tc>
        <w:tc>
          <w:tcPr>
            <w:tcW w:w="1985" w:type="dxa"/>
          </w:tcPr>
          <w:p w:rsidR="00D1139B" w:rsidRDefault="00D1139B" w:rsidP="00A83D20">
            <w:r>
              <w:t xml:space="preserve"> 15840,00 руб. </w:t>
            </w:r>
          </w:p>
          <w:p w:rsidR="00D1139B" w:rsidRDefault="00D1139B" w:rsidP="00A83D20">
            <w:r w:rsidRPr="00894CD7">
              <w:t>в месяц</w:t>
            </w:r>
          </w:p>
        </w:tc>
        <w:tc>
          <w:tcPr>
            <w:tcW w:w="1559" w:type="dxa"/>
          </w:tcPr>
          <w:p w:rsidR="00D1139B" w:rsidRPr="004B42D6" w:rsidRDefault="00D1139B" w:rsidP="00A83D20">
            <w:pPr>
              <w:jc w:val="center"/>
            </w:pPr>
            <w:r>
              <w:t>16.12.2019</w:t>
            </w:r>
          </w:p>
        </w:tc>
      </w:tr>
      <w:tr w:rsidR="00D1139B" w:rsidRPr="00185DE3" w:rsidTr="00D1139B">
        <w:tc>
          <w:tcPr>
            <w:tcW w:w="567" w:type="dxa"/>
          </w:tcPr>
          <w:p w:rsidR="00D1139B" w:rsidRDefault="00D1139B" w:rsidP="00A83D20">
            <w:r>
              <w:t>4</w:t>
            </w:r>
          </w:p>
        </w:tc>
        <w:tc>
          <w:tcPr>
            <w:tcW w:w="3686" w:type="dxa"/>
          </w:tcPr>
          <w:p w:rsidR="00D1139B" w:rsidRPr="00073142" w:rsidRDefault="00D1139B" w:rsidP="00A83D20">
            <w:r w:rsidRPr="00073142">
              <w:t>Договор субаренды  № 5/2531  от  01.06. 2019 с ЗАО «Гостиный Двор» (Субарендатор)</w:t>
            </w:r>
          </w:p>
        </w:tc>
        <w:tc>
          <w:tcPr>
            <w:tcW w:w="1559" w:type="dxa"/>
          </w:tcPr>
          <w:p w:rsidR="00D1139B" w:rsidRPr="00073142" w:rsidRDefault="00D1139B" w:rsidP="00A83D20">
            <w:pPr>
              <w:jc w:val="center"/>
            </w:pPr>
            <w:r w:rsidRPr="00073142">
              <w:t>С 01.06. 2019  по 30.04.2020</w:t>
            </w:r>
          </w:p>
        </w:tc>
        <w:tc>
          <w:tcPr>
            <w:tcW w:w="1843" w:type="dxa"/>
          </w:tcPr>
          <w:p w:rsidR="00D1139B" w:rsidRPr="00073142" w:rsidRDefault="00D1139B" w:rsidP="00A83D20">
            <w:r w:rsidRPr="00073142">
              <w:t>Тушакова Н.П.</w:t>
            </w:r>
          </w:p>
        </w:tc>
        <w:tc>
          <w:tcPr>
            <w:tcW w:w="1985" w:type="dxa"/>
          </w:tcPr>
          <w:p w:rsidR="00D1139B" w:rsidRPr="00073142" w:rsidRDefault="00D1139B" w:rsidP="00A83D20">
            <w:r w:rsidRPr="00073142">
              <w:t xml:space="preserve">411 684,00 руб.  в месяц </w:t>
            </w:r>
          </w:p>
        </w:tc>
        <w:tc>
          <w:tcPr>
            <w:tcW w:w="1559" w:type="dxa"/>
          </w:tcPr>
          <w:p w:rsidR="00D1139B" w:rsidRPr="007D4119" w:rsidRDefault="00D1139B" w:rsidP="00A83D20">
            <w:pPr>
              <w:jc w:val="center"/>
            </w:pPr>
            <w:r w:rsidRPr="007D4119">
              <w:t>05.04.2019</w:t>
            </w:r>
          </w:p>
          <w:p w:rsidR="00D1139B" w:rsidRPr="003C4AF0" w:rsidRDefault="00D1139B" w:rsidP="00A83D20">
            <w:pPr>
              <w:jc w:val="center"/>
              <w:rPr>
                <w:highlight w:val="yellow"/>
              </w:rPr>
            </w:pPr>
          </w:p>
        </w:tc>
      </w:tr>
      <w:tr w:rsidR="00D1139B" w:rsidRPr="00185DE3" w:rsidTr="00D1139B">
        <w:tc>
          <w:tcPr>
            <w:tcW w:w="567" w:type="dxa"/>
          </w:tcPr>
          <w:p w:rsidR="00D1139B" w:rsidRPr="0023660C" w:rsidRDefault="00D1139B" w:rsidP="00A83D20">
            <w:pPr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686" w:type="dxa"/>
          </w:tcPr>
          <w:p w:rsidR="00D1139B" w:rsidRPr="00185DE3" w:rsidRDefault="00D1139B" w:rsidP="00A83D20">
            <w:r w:rsidRPr="008E2DA1">
              <w:t>Договор поставки</w:t>
            </w:r>
            <w:r>
              <w:t xml:space="preserve"> №</w:t>
            </w:r>
            <w:r w:rsidRPr="00173CE6">
              <w:t xml:space="preserve"> </w:t>
            </w:r>
            <w:r>
              <w:t>0</w:t>
            </w:r>
            <w:r w:rsidRPr="00173CE6">
              <w:t>1</w:t>
            </w:r>
            <w:r>
              <w:t>/ПМ/</w:t>
            </w:r>
            <w:r w:rsidRPr="00173CE6">
              <w:t>991</w:t>
            </w:r>
            <w:r>
              <w:t xml:space="preserve"> от </w:t>
            </w:r>
            <w:r w:rsidRPr="00173CE6">
              <w:t>19</w:t>
            </w:r>
            <w:r>
              <w:t>.09.201</w:t>
            </w:r>
            <w:r w:rsidRPr="00173CE6">
              <w:t>9</w:t>
            </w:r>
            <w:r w:rsidRPr="008E2DA1">
              <w:t xml:space="preserve"> с ЗАО «Гостиный Двор» (Поставщик)</w:t>
            </w:r>
          </w:p>
        </w:tc>
        <w:tc>
          <w:tcPr>
            <w:tcW w:w="1559" w:type="dxa"/>
          </w:tcPr>
          <w:p w:rsidR="00D1139B" w:rsidRPr="003C4AF0" w:rsidRDefault="00D1139B" w:rsidP="00A83D20">
            <w:pPr>
              <w:jc w:val="center"/>
              <w:rPr>
                <w:lang w:val="en-US"/>
              </w:rPr>
            </w:pPr>
            <w:r>
              <w:t xml:space="preserve">С </w:t>
            </w:r>
            <w:r w:rsidRPr="0049680F">
              <w:rPr>
                <w:lang w:val="en-US"/>
              </w:rPr>
              <w:t>19</w:t>
            </w:r>
            <w:r w:rsidRPr="0049680F">
              <w:t>.</w:t>
            </w:r>
            <w:r>
              <w:t>09.201</w:t>
            </w:r>
            <w:r>
              <w:rPr>
                <w:lang w:val="en-US"/>
              </w:rPr>
              <w:t xml:space="preserve">9 </w:t>
            </w:r>
            <w:r>
              <w:t>по 31.</w:t>
            </w:r>
            <w:r>
              <w:rPr>
                <w:lang w:val="en-US"/>
              </w:rPr>
              <w:t>03</w:t>
            </w:r>
            <w:r>
              <w:t>.20</w:t>
            </w:r>
            <w:r>
              <w:rPr>
                <w:lang w:val="en-US"/>
              </w:rPr>
              <w:t>20</w:t>
            </w:r>
          </w:p>
        </w:tc>
        <w:tc>
          <w:tcPr>
            <w:tcW w:w="1843" w:type="dxa"/>
          </w:tcPr>
          <w:p w:rsidR="00D1139B" w:rsidRPr="00185DE3" w:rsidRDefault="00D1139B" w:rsidP="00A83D20">
            <w:r>
              <w:t>Тушакова Н.П.</w:t>
            </w:r>
          </w:p>
        </w:tc>
        <w:tc>
          <w:tcPr>
            <w:tcW w:w="1985" w:type="dxa"/>
          </w:tcPr>
          <w:p w:rsidR="00D1139B" w:rsidRPr="00185DE3" w:rsidRDefault="00D1139B" w:rsidP="00A83D20">
            <w:r w:rsidRPr="00823997">
              <w:t>10 000 000,0 руб.</w:t>
            </w:r>
          </w:p>
        </w:tc>
        <w:tc>
          <w:tcPr>
            <w:tcW w:w="1559" w:type="dxa"/>
          </w:tcPr>
          <w:p w:rsidR="00D1139B" w:rsidRPr="00173CE6" w:rsidRDefault="00D1139B" w:rsidP="00A83D20">
            <w:pPr>
              <w:jc w:val="center"/>
              <w:rPr>
                <w:lang w:val="en-US"/>
              </w:rPr>
            </w:pPr>
            <w:r>
              <w:t>1</w:t>
            </w:r>
            <w:r>
              <w:rPr>
                <w:lang w:val="en-US"/>
              </w:rPr>
              <w:t>7</w:t>
            </w:r>
            <w:r>
              <w:t>.09.201</w:t>
            </w:r>
            <w:r>
              <w:rPr>
                <w:lang w:val="en-US"/>
              </w:rPr>
              <w:t>9</w:t>
            </w:r>
          </w:p>
          <w:p w:rsidR="00D1139B" w:rsidRPr="00185DE3" w:rsidRDefault="00D1139B" w:rsidP="00A83D20">
            <w:pPr>
              <w:jc w:val="center"/>
            </w:pPr>
          </w:p>
        </w:tc>
      </w:tr>
      <w:tr w:rsidR="00D1139B" w:rsidRPr="00185DE3" w:rsidTr="00D1139B">
        <w:tc>
          <w:tcPr>
            <w:tcW w:w="567" w:type="dxa"/>
          </w:tcPr>
          <w:p w:rsidR="00D1139B" w:rsidRPr="0023660C" w:rsidRDefault="00D1139B" w:rsidP="00A83D20">
            <w:pPr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3686" w:type="dxa"/>
          </w:tcPr>
          <w:p w:rsidR="00D1139B" w:rsidRPr="008E2DA1" w:rsidRDefault="00D1139B" w:rsidP="00A83D20">
            <w:r w:rsidRPr="000F7FFB">
              <w:t>Договор поставки №</w:t>
            </w:r>
            <w:r w:rsidRPr="00157BA3">
              <w:t xml:space="preserve"> </w:t>
            </w:r>
            <w:r w:rsidRPr="00274DC1">
              <w:t>90 от 02.12.2019</w:t>
            </w:r>
            <w:r>
              <w:t xml:space="preserve"> </w:t>
            </w:r>
            <w:r w:rsidRPr="000F7FFB">
              <w:t xml:space="preserve"> </w:t>
            </w:r>
            <w:r>
              <w:t>с ЗАО «Гостиный Двор» (Покупатель</w:t>
            </w:r>
            <w:r w:rsidRPr="000F7FFB">
              <w:t>)</w:t>
            </w:r>
          </w:p>
        </w:tc>
        <w:tc>
          <w:tcPr>
            <w:tcW w:w="1559" w:type="dxa"/>
          </w:tcPr>
          <w:p w:rsidR="00D1139B" w:rsidRPr="000940D2" w:rsidRDefault="00D1139B" w:rsidP="00A83D20">
            <w:pPr>
              <w:jc w:val="center"/>
            </w:pPr>
            <w:r>
              <w:t>С 02.12. 2019</w:t>
            </w:r>
            <w:r w:rsidRPr="00952129">
              <w:t xml:space="preserve">  </w:t>
            </w:r>
            <w:r>
              <w:t>по 31.12.2020</w:t>
            </w:r>
          </w:p>
        </w:tc>
        <w:tc>
          <w:tcPr>
            <w:tcW w:w="1843" w:type="dxa"/>
          </w:tcPr>
          <w:p w:rsidR="00D1139B" w:rsidRPr="00185DE3" w:rsidRDefault="00D1139B" w:rsidP="00A83D20">
            <w:r>
              <w:t xml:space="preserve">Тушакова Н.П. </w:t>
            </w:r>
          </w:p>
        </w:tc>
        <w:tc>
          <w:tcPr>
            <w:tcW w:w="1985" w:type="dxa"/>
          </w:tcPr>
          <w:p w:rsidR="00D1139B" w:rsidRPr="000940D2" w:rsidRDefault="00D1139B" w:rsidP="00A83D20">
            <w:r>
              <w:t>5</w:t>
            </w:r>
            <w:r w:rsidRPr="000940D2">
              <w:t xml:space="preserve"> 000 000,0 руб.</w:t>
            </w:r>
          </w:p>
        </w:tc>
        <w:tc>
          <w:tcPr>
            <w:tcW w:w="1559" w:type="dxa"/>
          </w:tcPr>
          <w:p w:rsidR="00D1139B" w:rsidRPr="000940D2" w:rsidRDefault="00D1139B" w:rsidP="00A83D20">
            <w:pPr>
              <w:jc w:val="center"/>
            </w:pPr>
            <w:r>
              <w:t>20.11</w:t>
            </w:r>
            <w:r w:rsidRPr="000940D2">
              <w:t>.201</w:t>
            </w:r>
            <w:r>
              <w:t>9</w:t>
            </w:r>
          </w:p>
        </w:tc>
      </w:tr>
      <w:tr w:rsidR="00D1139B" w:rsidRPr="00185DE3" w:rsidTr="00D1139B">
        <w:tc>
          <w:tcPr>
            <w:tcW w:w="567" w:type="dxa"/>
          </w:tcPr>
          <w:p w:rsidR="00D1139B" w:rsidRPr="0023660C" w:rsidRDefault="00D1139B" w:rsidP="00A83D20">
            <w:pPr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3686" w:type="dxa"/>
          </w:tcPr>
          <w:p w:rsidR="00D1139B" w:rsidRPr="00157BA3" w:rsidRDefault="00D1139B" w:rsidP="00A83D20">
            <w:pPr>
              <w:rPr>
                <w:highlight w:val="yellow"/>
              </w:rPr>
            </w:pPr>
            <w:r w:rsidRPr="00B83417">
              <w:t>Договор возмездного оказания услуг по охране № 21 от 30.12.2019  с ООО «ОП «КВО»</w:t>
            </w:r>
          </w:p>
        </w:tc>
        <w:tc>
          <w:tcPr>
            <w:tcW w:w="1559" w:type="dxa"/>
          </w:tcPr>
          <w:p w:rsidR="00D1139B" w:rsidRPr="00157BA3" w:rsidRDefault="00D1139B" w:rsidP="00A83D20">
            <w:pPr>
              <w:jc w:val="center"/>
              <w:rPr>
                <w:highlight w:val="yellow"/>
              </w:rPr>
            </w:pPr>
            <w:r w:rsidRPr="00B83417">
              <w:t>С 01.01.2020 по 31.12.2020</w:t>
            </w:r>
          </w:p>
        </w:tc>
        <w:tc>
          <w:tcPr>
            <w:tcW w:w="1843" w:type="dxa"/>
          </w:tcPr>
          <w:p w:rsidR="00D1139B" w:rsidRDefault="00D1139B" w:rsidP="00A83D20">
            <w:r w:rsidRPr="00185DE3">
              <w:t>Заозерский А.А.</w:t>
            </w:r>
          </w:p>
          <w:p w:rsidR="00D1139B" w:rsidRPr="00157BA3" w:rsidRDefault="00D1139B" w:rsidP="00A83D20">
            <w:pPr>
              <w:rPr>
                <w:highlight w:val="yellow"/>
              </w:rPr>
            </w:pPr>
          </w:p>
        </w:tc>
        <w:tc>
          <w:tcPr>
            <w:tcW w:w="1985" w:type="dxa"/>
          </w:tcPr>
          <w:p w:rsidR="00D1139B" w:rsidRDefault="00D1139B" w:rsidP="00A83D20">
            <w:r>
              <w:t>3432 548</w:t>
            </w:r>
            <w:r w:rsidRPr="00280884">
              <w:t>,</w:t>
            </w:r>
            <w:r>
              <w:t>0</w:t>
            </w:r>
            <w:r w:rsidRPr="00280884">
              <w:t xml:space="preserve">0 </w:t>
            </w:r>
            <w:r>
              <w:t>р</w:t>
            </w:r>
            <w:r w:rsidRPr="00280884">
              <w:t>уб.</w:t>
            </w:r>
          </w:p>
          <w:p w:rsidR="00D1139B" w:rsidRPr="00280884" w:rsidRDefault="00D1139B" w:rsidP="00A83D20">
            <w:r w:rsidRPr="00280884">
              <w:t xml:space="preserve"> в месяц</w:t>
            </w:r>
            <w:r>
              <w:t>.</w:t>
            </w:r>
          </w:p>
        </w:tc>
        <w:tc>
          <w:tcPr>
            <w:tcW w:w="1559" w:type="dxa"/>
          </w:tcPr>
          <w:p w:rsidR="00D1139B" w:rsidRPr="00280884" w:rsidRDefault="00D1139B" w:rsidP="00A83D20">
            <w:pPr>
              <w:jc w:val="center"/>
            </w:pPr>
            <w:r>
              <w:t>16.12.2019</w:t>
            </w:r>
          </w:p>
          <w:p w:rsidR="00D1139B" w:rsidRPr="00280884" w:rsidRDefault="00D1139B" w:rsidP="00A83D20">
            <w:pPr>
              <w:jc w:val="center"/>
            </w:pPr>
          </w:p>
        </w:tc>
      </w:tr>
      <w:tr w:rsidR="00D1139B" w:rsidRPr="00185DE3" w:rsidTr="00D1139B">
        <w:tc>
          <w:tcPr>
            <w:tcW w:w="567" w:type="dxa"/>
          </w:tcPr>
          <w:p w:rsidR="00D1139B" w:rsidRPr="0023660C" w:rsidRDefault="00D1139B" w:rsidP="00A83D20">
            <w:pPr>
              <w:rPr>
                <w:lang w:val="en-US"/>
              </w:rPr>
            </w:pPr>
            <w:r>
              <w:rPr>
                <w:lang w:val="en-US"/>
              </w:rPr>
              <w:t>8</w:t>
            </w:r>
          </w:p>
        </w:tc>
        <w:tc>
          <w:tcPr>
            <w:tcW w:w="3686" w:type="dxa"/>
          </w:tcPr>
          <w:p w:rsidR="00D1139B" w:rsidRPr="00B83417" w:rsidRDefault="00D1139B" w:rsidP="00A83D20">
            <w:r w:rsidRPr="00B83417">
              <w:t>Договор возмездного оказания услуг по охране №</w:t>
            </w:r>
            <w:r>
              <w:t xml:space="preserve"> б/н</w:t>
            </w:r>
            <w:r w:rsidRPr="00B83417">
              <w:t xml:space="preserve"> от 30.12.2019  с ООО «ОП «К</w:t>
            </w:r>
            <w:r>
              <w:t>БР</w:t>
            </w:r>
            <w:r w:rsidRPr="00B83417">
              <w:t>»</w:t>
            </w:r>
          </w:p>
        </w:tc>
        <w:tc>
          <w:tcPr>
            <w:tcW w:w="1559" w:type="dxa"/>
          </w:tcPr>
          <w:p w:rsidR="00D1139B" w:rsidRPr="00B83417" w:rsidRDefault="00D1139B" w:rsidP="00A83D20">
            <w:pPr>
              <w:jc w:val="center"/>
            </w:pPr>
            <w:r>
              <w:t>С 01.01.2020 по 31.12.2020</w:t>
            </w:r>
          </w:p>
        </w:tc>
        <w:tc>
          <w:tcPr>
            <w:tcW w:w="1843" w:type="dxa"/>
          </w:tcPr>
          <w:p w:rsidR="00D1139B" w:rsidRDefault="00D1139B" w:rsidP="00A83D20">
            <w:r w:rsidRPr="00185DE3">
              <w:t>Заозерский А.А.</w:t>
            </w:r>
          </w:p>
          <w:p w:rsidR="00D1139B" w:rsidRPr="00185DE3" w:rsidRDefault="00D1139B" w:rsidP="00A83D20"/>
        </w:tc>
        <w:tc>
          <w:tcPr>
            <w:tcW w:w="1985" w:type="dxa"/>
          </w:tcPr>
          <w:p w:rsidR="00D1139B" w:rsidRDefault="00D1139B" w:rsidP="00A83D20">
            <w:r>
              <w:t xml:space="preserve">1520000,00 руб. </w:t>
            </w:r>
          </w:p>
          <w:p w:rsidR="00D1139B" w:rsidRDefault="00D1139B" w:rsidP="00A83D20">
            <w:r>
              <w:t>в месяц</w:t>
            </w:r>
          </w:p>
        </w:tc>
        <w:tc>
          <w:tcPr>
            <w:tcW w:w="1559" w:type="dxa"/>
          </w:tcPr>
          <w:p w:rsidR="00D1139B" w:rsidRDefault="00D1139B" w:rsidP="00A83D20">
            <w:r>
              <w:t>16.12. 2019</w:t>
            </w:r>
          </w:p>
        </w:tc>
      </w:tr>
    </w:tbl>
    <w:p w:rsidR="00D1139B" w:rsidRPr="00185DE3" w:rsidRDefault="00D1139B" w:rsidP="00D1139B">
      <w:pPr>
        <w:tabs>
          <w:tab w:val="left" w:pos="5670"/>
        </w:tabs>
        <w:ind w:left="-567"/>
      </w:pPr>
    </w:p>
    <w:p w:rsidR="00D1139B" w:rsidRPr="00A20940" w:rsidRDefault="00D1139B" w:rsidP="00D1139B">
      <w:pPr>
        <w:pStyle w:val="a6"/>
        <w:numPr>
          <w:ilvl w:val="0"/>
          <w:numId w:val="1"/>
        </w:numPr>
        <w:tabs>
          <w:tab w:val="left" w:pos="5670"/>
        </w:tabs>
      </w:pPr>
      <w:r w:rsidRPr="00A20940">
        <w:t xml:space="preserve">Предметом каждой сделки  является имущество, стоимость которого по данным бухгалтерского учета  составляет менее </w:t>
      </w:r>
      <w:r>
        <w:t>10</w:t>
      </w:r>
      <w:r w:rsidRPr="00A20940">
        <w:t xml:space="preserve"> % </w:t>
      </w:r>
    </w:p>
    <w:p w:rsidR="00D1139B" w:rsidRDefault="00D1139B" w:rsidP="00D1139B">
      <w:pPr>
        <w:tabs>
          <w:tab w:val="left" w:pos="5670"/>
        </w:tabs>
      </w:pPr>
      <w:r>
        <w:t xml:space="preserve">   балансовой стоимости активов О</w:t>
      </w:r>
      <w:r w:rsidRPr="00185DE3">
        <w:t xml:space="preserve">бщества по данным его бухгалтерской (финансовой) отчетности </w:t>
      </w:r>
      <w:proofErr w:type="gramStart"/>
      <w:r w:rsidRPr="00185DE3">
        <w:t>на</w:t>
      </w:r>
      <w:proofErr w:type="gramEnd"/>
      <w:r w:rsidRPr="00185DE3">
        <w:t xml:space="preserve"> </w:t>
      </w:r>
      <w:r>
        <w:t xml:space="preserve">    </w:t>
      </w:r>
    </w:p>
    <w:p w:rsidR="00D1139B" w:rsidRDefault="00D1139B" w:rsidP="00D1139B">
      <w:pPr>
        <w:tabs>
          <w:tab w:val="left" w:pos="5670"/>
        </w:tabs>
      </w:pPr>
      <w:r>
        <w:t xml:space="preserve">   </w:t>
      </w:r>
      <w:r w:rsidRPr="00185DE3">
        <w:t>последнюю отчетную дату, предшествующую</w:t>
      </w:r>
      <w:r>
        <w:t xml:space="preserve"> </w:t>
      </w:r>
      <w:r w:rsidRPr="00185DE3">
        <w:t>заключению сделки.</w:t>
      </w:r>
      <w:r>
        <w:t xml:space="preserve"> </w:t>
      </w:r>
    </w:p>
    <w:p w:rsidR="00D1139B" w:rsidRPr="00F7789F" w:rsidRDefault="00D1139B" w:rsidP="00D1139B">
      <w:pPr>
        <w:tabs>
          <w:tab w:val="left" w:pos="5670"/>
        </w:tabs>
      </w:pPr>
      <w:r>
        <w:t xml:space="preserve"> 2. Отчет предварительно  утвержден Советом директоров Общества 07 апреля 2020 года</w:t>
      </w:r>
    </w:p>
    <w:p w:rsidR="00D1139B" w:rsidRPr="00185DE3" w:rsidRDefault="00D1139B" w:rsidP="00D1139B">
      <w:pPr>
        <w:tabs>
          <w:tab w:val="left" w:pos="5670"/>
        </w:tabs>
        <w:ind w:left="-567"/>
      </w:pPr>
    </w:p>
    <w:p w:rsidR="00D1139B" w:rsidRPr="00185DE3" w:rsidRDefault="00D1139B" w:rsidP="00D1139B">
      <w:pPr>
        <w:tabs>
          <w:tab w:val="left" w:pos="5670"/>
        </w:tabs>
      </w:pPr>
      <w:r>
        <w:t>Д</w:t>
      </w:r>
      <w:r w:rsidRPr="00185DE3">
        <w:t>остоверность содержащихся</w:t>
      </w:r>
      <w:r>
        <w:t xml:space="preserve"> </w:t>
      </w:r>
      <w:r w:rsidRPr="00185DE3">
        <w:t xml:space="preserve"> в</w:t>
      </w:r>
      <w:r>
        <w:t xml:space="preserve"> </w:t>
      </w:r>
      <w:r w:rsidRPr="00185DE3">
        <w:t xml:space="preserve"> Отчете данных подтверждена Ревизионной комиссией </w:t>
      </w:r>
      <w:r>
        <w:t xml:space="preserve"> Общества</w:t>
      </w:r>
      <w:r w:rsidRPr="00185DE3">
        <w:t>.</w:t>
      </w:r>
    </w:p>
    <w:p w:rsidR="00D1139B" w:rsidRDefault="00D1139B" w:rsidP="00D1139B">
      <w:pPr>
        <w:tabs>
          <w:tab w:val="left" w:pos="5670"/>
        </w:tabs>
      </w:pPr>
    </w:p>
    <w:p w:rsidR="00D1139B" w:rsidRDefault="00D1139B" w:rsidP="00D1139B">
      <w:pPr>
        <w:tabs>
          <w:tab w:val="left" w:pos="5670"/>
        </w:tabs>
      </w:pPr>
    </w:p>
    <w:p w:rsidR="00D1139B" w:rsidRDefault="00D1139B" w:rsidP="00D1139B">
      <w:pPr>
        <w:tabs>
          <w:tab w:val="left" w:pos="5670"/>
        </w:tabs>
        <w:jc w:val="center"/>
      </w:pPr>
    </w:p>
    <w:p w:rsidR="00D1139B" w:rsidRPr="006B1E01" w:rsidRDefault="00D1139B" w:rsidP="00D1139B">
      <w:pPr>
        <w:tabs>
          <w:tab w:val="left" w:pos="5670"/>
        </w:tabs>
        <w:jc w:val="center"/>
        <w:rPr>
          <w:sz w:val="28"/>
          <w:szCs w:val="28"/>
        </w:rPr>
      </w:pPr>
    </w:p>
    <w:p w:rsidR="006B1E01" w:rsidRPr="006B1E01" w:rsidRDefault="006B1E01" w:rsidP="006B1E01">
      <w:pPr>
        <w:jc w:val="center"/>
        <w:rPr>
          <w:sz w:val="28"/>
          <w:szCs w:val="28"/>
        </w:rPr>
      </w:pPr>
      <w:r w:rsidRPr="006B1E01">
        <w:rPr>
          <w:sz w:val="28"/>
          <w:szCs w:val="28"/>
        </w:rPr>
        <w:t>Уважаемые акционеры!</w:t>
      </w:r>
    </w:p>
    <w:p w:rsidR="006B1E01" w:rsidRPr="006B1E01" w:rsidRDefault="006B1E01" w:rsidP="006B1E01">
      <w:pPr>
        <w:rPr>
          <w:sz w:val="28"/>
          <w:szCs w:val="28"/>
        </w:rPr>
      </w:pP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 xml:space="preserve">В соответствии  с условиями договора аренды Общество  должно направлять  часть арендной платы на капитальный ремонт и реставрацию Объекта культурного  наследия -  здание  Большого Гостиного Двора, а также ежегодно  </w:t>
      </w:r>
      <w:proofErr w:type="gramStart"/>
      <w:r w:rsidRPr="006B1E01">
        <w:rPr>
          <w:sz w:val="28"/>
          <w:szCs w:val="28"/>
        </w:rPr>
        <w:t>отчитываться  о</w:t>
      </w:r>
      <w:proofErr w:type="gramEnd"/>
      <w:r w:rsidRPr="006B1E01">
        <w:rPr>
          <w:sz w:val="28"/>
          <w:szCs w:val="28"/>
        </w:rPr>
        <w:t xml:space="preserve">  производственных затратах.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lastRenderedPageBreak/>
        <w:t>10 апреля 2019 года  Обществом и Комитетом  имущественных  отношений было  подписано дополнительное  соглашение  о зачете  всех производственных  в 2018 году затратах в счет арендной платы.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В 2019 году  в соответствии с планом-графиком капитального ремонта были закончены работы  по капитальному  ремонту и реставрации дворовых фасадов наружного кольца Ломоносовской и части Садовой линии, в т.ч.: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- выполнено  дополнительное детальное  обследование  технического состояния стен, строительных  конструкций и оконных проемов и разработан проект их усиления;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- проведена историко-культурная  экспертиза  проектной документации;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 xml:space="preserve">- произведена замена  оконных и  дверных блоков,  работы по усилению проемов,  штукатурные и кровельные работы, окраска фасада. Подготовлен и согласован </w:t>
      </w:r>
      <w:proofErr w:type="spellStart"/>
      <w:r w:rsidRPr="006B1E01">
        <w:rPr>
          <w:sz w:val="28"/>
          <w:szCs w:val="28"/>
        </w:rPr>
        <w:t>КГИОПом</w:t>
      </w:r>
      <w:proofErr w:type="spellEnd"/>
      <w:r w:rsidRPr="006B1E01">
        <w:rPr>
          <w:sz w:val="28"/>
          <w:szCs w:val="28"/>
        </w:rPr>
        <w:t xml:space="preserve">  научно-технический отчет  о  проведенных работах, получен  акт </w:t>
      </w:r>
      <w:proofErr w:type="spellStart"/>
      <w:r w:rsidRPr="006B1E01">
        <w:rPr>
          <w:sz w:val="28"/>
          <w:szCs w:val="28"/>
        </w:rPr>
        <w:t>КГИОПа</w:t>
      </w:r>
      <w:proofErr w:type="spellEnd"/>
      <w:r w:rsidRPr="006B1E01">
        <w:rPr>
          <w:sz w:val="28"/>
          <w:szCs w:val="28"/>
        </w:rPr>
        <w:t xml:space="preserve"> о  приемке выполненных  работ.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Отчет о  произведенных затратах  сдан в КИО 05.03.2020 года. 27 марта 2020 года  Обществом и КИО подписаны документы об исполнении обязательств по договору аренды.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Общество также обязано  производить текущий ремонт  зданий и помещений.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В 2019 году Обществом были проведены следующие  работы: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- ремонт и окраска водосточных труб;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 xml:space="preserve">- косметический ремонт лицевого фасада наружного кольца  Перинной линии,  баз колонн  оси 102а </w:t>
      </w:r>
      <w:proofErr w:type="gramStart"/>
      <w:r w:rsidRPr="006B1E01">
        <w:rPr>
          <w:sz w:val="28"/>
          <w:szCs w:val="28"/>
        </w:rPr>
        <w:t>и б</w:t>
      </w:r>
      <w:proofErr w:type="gramEnd"/>
      <w:r w:rsidRPr="006B1E01">
        <w:rPr>
          <w:sz w:val="28"/>
          <w:szCs w:val="28"/>
        </w:rPr>
        <w:t xml:space="preserve"> на углу Перинной и Ломоносовской  линий;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- текущий ремонт  и герметизация  участков кровли;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- частичный  ремонт  мраморной облицовки лестниц наружного кольца;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- ремонт аварийных участков  канализации, теплоснабжения и водопровода  на  внутреннем кольце;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- начаты работы по устройству  типового ограждения на кровле;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proofErr w:type="gramStart"/>
      <w:r w:rsidRPr="006B1E01">
        <w:rPr>
          <w:sz w:val="28"/>
          <w:szCs w:val="28"/>
        </w:rPr>
        <w:t>- закончены работы  по монтажу новой  серверной;</w:t>
      </w:r>
      <w:proofErr w:type="gramEnd"/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- выполнены работы  по переносу силовых  кабельных линий с фасада Ломоносовской и части Садовой  линий;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lastRenderedPageBreak/>
        <w:t>-  закончен монтаж  секций  пожаротушения на 3 этаже  наружного кольца;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-  произведена замена  освещения в торговых залах на Садовой  и Перинной линиях;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 xml:space="preserve">-  также выполнялись работы  по текущему  ремонту  помещений, кабинетов, торговых залов, и другие работы текущего характера. 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Во исполнение Постановлений Правительства РФ  об обязательной  маркировке товаров Обществом в 2020 году: выполнены все необходимые работы по обновлению,  модернизации программного обеспечения и оборудования  для осуществления торговли маркированным товаром.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В 2020 году: начаты и будут продолжены в 2021 году работы по строительству новой локальной сети, которая  обеспечит бесперебойную работу кассовых систем   и систем  лояльности;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- в связи с регулярными отключениями электропитания (городские аварии)  проведены работы по модернизации электропитания серверного оборудования, закуплены и установлены дополнительные источники бесперебойного питания;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>- получены коды маркировки  на остатки товаров.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  <w:r w:rsidRPr="006B1E01">
        <w:rPr>
          <w:sz w:val="28"/>
          <w:szCs w:val="28"/>
        </w:rPr>
        <w:t xml:space="preserve">В 2020 году  планировалось начать работы по капитальному  ремонту и реставрации  дворового фасада наружного кольца Перинной линии,  подготовлен проект плана текущего ремонта, однако, с учетом  чрезвычайной ситуации и с  ограничительными мерами по  противодействию распространения  </w:t>
      </w:r>
      <w:proofErr w:type="spellStart"/>
      <w:r w:rsidRPr="006B1E01">
        <w:rPr>
          <w:sz w:val="28"/>
          <w:szCs w:val="28"/>
        </w:rPr>
        <w:t>короновирусной</w:t>
      </w:r>
      <w:proofErr w:type="spellEnd"/>
      <w:r w:rsidRPr="006B1E01">
        <w:rPr>
          <w:sz w:val="28"/>
          <w:szCs w:val="28"/>
        </w:rPr>
        <w:t xml:space="preserve"> инфекции планы будут уточняться при  нормализации ситуации.</w:t>
      </w: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</w:p>
    <w:p w:rsidR="0000145D" w:rsidRDefault="0000145D" w:rsidP="0000145D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Уважаемые акционеры,</w:t>
      </w:r>
    </w:p>
    <w:p w:rsidR="0000145D" w:rsidRDefault="0000145D" w:rsidP="0000145D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Обществом в 2019 году были использованы следующие виды  и объемы энергетических ресурсов, данные о которых указаны в таблице.</w:t>
      </w:r>
    </w:p>
    <w:p w:rsidR="0000145D" w:rsidRDefault="0000145D" w:rsidP="0000145D">
      <w:pPr>
        <w:jc w:val="center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Таблица № </w:t>
      </w:r>
    </w:p>
    <w:p w:rsidR="0000145D" w:rsidRDefault="0000145D" w:rsidP="0000145D">
      <w:pPr>
        <w:jc w:val="center"/>
        <w:rPr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379"/>
        <w:gridCol w:w="3379"/>
        <w:gridCol w:w="3379"/>
      </w:tblGrid>
      <w:tr w:rsidR="0000145D" w:rsidTr="00A83D20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45D" w:rsidRDefault="0000145D" w:rsidP="00A83D20">
            <w:pPr>
              <w:rPr>
                <w:sz w:val="28"/>
                <w:szCs w:val="28"/>
                <w:lang w:eastAsia="en-US"/>
              </w:rPr>
            </w:pPr>
          </w:p>
          <w:p w:rsidR="0000145D" w:rsidRDefault="0000145D" w:rsidP="00A83D2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Энергетические ресурсы</w:t>
            </w: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</w:p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натуральном</w:t>
            </w:r>
          </w:p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proofErr w:type="gramStart"/>
            <w:r>
              <w:rPr>
                <w:sz w:val="28"/>
                <w:szCs w:val="28"/>
                <w:lang w:eastAsia="en-US"/>
              </w:rPr>
              <w:lastRenderedPageBreak/>
              <w:t>выражении</w:t>
            </w:r>
            <w:proofErr w:type="gramEnd"/>
          </w:p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</w:p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денежном выражении</w:t>
            </w:r>
          </w:p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(руб.)</w:t>
            </w:r>
          </w:p>
        </w:tc>
      </w:tr>
      <w:tr w:rsidR="0000145D" w:rsidTr="00A83D20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45D" w:rsidRDefault="0000145D" w:rsidP="00A83D2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Бензин автомобильный</w:t>
            </w:r>
          </w:p>
          <w:p w:rsidR="0000145D" w:rsidRDefault="0000145D" w:rsidP="00A83D2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34308 л</w:t>
            </w: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1 241 910,16</w:t>
            </w:r>
          </w:p>
        </w:tc>
      </w:tr>
      <w:tr w:rsidR="0000145D" w:rsidTr="00A83D20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45D" w:rsidRDefault="0000145D" w:rsidP="00A83D2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Дизельное топливо</w:t>
            </w:r>
          </w:p>
          <w:p w:rsidR="0000145D" w:rsidRDefault="0000145D" w:rsidP="00A83D2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5D" w:rsidRPr="0046145E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r w:rsidRPr="0046145E">
              <w:rPr>
                <w:sz w:val="28"/>
                <w:szCs w:val="28"/>
                <w:lang w:eastAsia="en-US"/>
              </w:rPr>
              <w:t>л</w:t>
            </w: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5D" w:rsidRPr="0046145E" w:rsidRDefault="0000145D" w:rsidP="00A83D20">
            <w:pPr>
              <w:jc w:val="center"/>
              <w:rPr>
                <w:b/>
                <w:sz w:val="28"/>
                <w:szCs w:val="28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-</w:t>
            </w:r>
          </w:p>
        </w:tc>
      </w:tr>
      <w:tr w:rsidR="0000145D" w:rsidTr="00A83D20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45D" w:rsidRDefault="0000145D" w:rsidP="00A83D2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Электрическая энергия</w:t>
            </w:r>
          </w:p>
          <w:p w:rsidR="0000145D" w:rsidRDefault="0000145D" w:rsidP="00A83D2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6147194 КВТ</w:t>
            </w: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50 359 661,3</w:t>
            </w:r>
          </w:p>
        </w:tc>
      </w:tr>
      <w:tr w:rsidR="0000145D" w:rsidTr="00A83D20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45D" w:rsidRDefault="0000145D" w:rsidP="00A83D2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Тепловая энергия</w:t>
            </w:r>
          </w:p>
          <w:p w:rsidR="0000145D" w:rsidRDefault="0000145D" w:rsidP="00A83D2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6356 ГКАЛ</w:t>
            </w: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11 067 916,84</w:t>
            </w:r>
          </w:p>
        </w:tc>
      </w:tr>
      <w:tr w:rsidR="0000145D" w:rsidTr="00A83D20"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145D" w:rsidRDefault="0000145D" w:rsidP="00A83D20">
            <w:pPr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Природный газ</w:t>
            </w:r>
          </w:p>
          <w:p w:rsidR="0000145D" w:rsidRDefault="0000145D" w:rsidP="00A83D20">
            <w:pPr>
              <w:rPr>
                <w:sz w:val="28"/>
                <w:szCs w:val="28"/>
                <w:lang w:eastAsia="en-US"/>
              </w:rPr>
            </w:pP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 0,063 тыс</w:t>
            </w:r>
            <w:proofErr w:type="gramStart"/>
            <w:r>
              <w:rPr>
                <w:sz w:val="28"/>
                <w:szCs w:val="28"/>
                <w:lang w:eastAsia="en-US"/>
              </w:rPr>
              <w:t>.м</w:t>
            </w:r>
            <w:proofErr w:type="gramEnd"/>
            <w:r>
              <w:rPr>
                <w:sz w:val="28"/>
                <w:szCs w:val="28"/>
                <w:vertAlign w:val="superscript"/>
                <w:lang w:eastAsia="en-US"/>
              </w:rPr>
              <w:t>3</w:t>
            </w:r>
          </w:p>
        </w:tc>
        <w:tc>
          <w:tcPr>
            <w:tcW w:w="3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145D" w:rsidRDefault="0000145D" w:rsidP="00A83D20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435,65</w:t>
            </w:r>
          </w:p>
        </w:tc>
      </w:tr>
    </w:tbl>
    <w:p w:rsidR="0000145D" w:rsidRDefault="0000145D" w:rsidP="0000145D">
      <w:pPr>
        <w:jc w:val="center"/>
        <w:rPr>
          <w:sz w:val="28"/>
          <w:szCs w:val="28"/>
        </w:rPr>
      </w:pPr>
    </w:p>
    <w:p w:rsidR="0000145D" w:rsidRDefault="0000145D" w:rsidP="0000145D">
      <w:pPr>
        <w:jc w:val="center"/>
        <w:rPr>
          <w:sz w:val="28"/>
          <w:szCs w:val="28"/>
        </w:rPr>
      </w:pPr>
    </w:p>
    <w:p w:rsidR="006D03CB" w:rsidRDefault="006D03CB" w:rsidP="006D03CB">
      <w:pPr>
        <w:jc w:val="center"/>
        <w:rPr>
          <w:sz w:val="28"/>
          <w:szCs w:val="28"/>
        </w:rPr>
      </w:pPr>
      <w:r>
        <w:rPr>
          <w:sz w:val="28"/>
          <w:szCs w:val="28"/>
        </w:rPr>
        <w:t>Уважаемые акционеры!</w:t>
      </w:r>
    </w:p>
    <w:p w:rsidR="006D03CB" w:rsidRDefault="006D03CB" w:rsidP="006D03CB">
      <w:pPr>
        <w:jc w:val="both"/>
        <w:rPr>
          <w:sz w:val="28"/>
          <w:szCs w:val="28"/>
        </w:rPr>
      </w:pP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Позвольте проинформировать  вас  об основных факторах рисков, которые влияют  на деятельность эмитента: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1.Отраслевые риски: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Изменение объема  платежеспособного потребительского спроса. 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Возможное негативное влияние данного фактора связано,  прежде всего, со снижением величины реально располагаемых доходов населения.</w:t>
      </w:r>
    </w:p>
    <w:p w:rsidR="006D03CB" w:rsidRDefault="006D03CB" w:rsidP="006D03CB">
      <w:pPr>
        <w:pStyle w:val="a5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1.2. Изменение структуры  потребительского спроса или предпочтения покупателей. </w:t>
      </w:r>
    </w:p>
    <w:p w:rsidR="006D03CB" w:rsidRDefault="006D03CB" w:rsidP="006D03CB">
      <w:pPr>
        <w:pStyle w:val="a5"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 данный фактор риска имеет наибольшее влияние возрастающая кредитная задолженность населения. Изменение предпочтений покупателей приводит  к снижению среднего чека и индекса продаж.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1.3. Изменение действующего законодательства, норм и правил, регулирующих  основную деятельность  эмитента. 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2019  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-  увеличение с 2019 года ставк</w:t>
      </w:r>
      <w:r w:rsidR="00BB2765">
        <w:rPr>
          <w:sz w:val="28"/>
          <w:szCs w:val="28"/>
        </w:rPr>
        <w:t xml:space="preserve">и НДС с 18% до 20%,  </w:t>
      </w:r>
      <w:proofErr w:type="gramStart"/>
      <w:r w:rsidR="00BB2765">
        <w:rPr>
          <w:sz w:val="28"/>
          <w:szCs w:val="28"/>
        </w:rPr>
        <w:t>несомненно</w:t>
      </w:r>
      <w:proofErr w:type="gramEnd"/>
      <w:r>
        <w:rPr>
          <w:sz w:val="28"/>
          <w:szCs w:val="28"/>
        </w:rPr>
        <w:t xml:space="preserve"> привело к подорожанию всех товаров и услуг, облагающихся налогом; 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введение обязательной маркировки средствами идентификации большинства групп товаров массового потребления повлекло за собой </w:t>
      </w:r>
      <w:r>
        <w:rPr>
          <w:sz w:val="28"/>
          <w:szCs w:val="28"/>
        </w:rPr>
        <w:lastRenderedPageBreak/>
        <w:t>дополнительные расходы  на приобретение оборудования,  программных продуктов, обучение персонала, увеличение  трудозатрат на маркировку и т.д.</w:t>
      </w:r>
    </w:p>
    <w:p w:rsidR="006D03CB" w:rsidRDefault="006D03CB" w:rsidP="006D03CB">
      <w:pPr>
        <w:spacing w:line="360" w:lineRule="auto"/>
        <w:ind w:firstLine="567"/>
        <w:jc w:val="both"/>
        <w:rPr>
          <w:color w:val="212121"/>
          <w:sz w:val="28"/>
          <w:szCs w:val="28"/>
        </w:rPr>
      </w:pPr>
      <w:r>
        <w:rPr>
          <w:sz w:val="28"/>
          <w:szCs w:val="28"/>
        </w:rPr>
        <w:t xml:space="preserve">- принятие изменений в закон Санкт-Петербурга об увеличении минимального размера уставного капитала для организаций, </w:t>
      </w:r>
      <w:r>
        <w:rPr>
          <w:color w:val="212121"/>
          <w:sz w:val="28"/>
          <w:szCs w:val="28"/>
        </w:rPr>
        <w:t>осуществляющих розничную продажу алкогольной продукции,  вызвало необходимость Обществу  увеличить уставной капитал.</w:t>
      </w:r>
    </w:p>
    <w:p w:rsidR="006D03CB" w:rsidRDefault="006D03CB" w:rsidP="006D03C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2. Финансовые риски: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- инфляционный риск – влияет на деятельность Общества, т.к.  при высокой инфляции  снижаются реальные доходы населения;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- валютный риск - влияет на деятельность  Общества  разнонаправлено, т.к. у Общества практически отсутствуют  обязательства  в иностранной валюте, а временно  свободные  денежные средства   размещаются  не только в рублях, но и в  долларах и евро.  При этом снижение курса  рубля  приводит  к увеличению  стоимости закупочных цен на товары, а также  увеличение арендной платы т.к. по договору аренды  сумма арендной платы исчисляется в долларах по текущему курсу;</w:t>
      </w:r>
      <w:r w:rsidRPr="003276D9">
        <w:rPr>
          <w:sz w:val="28"/>
          <w:szCs w:val="28"/>
        </w:rPr>
        <w:t xml:space="preserve"> </w:t>
      </w:r>
      <w:r>
        <w:rPr>
          <w:sz w:val="28"/>
          <w:szCs w:val="28"/>
        </w:rPr>
        <w:t>положительная курсовая разница от депозитов в иностранной валюте  увеличит налоговые нагрузки Общества;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- процентный риск полностью отсутствует, поскольку Общество осуществляет деятельность  исключительно  за счет собственных средств,  заемных  обязательств  у Общества не имеется;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proofErr w:type="gramStart"/>
      <w:r>
        <w:rPr>
          <w:sz w:val="28"/>
          <w:szCs w:val="28"/>
        </w:rPr>
        <w:t xml:space="preserve">риск  ликвидности  может возникнуть  в 2020 году т.к.  запаса собственных средств Общества, позволяющих  своевременно выполнить все  обязательства может не хватить на длительный период при продолжительной ситуации, связанной  с  ограничительными мерами по </w:t>
      </w:r>
      <w:proofErr w:type="spellStart"/>
      <w:r>
        <w:rPr>
          <w:sz w:val="28"/>
          <w:szCs w:val="28"/>
        </w:rPr>
        <w:t>короновирусу</w:t>
      </w:r>
      <w:proofErr w:type="spellEnd"/>
      <w:r>
        <w:rPr>
          <w:sz w:val="28"/>
          <w:szCs w:val="28"/>
        </w:rPr>
        <w:t xml:space="preserve"> и без  реальной поддержки правительства.</w:t>
      </w:r>
      <w:proofErr w:type="gramEnd"/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</w:p>
    <w:p w:rsidR="006D03CB" w:rsidRDefault="006D03CB" w:rsidP="006D03C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3. Риски, связанные с деятельностью Общества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Обществу  не известны обстоятельства,  препятствующие  продлению действия лицензии на  розничную торговлю алкогольной продукцией, данный риск оценивается как маловероятный, остальные лицензии Общества бессрочные.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lastRenderedPageBreak/>
        <w:t>Риски, связанные с текущими судебным процессами,  оцениваются Обществом  как незначительные.</w:t>
      </w:r>
      <w:proofErr w:type="gramEnd"/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4. Поскольку АО «Большой Гостиный Двор» является объектом культурного наследия, имеются существенные ограничения, не позволяющие в полном объеме воплотить все необходимые функциональные и маркетинговые мероприятия, отвечающие современным тенденциям для торговых предприятий, а именно:</w:t>
      </w:r>
    </w:p>
    <w:p w:rsidR="006D03CB" w:rsidRDefault="006D03CB" w:rsidP="006D03C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- невозможность парковки покупателям на внутренней  территории универмага;</w:t>
      </w:r>
    </w:p>
    <w:p w:rsidR="006D03CB" w:rsidRDefault="006D03CB" w:rsidP="006D03C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- запрет на размещение  рекламы на фасадах исторического здания;</w:t>
      </w:r>
    </w:p>
    <w:p w:rsidR="006D03CB" w:rsidRDefault="006D03CB" w:rsidP="006D03C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ограничения охранных обязательств, запрет на новое строительство, необходимость  сохранения объемно-планировочных решений. </w:t>
      </w:r>
    </w:p>
    <w:p w:rsidR="006D03CB" w:rsidRDefault="006D03CB" w:rsidP="006D03CB">
      <w:pPr>
        <w:spacing w:line="360" w:lineRule="auto"/>
        <w:jc w:val="both"/>
        <w:rPr>
          <w:sz w:val="28"/>
          <w:szCs w:val="28"/>
        </w:rPr>
      </w:pPr>
    </w:p>
    <w:p w:rsidR="006D03CB" w:rsidRDefault="00CE7572" w:rsidP="006D03CB">
      <w:pPr>
        <w:pStyle w:val="a7"/>
        <w:shd w:val="clear" w:color="auto" w:fill="FBFBF9"/>
        <w:spacing w:before="0" w:beforeAutospacing="0" w:after="240" w:afterAutospacing="0" w:line="360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5</w:t>
      </w:r>
      <w:r w:rsidR="006D03CB">
        <w:rPr>
          <w:color w:val="000000" w:themeColor="text1"/>
          <w:sz w:val="28"/>
          <w:szCs w:val="28"/>
        </w:rPr>
        <w:t xml:space="preserve">. </w:t>
      </w:r>
      <w:proofErr w:type="spellStart"/>
      <w:r w:rsidR="006D03CB">
        <w:rPr>
          <w:color w:val="000000" w:themeColor="text1"/>
          <w:sz w:val="28"/>
          <w:szCs w:val="28"/>
        </w:rPr>
        <w:t>Страновые</w:t>
      </w:r>
      <w:proofErr w:type="spellEnd"/>
      <w:r w:rsidR="006D03CB">
        <w:rPr>
          <w:color w:val="000000" w:themeColor="text1"/>
          <w:sz w:val="28"/>
          <w:szCs w:val="28"/>
        </w:rPr>
        <w:t xml:space="preserve"> и региональные риски: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Региональные риски – то есть существенные изменения  ситуации в регионе  (в т.ч. изменение регионального законодательства, аварии, катастрофы,  пожары  и т.п.) также  могут оказать влияние  на деятельность  Общества. 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К данному фактору риска в 2019 году можно отнести повышенную в последнее время активность  лиц, осуществляющих  анонимные звонки и послания с угрозой взрыва, вследствие чего происходит эвакуация людей из зданий и, соответственно, потеря дохода торговых предприятий, а также в последующем  снижение покупательной активности населения  в регионе.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2020 году сначала в Китае, а затем и в других странах  началась эпидемия </w:t>
      </w:r>
      <w:proofErr w:type="spellStart"/>
      <w:r>
        <w:rPr>
          <w:sz w:val="28"/>
          <w:szCs w:val="28"/>
        </w:rPr>
        <w:t>короновирусной</w:t>
      </w:r>
      <w:proofErr w:type="spellEnd"/>
      <w:r>
        <w:rPr>
          <w:sz w:val="28"/>
          <w:szCs w:val="28"/>
        </w:rPr>
        <w:t xml:space="preserve"> инфекции, которая  Всемирной организацией здравоохранения признана  пандемией.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 течение  марта 2020 года большинство стран мира объявило на  своих территориях карантин, закрыло  границы, прекратило или значительно  ограничило работу  предприятий торговли и общественного питания,  культурно-массовых и театрально-зрелищных  мероприятий.</w:t>
      </w:r>
    </w:p>
    <w:p w:rsidR="005D4247" w:rsidRPr="00CE7572" w:rsidRDefault="005D4247" w:rsidP="005D4247">
      <w:pPr>
        <w:ind w:firstLine="708"/>
        <w:jc w:val="both"/>
        <w:rPr>
          <w:sz w:val="28"/>
          <w:szCs w:val="28"/>
        </w:rPr>
      </w:pPr>
      <w:r w:rsidRPr="00CE7572">
        <w:rPr>
          <w:sz w:val="28"/>
          <w:szCs w:val="28"/>
        </w:rPr>
        <w:lastRenderedPageBreak/>
        <w:t xml:space="preserve">В связи с возникшей ситуацией, связанной с мировой пандемией и соблюдением мер  по противодействию распространения  </w:t>
      </w:r>
      <w:r w:rsidR="00D6056E" w:rsidRPr="00CE7572">
        <w:rPr>
          <w:sz w:val="28"/>
          <w:szCs w:val="28"/>
        </w:rPr>
        <w:t xml:space="preserve">новой </w:t>
      </w:r>
      <w:proofErr w:type="spellStart"/>
      <w:r w:rsidRPr="00CE7572">
        <w:rPr>
          <w:sz w:val="28"/>
          <w:szCs w:val="28"/>
        </w:rPr>
        <w:t>коронавирусной</w:t>
      </w:r>
      <w:proofErr w:type="spellEnd"/>
      <w:r w:rsidRPr="00CE7572">
        <w:rPr>
          <w:sz w:val="28"/>
          <w:szCs w:val="28"/>
        </w:rPr>
        <w:t xml:space="preserve"> инфекции</w:t>
      </w:r>
      <w:r w:rsidR="007D737E" w:rsidRPr="00CE7572">
        <w:rPr>
          <w:sz w:val="28"/>
          <w:szCs w:val="28"/>
        </w:rPr>
        <w:t xml:space="preserve">, а также </w:t>
      </w:r>
      <w:r w:rsidRPr="00CE7572">
        <w:rPr>
          <w:sz w:val="28"/>
          <w:szCs w:val="28"/>
        </w:rPr>
        <w:t>принятием Постановления Правительства</w:t>
      </w:r>
      <w:proofErr w:type="gramStart"/>
      <w:r w:rsidRPr="00CE7572">
        <w:rPr>
          <w:sz w:val="28"/>
          <w:szCs w:val="28"/>
        </w:rPr>
        <w:t xml:space="preserve"> С</w:t>
      </w:r>
      <w:proofErr w:type="gramEnd"/>
      <w:r w:rsidRPr="00CE7572">
        <w:rPr>
          <w:sz w:val="28"/>
          <w:szCs w:val="28"/>
        </w:rPr>
        <w:t xml:space="preserve">анкт – Петербурга от 13.03.2020 г. № 121 «О мерах по противодействию распространению в Санкт – Петербурге новой </w:t>
      </w:r>
      <w:proofErr w:type="spellStart"/>
      <w:r w:rsidRPr="00CE7572">
        <w:rPr>
          <w:sz w:val="28"/>
          <w:szCs w:val="28"/>
        </w:rPr>
        <w:t>коронавирусной</w:t>
      </w:r>
      <w:proofErr w:type="spellEnd"/>
      <w:r w:rsidRPr="00CE7572">
        <w:rPr>
          <w:sz w:val="28"/>
          <w:szCs w:val="28"/>
        </w:rPr>
        <w:t xml:space="preserve"> инфекции (</w:t>
      </w:r>
      <w:r w:rsidRPr="00CE7572">
        <w:rPr>
          <w:sz w:val="28"/>
          <w:szCs w:val="28"/>
          <w:lang w:val="en-US"/>
        </w:rPr>
        <w:t>COVID</w:t>
      </w:r>
      <w:r w:rsidRPr="00CE7572">
        <w:rPr>
          <w:sz w:val="28"/>
          <w:szCs w:val="28"/>
        </w:rPr>
        <w:t xml:space="preserve">19)», </w:t>
      </w:r>
      <w:r w:rsidR="00D6056E" w:rsidRPr="00CE7572">
        <w:rPr>
          <w:sz w:val="28"/>
          <w:szCs w:val="28"/>
        </w:rPr>
        <w:t xml:space="preserve">на территории Санкт-Петербурга </w:t>
      </w:r>
      <w:r w:rsidRPr="00CE7572">
        <w:rPr>
          <w:sz w:val="28"/>
          <w:szCs w:val="28"/>
        </w:rPr>
        <w:t>был установлен запрет работы объектов розничной торговли.</w:t>
      </w:r>
    </w:p>
    <w:p w:rsidR="00CE7572" w:rsidRPr="00CE7572" w:rsidRDefault="00D6056E" w:rsidP="00CE7572">
      <w:pPr>
        <w:ind w:firstLine="708"/>
        <w:jc w:val="both"/>
        <w:rPr>
          <w:rFonts w:ascii="PTSans" w:hAnsi="PTSans"/>
          <w:color w:val="000000"/>
          <w:sz w:val="28"/>
          <w:szCs w:val="28"/>
          <w:shd w:val="clear" w:color="auto" w:fill="FFFFFF"/>
        </w:rPr>
      </w:pPr>
      <w:proofErr w:type="gramStart"/>
      <w:r w:rsidRPr="00CE7572">
        <w:rPr>
          <w:sz w:val="28"/>
          <w:szCs w:val="28"/>
        </w:rPr>
        <w:t xml:space="preserve">Впервые за 235 лет универмаг был закрыт, </w:t>
      </w:r>
      <w:r w:rsidR="005D4247" w:rsidRPr="00CE7572">
        <w:rPr>
          <w:sz w:val="28"/>
          <w:szCs w:val="28"/>
        </w:rPr>
        <w:t>Общество не вело деятельность</w:t>
      </w:r>
      <w:r w:rsidRPr="00CE7572">
        <w:rPr>
          <w:sz w:val="28"/>
          <w:szCs w:val="28"/>
        </w:rPr>
        <w:t xml:space="preserve"> более 3 трех месяцев</w:t>
      </w:r>
      <w:r w:rsidR="005D4247" w:rsidRPr="00CE7572">
        <w:rPr>
          <w:sz w:val="28"/>
          <w:szCs w:val="28"/>
        </w:rPr>
        <w:t>, не полу</w:t>
      </w:r>
      <w:r w:rsidR="00CE7572" w:rsidRPr="00CE7572">
        <w:rPr>
          <w:sz w:val="28"/>
          <w:szCs w:val="28"/>
        </w:rPr>
        <w:t xml:space="preserve">чало доход, однако было обязано оплачивать обязательные платежи: </w:t>
      </w:r>
      <w:r w:rsidR="00CE7572" w:rsidRPr="00CE7572">
        <w:rPr>
          <w:b/>
          <w:sz w:val="28"/>
          <w:szCs w:val="28"/>
        </w:rPr>
        <w:t>заработную плату</w:t>
      </w:r>
      <w:r w:rsidR="00CE7572" w:rsidRPr="00CE7572">
        <w:rPr>
          <w:sz w:val="28"/>
          <w:szCs w:val="28"/>
        </w:rPr>
        <w:t xml:space="preserve"> работникам Общества,  налоги на фонд оплаты труда, </w:t>
      </w:r>
      <w:r w:rsidR="00CE7572" w:rsidRPr="00CE7572">
        <w:rPr>
          <w:b/>
          <w:sz w:val="28"/>
          <w:szCs w:val="28"/>
        </w:rPr>
        <w:t>арендную плату</w:t>
      </w:r>
      <w:r w:rsidR="00CE7572" w:rsidRPr="00CE7572">
        <w:rPr>
          <w:sz w:val="28"/>
          <w:szCs w:val="28"/>
        </w:rPr>
        <w:t xml:space="preserve"> по договору </w:t>
      </w:r>
      <w:r w:rsidR="00CE7572" w:rsidRPr="00CE7572">
        <w:rPr>
          <w:color w:val="2D2D2D"/>
          <w:sz w:val="28"/>
          <w:szCs w:val="28"/>
        </w:rPr>
        <w:t xml:space="preserve">от 01.09.2000 N 10-А004178 на объект нежилого фонда, </w:t>
      </w:r>
      <w:r w:rsidR="00CE7572" w:rsidRPr="00CE7572">
        <w:rPr>
          <w:sz w:val="28"/>
          <w:szCs w:val="28"/>
        </w:rPr>
        <w:t xml:space="preserve">арендную плату по договору </w:t>
      </w:r>
      <w:r w:rsidR="00CE7572" w:rsidRPr="00CE7572">
        <w:rPr>
          <w:color w:val="2D2D2D"/>
          <w:sz w:val="28"/>
          <w:szCs w:val="28"/>
        </w:rPr>
        <w:t xml:space="preserve">аренды земельного участка </w:t>
      </w:r>
      <w:r w:rsidR="00CE7572" w:rsidRPr="00CE7572">
        <w:rPr>
          <w:color w:val="2D2D2D"/>
          <w:sz w:val="28"/>
          <w:szCs w:val="28"/>
        </w:rPr>
        <w:br/>
        <w:t xml:space="preserve">от 06.05.2004 N 10/ЗК-05873, </w:t>
      </w:r>
      <w:r w:rsidR="00CE7572" w:rsidRPr="00CE7572">
        <w:rPr>
          <w:b/>
          <w:color w:val="2D2D2D"/>
          <w:sz w:val="28"/>
          <w:szCs w:val="28"/>
        </w:rPr>
        <w:t>налоги</w:t>
      </w:r>
      <w:r w:rsidR="00CE7572" w:rsidRPr="00CE7572">
        <w:rPr>
          <w:color w:val="2D2D2D"/>
          <w:sz w:val="28"/>
          <w:szCs w:val="28"/>
        </w:rPr>
        <w:t xml:space="preserve"> (НДС, на</w:t>
      </w:r>
      <w:proofErr w:type="gramEnd"/>
      <w:r w:rsidR="00CE7572" w:rsidRPr="00CE7572">
        <w:rPr>
          <w:color w:val="2D2D2D"/>
          <w:sz w:val="28"/>
          <w:szCs w:val="28"/>
        </w:rPr>
        <w:t xml:space="preserve"> прибыль и иные), </w:t>
      </w:r>
      <w:r w:rsidR="00CE7572" w:rsidRPr="00CE7572">
        <w:rPr>
          <w:b/>
          <w:color w:val="2D2D2D"/>
          <w:sz w:val="28"/>
          <w:szCs w:val="28"/>
        </w:rPr>
        <w:t>коммунальные платежи</w:t>
      </w:r>
      <w:r w:rsidR="00CE7572" w:rsidRPr="00CE7572">
        <w:rPr>
          <w:color w:val="2D2D2D"/>
          <w:sz w:val="28"/>
          <w:szCs w:val="28"/>
        </w:rPr>
        <w:t>; охрану, обслуживание инженерных систем, уборку территории и другие обязательные платежи.</w:t>
      </w:r>
    </w:p>
    <w:p w:rsidR="00CE7572" w:rsidRPr="001C4A7F" w:rsidRDefault="00CE7572" w:rsidP="007D737E">
      <w:pPr>
        <w:ind w:firstLine="708"/>
        <w:jc w:val="both"/>
        <w:rPr>
          <w:rFonts w:ascii="PTSans" w:hAnsi="PTSans"/>
          <w:color w:val="000000"/>
          <w:sz w:val="28"/>
          <w:szCs w:val="28"/>
          <w:highlight w:val="yellow"/>
          <w:shd w:val="clear" w:color="auto" w:fill="FFFFFF"/>
        </w:rPr>
      </w:pPr>
    </w:p>
    <w:p w:rsidR="007D737E" w:rsidRDefault="00D6056E" w:rsidP="007D737E">
      <w:pPr>
        <w:ind w:firstLine="708"/>
        <w:jc w:val="both"/>
        <w:rPr>
          <w:rFonts w:ascii="PTSans" w:hAnsi="PTSans"/>
          <w:color w:val="000000"/>
          <w:sz w:val="28"/>
          <w:szCs w:val="28"/>
          <w:shd w:val="clear" w:color="auto" w:fill="FFFFFF"/>
        </w:rPr>
      </w:pPr>
      <w:r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>Крупнейший уникальный универмаг</w:t>
      </w:r>
      <w:r w:rsidR="007D737E"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 xml:space="preserve">, которым является </w:t>
      </w:r>
      <w:r w:rsidR="007D737E"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br/>
        <w:t>АО «Б</w:t>
      </w:r>
      <w:r w:rsidR="007D737E" w:rsidRPr="00CE7572">
        <w:rPr>
          <w:rFonts w:ascii="PTSans" w:hAnsi="PTSans" w:hint="eastAsia"/>
          <w:color w:val="000000"/>
          <w:sz w:val="28"/>
          <w:szCs w:val="28"/>
          <w:shd w:val="clear" w:color="auto" w:fill="FFFFFF"/>
        </w:rPr>
        <w:t>о</w:t>
      </w:r>
      <w:r w:rsidR="007D737E"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 xml:space="preserve">льшой Гостиный Двор», в </w:t>
      </w:r>
      <w:r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>наибольшей степени пострадал</w:t>
      </w:r>
      <w:r w:rsidR="007D737E"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 xml:space="preserve"> </w:t>
      </w:r>
      <w:r w:rsidR="007D737E"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br/>
        <w:t xml:space="preserve">в результате распространения </w:t>
      </w:r>
      <w:proofErr w:type="spellStart"/>
      <w:r w:rsidR="007D737E"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>коронавирусной</w:t>
      </w:r>
      <w:proofErr w:type="spellEnd"/>
      <w:r w:rsidR="007D737E"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 xml:space="preserve"> инфекции, </w:t>
      </w:r>
      <w:r w:rsidR="007D737E" w:rsidRPr="00CE7572">
        <w:rPr>
          <w:rFonts w:ascii="PTSans" w:hAnsi="PTSans"/>
          <w:b/>
          <w:color w:val="000000"/>
          <w:sz w:val="28"/>
          <w:szCs w:val="28"/>
          <w:shd w:val="clear" w:color="auto" w:fill="FFFFFF"/>
        </w:rPr>
        <w:t>мер поддержки</w:t>
      </w:r>
      <w:r w:rsidR="008C1F89">
        <w:rPr>
          <w:rFonts w:ascii="PTSans" w:hAnsi="PTSans"/>
          <w:b/>
          <w:color w:val="000000"/>
          <w:sz w:val="28"/>
          <w:szCs w:val="28"/>
          <w:shd w:val="clear" w:color="auto" w:fill="FFFFFF"/>
        </w:rPr>
        <w:t xml:space="preserve"> практ</w:t>
      </w:r>
      <w:r w:rsidR="00CE7572" w:rsidRPr="00CE7572">
        <w:rPr>
          <w:rFonts w:ascii="PTSans" w:hAnsi="PTSans"/>
          <w:b/>
          <w:color w:val="000000"/>
          <w:sz w:val="28"/>
          <w:szCs w:val="28"/>
          <w:shd w:val="clear" w:color="auto" w:fill="FFFFFF"/>
        </w:rPr>
        <w:t>ически</w:t>
      </w:r>
      <w:r w:rsidRPr="00CE7572">
        <w:rPr>
          <w:rFonts w:ascii="PTSans" w:hAnsi="PTSans"/>
          <w:b/>
          <w:color w:val="000000"/>
          <w:sz w:val="28"/>
          <w:szCs w:val="28"/>
          <w:shd w:val="clear" w:color="auto" w:fill="FFFFFF"/>
        </w:rPr>
        <w:t xml:space="preserve"> не получил</w:t>
      </w:r>
      <w:r w:rsidR="007D737E"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 xml:space="preserve">. </w:t>
      </w:r>
      <w:r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>Все м</w:t>
      </w:r>
      <w:r w:rsidR="007D737E"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>еры</w:t>
      </w:r>
      <w:r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>, оказанные Правительством</w:t>
      </w:r>
      <w:r w:rsidR="00CE7572"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 xml:space="preserve"> России и </w:t>
      </w:r>
      <w:r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 xml:space="preserve"> Санкт-Петербурга,</w:t>
      </w:r>
      <w:r w:rsidR="007D737E"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 xml:space="preserve"> относятся к  малым и  средним предприятиям. Однако АО «Большой Гостиный Двор» </w:t>
      </w:r>
      <w:r w:rsidR="007D737E" w:rsidRPr="00CE7572">
        <w:rPr>
          <w:rFonts w:ascii="PTSans" w:hAnsi="PTSans"/>
          <w:b/>
          <w:color w:val="000000"/>
          <w:sz w:val="28"/>
          <w:szCs w:val="28"/>
          <w:shd w:val="clear" w:color="auto" w:fill="FFFFFF"/>
        </w:rPr>
        <w:t>не является субъектом малого и среднего предпринимательства</w:t>
      </w:r>
      <w:r w:rsidR="007D737E" w:rsidRPr="00CE7572">
        <w:rPr>
          <w:rFonts w:ascii="PTSans" w:hAnsi="PTSans"/>
          <w:color w:val="000000"/>
          <w:sz w:val="28"/>
          <w:szCs w:val="28"/>
          <w:shd w:val="clear" w:color="auto" w:fill="FFFFFF"/>
        </w:rPr>
        <w:t>.</w:t>
      </w:r>
      <w:r w:rsidR="007D737E">
        <w:rPr>
          <w:rFonts w:ascii="PTSans" w:hAnsi="PTSans"/>
          <w:color w:val="000000"/>
          <w:sz w:val="28"/>
          <w:szCs w:val="28"/>
          <w:shd w:val="clear" w:color="auto" w:fill="FFFFFF"/>
        </w:rPr>
        <w:t xml:space="preserve"> </w:t>
      </w:r>
      <w:r w:rsidR="007D737E">
        <w:rPr>
          <w:rFonts w:ascii="PTSans" w:hAnsi="PTSans"/>
          <w:color w:val="000000"/>
          <w:sz w:val="28"/>
          <w:szCs w:val="28"/>
          <w:shd w:val="clear" w:color="auto" w:fill="FFFFFF"/>
        </w:rPr>
        <w:br/>
      </w:r>
    </w:p>
    <w:p w:rsidR="006D03CB" w:rsidRPr="00D6056E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 w:rsidRPr="00D6056E">
        <w:rPr>
          <w:sz w:val="28"/>
          <w:szCs w:val="28"/>
        </w:rPr>
        <w:t>Подготовленные руководством и Советом Директоров  планы стратегического  развития будут  корректироваться  по мере нормализации  кризисной ситуации.</w:t>
      </w:r>
    </w:p>
    <w:p w:rsidR="006D03CB" w:rsidRPr="00D6056E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 w:rsidRPr="00D6056E">
        <w:rPr>
          <w:sz w:val="28"/>
          <w:szCs w:val="28"/>
        </w:rPr>
        <w:t>Первоочередными  задачами на ближайшее время  являются:</w:t>
      </w:r>
    </w:p>
    <w:p w:rsidR="006D03CB" w:rsidRPr="00D6056E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 w:rsidRPr="00D6056E">
        <w:rPr>
          <w:sz w:val="28"/>
          <w:szCs w:val="28"/>
        </w:rPr>
        <w:t>-  максимальное сокращение всех расходов;</w:t>
      </w:r>
    </w:p>
    <w:p w:rsidR="006D03CB" w:rsidRPr="00D6056E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 w:rsidRPr="00D6056E">
        <w:rPr>
          <w:sz w:val="28"/>
          <w:szCs w:val="28"/>
        </w:rPr>
        <w:t>- организационные мероприятия  по оптимизации структуры  магазинов, складов,  численности персонала в условиях  сокращения  покупательских потоков, выручки,  режима работы универмага;</w:t>
      </w:r>
    </w:p>
    <w:p w:rsidR="006D03CB" w:rsidRPr="00D6056E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 w:rsidRPr="00D6056E">
        <w:rPr>
          <w:sz w:val="28"/>
          <w:szCs w:val="28"/>
        </w:rPr>
        <w:t>- работа с  субарендаторами;</w:t>
      </w:r>
    </w:p>
    <w:p w:rsidR="006D03CB" w:rsidRPr="00D6056E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 w:rsidRPr="00D6056E">
        <w:rPr>
          <w:sz w:val="28"/>
          <w:szCs w:val="28"/>
        </w:rPr>
        <w:t>- обращение и переговоры  с Правительством Санкт-Петербурга о  финансовой поддержке Общества в условиях ограничител</w:t>
      </w:r>
      <w:r w:rsidR="00CE7572">
        <w:rPr>
          <w:sz w:val="28"/>
          <w:szCs w:val="28"/>
        </w:rPr>
        <w:t xml:space="preserve">ьных мер, в том числе  закрытия </w:t>
      </w:r>
      <w:r w:rsidRPr="00D6056E">
        <w:rPr>
          <w:sz w:val="28"/>
          <w:szCs w:val="28"/>
        </w:rPr>
        <w:t>универмага на длительный срок.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 w:rsidRPr="00D6056E">
        <w:rPr>
          <w:sz w:val="28"/>
          <w:szCs w:val="28"/>
        </w:rPr>
        <w:t>В настоящее время под действием этих факторов  в Обществе  сложилась  сложная финансовая ситуация, так как объем обязательных платежей значительно превышает выручку.</w:t>
      </w:r>
    </w:p>
    <w:p w:rsidR="001C4A7F" w:rsidRDefault="006D03CB" w:rsidP="001C4A7F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Нами принимаются все возможные  меры по сокращению расх</w:t>
      </w:r>
      <w:r w:rsidR="001C4A7F">
        <w:rPr>
          <w:sz w:val="28"/>
          <w:szCs w:val="28"/>
        </w:rPr>
        <w:t xml:space="preserve">одов, но не все  зависит от нас. </w:t>
      </w:r>
    </w:p>
    <w:p w:rsidR="001C4A7F" w:rsidRPr="001C4A7F" w:rsidRDefault="001C4A7F" w:rsidP="001C4A7F">
      <w:pPr>
        <w:spacing w:line="360" w:lineRule="auto"/>
        <w:ind w:firstLine="567"/>
        <w:jc w:val="both"/>
        <w:rPr>
          <w:sz w:val="28"/>
          <w:szCs w:val="28"/>
        </w:rPr>
      </w:pPr>
      <w:r w:rsidRPr="00CE7572">
        <w:rPr>
          <w:sz w:val="28"/>
          <w:szCs w:val="28"/>
        </w:rPr>
        <w:t>Одной из мер является решение о включении в перечень системообразующих организаций, в надежде на поддержку финансово-экономического состояния Общества.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Сегодня, чтобы  выстоять в чрезвычайно сложных условиях, мы должны сплотиться,  защищая слабых, малообеспеченных, одиноких, лиц  пожилого возраста и семей, имеющих детей,  защищая наше предприятие  от банкротства и коллапса.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За 235 лет Большой Гостиный Двор  пережил революции,  войны, кризисы, но всегда оставался гарантом качества  услуг, оказываемых жителям Санкт-Петербурга и гарантом для всех  деловых партнеров.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Сегодня мы  обязаны  предложить покупателям необходимый ассортимент товаров, на которые  есть спрос, сохранить разумное ценообразование. Организовать  индивидуальное обслуживание на дому. 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Забота о людях, доброта, спокойствие и уверенность  в завтрашнем дне помогут нам  справиться со всеми трудностями.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Настоящий годовой  отчет рассмотрен и  предварительно утвержден  Со</w:t>
      </w:r>
      <w:r w:rsidR="00BB2765">
        <w:rPr>
          <w:sz w:val="28"/>
          <w:szCs w:val="28"/>
        </w:rPr>
        <w:t>ветом  Директоров на заседании 04 августа</w:t>
      </w:r>
      <w:r>
        <w:rPr>
          <w:sz w:val="28"/>
          <w:szCs w:val="28"/>
        </w:rPr>
        <w:t xml:space="preserve"> 2020 года.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Аудитором Общества  (заключение от 27.03.2020 г.), а также ревизионной комиссией Общества (заключение от 06.04.2020 г.)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- подтверждена  достоверность данных, содержащихся в годовом отчете и годовой бухгалтерской отчетности;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- фактов  нарушения порядка ведения бухгалтерского учета и  представления бухгалтерской отчетности, а также  нарушения правовых актов Российской федерации при осуществлении финансово-хозяйственной деятельности не установлено</w:t>
      </w: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</w:p>
    <w:p w:rsidR="006D03CB" w:rsidRDefault="006D03CB" w:rsidP="006D03C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Прошу общее собрание  утвердить годовой отчет, годовую бухгалтерскую отчетность за 2019 финансовый год, </w:t>
      </w:r>
      <w:r w:rsidR="00CE7572">
        <w:rPr>
          <w:sz w:val="28"/>
          <w:szCs w:val="28"/>
        </w:rPr>
        <w:t xml:space="preserve">оставшуюся прибыль </w:t>
      </w:r>
      <w:r w:rsidR="00BB2765">
        <w:rPr>
          <w:sz w:val="28"/>
          <w:szCs w:val="28"/>
        </w:rPr>
        <w:t>за 2019 года направить на увеличение резервного фонда.</w:t>
      </w:r>
      <w:r>
        <w:rPr>
          <w:sz w:val="28"/>
          <w:szCs w:val="28"/>
        </w:rPr>
        <w:t xml:space="preserve"> </w:t>
      </w:r>
    </w:p>
    <w:p w:rsidR="006D03CB" w:rsidRPr="004F73F3" w:rsidRDefault="006D03CB" w:rsidP="006D03C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Генеральный директор                                                            Коршунова Е.В.</w:t>
      </w:r>
    </w:p>
    <w:p w:rsidR="006D03CB" w:rsidRPr="004F73F3" w:rsidRDefault="006D03CB" w:rsidP="006D03CB">
      <w:pPr>
        <w:spacing w:line="360" w:lineRule="auto"/>
        <w:jc w:val="both"/>
        <w:rPr>
          <w:sz w:val="28"/>
          <w:szCs w:val="28"/>
        </w:rPr>
      </w:pPr>
    </w:p>
    <w:p w:rsidR="006D03CB" w:rsidRPr="004F73F3" w:rsidRDefault="006D03CB" w:rsidP="006D03CB">
      <w:pPr>
        <w:spacing w:line="360" w:lineRule="auto"/>
        <w:jc w:val="both"/>
        <w:rPr>
          <w:sz w:val="28"/>
          <w:szCs w:val="28"/>
        </w:rPr>
      </w:pPr>
    </w:p>
    <w:p w:rsidR="006D03CB" w:rsidRDefault="006D03CB" w:rsidP="006D03CB">
      <w:pPr>
        <w:spacing w:line="360" w:lineRule="auto"/>
        <w:jc w:val="both"/>
        <w:rPr>
          <w:sz w:val="28"/>
          <w:szCs w:val="28"/>
        </w:rPr>
      </w:pPr>
    </w:p>
    <w:p w:rsidR="006D03CB" w:rsidRDefault="006D03CB" w:rsidP="006D03CB">
      <w:pPr>
        <w:spacing w:line="360" w:lineRule="auto"/>
        <w:jc w:val="both"/>
        <w:rPr>
          <w:sz w:val="28"/>
          <w:szCs w:val="28"/>
        </w:rPr>
      </w:pPr>
    </w:p>
    <w:p w:rsidR="006D03CB" w:rsidRDefault="006D03CB" w:rsidP="006D03CB">
      <w:pPr>
        <w:spacing w:line="360" w:lineRule="auto"/>
        <w:jc w:val="both"/>
        <w:rPr>
          <w:sz w:val="28"/>
          <w:szCs w:val="28"/>
        </w:rPr>
      </w:pPr>
    </w:p>
    <w:p w:rsidR="006D03CB" w:rsidRDefault="006D03CB" w:rsidP="006D03CB">
      <w:pPr>
        <w:spacing w:line="360" w:lineRule="auto"/>
        <w:jc w:val="both"/>
        <w:rPr>
          <w:sz w:val="28"/>
          <w:szCs w:val="28"/>
        </w:rPr>
      </w:pPr>
    </w:p>
    <w:p w:rsidR="006D03CB" w:rsidRDefault="006D03CB" w:rsidP="006D03CB">
      <w:pPr>
        <w:spacing w:line="360" w:lineRule="auto"/>
        <w:jc w:val="both"/>
        <w:rPr>
          <w:sz w:val="28"/>
          <w:szCs w:val="28"/>
        </w:rPr>
      </w:pPr>
    </w:p>
    <w:p w:rsidR="006D03CB" w:rsidRDefault="006D03CB" w:rsidP="006D03CB">
      <w:pPr>
        <w:ind w:left="-567"/>
      </w:pP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</w:p>
    <w:p w:rsidR="006B1E01" w:rsidRPr="006B1E01" w:rsidRDefault="006B1E01" w:rsidP="006B1E01">
      <w:pPr>
        <w:spacing w:line="360" w:lineRule="auto"/>
        <w:ind w:firstLine="284"/>
        <w:jc w:val="both"/>
        <w:rPr>
          <w:sz w:val="28"/>
          <w:szCs w:val="28"/>
        </w:rPr>
      </w:pPr>
    </w:p>
    <w:p w:rsidR="00332C44" w:rsidRPr="006B1E01" w:rsidRDefault="00332C44" w:rsidP="00332C44">
      <w:pPr>
        <w:tabs>
          <w:tab w:val="left" w:pos="5670"/>
        </w:tabs>
        <w:rPr>
          <w:sz w:val="28"/>
          <w:szCs w:val="28"/>
        </w:rPr>
      </w:pPr>
    </w:p>
    <w:p w:rsidR="00332C44" w:rsidRPr="006B1E01" w:rsidRDefault="00332C44" w:rsidP="00332C44">
      <w:pPr>
        <w:tabs>
          <w:tab w:val="left" w:pos="5670"/>
        </w:tabs>
        <w:rPr>
          <w:sz w:val="28"/>
          <w:szCs w:val="28"/>
        </w:rPr>
      </w:pPr>
    </w:p>
    <w:p w:rsidR="00332C44" w:rsidRPr="006B1E01" w:rsidRDefault="00332C44" w:rsidP="00332C44">
      <w:pPr>
        <w:rPr>
          <w:sz w:val="28"/>
          <w:szCs w:val="28"/>
        </w:rPr>
      </w:pPr>
    </w:p>
    <w:p w:rsidR="004C0EBF" w:rsidRPr="006B1E01" w:rsidRDefault="004C0EBF" w:rsidP="004C0EBF">
      <w:pPr>
        <w:spacing w:line="360" w:lineRule="auto"/>
        <w:ind w:firstLine="284"/>
        <w:rPr>
          <w:sz w:val="28"/>
          <w:szCs w:val="28"/>
        </w:rPr>
      </w:pPr>
    </w:p>
    <w:p w:rsidR="004C0EBF" w:rsidRPr="006B1E01" w:rsidRDefault="004C0EBF" w:rsidP="004C0EBF">
      <w:pPr>
        <w:spacing w:line="360" w:lineRule="auto"/>
        <w:ind w:firstLine="284"/>
        <w:rPr>
          <w:sz w:val="28"/>
          <w:szCs w:val="28"/>
        </w:rPr>
      </w:pPr>
    </w:p>
    <w:p w:rsidR="004C0EBF" w:rsidRPr="006B1E01" w:rsidRDefault="004C0EBF" w:rsidP="004C0EBF">
      <w:pPr>
        <w:spacing w:line="360" w:lineRule="auto"/>
        <w:rPr>
          <w:rFonts w:asciiTheme="minorHAnsi" w:hAnsiTheme="minorHAnsi" w:cstheme="minorBidi"/>
          <w:sz w:val="28"/>
          <w:szCs w:val="28"/>
        </w:rPr>
      </w:pPr>
    </w:p>
    <w:p w:rsidR="004C0EBF" w:rsidRPr="006B1E01" w:rsidRDefault="004C0EBF" w:rsidP="004C0EBF">
      <w:pPr>
        <w:spacing w:line="360" w:lineRule="auto"/>
        <w:rPr>
          <w:sz w:val="28"/>
          <w:szCs w:val="28"/>
        </w:rPr>
      </w:pPr>
    </w:p>
    <w:p w:rsidR="00D8600A" w:rsidRPr="006B1E01" w:rsidRDefault="00D8600A" w:rsidP="004C0EBF">
      <w:pPr>
        <w:spacing w:line="360" w:lineRule="auto"/>
        <w:jc w:val="center"/>
        <w:rPr>
          <w:sz w:val="28"/>
          <w:szCs w:val="28"/>
        </w:rPr>
      </w:pPr>
    </w:p>
    <w:p w:rsidR="00D8600A" w:rsidRPr="006B1E01" w:rsidRDefault="00D8600A" w:rsidP="00D8600A">
      <w:pPr>
        <w:spacing w:line="360" w:lineRule="auto"/>
        <w:jc w:val="center"/>
        <w:rPr>
          <w:sz w:val="28"/>
          <w:szCs w:val="28"/>
        </w:rPr>
      </w:pPr>
    </w:p>
    <w:p w:rsidR="00D8600A" w:rsidRPr="006B1E01" w:rsidRDefault="00D8600A" w:rsidP="00D8600A">
      <w:pPr>
        <w:spacing w:line="360" w:lineRule="auto"/>
        <w:jc w:val="center"/>
        <w:rPr>
          <w:sz w:val="28"/>
          <w:szCs w:val="28"/>
        </w:rPr>
      </w:pPr>
    </w:p>
    <w:p w:rsidR="00D8600A" w:rsidRPr="006B1E01" w:rsidRDefault="00D8600A" w:rsidP="00D8600A">
      <w:pPr>
        <w:spacing w:line="360" w:lineRule="auto"/>
        <w:jc w:val="center"/>
        <w:rPr>
          <w:sz w:val="28"/>
          <w:szCs w:val="28"/>
        </w:rPr>
      </w:pPr>
    </w:p>
    <w:p w:rsidR="00D8600A" w:rsidRPr="006B1E01" w:rsidRDefault="00D8600A" w:rsidP="00D8600A">
      <w:pPr>
        <w:spacing w:line="360" w:lineRule="auto"/>
        <w:jc w:val="center"/>
        <w:rPr>
          <w:sz w:val="28"/>
          <w:szCs w:val="28"/>
        </w:rPr>
      </w:pPr>
    </w:p>
    <w:p w:rsidR="00D8600A" w:rsidRPr="006B1E01" w:rsidRDefault="00D8600A" w:rsidP="00D8600A">
      <w:pPr>
        <w:spacing w:line="360" w:lineRule="auto"/>
        <w:jc w:val="center"/>
        <w:rPr>
          <w:sz w:val="28"/>
          <w:szCs w:val="28"/>
        </w:rPr>
      </w:pPr>
    </w:p>
    <w:p w:rsidR="00D8600A" w:rsidRPr="006B1E01" w:rsidRDefault="00D8600A" w:rsidP="00D8600A">
      <w:pPr>
        <w:spacing w:line="360" w:lineRule="auto"/>
        <w:jc w:val="center"/>
        <w:rPr>
          <w:sz w:val="28"/>
          <w:szCs w:val="28"/>
        </w:rPr>
      </w:pPr>
    </w:p>
    <w:p w:rsidR="00D8600A" w:rsidRPr="006B1E01" w:rsidRDefault="00D8600A" w:rsidP="00D8600A">
      <w:pPr>
        <w:spacing w:line="360" w:lineRule="auto"/>
        <w:jc w:val="center"/>
        <w:rPr>
          <w:sz w:val="28"/>
          <w:szCs w:val="28"/>
        </w:rPr>
      </w:pPr>
    </w:p>
    <w:p w:rsidR="00D8600A" w:rsidRPr="006B1E01" w:rsidRDefault="00D8600A" w:rsidP="00D8600A">
      <w:pPr>
        <w:spacing w:line="360" w:lineRule="auto"/>
        <w:jc w:val="center"/>
        <w:rPr>
          <w:sz w:val="28"/>
          <w:szCs w:val="28"/>
        </w:rPr>
      </w:pPr>
    </w:p>
    <w:p w:rsidR="00D8600A" w:rsidRPr="006B1E01" w:rsidRDefault="00D8600A" w:rsidP="00D8600A">
      <w:pPr>
        <w:spacing w:line="360" w:lineRule="auto"/>
        <w:jc w:val="center"/>
        <w:rPr>
          <w:sz w:val="28"/>
          <w:szCs w:val="28"/>
        </w:rPr>
      </w:pPr>
    </w:p>
    <w:p w:rsidR="002059F2" w:rsidRPr="006B1E01" w:rsidRDefault="002059F2">
      <w:pPr>
        <w:rPr>
          <w:sz w:val="28"/>
          <w:szCs w:val="28"/>
        </w:rPr>
      </w:pPr>
    </w:p>
    <w:sectPr w:rsidR="002059F2" w:rsidRPr="006B1E01" w:rsidSect="00D8600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PT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24CF"/>
    <w:multiLevelType w:val="hybridMultilevel"/>
    <w:tmpl w:val="66F8CFC4"/>
    <w:lvl w:ilvl="0" w:tplc="48565D52">
      <w:start w:val="1"/>
      <w:numFmt w:val="decimal"/>
      <w:lvlText w:val="%1."/>
      <w:lvlJc w:val="left"/>
      <w:pPr>
        <w:ind w:left="51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00A"/>
    <w:rsid w:val="0000145D"/>
    <w:rsid w:val="000F09C2"/>
    <w:rsid w:val="001C4A7F"/>
    <w:rsid w:val="002059F2"/>
    <w:rsid w:val="00332C44"/>
    <w:rsid w:val="00422135"/>
    <w:rsid w:val="004C0EBF"/>
    <w:rsid w:val="00567C06"/>
    <w:rsid w:val="005A307C"/>
    <w:rsid w:val="005D4247"/>
    <w:rsid w:val="00634B75"/>
    <w:rsid w:val="00667444"/>
    <w:rsid w:val="006B1E01"/>
    <w:rsid w:val="006D03CB"/>
    <w:rsid w:val="006D6FB1"/>
    <w:rsid w:val="006E2FE6"/>
    <w:rsid w:val="00770FB7"/>
    <w:rsid w:val="007D0C97"/>
    <w:rsid w:val="007D737E"/>
    <w:rsid w:val="00875A0B"/>
    <w:rsid w:val="008C1F89"/>
    <w:rsid w:val="0090003B"/>
    <w:rsid w:val="009C5224"/>
    <w:rsid w:val="00A83D20"/>
    <w:rsid w:val="00BB2765"/>
    <w:rsid w:val="00CC06A1"/>
    <w:rsid w:val="00CE7572"/>
    <w:rsid w:val="00D1139B"/>
    <w:rsid w:val="00D6056E"/>
    <w:rsid w:val="00D8600A"/>
    <w:rsid w:val="00F22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860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4">
    <w:name w:val="Без интервала Знак"/>
    <w:link w:val="a5"/>
    <w:uiPriority w:val="1"/>
    <w:locked/>
    <w:rsid w:val="00332C44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5">
    <w:name w:val="No Spacing"/>
    <w:link w:val="a4"/>
    <w:uiPriority w:val="1"/>
    <w:qFormat/>
    <w:rsid w:val="00332C44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6">
    <w:name w:val="List Paragraph"/>
    <w:basedOn w:val="a"/>
    <w:uiPriority w:val="34"/>
    <w:qFormat/>
    <w:rsid w:val="00D1139B"/>
    <w:pPr>
      <w:ind w:left="720"/>
      <w:contextualSpacing/>
    </w:pPr>
  </w:style>
  <w:style w:type="paragraph" w:styleId="a7">
    <w:name w:val="Normal (Web)"/>
    <w:basedOn w:val="a"/>
    <w:uiPriority w:val="99"/>
    <w:semiHidden/>
    <w:unhideWhenUsed/>
    <w:rsid w:val="006D03CB"/>
    <w:pPr>
      <w:spacing w:before="100" w:beforeAutospacing="1" w:after="100" w:afterAutospacing="1"/>
    </w:pPr>
  </w:style>
  <w:style w:type="paragraph" w:styleId="a8">
    <w:name w:val="Balloon Text"/>
    <w:basedOn w:val="a"/>
    <w:link w:val="a9"/>
    <w:uiPriority w:val="99"/>
    <w:semiHidden/>
    <w:unhideWhenUsed/>
    <w:rsid w:val="006D6FB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D6FB1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860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4">
    <w:name w:val="Без интервала Знак"/>
    <w:link w:val="a5"/>
    <w:uiPriority w:val="1"/>
    <w:locked/>
    <w:rsid w:val="00332C44"/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5">
    <w:name w:val="No Spacing"/>
    <w:link w:val="a4"/>
    <w:uiPriority w:val="1"/>
    <w:qFormat/>
    <w:rsid w:val="00332C44"/>
    <w:pPr>
      <w:suppressAutoHyphens/>
      <w:spacing w:after="0" w:line="240" w:lineRule="auto"/>
    </w:pPr>
    <w:rPr>
      <w:rFonts w:ascii="Times New Roman" w:eastAsia="Times New Roman" w:hAnsi="Times New Roman" w:cs="Times New Roman"/>
      <w:sz w:val="26"/>
      <w:szCs w:val="24"/>
      <w:lang w:eastAsia="ar-SA"/>
    </w:rPr>
  </w:style>
  <w:style w:type="paragraph" w:styleId="a6">
    <w:name w:val="List Paragraph"/>
    <w:basedOn w:val="a"/>
    <w:uiPriority w:val="34"/>
    <w:qFormat/>
    <w:rsid w:val="00D1139B"/>
    <w:pPr>
      <w:ind w:left="720"/>
      <w:contextualSpacing/>
    </w:pPr>
  </w:style>
  <w:style w:type="paragraph" w:styleId="a7">
    <w:name w:val="Normal (Web)"/>
    <w:basedOn w:val="a"/>
    <w:uiPriority w:val="99"/>
    <w:semiHidden/>
    <w:unhideWhenUsed/>
    <w:rsid w:val="006D03CB"/>
    <w:pPr>
      <w:spacing w:before="100" w:beforeAutospacing="1" w:after="100" w:afterAutospacing="1"/>
    </w:pPr>
  </w:style>
  <w:style w:type="paragraph" w:styleId="a8">
    <w:name w:val="Balloon Text"/>
    <w:basedOn w:val="a"/>
    <w:link w:val="a9"/>
    <w:uiPriority w:val="99"/>
    <w:semiHidden/>
    <w:unhideWhenUsed/>
    <w:rsid w:val="006D6FB1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D6FB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141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5F8DFF-D461-40C2-BB94-4EF73904E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4403</Words>
  <Characters>25103</Characters>
  <Application>Microsoft Office Word</Application>
  <DocSecurity>0</DocSecurity>
  <Lines>209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MyOrg</Company>
  <LinksUpToDate>false</LinksUpToDate>
  <CharactersWithSpaces>29448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Рылькова Ольга Михайловна</dc:creator>
  <cp:lastModifiedBy>Калугина Юлия Викторовна</cp:lastModifiedBy>
  <cp:revision>2</cp:revision>
  <cp:lastPrinted>2020-04-14T12:00:00Z</cp:lastPrinted>
  <dcterms:created xsi:type="dcterms:W3CDTF">2021-10-20T11:36:00Z</dcterms:created>
  <dcterms:modified xsi:type="dcterms:W3CDTF">2021-10-20T11:36:00Z</dcterms:modified>
</cp:coreProperties>
</file>