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0D58" w:rsidRPr="006A0D58" w:rsidRDefault="0067307D" w:rsidP="0067307D">
      <w:pPr>
        <w:tabs>
          <w:tab w:val="left" w:pos="195"/>
          <w:tab w:val="left" w:pos="708"/>
          <w:tab w:val="left" w:pos="1416"/>
          <w:tab w:val="left" w:pos="2124"/>
          <w:tab w:val="left" w:pos="2832"/>
          <w:tab w:val="right" w:pos="9355"/>
        </w:tabs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</w:p>
    <w:p w:rsidR="0067307D" w:rsidRPr="0067307D" w:rsidRDefault="0067307D" w:rsidP="0067307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                                 </w:t>
      </w:r>
      <w:r w:rsidRPr="0067307D">
        <w:rPr>
          <w:rFonts w:ascii="Times New Roman" w:eastAsia="Times New Roman" w:hAnsi="Times New Roman" w:cs="Times New Roman"/>
          <w:sz w:val="28"/>
          <w:szCs w:val="28"/>
          <w:lang w:eastAsia="ru-RU"/>
        </w:rPr>
        <w:t>Утверждён</w:t>
      </w:r>
    </w:p>
    <w:p w:rsidR="0067307D" w:rsidRPr="0067307D" w:rsidRDefault="0067307D" w:rsidP="0067307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30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Предварительно утверждён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Годовым общим собранием                                                     </w:t>
      </w:r>
      <w:r w:rsidRPr="0067307D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Советом Дире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кторов ОАО «Хлеб»</w:t>
      </w:r>
      <w:r w:rsidR="00D312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акционеров ОАО «Хлеб»                                         </w:t>
      </w:r>
    </w:p>
    <w:p w:rsidR="0067307D" w:rsidRPr="008C5BDB" w:rsidRDefault="0017290D" w:rsidP="00D31238">
      <w:pPr>
        <w:tabs>
          <w:tab w:val="left" w:pos="62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Протокол №</w:t>
      </w:r>
      <w:r w:rsidR="003E450A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б/н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27 апреля 2022</w:t>
      </w:r>
      <w:r w:rsidR="0067307D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</w:t>
      </w:r>
      <w:r w:rsidR="003E450A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</w:t>
      </w:r>
      <w:r w:rsidR="008C5BDB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3E450A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6353DE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Протокол № </w:t>
      </w:r>
      <w:r w:rsidR="003E450A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б/н</w:t>
      </w:r>
      <w:r w:rsidR="006353DE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09</w:t>
      </w:r>
      <w:r w:rsidR="006353DE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июня 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2022</w:t>
      </w:r>
      <w:r w:rsidR="00D31238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E450A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года</w:t>
      </w:r>
      <w:r w:rsidR="0067307D" w:rsidRPr="008C5B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ГОДОВОЙ  ОТЧЕТ</w:t>
      </w: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Открытого акционерного общества ОАО «ХЛЕБ»</w:t>
      </w:r>
    </w:p>
    <w:p w:rsidR="006A0D58" w:rsidRPr="006A0D58" w:rsidRDefault="0067307D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по итогам работы </w:t>
      </w:r>
      <w:r w:rsidR="0017290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 2021</w:t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год</w:t>
      </w: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</w:t>
      </w:r>
    </w:p>
    <w:p w:rsid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Pr="006A0D58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Pr="006A0D58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E450A" w:rsidRDefault="003E450A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E450A" w:rsidRDefault="003E450A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E450A" w:rsidRDefault="003E450A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E450A" w:rsidRPr="006A0D58" w:rsidRDefault="003E450A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E450A" w:rsidRDefault="003E450A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E450A" w:rsidRDefault="003E450A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г. Партизанск</w:t>
      </w:r>
    </w:p>
    <w:p w:rsidR="006A0D58" w:rsidRDefault="0017290D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2022</w:t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г.</w:t>
      </w:r>
    </w:p>
    <w:p w:rsidR="00A82256" w:rsidRDefault="00A82256" w:rsidP="00A822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lastRenderedPageBreak/>
        <w:t>СОДЕРЖАНИЕ</w:t>
      </w: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17"/>
        <w:gridCol w:w="8253"/>
        <w:gridCol w:w="701"/>
      </w:tblGrid>
      <w:tr w:rsidR="00A82256" w:rsidRPr="00434013" w:rsidTr="00BD4016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43401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43401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Наименование разделов</w:t>
            </w:r>
          </w:p>
        </w:tc>
        <w:tc>
          <w:tcPr>
            <w:tcW w:w="701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43401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Стр.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0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</w:t>
            </w:r>
          </w:p>
        </w:tc>
        <w:tc>
          <w:tcPr>
            <w:tcW w:w="701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0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Отчет совета директоров о деятельности общества</w:t>
            </w:r>
          </w:p>
        </w:tc>
        <w:tc>
          <w:tcPr>
            <w:tcW w:w="701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0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Производственные показатели</w:t>
            </w:r>
          </w:p>
        </w:tc>
        <w:tc>
          <w:tcPr>
            <w:tcW w:w="701" w:type="dxa"/>
          </w:tcPr>
          <w:p w:rsidR="00A82256" w:rsidRPr="00434013" w:rsidRDefault="000B1D64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Труд и заработная плата</w:t>
            </w:r>
          </w:p>
        </w:tc>
        <w:tc>
          <w:tcPr>
            <w:tcW w:w="701" w:type="dxa"/>
          </w:tcPr>
          <w:p w:rsidR="00A82256" w:rsidRPr="00434013" w:rsidRDefault="000B1D64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Охрана труда и техника безопасности</w:t>
            </w:r>
          </w:p>
        </w:tc>
        <w:tc>
          <w:tcPr>
            <w:tcW w:w="701" w:type="dxa"/>
          </w:tcPr>
          <w:p w:rsidR="00A82256" w:rsidRPr="00434013" w:rsidRDefault="000B1D64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0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Затраты на производство и структура за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трат  в себестоимости продукции</w:t>
            </w:r>
          </w:p>
        </w:tc>
        <w:tc>
          <w:tcPr>
            <w:tcW w:w="701" w:type="dxa"/>
          </w:tcPr>
          <w:p w:rsidR="00A82256" w:rsidRPr="00434013" w:rsidRDefault="000B1D64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1.5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Ассортиментная политика</w:t>
            </w:r>
          </w:p>
        </w:tc>
        <w:tc>
          <w:tcPr>
            <w:tcW w:w="701" w:type="dxa"/>
          </w:tcPr>
          <w:p w:rsidR="00A82256" w:rsidRPr="00434013" w:rsidRDefault="00F46D5C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Работа  с кадровым составом</w:t>
            </w:r>
          </w:p>
        </w:tc>
        <w:tc>
          <w:tcPr>
            <w:tcW w:w="701" w:type="dxa"/>
          </w:tcPr>
          <w:p w:rsidR="00A82256" w:rsidRPr="00434013" w:rsidRDefault="00F46D5C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1.7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Затраты на социальные нужды и другие непроизводительные расходы</w:t>
            </w:r>
          </w:p>
        </w:tc>
        <w:tc>
          <w:tcPr>
            <w:tcW w:w="701" w:type="dxa"/>
          </w:tcPr>
          <w:p w:rsidR="00A82256" w:rsidRPr="00434013" w:rsidRDefault="000B1D64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F46D5C" w:rsidRPr="00434013" w:rsidTr="00BD4016">
        <w:tc>
          <w:tcPr>
            <w:tcW w:w="617" w:type="dxa"/>
          </w:tcPr>
          <w:p w:rsidR="00F46D5C" w:rsidRPr="002935B5" w:rsidRDefault="000B1D64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8253" w:type="dxa"/>
          </w:tcPr>
          <w:p w:rsidR="00F46D5C" w:rsidRPr="00F46D5C" w:rsidRDefault="000B1D64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Отчет о выплате объявленных (начисленных) дивидендов по акциям общества</w:t>
            </w:r>
          </w:p>
        </w:tc>
        <w:tc>
          <w:tcPr>
            <w:tcW w:w="701" w:type="dxa"/>
          </w:tcPr>
          <w:p w:rsidR="00F46D5C" w:rsidRPr="00434013" w:rsidRDefault="000B1D64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0B1D64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8253" w:type="dxa"/>
          </w:tcPr>
          <w:p w:rsidR="00A82256" w:rsidRPr="00434013" w:rsidRDefault="000B1D64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Факторы риска, связанные с деятельностью общества</w:t>
            </w:r>
          </w:p>
        </w:tc>
        <w:tc>
          <w:tcPr>
            <w:tcW w:w="701" w:type="dxa"/>
          </w:tcPr>
          <w:p w:rsidR="00A82256" w:rsidRPr="00434013" w:rsidRDefault="000B1D64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0B1D64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8253" w:type="dxa"/>
          </w:tcPr>
          <w:p w:rsidR="000B1D64" w:rsidRDefault="000B1D64" w:rsidP="000B1D6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Перечень совершенных обществом в отчетном году сделок, признаваемых в соответствии с Федеральным законом «Об акционерных обществах» крупными сделками, на совершение которых распространяется порядок одобрения крупных сделок</w:t>
            </w:r>
          </w:p>
          <w:p w:rsidR="00A82256" w:rsidRPr="00434013" w:rsidRDefault="00A82256" w:rsidP="00BD4016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1" w:type="dxa"/>
          </w:tcPr>
          <w:p w:rsidR="00A82256" w:rsidRPr="00434013" w:rsidRDefault="000B1D64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0B1D64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8253" w:type="dxa"/>
          </w:tcPr>
          <w:p w:rsidR="000B1D64" w:rsidRPr="002935B5" w:rsidRDefault="000B1D64" w:rsidP="000B1D6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Состав совета директоров общества и сведения о членах совета директоров общества</w:t>
            </w:r>
          </w:p>
          <w:p w:rsidR="00A82256" w:rsidRPr="00434013" w:rsidRDefault="00A82256" w:rsidP="000B1D6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1" w:type="dxa"/>
          </w:tcPr>
          <w:p w:rsidR="00A82256" w:rsidRPr="00434013" w:rsidRDefault="000B1D64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53" w:type="dxa"/>
          </w:tcPr>
          <w:p w:rsidR="00A82256" w:rsidRPr="002935B5" w:rsidRDefault="00A82256" w:rsidP="000B1D6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1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A82256" w:rsidRDefault="00A82256" w:rsidP="00A822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A82256" w:rsidRDefault="00A82256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br w:type="page"/>
      </w:r>
    </w:p>
    <w:p w:rsidR="006A0D58" w:rsidRPr="006353DE" w:rsidRDefault="006A0D58" w:rsidP="006935A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УВАЖАЕМЫЕ  АКЦИОНЕРЫ!</w:t>
      </w:r>
    </w:p>
    <w:p w:rsidR="006A0D58" w:rsidRPr="006353DE" w:rsidRDefault="006A0D58" w:rsidP="006935A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78AC" w:rsidRPr="006353DE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Открытое акционерное общество «ОАО «Хлеб»» - это ведущее предприятие по выпуску хлеба, </w:t>
      </w:r>
      <w:r w:rsidR="0078442E">
        <w:rPr>
          <w:rFonts w:ascii="Times New Roman" w:eastAsia="Times New Roman" w:hAnsi="Times New Roman" w:cs="Times New Roman"/>
          <w:sz w:val="24"/>
          <w:szCs w:val="24"/>
          <w:lang w:eastAsia="ru-RU"/>
        </w:rPr>
        <w:t>хлебобулочных изделий города Партизанска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Партизанского района;</w:t>
      </w:r>
    </w:p>
    <w:p w:rsidR="00F478AC" w:rsidRPr="006353DE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78AC" w:rsidRPr="006353DE" w:rsidRDefault="0052367D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F478AC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Основными видами деятельности Общества являются:</w:t>
      </w:r>
    </w:p>
    <w:p w:rsidR="00F478AC" w:rsidRPr="006353DE" w:rsidRDefault="000B1D64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282372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Производство хлеба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</w:t>
      </w:r>
      <w:r w:rsidR="00F478AC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булочных изделий недлительного</w:t>
      </w:r>
      <w:bookmarkStart w:id="0" w:name="_GoBack"/>
      <w:bookmarkEnd w:id="0"/>
      <w:r w:rsidR="00F478AC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хранения;</w:t>
      </w:r>
    </w:p>
    <w:p w:rsidR="00F478AC" w:rsidRPr="006353DE" w:rsidRDefault="000B1D64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F478AC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Производство сухих хлебобулочных изделий </w:t>
      </w:r>
      <w:r w:rsidR="006353DE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282372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478AC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изделий длительного хранения;</w:t>
      </w:r>
    </w:p>
    <w:p w:rsidR="00F478AC" w:rsidRPr="006353DE" w:rsidRDefault="000B1D64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F478AC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Сдача в аренду помещения.</w:t>
      </w:r>
    </w:p>
    <w:p w:rsidR="00F478AC" w:rsidRPr="006353DE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Общие тенденции развития отрасли в отчетном году </w:t>
      </w:r>
      <w:r w:rsidR="00282372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ОАО «Хлеб»</w:t>
      </w:r>
      <w:r w:rsidR="00D312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оценивает как умеренно пе</w:t>
      </w:r>
      <w:r w:rsidR="00D31238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ссимистические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что связано с </w:t>
      </w:r>
      <w:r w:rsidRPr="000B1D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финансовым кризисом, 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произошедшем в отчетном году.</w:t>
      </w:r>
    </w:p>
    <w:p w:rsidR="00F478AC" w:rsidRPr="006353DE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78AC" w:rsidRPr="006353DE" w:rsidRDefault="0017290D" w:rsidP="003E450A">
      <w:pPr>
        <w:tabs>
          <w:tab w:val="left" w:pos="567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2021</w:t>
      </w:r>
      <w:r w:rsidR="00F478AC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существенно повлияли на отрасль и на предприятие следующие факторы:</w:t>
      </w:r>
    </w:p>
    <w:p w:rsidR="00F478AC" w:rsidRPr="006353DE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- снижение потребления хлеба на душу населения;</w:t>
      </w:r>
    </w:p>
    <w:p w:rsidR="00F478AC" w:rsidRPr="006353DE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- снижение покупательской способности населения;</w:t>
      </w:r>
    </w:p>
    <w:p w:rsidR="00F478AC" w:rsidRPr="006353DE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- сокращение торговых точек и магазинов;</w:t>
      </w:r>
    </w:p>
    <w:p w:rsidR="006A0D58" w:rsidRPr="006353DE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- увеличение количества конкурентов, в том числе в сфере сетевой торговли, занимающихся аналогичным выпуском продукции;</w:t>
      </w:r>
    </w:p>
    <w:p w:rsidR="00F478AC" w:rsidRPr="006353DE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D312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рост </w:t>
      </w:r>
      <w:r w:rsidR="00282372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цен на муку, сырьё и топливо.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мнению органов управления общества</w:t>
      </w:r>
      <w:r w:rsidR="003E450A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тенденция развития ОАО «Хлеб» в целом соответствует общеотраслевым тенденциям.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улучшения своего положения в отрасли ОАО «Хлеб» планирует в ближайшее время предпринять следующие меры: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- разработать мероприятия, направленные на выпуск новых видов продукции и расширения ассортимента выпускаемой продукции;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произвести реконструкцию имеющихся производственных мощностей, закупить новое оборудование;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выполнить мероприятия, направленные на совершенствование действующего производства за счет применения прогрессивных форм технологии;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- расширить рынок сбыта выпускаемой продукции;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Принимаемые меры позволят обществу достичь в ближайшем будущем </w:t>
      </w:r>
      <w:r w:rsidR="0017290D">
        <w:rPr>
          <w:rFonts w:ascii="Times New Roman" w:eastAsia="Times New Roman" w:hAnsi="Times New Roman" w:cs="Times New Roman"/>
          <w:sz w:val="24"/>
          <w:szCs w:val="24"/>
          <w:lang w:eastAsia="ru-RU"/>
        </w:rPr>
        <w:t>лучших результатов, чем в 2021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году.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Основными предполагаемыми негативными факторами, которые могут в ближайшие годы негативно отразиться на темпах развития общества, могут быть следующие: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- введение в действие новых (увеличенных) налоговых обязательств;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- значительный рост инфляции;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- изменения цен на основное сырьё (муку, сахар, и т. д.);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- изменение государственной политики по отношению к сельхозпроизводителям;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- рост цен на газ, электроэнергию, бензин, услуги связи и т. п.;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- сокращения рынка сбыта, в том числе, за счет проведение сетевыми торговыми предприятиями политики по вытеснению с торговых площадей местных производителей за счет расширения ими собственного производства по производству хлебобулочной и кондитерской продукции;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наполнения рынка сбыта более дешевой некачественной продукцией;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качестве мер, способствующих снижению рисков в случае появления негативных факторов, органы управления </w:t>
      </w:r>
      <w:r w:rsidR="0052367D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ОАО «Хлеб»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предполагают использовать следующие возможности: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выполнить мероприятия, направленные на сокращение издержек производства;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- сократить управленческие расходы;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выполнить мероприятия, направленные на расширения рынка сбыта производимой продукции;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- оказание дополнительных сервисных услуг, направленных на скорейшую доставку товара до торговых точек, магазинов;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выполнение инвестиционных планов по расширению производства;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выполнение мероприятий, направленных на выпуск качественной продукции и новых видов продукции, в том числе за счёт использования нового оборудования;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="003E45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Приоритетные направления деятельности акционерного общества.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Приоритетными направлениями деятельности общества является направления, связанные с основными видами деятельности:</w:t>
      </w: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372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1. Производство хлеба, булочных и мучных кондитерских изделий недлительного хранения;</w:t>
      </w:r>
    </w:p>
    <w:p w:rsidR="00F46D5C" w:rsidRPr="006353DE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="003E45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Производство сухих хлебобулочных изделий и мучных кондитерских изделий длительного хранения;</w:t>
      </w:r>
    </w:p>
    <w:p w:rsidR="000B1D64" w:rsidRDefault="000B1D64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A0D58" w:rsidRPr="006353DE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1.1. Производственные показатели</w:t>
      </w:r>
      <w:r w:rsidR="0035357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A0D58" w:rsidRPr="006353DE" w:rsidRDefault="0035357A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ОАО Хлеб реализует свою продукцию в</w:t>
      </w:r>
      <w:r w:rsidR="006A0D58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6A0D58" w:rsidRPr="006353DE" w:rsidRDefault="006A0D58" w:rsidP="00BD401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Партизанский городской округ, Партизанский район, г. Находка, </w:t>
      </w:r>
      <w:r w:rsidR="000D2F43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г. 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Фокино,</w:t>
      </w:r>
      <w:r w:rsidR="000D2F43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E45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ПГТ </w:t>
      </w:r>
      <w:r w:rsidR="00D0313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Дунай, </w:t>
      </w:r>
      <w:r w:rsidR="003E450A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поселок Южно-Морской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705A36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E450A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поселок</w:t>
      </w:r>
      <w:r w:rsidR="00D0313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Ливадия,</w:t>
      </w:r>
      <w:r w:rsidR="003E45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поселок</w:t>
      </w:r>
      <w:r w:rsidR="000C75C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Врангель, г. Большой Камень, </w:t>
      </w:r>
      <w:r w:rsid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г. Артём,</w:t>
      </w:r>
      <w:r w:rsidR="003E45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C75C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с. Сергеевка,</w:t>
      </w:r>
      <w:r w:rsidR="003E45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C75C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с. Тигровое.</w:t>
      </w:r>
    </w:p>
    <w:p w:rsidR="006A0D58" w:rsidRPr="006353DE" w:rsidRDefault="000D2F43" w:rsidP="00F46D5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="0035357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оличество </w:t>
      </w:r>
      <w:r w:rsidR="006A0D58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покупателей</w:t>
      </w:r>
      <w:r w:rsidR="0017290D">
        <w:rPr>
          <w:rFonts w:ascii="Times New Roman" w:eastAsia="Times New Roman" w:hAnsi="Times New Roman" w:cs="Times New Roman"/>
          <w:sz w:val="24"/>
          <w:szCs w:val="24"/>
          <w:lang w:eastAsia="ru-RU"/>
        </w:rPr>
        <w:t>, в 2021</w:t>
      </w:r>
      <w:r w:rsidR="0035357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</w:t>
      </w:r>
      <w:r w:rsidR="006A0D58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более 100, в т.ч. государственные и муниципальные </w:t>
      </w:r>
      <w:r w:rsidR="00D312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организации </w:t>
      </w:r>
      <w:r w:rsidR="00984C66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более </w:t>
      </w:r>
      <w:r w:rsidR="00705A36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80</w:t>
      </w:r>
      <w:r w:rsidR="006A0D58" w:rsidRPr="006353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="00F46D5C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A0D58" w:rsidRPr="008C5BDB" w:rsidRDefault="00705A36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Выручка от производства</w:t>
      </w:r>
      <w:r w:rsidR="006A0D58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хлебобулочной продукции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сдачу в аренду помещений</w:t>
      </w:r>
      <w:r w:rsidR="006A0D58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7290D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2021</w:t>
      </w:r>
      <w:r w:rsidR="00D0313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</w:t>
      </w:r>
      <w:r w:rsidR="00D0313A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3E450A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A0D58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составил</w:t>
      </w:r>
      <w:r w:rsidR="00F23E5F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6A0D58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F76C2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68 820,0</w:t>
      </w:r>
      <w:r w:rsidR="00304C55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тыс.</w:t>
      </w: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6A0D58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руб., в том числе от сдачи в аренду помещений </w:t>
      </w:r>
      <w:r w:rsidR="00304C55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–</w:t>
      </w:r>
      <w:r w:rsidR="006A0D58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0F76C2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3 513</w:t>
      </w:r>
      <w:r w:rsidR="00984C66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,0</w:t>
      </w:r>
      <w:r w:rsidR="00304C55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тыс</w:t>
      </w:r>
      <w:r w:rsidR="00554C7C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="00304C55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рублей</w:t>
      </w:r>
      <w:r w:rsidR="006A0D58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, производство хлебобулочных изделий на сумму </w:t>
      </w:r>
      <w:r w:rsidR="000F76C2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65 307</w:t>
      </w:r>
      <w:r w:rsidR="00984C66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,0</w:t>
      </w:r>
      <w:r w:rsidR="00304C55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тыс</w:t>
      </w:r>
      <w:r w:rsidR="00554C7C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="006A0D58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руб.</w:t>
      </w:r>
      <w:r w:rsidR="0017290D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В сравнении с 2020</w:t>
      </w:r>
      <w:r w:rsidR="00D0313A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F23E5F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г выручка </w:t>
      </w:r>
      <w:r w:rsidR="00304C55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увеличилась</w:t>
      </w:r>
      <w:r w:rsidR="00F23E5F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на </w:t>
      </w:r>
      <w:r w:rsidR="000F76C2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16 369</w:t>
      </w:r>
      <w:r w:rsidR="00984C66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,0</w:t>
      </w:r>
      <w:r w:rsidR="00304C55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тыс. </w:t>
      </w:r>
      <w:r w:rsidR="00F23E5F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рублей.</w:t>
      </w:r>
    </w:p>
    <w:p w:rsidR="006A0D58" w:rsidRPr="008C5BDB" w:rsidRDefault="0017290D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ОАО «Хлеб» за 2021</w:t>
      </w:r>
      <w:r w:rsidR="00D0313A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перечисл</w:t>
      </w:r>
      <w:r w:rsidR="000F76C2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D0313A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="006A0D58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о налогов</w:t>
      </w:r>
      <w:r w:rsidR="00705A36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сборов</w:t>
      </w:r>
      <w:r w:rsidR="006A0D58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 все уровни бюджетов </w:t>
      </w:r>
      <w:r w:rsidR="000F76C2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8139</w:t>
      </w:r>
      <w:r w:rsidR="00984C66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,0</w:t>
      </w:r>
      <w:r w:rsidR="006A0D58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тыс. руб. Задолженность перед бюджетом и внебюджетным фондам, по налогам и сборам,</w:t>
      </w:r>
      <w:r w:rsidR="00F23E5F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A0D58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платежи по которым пройдут в январе</w:t>
      </w:r>
      <w:r w:rsidR="00554C7C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04C55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- марте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2022</w:t>
      </w:r>
      <w:r w:rsidR="006A0D58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составило </w:t>
      </w:r>
      <w:r w:rsidR="00E04BE7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489</w:t>
      </w:r>
      <w:r w:rsidR="00984C66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,0</w:t>
      </w:r>
      <w:r w:rsidR="00D0313A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05A36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тыс.</w:t>
      </w:r>
      <w:r w:rsidR="006A0D58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руб.</w:t>
      </w:r>
    </w:p>
    <w:p w:rsidR="006A0D58" w:rsidRPr="008C5BDB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Потребление электроэнергии:</w:t>
      </w:r>
    </w:p>
    <w:p w:rsidR="00304C55" w:rsidRPr="008C5BDB" w:rsidRDefault="0017290D" w:rsidP="00304C5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2021</w:t>
      </w:r>
      <w:r w:rsidR="00304C55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г. – </w:t>
      </w:r>
      <w:r w:rsidR="00FC7DB4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1 0</w:t>
      </w:r>
      <w:r w:rsidR="00E04BE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60</w:t>
      </w:r>
      <w:r w:rsidR="00304C55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квт. час на сумму </w:t>
      </w:r>
      <w:r w:rsidR="00E04BE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6 266</w:t>
      </w:r>
      <w:r w:rsidR="00FC7DB4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,0  </w:t>
      </w:r>
      <w:r w:rsidR="00304C55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т. руб.</w:t>
      </w:r>
    </w:p>
    <w:p w:rsidR="006A0D58" w:rsidRPr="008C5BDB" w:rsidRDefault="00304C55" w:rsidP="00BD401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17290D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020</w:t>
      </w:r>
      <w:r w:rsidR="006A0D58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г. – </w:t>
      </w:r>
      <w:r w:rsidR="00FC7DB4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1 </w:t>
      </w:r>
      <w:r w:rsidR="00E04BE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05</w:t>
      </w:r>
      <w:r w:rsidR="00FC7DB4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</w:t>
      </w:r>
      <w:r w:rsidR="006A0D58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квт. час на сумму </w:t>
      </w:r>
      <w:r w:rsidR="00E04BE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6 327</w:t>
      </w:r>
      <w:r w:rsidR="00FC7DB4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,0</w:t>
      </w:r>
      <w:r w:rsidR="006A0D58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т. руб.</w:t>
      </w:r>
    </w:p>
    <w:p w:rsidR="006A0D58" w:rsidRPr="008C5BDB" w:rsidRDefault="003E7CD7" w:rsidP="00BD401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6A0D58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отребле</w:t>
      </w:r>
      <w:r w:rsidR="00F23E5F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ние электроэнергии у</w:t>
      </w:r>
      <w:r w:rsidR="00E04BE7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меньшено</w:t>
      </w:r>
      <w:r w:rsidR="00F23E5F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</w:t>
      </w:r>
      <w:r w:rsidR="006A0D58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счет </w:t>
      </w:r>
      <w:r w:rsidR="00E04BE7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планирования экономного использования энергоресурсов</w:t>
      </w:r>
      <w:r w:rsidR="001B1FD1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A0D58" w:rsidRPr="008C5BDB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Потребление воды</w:t>
      </w:r>
      <w:r w:rsidR="00705A36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и водоотведение</w:t>
      </w: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:</w:t>
      </w:r>
    </w:p>
    <w:p w:rsidR="00304C55" w:rsidRPr="008C5BDB" w:rsidRDefault="0017290D" w:rsidP="00304C5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2021</w:t>
      </w:r>
      <w:r w:rsidR="00304C55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 – </w:t>
      </w:r>
      <w:r w:rsidR="00E04BE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</w:t>
      </w:r>
      <w:r w:rsidR="00FC7DB4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4</w:t>
      </w:r>
      <w:r w:rsidR="00E04BE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29</w:t>
      </w:r>
      <w:r w:rsidR="00304C55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куб на сумму </w:t>
      </w:r>
      <w:r w:rsidR="00E04BE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549</w:t>
      </w:r>
      <w:r w:rsidR="00FC7DB4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,0</w:t>
      </w:r>
      <w:r w:rsidR="00304C55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т. руб</w:t>
      </w:r>
      <w:r w:rsidR="00304C55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6A0D58" w:rsidRPr="008C5BDB" w:rsidRDefault="0017290D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2020</w:t>
      </w:r>
      <w:r w:rsidR="006A0D58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 – </w:t>
      </w:r>
      <w:r w:rsidR="00FC7DB4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5 </w:t>
      </w:r>
      <w:r w:rsidR="00E04BE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058</w:t>
      </w:r>
      <w:r w:rsidR="00705A36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куб на сумму </w:t>
      </w:r>
      <w:r w:rsidR="00FC7DB4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</w:t>
      </w:r>
      <w:r w:rsidR="00E04BE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31</w:t>
      </w:r>
      <w:r w:rsidR="00FC7DB4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,0</w:t>
      </w:r>
      <w:r w:rsidR="00705A36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т. </w:t>
      </w:r>
      <w:r w:rsidR="006A0D58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руб</w:t>
      </w:r>
      <w:r w:rsidR="006A0D58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6A0D58" w:rsidRPr="006353DE" w:rsidRDefault="00F23E5F" w:rsidP="00F46D5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Потребление воды </w:t>
      </w:r>
      <w:r w:rsidR="00E04BE7">
        <w:rPr>
          <w:rFonts w:ascii="Times New Roman" w:eastAsia="Times New Roman" w:hAnsi="Times New Roman" w:cs="Times New Roman"/>
          <w:sz w:val="24"/>
          <w:szCs w:val="24"/>
          <w:lang w:eastAsia="ru-RU"/>
        </w:rPr>
        <w:t>увеличено</w:t>
      </w:r>
      <w:r w:rsidR="00D0313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счёт </w:t>
      </w:r>
      <w:r w:rsidR="00E04BE7">
        <w:rPr>
          <w:rFonts w:ascii="Times New Roman" w:eastAsia="Times New Roman" w:hAnsi="Times New Roman" w:cs="Times New Roman"/>
          <w:sz w:val="24"/>
          <w:szCs w:val="24"/>
          <w:lang w:eastAsia="ru-RU"/>
        </w:rPr>
        <w:t>увеличения выработки</w:t>
      </w:r>
      <w:r w:rsidR="00D0313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46D5C" w:rsidRPr="006353DE" w:rsidRDefault="00F46D5C" w:rsidP="00F46D5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A0D58" w:rsidRPr="006353DE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1.2. Труд и заработная плата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23E5F" w:rsidRPr="006353DE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Среднесписочная численность всего персонала</w:t>
      </w:r>
      <w:r w:rsidR="00F23E5F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6A0D58" w:rsidRPr="008C5BDB" w:rsidRDefault="0017290D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2021</w:t>
      </w:r>
      <w:r w:rsidR="006A0D58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году </w:t>
      </w:r>
      <w:r w:rsidR="00FC7DB4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702F6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72</w:t>
      </w:r>
      <w:r w:rsidR="006A0D58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чел.</w:t>
      </w:r>
    </w:p>
    <w:p w:rsidR="00F23E5F" w:rsidRPr="008C5BDB" w:rsidRDefault="0017290D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2020</w:t>
      </w:r>
      <w:r w:rsidR="00F23E5F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</w:t>
      </w:r>
      <w:r w:rsidR="001B1FD1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у </w:t>
      </w:r>
      <w:r w:rsidR="00702F6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81</w:t>
      </w:r>
      <w:r w:rsidR="00F23E5F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чел.</w:t>
      </w:r>
    </w:p>
    <w:p w:rsidR="006A0D58" w:rsidRPr="008C5BDB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Фонд оплаты труд</w:t>
      </w:r>
      <w:r w:rsidR="00554C7C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в отчетном году увеличился на </w:t>
      </w:r>
      <w:r w:rsidR="008C559F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2,08</w:t>
      </w: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%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по сравнению с прошлым годом и с</w:t>
      </w:r>
      <w:r w:rsidR="00840CB7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оставил</w:t>
      </w: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8C559F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1 928 306</w:t>
      </w: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тыс. руб.</w:t>
      </w:r>
      <w:r w:rsidR="0017290D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(в 2020</w:t>
      </w:r>
      <w:r w:rsidR="008F700C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1B1FD1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г </w:t>
      </w:r>
      <w:r w:rsidR="008C559F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1 888 928</w:t>
      </w:r>
      <w:r w:rsidR="00840CB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тыс.</w:t>
      </w:r>
      <w:r w:rsidR="00FA3DE2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руб.</w:t>
      </w:r>
      <w:r w:rsidR="00840CB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)</w:t>
      </w:r>
    </w:p>
    <w:p w:rsidR="006A0D58" w:rsidRPr="008C5BDB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Уровень средней заработной платы одного</w:t>
      </w:r>
      <w:r w:rsidR="0017290D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работающего  по Обществу в 2021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</w:t>
      </w:r>
      <w:r w:rsidR="00FC7DB4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увеличился на </w:t>
      </w:r>
      <w:r w:rsidR="008C559F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32,3</w:t>
      </w:r>
      <w:r w:rsidR="00840CB7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% и 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составил</w:t>
      </w:r>
      <w:r w:rsidR="00840CB7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C559F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22 397,14</w:t>
      </w:r>
      <w:r w:rsidR="00840CB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рублей</w:t>
      </w: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554C7C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(</w:t>
      </w:r>
      <w:r w:rsidR="0017290D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2020</w:t>
      </w:r>
      <w:r w:rsidR="00FC7DB4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840CB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г- </w:t>
      </w:r>
      <w:r w:rsidR="008C559F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16 964,01</w:t>
      </w: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руб.</w:t>
      </w:r>
      <w:r w:rsidR="00840CB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)</w:t>
      </w:r>
    </w:p>
    <w:p w:rsidR="00F46D5C" w:rsidRPr="008C5BDB" w:rsidRDefault="00F46D5C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B1D64" w:rsidRDefault="000B1D64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B1D64" w:rsidRDefault="000B1D64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A0D58" w:rsidRPr="008C5BDB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1.3. Охрана труда и техника безопасности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A0D58" w:rsidRPr="008C5BDB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Количество дней нетрудоспособности, в связи с заб</w:t>
      </w:r>
      <w:r w:rsidR="008F700C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олеваемостью   работающих в </w:t>
      </w:r>
      <w:r w:rsidR="0017290D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2021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году, составило </w:t>
      </w:r>
      <w:r w:rsidR="004029E9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696</w:t>
      </w: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дней </w:t>
      </w:r>
      <w:r w:rsidR="0017290D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(2020</w:t>
      </w:r>
      <w:r w:rsidR="00F46D5C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840CB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</w:t>
      </w:r>
      <w:r w:rsidR="00F46D5C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="004029E9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-736</w:t>
      </w:r>
      <w:r w:rsidR="00840CB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дня)</w:t>
      </w:r>
      <w:r w:rsidR="00AA60B9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6A0D58" w:rsidRPr="008C5BDB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Общество постоянно улучшает условия по охране труда и озд</w:t>
      </w:r>
      <w:r w:rsidR="008F700C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оровлению </w:t>
      </w:r>
      <w:r w:rsidR="0017290D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коллектива. Так, в 2021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на прохождение периодических медицинских осмотров было израсходовано –  </w:t>
      </w:r>
      <w:r w:rsidR="008C5BDB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250</w:t>
      </w:r>
      <w:r w:rsidR="00840CB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,0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</w:t>
      </w:r>
      <w:r w:rsidR="00840CB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ыс</w:t>
      </w: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руб.</w:t>
      </w:r>
      <w:r w:rsidR="00FC7DB4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</w:t>
      </w:r>
      <w:r w:rsidR="009B1B4A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</w:t>
      </w:r>
      <w:r w:rsidR="00FC7DB4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</w:t>
      </w:r>
    </w:p>
    <w:p w:rsidR="009B1B4A" w:rsidRPr="004F2716" w:rsidRDefault="004F2716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F271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1.4</w:t>
      </w:r>
      <w:r w:rsidR="000B1D6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 </w:t>
      </w:r>
      <w:r w:rsidRPr="004F271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6353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Затраты на производство и структура затрат  в себестоимости продукции.</w:t>
      </w:r>
    </w:p>
    <w:p w:rsidR="006A0D58" w:rsidRPr="006353DE" w:rsidRDefault="006A0D58" w:rsidP="006935A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Общие затраты на производст</w:t>
      </w:r>
      <w:r w:rsidR="00840CB7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 и реализацию </w:t>
      </w:r>
      <w:r w:rsidR="0017290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продукции в 2021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выросло </w:t>
      </w:r>
      <w:r w:rsidR="00840CB7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сравнению с затратами </w:t>
      </w:r>
      <w:r w:rsidR="0017290D">
        <w:rPr>
          <w:rFonts w:ascii="Times New Roman" w:eastAsia="Times New Roman" w:hAnsi="Times New Roman" w:cs="Times New Roman"/>
          <w:sz w:val="24"/>
          <w:szCs w:val="24"/>
          <w:lang w:eastAsia="ru-RU"/>
        </w:rPr>
        <w:t>2020</w:t>
      </w:r>
      <w:r w:rsidR="00FC7DB4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(это произошло за счет увеличения объема выпускаемой продукции, повышения заработной платы работникам, увеличения тарифов расхода на воду и электроэнергию, повышения цен на сырье</w:t>
      </w:r>
      <w:r w:rsidR="00FC7DB4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.  П</w:t>
      </w:r>
      <w:r w:rsidR="005918A6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редприятие в 2021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 </w:t>
      </w:r>
      <w:r w:rsidR="00FC7DB4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отработала 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прибылью в сумме  </w:t>
      </w:r>
      <w:r w:rsidR="00C430DE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5 097</w:t>
      </w:r>
      <w:r w:rsidR="00AA60B9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,0</w:t>
      </w:r>
      <w:r w:rsidR="00840CB7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</w:t>
      </w:r>
      <w:r w:rsidR="00BD4016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840CB7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руб. </w:t>
      </w:r>
    </w:p>
    <w:p w:rsidR="0035357A" w:rsidRPr="006353DE" w:rsidRDefault="005918A6" w:rsidP="006935A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2021</w:t>
      </w:r>
      <w:r w:rsidR="006A0D58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для урегулирования баланса по затратам с учетом роста цен на муку</w:t>
      </w:r>
      <w:r w:rsidR="001C05EE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, сырьё  и топлива</w:t>
      </w:r>
      <w:r w:rsidR="006A0D58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был</w:t>
      </w:r>
      <w:r w:rsidR="0035357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произведен перерасчет </w:t>
      </w:r>
      <w:r w:rsidR="006A0D58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C05EE" w:rsidRPr="006353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на хлебобулочные  изделия </w:t>
      </w:r>
      <w:r w:rsidR="0035357A" w:rsidRPr="006353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размере</w:t>
      </w:r>
      <w:r w:rsidR="001C05EE" w:rsidRPr="006353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  <w:r w:rsidRPr="005918A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7,7</w:t>
      </w:r>
      <w:r w:rsidR="006A0D58" w:rsidRPr="005918A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6A0D58" w:rsidRPr="006353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%.</w:t>
      </w:r>
      <w:r w:rsidR="006A0D58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A0D58" w:rsidRPr="006353DE" w:rsidRDefault="006A0D58" w:rsidP="006935A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Общество </w:t>
      </w:r>
      <w:r w:rsidR="0035357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стремиться 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быть финансово-устойчивыми</w:t>
      </w:r>
      <w:r w:rsidR="0035357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платежеспособными, </w:t>
      </w:r>
      <w:r w:rsidR="00A853EB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иметь запас финансовой прочности, 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производить</w:t>
      </w:r>
      <w:r w:rsidR="00840CB7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качественный и </w:t>
      </w:r>
      <w:r w:rsidR="00840CB7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конкурентоспособный 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продукт. </w:t>
      </w:r>
    </w:p>
    <w:p w:rsidR="009C20FE" w:rsidRPr="006353DE" w:rsidRDefault="005918A6" w:rsidP="009C20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2021</w:t>
      </w:r>
      <w:r w:rsidR="0035357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</w:t>
      </w:r>
      <w:r w:rsidR="009C20FE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Проводили реконструкцию хлебного цеха согласно требований </w:t>
      </w:r>
      <w:r w:rsidR="00691646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C20FE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Роспотребнадзора. </w:t>
      </w:r>
    </w:p>
    <w:p w:rsidR="006A0D58" w:rsidRPr="006353DE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A0D58" w:rsidRPr="006353DE" w:rsidRDefault="006A0D58" w:rsidP="00F46D5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1.5. Ассортиментна</w:t>
      </w:r>
      <w:r w:rsidR="00F46D5C" w:rsidRPr="006353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 политика.</w:t>
      </w:r>
    </w:p>
    <w:p w:rsidR="00C10CE3" w:rsidRPr="006353DE" w:rsidRDefault="005918A6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2021</w:t>
      </w:r>
      <w:r w:rsidR="0035357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 т</w:t>
      </w:r>
      <w:r w:rsidR="00C10CE3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ехнологи ОАО «Хлеб» работа</w:t>
      </w:r>
      <w:r w:rsidR="0035357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ли </w:t>
      </w:r>
      <w:r w:rsidR="00C10CE3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над задачей повышения конкурент</w:t>
      </w:r>
      <w:r w:rsidR="0035357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оспособности продукции Общества: для это</w:t>
      </w:r>
      <w:r w:rsidR="006F6B47">
        <w:rPr>
          <w:rFonts w:ascii="Times New Roman" w:eastAsia="Times New Roman" w:hAnsi="Times New Roman" w:cs="Times New Roman"/>
          <w:sz w:val="24"/>
          <w:szCs w:val="24"/>
          <w:lang w:eastAsia="ru-RU"/>
        </w:rPr>
        <w:t>го</w:t>
      </w:r>
      <w:r w:rsidR="0035357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стали использовать</w:t>
      </w:r>
      <w:r w:rsidR="00C10CE3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качественно</w:t>
      </w:r>
      <w:r w:rsidR="0035357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6F6B4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C430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5357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 </w:t>
      </w:r>
      <w:r w:rsidR="00C10CE3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менее дорого</w:t>
      </w:r>
      <w:r w:rsidR="0035357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C10CE3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сырь</w:t>
      </w:r>
      <w:r w:rsidR="0035357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A82256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35357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приведена </w:t>
      </w:r>
      <w:r w:rsidR="00A82256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оптимизация технических решений для снижения себестоимости продукции, </w:t>
      </w:r>
      <w:r w:rsidR="0035357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улучшена </w:t>
      </w:r>
      <w:r w:rsidR="00A82256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автоматизация производственных и технологических процессов.</w:t>
      </w:r>
    </w:p>
    <w:p w:rsidR="00A82256" w:rsidRPr="006353DE" w:rsidRDefault="00A82256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Обществ</w:t>
      </w:r>
      <w:r w:rsidR="0035357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о расширяет  ассортимент продукции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счет освоения «здоровых» сортов хлеба, мелкоштучных изделий, пирогов, булочек и  т.д.</w:t>
      </w:r>
    </w:p>
    <w:p w:rsidR="00A82256" w:rsidRPr="006353DE" w:rsidRDefault="00A82256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Используются такие </w:t>
      </w:r>
      <w:r w:rsidR="009C20FE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виды сырья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как: </w:t>
      </w:r>
      <w:r w:rsidR="009C20FE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ореховую начинку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, мак</w:t>
      </w:r>
      <w:r w:rsidR="009C20FE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овую начинку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C430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творожную начинку, 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конфитюр и другие.</w:t>
      </w:r>
    </w:p>
    <w:p w:rsidR="00A82256" w:rsidRPr="006353DE" w:rsidRDefault="00A82256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предприятии регулярно обновляется ассортимент выпускной продукции, что позволяет привлекать широкий круг покупателей. Изобрет</w:t>
      </w:r>
      <w:r w:rsidR="00401B8F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аются оригинальные рецепты для 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удовлетворения самых изысканных вкусов покупателя.</w:t>
      </w:r>
    </w:p>
    <w:p w:rsidR="00A82256" w:rsidRPr="006353DE" w:rsidRDefault="005918A6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 2021</w:t>
      </w:r>
      <w:r w:rsidR="00A82256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было освоено </w:t>
      </w:r>
      <w:r w:rsidR="00C430DE">
        <w:rPr>
          <w:rFonts w:ascii="Times New Roman" w:eastAsia="Times New Roman" w:hAnsi="Times New Roman" w:cs="Times New Roman"/>
          <w:sz w:val="24"/>
          <w:szCs w:val="24"/>
          <w:lang w:eastAsia="ru-RU"/>
        </w:rPr>
        <w:t>четыре</w:t>
      </w:r>
      <w:r w:rsidR="006F6B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новых </w:t>
      </w:r>
      <w:r w:rsidR="00A82256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</w:t>
      </w:r>
      <w:r w:rsidR="001C599F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A82256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C599F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хлебобулочных </w:t>
      </w:r>
      <w:r w:rsidR="00A82256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изделий, в том числе:</w:t>
      </w:r>
      <w:r w:rsidR="002E7D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хлеб «Заливной</w:t>
      </w:r>
      <w:r w:rsidR="006F6B47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1C599F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2E7DCA">
        <w:rPr>
          <w:rFonts w:ascii="Times New Roman" w:eastAsia="Times New Roman" w:hAnsi="Times New Roman" w:cs="Times New Roman"/>
          <w:sz w:val="24"/>
          <w:szCs w:val="24"/>
          <w:lang w:eastAsia="ru-RU"/>
        </w:rPr>
        <w:t>булка городская с луком,</w:t>
      </w:r>
      <w:r w:rsidR="00C430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E7DCA">
        <w:rPr>
          <w:rFonts w:ascii="Times New Roman" w:eastAsia="Times New Roman" w:hAnsi="Times New Roman" w:cs="Times New Roman"/>
          <w:sz w:val="24"/>
          <w:szCs w:val="24"/>
          <w:lang w:eastAsia="ru-RU"/>
        </w:rPr>
        <w:t>булочка с фруктовой начинкой</w:t>
      </w:r>
      <w:r w:rsidR="006F6B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булочка </w:t>
      </w:r>
      <w:r w:rsidR="002E7DCA">
        <w:rPr>
          <w:rFonts w:ascii="Times New Roman" w:eastAsia="Times New Roman" w:hAnsi="Times New Roman" w:cs="Times New Roman"/>
          <w:sz w:val="24"/>
          <w:szCs w:val="24"/>
          <w:lang w:eastAsia="ru-RU"/>
        </w:rPr>
        <w:t>зерновая</w:t>
      </w:r>
      <w:r w:rsidR="006F6B4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A0D58" w:rsidRPr="008C5BDB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1.6. Работа  с кадровым составом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45253" w:rsidRPr="008C5BDB" w:rsidRDefault="00E62077" w:rsidP="00722AF6">
      <w:pPr>
        <w:spacing w:after="0" w:line="360" w:lineRule="auto"/>
        <w:ind w:firstLine="709"/>
        <w:jc w:val="both"/>
        <w:rPr>
          <w:spacing w:val="-6"/>
          <w:sz w:val="24"/>
          <w:szCs w:val="24"/>
        </w:rPr>
      </w:pP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с</w:t>
      </w:r>
      <w:r w:rsidR="00FA3DE2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егодняшний день в г. Партизанск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возникла острая проблема подбора квалифицированных кадров.</w:t>
      </w:r>
      <w:r w:rsidR="00722AF6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ОАО «Хлеб» активно сотрудничает с учеб</w:t>
      </w:r>
      <w:r w:rsidR="002E7DCA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ными заведениями города</w:t>
      </w:r>
      <w:r w:rsidR="00722AF6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центром занятости населения</w:t>
      </w:r>
      <w:r w:rsidR="002E7DCA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. За 2021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на пред</w:t>
      </w:r>
      <w:r w:rsidR="00CC3409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приятии прошли практику будущие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F2D9B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пекар</w:t>
      </w:r>
      <w:r w:rsidR="00F45253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и и тестоводы</w:t>
      </w:r>
      <w:r w:rsidR="00AF2D9B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302683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C5BDB">
        <w:rPr>
          <w:spacing w:val="-6"/>
          <w:sz w:val="24"/>
          <w:szCs w:val="24"/>
        </w:rPr>
        <w:t xml:space="preserve"> </w:t>
      </w:r>
    </w:p>
    <w:p w:rsidR="00722AF6" w:rsidRPr="008C5BDB" w:rsidRDefault="00722AF6" w:rsidP="00722AF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достоинству был оценен вклад в развитие предприятия заместителя генерального директора Атрахимовича Эдуарда Владимирович. В 2021 г. Эдуард Владимирович был награжден Благодарностью министерства сельского хозяйства за добросовестный труд и высокие производственные показатели. </w:t>
      </w:r>
    </w:p>
    <w:p w:rsidR="00722AF6" w:rsidRPr="00722AF6" w:rsidRDefault="00722AF6" w:rsidP="00722AF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A0D58" w:rsidRPr="006353DE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1.7. Затраты на социальные нужды и другие непроизвод</w:t>
      </w:r>
      <w:r w:rsidR="0035357A" w:rsidRPr="006353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ственные </w:t>
      </w:r>
      <w:r w:rsidRPr="006353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расходы.</w:t>
      </w:r>
    </w:p>
    <w:p w:rsidR="006A0D58" w:rsidRPr="006353DE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целью социальной защищенности работников, повышения мотивации к производственному труду </w:t>
      </w:r>
      <w:r w:rsidR="0035357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ОАО «Хлеб» применяются следующие 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виды поддержки</w:t>
      </w:r>
      <w:r w:rsidR="0035357A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 виде 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единовременной выплаты:</w:t>
      </w:r>
    </w:p>
    <w:p w:rsidR="006A0D58" w:rsidRPr="006F6B4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2E7D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="006F6B47" w:rsidRPr="002E7D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материальная помощь </w:t>
      </w:r>
      <w:r w:rsidRPr="002E7DCA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связи со смертью работника, членов его семьи</w:t>
      </w:r>
      <w:r w:rsidRPr="006F6B47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.</w:t>
      </w:r>
    </w:p>
    <w:p w:rsidR="006A0D58" w:rsidRPr="006353DE" w:rsidRDefault="006A0D58" w:rsidP="006935A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A0D58" w:rsidRPr="006353DE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 ОТЧЕТ О ВЫПЛАТЕ ОБЪЯВЛЕННЫХ (НАЧИСЛЕННЫХ) ДИВИДЕНДОВ ПО АКЦИЯМ ОБЩЕСТВА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A0D58" w:rsidRPr="006353DE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Согласно Положения «О совете директоров» - вознаграждение членам Совета Общества по результатам отчетного периода не выплачивалось.</w:t>
      </w:r>
    </w:p>
    <w:p w:rsidR="006A0D58" w:rsidRPr="006353DE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A0D58" w:rsidRPr="008C5BDB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3. ФАКТОРЫ РИСКА, СВЯЗАННЫЕ  С ДЕЯТЕЛЬНОСТЬЮ ОБЩЕСТВА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935A7" w:rsidRPr="008C5BDB" w:rsidRDefault="006935A7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Развитие бизнеса в хлебопекарной отрасли является не простой задачей.</w:t>
      </w:r>
    </w:p>
    <w:p w:rsidR="006A0D58" w:rsidRPr="008C5BDB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Производственно-хозяйственной деятельности общества присущи следующие риски:</w:t>
      </w:r>
    </w:p>
    <w:p w:rsidR="006A0D58" w:rsidRPr="008C5BDB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-  рост цен на муку, уголь, электроэнергию и другие составляющие затрат;</w:t>
      </w:r>
    </w:p>
    <w:p w:rsidR="006A0D58" w:rsidRPr="008C5BDB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- появление на рынке все большего количества конкурирующих производств, в том числе сетевых магазинов со своими производствами по выпуску хлебобулочных изделий;</w:t>
      </w:r>
    </w:p>
    <w:p w:rsidR="006935A7" w:rsidRPr="008C5BDB" w:rsidRDefault="006935A7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Одним из главных факторов риска, которые могут повлиять на развитие ситуации в отрасли является рост цен на муку. Прежде всего, определяющее влияние на отпускные цены на муку оказывает экономическая политика государства в вопросах развития сельского хозяйства. Закупочные цены на зерно так же напрямую связаны с погодными 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условиями. Низкие урожаи зерновых культур, высокие закупочные цены на зерно влекут за собой повышение цен на муку.</w:t>
      </w:r>
    </w:p>
    <w:p w:rsidR="006935A7" w:rsidRPr="006353DE" w:rsidRDefault="006935A7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В отчетном периоде и в настоящее время    Общество не  участвует в судебных процессах, которые могут сказаться на результатах его деятельности.</w:t>
      </w:r>
    </w:p>
    <w:p w:rsidR="006A0D58" w:rsidRPr="006353DE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4. ПЕРЕЧЕНЬ СОВЕРШЕННЫХ ОБЩЕСТВОМ В ОТЧЕТНОМ ГОДУ СДЕЛОК, ПРИЗНАВАЕМЫХ В СООТВЕТСТВИИ С ФЕДЕРАЛЬНЫМ ЗАКОНОМ «ОБ АКЦИОНЕРНЫХ ОБЩЕСТВАХ» КРУПНЫМИ СДЕЛКАМИ, НА СОВЕРШЕНИЕ КОТОРЫХ РАСПРОСТРАНЯЕТСЯ ПОРЯДОК ОДОБРЕНИЯ КРУПНЫХ СДЕЛОК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A0D58" w:rsidRPr="006353DE" w:rsidRDefault="006A0D58" w:rsidP="006935A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A0D58" w:rsidRPr="006353DE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ФЗ «Об акционерных обществах» сделки признаются крупными, если сумма составляет более 25% балансовой стоимости чистых активов, такие сделки за отчетный период обществом не заключались.</w:t>
      </w:r>
    </w:p>
    <w:p w:rsidR="006A0D58" w:rsidRPr="006353DE" w:rsidRDefault="006A0D58" w:rsidP="006935A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A0D58" w:rsidRPr="006353DE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 СОСТАВ СОВЕТА ДИРЕКТОРОВ ОБЩЕСТВА И СВЕДЕНИЯ О ЧЛЕНАХ СОВЕТА ДИРЕКТОРОВ ОБЩЕСТВА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A0D58" w:rsidRPr="006353DE" w:rsidRDefault="006A0D58" w:rsidP="006935A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A0D58" w:rsidRPr="006353DE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состав Совета директоров входит </w:t>
      </w:r>
      <w:r w:rsidR="001C599F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человек.</w:t>
      </w:r>
    </w:p>
    <w:p w:rsidR="006A0D58" w:rsidRPr="008C5BDB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Решением годового общего собран</w:t>
      </w:r>
      <w:r w:rsidR="00E33C81">
        <w:rPr>
          <w:rFonts w:ascii="Times New Roman" w:eastAsia="Times New Roman" w:hAnsi="Times New Roman" w:cs="Times New Roman"/>
          <w:sz w:val="24"/>
          <w:szCs w:val="24"/>
          <w:lang w:eastAsia="ru-RU"/>
        </w:rPr>
        <w:t>ия акционеров ОАО «ХЛЕБ» от  2020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членами 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Совета директоров избраны:</w:t>
      </w:r>
    </w:p>
    <w:p w:rsidR="00F14D86" w:rsidRPr="008C5BDB" w:rsidRDefault="00F14D86" w:rsidP="00F14D8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F71B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Челпанов Александр  Леонидович </w:t>
      </w:r>
      <w:r w:rsidR="002B0E5D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r w:rsidR="000F71B7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главный  механик</w:t>
      </w:r>
      <w:r w:rsidR="002B0E5D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ОАО «Хлеб» имеет </w:t>
      </w:r>
      <w:r w:rsidR="00E819E9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F71B7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средне - профессиональное образование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2B0E5D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Акции общества не имеет.</w:t>
      </w:r>
    </w:p>
    <w:p w:rsidR="009F03B6" w:rsidRPr="008C5BDB" w:rsidRDefault="00F14D86" w:rsidP="009F03B6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F3281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Жилка Татьяна Ивановна</w:t>
      </w:r>
      <w:r w:rsidR="002B0E5D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F3281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адвокат,</w:t>
      </w:r>
      <w:r w:rsidR="00E819E9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B0E5D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имеет</w:t>
      </w:r>
      <w:r w:rsidR="009F3281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высшее</w:t>
      </w:r>
      <w:r w:rsidR="00E819E9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F3281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юридическое</w:t>
      </w:r>
      <w:r w:rsidR="002B0E5D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образование. </w:t>
      </w:r>
      <w:r w:rsidR="009F03B6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B0E5D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Акци</w:t>
      </w:r>
      <w:r w:rsidR="00E819E9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2B0E5D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общества</w:t>
      </w:r>
      <w:r w:rsidR="001C599F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</w:t>
      </w:r>
      <w:r w:rsidR="002B0E5D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имеет</w:t>
      </w:r>
      <w:r w:rsidR="000F71B7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14D86" w:rsidRPr="008C5BDB" w:rsidRDefault="002B0E5D" w:rsidP="009F03B6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9F03B6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F3281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Позднякова Жанна Вазиховна</w:t>
      </w:r>
      <w:r w:rsidR="00992BE8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F71B7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="00992BE8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F71B7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начальник цеха </w:t>
      </w:r>
      <w:r w:rsidR="00F14D86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ОАО «Хлеб» имеет высшее образование. </w:t>
      </w:r>
      <w:r w:rsidR="00E819E9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Акции общества </w:t>
      </w:r>
      <w:r w:rsidR="000F71B7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не</w:t>
      </w:r>
      <w:r w:rsidR="00F14D86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имеет</w:t>
      </w:r>
      <w:r w:rsidR="00E819E9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F71B7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14D86" w:rsidRPr="008C5BDB" w:rsidRDefault="00F14D86" w:rsidP="00F14D8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4. </w:t>
      </w:r>
      <w:r w:rsidR="000F71B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Шинкарёв 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F71B7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Виталий Алексеевич</w:t>
      </w:r>
      <w:r w:rsidR="000F71B7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F71B7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заместитель  генерального директора по безопасности дорожного движения 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имеет </w:t>
      </w:r>
      <w:r w:rsidR="000F71B7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средне -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профессиональное образование. Акции общества не имеет.</w:t>
      </w:r>
    </w:p>
    <w:p w:rsidR="00F14D86" w:rsidRPr="008C5BDB" w:rsidRDefault="000F71B7" w:rsidP="00F14D8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</w:t>
      </w:r>
      <w:r w:rsidR="00F14D86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="00F14D86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14D86" w:rsidRPr="008C5B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Курамшина Наталья Павловна – </w:t>
      </w:r>
      <w:r w:rsidR="00F14D86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главный бухгалтер ОАО «Хлеб» имеет высшее </w:t>
      </w:r>
      <w:r w:rsidR="009F3281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экономическое</w:t>
      </w:r>
      <w:r w:rsidR="00F14D86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образование. Акции общества не имеет.</w:t>
      </w:r>
    </w:p>
    <w:p w:rsidR="006935A7" w:rsidRPr="006353DE" w:rsidRDefault="00D40DBD" w:rsidP="006935A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целом Общество сработало хорошо, </w:t>
      </w:r>
      <w:r w:rsidR="009F3281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имеется </w:t>
      </w:r>
      <w:r w:rsidR="000F71B7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Прибыль </w:t>
      </w:r>
      <w:r w:rsidR="009F3281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5 097</w:t>
      </w:r>
      <w:r w:rsidR="00E819E9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,0 </w:t>
      </w:r>
      <w:r w:rsidR="00FA3DE2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тыс.</w:t>
      </w:r>
      <w:r w:rsidR="00E819E9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, рублей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, но так как для дальнейшей р</w:t>
      </w:r>
      <w:r w:rsidR="007F5A5F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аботы ОАО «Хлеб» требуются складские помещения под муку и боксы для автомашин</w:t>
      </w:r>
      <w:r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то данные денежные средства рекомендуем </w:t>
      </w:r>
      <w:r w:rsidR="007F5A5F" w:rsidRPr="006353DE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оставить для развития предприятия.</w:t>
      </w:r>
    </w:p>
    <w:sectPr w:rsidR="006935A7" w:rsidRPr="006353DE" w:rsidSect="00BD4016">
      <w:footerReference w:type="even" r:id="rId8"/>
      <w:footerReference w:type="default" r:id="rId9"/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6C96" w:rsidRDefault="00396C96">
      <w:pPr>
        <w:spacing w:after="0" w:line="240" w:lineRule="auto"/>
      </w:pPr>
      <w:r>
        <w:separator/>
      </w:r>
    </w:p>
  </w:endnote>
  <w:endnote w:type="continuationSeparator" w:id="0">
    <w:p w:rsidR="00396C96" w:rsidRDefault="00396C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2AF6" w:rsidRDefault="00722AF6" w:rsidP="00BD4016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722AF6" w:rsidRDefault="00722AF6" w:rsidP="00BD4016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38947"/>
      <w:docPartObj>
        <w:docPartGallery w:val="Page Numbers (Bottom of Page)"/>
        <w:docPartUnique/>
      </w:docPartObj>
    </w:sdtPr>
    <w:sdtEndPr/>
    <w:sdtContent>
      <w:p w:rsidR="00722AF6" w:rsidRDefault="00722AF6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8442E">
          <w:rPr>
            <w:noProof/>
          </w:rPr>
          <w:t>3</w:t>
        </w:r>
        <w:r>
          <w:fldChar w:fldCharType="end"/>
        </w:r>
      </w:p>
    </w:sdtContent>
  </w:sdt>
  <w:p w:rsidR="00722AF6" w:rsidRDefault="00722AF6" w:rsidP="00BD4016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6C96" w:rsidRDefault="00396C96">
      <w:pPr>
        <w:spacing w:after="0" w:line="240" w:lineRule="auto"/>
      </w:pPr>
      <w:r>
        <w:separator/>
      </w:r>
    </w:p>
  </w:footnote>
  <w:footnote w:type="continuationSeparator" w:id="0">
    <w:p w:rsidR="00396C96" w:rsidRDefault="00396C9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9E4A4A"/>
    <w:multiLevelType w:val="hybridMultilevel"/>
    <w:tmpl w:val="5FF6C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894337"/>
    <w:multiLevelType w:val="multilevel"/>
    <w:tmpl w:val="83641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3"/>
      <w:numFmt w:val="decimal"/>
      <w:isLgl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B29"/>
    <w:rsid w:val="000B1D64"/>
    <w:rsid w:val="000C75CA"/>
    <w:rsid w:val="000D2F43"/>
    <w:rsid w:val="000F71B7"/>
    <w:rsid w:val="000F76C2"/>
    <w:rsid w:val="00117C47"/>
    <w:rsid w:val="001704F8"/>
    <w:rsid w:val="0017290D"/>
    <w:rsid w:val="001B1FD1"/>
    <w:rsid w:val="001C05EE"/>
    <w:rsid w:val="001C599F"/>
    <w:rsid w:val="001D60B9"/>
    <w:rsid w:val="001E53D8"/>
    <w:rsid w:val="00232A03"/>
    <w:rsid w:val="00282372"/>
    <w:rsid w:val="002B0E5D"/>
    <w:rsid w:val="002E7DCA"/>
    <w:rsid w:val="00302683"/>
    <w:rsid w:val="00304C55"/>
    <w:rsid w:val="00320A2F"/>
    <w:rsid w:val="0035357A"/>
    <w:rsid w:val="00396C96"/>
    <w:rsid w:val="003E450A"/>
    <w:rsid w:val="003E7CD7"/>
    <w:rsid w:val="00401B8F"/>
    <w:rsid w:val="004029E9"/>
    <w:rsid w:val="00490ED2"/>
    <w:rsid w:val="004C734F"/>
    <w:rsid w:val="004F2716"/>
    <w:rsid w:val="0052367D"/>
    <w:rsid w:val="00554C7C"/>
    <w:rsid w:val="005918A6"/>
    <w:rsid w:val="00594EB4"/>
    <w:rsid w:val="00602A41"/>
    <w:rsid w:val="00607B2C"/>
    <w:rsid w:val="0063053B"/>
    <w:rsid w:val="006353DE"/>
    <w:rsid w:val="0067307D"/>
    <w:rsid w:val="00691646"/>
    <w:rsid w:val="006935A7"/>
    <w:rsid w:val="006A0D58"/>
    <w:rsid w:val="006F6B47"/>
    <w:rsid w:val="00702F67"/>
    <w:rsid w:val="00705A36"/>
    <w:rsid w:val="0071714B"/>
    <w:rsid w:val="00722AF6"/>
    <w:rsid w:val="0073646C"/>
    <w:rsid w:val="0078442E"/>
    <w:rsid w:val="007D7003"/>
    <w:rsid w:val="007E0DA8"/>
    <w:rsid w:val="007E5FB0"/>
    <w:rsid w:val="007F5A5F"/>
    <w:rsid w:val="0080054B"/>
    <w:rsid w:val="0081769A"/>
    <w:rsid w:val="0083140D"/>
    <w:rsid w:val="00840CB7"/>
    <w:rsid w:val="00872EC9"/>
    <w:rsid w:val="008C38D6"/>
    <w:rsid w:val="008C559F"/>
    <w:rsid w:val="008C5B29"/>
    <w:rsid w:val="008C5BDB"/>
    <w:rsid w:val="008F700C"/>
    <w:rsid w:val="009242E1"/>
    <w:rsid w:val="00976A9F"/>
    <w:rsid w:val="00984C66"/>
    <w:rsid w:val="00992BE8"/>
    <w:rsid w:val="009B1B4A"/>
    <w:rsid w:val="009C20FE"/>
    <w:rsid w:val="009C5CD7"/>
    <w:rsid w:val="009F03B6"/>
    <w:rsid w:val="009F3281"/>
    <w:rsid w:val="00A07695"/>
    <w:rsid w:val="00A07EE4"/>
    <w:rsid w:val="00A70192"/>
    <w:rsid w:val="00A82256"/>
    <w:rsid w:val="00A853EB"/>
    <w:rsid w:val="00AA60B9"/>
    <w:rsid w:val="00AC3990"/>
    <w:rsid w:val="00AF2D9B"/>
    <w:rsid w:val="00B449A1"/>
    <w:rsid w:val="00B51EBE"/>
    <w:rsid w:val="00B83D65"/>
    <w:rsid w:val="00BB4558"/>
    <w:rsid w:val="00BD4016"/>
    <w:rsid w:val="00BF7925"/>
    <w:rsid w:val="00C10CE3"/>
    <w:rsid w:val="00C430DE"/>
    <w:rsid w:val="00C90069"/>
    <w:rsid w:val="00C9594C"/>
    <w:rsid w:val="00CC3409"/>
    <w:rsid w:val="00D0313A"/>
    <w:rsid w:val="00D0601A"/>
    <w:rsid w:val="00D06DFD"/>
    <w:rsid w:val="00D31238"/>
    <w:rsid w:val="00D40DBD"/>
    <w:rsid w:val="00D55BB5"/>
    <w:rsid w:val="00D60801"/>
    <w:rsid w:val="00D770FE"/>
    <w:rsid w:val="00D863F0"/>
    <w:rsid w:val="00D9028B"/>
    <w:rsid w:val="00DC0A9E"/>
    <w:rsid w:val="00DF3492"/>
    <w:rsid w:val="00E04BE7"/>
    <w:rsid w:val="00E07B7E"/>
    <w:rsid w:val="00E33C81"/>
    <w:rsid w:val="00E62077"/>
    <w:rsid w:val="00E819E9"/>
    <w:rsid w:val="00F14D86"/>
    <w:rsid w:val="00F23E5F"/>
    <w:rsid w:val="00F45253"/>
    <w:rsid w:val="00F46D5C"/>
    <w:rsid w:val="00F478AC"/>
    <w:rsid w:val="00F5053B"/>
    <w:rsid w:val="00F541B2"/>
    <w:rsid w:val="00F84D9E"/>
    <w:rsid w:val="00FA3DE2"/>
    <w:rsid w:val="00FC7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2D6DBFC"/>
  <w15:docId w15:val="{EAE835C1-53A0-43C9-AE4B-0D9F8CFF3F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6A0D58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Нижний колонтитул Знак"/>
    <w:basedOn w:val="a0"/>
    <w:link w:val="a3"/>
    <w:uiPriority w:val="99"/>
    <w:rsid w:val="006A0D5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6A0D58"/>
  </w:style>
  <w:style w:type="paragraph" w:styleId="a6">
    <w:name w:val="header"/>
    <w:basedOn w:val="a"/>
    <w:link w:val="a7"/>
    <w:uiPriority w:val="99"/>
    <w:unhideWhenUsed/>
    <w:rsid w:val="006A0D58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6A0D58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8">
    <w:name w:val="Table Grid"/>
    <w:basedOn w:val="a1"/>
    <w:uiPriority w:val="59"/>
    <w:rsid w:val="00A822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BD40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D40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966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463F2C-52A2-41C0-BFF8-7BA8758CB9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511</TotalTime>
  <Pages>1</Pages>
  <Words>1902</Words>
  <Characters>10848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Пользователь</cp:lastModifiedBy>
  <cp:revision>38</cp:revision>
  <cp:lastPrinted>2022-06-09T01:20:00Z</cp:lastPrinted>
  <dcterms:created xsi:type="dcterms:W3CDTF">2015-06-09T04:47:00Z</dcterms:created>
  <dcterms:modified xsi:type="dcterms:W3CDTF">2022-06-09T01:21:00Z</dcterms:modified>
</cp:coreProperties>
</file>