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D3C" w:rsidRPr="00C04C1E" w:rsidRDefault="00490D3C" w:rsidP="00C04C1E">
      <w:pPr>
        <w:spacing w:after="0" w:line="240" w:lineRule="auto"/>
        <w:ind w:left="80" w:firstLine="204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Настоящий документ публикуется в порядке изменения (корректировки)</w:t>
      </w:r>
    </w:p>
    <w:p w:rsidR="00490D3C" w:rsidRPr="00C04C1E" w:rsidRDefault="00490D3C" w:rsidP="00C04C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 xml:space="preserve">информации, содержащейся в ранее опубликованном отчете эмитента ПАО «Газпром газораспределение Саратовская область» </w:t>
      </w:r>
      <w:r w:rsidR="007B0759" w:rsidRPr="00C04C1E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код эмитента: </w:t>
      </w:r>
      <w:r w:rsidRPr="00C04C1E">
        <w:rPr>
          <w:rFonts w:ascii="Times New Roman" w:eastAsia="Times New Roman" w:hAnsi="Times New Roman" w:cs="Times New Roman"/>
          <w:bCs/>
          <w:iCs/>
          <w:sz w:val="24"/>
          <w:szCs w:val="24"/>
        </w:rPr>
        <w:t>45694-Е</w:t>
      </w:r>
      <w:r w:rsidR="00682D6C" w:rsidRPr="00C04C1E">
        <w:rPr>
          <w:rFonts w:ascii="Times New Roman" w:hAnsi="Times New Roman" w:cs="Times New Roman"/>
          <w:sz w:val="24"/>
          <w:szCs w:val="24"/>
        </w:rPr>
        <w:t xml:space="preserve"> за 12</w:t>
      </w:r>
      <w:r w:rsidR="008334B6" w:rsidRPr="00C04C1E">
        <w:rPr>
          <w:rFonts w:ascii="Times New Roman" w:hAnsi="Times New Roman" w:cs="Times New Roman"/>
          <w:sz w:val="24"/>
          <w:szCs w:val="24"/>
        </w:rPr>
        <w:t xml:space="preserve"> месяцев 2024</w:t>
      </w:r>
      <w:r w:rsidRPr="00C04C1E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334B6" w:rsidRPr="00C04C1E" w:rsidRDefault="00490D3C" w:rsidP="00C04C1E">
      <w:pPr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Ссылка на ранее опубликованный текст документа, информация о котором изменяется</w:t>
      </w:r>
      <w:r w:rsidR="008334B6" w:rsidRPr="00C04C1E">
        <w:rPr>
          <w:rFonts w:ascii="Times New Roman" w:hAnsi="Times New Roman" w:cs="Times New Roman"/>
          <w:sz w:val="24"/>
          <w:szCs w:val="24"/>
        </w:rPr>
        <w:t xml:space="preserve"> (коррек</w:t>
      </w:r>
      <w:r w:rsidR="00C04C1E">
        <w:rPr>
          <w:rFonts w:ascii="Times New Roman" w:hAnsi="Times New Roman" w:cs="Times New Roman"/>
          <w:sz w:val="24"/>
          <w:szCs w:val="24"/>
        </w:rPr>
        <w:t xml:space="preserve">тируется) опубликован: </w:t>
      </w:r>
      <w:r w:rsidR="00682D6C" w:rsidRPr="00C04C1E">
        <w:rPr>
          <w:rFonts w:ascii="Times New Roman" w:hAnsi="Times New Roman" w:cs="Times New Roman"/>
          <w:sz w:val="24"/>
          <w:szCs w:val="24"/>
        </w:rPr>
        <w:t>18.04.2025</w:t>
      </w:r>
    </w:p>
    <w:p w:rsidR="00660287" w:rsidRPr="00C04C1E" w:rsidRDefault="00F17428" w:rsidP="00C04C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6" w:tgtFrame="_blank" w:history="1">
        <w:r w:rsidR="00682D6C" w:rsidRPr="00C04C1E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https://disclosure.1prime.ru/Portal/GetDocument.aspx?emId=6454002828&amp;docId=fec6892be0534648bc04e02c18448922</w:t>
        </w:r>
      </w:hyperlink>
    </w:p>
    <w:p w:rsidR="00682D6C" w:rsidRPr="00C04C1E" w:rsidRDefault="00682D6C" w:rsidP="00C04C1E">
      <w:pPr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490D3C" w:rsidRPr="00C04C1E" w:rsidRDefault="00490D3C" w:rsidP="00C04C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4C1E">
        <w:rPr>
          <w:rFonts w:ascii="Times New Roman" w:hAnsi="Times New Roman" w:cs="Times New Roman"/>
          <w:sz w:val="24"/>
          <w:szCs w:val="24"/>
        </w:rPr>
        <w:t>Краткое описание внесенных изменений и причин (обстоятельств), послуживших основанием их внесения:</w:t>
      </w:r>
    </w:p>
    <w:p w:rsidR="00010602" w:rsidRPr="00C04C1E" w:rsidRDefault="00010602" w:rsidP="00C04C1E">
      <w:pPr>
        <w:pStyle w:val="70"/>
        <w:shd w:val="clear" w:color="auto" w:fill="auto"/>
        <w:spacing w:line="288" w:lineRule="exact"/>
        <w:rPr>
          <w:b w:val="0"/>
          <w:i w:val="0"/>
          <w:sz w:val="24"/>
          <w:szCs w:val="24"/>
        </w:rPr>
      </w:pPr>
      <w:r w:rsidRPr="00C04C1E">
        <w:rPr>
          <w:b w:val="0"/>
          <w:i w:val="0"/>
          <w:sz w:val="24"/>
          <w:szCs w:val="24"/>
        </w:rPr>
        <w:t>Корректировка</w:t>
      </w:r>
      <w:r w:rsidR="00554B23" w:rsidRPr="00C04C1E">
        <w:rPr>
          <w:b w:val="0"/>
          <w:i w:val="0"/>
          <w:sz w:val="24"/>
          <w:szCs w:val="24"/>
        </w:rPr>
        <w:t xml:space="preserve"> информации в соответствии с требов</w:t>
      </w:r>
      <w:r w:rsidR="007B0759" w:rsidRPr="00C04C1E">
        <w:rPr>
          <w:b w:val="0"/>
          <w:i w:val="0"/>
          <w:sz w:val="24"/>
          <w:szCs w:val="24"/>
        </w:rPr>
        <w:t>а</w:t>
      </w:r>
      <w:r w:rsidR="00554B23" w:rsidRPr="00C04C1E">
        <w:rPr>
          <w:b w:val="0"/>
          <w:i w:val="0"/>
          <w:sz w:val="24"/>
          <w:szCs w:val="24"/>
        </w:rPr>
        <w:t>ниями</w:t>
      </w:r>
      <w:r w:rsidR="007B0759" w:rsidRPr="00C04C1E">
        <w:rPr>
          <w:b w:val="0"/>
          <w:i w:val="0"/>
          <w:sz w:val="24"/>
          <w:szCs w:val="24"/>
        </w:rPr>
        <w:t xml:space="preserve"> </w:t>
      </w:r>
      <w:r w:rsidR="007B0759" w:rsidRPr="00C04C1E">
        <w:rPr>
          <w:b w:val="0"/>
          <w:i w:val="0"/>
          <w:sz w:val="24"/>
          <w:szCs w:val="24"/>
          <w:shd w:val="clear" w:color="auto" w:fill="FFFFFF"/>
        </w:rPr>
        <w:t>Пол</w:t>
      </w:r>
      <w:r w:rsidR="00D42618" w:rsidRPr="00C04C1E">
        <w:rPr>
          <w:b w:val="0"/>
          <w:i w:val="0"/>
          <w:sz w:val="24"/>
          <w:szCs w:val="24"/>
          <w:shd w:val="clear" w:color="auto" w:fill="FFFFFF"/>
        </w:rPr>
        <w:t>ожения</w:t>
      </w:r>
      <w:r w:rsidR="007B0759" w:rsidRPr="00C04C1E">
        <w:rPr>
          <w:b w:val="0"/>
          <w:i w:val="0"/>
          <w:sz w:val="24"/>
          <w:szCs w:val="24"/>
          <w:shd w:val="clear" w:color="auto" w:fill="FFFFFF"/>
        </w:rPr>
        <w:t xml:space="preserve"> Банка России от 27.03.2020 N 714-П"О раскрытии информации эмитентами эмиссионных ценных бумаг"</w:t>
      </w:r>
      <w:r w:rsidR="00465912" w:rsidRPr="00C04C1E">
        <w:rPr>
          <w:b w:val="0"/>
          <w:i w:val="0"/>
          <w:sz w:val="24"/>
          <w:szCs w:val="24"/>
          <w:shd w:val="clear" w:color="auto" w:fill="FFFFFF"/>
        </w:rPr>
        <w:t>.</w:t>
      </w:r>
      <w:r w:rsidR="00D42618" w:rsidRPr="00C04C1E">
        <w:rPr>
          <w:b w:val="0"/>
          <w:i w:val="0"/>
          <w:sz w:val="24"/>
          <w:szCs w:val="24"/>
        </w:rPr>
        <w:t xml:space="preserve"> </w:t>
      </w:r>
    </w:p>
    <w:p w:rsidR="001E05BF" w:rsidRPr="00C04C1E" w:rsidRDefault="00465912" w:rsidP="00C04C1E">
      <w:pPr>
        <w:pStyle w:val="20"/>
        <w:shd w:val="clear" w:color="auto" w:fill="auto"/>
        <w:spacing w:before="0" w:after="236" w:line="288" w:lineRule="exact"/>
        <w:ind w:right="1040"/>
        <w:jc w:val="both"/>
        <w:rPr>
          <w:sz w:val="24"/>
          <w:szCs w:val="24"/>
        </w:rPr>
      </w:pPr>
      <w:r w:rsidRPr="00C04C1E">
        <w:rPr>
          <w:sz w:val="24"/>
          <w:szCs w:val="24"/>
        </w:rPr>
        <w:t>В п</w:t>
      </w:r>
      <w:r w:rsidR="00010602" w:rsidRPr="00C04C1E">
        <w:rPr>
          <w:sz w:val="24"/>
          <w:szCs w:val="24"/>
        </w:rPr>
        <w:t>одпункт</w:t>
      </w:r>
      <w:r w:rsidRPr="00C04C1E">
        <w:rPr>
          <w:sz w:val="24"/>
          <w:szCs w:val="24"/>
        </w:rPr>
        <w:t xml:space="preserve"> </w:t>
      </w:r>
      <w:r w:rsidR="00010602" w:rsidRPr="00C04C1E">
        <w:rPr>
          <w:sz w:val="24"/>
          <w:szCs w:val="24"/>
        </w:rPr>
        <w:t>4.5.1 пункта</w:t>
      </w:r>
      <w:r w:rsidRPr="00C04C1E">
        <w:rPr>
          <w:sz w:val="24"/>
          <w:szCs w:val="24"/>
        </w:rPr>
        <w:t xml:space="preserve"> 4.5. отчета эмитента за 12 месяцев 2024 внесены изменения в части</w:t>
      </w:r>
      <w:r w:rsidRPr="00C04C1E">
        <w:rPr>
          <w:b/>
          <w:i/>
          <w:sz w:val="24"/>
          <w:szCs w:val="24"/>
        </w:rPr>
        <w:t xml:space="preserve"> </w:t>
      </w:r>
      <w:r w:rsidRPr="00C04C1E">
        <w:rPr>
          <w:sz w:val="24"/>
          <w:szCs w:val="24"/>
        </w:rPr>
        <w:t xml:space="preserve">даты, с которой регистратор осуществляет ведение реестра владельцев </w:t>
      </w:r>
      <w:r w:rsidR="00031AA7" w:rsidRPr="00C04C1E">
        <w:rPr>
          <w:sz w:val="24"/>
          <w:szCs w:val="24"/>
        </w:rPr>
        <w:t>ценных бумаг эмитента, дата</w:t>
      </w:r>
      <w:r w:rsidRPr="00C04C1E">
        <w:rPr>
          <w:sz w:val="24"/>
          <w:szCs w:val="24"/>
        </w:rPr>
        <w:t xml:space="preserve"> 28.01.2005 </w:t>
      </w:r>
      <w:r w:rsidR="00031AA7" w:rsidRPr="00C04C1E">
        <w:rPr>
          <w:sz w:val="24"/>
          <w:szCs w:val="24"/>
        </w:rPr>
        <w:t xml:space="preserve">изменена </w:t>
      </w:r>
      <w:r w:rsidRPr="00C04C1E">
        <w:rPr>
          <w:sz w:val="24"/>
          <w:szCs w:val="24"/>
        </w:rPr>
        <w:t>на 29.01.2005.</w:t>
      </w:r>
    </w:p>
    <w:p w:rsidR="00490D3C" w:rsidRDefault="00490D3C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42B00">
        <w:rPr>
          <w:rFonts w:ascii="Times New Roman" w:hAnsi="Times New Roman" w:cs="Times New Roman"/>
          <w:sz w:val="24"/>
          <w:szCs w:val="24"/>
        </w:rPr>
        <w:t>Полный текст изменений:</w:t>
      </w:r>
    </w:p>
    <w:p w:rsidR="00010602" w:rsidRPr="003A5CF0" w:rsidRDefault="00010602" w:rsidP="00010602">
      <w:pPr>
        <w:pStyle w:val="40"/>
        <w:keepNext/>
        <w:keepLines/>
        <w:shd w:val="clear" w:color="auto" w:fill="auto"/>
        <w:spacing w:before="0" w:after="0" w:line="312" w:lineRule="exact"/>
        <w:rPr>
          <w:sz w:val="21"/>
          <w:szCs w:val="21"/>
        </w:rPr>
      </w:pPr>
      <w:bookmarkStart w:id="0" w:name="bookmark24"/>
      <w:r w:rsidRPr="003A5CF0">
        <w:rPr>
          <w:sz w:val="21"/>
          <w:szCs w:val="21"/>
        </w:rPr>
        <w:t>4.5.1. Сведения о регистраторе, осуществляющем ведение реестра владельцев ценных бумаг эмитента</w:t>
      </w:r>
      <w:bookmarkEnd w:id="0"/>
    </w:p>
    <w:p w:rsidR="00010602" w:rsidRPr="003A5CF0" w:rsidRDefault="00010602" w:rsidP="0001060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1"/>
          <w:szCs w:val="21"/>
        </w:rPr>
      </w:pPr>
      <w:r w:rsidRPr="003A5CF0">
        <w:rPr>
          <w:rStyle w:val="71"/>
          <w:rFonts w:eastAsia="Tahoma"/>
        </w:rPr>
        <w:t xml:space="preserve">Полное фирменное наименование: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 xml:space="preserve">Акционерное общество "Специализированный регистратор - Держатель реестров акционеров газовой промышленности" </w:t>
      </w:r>
    </w:p>
    <w:p w:rsidR="00010602" w:rsidRPr="003A5CF0" w:rsidRDefault="00010602" w:rsidP="00010602">
      <w:pPr>
        <w:pStyle w:val="70"/>
        <w:shd w:val="clear" w:color="auto" w:fill="auto"/>
        <w:spacing w:line="288" w:lineRule="exact"/>
        <w:rPr>
          <w:b w:val="0"/>
        </w:rPr>
      </w:pPr>
    </w:p>
    <w:p w:rsidR="00010602" w:rsidRPr="003A5CF0" w:rsidRDefault="00010602" w:rsidP="0001060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1"/>
          <w:szCs w:val="21"/>
        </w:rPr>
      </w:pPr>
      <w:r w:rsidRPr="003A5CF0">
        <w:rPr>
          <w:rStyle w:val="71"/>
          <w:rFonts w:eastAsia="Tahoma"/>
        </w:rPr>
        <w:t>Сокращенное фирменное наименование:</w:t>
      </w:r>
      <w:r w:rsidRPr="003A5CF0">
        <w:rPr>
          <w:rFonts w:ascii="Times New Roman" w:hAnsi="Times New Roman" w:cs="Times New Roman"/>
          <w:sz w:val="21"/>
          <w:szCs w:val="21"/>
          <w:shd w:val="clear" w:color="auto" w:fill="FFFFFF"/>
        </w:rPr>
        <w:t xml:space="preserve">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>АО «ДРАГА»</w:t>
      </w:r>
    </w:p>
    <w:p w:rsidR="00010602" w:rsidRPr="003A5CF0" w:rsidRDefault="00010602" w:rsidP="00010602">
      <w:pPr>
        <w:pStyle w:val="70"/>
        <w:shd w:val="clear" w:color="auto" w:fill="auto"/>
        <w:spacing w:line="288" w:lineRule="exact"/>
        <w:rPr>
          <w:b w:val="0"/>
        </w:rPr>
      </w:pPr>
    </w:p>
    <w:p w:rsidR="00010602" w:rsidRPr="003A5CF0" w:rsidRDefault="00010602" w:rsidP="0001060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1"/>
          <w:szCs w:val="21"/>
          <w:shd w:val="clear" w:color="auto" w:fill="FFFFFF"/>
        </w:rPr>
      </w:pPr>
      <w:r w:rsidRPr="003A5CF0">
        <w:rPr>
          <w:rStyle w:val="71"/>
          <w:rFonts w:eastAsia="Tahoma"/>
        </w:rPr>
        <w:t xml:space="preserve">Место нахождения: 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>г. Санкт-Петербург</w:t>
      </w:r>
    </w:p>
    <w:p w:rsidR="00010602" w:rsidRPr="00713FEC" w:rsidRDefault="00010602" w:rsidP="0001060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FF0000"/>
          <w:sz w:val="21"/>
          <w:szCs w:val="21"/>
          <w:shd w:val="clear" w:color="auto" w:fill="FFFFFF"/>
        </w:rPr>
      </w:pPr>
      <w:r w:rsidRPr="004D6645">
        <w:rPr>
          <w:rFonts w:ascii="Times New Roman" w:hAnsi="Times New Roman" w:cs="Times New Roman"/>
          <w:sz w:val="21"/>
          <w:szCs w:val="21"/>
          <w:shd w:val="clear" w:color="auto" w:fill="FFFFFF"/>
        </w:rPr>
        <w:t>адрес</w:t>
      </w:r>
      <w:r w:rsidRPr="003A5CF0">
        <w:rPr>
          <w:rFonts w:ascii="Times New Roman" w:hAnsi="Times New Roman" w:cs="Times New Roman"/>
          <w:i/>
          <w:sz w:val="21"/>
          <w:szCs w:val="21"/>
          <w:shd w:val="clear" w:color="auto" w:fill="FFFFFF"/>
        </w:rPr>
        <w:t xml:space="preserve">: </w:t>
      </w:r>
      <w:r w:rsidRPr="00713FEC">
        <w:rPr>
          <w:rFonts w:ascii="Times New Roman" w:hAnsi="Times New Roman" w:cs="Times New Roman"/>
          <w:i/>
          <w:sz w:val="21"/>
          <w:szCs w:val="21"/>
        </w:rPr>
        <w:t>190098, Г.САНКТ-ПЕТЕРБУРГ, ВН.ТЕР.Г. МУНИЦИПАЛЬНЫЙ ОКРУГ АДМИРАЛТЕЙСКИЙ ОКРУГ, Б-Р КОННОГВАРДЕЙСКИЙ, Д. 4, ЛИТЕРА А, ПОМЕЩ. 73-Н</w:t>
      </w:r>
    </w:p>
    <w:p w:rsidR="00010602" w:rsidRPr="003A5CF0" w:rsidRDefault="00010602" w:rsidP="00010602">
      <w:pPr>
        <w:pStyle w:val="70"/>
        <w:shd w:val="clear" w:color="auto" w:fill="auto"/>
        <w:spacing w:line="288" w:lineRule="exact"/>
        <w:ind w:right="4860"/>
        <w:rPr>
          <w:b w:val="0"/>
        </w:rPr>
      </w:pPr>
      <w:r w:rsidRPr="003A5CF0">
        <w:rPr>
          <w:rStyle w:val="71"/>
        </w:rPr>
        <w:t>ИНН:</w:t>
      </w:r>
      <w:r w:rsidRPr="003A5CF0">
        <w:rPr>
          <w:b w:val="0"/>
        </w:rPr>
        <w:t xml:space="preserve"> 7704011964 </w:t>
      </w:r>
      <w:r w:rsidRPr="003A5CF0">
        <w:rPr>
          <w:rStyle w:val="71"/>
        </w:rPr>
        <w:t xml:space="preserve">ОГРН: </w:t>
      </w:r>
      <w:r w:rsidRPr="003A5CF0">
        <w:rPr>
          <w:b w:val="0"/>
        </w:rPr>
        <w:t>1037739162240</w:t>
      </w:r>
    </w:p>
    <w:p w:rsidR="00010602" w:rsidRPr="003A5CF0" w:rsidRDefault="00010602" w:rsidP="00010602">
      <w:pPr>
        <w:pStyle w:val="20"/>
        <w:shd w:val="clear" w:color="auto" w:fill="auto"/>
        <w:spacing w:before="0" w:after="0" w:line="288" w:lineRule="exact"/>
        <w:jc w:val="both"/>
      </w:pPr>
      <w:r w:rsidRPr="003A5CF0">
        <w:t>Данные о лицензии на осуществление деятельности по ведению реестра владельцев ценных бумаг</w:t>
      </w:r>
    </w:p>
    <w:p w:rsidR="00010602" w:rsidRPr="003A5CF0" w:rsidRDefault="00010602" w:rsidP="00010602">
      <w:pPr>
        <w:pStyle w:val="70"/>
        <w:shd w:val="clear" w:color="auto" w:fill="auto"/>
        <w:spacing w:line="288" w:lineRule="exact"/>
        <w:rPr>
          <w:b w:val="0"/>
        </w:rPr>
      </w:pPr>
      <w:r w:rsidRPr="003A5CF0">
        <w:rPr>
          <w:rStyle w:val="71"/>
        </w:rPr>
        <w:t xml:space="preserve">Номер: </w:t>
      </w:r>
      <w:r w:rsidRPr="003A5CF0">
        <w:rPr>
          <w:b w:val="0"/>
          <w:shd w:val="clear" w:color="auto" w:fill="FFFFFF"/>
        </w:rPr>
        <w:t>Лицензия на осуществление деятельности по ведению реестра владельцев ценных бумаг № 045-13996-000001</w:t>
      </w:r>
    </w:p>
    <w:p w:rsidR="00010602" w:rsidRPr="003A5CF0" w:rsidRDefault="00010602" w:rsidP="00010602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Дата выдачи: </w:t>
      </w:r>
      <w:r w:rsidRPr="003A5CF0">
        <w:rPr>
          <w:shd w:val="clear" w:color="auto" w:fill="FFFFFF"/>
        </w:rPr>
        <w:t>26.12.2003</w:t>
      </w:r>
    </w:p>
    <w:p w:rsidR="00010602" w:rsidRPr="003A5CF0" w:rsidRDefault="00010602" w:rsidP="00010602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Срок действия лицензии: </w:t>
      </w:r>
      <w:r w:rsidRPr="003A5CF0">
        <w:rPr>
          <w:rStyle w:val="21"/>
        </w:rPr>
        <w:t>Бессрочная</w:t>
      </w:r>
    </w:p>
    <w:p w:rsidR="00010602" w:rsidRPr="003A5CF0" w:rsidRDefault="00010602" w:rsidP="00010602">
      <w:pPr>
        <w:pStyle w:val="20"/>
        <w:shd w:val="clear" w:color="auto" w:fill="auto"/>
        <w:spacing w:before="0" w:after="0" w:line="288" w:lineRule="exact"/>
        <w:jc w:val="both"/>
      </w:pPr>
      <w:r w:rsidRPr="003A5CF0">
        <w:t xml:space="preserve">Наименование органа, выдавшего лицензию: </w:t>
      </w:r>
      <w:r w:rsidRPr="003A5CF0">
        <w:rPr>
          <w:shd w:val="clear" w:color="auto" w:fill="FFFFFF"/>
        </w:rPr>
        <w:t>ФКЦБ России</w:t>
      </w:r>
    </w:p>
    <w:p w:rsidR="00010602" w:rsidRPr="003A5CF0" w:rsidRDefault="00010602" w:rsidP="00010602">
      <w:pPr>
        <w:pStyle w:val="20"/>
        <w:shd w:val="clear" w:color="auto" w:fill="auto"/>
        <w:spacing w:before="0" w:after="236" w:line="288" w:lineRule="exact"/>
        <w:ind w:right="1040"/>
        <w:jc w:val="both"/>
      </w:pPr>
      <w:r w:rsidRPr="003A5CF0">
        <w:t xml:space="preserve">Дата, с которой регистратор осуществляет ведение реестра владельцев ценных бумаг эмитента: </w:t>
      </w:r>
      <w:r w:rsidR="00465912">
        <w:t>29</w:t>
      </w:r>
      <w:r w:rsidRPr="003A5CF0">
        <w:t>.01.2005</w:t>
      </w:r>
    </w:p>
    <w:p w:rsidR="00010602" w:rsidRPr="003A5CF0" w:rsidRDefault="00010602" w:rsidP="00010602">
      <w:pPr>
        <w:pStyle w:val="20"/>
        <w:shd w:val="clear" w:color="auto" w:fill="auto"/>
        <w:spacing w:before="0" w:after="0" w:line="293" w:lineRule="exact"/>
        <w:jc w:val="both"/>
      </w:pPr>
      <w:r w:rsidRPr="003A5CF0">
        <w:t>В период между отчетной датой и датой раскрытия бухгалтерской (финансовой) отчетности в составе указанной в данном пункте информации изменения не происходили.</w:t>
      </w:r>
    </w:p>
    <w:p w:rsidR="00010602" w:rsidRDefault="00010602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0602" w:rsidRDefault="00010602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0602" w:rsidRDefault="00010602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0602" w:rsidRDefault="00010602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0602" w:rsidRDefault="00010602" w:rsidP="00490D3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42618" w:rsidRPr="001E05BF" w:rsidRDefault="00D42618" w:rsidP="00D42618">
      <w:pPr>
        <w:pStyle w:val="40"/>
        <w:keepNext/>
        <w:keepLines/>
        <w:shd w:val="clear" w:color="auto" w:fill="auto"/>
        <w:tabs>
          <w:tab w:val="left" w:pos="1099"/>
        </w:tabs>
        <w:spacing w:before="0" w:after="17" w:line="240" w:lineRule="exact"/>
        <w:rPr>
          <w:rFonts w:eastAsia="Tahoma"/>
          <w:color w:val="FF0000"/>
        </w:rPr>
      </w:pPr>
      <w:bookmarkStart w:id="1" w:name="_GoBack"/>
      <w:bookmarkEnd w:id="1"/>
    </w:p>
    <w:sectPr w:rsidR="00D42618" w:rsidRPr="001E05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6B779B"/>
    <w:multiLevelType w:val="multilevel"/>
    <w:tmpl w:val="35E881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52A"/>
    <w:rsid w:val="00010602"/>
    <w:rsid w:val="00031AA7"/>
    <w:rsid w:val="00060246"/>
    <w:rsid w:val="00142B00"/>
    <w:rsid w:val="001E05BF"/>
    <w:rsid w:val="00210CCA"/>
    <w:rsid w:val="002265A7"/>
    <w:rsid w:val="002F1C14"/>
    <w:rsid w:val="003905E4"/>
    <w:rsid w:val="003C6D5F"/>
    <w:rsid w:val="003F47E8"/>
    <w:rsid w:val="00416A72"/>
    <w:rsid w:val="004502C9"/>
    <w:rsid w:val="00465912"/>
    <w:rsid w:val="00486491"/>
    <w:rsid w:val="00490D3C"/>
    <w:rsid w:val="00554B23"/>
    <w:rsid w:val="005E13F7"/>
    <w:rsid w:val="00660287"/>
    <w:rsid w:val="00673556"/>
    <w:rsid w:val="00682D6C"/>
    <w:rsid w:val="0079139D"/>
    <w:rsid w:val="007B0759"/>
    <w:rsid w:val="008334B6"/>
    <w:rsid w:val="0083552A"/>
    <w:rsid w:val="008703D0"/>
    <w:rsid w:val="009A1013"/>
    <w:rsid w:val="00AD1655"/>
    <w:rsid w:val="00C04C1E"/>
    <w:rsid w:val="00CA4374"/>
    <w:rsid w:val="00D42618"/>
    <w:rsid w:val="00F17428"/>
    <w:rsid w:val="00FB7654"/>
    <w:rsid w:val="00FE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7B562-1B51-4EC7-8121-CB42E0B93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0D3C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">
    <w:name w:val="Основной текст (7)_"/>
    <w:basedOn w:val="a0"/>
    <w:link w:val="70"/>
    <w:locked/>
    <w:rsid w:val="00490D3C"/>
    <w:rPr>
      <w:rFonts w:ascii="Times New Roman" w:eastAsia="Times New Roman" w:hAnsi="Times New Roman" w:cs="Times New Roman"/>
      <w:b/>
      <w:bCs/>
      <w:i/>
      <w:iCs/>
      <w:sz w:val="21"/>
      <w:szCs w:val="21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490D3C"/>
    <w:pPr>
      <w:widowControl w:val="0"/>
      <w:shd w:val="clear" w:color="auto" w:fill="FFFFFF"/>
      <w:spacing w:after="0" w:line="259" w:lineRule="exact"/>
      <w:jc w:val="both"/>
    </w:pPr>
    <w:rPr>
      <w:rFonts w:ascii="Times New Roman" w:eastAsia="Times New Roman" w:hAnsi="Times New Roman" w:cs="Times New Roman"/>
      <w:b/>
      <w:bCs/>
      <w:i/>
      <w:iCs/>
      <w:sz w:val="21"/>
      <w:szCs w:val="21"/>
    </w:rPr>
  </w:style>
  <w:style w:type="character" w:styleId="a3">
    <w:name w:val="Hyperlink"/>
    <w:basedOn w:val="a0"/>
    <w:uiPriority w:val="99"/>
    <w:semiHidden/>
    <w:unhideWhenUsed/>
    <w:rsid w:val="00CA4374"/>
    <w:rPr>
      <w:color w:val="0000FF"/>
      <w:u w:val="single"/>
    </w:rPr>
  </w:style>
  <w:style w:type="character" w:customStyle="1" w:styleId="4">
    <w:name w:val="Заголовок №4_"/>
    <w:basedOn w:val="a0"/>
    <w:link w:val="40"/>
    <w:rsid w:val="001E05B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40">
    <w:name w:val="Заголовок №4"/>
    <w:basedOn w:val="a"/>
    <w:link w:val="4"/>
    <w:rsid w:val="001E05BF"/>
    <w:pPr>
      <w:widowControl w:val="0"/>
      <w:shd w:val="clear" w:color="auto" w:fill="FFFFFF"/>
      <w:spacing w:before="300" w:after="180" w:line="0" w:lineRule="atLeast"/>
      <w:jc w:val="both"/>
      <w:outlineLvl w:val="3"/>
    </w:pPr>
    <w:rPr>
      <w:rFonts w:ascii="Times New Roman" w:eastAsia="Times New Roman" w:hAnsi="Times New Roman" w:cs="Times New Roman"/>
      <w:b/>
      <w:bCs/>
    </w:rPr>
  </w:style>
  <w:style w:type="character" w:customStyle="1" w:styleId="2">
    <w:name w:val="Основной текст (2)_"/>
    <w:basedOn w:val="a0"/>
    <w:link w:val="20"/>
    <w:rsid w:val="001E05BF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E05BF"/>
    <w:pPr>
      <w:widowControl w:val="0"/>
      <w:shd w:val="clear" w:color="auto" w:fill="FFFFFF"/>
      <w:spacing w:before="180" w:after="6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Subst">
    <w:name w:val="Subst"/>
    <w:uiPriority w:val="99"/>
    <w:rsid w:val="001E05BF"/>
    <w:rPr>
      <w:b/>
      <w:bCs w:val="0"/>
      <w:i/>
      <w:iCs w:val="0"/>
    </w:rPr>
  </w:style>
  <w:style w:type="paragraph" w:styleId="a4">
    <w:name w:val="List Paragraph"/>
    <w:basedOn w:val="a"/>
    <w:uiPriority w:val="34"/>
    <w:qFormat/>
    <w:rsid w:val="001E05BF"/>
    <w:pPr>
      <w:widowControl w:val="0"/>
      <w:spacing w:after="0" w:line="240" w:lineRule="auto"/>
      <w:ind w:left="720"/>
      <w:contextualSpacing/>
    </w:pPr>
    <w:rPr>
      <w:rFonts w:ascii="Tahoma" w:eastAsia="Tahoma" w:hAnsi="Tahoma" w:cs="Tahoma"/>
      <w:color w:val="000000"/>
      <w:sz w:val="24"/>
      <w:szCs w:val="24"/>
      <w:lang w:eastAsia="ru-RU" w:bidi="ru-RU"/>
    </w:rPr>
  </w:style>
  <w:style w:type="paragraph" w:customStyle="1" w:styleId="s1">
    <w:name w:val="s_1"/>
    <w:basedOn w:val="a"/>
    <w:rsid w:val="001E0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1E0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1E05BF"/>
    <w:rPr>
      <w:i/>
      <w:iCs/>
    </w:rPr>
  </w:style>
  <w:style w:type="character" w:styleId="a7">
    <w:name w:val="Strong"/>
    <w:basedOn w:val="a0"/>
    <w:uiPriority w:val="22"/>
    <w:qFormat/>
    <w:rsid w:val="001E05BF"/>
    <w:rPr>
      <w:b/>
      <w:bCs/>
    </w:rPr>
  </w:style>
  <w:style w:type="character" w:customStyle="1" w:styleId="6">
    <w:name w:val="Основной текст (6)_"/>
    <w:basedOn w:val="a0"/>
    <w:link w:val="60"/>
    <w:rsid w:val="001E05BF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1E05BF"/>
    <w:pPr>
      <w:widowControl w:val="0"/>
      <w:shd w:val="clear" w:color="auto" w:fill="FFFFFF"/>
      <w:spacing w:after="0" w:line="278" w:lineRule="exac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42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142B00"/>
    <w:rPr>
      <w:rFonts w:ascii="Segoe UI" w:hAnsi="Segoe UI" w:cs="Segoe UI"/>
      <w:sz w:val="18"/>
      <w:szCs w:val="18"/>
    </w:rPr>
  </w:style>
  <w:style w:type="character" w:customStyle="1" w:styleId="71">
    <w:name w:val="Основной текст (7) + Не полужирный;Не курсив"/>
    <w:basedOn w:val="7"/>
    <w:rsid w:val="0001060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21">
    <w:name w:val="Основной текст (2) + Полужирный;Курсив"/>
    <w:basedOn w:val="2"/>
    <w:rsid w:val="0001060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77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isclosure.1prime.ru/Portal/GetDocument.aspx?emId=6454002828&amp;docId=fec6892be0534648bc04e02c1844892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928531-5448-451E-BCB0-F6FA5DD57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VahlaevaEV</dc:creator>
  <cp:keywords/>
  <dc:description/>
  <cp:lastModifiedBy>VahlaevaEV</cp:lastModifiedBy>
  <cp:revision>35</cp:revision>
  <cp:lastPrinted>2025-02-14T07:47:00Z</cp:lastPrinted>
  <dcterms:created xsi:type="dcterms:W3CDTF">2025-02-11T13:33:00Z</dcterms:created>
  <dcterms:modified xsi:type="dcterms:W3CDTF">2025-09-17T05:09:00Z</dcterms:modified>
</cp:coreProperties>
</file>