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>СПИСОК АФФИЛИРОВАННЫХ ЛИЦ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b/>
          <w:bCs/>
          <w:sz w:val="32"/>
          <w:szCs w:val="32"/>
        </w:rPr>
      </w:pPr>
    </w:p>
    <w:p w:rsidR="00B53011" w:rsidRDefault="00B53011">
      <w:pPr>
        <w:widowControl w:val="0"/>
        <w:autoSpaceDE w:val="0"/>
        <w:autoSpaceDN w:val="0"/>
        <w:adjustRightInd w:val="0"/>
        <w:ind w:left="360"/>
        <w:jc w:val="center"/>
        <w:rPr>
          <w:rFonts w:ascii="Times New Roman CYR" w:hAnsi="Times New Roman CYR" w:cs="Times New Roman CYR"/>
          <w:b/>
          <w:bCs/>
          <w:sz w:val="28"/>
          <w:szCs w:val="28"/>
        </w:rPr>
      </w:pPr>
      <w:r>
        <w:rPr>
          <w:rFonts w:ascii="Times New Roman CYR" w:hAnsi="Times New Roman CYR" w:cs="Times New Roman CYR"/>
          <w:b/>
          <w:bCs/>
          <w:sz w:val="28"/>
          <w:szCs w:val="28"/>
        </w:rPr>
        <w:t>Открытое акционерное общество «</w:t>
      </w:r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 xml:space="preserve">Сиверский </w:t>
      </w:r>
      <w:proofErr w:type="spellStart"/>
      <w:r w:rsidR="00100F7C">
        <w:rPr>
          <w:rFonts w:ascii="Times New Roman CYR" w:hAnsi="Times New Roman CYR" w:cs="Times New Roman CYR"/>
          <w:b/>
          <w:bCs/>
          <w:sz w:val="28"/>
          <w:szCs w:val="28"/>
        </w:rPr>
        <w:t>Инвест-Строй</w:t>
      </w:r>
      <w:proofErr w:type="spellEnd"/>
      <w:r>
        <w:rPr>
          <w:rFonts w:ascii="Times New Roman CYR" w:hAnsi="Times New Roman CYR" w:cs="Times New Roman CYR"/>
          <w:b/>
          <w:bCs/>
          <w:sz w:val="28"/>
          <w:szCs w:val="28"/>
        </w:rPr>
        <w:t>»</w:t>
      </w:r>
    </w:p>
    <w:p w:rsidR="00473F14" w:rsidRDefault="00B53011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 xml:space="preserve"> (указывается полное фирменное наименование акционерного общества)</w:t>
      </w:r>
    </w:p>
    <w:p w:rsidR="00B53011" w:rsidRPr="00473F14" w:rsidRDefault="00473F14" w:rsidP="00473F14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before="240" w:after="240"/>
        <w:ind w:left="2835" w:right="2835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b/>
          <w:bCs/>
          <w:sz w:val="32"/>
          <w:szCs w:val="32"/>
        </w:rPr>
        <w:t xml:space="preserve">Код эмитента: </w:t>
      </w:r>
      <w:r w:rsidR="00FE45E8">
        <w:rPr>
          <w:rFonts w:ascii="Times New Roman CYR" w:hAnsi="Times New Roman CYR" w:cs="Times New Roman CYR"/>
          <w:b/>
          <w:bCs/>
          <w:sz w:val="32"/>
          <w:szCs w:val="32"/>
          <w:lang w:val="en-US"/>
        </w:rPr>
        <w:t>05183-D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5301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4247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FD65A0" w:rsidRDefault="00DE7BD6" w:rsidP="00AC032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CD47DE" w:rsidRDefault="007E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Pr="00DE7BD6" w:rsidRDefault="00DE7BD6" w:rsidP="0069333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</w:pPr>
            <w:r>
              <w:rPr>
                <w:rFonts w:ascii="Times New Roman CYR" w:hAnsi="Times New Roman CYR" w:cs="Times New Roman CYR"/>
                <w:b/>
                <w:bCs/>
                <w:sz w:val="32"/>
                <w:szCs w:val="32"/>
              </w:rPr>
              <w:t>3</w:t>
            </w: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ind w:left="5670" w:right="5073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дата, на которую составлен список аффилированных лиц акционерного общества)</w:t>
      </w:r>
    </w:p>
    <w:p w:rsidR="00B53011" w:rsidRDefault="00B53011">
      <w:pPr>
        <w:widowControl w:val="0"/>
        <w:autoSpaceDE w:val="0"/>
        <w:autoSpaceDN w:val="0"/>
        <w:adjustRightInd w:val="0"/>
        <w:jc w:val="both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>Место нахождения эмитента</w:t>
      </w:r>
      <w:r>
        <w:rPr>
          <w:rFonts w:ascii="Courier New CYR" w:hAnsi="Courier New CYR" w:cs="Courier New CYR"/>
        </w:rPr>
        <w:t xml:space="preserve">: </w:t>
      </w:r>
      <w:r w:rsidR="00473F14">
        <w:rPr>
          <w:rFonts w:ascii="Times New Roman CYR" w:hAnsi="Times New Roman CYR" w:cs="Times New Roman CYR"/>
          <w:b/>
          <w:bCs/>
        </w:rPr>
        <w:t xml:space="preserve">188333, </w:t>
      </w:r>
      <w:proofErr w:type="gramStart"/>
      <w:r w:rsidR="00473F14">
        <w:rPr>
          <w:rFonts w:ascii="Times New Roman CYR" w:hAnsi="Times New Roman CYR" w:cs="Times New Roman CYR"/>
          <w:b/>
          <w:bCs/>
        </w:rPr>
        <w:t>Ленинградская</w:t>
      </w:r>
      <w:proofErr w:type="gramEnd"/>
      <w:r w:rsidR="00473F14">
        <w:rPr>
          <w:rFonts w:ascii="Times New Roman CYR" w:hAnsi="Times New Roman CYR" w:cs="Times New Roman CYR"/>
          <w:b/>
          <w:bCs/>
        </w:rPr>
        <w:t xml:space="preserve"> обл., Гатчинский район, </w:t>
      </w:r>
      <w:proofErr w:type="spellStart"/>
      <w:r w:rsidR="00473F14">
        <w:rPr>
          <w:rFonts w:ascii="Times New Roman CYR" w:hAnsi="Times New Roman CYR" w:cs="Times New Roman CYR"/>
          <w:b/>
          <w:bCs/>
        </w:rPr>
        <w:t>Старосиверская</w:t>
      </w:r>
      <w:proofErr w:type="spellEnd"/>
      <w:r w:rsidR="00473F14">
        <w:rPr>
          <w:rFonts w:ascii="Times New Roman CYR" w:hAnsi="Times New Roman CYR" w:cs="Times New Roman CYR"/>
          <w:b/>
          <w:bCs/>
        </w:rPr>
        <w:t xml:space="preserve"> д., </w:t>
      </w:r>
      <w:proofErr w:type="spellStart"/>
      <w:r w:rsidR="00473F14">
        <w:rPr>
          <w:rFonts w:ascii="Times New Roman CYR" w:hAnsi="Times New Roman CYR" w:cs="Times New Roman CYR"/>
          <w:b/>
          <w:bCs/>
        </w:rPr>
        <w:t>Кезевская</w:t>
      </w:r>
      <w:proofErr w:type="spellEnd"/>
      <w:r w:rsidR="00473F14">
        <w:rPr>
          <w:rFonts w:ascii="Times New Roman CYR" w:hAnsi="Times New Roman CYR" w:cs="Times New Roman CYR"/>
          <w:b/>
          <w:bCs/>
        </w:rPr>
        <w:t xml:space="preserve"> </w:t>
      </w:r>
      <w:proofErr w:type="spellStart"/>
      <w:r w:rsidR="00473F14">
        <w:rPr>
          <w:rFonts w:ascii="Times New Roman CYR" w:hAnsi="Times New Roman CYR" w:cs="Times New Roman CYR"/>
          <w:b/>
          <w:bCs/>
        </w:rPr>
        <w:t>дор</w:t>
      </w:r>
      <w:proofErr w:type="spellEnd"/>
      <w:r w:rsidR="00473F14">
        <w:rPr>
          <w:rFonts w:ascii="Times New Roman CYR" w:hAnsi="Times New Roman CYR" w:cs="Times New Roman CYR"/>
          <w:b/>
          <w:bCs/>
        </w:rPr>
        <w:t>., д 64А</w:t>
      </w:r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ind w:left="3119" w:right="2097"/>
        <w:jc w:val="center"/>
        <w:rPr>
          <w:rFonts w:ascii="Times New Roman CYR" w:hAnsi="Times New Roman CYR" w:cs="Times New Roman CYR"/>
          <w:sz w:val="20"/>
          <w:szCs w:val="20"/>
        </w:rPr>
      </w:pPr>
      <w:r>
        <w:rPr>
          <w:rFonts w:ascii="Times New Roman CYR" w:hAnsi="Times New Roman CYR" w:cs="Times New Roman CYR"/>
          <w:sz w:val="20"/>
          <w:szCs w:val="20"/>
        </w:rP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jc w:val="center"/>
        <w:rPr>
          <w:rFonts w:ascii="Times New Roman CYR" w:hAnsi="Times New Roman CYR" w:cs="Times New Roman CYR"/>
          <w:sz w:val="28"/>
          <w:szCs w:val="28"/>
        </w:rPr>
      </w:pPr>
      <w:r>
        <w:rPr>
          <w:rFonts w:ascii="Times New Roman CYR" w:hAnsi="Times New Roman CYR" w:cs="Times New Roman CYR"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rFonts w:ascii="Times New Roman CYR" w:hAnsi="Times New Roman CYR" w:cs="Times New Roman CYR"/>
          <w:sz w:val="28"/>
          <w:szCs w:val="28"/>
        </w:rPr>
        <w:br/>
        <w:t>с законодательством Российской Федерации о ценных бумагах</w:t>
      </w:r>
    </w:p>
    <w:p w:rsidR="00B53011" w:rsidRDefault="00B53011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rFonts w:ascii="Times New Roman CYR" w:hAnsi="Times New Roman CYR" w:cs="Times New Roman CYR"/>
        </w:rPr>
        <w:t xml:space="preserve">Адрес страницы в сети Интернет: </w:t>
      </w:r>
      <w:hyperlink r:id="rId4" w:history="1">
        <w:r w:rsidR="00DE7BD6" w:rsidRPr="00DE7BD6">
          <w:rPr>
            <w:rStyle w:val="a3"/>
            <w:rFonts w:ascii="Arial" w:hAnsi="Arial" w:cs="Arial"/>
            <w:sz w:val="20"/>
            <w:szCs w:val="20"/>
            <w:u w:val="none"/>
          </w:rPr>
          <w:t>http://disclosure.1prime.ru/portal/default.aspx?emId=4705051354</w:t>
        </w:r>
      </w:hyperlink>
    </w:p>
    <w:p w:rsidR="00B53011" w:rsidRDefault="00B53011">
      <w:pPr>
        <w:widowControl w:val="0"/>
        <w:pBdr>
          <w:top w:val="single" w:sz="4" w:space="1" w:color="auto"/>
        </w:pBdr>
        <w:autoSpaceDE w:val="0"/>
        <w:autoSpaceDN w:val="0"/>
        <w:adjustRightInd w:val="0"/>
        <w:spacing w:after="240"/>
        <w:ind w:left="3544" w:right="2098"/>
        <w:jc w:val="center"/>
        <w:rPr>
          <w:rFonts w:ascii="Times New Roman CYR" w:hAnsi="Times New Roman CYR" w:cs="Times New Roman CYR"/>
          <w:sz w:val="20"/>
          <w:szCs w:val="20"/>
        </w:rPr>
      </w:pPr>
      <w:proofErr w:type="gramStart"/>
      <w:r>
        <w:rPr>
          <w:rFonts w:ascii="Times New Roman CYR" w:hAnsi="Times New Roman CYR" w:cs="Times New Roman CYR"/>
          <w:sz w:val="20"/>
          <w:szCs w:val="20"/>
        </w:rPr>
        <w:t>(указывается адрес страницы в сети Интернет, используемой эмитентом для раскрытия</w:t>
      </w:r>
      <w:proofErr w:type="gramEnd"/>
      <w:r>
        <w:rPr>
          <w:rFonts w:ascii="Times New Roman CYR" w:hAnsi="Times New Roman CYR" w:cs="Times New Roman CYR"/>
          <w:sz w:val="20"/>
          <w:szCs w:val="20"/>
        </w:rPr>
        <w:t xml:space="preserve"> информации)</w:t>
      </w:r>
    </w:p>
    <w:tbl>
      <w:tblPr>
        <w:tblW w:w="0" w:type="auto"/>
        <w:tblBorders>
          <w:top w:val="single" w:sz="4" w:space="1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B53011">
        <w:tblPrEx>
          <w:tblCellMar>
            <w:top w:w="0" w:type="dxa"/>
            <w:bottom w:w="0" w:type="dxa"/>
          </w:tblCellMar>
        </w:tblPrEx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Генеральный директор</w:t>
            </w:r>
          </w:p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 w:right="964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 CYR" w:hAnsi="Times New Roman CYR" w:cs="Times New Roman CYR"/>
              </w:rPr>
            </w:pPr>
          </w:p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proofErr w:type="spellStart"/>
            <w:r>
              <w:rPr>
                <w:rFonts w:ascii="Times New Roman CYR" w:hAnsi="Times New Roman CYR" w:cs="Times New Roman CYR"/>
                <w:b/>
                <w:bCs/>
              </w:rPr>
              <w:t>Саввин</w:t>
            </w:r>
            <w:proofErr w:type="spellEnd"/>
            <w:r>
              <w:rPr>
                <w:rFonts w:ascii="Times New Roman CYR" w:hAnsi="Times New Roman CYR" w:cs="Times New Roman CYR"/>
                <w:b/>
                <w:bCs/>
              </w:rPr>
              <w:t xml:space="preserve"> А.В.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  <w:tr w:rsidR="00B53011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0"/>
                <w:szCs w:val="20"/>
              </w:rPr>
            </w:pPr>
            <w:r>
              <w:rPr>
                <w:rFonts w:ascii="Times New Roman CYR" w:hAnsi="Times New Roman CYR" w:cs="Times New Roman CYR"/>
                <w:sz w:val="20"/>
                <w:szCs w:val="20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0"/>
                <w:szCs w:val="20"/>
              </w:rPr>
            </w:pPr>
          </w:p>
        </w:tc>
      </w:tr>
      <w:tr w:rsidR="00B53011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 w:rsidP="004247B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  <w:r w:rsidR="004247B0"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AC032E" w:rsidRDefault="007E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right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Pr="0069333E" w:rsidRDefault="00B53011" w:rsidP="00DE7BD6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  <w:r w:rsidR="00DE7BD6"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М.П.</w:t>
            </w:r>
          </w:p>
        </w:tc>
      </w:tr>
      <w:tr w:rsidR="00B53011">
        <w:tblPrEx>
          <w:tblBorders>
            <w:top w:val="none" w:sz="0" w:space="0" w:color="auto"/>
          </w:tblBorders>
          <w:tblCellMar>
            <w:top w:w="0" w:type="dxa"/>
            <w:bottom w:w="0" w:type="dxa"/>
          </w:tblCellMar>
        </w:tblPrEx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</w:rPr>
            </w:pPr>
          </w:p>
        </w:tc>
      </w:tr>
    </w:tbl>
    <w:p w:rsidR="00B53011" w:rsidRDefault="00B53011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</w:p>
    <w:p w:rsidR="00B53011" w:rsidRDefault="00673359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</w:rPr>
      </w:pPr>
      <w:r>
        <w:rPr>
          <w:rFonts w:ascii="Times New Roman CYR" w:hAnsi="Times New Roman CYR" w:cs="Times New Roman CYR"/>
        </w:rPr>
        <w:br w:type="page"/>
      </w:r>
    </w:p>
    <w:tbl>
      <w:tblPr>
        <w:tblW w:w="15215" w:type="dxa"/>
        <w:tblInd w:w="-8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B53011" w:rsidTr="00E92802">
        <w:tblPrEx>
          <w:tblCellMar>
            <w:top w:w="0" w:type="dxa"/>
            <w:bottom w:w="0" w:type="dxa"/>
          </w:tblCellMar>
        </w:tblPrEx>
        <w:trPr>
          <w:gridBefore w:val="12"/>
          <w:wBefore w:w="11671" w:type="dxa"/>
        </w:trPr>
        <w:tc>
          <w:tcPr>
            <w:tcW w:w="354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Коды эмитента</w:t>
            </w:r>
          </w:p>
        </w:tc>
      </w:tr>
      <w:tr w:rsidR="00B53011" w:rsidTr="00E92802">
        <w:tblPrEx>
          <w:tblCellMar>
            <w:top w:w="0" w:type="dxa"/>
            <w:bottom w:w="0" w:type="dxa"/>
          </w:tblCellMar>
        </w:tblPrEx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4705051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354</w:t>
            </w:r>
          </w:p>
        </w:tc>
      </w:tr>
      <w:tr w:rsidR="00B53011" w:rsidTr="00E92802">
        <w:tblPrEx>
          <w:tblCellMar>
            <w:top w:w="0" w:type="dxa"/>
            <w:bottom w:w="0" w:type="dxa"/>
          </w:tblCellMar>
        </w:tblPrEx>
        <w:trPr>
          <w:gridBefore w:val="12"/>
          <w:wBefore w:w="11671" w:type="dxa"/>
        </w:trPr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left="57"/>
              <w:rPr>
                <w:rFonts w:ascii="Times New Roman CYR" w:hAnsi="Times New Roman CYR" w:cs="Times New Roman CYR"/>
              </w:rPr>
            </w:pPr>
            <w:r>
              <w:rPr>
                <w:rFonts w:ascii="Times New Roman CYR" w:hAnsi="Times New Roman CYR" w:cs="Times New Roman CYR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Default="00473F14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lang w:val="en-US"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110470500</w:t>
            </w:r>
            <w:r w:rsidR="00100F7C">
              <w:rPr>
                <w:rFonts w:ascii="Times New Roman CYR" w:hAnsi="Times New Roman CYR" w:cs="Times New Roman CYR"/>
                <w:b/>
                <w:bCs/>
              </w:rPr>
              <w:t>3193</w:t>
            </w:r>
          </w:p>
        </w:tc>
      </w:tr>
      <w:tr w:rsidR="00B53011" w:rsidTr="00E92802">
        <w:tblPrEx>
          <w:tblCellMar>
            <w:top w:w="0" w:type="dxa"/>
            <w:bottom w:w="0" w:type="dxa"/>
          </w:tblCellMar>
        </w:tblPrEx>
        <w:trPr>
          <w:gridAfter w:val="3"/>
          <w:wAfter w:w="6378" w:type="dxa"/>
        </w:trPr>
        <w:tc>
          <w:tcPr>
            <w:tcW w:w="486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ind w:firstLine="567"/>
              <w:rPr>
                <w:rFonts w:ascii="Times New Roman CYR" w:hAnsi="Times New Roman CYR" w:cs="Times New Roman CYR"/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rFonts w:ascii="Times New Roman CYR" w:hAnsi="Times New Roman CYR" w:cs="Times New Roman CYR"/>
                  <w:b/>
                  <w:bCs/>
                </w:rPr>
                <w:t>.</w:t>
              </w:r>
            </w:smartTag>
            <w:r>
              <w:rPr>
                <w:rFonts w:ascii="Times New Roman CYR" w:hAnsi="Times New Roman CYR" w:cs="Times New Roman CYR"/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2874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DE7B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7E5868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53011" w:rsidRDefault="00B53011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bottom"/>
          </w:tcPr>
          <w:p w:rsidR="00B53011" w:rsidRPr="00AC032E" w:rsidRDefault="00DE7BD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</w:tr>
    </w:tbl>
    <w:p w:rsidR="00E92802" w:rsidRPr="00341537" w:rsidRDefault="00E92802" w:rsidP="00E92802">
      <w:pPr>
        <w:widowControl w:val="0"/>
        <w:autoSpaceDE w:val="0"/>
        <w:autoSpaceDN w:val="0"/>
        <w:adjustRightInd w:val="0"/>
        <w:rPr>
          <w:rFonts w:ascii="Times New Roman CYR" w:hAnsi="Times New Roman CYR" w:cs="Times New Roman CYR"/>
          <w:sz w:val="22"/>
          <w:szCs w:val="22"/>
        </w:rPr>
      </w:pPr>
    </w:p>
    <w:tbl>
      <w:tblPr>
        <w:tblW w:w="14828" w:type="dxa"/>
        <w:tblInd w:w="-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977"/>
        <w:gridCol w:w="2722"/>
        <w:gridCol w:w="1501"/>
        <w:gridCol w:w="1580"/>
        <w:gridCol w:w="1701"/>
      </w:tblGrid>
      <w:tr w:rsidR="00E92802" w:rsidRPr="00341537" w:rsidTr="00853A32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№</w:t>
            </w: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br/>
            </w:r>
            <w:proofErr w:type="spellStart"/>
            <w:proofErr w:type="gram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</w:t>
            </w:r>
            <w:proofErr w:type="spellEnd"/>
            <w:proofErr w:type="gram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/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аффилированного</w:t>
            </w:r>
            <w:proofErr w:type="spell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 лица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Доля участия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аффилированного</w:t>
            </w:r>
            <w:proofErr w:type="spell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Доля принадлежащих </w:t>
            </w:r>
            <w:proofErr w:type="spellStart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>аффилированному</w:t>
            </w:r>
            <w:proofErr w:type="spellEnd"/>
            <w:r w:rsidRPr="00341537">
              <w:rPr>
                <w:rFonts w:ascii="Times New Roman CYR" w:hAnsi="Times New Roman CYR" w:cs="Times New Roman CYR"/>
                <w:b/>
                <w:sz w:val="22"/>
                <w:szCs w:val="22"/>
              </w:rPr>
              <w:t xml:space="preserve"> лицу обыкновенных акций акционерного общества, %</w:t>
            </w:r>
          </w:p>
        </w:tc>
      </w:tr>
      <w:tr w:rsidR="00E92802" w:rsidRPr="00341537" w:rsidTr="00853A32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Федеральное государственное унитарное предприятие опытно-производственное хозяйство «Память Ильича»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188333, </w:t>
            </w:r>
            <w:proofErr w:type="gram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Ленинградская</w:t>
            </w:r>
            <w:proofErr w:type="gram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обл., Гатчинский район,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Старосиверская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д.,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Кезевская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дор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., д 64А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которое имеет право распоряжаться более чем 20% общего количества голосов, приходящихся на голосующие акции либо составляющие уставный капитал данного акционерного общества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100</w:t>
            </w:r>
          </w:p>
        </w:tc>
      </w:tr>
      <w:tr w:rsidR="00E92802" w:rsidRPr="00341537" w:rsidTr="00853A32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2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Антипов Сергей Анатольевич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Синцов Юрий Геннадьевич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4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Нечаев Олег Витальевич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5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Цех Андрей </w:t>
            </w: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Роальдович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jc w:val="center"/>
              <w:rPr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  <w:tr w:rsidR="00E92802" w:rsidRPr="00341537" w:rsidTr="00853A32">
        <w:tblPrEx>
          <w:tblCellMar>
            <w:top w:w="0" w:type="dxa"/>
            <w:bottom w:w="0" w:type="dxa"/>
          </w:tblCellMar>
        </w:tblPrEx>
        <w:tc>
          <w:tcPr>
            <w:tcW w:w="73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6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</w:pPr>
            <w:proofErr w:type="spellStart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>Саввин</w:t>
            </w:r>
            <w:proofErr w:type="spellEnd"/>
            <w:r w:rsidRPr="00341537">
              <w:rPr>
                <w:rFonts w:ascii="Times New Roman CYR" w:hAnsi="Times New Roman CYR" w:cs="Times New Roman CYR"/>
                <w:color w:val="000000"/>
                <w:sz w:val="22"/>
                <w:szCs w:val="22"/>
              </w:rPr>
              <w:t xml:space="preserve"> Андрей Викторович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Согласие не дано</w:t>
            </w:r>
          </w:p>
        </w:tc>
        <w:tc>
          <w:tcPr>
            <w:tcW w:w="2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Лицо, исполняющее  обязанности единоличного исполнительного органа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sz w:val="22"/>
                <w:szCs w:val="22"/>
              </w:rPr>
              <w:t>Лицо, являющееся членом совета директоров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11.11.2010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30.06.2013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</w:p>
          <w:p w:rsidR="00E92802" w:rsidRPr="00341537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sz w:val="22"/>
                <w:szCs w:val="22"/>
              </w:rPr>
            </w:pPr>
            <w:r w:rsidRPr="00341537">
              <w:rPr>
                <w:rFonts w:ascii="Times New Roman CYR" w:hAnsi="Times New Roman CYR" w:cs="Times New Roman CYR"/>
                <w:sz w:val="22"/>
                <w:szCs w:val="22"/>
              </w:rPr>
              <w:t>0</w:t>
            </w:r>
          </w:p>
        </w:tc>
      </w:tr>
    </w:tbl>
    <w:p w:rsidR="00E92802" w:rsidRDefault="00E92802" w:rsidP="00E92802">
      <w:pPr>
        <w:widowControl w:val="0"/>
        <w:autoSpaceDE w:val="0"/>
        <w:autoSpaceDN w:val="0"/>
        <w:adjustRightInd w:val="0"/>
        <w:spacing w:before="240"/>
        <w:rPr>
          <w:rFonts w:ascii="Times New Roman CYR" w:hAnsi="Times New Roman CYR" w:cs="Times New Roman CYR"/>
          <w:b/>
          <w:bCs/>
        </w:rPr>
      </w:pPr>
      <w:r>
        <w:rPr>
          <w:b/>
          <w:bCs/>
          <w:lang w:val="en-US"/>
        </w:rPr>
        <w:t>II</w:t>
      </w:r>
      <w:r>
        <w:rPr>
          <w:rFonts w:ascii="Times New Roman CYR" w:hAnsi="Times New Roman CYR" w:cs="Times New Roman CYR"/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E92802" w:rsidTr="00853A32">
        <w:tblPrEx>
          <w:tblCellMar>
            <w:top w:w="0" w:type="dxa"/>
            <w:bottom w:w="0" w:type="dxa"/>
          </w:tblCellMar>
        </w:tblPrEx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ind w:firstLine="907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7E5868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7E5868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rPr>
                <w:rFonts w:ascii="Times New Roman CYR" w:hAnsi="Times New Roman CYR" w:cs="Times New Roman CYR"/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2802" w:rsidRDefault="00E92802" w:rsidP="00853A3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 CYR" w:hAnsi="Times New Roman CYR" w:cs="Times New Roman CYR"/>
                <w:b/>
                <w:bCs/>
              </w:rPr>
            </w:pPr>
            <w:r>
              <w:rPr>
                <w:rFonts w:ascii="Times New Roman CYR" w:hAnsi="Times New Roman CYR" w:cs="Times New Roman CYR"/>
                <w:b/>
                <w:bCs/>
              </w:rPr>
              <w:t>3</w:t>
            </w:r>
          </w:p>
        </w:tc>
      </w:tr>
    </w:tbl>
    <w:p w:rsidR="007E5868" w:rsidRPr="007E5868" w:rsidRDefault="007E5868">
      <w:pPr>
        <w:widowControl w:val="0"/>
        <w:autoSpaceDE w:val="0"/>
        <w:autoSpaceDN w:val="0"/>
        <w:adjustRightInd w:val="0"/>
        <w:rPr>
          <w:b/>
        </w:rPr>
      </w:pPr>
      <w:r>
        <w:rPr>
          <w:b/>
        </w:rPr>
        <w:t>Изменений в списке аффилированных лиц за период с 01.07.2013г. по 30.09.2013г. не происходило.</w:t>
      </w:r>
    </w:p>
    <w:sectPr w:rsidR="007E5868" w:rsidRPr="007E5868" w:rsidSect="002B54C7">
      <w:pgSz w:w="15840" w:h="12240" w:orient="landscape"/>
      <w:pgMar w:top="426" w:right="1134" w:bottom="142" w:left="1134" w:header="720" w:footer="720" w:gutter="0"/>
      <w:cols w:space="720"/>
      <w:noEndnote/>
      <w:rtlGutter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Bookman Old Style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oNotTrackMove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3011"/>
    <w:rsid w:val="000C1B0A"/>
    <w:rsid w:val="00100F7C"/>
    <w:rsid w:val="0017147A"/>
    <w:rsid w:val="001A22AD"/>
    <w:rsid w:val="001B1E84"/>
    <w:rsid w:val="002874B9"/>
    <w:rsid w:val="002B54C7"/>
    <w:rsid w:val="002C579D"/>
    <w:rsid w:val="002E56D2"/>
    <w:rsid w:val="00341537"/>
    <w:rsid w:val="003C032E"/>
    <w:rsid w:val="004247B0"/>
    <w:rsid w:val="004430DD"/>
    <w:rsid w:val="00473F14"/>
    <w:rsid w:val="004E0498"/>
    <w:rsid w:val="005A2870"/>
    <w:rsid w:val="00627EC4"/>
    <w:rsid w:val="00631F54"/>
    <w:rsid w:val="00673359"/>
    <w:rsid w:val="0069333E"/>
    <w:rsid w:val="006D097E"/>
    <w:rsid w:val="007538BA"/>
    <w:rsid w:val="00781CA6"/>
    <w:rsid w:val="007A25E1"/>
    <w:rsid w:val="007E5868"/>
    <w:rsid w:val="00853A32"/>
    <w:rsid w:val="0088274F"/>
    <w:rsid w:val="009007DF"/>
    <w:rsid w:val="009C220A"/>
    <w:rsid w:val="00A01208"/>
    <w:rsid w:val="00AC032E"/>
    <w:rsid w:val="00B00FC0"/>
    <w:rsid w:val="00B42C83"/>
    <w:rsid w:val="00B53011"/>
    <w:rsid w:val="00B674C8"/>
    <w:rsid w:val="00C052FA"/>
    <w:rsid w:val="00C066F2"/>
    <w:rsid w:val="00C73528"/>
    <w:rsid w:val="00C747A2"/>
    <w:rsid w:val="00CA1C89"/>
    <w:rsid w:val="00CB5A1B"/>
    <w:rsid w:val="00CD47DE"/>
    <w:rsid w:val="00D22806"/>
    <w:rsid w:val="00D40614"/>
    <w:rsid w:val="00DE7BD6"/>
    <w:rsid w:val="00E92802"/>
    <w:rsid w:val="00E96C1E"/>
    <w:rsid w:val="00F64008"/>
    <w:rsid w:val="00FA4515"/>
    <w:rsid w:val="00FD65A0"/>
    <w:rsid w:val="00FE45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Cell">
    <w:name w:val="ConsPlusCell"/>
    <w:uiPriority w:val="99"/>
    <w:rsid w:val="00FA4515"/>
    <w:pPr>
      <w:autoSpaceDE w:val="0"/>
      <w:autoSpaceDN w:val="0"/>
      <w:adjustRightInd w:val="0"/>
    </w:pPr>
    <w:rPr>
      <w:rFonts w:ascii="Arial" w:hAnsi="Arial" w:cs="Arial"/>
    </w:rPr>
  </w:style>
  <w:style w:type="character" w:styleId="a3">
    <w:name w:val="Hyperlink"/>
    <w:basedOn w:val="a0"/>
    <w:uiPriority w:val="99"/>
    <w:unhideWhenUsed/>
    <w:rsid w:val="00DE7BD6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470505135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440</Words>
  <Characters>2513</Characters>
  <Application>Microsoft Office Word</Application>
  <DocSecurity>0</DocSecurity>
  <Lines>20</Lines>
  <Paragraphs>5</Paragraphs>
  <ScaleCrop>false</ScaleCrop>
  <Company>Страна Минипутов</Company>
  <LinksUpToDate>false</LinksUpToDate>
  <CharactersWithSpaces>2948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Виктория</dc:creator>
  <cp:keywords/>
  <dc:description/>
  <cp:lastModifiedBy>OFFICE</cp:lastModifiedBy>
  <cp:revision>2</cp:revision>
  <dcterms:created xsi:type="dcterms:W3CDTF">2013-10-01T07:33:00Z</dcterms:created>
  <dcterms:modified xsi:type="dcterms:W3CDTF">2013-10-01T07:33:00Z</dcterms:modified>
</cp:coreProperties>
</file>