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518" w:rsidRDefault="00BB7518" w:rsidP="00BB7518"/>
    <w:p w:rsidR="00BB7518" w:rsidRDefault="00BB7518" w:rsidP="00BB7518"/>
    <w:p w:rsidR="00BB7518" w:rsidRDefault="00BB7518" w:rsidP="00BB7518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BB7518" w:rsidRDefault="00BB7518" w:rsidP="00BB7518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 акционерное общество "Победит"</w:t>
      </w:r>
    </w:p>
    <w:p w:rsidR="00BB7518" w:rsidRDefault="00BB7518" w:rsidP="00BB7518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BB7518" w:rsidRDefault="00BB7518" w:rsidP="00BB7518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3 квартал 2015 г.</w:t>
      </w:r>
    </w:p>
    <w:p w:rsidR="00BB7518" w:rsidRDefault="00BB7518" w:rsidP="00BB7518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proofErr w:type="gramStart"/>
      <w:r>
        <w:rPr>
          <w:b/>
          <w:bCs/>
          <w:sz w:val="24"/>
          <w:szCs w:val="24"/>
        </w:rPr>
        <w:t>г</w:t>
      </w:r>
      <w:proofErr w:type="gramEnd"/>
      <w:r>
        <w:rPr>
          <w:b/>
          <w:bCs/>
          <w:sz w:val="24"/>
          <w:szCs w:val="24"/>
        </w:rPr>
        <w:t>. Владикавказ, Заводская 1а</w:t>
      </w:r>
    </w:p>
    <w:p w:rsidR="00BB7518" w:rsidRDefault="00BB7518" w:rsidP="00BB7518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BB7518" w:rsidRDefault="00BB7518" w:rsidP="00BB7518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BB7518" w:rsidTr="00712772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BB7518" w:rsidRDefault="00BB7518" w:rsidP="00712772">
            <w:pPr>
              <w:spacing w:before="120"/>
            </w:pPr>
          </w:p>
          <w:p w:rsidR="00BB7518" w:rsidRDefault="00BB7518" w:rsidP="00712772">
            <w:pPr>
              <w:spacing w:before="200"/>
            </w:pPr>
            <w:r>
              <w:t>Генеральный директор ОАО "Победит"</w:t>
            </w:r>
          </w:p>
          <w:p w:rsidR="00BB7518" w:rsidRDefault="00712772" w:rsidP="00712772">
            <w:r>
              <w:t>Дата: 12 ноября 2015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BB7518" w:rsidRDefault="00BB7518" w:rsidP="00712772"/>
          <w:p w:rsidR="00BB7518" w:rsidRDefault="00BB7518" w:rsidP="00712772">
            <w:pPr>
              <w:spacing w:before="200" w:after="200"/>
              <w:jc w:val="center"/>
            </w:pPr>
            <w:r>
              <w:t>____________ Шило О. Н.</w:t>
            </w:r>
            <w:r>
              <w:br/>
              <w:t>подпись</w:t>
            </w:r>
          </w:p>
        </w:tc>
      </w:tr>
      <w:tr w:rsidR="00BB7518" w:rsidTr="00712772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BB7518" w:rsidRDefault="00BB7518" w:rsidP="00712772">
            <w:pPr>
              <w:spacing w:before="120"/>
            </w:pPr>
          </w:p>
          <w:p w:rsidR="00BB7518" w:rsidRDefault="00BB7518" w:rsidP="00712772">
            <w:pPr>
              <w:spacing w:before="200"/>
            </w:pPr>
            <w:r>
              <w:t>Главный бухгалтер</w:t>
            </w:r>
          </w:p>
          <w:p w:rsidR="00BB7518" w:rsidRDefault="00BB7518" w:rsidP="00712772">
            <w:r>
              <w:t>Дата: 1</w:t>
            </w:r>
            <w:r w:rsidR="00712772">
              <w:t>2</w:t>
            </w:r>
            <w:r>
              <w:t xml:space="preserve"> </w:t>
            </w:r>
            <w:r w:rsidR="00712772">
              <w:t>ноября</w:t>
            </w:r>
            <w:r>
              <w:t xml:space="preserve"> 2015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  <w:p w:rsidR="00BB7518" w:rsidRDefault="00BB7518" w:rsidP="00712772">
            <w:pPr>
              <w:spacing w:before="200" w:after="200"/>
              <w:jc w:val="center"/>
            </w:pPr>
            <w:r>
              <w:t xml:space="preserve">____________ </w:t>
            </w:r>
            <w:proofErr w:type="spellStart"/>
            <w:r>
              <w:t>Чеджемова</w:t>
            </w:r>
            <w:proofErr w:type="spellEnd"/>
            <w:r>
              <w:t xml:space="preserve"> Л. М.</w:t>
            </w:r>
            <w:r>
              <w:br/>
            </w:r>
            <w:r>
              <w:tab/>
              <w:t>подпись</w:t>
            </w:r>
          </w:p>
        </w:tc>
      </w:tr>
    </w:tbl>
    <w:p w:rsidR="00BB7518" w:rsidRDefault="00BB7518" w:rsidP="00BB7518"/>
    <w:p w:rsidR="00BB7518" w:rsidRDefault="00BB7518" w:rsidP="00BB7518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BB7518" w:rsidTr="00712772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spacing w:before="40"/>
            </w:pPr>
            <w:r>
              <w:t>Контактное лицо: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директора, секретарь совета директоров.</w:t>
            </w:r>
          </w:p>
          <w:p w:rsidR="00BB7518" w:rsidRDefault="00BB7518" w:rsidP="00712772">
            <w:pPr>
              <w:spacing w:before="40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BB7518" w:rsidRDefault="00BB7518" w:rsidP="00712772">
            <w:pPr>
              <w:spacing w:before="40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BB7518" w:rsidRDefault="00BB7518" w:rsidP="00712772">
            <w:pPr>
              <w:spacing w:before="40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BB7518" w:rsidRDefault="00BB7518" w:rsidP="00712772">
            <w:pPr>
              <w:spacing w:before="40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  <w:tc>
          <w:tcPr>
            <w:tcW w:w="360" w:type="dxa"/>
          </w:tcPr>
          <w:p w:rsidR="00BB7518" w:rsidRDefault="00BB7518" w:rsidP="00712772">
            <w:pPr>
              <w:spacing w:before="40"/>
            </w:pPr>
          </w:p>
        </w:tc>
      </w:tr>
    </w:tbl>
    <w:p w:rsidR="00BB7518" w:rsidRDefault="00BB7518" w:rsidP="00BB7518">
      <w:pPr>
        <w:pStyle w:val="1"/>
      </w:pPr>
      <w:r>
        <w:br w:type="page"/>
      </w:r>
      <w:r>
        <w:lastRenderedPageBreak/>
        <w:t>Оглавление</w:t>
      </w:r>
    </w:p>
    <w:p w:rsidR="00BB7518" w:rsidRDefault="00A4559A" w:rsidP="00BB7518">
      <w:r w:rsidRPr="00A4559A">
        <w:fldChar w:fldCharType="begin"/>
      </w:r>
      <w:r w:rsidR="00BB7518">
        <w:instrText>TOC</w:instrText>
      </w:r>
      <w:r w:rsidRPr="00A4559A">
        <w:fldChar w:fldCharType="separate"/>
      </w:r>
      <w:r w:rsidR="00BB7518"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B7518" w:rsidRDefault="00BB7518" w:rsidP="00BB7518">
      <w:r>
        <w:t xml:space="preserve">1.1. </w:t>
      </w:r>
      <w:r>
        <w:br/>
        <w:t>Сведения о банковских счетах эмитента</w:t>
      </w:r>
    </w:p>
    <w:p w:rsidR="00BB7518" w:rsidRDefault="00BB7518" w:rsidP="00BB7518">
      <w:r>
        <w:t xml:space="preserve">1.2. </w:t>
      </w:r>
      <w:r>
        <w:br/>
        <w:t>Сведения об аудиторе (аудиторах) эмитента</w:t>
      </w:r>
    </w:p>
    <w:p w:rsidR="00BB7518" w:rsidRDefault="00BB7518" w:rsidP="00BB7518">
      <w:r>
        <w:t xml:space="preserve">1.3. </w:t>
      </w:r>
      <w:r>
        <w:br/>
        <w:t>Сведения об оценщике (оценщиках) эмитента</w:t>
      </w:r>
    </w:p>
    <w:p w:rsidR="00BB7518" w:rsidRDefault="00BB7518" w:rsidP="00BB7518">
      <w:r>
        <w:t xml:space="preserve">1.4. </w:t>
      </w:r>
      <w:r>
        <w:br/>
        <w:t>Сведения о консультантах эмитента</w:t>
      </w:r>
    </w:p>
    <w:p w:rsidR="00BB7518" w:rsidRDefault="00BB7518" w:rsidP="00BB7518">
      <w:r>
        <w:t xml:space="preserve">1.5. </w:t>
      </w:r>
      <w:r>
        <w:br/>
        <w:t>Сведения о лицах, подписавших ежеквартальный отчет</w:t>
      </w:r>
    </w:p>
    <w:p w:rsidR="00BB7518" w:rsidRDefault="00BB7518" w:rsidP="00BB7518">
      <w:r>
        <w:t>Раздел II. Основная информация о финансово-экономическом состоянии эмитента</w:t>
      </w:r>
    </w:p>
    <w:p w:rsidR="00BB7518" w:rsidRDefault="00BB7518" w:rsidP="00BB7518">
      <w:r>
        <w:t xml:space="preserve">2.1. </w:t>
      </w:r>
      <w:r>
        <w:br/>
        <w:t>Показатели финансово-экономической деятельности эмитента</w:t>
      </w:r>
    </w:p>
    <w:p w:rsidR="00BB7518" w:rsidRDefault="00BB7518" w:rsidP="00BB7518">
      <w:r>
        <w:t xml:space="preserve">2.3. </w:t>
      </w:r>
      <w:r>
        <w:br/>
        <w:t>Обязательства эмитента</w:t>
      </w:r>
    </w:p>
    <w:p w:rsidR="00BB7518" w:rsidRDefault="00BB7518" w:rsidP="00BB7518">
      <w:r>
        <w:t xml:space="preserve">2.3.1. </w:t>
      </w:r>
      <w:r>
        <w:br/>
        <w:t>Заемные средства и кредиторская задолженность</w:t>
      </w:r>
    </w:p>
    <w:p w:rsidR="00BB7518" w:rsidRDefault="00BB7518" w:rsidP="00BB7518">
      <w:r>
        <w:t xml:space="preserve">2.3.2. </w:t>
      </w:r>
      <w:r>
        <w:br/>
        <w:t>Кредитная история эмитента</w:t>
      </w:r>
    </w:p>
    <w:p w:rsidR="00BB7518" w:rsidRDefault="00BB7518" w:rsidP="00BB7518">
      <w:r>
        <w:t xml:space="preserve">2.3.3. </w:t>
      </w:r>
      <w:r>
        <w:br/>
        <w:t>Обязательства эмитента из обеспечения, предоставленного третьим лицам</w:t>
      </w:r>
    </w:p>
    <w:p w:rsidR="00BB7518" w:rsidRDefault="00BB7518" w:rsidP="00BB7518">
      <w:r>
        <w:t xml:space="preserve">2.3.4. </w:t>
      </w:r>
      <w:r>
        <w:br/>
        <w:t>Прочие обязательства эмитента</w:t>
      </w:r>
    </w:p>
    <w:p w:rsidR="00BB7518" w:rsidRDefault="00BB7518" w:rsidP="00BB7518">
      <w:r>
        <w:t xml:space="preserve">2.4. </w:t>
      </w:r>
      <w:r>
        <w:br/>
        <w:t>Риски, связанные с приобретением размещаемых (размещенных) ценных бумаг</w:t>
      </w:r>
    </w:p>
    <w:p w:rsidR="00BB7518" w:rsidRDefault="00BB7518" w:rsidP="00BB7518">
      <w:r>
        <w:t>Раздел III. Подробная информация об эмитенте</w:t>
      </w:r>
    </w:p>
    <w:p w:rsidR="00BB7518" w:rsidRDefault="00BB7518" w:rsidP="00BB7518">
      <w:r>
        <w:t xml:space="preserve">3.1. </w:t>
      </w:r>
      <w:r>
        <w:br/>
        <w:t>История создания и развитие эмитента</w:t>
      </w:r>
    </w:p>
    <w:p w:rsidR="00BB7518" w:rsidRDefault="00BB7518" w:rsidP="00BB7518">
      <w:r>
        <w:t xml:space="preserve">3.1.1. </w:t>
      </w:r>
      <w:r>
        <w:br/>
        <w:t>Данные о фирменном наименовании (наименовании) эмитента</w:t>
      </w:r>
    </w:p>
    <w:p w:rsidR="00BB7518" w:rsidRDefault="00BB7518" w:rsidP="00BB7518">
      <w:r>
        <w:t xml:space="preserve">3.1.2. </w:t>
      </w:r>
      <w:r>
        <w:br/>
        <w:t>Сведения о государственной регистрации эмитента</w:t>
      </w:r>
    </w:p>
    <w:p w:rsidR="00BB7518" w:rsidRDefault="00BB7518" w:rsidP="00BB7518">
      <w:r>
        <w:t xml:space="preserve">3.1.3. </w:t>
      </w:r>
      <w:r>
        <w:br/>
        <w:t>Сведения о создании и развитии эмитента</w:t>
      </w:r>
    </w:p>
    <w:p w:rsidR="00BB7518" w:rsidRDefault="00BB7518" w:rsidP="00BB7518">
      <w:r>
        <w:t xml:space="preserve">3.1.4. </w:t>
      </w:r>
      <w:r>
        <w:br/>
        <w:t>Контактная информация</w:t>
      </w:r>
    </w:p>
    <w:p w:rsidR="00BB7518" w:rsidRDefault="00BB7518" w:rsidP="00BB7518">
      <w:r>
        <w:t xml:space="preserve">3.1.5. </w:t>
      </w:r>
      <w:r>
        <w:br/>
        <w:t>Идентификационный номер налогоплательщика</w:t>
      </w:r>
    </w:p>
    <w:p w:rsidR="00BB7518" w:rsidRDefault="00BB7518" w:rsidP="00BB7518">
      <w:r>
        <w:t xml:space="preserve">3.1.6. </w:t>
      </w:r>
      <w:r>
        <w:br/>
        <w:t>Филиалы и представительства эмитента</w:t>
      </w:r>
    </w:p>
    <w:p w:rsidR="00BB7518" w:rsidRDefault="00BB7518" w:rsidP="00BB7518">
      <w:r>
        <w:t xml:space="preserve">3.2. </w:t>
      </w:r>
      <w:r>
        <w:br/>
        <w:t>Основная хозяйственная деятельность эмитента</w:t>
      </w:r>
    </w:p>
    <w:p w:rsidR="00BB7518" w:rsidRDefault="00BB7518" w:rsidP="00BB7518">
      <w:r>
        <w:t xml:space="preserve">3.2.1. </w:t>
      </w:r>
      <w:r>
        <w:br/>
        <w:t>Основные виды экономической деятельности эмитента</w:t>
      </w:r>
    </w:p>
    <w:p w:rsidR="00BB7518" w:rsidRDefault="00BB7518" w:rsidP="00BB7518">
      <w:r>
        <w:t xml:space="preserve">3.2.2. </w:t>
      </w:r>
      <w:r>
        <w:br/>
        <w:t>Основная хозяйственная деятельность эмитента</w:t>
      </w:r>
    </w:p>
    <w:p w:rsidR="00BB7518" w:rsidRDefault="00BB7518" w:rsidP="00BB7518">
      <w:r>
        <w:t xml:space="preserve">3.2.3. </w:t>
      </w:r>
      <w:r>
        <w:br/>
        <w:t>Материалы, товары (сырье) и поставщики эмитента</w:t>
      </w:r>
    </w:p>
    <w:p w:rsidR="00BB7518" w:rsidRDefault="00BB7518" w:rsidP="00BB7518">
      <w:r>
        <w:t xml:space="preserve">3.2.4. </w:t>
      </w:r>
      <w:r>
        <w:br/>
        <w:t>Рынки сбыта продукции (работ, услуг) эмитента</w:t>
      </w:r>
    </w:p>
    <w:p w:rsidR="00BB7518" w:rsidRDefault="00BB7518" w:rsidP="00BB7518">
      <w:r>
        <w:lastRenderedPageBreak/>
        <w:t xml:space="preserve">3.2.5. </w:t>
      </w:r>
      <w:r>
        <w:br/>
        <w:t>Сведения о наличии у эмитента разрешений (лицензий) или допусков к отдельным видам работ</w:t>
      </w:r>
    </w:p>
    <w:p w:rsidR="00BB7518" w:rsidRDefault="00BB7518" w:rsidP="00BB7518">
      <w:r>
        <w:t xml:space="preserve">3.2.6. </w:t>
      </w:r>
      <w:r>
        <w:br/>
        <w:t>Сведения о деятельности отдельных категорий эмитентов</w:t>
      </w:r>
    </w:p>
    <w:p w:rsidR="00BB7518" w:rsidRDefault="00BB7518" w:rsidP="00BB7518">
      <w:r>
        <w:t xml:space="preserve">3.3. </w:t>
      </w:r>
      <w:r>
        <w:br/>
        <w:t>Планы будущей деятельности эмитента</w:t>
      </w:r>
    </w:p>
    <w:p w:rsidR="00BB7518" w:rsidRDefault="00BB7518" w:rsidP="00BB7518">
      <w:r>
        <w:t xml:space="preserve">3.4. </w:t>
      </w:r>
      <w:r>
        <w:br/>
        <w:t>Участие эмитента в банковских группах, банковских холдингах, холдингах и ассоциациях</w:t>
      </w:r>
    </w:p>
    <w:p w:rsidR="00BB7518" w:rsidRDefault="00BB7518" w:rsidP="00BB7518">
      <w:r>
        <w:t xml:space="preserve">3.5. </w:t>
      </w:r>
      <w:r>
        <w:br/>
        <w:t>Подконтрольные эмитенту организации, имеющие для него существенное значение</w:t>
      </w:r>
    </w:p>
    <w:p w:rsidR="00BB7518" w:rsidRDefault="00BB7518" w:rsidP="00BB7518">
      <w:r>
        <w:t xml:space="preserve">3.6. </w:t>
      </w:r>
      <w:r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BB7518" w:rsidRDefault="00BB7518" w:rsidP="00BB7518">
      <w:r>
        <w:t>Раздел IV. Сведения о финансово-хозяйственной деятельности эмитента</w:t>
      </w:r>
    </w:p>
    <w:p w:rsidR="00BB7518" w:rsidRDefault="00BB7518" w:rsidP="00BB7518">
      <w:r>
        <w:t xml:space="preserve">4.1. </w:t>
      </w:r>
      <w:r>
        <w:br/>
        <w:t>Результаты финансово-хозяйственной деятельности эмитента</w:t>
      </w:r>
    </w:p>
    <w:p w:rsidR="00BB7518" w:rsidRDefault="00BB7518" w:rsidP="00BB7518">
      <w:r>
        <w:t xml:space="preserve">4.2. </w:t>
      </w:r>
      <w:r>
        <w:br/>
        <w:t>Ликвидность эмитента, достаточность капитала и оборотных средств</w:t>
      </w:r>
    </w:p>
    <w:p w:rsidR="00BB7518" w:rsidRDefault="00BB7518" w:rsidP="00BB7518">
      <w:r>
        <w:t xml:space="preserve">4.3. </w:t>
      </w:r>
      <w:r>
        <w:br/>
        <w:t>Финансовые вложения эмитента</w:t>
      </w:r>
    </w:p>
    <w:p w:rsidR="00BB7518" w:rsidRDefault="00BB7518" w:rsidP="00BB7518">
      <w:r>
        <w:t xml:space="preserve">4.4. </w:t>
      </w:r>
      <w:r>
        <w:br/>
        <w:t>Нематериальные активы эмитента</w:t>
      </w:r>
    </w:p>
    <w:p w:rsidR="00BB7518" w:rsidRDefault="00BB7518" w:rsidP="00BB7518">
      <w:r>
        <w:t xml:space="preserve">4.5. </w:t>
      </w:r>
      <w:r>
        <w:br/>
        <w:t>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BB7518" w:rsidRDefault="00BB7518" w:rsidP="00BB7518">
      <w:r>
        <w:t xml:space="preserve">4.6. </w:t>
      </w:r>
      <w:r>
        <w:br/>
        <w:t>Анализ тенденций развития в сфере основной деятельности эмитента</w:t>
      </w:r>
    </w:p>
    <w:p w:rsidR="00BB7518" w:rsidRDefault="00BB7518" w:rsidP="00BB7518">
      <w:r>
        <w:t xml:space="preserve">4.7. </w:t>
      </w:r>
      <w:r>
        <w:br/>
        <w:t>Анализ факторов и условий, влияющих на деятельность эмитента</w:t>
      </w:r>
    </w:p>
    <w:p w:rsidR="00BB7518" w:rsidRDefault="00BB7518" w:rsidP="00BB7518">
      <w:r>
        <w:t xml:space="preserve">4.8. </w:t>
      </w:r>
      <w:r>
        <w:br/>
        <w:t>Конкуренты эмитента</w:t>
      </w:r>
    </w:p>
    <w:p w:rsidR="00BB7518" w:rsidRDefault="00BB7518" w:rsidP="00BB7518">
      <w:r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BB7518" w:rsidRDefault="00BB7518" w:rsidP="00BB7518">
      <w:r>
        <w:t xml:space="preserve">5.1. </w:t>
      </w:r>
      <w:r>
        <w:br/>
        <w:t>Сведения о структуре и компетенции органов управления эмитента</w:t>
      </w:r>
    </w:p>
    <w:p w:rsidR="00BB7518" w:rsidRDefault="00BB7518" w:rsidP="00BB7518">
      <w:r>
        <w:t xml:space="preserve">5.2. </w:t>
      </w:r>
      <w:r>
        <w:br/>
        <w:t>Информация о лицах, входящих в состав органов управления эмитента</w:t>
      </w:r>
    </w:p>
    <w:p w:rsidR="00BB7518" w:rsidRDefault="00BB7518" w:rsidP="00BB7518">
      <w:r>
        <w:t xml:space="preserve">5.2.1. </w:t>
      </w:r>
      <w:r>
        <w:br/>
        <w:t>Состав совета директоров (наблюдательного совета) эмитента</w:t>
      </w:r>
    </w:p>
    <w:p w:rsidR="00BB7518" w:rsidRDefault="00BB7518" w:rsidP="00BB7518">
      <w:r>
        <w:t xml:space="preserve">5.2.2. </w:t>
      </w:r>
      <w:r>
        <w:br/>
        <w:t>Информация о единоличном исполнительном органе эмитента</w:t>
      </w:r>
    </w:p>
    <w:p w:rsidR="00BB7518" w:rsidRDefault="00BB7518" w:rsidP="00BB7518">
      <w:r>
        <w:t xml:space="preserve">5.2.3. </w:t>
      </w:r>
      <w:r>
        <w:br/>
        <w:t>Состав коллегиального исполнительного органа эмитента</w:t>
      </w:r>
    </w:p>
    <w:p w:rsidR="00BB7518" w:rsidRDefault="00BB7518" w:rsidP="00BB7518">
      <w:r>
        <w:t xml:space="preserve">5.3. </w:t>
      </w:r>
      <w:r>
        <w:br/>
        <w:t>Сведения о размере вознаграждения и/или компенсации расходов по каждому органу управления эмитента</w:t>
      </w:r>
    </w:p>
    <w:p w:rsidR="00BB7518" w:rsidRDefault="00BB7518" w:rsidP="00BB7518">
      <w:r>
        <w:t xml:space="preserve">5.4. </w:t>
      </w:r>
      <w:r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BB7518" w:rsidRDefault="00BB7518" w:rsidP="00BB7518">
      <w:r>
        <w:t xml:space="preserve">5.5. </w:t>
      </w:r>
      <w:r>
        <w:br/>
        <w:t>Информация о лицах, входящих в состав органов контроля за финансово-хозяйственной деятельностью эмитента</w:t>
      </w:r>
    </w:p>
    <w:p w:rsidR="00BB7518" w:rsidRDefault="00BB7518" w:rsidP="00BB7518">
      <w:r>
        <w:t xml:space="preserve">5.6. </w:t>
      </w:r>
      <w:r>
        <w:br/>
        <w:t xml:space="preserve">Сведения о размере вознаграждения и (или) компенсации расходов по органу контроля за </w:t>
      </w:r>
      <w:r>
        <w:lastRenderedPageBreak/>
        <w:t>финансово-хозяйственной деятельностью эмитента</w:t>
      </w:r>
    </w:p>
    <w:p w:rsidR="00BB7518" w:rsidRDefault="00BB7518" w:rsidP="00BB7518">
      <w:r>
        <w:t xml:space="preserve">5.7. </w:t>
      </w:r>
      <w:r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BB7518" w:rsidRDefault="00BB7518" w:rsidP="00BB7518">
      <w:r>
        <w:t xml:space="preserve">5.8. </w:t>
      </w:r>
      <w:r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BB7518" w:rsidRDefault="00BB7518" w:rsidP="00BB7518"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BB7518" w:rsidRDefault="00BB7518" w:rsidP="00BB7518">
      <w:r>
        <w:t xml:space="preserve">6.1-6.2. </w:t>
      </w:r>
      <w:r>
        <w:br/>
        <w:t>Акционеры</w:t>
      </w:r>
    </w:p>
    <w:p w:rsidR="00BB7518" w:rsidRDefault="00BB7518" w:rsidP="00BB7518">
      <w:r>
        <w:t xml:space="preserve">6.1. </w:t>
      </w:r>
      <w:r>
        <w:br/>
        <w:t>Сведения об общем количестве акционеров (участников) эмитента</w:t>
      </w:r>
    </w:p>
    <w:p w:rsidR="00BB7518" w:rsidRDefault="00BB7518" w:rsidP="00BB7518">
      <w:r>
        <w:t xml:space="preserve">6.2. </w:t>
      </w:r>
      <w:r>
        <w:br/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BB7518" w:rsidRDefault="00BB7518" w:rsidP="00BB7518">
      <w:r>
        <w:t xml:space="preserve">6.3. </w:t>
      </w:r>
      <w:r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BB7518" w:rsidRDefault="00BB7518" w:rsidP="00BB7518">
      <w:r>
        <w:t xml:space="preserve">6.4. </w:t>
      </w:r>
      <w:r>
        <w:br/>
        <w:t>Сведения об ограничениях на участие в уставном капитале эмитента</w:t>
      </w:r>
    </w:p>
    <w:p w:rsidR="00BB7518" w:rsidRDefault="00BB7518" w:rsidP="00BB7518">
      <w:r>
        <w:t xml:space="preserve">6.5. </w:t>
      </w:r>
      <w:r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BB7518" w:rsidRDefault="00BB7518" w:rsidP="00BB7518">
      <w:r>
        <w:t xml:space="preserve">6.6. </w:t>
      </w:r>
      <w:r>
        <w:br/>
        <w:t>Сведения о совершенных эмитентом сделках, в совершении которых имелась заинтересованность</w:t>
      </w:r>
    </w:p>
    <w:p w:rsidR="00BB7518" w:rsidRDefault="00BB7518" w:rsidP="00BB7518">
      <w:r>
        <w:t xml:space="preserve">6.7. </w:t>
      </w:r>
      <w:r>
        <w:br/>
        <w:t>Сведения о размере дебиторской задолженности</w:t>
      </w:r>
    </w:p>
    <w:p w:rsidR="00BB7518" w:rsidRDefault="00BB7518" w:rsidP="00BB7518">
      <w:r>
        <w:t>Раздел VII. Бухгалтерская(финансовая) отчетность эмитента и иная финансовая информация</w:t>
      </w:r>
    </w:p>
    <w:p w:rsidR="00BB7518" w:rsidRDefault="00BB7518" w:rsidP="00BB7518">
      <w:r>
        <w:t xml:space="preserve">7.1. </w:t>
      </w:r>
      <w:r>
        <w:br/>
        <w:t>Годовая бухгалтерская(финансовая) отчетность эмитента</w:t>
      </w:r>
    </w:p>
    <w:p w:rsidR="00BB7518" w:rsidRDefault="00BB7518" w:rsidP="00BB7518">
      <w:r>
        <w:t xml:space="preserve">7.2. </w:t>
      </w:r>
      <w:r>
        <w:br/>
        <w:t>Квартальная бухгалтерская (финансовая) отчетность эмитента</w:t>
      </w:r>
    </w:p>
    <w:p w:rsidR="00BB7518" w:rsidRDefault="00BB7518" w:rsidP="00BB7518">
      <w:r>
        <w:t xml:space="preserve">7.3. </w:t>
      </w:r>
      <w:r>
        <w:br/>
        <w:t>Консолидированная финансовая отчетность эмитента</w:t>
      </w:r>
    </w:p>
    <w:p w:rsidR="00BB7518" w:rsidRDefault="00BB7518" w:rsidP="00BB7518">
      <w:r>
        <w:t xml:space="preserve">7.4. </w:t>
      </w:r>
      <w:r>
        <w:br/>
        <w:t>Сведения об учетной политике эмитента</w:t>
      </w:r>
    </w:p>
    <w:p w:rsidR="00BB7518" w:rsidRDefault="00BB7518" w:rsidP="00BB7518">
      <w:r>
        <w:t xml:space="preserve">7.5. </w:t>
      </w:r>
      <w:r>
        <w:br/>
        <w:t>Сведения об общей сумме экспорта, а также о доле, которую составляет экспорт в общем объеме продаж</w:t>
      </w:r>
    </w:p>
    <w:p w:rsidR="00BB7518" w:rsidRDefault="00BB7518" w:rsidP="00BB7518">
      <w:r>
        <w:t xml:space="preserve">7.6. </w:t>
      </w:r>
      <w:r>
        <w:br/>
        <w:t>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B7518" w:rsidRDefault="00BB7518" w:rsidP="00BB7518">
      <w:r>
        <w:t xml:space="preserve">7.7. </w:t>
      </w:r>
      <w:r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BB7518" w:rsidRDefault="00BB7518" w:rsidP="00BB7518">
      <w:r>
        <w:t>Раздел VIII. Дополнительные сведения об эмитенте и о размещенных им эмиссионных ценных бумагах</w:t>
      </w:r>
    </w:p>
    <w:p w:rsidR="00BB7518" w:rsidRDefault="00BB7518" w:rsidP="00BB7518">
      <w:r>
        <w:t xml:space="preserve">8.1. </w:t>
      </w:r>
      <w:r>
        <w:br/>
        <w:t>Дополнительные сведения об эмитенте</w:t>
      </w:r>
    </w:p>
    <w:p w:rsidR="00BB7518" w:rsidRDefault="00BB7518" w:rsidP="00BB7518">
      <w:r>
        <w:t xml:space="preserve">8.1.1. </w:t>
      </w:r>
      <w:r>
        <w:br/>
        <w:t>Сведения о размере, структуре уставного капитала эмитента</w:t>
      </w:r>
    </w:p>
    <w:p w:rsidR="00BB7518" w:rsidRDefault="00BB7518" w:rsidP="00BB7518">
      <w:r>
        <w:lastRenderedPageBreak/>
        <w:t xml:space="preserve">8.1.2. </w:t>
      </w:r>
      <w:r>
        <w:br/>
        <w:t>Сведения об изменении размера уставного капитала эмитента</w:t>
      </w:r>
    </w:p>
    <w:p w:rsidR="00BB7518" w:rsidRDefault="00BB7518" w:rsidP="00BB7518">
      <w:r>
        <w:t xml:space="preserve">8.1.3. </w:t>
      </w:r>
      <w:r>
        <w:br/>
        <w:t>Сведения о порядке созыва и проведения собрания (заседания) высшего органа управления эмитента</w:t>
      </w:r>
    </w:p>
    <w:p w:rsidR="00BB7518" w:rsidRDefault="00BB7518" w:rsidP="00BB7518">
      <w:r>
        <w:t xml:space="preserve">8.1.4. </w:t>
      </w:r>
      <w:r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BB7518" w:rsidRDefault="00BB7518" w:rsidP="00BB7518">
      <w:r>
        <w:t xml:space="preserve">8.1.5. </w:t>
      </w:r>
      <w:r>
        <w:br/>
        <w:t>Сведения о существенных сделках, совершенных эмитентом</w:t>
      </w:r>
    </w:p>
    <w:p w:rsidR="00BB7518" w:rsidRDefault="00BB7518" w:rsidP="00BB7518">
      <w:r>
        <w:t xml:space="preserve">8.1.6. </w:t>
      </w:r>
      <w:r>
        <w:br/>
        <w:t>Сведения о кредитных рейтингах эмитента</w:t>
      </w:r>
    </w:p>
    <w:p w:rsidR="00BB7518" w:rsidRDefault="00BB7518" w:rsidP="00BB7518">
      <w:r>
        <w:t xml:space="preserve">8.2. </w:t>
      </w:r>
      <w:r>
        <w:br/>
        <w:t>Сведения о каждой категории (типе) акций эмитента</w:t>
      </w:r>
    </w:p>
    <w:p w:rsidR="00BB7518" w:rsidRDefault="00BB7518" w:rsidP="00BB7518">
      <w:r>
        <w:t xml:space="preserve">8.3. </w:t>
      </w:r>
      <w:r>
        <w:br/>
        <w:t>Сведения о предыдущих выпусках эмиссионных ценных бумаг эмитента, за исключением акций эмитента</w:t>
      </w:r>
    </w:p>
    <w:p w:rsidR="00BB7518" w:rsidRDefault="00BB7518" w:rsidP="00BB7518">
      <w:r>
        <w:t xml:space="preserve">8.3.1. </w:t>
      </w:r>
      <w:r>
        <w:br/>
        <w:t>Сведения о выпусках, все ценные бумаги которых погашены</w:t>
      </w:r>
    </w:p>
    <w:p w:rsidR="00BB7518" w:rsidRDefault="00BB7518" w:rsidP="00BB7518">
      <w:r>
        <w:t xml:space="preserve">8.3.2. </w:t>
      </w:r>
      <w:r>
        <w:br/>
        <w:t>Сведения о выпусках, ценные бумаги которых не являются погашенными</w:t>
      </w:r>
    </w:p>
    <w:p w:rsidR="00BB7518" w:rsidRDefault="00BB7518" w:rsidP="00BB7518">
      <w:r>
        <w:t xml:space="preserve">8.4. </w:t>
      </w:r>
      <w:r>
        <w:br/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BB7518" w:rsidRDefault="00BB7518" w:rsidP="00BB7518">
      <w:r>
        <w:t xml:space="preserve">8.4.1. </w:t>
      </w:r>
      <w:r>
        <w:br/>
        <w:t>Дополнительные сведения об ипотечном покрытии по облигациям эмитента с ипотечным покрытием</w:t>
      </w:r>
    </w:p>
    <w:p w:rsidR="00BB7518" w:rsidRDefault="00BB7518" w:rsidP="00BB7518">
      <w:r>
        <w:t xml:space="preserve">8.4.2. </w:t>
      </w:r>
      <w:r>
        <w:br/>
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BB7518" w:rsidRDefault="00BB7518" w:rsidP="00BB7518">
      <w:r>
        <w:t xml:space="preserve">8.5. </w:t>
      </w:r>
      <w:r>
        <w:br/>
        <w:t>Сведения об организациях, осуществляющих учет прав на эмиссионные ценные бумаги эмитента</w:t>
      </w:r>
    </w:p>
    <w:p w:rsidR="00BB7518" w:rsidRDefault="00BB7518" w:rsidP="00BB7518">
      <w:r>
        <w:t xml:space="preserve">8.6. </w:t>
      </w:r>
      <w:r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BB7518" w:rsidRDefault="00BB7518" w:rsidP="00BB7518">
      <w:r>
        <w:t xml:space="preserve">8.7. </w:t>
      </w:r>
      <w:r>
        <w:br/>
        <w:t>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BB7518" w:rsidRDefault="00BB7518" w:rsidP="00BB7518">
      <w:r>
        <w:t xml:space="preserve">8.7.1. </w:t>
      </w:r>
      <w:r>
        <w:br/>
        <w:t>Сведения об объявленных и выплаченных дивидендах по акциям эмитента</w:t>
      </w:r>
    </w:p>
    <w:p w:rsidR="00BB7518" w:rsidRDefault="00BB7518" w:rsidP="00BB7518">
      <w:r>
        <w:t xml:space="preserve">8.7.2. </w:t>
      </w:r>
      <w:r>
        <w:br/>
        <w:t>Сведения о начисленных и выплаченных доходах по облигациям эмитента</w:t>
      </w:r>
    </w:p>
    <w:p w:rsidR="00BB7518" w:rsidRDefault="00BB7518" w:rsidP="00BB7518">
      <w:r>
        <w:t xml:space="preserve">8.8. </w:t>
      </w:r>
      <w:r>
        <w:br/>
        <w:t>Иные сведения</w:t>
      </w:r>
    </w:p>
    <w:p w:rsidR="00BB7518" w:rsidRDefault="00BB7518" w:rsidP="00BB7518">
      <w:r>
        <w:t xml:space="preserve">8.9. </w:t>
      </w:r>
      <w:r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BB7518" w:rsidRDefault="00A4559A" w:rsidP="00BB7518">
      <w:pPr>
        <w:pStyle w:val="1"/>
      </w:pPr>
      <w:r>
        <w:fldChar w:fldCharType="end"/>
      </w:r>
      <w:r w:rsidR="00BB7518">
        <w:br w:type="page"/>
      </w:r>
      <w:r w:rsidR="00BB7518">
        <w:lastRenderedPageBreak/>
        <w:t>Введение</w:t>
      </w:r>
    </w:p>
    <w:p w:rsidR="00BB7518" w:rsidRDefault="00BB7518" w:rsidP="00BB7518">
      <w:pPr>
        <w:pStyle w:val="SubHeading"/>
      </w:pPr>
      <w:r>
        <w:t>Основания возникновения у эмитента обязанности осуществлять раскрытие информации в форме ежеквартального отчета</w:t>
      </w:r>
    </w:p>
    <w:p w:rsidR="00BB7518" w:rsidRDefault="00BB7518" w:rsidP="00BB7518">
      <w:pPr>
        <w:ind w:left="200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BB7518" w:rsidRDefault="00BB7518" w:rsidP="00BB7518">
      <w:pPr>
        <w:pStyle w:val="ThinDelim"/>
      </w:pPr>
    </w:p>
    <w:p w:rsidR="00BB7518" w:rsidRDefault="00BB7518" w:rsidP="00BB7518"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BB7518" w:rsidRDefault="00BB7518" w:rsidP="00BB7518">
      <w:pPr>
        <w:ind w:left="284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>
        <w:rPr>
          <w:rStyle w:val="Subst"/>
          <w:bCs/>
          <w:iCs/>
        </w:rPr>
        <w:br/>
        <w:t>организованным торгам и эмитент не является организацией,</w:t>
      </w:r>
      <w:r>
        <w:rPr>
          <w:rStyle w:val="Subst"/>
          <w:bCs/>
          <w:iCs/>
        </w:rPr>
        <w:br/>
        <w:t>предоставившей обеспечение по облигациям другого эмитента,</w:t>
      </w:r>
      <w:r>
        <w:rPr>
          <w:rStyle w:val="Subst"/>
          <w:bCs/>
          <w:iCs/>
        </w:rPr>
        <w:br/>
        <w:t>которые допущены к организованным торгам на основании п. 10.10</w:t>
      </w:r>
      <w:r>
        <w:rPr>
          <w:rStyle w:val="Subst"/>
          <w:bCs/>
          <w:iCs/>
        </w:rPr>
        <w:br/>
        <w:t>Положения о раскрытии информации настоящая информация</w:t>
      </w:r>
      <w:r>
        <w:rPr>
          <w:rStyle w:val="Subst"/>
          <w:bCs/>
          <w:iCs/>
        </w:rPr>
        <w:br/>
        <w:t>раскрывается эмитентом в ежеквартальном  отчете  не в полном объеме.</w:t>
      </w:r>
    </w:p>
    <w:p w:rsidR="00BB7518" w:rsidRDefault="00BB7518" w:rsidP="00BB7518">
      <w:pPr>
        <w:pStyle w:val="1"/>
      </w:pPr>
      <w:r>
        <w:br w:type="page"/>
      </w:r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B7518" w:rsidRDefault="00BB7518" w:rsidP="00BB7518">
      <w:pPr>
        <w:pStyle w:val="2"/>
      </w:pPr>
      <w:r>
        <w:t>1.1. Сведения о банковских счетах эмитента</w:t>
      </w:r>
    </w:p>
    <w:p w:rsidR="00BB7518" w:rsidRDefault="00BB7518" w:rsidP="00BB7518">
      <w:pPr>
        <w:pStyle w:val="SubHeading"/>
        <w:ind w:left="200"/>
      </w:pPr>
      <w:r>
        <w:t>Сведения о кредитной организации</w:t>
      </w:r>
    </w:p>
    <w:p w:rsidR="00BB7518" w:rsidRDefault="00BB7518" w:rsidP="00BB7518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Северо-Кавказский</w:t>
      </w:r>
      <w:proofErr w:type="spellEnd"/>
      <w:r>
        <w:rPr>
          <w:rStyle w:val="Subst"/>
          <w:bCs/>
          <w:iCs/>
        </w:rPr>
        <w:t xml:space="preserve"> филиал открытого акционерного общества АКБ "</w:t>
      </w:r>
      <w:proofErr w:type="spellStart"/>
      <w:r>
        <w:rPr>
          <w:rStyle w:val="Subst"/>
          <w:bCs/>
          <w:iCs/>
        </w:rPr>
        <w:t>Иронбанк</w:t>
      </w:r>
      <w:proofErr w:type="spellEnd"/>
      <w:r>
        <w:rPr>
          <w:rStyle w:val="Subst"/>
          <w:bCs/>
          <w:iCs/>
        </w:rPr>
        <w:t>"</w:t>
      </w:r>
    </w:p>
    <w:p w:rsidR="00BB7518" w:rsidRDefault="00BB7518" w:rsidP="00BB7518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СКФ ОАО АКБ "</w:t>
      </w:r>
      <w:proofErr w:type="spellStart"/>
      <w:r>
        <w:rPr>
          <w:rStyle w:val="Subst"/>
          <w:bCs/>
          <w:iCs/>
        </w:rPr>
        <w:t>Иронбанк</w:t>
      </w:r>
      <w:proofErr w:type="spellEnd"/>
      <w:r>
        <w:rPr>
          <w:rStyle w:val="Subst"/>
          <w:bCs/>
          <w:iCs/>
        </w:rPr>
        <w:t>"</w:t>
      </w:r>
    </w:p>
    <w:p w:rsidR="00BB7518" w:rsidRDefault="00BB7518" w:rsidP="00BB7518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Владикавказ</w:t>
      </w:r>
    </w:p>
    <w:p w:rsidR="00BB7518" w:rsidRDefault="00BB7518" w:rsidP="00BB7518">
      <w:pPr>
        <w:ind w:left="400"/>
      </w:pPr>
      <w:r>
        <w:t>ИНН:</w:t>
      </w:r>
      <w:r>
        <w:rPr>
          <w:rStyle w:val="Subst"/>
          <w:bCs/>
          <w:iCs/>
        </w:rPr>
        <w:t xml:space="preserve"> 7705040693</w:t>
      </w:r>
    </w:p>
    <w:p w:rsidR="00BB7518" w:rsidRDefault="00BB7518" w:rsidP="00BB7518">
      <w:pPr>
        <w:ind w:left="400"/>
      </w:pPr>
      <w:r>
        <w:t>БИК:</w:t>
      </w:r>
      <w:r>
        <w:rPr>
          <w:rStyle w:val="Subst"/>
          <w:bCs/>
          <w:iCs/>
        </w:rPr>
        <w:t xml:space="preserve"> 049033736</w:t>
      </w:r>
    </w:p>
    <w:p w:rsidR="00BB7518" w:rsidRDefault="00BB7518" w:rsidP="00BB7518">
      <w:pPr>
        <w:ind w:left="200"/>
      </w:pPr>
      <w:r>
        <w:t>Номер счета:</w:t>
      </w:r>
      <w:r>
        <w:rPr>
          <w:rStyle w:val="Subst"/>
          <w:bCs/>
          <w:iCs/>
        </w:rPr>
        <w:t xml:space="preserve"> 40702810600000000149</w:t>
      </w:r>
    </w:p>
    <w:p w:rsidR="00BB7518" w:rsidRDefault="00BB7518" w:rsidP="00BB7518">
      <w:pPr>
        <w:ind w:left="200"/>
      </w:pPr>
      <w:r>
        <w:t>Корр. счет:</w:t>
      </w:r>
      <w:r>
        <w:rPr>
          <w:rStyle w:val="Subst"/>
          <w:bCs/>
          <w:iCs/>
        </w:rPr>
        <w:t xml:space="preserve"> 30101810800000000736</w:t>
      </w:r>
    </w:p>
    <w:p w:rsidR="00BB7518" w:rsidRDefault="00BB7518" w:rsidP="00BB7518">
      <w:pPr>
        <w:ind w:left="200"/>
      </w:pPr>
      <w:r>
        <w:t>Тип счета:</w:t>
      </w:r>
      <w:r>
        <w:rPr>
          <w:rStyle w:val="Subst"/>
          <w:bCs/>
          <w:iCs/>
        </w:rPr>
        <w:t xml:space="preserve"> расчетный</w:t>
      </w:r>
    </w:p>
    <w:p w:rsidR="00BB7518" w:rsidRDefault="00BB7518" w:rsidP="00BB7518">
      <w:pPr>
        <w:ind w:left="200"/>
      </w:pPr>
    </w:p>
    <w:p w:rsidR="00BB7518" w:rsidRDefault="00BB7518" w:rsidP="00BB7518">
      <w:pPr>
        <w:pStyle w:val="SubHeading"/>
        <w:ind w:left="200"/>
      </w:pPr>
      <w:r>
        <w:t>Сведения о кредитной организации</w:t>
      </w:r>
    </w:p>
    <w:p w:rsidR="00BB7518" w:rsidRDefault="00BB7518" w:rsidP="00BB7518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Северо-Кавказский</w:t>
      </w:r>
      <w:proofErr w:type="spellEnd"/>
      <w:r>
        <w:rPr>
          <w:rStyle w:val="Subst"/>
          <w:bCs/>
          <w:iCs/>
        </w:rPr>
        <w:t xml:space="preserve"> банк </w:t>
      </w:r>
      <w:proofErr w:type="spellStart"/>
      <w:proofErr w:type="gramStart"/>
      <w:r>
        <w:rPr>
          <w:rStyle w:val="Subst"/>
          <w:bCs/>
          <w:iCs/>
        </w:rPr>
        <w:t>C</w:t>
      </w:r>
      <w:proofErr w:type="gramEnd"/>
      <w:r>
        <w:rPr>
          <w:rStyle w:val="Subst"/>
          <w:bCs/>
          <w:iCs/>
        </w:rPr>
        <w:t>бербанка</w:t>
      </w:r>
      <w:proofErr w:type="spellEnd"/>
      <w:r>
        <w:rPr>
          <w:rStyle w:val="Subst"/>
          <w:bCs/>
          <w:iCs/>
        </w:rPr>
        <w:t xml:space="preserve"> РФ</w:t>
      </w:r>
    </w:p>
    <w:p w:rsidR="00BB7518" w:rsidRDefault="00BB7518" w:rsidP="00BB7518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Северо-Кавказский</w:t>
      </w:r>
      <w:proofErr w:type="spellEnd"/>
      <w:r>
        <w:rPr>
          <w:rStyle w:val="Subst"/>
          <w:bCs/>
          <w:iCs/>
        </w:rPr>
        <w:t xml:space="preserve"> банк </w:t>
      </w:r>
      <w:proofErr w:type="spellStart"/>
      <w:proofErr w:type="gramStart"/>
      <w:r>
        <w:rPr>
          <w:rStyle w:val="Subst"/>
          <w:bCs/>
          <w:iCs/>
        </w:rPr>
        <w:t>C</w:t>
      </w:r>
      <w:proofErr w:type="gramEnd"/>
      <w:r>
        <w:rPr>
          <w:rStyle w:val="Subst"/>
          <w:bCs/>
          <w:iCs/>
        </w:rPr>
        <w:t>бербанка</w:t>
      </w:r>
      <w:proofErr w:type="spellEnd"/>
      <w:r>
        <w:rPr>
          <w:rStyle w:val="Subst"/>
          <w:bCs/>
          <w:iCs/>
        </w:rPr>
        <w:t xml:space="preserve"> РФ</w:t>
      </w:r>
    </w:p>
    <w:p w:rsidR="00BB7518" w:rsidRDefault="00BB7518" w:rsidP="00BB7518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355000, Россия, РФ, г. Ставрополь,  пл. Ленина, 361</w:t>
      </w:r>
    </w:p>
    <w:p w:rsidR="00BB7518" w:rsidRDefault="00BB7518" w:rsidP="00BB7518">
      <w:pPr>
        <w:ind w:left="400"/>
      </w:pPr>
      <w:r>
        <w:t>ИНН:</w:t>
      </w:r>
      <w:r>
        <w:rPr>
          <w:rStyle w:val="Subst"/>
          <w:bCs/>
          <w:iCs/>
        </w:rPr>
        <w:t xml:space="preserve"> 7707083893</w:t>
      </w:r>
    </w:p>
    <w:p w:rsidR="00BB7518" w:rsidRDefault="00BB7518" w:rsidP="00BB7518">
      <w:pPr>
        <w:ind w:left="400"/>
      </w:pPr>
      <w:r>
        <w:t>БИК:</w:t>
      </w:r>
      <w:r>
        <w:rPr>
          <w:rStyle w:val="Subst"/>
          <w:bCs/>
          <w:iCs/>
        </w:rPr>
        <w:t xml:space="preserve"> 040702660</w:t>
      </w:r>
    </w:p>
    <w:p w:rsidR="00BB7518" w:rsidRDefault="00BB7518" w:rsidP="00BB7518">
      <w:pPr>
        <w:ind w:left="200"/>
      </w:pPr>
      <w:r>
        <w:t>Номер счета:</w:t>
      </w:r>
      <w:r>
        <w:rPr>
          <w:rStyle w:val="Subst"/>
          <w:bCs/>
          <w:iCs/>
        </w:rPr>
        <w:t xml:space="preserve"> 40702840960340100026</w:t>
      </w:r>
    </w:p>
    <w:p w:rsidR="00BB7518" w:rsidRDefault="00BB7518" w:rsidP="00BB7518">
      <w:pPr>
        <w:ind w:left="200"/>
      </w:pPr>
      <w:r>
        <w:t>Корр. счет:</w:t>
      </w:r>
      <w:r>
        <w:rPr>
          <w:rStyle w:val="Subst"/>
          <w:bCs/>
          <w:iCs/>
        </w:rPr>
        <w:t xml:space="preserve"> 30101810600000000660</w:t>
      </w:r>
    </w:p>
    <w:p w:rsidR="00BB7518" w:rsidRDefault="00BB7518" w:rsidP="00BB7518">
      <w:pPr>
        <w:ind w:left="200"/>
      </w:pPr>
      <w:r>
        <w:t>Тип счета:</w:t>
      </w:r>
      <w:r>
        <w:rPr>
          <w:rStyle w:val="Subst"/>
          <w:bCs/>
          <w:iCs/>
        </w:rPr>
        <w:t xml:space="preserve"> расчетный (валютный)</w:t>
      </w:r>
    </w:p>
    <w:p w:rsidR="00BB7518" w:rsidRDefault="00BB7518" w:rsidP="00BB7518">
      <w:pPr>
        <w:ind w:left="200"/>
      </w:pPr>
    </w:p>
    <w:p w:rsidR="00BB7518" w:rsidRDefault="00BB7518" w:rsidP="00BB7518">
      <w:pPr>
        <w:pStyle w:val="SubHeading"/>
        <w:ind w:left="200"/>
      </w:pPr>
      <w:r>
        <w:t>Сведения о кредитной организации</w:t>
      </w:r>
    </w:p>
    <w:p w:rsidR="00BB7518" w:rsidRDefault="00BB7518" w:rsidP="00BB7518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Северо-Кавказский</w:t>
      </w:r>
      <w:proofErr w:type="spellEnd"/>
      <w:r>
        <w:rPr>
          <w:rStyle w:val="Subst"/>
          <w:bCs/>
          <w:iCs/>
        </w:rPr>
        <w:t xml:space="preserve"> банк </w:t>
      </w:r>
      <w:proofErr w:type="spellStart"/>
      <w:proofErr w:type="gramStart"/>
      <w:r>
        <w:rPr>
          <w:rStyle w:val="Subst"/>
          <w:bCs/>
          <w:iCs/>
        </w:rPr>
        <w:t>C</w:t>
      </w:r>
      <w:proofErr w:type="gramEnd"/>
      <w:r>
        <w:rPr>
          <w:rStyle w:val="Subst"/>
          <w:bCs/>
          <w:iCs/>
        </w:rPr>
        <w:t>бербанка</w:t>
      </w:r>
      <w:proofErr w:type="spellEnd"/>
      <w:r>
        <w:rPr>
          <w:rStyle w:val="Subst"/>
          <w:bCs/>
          <w:iCs/>
        </w:rPr>
        <w:t xml:space="preserve"> РФ</w:t>
      </w:r>
    </w:p>
    <w:p w:rsidR="00BB7518" w:rsidRDefault="00BB7518" w:rsidP="00BB7518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Северо-Кавказский</w:t>
      </w:r>
      <w:proofErr w:type="spellEnd"/>
      <w:r>
        <w:rPr>
          <w:rStyle w:val="Subst"/>
          <w:bCs/>
          <w:iCs/>
        </w:rPr>
        <w:t xml:space="preserve"> банк </w:t>
      </w:r>
      <w:proofErr w:type="spellStart"/>
      <w:proofErr w:type="gramStart"/>
      <w:r>
        <w:rPr>
          <w:rStyle w:val="Subst"/>
          <w:bCs/>
          <w:iCs/>
        </w:rPr>
        <w:t>C</w:t>
      </w:r>
      <w:proofErr w:type="gramEnd"/>
      <w:r>
        <w:rPr>
          <w:rStyle w:val="Subst"/>
          <w:bCs/>
          <w:iCs/>
        </w:rPr>
        <w:t>бербанка</w:t>
      </w:r>
      <w:proofErr w:type="spellEnd"/>
      <w:r>
        <w:rPr>
          <w:rStyle w:val="Subst"/>
          <w:bCs/>
          <w:iCs/>
        </w:rPr>
        <w:t xml:space="preserve"> РФ</w:t>
      </w:r>
    </w:p>
    <w:p w:rsidR="00BB7518" w:rsidRDefault="00BB7518" w:rsidP="00BB7518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355000, Россия, РФ, г. Ставрополь, пл. Ленина, 361</w:t>
      </w:r>
    </w:p>
    <w:p w:rsidR="00BB7518" w:rsidRDefault="00BB7518" w:rsidP="00BB7518">
      <w:pPr>
        <w:ind w:left="400"/>
      </w:pPr>
      <w:r>
        <w:t>ИНН:</w:t>
      </w:r>
      <w:r>
        <w:rPr>
          <w:rStyle w:val="Subst"/>
          <w:bCs/>
          <w:iCs/>
        </w:rPr>
        <w:t xml:space="preserve"> 7707083893</w:t>
      </w:r>
    </w:p>
    <w:p w:rsidR="00BB7518" w:rsidRDefault="00BB7518" w:rsidP="00BB7518">
      <w:pPr>
        <w:ind w:left="400"/>
      </w:pPr>
      <w:r>
        <w:t>БИК:</w:t>
      </w:r>
      <w:r>
        <w:rPr>
          <w:rStyle w:val="Subst"/>
          <w:bCs/>
          <w:iCs/>
        </w:rPr>
        <w:t xml:space="preserve"> 040702660</w:t>
      </w:r>
    </w:p>
    <w:p w:rsidR="00BB7518" w:rsidRDefault="00BB7518" w:rsidP="00BB7518">
      <w:pPr>
        <w:ind w:left="200"/>
      </w:pPr>
      <w:r>
        <w:t>Номер счета:</w:t>
      </w:r>
      <w:r>
        <w:rPr>
          <w:rStyle w:val="Subst"/>
          <w:bCs/>
          <w:iCs/>
        </w:rPr>
        <w:t xml:space="preserve"> 40702810760340101226</w:t>
      </w:r>
    </w:p>
    <w:p w:rsidR="00BB7518" w:rsidRDefault="00BB7518" w:rsidP="00BB7518">
      <w:pPr>
        <w:ind w:left="200"/>
      </w:pPr>
      <w:r>
        <w:t>Корр. счет:</w:t>
      </w:r>
      <w:r>
        <w:rPr>
          <w:rStyle w:val="Subst"/>
          <w:bCs/>
          <w:iCs/>
        </w:rPr>
        <w:t xml:space="preserve"> 30101810600000000660</w:t>
      </w:r>
    </w:p>
    <w:p w:rsidR="00BB7518" w:rsidRDefault="00BB7518" w:rsidP="00BB7518">
      <w:pPr>
        <w:ind w:left="200"/>
      </w:pPr>
      <w:r>
        <w:t>Тип счета:</w:t>
      </w:r>
      <w:r>
        <w:rPr>
          <w:rStyle w:val="Subst"/>
          <w:bCs/>
          <w:iCs/>
        </w:rPr>
        <w:t xml:space="preserve"> расчетный</w:t>
      </w:r>
    </w:p>
    <w:p w:rsidR="00BB7518" w:rsidRDefault="00BB7518" w:rsidP="00BB7518">
      <w:pPr>
        <w:ind w:left="200"/>
      </w:pPr>
    </w:p>
    <w:p w:rsidR="00BB7518" w:rsidRDefault="00BB7518" w:rsidP="00BB7518">
      <w:pPr>
        <w:pStyle w:val="2"/>
      </w:pPr>
      <w:r>
        <w:t>1.2. Сведения об аудиторе (аудиторах) эмитента</w:t>
      </w:r>
    </w:p>
    <w:p w:rsidR="00BB7518" w:rsidRDefault="00BB7518" w:rsidP="00BB7518">
      <w:pPr>
        <w:ind w:left="200"/>
      </w:pPr>
      <w:r>
        <w:t>Аудитор (аудиторы), осуществляющий независимую проверку бухгалтерского учета и финансовой (бухгалтерской) отчетности эмитента, на основании заключенного с ним договора, а также об аудиторе (аудиторах), утвержденном (выбранном) для аудита годовой финансовой (бухгалтерской) отчетности эмитента по итогам текущего или завершенного финансового года:</w:t>
      </w:r>
    </w:p>
    <w:p w:rsidR="00BB7518" w:rsidRDefault="00BB7518" w:rsidP="00BB7518">
      <w:pPr>
        <w:ind w:left="200"/>
      </w:pPr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 "Аудиторская фирма "Абсолют"</w:t>
      </w:r>
    </w:p>
    <w:p w:rsidR="00BB7518" w:rsidRDefault="00BB7518" w:rsidP="00BB7518">
      <w:pPr>
        <w:ind w:left="200"/>
      </w:pPr>
      <w:r>
        <w:t>Сокращенное фирменное наименование:</w:t>
      </w:r>
      <w:r>
        <w:rPr>
          <w:rStyle w:val="Subst"/>
        </w:rPr>
        <w:t xml:space="preserve"> ООО "АФ  "Абсолют"</w:t>
      </w:r>
    </w:p>
    <w:p w:rsidR="00BB7518" w:rsidRDefault="00BB7518" w:rsidP="00BB7518">
      <w:pPr>
        <w:ind w:left="200"/>
      </w:pPr>
      <w:r>
        <w:t>Место нахождения:</w:t>
      </w:r>
      <w:r>
        <w:rPr>
          <w:rStyle w:val="Subst"/>
        </w:rPr>
        <w:t xml:space="preserve"> РФ, г. Владикавказ, ул. Кирова, дом 64</w:t>
      </w:r>
    </w:p>
    <w:p w:rsidR="00BB7518" w:rsidRDefault="00BB7518" w:rsidP="00BB7518">
      <w:pPr>
        <w:ind w:left="200"/>
      </w:pPr>
      <w:r>
        <w:t>ОГРН:</w:t>
      </w:r>
      <w:r>
        <w:rPr>
          <w:rStyle w:val="Subst"/>
        </w:rPr>
        <w:t xml:space="preserve"> 1021500580705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lastRenderedPageBreak/>
        <w:t>Телефон:</w:t>
      </w:r>
      <w:r>
        <w:rPr>
          <w:rStyle w:val="Subst"/>
        </w:rPr>
        <w:t xml:space="preserve"> (8672) 52-04-11</w:t>
      </w:r>
    </w:p>
    <w:p w:rsidR="00BB7518" w:rsidRDefault="00BB7518" w:rsidP="00BB7518">
      <w:pPr>
        <w:ind w:left="200"/>
      </w:pPr>
      <w:r>
        <w:t>Факс:</w:t>
      </w:r>
      <w:r>
        <w:rPr>
          <w:rStyle w:val="Subst"/>
        </w:rPr>
        <w:t xml:space="preserve"> (8672) 52-04-11</w:t>
      </w:r>
    </w:p>
    <w:p w:rsidR="00BB7518" w:rsidRDefault="00BB7518" w:rsidP="00BB7518">
      <w:pPr>
        <w:ind w:left="200"/>
      </w:pPr>
      <w:r>
        <w:rPr>
          <w:rStyle w:val="Subst"/>
        </w:rPr>
        <w:t>Адреса электронной почты не имеет</w:t>
      </w:r>
    </w:p>
    <w:p w:rsidR="00BB7518" w:rsidRDefault="00BB7518" w:rsidP="00BB7518">
      <w:pPr>
        <w:pStyle w:val="SubHeading"/>
        <w:ind w:left="200"/>
      </w:pPr>
      <w:r>
        <w:t>Данные о лицензии на осуществление аудиторской деятельности</w:t>
      </w:r>
    </w:p>
    <w:p w:rsidR="00BB7518" w:rsidRDefault="00BB7518" w:rsidP="00BB7518">
      <w:pPr>
        <w:ind w:left="400"/>
      </w:pPr>
      <w:r>
        <w:rPr>
          <w:rStyle w:val="Subst"/>
        </w:rPr>
        <w:t xml:space="preserve">Лицензии на осуществление аудиторской деятельности не имеет, является членом </w:t>
      </w:r>
      <w:proofErr w:type="spellStart"/>
      <w:r>
        <w:rPr>
          <w:rStyle w:val="Subst"/>
        </w:rPr>
        <w:t>саморегулируемой</w:t>
      </w:r>
      <w:proofErr w:type="spellEnd"/>
      <w:r>
        <w:rPr>
          <w:rStyle w:val="Subst"/>
        </w:rPr>
        <w:t xml:space="preserve"> организац</w:t>
      </w:r>
      <w:proofErr w:type="gramStart"/>
      <w:r>
        <w:rPr>
          <w:rStyle w:val="Subst"/>
        </w:rPr>
        <w:t>ии ау</w:t>
      </w:r>
      <w:proofErr w:type="gramEnd"/>
      <w:r>
        <w:rPr>
          <w:rStyle w:val="Subst"/>
        </w:rPr>
        <w:t>диторов</w:t>
      </w:r>
    </w:p>
    <w:p w:rsidR="00BB7518" w:rsidRDefault="00BB7518" w:rsidP="00BB7518">
      <w:pPr>
        <w:pStyle w:val="SubHeading"/>
        <w:ind w:left="200"/>
      </w:pPr>
      <w:r>
        <w:t xml:space="preserve">Данные о членстве аудитора в </w:t>
      </w:r>
      <w:proofErr w:type="spellStart"/>
      <w:r>
        <w:t>саморегулируемых</w:t>
      </w:r>
      <w:proofErr w:type="spellEnd"/>
      <w:r>
        <w:t xml:space="preserve"> организациях аудиторов</w:t>
      </w:r>
    </w:p>
    <w:p w:rsidR="00BB7518" w:rsidRDefault="00BB7518" w:rsidP="00BB7518">
      <w:pPr>
        <w:ind w:left="400"/>
      </w:pPr>
      <w:r>
        <w:t>Полное наименование:</w:t>
      </w:r>
      <w:r>
        <w:rPr>
          <w:rStyle w:val="Subst"/>
        </w:rPr>
        <w:t xml:space="preserve"> НП "Гильдия аудиторов Региональных Институтов Профессиональных бухгалтеров"</w:t>
      </w:r>
    </w:p>
    <w:p w:rsidR="00BB7518" w:rsidRDefault="00BB7518" w:rsidP="00BB7518">
      <w:pPr>
        <w:pStyle w:val="SubHeading"/>
        <w:ind w:left="400"/>
      </w:pPr>
      <w:r>
        <w:t>Место нахождения</w:t>
      </w:r>
    </w:p>
    <w:p w:rsidR="00BB7518" w:rsidRDefault="00BB7518" w:rsidP="00BB7518">
      <w:pPr>
        <w:ind w:left="600"/>
      </w:pPr>
      <w:r>
        <w:rPr>
          <w:rStyle w:val="Subst"/>
        </w:rPr>
        <w:t xml:space="preserve"> Россия, Москва, Тверская 22 стр. 2</w:t>
      </w:r>
    </w:p>
    <w:p w:rsidR="00BB7518" w:rsidRDefault="00BB7518" w:rsidP="00BB7518">
      <w:pPr>
        <w:ind w:left="400"/>
      </w:pPr>
    </w:p>
    <w:p w:rsidR="00BB7518" w:rsidRDefault="00BB7518" w:rsidP="00BB7518">
      <w:pPr>
        <w:ind w:left="400"/>
      </w:pPr>
      <w:r>
        <w:t>Полное наименование:</w:t>
      </w:r>
      <w:r>
        <w:rPr>
          <w:rStyle w:val="Subst"/>
        </w:rPr>
        <w:t xml:space="preserve"> НП "Аудиторская Ассоциация Содружество"</w:t>
      </w:r>
    </w:p>
    <w:p w:rsidR="00BB7518" w:rsidRDefault="00BB7518" w:rsidP="00BB7518">
      <w:pPr>
        <w:pStyle w:val="SubHeading"/>
        <w:ind w:left="400"/>
      </w:pPr>
      <w:r>
        <w:t>Место нахождения</w:t>
      </w:r>
    </w:p>
    <w:p w:rsidR="00BB7518" w:rsidRDefault="00BB7518" w:rsidP="00BB7518">
      <w:pPr>
        <w:ind w:left="600"/>
      </w:pPr>
      <w:r>
        <w:rPr>
          <w:rStyle w:val="Subst"/>
        </w:rPr>
        <w:t xml:space="preserve">119192 Россия, </w:t>
      </w:r>
      <w:proofErr w:type="gramStart"/>
      <w:r>
        <w:rPr>
          <w:rStyle w:val="Subst"/>
        </w:rPr>
        <w:t>Мичуринский</w:t>
      </w:r>
      <w:proofErr w:type="gramEnd"/>
      <w:r>
        <w:rPr>
          <w:rStyle w:val="Subst"/>
        </w:rPr>
        <w:t xml:space="preserve"> пр. 21 корп. 4</w:t>
      </w:r>
    </w:p>
    <w:p w:rsidR="00BB7518" w:rsidRDefault="00BB7518" w:rsidP="00BB7518">
      <w:pPr>
        <w:ind w:left="400"/>
      </w:pPr>
    </w:p>
    <w:p w:rsidR="00BB7518" w:rsidRDefault="00BB7518" w:rsidP="00BB7518">
      <w:pPr>
        <w:ind w:left="200"/>
      </w:pPr>
      <w:r>
        <w:t>Сведения о членстве аудитора в коллегиях, ассоциациях или иных профессиональных объединениях (организациях):</w:t>
      </w:r>
      <w:r>
        <w:br/>
      </w:r>
      <w:r>
        <w:rPr>
          <w:rStyle w:val="Subst"/>
        </w:rPr>
        <w:t xml:space="preserve">Аудитор не состоит в иных коллегиях, ассоциациях, </w:t>
      </w:r>
      <w:proofErr w:type="gramStart"/>
      <w:r>
        <w:rPr>
          <w:rStyle w:val="Subst"/>
        </w:rPr>
        <w:t>кроме</w:t>
      </w:r>
      <w:proofErr w:type="gramEnd"/>
      <w:r>
        <w:rPr>
          <w:rStyle w:val="Subst"/>
        </w:rPr>
        <w:t xml:space="preserve"> поименованных выше.</w:t>
      </w:r>
    </w:p>
    <w:p w:rsidR="00BB7518" w:rsidRDefault="00BB7518" w:rsidP="00BB7518">
      <w:pPr>
        <w:pStyle w:val="SubHeading"/>
        <w:ind w:left="200"/>
      </w:pPr>
      <w:r>
        <w:t>Финансовый год (годы), за который (за которые) аудитором проводилась независимая проверка бухгалтерского учета и финансовой (бухгалтерской) отчетности эмитента</w:t>
      </w:r>
    </w:p>
    <w:p w:rsidR="00BB7518" w:rsidRDefault="00BB7518" w:rsidP="00BB7518">
      <w:pPr>
        <w:pStyle w:val="ThinDelim"/>
      </w:pPr>
    </w:p>
    <w:tbl>
      <w:tblPr>
        <w:tblpPr w:leftFromText="180" w:rightFromText="180" w:vertAnchor="text" w:tblpY="1"/>
        <w:tblOverlap w:val="never"/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</w:tblGrid>
      <w:tr w:rsidR="00BB7518" w:rsidTr="00712772">
        <w:tc>
          <w:tcPr>
            <w:tcW w:w="13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Год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2010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2011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2012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2013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2014</w:t>
            </w:r>
          </w:p>
        </w:tc>
      </w:tr>
    </w:tbl>
    <w:p w:rsidR="00BB7518" w:rsidRDefault="00BB7518" w:rsidP="00BB7518">
      <w:r>
        <w:br w:type="textWrapping" w:clear="all"/>
      </w:r>
    </w:p>
    <w:p w:rsidR="00BB7518" w:rsidRDefault="00BB7518" w:rsidP="00BB7518">
      <w:pPr>
        <w:pStyle w:val="SubHeading"/>
        <w:ind w:left="200"/>
      </w:pPr>
      <w:r>
        <w:t>Факторы, которые могут оказать влияние на независимость аудитора от эмитента, в том числе информация о наличии существенных интересов, связывающих аудитора (должностных лиц аудитора) с эмитентом (должностными лицами эмитента)</w:t>
      </w:r>
    </w:p>
    <w:p w:rsidR="00BB7518" w:rsidRDefault="00BB7518" w:rsidP="00BB7518">
      <w:pPr>
        <w:ind w:left="400"/>
      </w:pPr>
      <w:r>
        <w:rPr>
          <w:rStyle w:val="Subst"/>
        </w:rPr>
        <w:t>Факторов, которые могут оказать влияние на независимость аудитора от эмитента, а также существенных интересов, связывающих аудитора (должностных лиц аудитора) с эмитентом (должностными лицами эмитента), нет</w:t>
      </w:r>
    </w:p>
    <w:p w:rsidR="00BB7518" w:rsidRDefault="00BB7518" w:rsidP="00BB7518">
      <w:pPr>
        <w:pStyle w:val="SubHeading"/>
        <w:ind w:left="200"/>
      </w:pPr>
      <w:r>
        <w:t>Порядок выбора аудитора эмитента</w:t>
      </w:r>
    </w:p>
    <w:p w:rsidR="00BB7518" w:rsidRDefault="00BB7518" w:rsidP="00BB7518">
      <w:pPr>
        <w:ind w:left="400"/>
      </w:pPr>
      <w:r>
        <w:t>Наличие процедуры тендера, связанного с выбором аудитора, и его основные условия:</w:t>
      </w:r>
      <w:r>
        <w:br/>
      </w:r>
      <w:r>
        <w:rPr>
          <w:rStyle w:val="Subst"/>
        </w:rPr>
        <w:t>Тендер не проводится.</w:t>
      </w:r>
    </w:p>
    <w:p w:rsidR="00BB7518" w:rsidRDefault="00BB7518" w:rsidP="00BB7518">
      <w:pPr>
        <w:ind w:left="400"/>
      </w:pPr>
      <w: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  <w:r>
        <w:br/>
      </w:r>
      <w:r>
        <w:rPr>
          <w:rStyle w:val="Subst"/>
        </w:rPr>
        <w:t>Совет директоров рекомендует общему собранию акционеров утверждение аудитора.</w:t>
      </w:r>
    </w:p>
    <w:p w:rsidR="00BB7518" w:rsidRDefault="00BB7518" w:rsidP="00BB7518">
      <w:pPr>
        <w:ind w:left="200"/>
      </w:pPr>
      <w:r>
        <w:t>Указывается информация о работах, проводимых аудитором в рамках специальных аудиторских заданий:</w:t>
      </w:r>
      <w:r>
        <w:br/>
      </w:r>
      <w:r>
        <w:rPr>
          <w:rStyle w:val="Subst"/>
        </w:rPr>
        <w:t>На основании договора аудитором оказаны консультационные услуги по вопросам  финансово-хозяйственной деятельности эмитента, выполнена проверка бухгалтерской и налоговой отчетности с выдачей заключения.</w:t>
      </w:r>
    </w:p>
    <w:p w:rsidR="00BB7518" w:rsidRDefault="00BB7518" w:rsidP="00BB7518">
      <w:pPr>
        <w:ind w:left="200"/>
      </w:pPr>
      <w:r>
        <w:t xml:space="preserve">Описывается порядок определения размера вознаграждения аудитора, указывается фактический размер вознаграждения, выплаченного эмитентом аудитору по итогам каждого из пяти последних </w:t>
      </w:r>
      <w:r>
        <w:lastRenderedPageBreak/>
        <w:t>завершенных финансовых лет, за которые аудитором проводилась независимая проверка бухгалтерского учета и финансовой (бухгалтерской) отчетности эмитента:</w:t>
      </w:r>
      <w:r>
        <w:br/>
      </w:r>
      <w:r>
        <w:rPr>
          <w:rStyle w:val="Subst"/>
        </w:rPr>
        <w:t>Размер вознаграждения определяется договором и составляет в   2010г. - 160 тыс. руб., в 2011г. - 160 тыс. руб., в 2012г. - 160 тыс. руб., 2013г. - 160 тыс. руб., 2014г. – 200 тыс. руб.</w:t>
      </w:r>
      <w:r>
        <w:rPr>
          <w:rStyle w:val="Subst"/>
        </w:rPr>
        <w:br/>
      </w:r>
      <w:r>
        <w:rPr>
          <w:rStyle w:val="Subst"/>
        </w:rPr>
        <w:tab/>
      </w:r>
      <w:r>
        <w:rPr>
          <w:rStyle w:val="Subst"/>
        </w:rPr>
        <w:br/>
      </w:r>
    </w:p>
    <w:p w:rsidR="00BB7518" w:rsidRDefault="00BB7518" w:rsidP="00BB7518">
      <w:pPr>
        <w:ind w:left="200"/>
      </w:pPr>
      <w:r>
        <w:t>Приводится информация о наличии отсроченных и просроченных платежей за оказанные аудитором услуги:</w:t>
      </w:r>
      <w:r>
        <w:br/>
      </w:r>
      <w:r>
        <w:rPr>
          <w:rStyle w:val="Subst"/>
        </w:rPr>
        <w:t>Отсроченных и просроченных платежей за оказание аудитором услуг не имеется.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rPr>
          <w:rStyle w:val="Subst"/>
        </w:rPr>
        <w:t xml:space="preserve">К основным факторам, которые могут оказать влияние на независимость аудитора от эмитента, относятся: наличие родственных связей между аудиторами и руководителями эмитента,  наличие признаков </w:t>
      </w:r>
      <w:proofErr w:type="spellStart"/>
      <w:r>
        <w:rPr>
          <w:rStyle w:val="Subst"/>
        </w:rPr>
        <w:t>аффилированности</w:t>
      </w:r>
      <w:proofErr w:type="spellEnd"/>
      <w:r>
        <w:rPr>
          <w:rStyle w:val="Subst"/>
        </w:rPr>
        <w:t xml:space="preserve"> и наличие доли аудиторской фирмы или ее сотрудников в уставном капитале эмитента. При выборе аудитора эмитент строго следит за отсутствием факторов, влияющих на независимость аудитора.</w:t>
      </w:r>
      <w:r>
        <w:rPr>
          <w:rStyle w:val="Subst"/>
        </w:rPr>
        <w:br/>
        <w:t>Утверждение аудитора общества осуществляется общим собранием акционеров по рекомендации совета директоров. Аудиторская фирма проводит работу по договору, предметом которого является выполнение аудиторской проверки бухгалтерской и налоговой отчетности с выдачей заключения по итогам года, оказание консультационных услуг по вопросам финансово-хозяйственной деятельности эмитента. Аудиторская фирма и ее сотрудники доли в уставном капитале не имеют, родственные связи между аудиторами и руководителями отсутствуют. Заемных средств эмитент не предоставляет аудитору и его сотрудникам, а также не ведет совместную предпринимательскую деятельность с аудиторами. Работники эмитента не являются сотрудниками  аудиторской фирмы.</w:t>
      </w:r>
    </w:p>
    <w:p w:rsidR="00BB7518" w:rsidRPr="0074680E" w:rsidRDefault="00BB7518" w:rsidP="00BB7518"/>
    <w:p w:rsidR="00BB7518" w:rsidRDefault="00BB7518" w:rsidP="00BB7518">
      <w:pPr>
        <w:ind w:left="200"/>
      </w:pPr>
    </w:p>
    <w:p w:rsidR="00BB7518" w:rsidRDefault="00BB7518" w:rsidP="00BB7518">
      <w:pPr>
        <w:pStyle w:val="2"/>
      </w:pPr>
      <w:r>
        <w:t>1.3. Сведения об оценщике (оценщиках) эмитента</w:t>
      </w:r>
    </w:p>
    <w:p w:rsidR="00BB7518" w:rsidRPr="00F2593D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 w:rsidRPr="00F2593D">
        <w:rPr>
          <w:rFonts w:eastAsia="Times New Roman"/>
          <w:b/>
          <w:i/>
        </w:rPr>
        <w:t xml:space="preserve">Оценщики по основаниям, перечисленным в настоящем пункте, в течение 12 месяцев до даты </w:t>
      </w:r>
    </w:p>
    <w:p w:rsidR="00BB7518" w:rsidRPr="00F2593D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 w:rsidRPr="00F2593D">
        <w:rPr>
          <w:rFonts w:eastAsia="Times New Roman"/>
          <w:b/>
          <w:i/>
        </w:rPr>
        <w:t>окончания отчетного квартала не привлекались</w:t>
      </w:r>
    </w:p>
    <w:p w:rsidR="00BB7518" w:rsidRDefault="00BB7518" w:rsidP="00BB7518">
      <w:pPr>
        <w:pStyle w:val="2"/>
      </w:pPr>
      <w:r>
        <w:t>1.4. Сведения о консультантах эмитента</w:t>
      </w:r>
    </w:p>
    <w:p w:rsidR="00BB7518" w:rsidRPr="00F2593D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 w:rsidRPr="00F2593D">
        <w:rPr>
          <w:rFonts w:eastAsia="Times New Roman"/>
          <w:b/>
          <w:i/>
        </w:rPr>
        <w:t xml:space="preserve">Финансовые консультанты по основаниям, перечисленным в настоящем пункте, в течение 12 </w:t>
      </w:r>
    </w:p>
    <w:p w:rsidR="00BB7518" w:rsidRPr="00F2593D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 w:rsidRPr="00F2593D">
        <w:rPr>
          <w:rFonts w:eastAsia="Times New Roman"/>
          <w:b/>
          <w:i/>
        </w:rPr>
        <w:t>месяцев до даты окончания отчетного квартала не привлекались</w:t>
      </w:r>
    </w:p>
    <w:p w:rsidR="00BB7518" w:rsidRDefault="00BB7518" w:rsidP="00BB7518">
      <w:pPr>
        <w:pStyle w:val="2"/>
      </w:pPr>
      <w:r>
        <w:t>1.5. Сведения о лицах, подписавших ежеквартальный отчет</w:t>
      </w:r>
    </w:p>
    <w:p w:rsidR="00BB7518" w:rsidRPr="00F2593D" w:rsidRDefault="00BB7518" w:rsidP="00BB7518">
      <w:pPr>
        <w:rPr>
          <w:b/>
          <w:i/>
        </w:rPr>
      </w:pPr>
      <w:r w:rsidRPr="00F2593D">
        <w:rPr>
          <w:b/>
          <w:i/>
        </w:rPr>
        <w:t>Шило Олег Николаевич – генеральный директор «ОАО «Победит»</w:t>
      </w:r>
    </w:p>
    <w:p w:rsidR="00BB7518" w:rsidRPr="00F2593D" w:rsidRDefault="00BB7518" w:rsidP="00BB7518">
      <w:pPr>
        <w:rPr>
          <w:b/>
          <w:i/>
        </w:rPr>
      </w:pPr>
      <w:r w:rsidRPr="00F2593D">
        <w:rPr>
          <w:b/>
          <w:i/>
        </w:rPr>
        <w:t>Дата рождения – 02.03.1977 года;</w:t>
      </w:r>
    </w:p>
    <w:p w:rsidR="00BB7518" w:rsidRPr="00F2593D" w:rsidRDefault="00BB7518" w:rsidP="00BB7518">
      <w:pPr>
        <w:rPr>
          <w:b/>
          <w:i/>
        </w:rPr>
      </w:pPr>
      <w:r w:rsidRPr="00F2593D">
        <w:rPr>
          <w:b/>
          <w:i/>
        </w:rPr>
        <w:t>Образование – высшее;</w:t>
      </w:r>
    </w:p>
    <w:p w:rsidR="00BB7518" w:rsidRPr="00F2593D" w:rsidRDefault="00BB7518" w:rsidP="00BB7518">
      <w:pPr>
        <w:rPr>
          <w:b/>
          <w:i/>
        </w:rPr>
      </w:pPr>
      <w:r w:rsidRPr="00F2593D">
        <w:rPr>
          <w:b/>
          <w:i/>
        </w:rPr>
        <w:t xml:space="preserve">Место работы – ОАО «Победит», </w:t>
      </w:r>
      <w:proofErr w:type="gramStart"/>
      <w:r w:rsidRPr="00F2593D">
        <w:rPr>
          <w:b/>
          <w:i/>
        </w:rPr>
        <w:t>г</w:t>
      </w:r>
      <w:proofErr w:type="gramEnd"/>
      <w:r w:rsidRPr="00F2593D">
        <w:rPr>
          <w:b/>
          <w:i/>
        </w:rPr>
        <w:t xml:space="preserve">. Владикавказ, </w:t>
      </w:r>
      <w:proofErr w:type="spellStart"/>
      <w:r w:rsidRPr="00F2593D">
        <w:rPr>
          <w:b/>
          <w:i/>
        </w:rPr>
        <w:t>РСО-Алания</w:t>
      </w:r>
      <w:proofErr w:type="spellEnd"/>
      <w:r w:rsidRPr="00F2593D">
        <w:rPr>
          <w:b/>
          <w:i/>
        </w:rPr>
        <w:t>.</w:t>
      </w:r>
    </w:p>
    <w:p w:rsidR="00BB7518" w:rsidRPr="00F2593D" w:rsidRDefault="00BB7518" w:rsidP="00BB7518">
      <w:pPr>
        <w:rPr>
          <w:b/>
          <w:i/>
        </w:rPr>
      </w:pPr>
    </w:p>
    <w:p w:rsidR="00BB7518" w:rsidRPr="00F2593D" w:rsidRDefault="00BB7518" w:rsidP="00BB7518">
      <w:pPr>
        <w:rPr>
          <w:b/>
          <w:i/>
        </w:rPr>
      </w:pPr>
      <w:proofErr w:type="spellStart"/>
      <w:r w:rsidRPr="00F2593D">
        <w:rPr>
          <w:b/>
          <w:i/>
        </w:rPr>
        <w:t>Чеджемова</w:t>
      </w:r>
      <w:proofErr w:type="spellEnd"/>
      <w:r w:rsidRPr="00F2593D">
        <w:rPr>
          <w:b/>
          <w:i/>
        </w:rPr>
        <w:t xml:space="preserve"> Лариса Магомедовна – главный бухгалтер ОАО «Победит»</w:t>
      </w:r>
    </w:p>
    <w:p w:rsidR="00BB7518" w:rsidRPr="00F2593D" w:rsidRDefault="00BB7518" w:rsidP="00BB7518">
      <w:pPr>
        <w:rPr>
          <w:b/>
          <w:i/>
        </w:rPr>
      </w:pPr>
      <w:r w:rsidRPr="00F2593D">
        <w:rPr>
          <w:b/>
          <w:i/>
        </w:rPr>
        <w:t>Дата рождения – 02.05.1956 года;</w:t>
      </w:r>
    </w:p>
    <w:p w:rsidR="00BB7518" w:rsidRPr="00F2593D" w:rsidRDefault="00BB7518" w:rsidP="00BB7518">
      <w:pPr>
        <w:rPr>
          <w:b/>
          <w:i/>
        </w:rPr>
      </w:pPr>
      <w:r w:rsidRPr="00F2593D">
        <w:rPr>
          <w:b/>
          <w:i/>
        </w:rPr>
        <w:t>Образование – высшее;</w:t>
      </w:r>
    </w:p>
    <w:p w:rsidR="00BB7518" w:rsidRPr="00F2593D" w:rsidRDefault="00BB7518" w:rsidP="00BB7518">
      <w:pPr>
        <w:rPr>
          <w:b/>
          <w:i/>
        </w:rPr>
      </w:pPr>
      <w:r w:rsidRPr="00F2593D">
        <w:rPr>
          <w:b/>
          <w:i/>
        </w:rPr>
        <w:t xml:space="preserve">Место работы – ОАО «Победит», </w:t>
      </w:r>
      <w:proofErr w:type="gramStart"/>
      <w:r w:rsidRPr="00F2593D">
        <w:rPr>
          <w:b/>
          <w:i/>
        </w:rPr>
        <w:t>г</w:t>
      </w:r>
      <w:proofErr w:type="gramEnd"/>
      <w:r w:rsidRPr="00F2593D">
        <w:rPr>
          <w:b/>
          <w:i/>
        </w:rPr>
        <w:t xml:space="preserve">. Владикавказ, </w:t>
      </w:r>
      <w:proofErr w:type="spellStart"/>
      <w:r w:rsidRPr="00F2593D">
        <w:rPr>
          <w:b/>
          <w:i/>
        </w:rPr>
        <w:t>РСО-Алания</w:t>
      </w:r>
      <w:proofErr w:type="spellEnd"/>
      <w:r w:rsidRPr="00F2593D">
        <w:rPr>
          <w:b/>
          <w:i/>
        </w:rPr>
        <w:t>.</w:t>
      </w:r>
    </w:p>
    <w:p w:rsidR="00BB7518" w:rsidRDefault="00BB7518" w:rsidP="00BB7518">
      <w:pPr>
        <w:pStyle w:val="1"/>
      </w:pPr>
      <w:r>
        <w:t>Раздел II. Основная информация о финансово-экономическом состоянии эмитента</w:t>
      </w:r>
    </w:p>
    <w:p w:rsidR="00BB7518" w:rsidRDefault="00BB7518" w:rsidP="00BB7518">
      <w:pPr>
        <w:pStyle w:val="2"/>
      </w:pPr>
      <w:r>
        <w:t>2.1. Показатели финансово-экономической деятельности эмитента</w:t>
      </w:r>
    </w:p>
    <w:p w:rsidR="00BB7518" w:rsidRDefault="00BB7518" w:rsidP="00BB7518">
      <w:r>
        <w:rPr>
          <w:rStyle w:val="Subst"/>
          <w:bCs/>
          <w:iCs/>
        </w:rPr>
        <w:t>В связи с тем, что ценные бумаги эмитента не допущены к</w:t>
      </w:r>
      <w:r>
        <w:rPr>
          <w:rStyle w:val="Subst"/>
          <w:bCs/>
          <w:iCs/>
        </w:rPr>
        <w:br/>
        <w:t>организованным торгам и эмитент не является организацией,</w:t>
      </w:r>
      <w:r>
        <w:rPr>
          <w:rStyle w:val="Subst"/>
          <w:bCs/>
          <w:iCs/>
        </w:rPr>
        <w:br/>
        <w:t>предоставившей обеспечение по облигациям другого эмитента,</w:t>
      </w:r>
      <w:r>
        <w:rPr>
          <w:rStyle w:val="Subst"/>
          <w:bCs/>
          <w:iCs/>
        </w:rPr>
        <w:br/>
        <w:t>которые допущены к организованным торгам на основании п. 10.10</w:t>
      </w:r>
      <w:r>
        <w:rPr>
          <w:rStyle w:val="Subst"/>
          <w:bCs/>
          <w:iCs/>
        </w:rPr>
        <w:br/>
        <w:t>Положения о раскрытии информации настоящая информация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lastRenderedPageBreak/>
        <w:t>эмитентом в ежеквартальный отчет не включается</w:t>
      </w:r>
    </w:p>
    <w:p w:rsidR="00BB7518" w:rsidRDefault="00BB7518" w:rsidP="00BB7518">
      <w:pPr>
        <w:pStyle w:val="2"/>
      </w:pPr>
      <w:r>
        <w:t>2.2. Рыночная капитализация эмитента</w:t>
      </w:r>
    </w:p>
    <w:p w:rsidR="00BB7518" w:rsidRDefault="00BB7518" w:rsidP="00BB7518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BB7518" w:rsidRDefault="00BB7518" w:rsidP="00BB7518">
      <w:pPr>
        <w:pStyle w:val="2"/>
      </w:pPr>
      <w:r>
        <w:t>2.3. Обязательства эмитента</w:t>
      </w:r>
    </w:p>
    <w:p w:rsidR="00BB7518" w:rsidRDefault="00BB7518" w:rsidP="00BB7518">
      <w:pPr>
        <w:pStyle w:val="2"/>
      </w:pPr>
      <w:r>
        <w:t>2.3.1. Заемные средства и кредиторская задолженность</w:t>
      </w:r>
    </w:p>
    <w:p w:rsidR="00BB7518" w:rsidRDefault="00BB7518" w:rsidP="00BB7518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BB7518" w:rsidRPr="00FB6189" w:rsidRDefault="00BB7518" w:rsidP="00BB7518"/>
    <w:p w:rsidR="00BB7518" w:rsidRDefault="00BB7518" w:rsidP="00BB7518">
      <w:pPr>
        <w:pStyle w:val="2"/>
      </w:pPr>
      <w:r>
        <w:t>2.3.2. Кредитная история эмитента</w:t>
      </w:r>
    </w:p>
    <w:p w:rsidR="00BB7518" w:rsidRDefault="00BB7518" w:rsidP="00BB7518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BB7518" w:rsidRDefault="00BB7518" w:rsidP="00BB7518">
      <w:pPr>
        <w:pStyle w:val="2"/>
      </w:pPr>
      <w:r>
        <w:t>2.3.3. Обязательства эмитента из обеспечения, предоставленного третьим лицам</w:t>
      </w:r>
    </w:p>
    <w:p w:rsidR="00BB7518" w:rsidRDefault="00BB7518" w:rsidP="00BB7518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BB7518" w:rsidRDefault="00BB7518" w:rsidP="00BB7518">
      <w:pPr>
        <w:pStyle w:val="2"/>
      </w:pPr>
      <w:r>
        <w:t>2.3.4. Прочие обязательства эмитента</w:t>
      </w:r>
    </w:p>
    <w:p w:rsidR="00BB7518" w:rsidRPr="00125B83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 w:rsidRPr="00125B83">
        <w:rPr>
          <w:rFonts w:eastAsia="Times New Roman"/>
          <w:b/>
          <w:i/>
        </w:rPr>
        <w:t xml:space="preserve">Прочих обязательств, не отраженных в бухгалтерской (финансовой) отчетности, которые </w:t>
      </w:r>
    </w:p>
    <w:p w:rsidR="00BB7518" w:rsidRPr="00125B83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 w:rsidRPr="00125B83">
        <w:rPr>
          <w:rFonts w:eastAsia="Times New Roman"/>
          <w:b/>
          <w:i/>
        </w:rPr>
        <w:t xml:space="preserve">могут существенно отразиться на финансовом состоянии эмитента, его ликвидности, </w:t>
      </w:r>
    </w:p>
    <w:p w:rsidR="00BB7518" w:rsidRPr="00125B83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proofErr w:type="gramStart"/>
      <w:r w:rsidRPr="00125B83">
        <w:rPr>
          <w:rFonts w:eastAsia="Times New Roman"/>
          <w:b/>
          <w:i/>
        </w:rPr>
        <w:t>источниках</w:t>
      </w:r>
      <w:proofErr w:type="gramEnd"/>
      <w:r w:rsidRPr="00125B83">
        <w:rPr>
          <w:rFonts w:eastAsia="Times New Roman"/>
          <w:b/>
          <w:i/>
        </w:rPr>
        <w:t xml:space="preserve"> финансирования и условиях их использования, результатах деятельности и </w:t>
      </w:r>
    </w:p>
    <w:p w:rsidR="00BB7518" w:rsidRPr="00125B83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 w:rsidRPr="00125B83">
        <w:rPr>
          <w:rFonts w:eastAsia="Times New Roman"/>
          <w:b/>
          <w:i/>
        </w:rPr>
        <w:t>расходов, не имеет</w:t>
      </w:r>
    </w:p>
    <w:p w:rsidR="00BB7518" w:rsidRDefault="00BB7518" w:rsidP="00BB7518">
      <w:pPr>
        <w:pStyle w:val="2"/>
      </w:pPr>
      <w:r>
        <w:t>2.4. Риски, связанные с приобретением размещаемых (размещенных) ценных бумаг</w:t>
      </w:r>
    </w:p>
    <w:p w:rsidR="00BB7518" w:rsidRPr="003D4188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Политика э</w:t>
      </w:r>
      <w:r w:rsidRPr="003D4188">
        <w:rPr>
          <w:rFonts w:eastAsia="Times New Roman"/>
          <w:b/>
          <w:i/>
        </w:rPr>
        <w:t xml:space="preserve">митента в области управления рисками описана в соответствующих разделах </w:t>
      </w:r>
    </w:p>
    <w:p w:rsidR="00BB7518" w:rsidRPr="003D4188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 w:rsidRPr="003D4188">
        <w:rPr>
          <w:rFonts w:eastAsia="Times New Roman"/>
          <w:b/>
          <w:i/>
        </w:rPr>
        <w:t>отчета по каждому виду рисков</w:t>
      </w:r>
    </w:p>
    <w:p w:rsidR="00BB7518" w:rsidRDefault="00BB7518" w:rsidP="00BB7518">
      <w:pPr>
        <w:pStyle w:val="2"/>
      </w:pPr>
    </w:p>
    <w:p w:rsidR="00BB7518" w:rsidRDefault="00BB7518" w:rsidP="00BB7518">
      <w:pPr>
        <w:pStyle w:val="2"/>
      </w:pPr>
      <w:r>
        <w:t>2.4.1. Отраслевые риски</w:t>
      </w:r>
    </w:p>
    <w:p w:rsidR="00BB7518" w:rsidRPr="003D4188" w:rsidRDefault="00BB7518" w:rsidP="00BB7518">
      <w:pPr>
        <w:ind w:firstLine="142"/>
        <w:jc w:val="both"/>
        <w:rPr>
          <w:rFonts w:eastAsia="Times New Roman"/>
          <w:b/>
          <w:i/>
        </w:rPr>
      </w:pPr>
      <w:r w:rsidRPr="003D4188">
        <w:rPr>
          <w:rFonts w:eastAsia="Times New Roman"/>
          <w:b/>
          <w:i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BB7518" w:rsidRPr="003D4188" w:rsidRDefault="00BB7518" w:rsidP="00BB7518">
      <w:pPr>
        <w:ind w:firstLine="142"/>
        <w:jc w:val="both"/>
        <w:rPr>
          <w:rFonts w:eastAsia="Times New Roman"/>
          <w:b/>
          <w:i/>
        </w:rPr>
      </w:pPr>
      <w:r w:rsidRPr="003D4188">
        <w:rPr>
          <w:rFonts w:eastAsia="Times New Roman"/>
          <w:b/>
          <w:i/>
        </w:rPr>
        <w:t xml:space="preserve"> В связи с высокой материалоемкостью производства наиболее существенным является риск, связанный с возможным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BB7518" w:rsidRPr="003D4188" w:rsidRDefault="00BB7518" w:rsidP="00BB7518">
      <w:pPr>
        <w:pStyle w:val="a5"/>
        <w:shd w:val="clear" w:color="auto" w:fill="FFFFFF"/>
        <w:spacing w:before="0" w:beforeAutospacing="0" w:after="0" w:afterAutospacing="0"/>
        <w:ind w:firstLine="142"/>
        <w:rPr>
          <w:b/>
          <w:i/>
          <w:color w:val="000000"/>
          <w:sz w:val="20"/>
          <w:szCs w:val="20"/>
        </w:rPr>
      </w:pPr>
      <w:r w:rsidRPr="003D4188">
        <w:rPr>
          <w:b/>
          <w:i/>
          <w:sz w:val="20"/>
          <w:szCs w:val="20"/>
        </w:rPr>
        <w:t>На 01.01.14г. цена на вольфрамовое сырье составила 31$/кг, а на 01.01.15г. –27,5$/кг, т. е. с учетом изменения курса доллара увеличилась.</w:t>
      </w:r>
    </w:p>
    <w:p w:rsidR="00BB7518" w:rsidRDefault="00BB7518" w:rsidP="00BB7518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BB7518" w:rsidRPr="003D4188" w:rsidRDefault="00BB7518" w:rsidP="00BB7518">
      <w:pPr>
        <w:jc w:val="both"/>
        <w:rPr>
          <w:rFonts w:eastAsia="Times New Roman"/>
          <w:b/>
          <w:i/>
        </w:rPr>
      </w:pPr>
      <w:r w:rsidRPr="003D4188">
        <w:rPr>
          <w:rFonts w:eastAsia="Times New Roman"/>
          <w:b/>
          <w:i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BB7518" w:rsidRDefault="00BB7518" w:rsidP="00BB7518">
      <w:pPr>
        <w:jc w:val="both"/>
        <w:rPr>
          <w:rFonts w:eastAsia="Times New Roman"/>
          <w:b/>
          <w:i/>
        </w:rPr>
      </w:pPr>
    </w:p>
    <w:p w:rsidR="00BB7518" w:rsidRPr="003D4188" w:rsidRDefault="00BB7518" w:rsidP="00BB7518">
      <w:pPr>
        <w:jc w:val="both"/>
        <w:rPr>
          <w:rFonts w:eastAsia="Times New Roman"/>
          <w:b/>
          <w:i/>
        </w:rPr>
      </w:pPr>
      <w:r w:rsidRPr="003D4188">
        <w:rPr>
          <w:rFonts w:eastAsia="Times New Roman"/>
          <w:b/>
          <w:i/>
        </w:rPr>
        <w:t xml:space="preserve">Так как </w:t>
      </w:r>
      <w:r>
        <w:rPr>
          <w:rFonts w:eastAsia="Times New Roman"/>
          <w:b/>
          <w:i/>
        </w:rPr>
        <w:t>общество</w:t>
      </w:r>
      <w:r w:rsidRPr="003D4188">
        <w:rPr>
          <w:rFonts w:eastAsia="Times New Roman"/>
          <w:b/>
          <w:i/>
        </w:rPr>
        <w:t xml:space="preserve"> не имеет крупных инвестиционных проектов, региональные риски, несмотря на  близость к «горячим точкам», минимальны.</w:t>
      </w:r>
    </w:p>
    <w:p w:rsidR="00BB7518" w:rsidRPr="003D4188" w:rsidRDefault="00BB7518" w:rsidP="00BB7518">
      <w:pPr>
        <w:jc w:val="both"/>
        <w:rPr>
          <w:rFonts w:eastAsia="Times New Roman"/>
          <w:b/>
          <w:i/>
        </w:rPr>
      </w:pPr>
      <w:r w:rsidRPr="003D4188">
        <w:rPr>
          <w:rFonts w:eastAsia="Times New Roman"/>
          <w:b/>
          <w:i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BB7518" w:rsidRPr="003D4188" w:rsidRDefault="00BB7518" w:rsidP="00BB7518">
      <w:pPr>
        <w:jc w:val="both"/>
        <w:rPr>
          <w:rFonts w:eastAsia="Times New Roman"/>
          <w:b/>
          <w:i/>
        </w:rPr>
      </w:pPr>
      <w:r w:rsidRPr="003D4188">
        <w:rPr>
          <w:rFonts w:eastAsia="Times New Roman"/>
          <w:b/>
          <w:i/>
        </w:rPr>
        <w:t>В случае возникновения аварийных ситуаций в результате стихийного бедствия в ОАО «Победит» начинает действовать утвержденный в установленном порядке план.</w:t>
      </w:r>
    </w:p>
    <w:p w:rsidR="00BB7518" w:rsidRDefault="00BB7518" w:rsidP="00BB7518">
      <w:pPr>
        <w:pStyle w:val="2"/>
      </w:pPr>
      <w:r>
        <w:lastRenderedPageBreak/>
        <w:t>2.4.3. Финансовые риски</w:t>
      </w:r>
    </w:p>
    <w:p w:rsidR="00BB7518" w:rsidRPr="003D4188" w:rsidRDefault="00BB7518" w:rsidP="00BB7518">
      <w:pPr>
        <w:rPr>
          <w:b/>
          <w:i/>
        </w:rPr>
      </w:pPr>
      <w:r w:rsidRPr="003D4188">
        <w:rPr>
          <w:rFonts w:eastAsia="Times New Roman"/>
          <w:b/>
          <w:i/>
        </w:rPr>
        <w:t>В связи с весьма незначительной долей экспортно-импортных операций, риски,   связанные с изменениями курса валют, незначительны за исключением изменения рублевых цен на сырье.</w:t>
      </w:r>
    </w:p>
    <w:p w:rsidR="00BB7518" w:rsidRDefault="00BB7518" w:rsidP="00BB7518">
      <w:pPr>
        <w:pStyle w:val="2"/>
      </w:pPr>
      <w:r>
        <w:t>2.4.4. Правовые риски</w:t>
      </w:r>
    </w:p>
    <w:p w:rsidR="00BB7518" w:rsidRPr="00853B7B" w:rsidRDefault="00BB7518" w:rsidP="00BB7518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</w:t>
      </w:r>
      <w:r w:rsidRPr="00853B7B">
        <w:rPr>
          <w:rFonts w:eastAsia="Times New Roman"/>
          <w:b/>
          <w:i/>
        </w:rPr>
        <w:t>рактически отсутствуют.</w:t>
      </w:r>
    </w:p>
    <w:p w:rsidR="00BB7518" w:rsidRDefault="00BB7518" w:rsidP="00BB7518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BB7518" w:rsidRPr="00853B7B" w:rsidRDefault="00BB7518" w:rsidP="00BB7518">
      <w:pPr>
        <w:pStyle w:val="2"/>
        <w:rPr>
          <w:i/>
          <w:sz w:val="20"/>
          <w:szCs w:val="20"/>
        </w:rPr>
      </w:pPr>
      <w:r w:rsidRPr="00853B7B">
        <w:rPr>
          <w:i/>
          <w:sz w:val="20"/>
          <w:szCs w:val="20"/>
        </w:rPr>
        <w:t>Такие риски отсутствуют.</w:t>
      </w:r>
    </w:p>
    <w:p w:rsidR="00BB7518" w:rsidRDefault="00BB7518" w:rsidP="00BB7518">
      <w:pPr>
        <w:pStyle w:val="2"/>
      </w:pPr>
      <w:r>
        <w:t>2.4.6. Стратегический риск</w:t>
      </w:r>
    </w:p>
    <w:p w:rsidR="00BB7518" w:rsidRPr="00853B7B" w:rsidRDefault="00BB7518" w:rsidP="00BB7518">
      <w:pPr>
        <w:jc w:val="both"/>
        <w:rPr>
          <w:rFonts w:eastAsia="Times New Roman"/>
          <w:b/>
          <w:i/>
        </w:rPr>
      </w:pPr>
      <w:r w:rsidRPr="00853B7B">
        <w:rPr>
          <w:rFonts w:eastAsia="Times New Roman"/>
          <w:b/>
          <w:i/>
        </w:rPr>
        <w:t>Практически отсутству</w:t>
      </w:r>
      <w:r w:rsidRPr="00853B7B">
        <w:rPr>
          <w:b/>
          <w:i/>
        </w:rPr>
        <w:t>е</w:t>
      </w:r>
      <w:r w:rsidRPr="00853B7B">
        <w:rPr>
          <w:rFonts w:eastAsia="Times New Roman"/>
          <w:b/>
          <w:i/>
        </w:rPr>
        <w:t>т.</w:t>
      </w:r>
    </w:p>
    <w:p w:rsidR="00BB7518" w:rsidRDefault="00BB7518" w:rsidP="00BB7518">
      <w:pPr>
        <w:pStyle w:val="2"/>
      </w:pPr>
      <w:r>
        <w:t>2.4.7. Риски, связанные с деятельностью эмитента</w:t>
      </w:r>
    </w:p>
    <w:p w:rsidR="00BB7518" w:rsidRPr="00853B7B" w:rsidRDefault="00BB7518" w:rsidP="00BB7518">
      <w:pPr>
        <w:jc w:val="both"/>
        <w:rPr>
          <w:rFonts w:eastAsia="Times New Roman"/>
          <w:b/>
          <w:i/>
        </w:rPr>
      </w:pPr>
      <w:r w:rsidRPr="00853B7B"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BB7518" w:rsidRPr="00853B7B" w:rsidRDefault="00BB7518" w:rsidP="00BB7518">
      <w:pPr>
        <w:jc w:val="both"/>
        <w:rPr>
          <w:rFonts w:eastAsia="Times New Roman"/>
          <w:b/>
          <w:i/>
        </w:rPr>
      </w:pPr>
      <w:r w:rsidRPr="00853B7B"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BB7518" w:rsidRPr="00853B7B" w:rsidRDefault="00BB7518" w:rsidP="00BB7518">
      <w:pPr>
        <w:jc w:val="both"/>
        <w:rPr>
          <w:rFonts w:eastAsia="Times New Roman"/>
          <w:b/>
          <w:i/>
        </w:rPr>
      </w:pPr>
      <w:r w:rsidRPr="00853B7B"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BB7518" w:rsidRDefault="00BB7518" w:rsidP="00BB7518">
      <w:pPr>
        <w:pStyle w:val="1"/>
      </w:pPr>
      <w:r>
        <w:t>Раздел III. Подробная информация об эмитенте</w:t>
      </w:r>
    </w:p>
    <w:p w:rsidR="00BB7518" w:rsidRDefault="00BB7518" w:rsidP="00BB7518">
      <w:pPr>
        <w:pStyle w:val="2"/>
      </w:pPr>
      <w:r>
        <w:t>3.1. История создания и развитие эмитента</w:t>
      </w:r>
    </w:p>
    <w:p w:rsidR="00BB7518" w:rsidRDefault="00BB7518" w:rsidP="00BB7518">
      <w:pPr>
        <w:pStyle w:val="2"/>
      </w:pPr>
      <w:r>
        <w:t>3.1.1. Данные о фирменном наименовании (наименовании) эмитента</w:t>
      </w:r>
    </w:p>
    <w:p w:rsidR="00BB7518" w:rsidRDefault="00BB7518" w:rsidP="00BB7518">
      <w:pPr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BB7518" w:rsidRDefault="00BB7518" w:rsidP="00BB7518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"Победит"</w:t>
      </w:r>
    </w:p>
    <w:p w:rsidR="00BB7518" w:rsidRDefault="00BB7518" w:rsidP="00BB7518">
      <w:pPr>
        <w:pStyle w:val="SubHeading"/>
        <w:ind w:left="200"/>
      </w:pPr>
      <w:r>
        <w:t>Все предшествующие наименования эмитента в течение времени его существования</w:t>
      </w:r>
    </w:p>
    <w:p w:rsidR="00BB7518" w:rsidRDefault="00BB7518" w:rsidP="00BB7518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BB7518" w:rsidRDefault="00BB7518" w:rsidP="00BB7518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BB7518" w:rsidRDefault="00BB7518" w:rsidP="00BB7518">
      <w:pPr>
        <w:ind w:left="400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BB7518" w:rsidRDefault="00BB7518" w:rsidP="00BB7518">
      <w:pPr>
        <w:ind w:left="400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BB7518" w:rsidRDefault="00BB7518" w:rsidP="00BB7518">
      <w:pPr>
        <w:ind w:left="400"/>
      </w:pPr>
    </w:p>
    <w:p w:rsidR="00BB7518" w:rsidRDefault="00BB7518" w:rsidP="00BB7518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BB7518" w:rsidRDefault="00BB7518" w:rsidP="00BB7518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BB7518" w:rsidRDefault="00BB7518" w:rsidP="00BB7518">
      <w:pPr>
        <w:ind w:left="400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BB7518" w:rsidRDefault="00BB7518" w:rsidP="00BB7518">
      <w:pPr>
        <w:ind w:left="400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Приватизация завода "Победит".</w:t>
      </w:r>
    </w:p>
    <w:p w:rsidR="00BB7518" w:rsidRDefault="00BB7518" w:rsidP="00BB7518">
      <w:pPr>
        <w:ind w:left="400"/>
      </w:pPr>
    </w:p>
    <w:p w:rsidR="00BB7518" w:rsidRDefault="00BB7518" w:rsidP="00BB7518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BB7518" w:rsidRDefault="00BB7518" w:rsidP="00BB7518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"Победит"</w:t>
      </w:r>
    </w:p>
    <w:p w:rsidR="00BB7518" w:rsidRDefault="00BB7518" w:rsidP="00BB7518">
      <w:pPr>
        <w:ind w:left="400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BB7518" w:rsidRDefault="00BB7518" w:rsidP="00BB7518">
      <w:pPr>
        <w:ind w:left="400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BB7518" w:rsidRDefault="00BB7518" w:rsidP="00BB7518">
      <w:pPr>
        <w:pStyle w:val="2"/>
      </w:pPr>
      <w:r>
        <w:t>3.1.2. Сведения о государственной регистрации эмитента</w:t>
      </w:r>
    </w:p>
    <w:p w:rsidR="00BB7518" w:rsidRDefault="00BB7518" w:rsidP="00BB7518">
      <w:pPr>
        <w:pStyle w:val="SubHeading"/>
        <w:ind w:left="200"/>
      </w:pPr>
      <w:r>
        <w:t>Данные о первичной государственной регистрации</w:t>
      </w:r>
    </w:p>
    <w:p w:rsidR="00BB7518" w:rsidRDefault="00BB7518" w:rsidP="00BB7518">
      <w:pPr>
        <w:ind w:left="400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BB7518" w:rsidRDefault="00BB7518" w:rsidP="00BB7518">
      <w:pPr>
        <w:ind w:left="400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BB7518" w:rsidRDefault="00BB7518" w:rsidP="00BB7518">
      <w:pPr>
        <w:ind w:left="400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</w:t>
      </w:r>
      <w:r>
        <w:rPr>
          <w:rStyle w:val="Subst"/>
          <w:bCs/>
          <w:iCs/>
        </w:rPr>
        <w:lastRenderedPageBreak/>
        <w:t xml:space="preserve">районный Совет народных депутатов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</w:t>
      </w:r>
    </w:p>
    <w:p w:rsidR="00BB7518" w:rsidRDefault="00BB7518" w:rsidP="00BB7518">
      <w:pPr>
        <w:ind w:left="200"/>
      </w:pPr>
      <w:r>
        <w:t>Данные о регистрации юридического лица:</w:t>
      </w:r>
    </w:p>
    <w:p w:rsidR="00BB7518" w:rsidRDefault="00BB7518" w:rsidP="00BB7518">
      <w:pPr>
        <w:ind w:left="200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BB7518" w:rsidRDefault="00BB7518" w:rsidP="00BB7518">
      <w:pPr>
        <w:ind w:left="200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BB7518" w:rsidRDefault="00BB7518" w:rsidP="00BB7518">
      <w:pPr>
        <w:ind w:left="200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Округу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Осетия-Алания</w:t>
      </w:r>
    </w:p>
    <w:p w:rsidR="00BB7518" w:rsidRDefault="00BB7518" w:rsidP="00BB7518">
      <w:pPr>
        <w:pStyle w:val="2"/>
      </w:pPr>
      <w:r>
        <w:t>3.1.3. Сведения о создании и развитии эмитента</w:t>
      </w:r>
    </w:p>
    <w:p w:rsidR="00BB7518" w:rsidRDefault="00BB7518" w:rsidP="00BB7518">
      <w:pPr>
        <w:ind w:left="200"/>
      </w:pPr>
      <w:r>
        <w:t xml:space="preserve">Срок существования эмитента </w:t>
      </w:r>
      <w:proofErr w:type="gramStart"/>
      <w:r>
        <w:t>с</w:t>
      </w:r>
      <w:proofErr w:type="gramEnd"/>
      <w:r>
        <w:t xml:space="preserve"> даты его государственной регистрации, а также срок, до которого эмитент будет существовать, в случае если он создан на определенный срок или до достижения определенной цели:</w:t>
      </w:r>
      <w:r>
        <w:br/>
      </w:r>
      <w:r>
        <w:rPr>
          <w:rStyle w:val="Subst"/>
          <w:bCs/>
          <w:iCs/>
        </w:rPr>
        <w:t>Срок существования эмитента не ограничен.</w:t>
      </w:r>
    </w:p>
    <w:p w:rsidR="00BB7518" w:rsidRPr="004949FE" w:rsidRDefault="00BB7518" w:rsidP="004949FE">
      <w:pPr>
        <w:ind w:left="200"/>
        <w:rPr>
          <w:b/>
          <w:bCs/>
          <w:i/>
          <w:iCs/>
        </w:rPr>
      </w:pPr>
      <w:r>
        <w:t>Краткое описание истории создания и развития эмитента. Цели создания эмитента, миссия эмитента (при наличии), и иная информация о деятельности эмитента, имеющая значение для принятия решения о приобретении ценных бумаг эмитента:</w:t>
      </w:r>
      <w:r>
        <w:br/>
      </w:r>
      <w:r>
        <w:rPr>
          <w:rStyle w:val="Subst"/>
          <w:bCs/>
          <w:iCs/>
        </w:rPr>
        <w:t xml:space="preserve">ОАО "Победит" является правопреемником завода "Победит", созданного в 1948 году как предприятие по производству твердых сплавов и тугоплавких металлов. В </w:t>
      </w:r>
      <w:smartTag w:uri="urn:schemas-microsoft-com:office:smarttags" w:element="metricconverter">
        <w:smartTagPr>
          <w:attr w:name="ProductID" w:val="1992 г"/>
        </w:smartTagPr>
        <w:r>
          <w:rPr>
            <w:rStyle w:val="Subst"/>
            <w:bCs/>
            <w:iCs/>
          </w:rPr>
          <w:t>1992 г</w:t>
        </w:r>
      </w:smartTag>
      <w:r>
        <w:rPr>
          <w:rStyle w:val="Subst"/>
          <w:bCs/>
          <w:iCs/>
        </w:rPr>
        <w:t>. было проведено акционирование завода "Победит". В соответствии с планом приватизации часть акций была передана трудовому коллективу, часть акций была выставлена на реализацию на чековых аукционах. Пакет акций ОАО "Победит" в размере 24,89% был закреплен за Фондом имущества Республики Северная Осетия-Алания. В июле 2007 года государственный пакет акций, как залоговое обязательство, в размере 24,89% был передан АКБ "Банк развития региона" (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Владикавказ), после чего собственность ОАО "Победит" стала частной. Основным видом деятельности ОАО "Победит" является производство твердых сплавов, тугоплавких металлов и тяжелых сплавов.</w:t>
      </w:r>
    </w:p>
    <w:p w:rsidR="00BB7518" w:rsidRDefault="00BB7518" w:rsidP="00BB7518">
      <w:pPr>
        <w:pStyle w:val="2"/>
      </w:pPr>
      <w:r>
        <w:t>3.1.4. Контактная информация</w:t>
      </w:r>
    </w:p>
    <w:p w:rsidR="00BB7518" w:rsidRDefault="00BB7518" w:rsidP="00BB7518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BB7518" w:rsidRDefault="00BB7518" w:rsidP="00BB7518">
      <w:pPr>
        <w:pStyle w:val="SubHeading"/>
      </w:pPr>
      <w:r>
        <w:t>Место нахождения постоянно действующего исполнительного органа</w:t>
      </w:r>
    </w:p>
    <w:p w:rsidR="00BB7518" w:rsidRDefault="00BB7518" w:rsidP="00BB7518"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BB7518" w:rsidRDefault="00BB7518" w:rsidP="00BB7518"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BB7518" w:rsidRDefault="00BB7518" w:rsidP="00BB7518">
      <w:r>
        <w:t>Факс:</w:t>
      </w:r>
      <w:r>
        <w:rPr>
          <w:rStyle w:val="Subst"/>
          <w:bCs/>
          <w:iCs/>
        </w:rPr>
        <w:t xml:space="preserve"> (867-2)76-90-60</w:t>
      </w:r>
    </w:p>
    <w:p w:rsidR="00BB7518" w:rsidRDefault="00BB7518" w:rsidP="00BB7518"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BB7518" w:rsidRDefault="00BB7518" w:rsidP="00BB7518"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  <w:bCs/>
          <w:iCs/>
        </w:rPr>
        <w:t xml:space="preserve">  http://disclosure.1prime.ru/Portal/Default.aspx?emId=1501000010</w:t>
      </w:r>
    </w:p>
    <w:p w:rsidR="00BB7518" w:rsidRPr="003529DA" w:rsidRDefault="00BB7518" w:rsidP="00BB7518"/>
    <w:p w:rsidR="00BB7518" w:rsidRDefault="00BB7518" w:rsidP="00BB7518">
      <w:pPr>
        <w:pStyle w:val="2"/>
      </w:pPr>
      <w:r>
        <w:t>3.1.5. Идентификационный номер налогоплательщика</w:t>
      </w:r>
    </w:p>
    <w:p w:rsidR="00BB7518" w:rsidRDefault="00BB7518" w:rsidP="00BB7518">
      <w:pPr>
        <w:ind w:left="200"/>
      </w:pPr>
      <w:r>
        <w:rPr>
          <w:rStyle w:val="Subst"/>
          <w:bCs/>
          <w:iCs/>
        </w:rPr>
        <w:t>1501000010</w:t>
      </w:r>
    </w:p>
    <w:p w:rsidR="00BB7518" w:rsidRDefault="00BB7518" w:rsidP="00BB7518">
      <w:pPr>
        <w:pStyle w:val="2"/>
      </w:pPr>
      <w:r>
        <w:t>3.1.6. Филиалы и представительства эмитента</w:t>
      </w:r>
    </w:p>
    <w:p w:rsidR="00BB7518" w:rsidRPr="00D51429" w:rsidRDefault="00BB7518" w:rsidP="00BB7518">
      <w:pPr>
        <w:ind w:left="200"/>
      </w:pPr>
      <w:r>
        <w:t>Филиалы и представительства эмитента в соответствии с его уставом (учредительными документами):</w:t>
      </w:r>
      <w:r w:rsidRPr="004E1EDC">
        <w:t xml:space="preserve"> </w:t>
      </w:r>
      <w:r>
        <w:t>отсутствуют.</w:t>
      </w:r>
    </w:p>
    <w:p w:rsidR="00BB7518" w:rsidRDefault="00BB7518" w:rsidP="00BB7518">
      <w:pPr>
        <w:pStyle w:val="2"/>
      </w:pPr>
      <w:r>
        <w:t>3.2. Основная хозяйственная деятельность эмитента</w:t>
      </w:r>
    </w:p>
    <w:p w:rsidR="00BB7518" w:rsidRDefault="00BB7518" w:rsidP="00BB7518">
      <w:pPr>
        <w:pStyle w:val="2"/>
      </w:pPr>
      <w:r>
        <w:t>3.2.1. Основные виды экономической деятельности эмитента</w:t>
      </w:r>
    </w:p>
    <w:p w:rsidR="00BB7518" w:rsidRDefault="00BB7518" w:rsidP="00BB7518"/>
    <w:p w:rsidR="00555DC8" w:rsidRPr="004C3EE7" w:rsidRDefault="00555DC8" w:rsidP="00BB7518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BB7518" w:rsidTr="00712772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Коды ОКВЭД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27.45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28.62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85.14.1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lastRenderedPageBreak/>
              <w:t>85.12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80.22.21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74.20.1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74.13.1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74.4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71.4.9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73.10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63.12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60.24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40.12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80.22.1</w:t>
            </w:r>
          </w:p>
        </w:tc>
      </w:tr>
      <w:tr w:rsidR="00BB7518" w:rsidTr="00712772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28.62</w:t>
            </w:r>
          </w:p>
        </w:tc>
      </w:tr>
    </w:tbl>
    <w:p w:rsidR="00BB7518" w:rsidRDefault="00BB7518" w:rsidP="00BB7518"/>
    <w:p w:rsidR="00BB7518" w:rsidRDefault="00BB7518" w:rsidP="00BB7518">
      <w:pPr>
        <w:pStyle w:val="2"/>
      </w:pPr>
      <w:r>
        <w:t>3.2.2. Основная хозяйственная деятельность эмитента</w:t>
      </w:r>
    </w:p>
    <w:p w:rsidR="00BB7518" w:rsidRDefault="00BB7518" w:rsidP="00BB7518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BB7518" w:rsidRDefault="00BB7518" w:rsidP="00BB7518">
      <w:pPr>
        <w:pStyle w:val="2"/>
      </w:pPr>
      <w:r>
        <w:t>3.2.3. Материалы, товары (сырье) и поставщики эмитента</w:t>
      </w:r>
    </w:p>
    <w:p w:rsidR="00BB7518" w:rsidRDefault="00BB7518" w:rsidP="00BB7518">
      <w:pPr>
        <w:ind w:left="200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B7518" w:rsidRDefault="00BB7518" w:rsidP="00BB7518">
      <w:pPr>
        <w:pStyle w:val="2"/>
      </w:pPr>
      <w:r>
        <w:t>3.2.4. Рынки сбыта продукции (работ, услуг) эмитента</w:t>
      </w:r>
    </w:p>
    <w:p w:rsidR="00BB7518" w:rsidRDefault="00BB7518" w:rsidP="00BB7518">
      <w:pPr>
        <w:ind w:left="200"/>
      </w:pPr>
      <w:r>
        <w:t>Основные рынки, на которых эмитент осуществляет свою деятельность:</w:t>
      </w:r>
      <w:r>
        <w:br/>
      </w:r>
      <w:r>
        <w:rPr>
          <w:rStyle w:val="Subst"/>
          <w:bCs/>
          <w:iCs/>
        </w:rPr>
        <w:t>Основным рынком сбыта продукции являются предприятия Российской Федерации, на долю которых приходится 96% всего реализованных товаров. Оставшаяся доля приходится в основном на предприятия Республики Беларусь.</w:t>
      </w:r>
    </w:p>
    <w:p w:rsidR="00BB7518" w:rsidRDefault="00BB7518" w:rsidP="00BB7518">
      <w:pPr>
        <w:ind w:left="200"/>
      </w:pPr>
      <w:r>
        <w:t>Факторы, которые могут негативно повлиять на сбыт эмитентом его продукции (работ, услуг), и возможные действия эмитента по уменьшению такого влияния:</w:t>
      </w:r>
      <w:r>
        <w:br/>
      </w:r>
      <w:proofErr w:type="gramStart"/>
      <w:r>
        <w:rPr>
          <w:rStyle w:val="Subst"/>
          <w:bCs/>
          <w:iCs/>
        </w:rPr>
        <w:t>Негативными  факторами, влияющими на сбыт</w:t>
      </w:r>
      <w:proofErr w:type="gramEnd"/>
      <w:r>
        <w:rPr>
          <w:rStyle w:val="Subst"/>
          <w:bCs/>
          <w:iCs/>
        </w:rPr>
        <w:t xml:space="preserve"> продукции служит демпинговая политика китайских производителей, имеющих собственные источники сырья, а также присутствие на рынке мелких производителей, поставляющих продукцию более низкого качества по более низким ценам.</w:t>
      </w:r>
    </w:p>
    <w:p w:rsidR="00BB7518" w:rsidRDefault="00BB7518" w:rsidP="00BB7518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здравоохранения Республики Северная Осетия - Алания</w:t>
      </w:r>
    </w:p>
    <w:p w:rsidR="00BB7518" w:rsidRDefault="00BB7518" w:rsidP="00BB7518">
      <w:pPr>
        <w:ind w:left="200"/>
      </w:pPr>
      <w:r>
        <w:t>Номер:</w:t>
      </w:r>
      <w:r>
        <w:rPr>
          <w:rStyle w:val="Subst"/>
          <w:bCs/>
          <w:iCs/>
        </w:rPr>
        <w:t xml:space="preserve"> ЛО-15-01-000124</w:t>
      </w:r>
    </w:p>
    <w:p w:rsidR="00BB7518" w:rsidRDefault="00BB7518" w:rsidP="00BB7518">
      <w:pPr>
        <w:ind w:left="200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Осуществление медицинской деятельности</w:t>
      </w:r>
    </w:p>
    <w:p w:rsidR="00BB7518" w:rsidRDefault="00BB7518" w:rsidP="00BB7518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02.11.2010</w:t>
      </w:r>
    </w:p>
    <w:p w:rsidR="00BB7518" w:rsidRDefault="00BB7518" w:rsidP="00BB7518">
      <w:pPr>
        <w:ind w:left="200"/>
      </w:pPr>
      <w:r>
        <w:t>Дата окончания действия:</w:t>
      </w:r>
      <w:r>
        <w:rPr>
          <w:rStyle w:val="Subst"/>
          <w:bCs/>
          <w:iCs/>
        </w:rPr>
        <w:t xml:space="preserve"> 02.11.2015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обороны, чрезвычайным ситуациям и ликвидации последствий стихийных бедствий.</w:t>
      </w:r>
    </w:p>
    <w:p w:rsidR="00BB7518" w:rsidRDefault="00BB7518" w:rsidP="00BB7518">
      <w:pPr>
        <w:ind w:left="200"/>
      </w:pPr>
      <w:r>
        <w:t>Номер:</w:t>
      </w:r>
      <w:r>
        <w:rPr>
          <w:rStyle w:val="Subst"/>
          <w:bCs/>
          <w:iCs/>
        </w:rPr>
        <w:t xml:space="preserve"> 8-2/03382</w:t>
      </w:r>
    </w:p>
    <w:p w:rsidR="00BB7518" w:rsidRDefault="00BB7518" w:rsidP="00BB7518">
      <w:pPr>
        <w:ind w:left="200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осуществление производства работ по монтажу, ремонту и обслуживанию средств обеспечения пожарной безопасности зданий и сооружений.</w:t>
      </w:r>
    </w:p>
    <w:p w:rsidR="00BB7518" w:rsidRDefault="00BB7518" w:rsidP="00BB7518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19.08.2011</w:t>
      </w:r>
    </w:p>
    <w:p w:rsidR="00BB7518" w:rsidRDefault="00BB7518" w:rsidP="00BB7518">
      <w:pPr>
        <w:ind w:left="200"/>
      </w:pPr>
      <w:r>
        <w:t>Дата окончания действия:</w:t>
      </w:r>
      <w:r>
        <w:rPr>
          <w:rStyle w:val="Subst"/>
          <w:bCs/>
          <w:iCs/>
        </w:rPr>
        <w:t xml:space="preserve"> 18.08.2016</w:t>
      </w:r>
    </w:p>
    <w:p w:rsidR="00BB7518" w:rsidRDefault="00BB7518" w:rsidP="00BB7518">
      <w:pPr>
        <w:ind w:left="200"/>
      </w:pPr>
      <w:r>
        <w:lastRenderedPageBreak/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России по Республике Северная Осетия-Алания</w:t>
      </w:r>
    </w:p>
    <w:p w:rsidR="00BB7518" w:rsidRDefault="00BB7518" w:rsidP="00BB7518">
      <w:pPr>
        <w:ind w:left="200"/>
      </w:pPr>
      <w:r>
        <w:t>Номер:</w:t>
      </w:r>
      <w:r>
        <w:rPr>
          <w:rStyle w:val="Subst"/>
          <w:bCs/>
          <w:iCs/>
        </w:rPr>
        <w:t xml:space="preserve"> ГТ №0006983</w:t>
      </w:r>
    </w:p>
    <w:p w:rsidR="00BB7518" w:rsidRDefault="00BB7518" w:rsidP="00BB7518">
      <w:pPr>
        <w:ind w:left="200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Соблюдение требований законодательных и иных нормативных актов Российской Федерации по обеспечению защиты сведений, составляющих государственную тайну.</w:t>
      </w:r>
    </w:p>
    <w:p w:rsidR="00BB7518" w:rsidRDefault="00BB7518" w:rsidP="00BB7518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08.12.2011</w:t>
      </w:r>
    </w:p>
    <w:p w:rsidR="00BB7518" w:rsidRDefault="00BB7518" w:rsidP="00BB7518">
      <w:pPr>
        <w:ind w:left="200"/>
      </w:pPr>
      <w:r>
        <w:t>Дата окончания действия:</w:t>
      </w:r>
      <w:r>
        <w:rPr>
          <w:rStyle w:val="Subst"/>
          <w:bCs/>
          <w:iCs/>
        </w:rPr>
        <w:t xml:space="preserve"> 08.12.2016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BB7518" w:rsidRDefault="00BB7518" w:rsidP="00BB7518">
      <w:pPr>
        <w:ind w:left="200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BB7518" w:rsidRDefault="00BB7518" w:rsidP="00BB7518">
      <w:pPr>
        <w:ind w:left="200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профессиональной подготовки</w:t>
      </w:r>
    </w:p>
    <w:p w:rsidR="00BB7518" w:rsidRDefault="00BB7518" w:rsidP="00BB7518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BB7518" w:rsidRDefault="00BB7518" w:rsidP="00BB7518">
      <w:pPr>
        <w:ind w:left="200"/>
      </w:pPr>
      <w:r>
        <w:t>Дата окончания действия: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Бессрочная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BB7518" w:rsidRDefault="00BB7518" w:rsidP="00BB7518">
      <w:pPr>
        <w:ind w:left="200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BB7518" w:rsidRDefault="00BB7518" w:rsidP="00BB7518">
      <w:pPr>
        <w:ind w:left="200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BB7518" w:rsidRDefault="00BB7518" w:rsidP="00BB7518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BB7518" w:rsidRDefault="00BB7518" w:rsidP="00BB7518">
      <w:pPr>
        <w:ind w:left="200"/>
      </w:pPr>
      <w:r>
        <w:t xml:space="preserve">Дата окончания действия: </w:t>
      </w:r>
      <w:r w:rsidRPr="00B453AF">
        <w:rPr>
          <w:b/>
          <w:i/>
        </w:rPr>
        <w:t>до 31 декабря 2022 года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BB7518" w:rsidRDefault="00BB7518" w:rsidP="00BB7518">
      <w:pPr>
        <w:ind w:left="200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BB7518" w:rsidRPr="00B453AF" w:rsidRDefault="00BB7518" w:rsidP="00BB7518">
      <w:pPr>
        <w:ind w:left="200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производственных объектов </w:t>
      </w:r>
      <w:r>
        <w:rPr>
          <w:rStyle w:val="Subst"/>
          <w:bCs/>
          <w:iCs/>
          <w:lang w:val="en-US"/>
        </w:rPr>
        <w:t>I</w:t>
      </w:r>
      <w:r w:rsidRPr="00B453AF"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 w:rsidRPr="00B453AF"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BB7518" w:rsidRDefault="00BB7518" w:rsidP="00BB7518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BB7518" w:rsidRPr="00B453AF" w:rsidRDefault="00BB7518" w:rsidP="00BB7518">
      <w:pPr>
        <w:ind w:left="200"/>
        <w:rPr>
          <w:b/>
          <w:i/>
        </w:rPr>
      </w:pPr>
      <w:r>
        <w:t xml:space="preserve">Дата окончания действия: </w:t>
      </w:r>
      <w:r w:rsidRPr="00B453AF">
        <w:rPr>
          <w:b/>
          <w:i/>
        </w:rPr>
        <w:t>Бессрочная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надзору.</w:t>
      </w:r>
    </w:p>
    <w:p w:rsidR="00BB7518" w:rsidRDefault="00BB7518" w:rsidP="00BB7518">
      <w:pPr>
        <w:ind w:left="200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ОП-37-000569(15)</w:t>
      </w:r>
    </w:p>
    <w:p w:rsidR="00BB7518" w:rsidRPr="00A41CD9" w:rsidRDefault="00BB7518" w:rsidP="00BB7518">
      <w:pPr>
        <w:ind w:left="200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сбору, использованию, обезвреживанию, транспортированию, размещению отходов </w:t>
      </w:r>
      <w:r>
        <w:rPr>
          <w:rStyle w:val="Subst"/>
          <w:bCs/>
          <w:iCs/>
          <w:lang w:val="en-US"/>
        </w:rPr>
        <w:t>I</w:t>
      </w:r>
      <w:r w:rsidRPr="00A41CD9">
        <w:rPr>
          <w:rStyle w:val="Subst"/>
          <w:bCs/>
          <w:iCs/>
        </w:rPr>
        <w:t>-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BB7518" w:rsidRDefault="00BB7518" w:rsidP="00BB7518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14 мая 2015</w:t>
      </w:r>
    </w:p>
    <w:p w:rsidR="00BB7518" w:rsidRDefault="00BB7518" w:rsidP="00BB7518">
      <w:pPr>
        <w:ind w:left="200"/>
        <w:rPr>
          <w:b/>
          <w:i/>
        </w:rPr>
      </w:pPr>
      <w:r>
        <w:t xml:space="preserve">Дата окончания действия: </w:t>
      </w:r>
      <w:r w:rsidRPr="00A41CD9">
        <w:rPr>
          <w:b/>
          <w:i/>
        </w:rPr>
        <w:t>действующая до принятия соответствующих законов.</w:t>
      </w:r>
    </w:p>
    <w:p w:rsidR="00463D59" w:rsidRDefault="00463D59" w:rsidP="00BB7518">
      <w:pPr>
        <w:ind w:left="200"/>
        <w:rPr>
          <w:b/>
          <w:i/>
        </w:rPr>
      </w:pPr>
    </w:p>
    <w:p w:rsidR="00BB7518" w:rsidRDefault="00BB7518" w:rsidP="00BB7518">
      <w:pPr>
        <w:ind w:left="200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</w:t>
      </w:r>
      <w:proofErr w:type="gramStart"/>
      <w:r>
        <w:rPr>
          <w:rStyle w:val="Subst"/>
          <w:bCs/>
          <w:iCs/>
        </w:rPr>
        <w:t>промышленной</w:t>
      </w:r>
      <w:proofErr w:type="gramEnd"/>
      <w:r>
        <w:rPr>
          <w:rStyle w:val="Subst"/>
          <w:bCs/>
          <w:iCs/>
        </w:rPr>
        <w:t xml:space="preserve"> и транспортной политики Республики Северная Осетия – Алания.</w:t>
      </w:r>
    </w:p>
    <w:p w:rsidR="00BB7518" w:rsidRDefault="00BB7518" w:rsidP="00BB7518">
      <w:pPr>
        <w:ind w:left="200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BB7518" w:rsidRDefault="00BB7518" w:rsidP="00BB7518">
      <w:pPr>
        <w:ind w:left="200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реализации лома цветных металлов.</w:t>
      </w:r>
    </w:p>
    <w:p w:rsidR="00BB7518" w:rsidRPr="00243D1B" w:rsidRDefault="00BB7518" w:rsidP="00BB7518">
      <w:pPr>
        <w:ind w:left="200"/>
        <w:rPr>
          <w:b/>
          <w:i/>
        </w:rPr>
      </w:pPr>
      <w:r>
        <w:t xml:space="preserve">Дата выдачи: </w:t>
      </w:r>
      <w:r w:rsidRPr="00243D1B">
        <w:rPr>
          <w:b/>
          <w:i/>
        </w:rPr>
        <w:t>25 июля 2014г.</w:t>
      </w:r>
      <w:r w:rsidRPr="00243D1B">
        <w:rPr>
          <w:rStyle w:val="Subst"/>
          <w:b w:val="0"/>
          <w:bCs/>
          <w:i w:val="0"/>
          <w:iCs/>
        </w:rPr>
        <w:t xml:space="preserve"> </w:t>
      </w:r>
    </w:p>
    <w:p w:rsidR="00BB7518" w:rsidRPr="00A41CD9" w:rsidRDefault="00BB7518" w:rsidP="00BB7518">
      <w:pPr>
        <w:ind w:left="200"/>
        <w:rPr>
          <w:b/>
          <w:i/>
        </w:rPr>
      </w:pPr>
      <w:r>
        <w:t xml:space="preserve">Дата окончания действия: </w:t>
      </w:r>
      <w:r w:rsidRPr="00853B7B">
        <w:rPr>
          <w:b/>
          <w:i/>
        </w:rPr>
        <w:t>25 июля 2019г.</w:t>
      </w:r>
    </w:p>
    <w:p w:rsidR="00BB7518" w:rsidRDefault="00BB7518" w:rsidP="00BB7518">
      <w:pPr>
        <w:pStyle w:val="2"/>
      </w:pPr>
      <w:r>
        <w:t>3.2.6. Сведения о деятельности отдельных категорий эмитентов</w:t>
      </w:r>
    </w:p>
    <w:p w:rsidR="00BB7518" w:rsidRDefault="00BB7518" w:rsidP="00BB7518"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BB7518" w:rsidRDefault="00BB7518" w:rsidP="00BB7518">
      <w:pPr>
        <w:pStyle w:val="2"/>
      </w:pPr>
      <w:r>
        <w:t xml:space="preserve">3.2.7. Дополнительные требования к эмитентам, основной деятельностью которых </w:t>
      </w:r>
      <w:r>
        <w:lastRenderedPageBreak/>
        <w:t>является добыча полезных ископаемых</w:t>
      </w:r>
    </w:p>
    <w:p w:rsidR="00BB7518" w:rsidRDefault="00BB7518" w:rsidP="00BB7518">
      <w:pPr>
        <w:ind w:left="200"/>
      </w:pPr>
      <w:r>
        <w:t>Основной деятельностью эмитента не является добыча полезных ископаемых</w:t>
      </w:r>
    </w:p>
    <w:p w:rsidR="00BB7518" w:rsidRDefault="00BB7518" w:rsidP="00BB7518">
      <w:pPr>
        <w:pStyle w:val="2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BB7518" w:rsidRDefault="00BB7518" w:rsidP="00BB7518">
      <w:pPr>
        <w:ind w:left="200"/>
      </w:pPr>
      <w:r>
        <w:t>Основной деятельностью эмитента не является оказание услуг связи</w:t>
      </w:r>
    </w:p>
    <w:p w:rsidR="00BB7518" w:rsidRDefault="00BB7518" w:rsidP="00BB7518">
      <w:pPr>
        <w:pStyle w:val="2"/>
      </w:pPr>
      <w:r>
        <w:t>3.3. Планы будущей деятельности эмитента</w:t>
      </w:r>
    </w:p>
    <w:p w:rsidR="00BB7518" w:rsidRPr="004C3EE7" w:rsidRDefault="00BB7518" w:rsidP="00BB7518">
      <w:pPr>
        <w:ind w:left="200"/>
        <w:rPr>
          <w:b/>
          <w:i/>
        </w:rPr>
      </w:pPr>
      <w:r w:rsidRPr="004C3EE7">
        <w:rPr>
          <w:b/>
          <w:i/>
        </w:rPr>
        <w:t>Основные направления деятельности ОАО «Победит» связаны с освоением и выпуском новых, более эффективных видов продукции.</w:t>
      </w:r>
      <w:r>
        <w:rPr>
          <w:b/>
          <w:i/>
        </w:rPr>
        <w:t xml:space="preserve"> Разрабатывается  программа развития твердосплавного производства.</w:t>
      </w:r>
    </w:p>
    <w:p w:rsidR="00BB7518" w:rsidRDefault="00BB7518" w:rsidP="00BB7518">
      <w:pPr>
        <w:pStyle w:val="2"/>
      </w:pPr>
      <w:r>
        <w:t>3.4. Участие эмитента в банковских группах, банковских холдингах, холдингах и ассоциациях</w:t>
      </w:r>
    </w:p>
    <w:p w:rsidR="00BB7518" w:rsidRDefault="00BB7518" w:rsidP="00BB7518">
      <w:pPr>
        <w:ind w:left="200"/>
      </w:pPr>
      <w:r>
        <w:t>Наименование группы, холдинга, концерна или ассоциации:</w:t>
      </w:r>
      <w:r>
        <w:rPr>
          <w:rStyle w:val="Subst"/>
          <w:bCs/>
          <w:iCs/>
        </w:rPr>
        <w:t xml:space="preserve"> Ассоциация "</w:t>
      </w:r>
      <w:proofErr w:type="spellStart"/>
      <w:r>
        <w:rPr>
          <w:rStyle w:val="Subst"/>
          <w:bCs/>
          <w:iCs/>
        </w:rPr>
        <w:t>Станкоинструмент</w:t>
      </w:r>
      <w:proofErr w:type="spellEnd"/>
      <w:r>
        <w:rPr>
          <w:rStyle w:val="Subst"/>
          <w:bCs/>
          <w:iCs/>
        </w:rPr>
        <w:t>"</w:t>
      </w:r>
    </w:p>
    <w:p w:rsidR="00BB7518" w:rsidRDefault="00BB7518" w:rsidP="00BB7518">
      <w:pPr>
        <w:ind w:left="200"/>
      </w:pPr>
      <w:r>
        <w:t>Год начала участия:</w:t>
      </w:r>
      <w:r>
        <w:rPr>
          <w:rStyle w:val="Subst"/>
          <w:bCs/>
          <w:iCs/>
        </w:rPr>
        <w:t xml:space="preserve"> 2006</w:t>
      </w:r>
    </w:p>
    <w:p w:rsidR="00BB7518" w:rsidRDefault="00BB7518" w:rsidP="00BB7518">
      <w:pPr>
        <w:ind w:left="200"/>
      </w:pPr>
      <w:r>
        <w:t>Роль (место) и функции эмитента в организации:</w:t>
      </w:r>
      <w:r>
        <w:br/>
      </w:r>
      <w:r>
        <w:rPr>
          <w:rStyle w:val="Subst"/>
          <w:bCs/>
          <w:iCs/>
        </w:rPr>
        <w:t xml:space="preserve">Член ассоциации, участие в деятельности направлено на повышение потенциала и консолидацию усилий предприятий </w:t>
      </w:r>
      <w:proofErr w:type="spellStart"/>
      <w:r>
        <w:rPr>
          <w:rStyle w:val="Subst"/>
          <w:bCs/>
          <w:iCs/>
        </w:rPr>
        <w:t>станкоинструментальной</w:t>
      </w:r>
      <w:proofErr w:type="spellEnd"/>
      <w:r>
        <w:rPr>
          <w:rStyle w:val="Subst"/>
          <w:bCs/>
          <w:iCs/>
        </w:rPr>
        <w:t xml:space="preserve"> отрасли.</w:t>
      </w:r>
    </w:p>
    <w:p w:rsidR="00BB7518" w:rsidRDefault="00BB7518" w:rsidP="00BB7518">
      <w:pPr>
        <w:pStyle w:val="2"/>
      </w:pPr>
      <w:r>
        <w:t>3.5. Подконтрольные эмитенту организации, имеющие для него существенное значение</w:t>
      </w:r>
    </w:p>
    <w:p w:rsidR="00BB7518" w:rsidRPr="00C16A64" w:rsidRDefault="00BB7518" w:rsidP="00BB7518">
      <w:r>
        <w:t>Отсутствуют.</w:t>
      </w:r>
    </w:p>
    <w:p w:rsidR="00BB7518" w:rsidRDefault="00BB7518" w:rsidP="00BB7518">
      <w:pPr>
        <w:pStyle w:val="2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BB7518" w:rsidRDefault="00BB7518" w:rsidP="00BB7518">
      <w:pPr>
        <w:ind w:left="200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B7518" w:rsidRDefault="00BB7518" w:rsidP="00BB7518">
      <w:pPr>
        <w:pStyle w:val="1"/>
      </w:pPr>
      <w:r>
        <w:t>Раздел IV. Сведения о финансово-хозяйственной деятельности эмитента</w:t>
      </w:r>
    </w:p>
    <w:p w:rsidR="00BB7518" w:rsidRDefault="00BB7518" w:rsidP="00BB7518">
      <w:pPr>
        <w:pStyle w:val="2"/>
      </w:pPr>
      <w:r>
        <w:t>4.1. Результаты финансово-хозяйственной деятельности эмитента</w:t>
      </w:r>
    </w:p>
    <w:p w:rsidR="00BB7518" w:rsidRDefault="00BB7518" w:rsidP="00BB7518">
      <w:pPr>
        <w:ind w:left="200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B7518" w:rsidRDefault="00BB7518" w:rsidP="00BB7518">
      <w:pPr>
        <w:pStyle w:val="2"/>
      </w:pPr>
      <w:r>
        <w:t>4.2. Ликвидность эмитента, достаточность капитала и оборотных средств</w:t>
      </w:r>
    </w:p>
    <w:p w:rsidR="00BB7518" w:rsidRDefault="00BB7518" w:rsidP="00BB7518">
      <w:pPr>
        <w:ind w:left="200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B7518" w:rsidRDefault="00BB7518" w:rsidP="00BB7518">
      <w:pPr>
        <w:pStyle w:val="2"/>
      </w:pPr>
      <w:r>
        <w:t>4.3. Финансовые вложения эмитента</w:t>
      </w:r>
    </w:p>
    <w:p w:rsidR="00BB7518" w:rsidRDefault="00BB7518" w:rsidP="00BB7518">
      <w:pPr>
        <w:ind w:left="200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B7518" w:rsidRDefault="00BB7518" w:rsidP="00BB7518">
      <w:pPr>
        <w:pStyle w:val="2"/>
      </w:pPr>
      <w:r>
        <w:t>4.4. Нематериальные активы эмитента</w:t>
      </w:r>
    </w:p>
    <w:p w:rsidR="00BB7518" w:rsidRDefault="00BB7518" w:rsidP="00BB7518">
      <w:pPr>
        <w:ind w:left="200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B7518" w:rsidRDefault="00BB7518" w:rsidP="00BB7518">
      <w:pPr>
        <w:pStyle w:val="2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BB7518" w:rsidRPr="00290ACA" w:rsidRDefault="00BB7518" w:rsidP="00BB7518">
      <w:r>
        <w:rPr>
          <w:rStyle w:val="Subst"/>
          <w:bCs/>
          <w:iCs/>
        </w:rPr>
        <w:t xml:space="preserve">Затраты на НИР  за </w:t>
      </w:r>
      <w:r w:rsidR="000C77F2">
        <w:rPr>
          <w:rStyle w:val="Subst"/>
          <w:bCs/>
          <w:iCs/>
        </w:rPr>
        <w:t>9</w:t>
      </w:r>
      <w:r>
        <w:rPr>
          <w:rStyle w:val="Subst"/>
          <w:bCs/>
          <w:iCs/>
        </w:rPr>
        <w:t xml:space="preserve"> месяцев  2015 года составили  0  руб.</w:t>
      </w:r>
    </w:p>
    <w:p w:rsidR="00BB7518" w:rsidRDefault="00BB7518" w:rsidP="00BB7518">
      <w:pPr>
        <w:pStyle w:val="2"/>
      </w:pPr>
      <w:r>
        <w:t>4.6. Анализ тенденций развития в сфере основной деятельности эмитента</w:t>
      </w:r>
    </w:p>
    <w:p w:rsidR="00BB7518" w:rsidRPr="00AE4DFC" w:rsidRDefault="00BB7518" w:rsidP="00BB7518">
      <w:pPr>
        <w:ind w:left="200"/>
        <w:rPr>
          <w:b/>
          <w:i/>
        </w:rPr>
      </w:pPr>
      <w:r>
        <w:rPr>
          <w:b/>
          <w:i/>
        </w:rPr>
        <w:lastRenderedPageBreak/>
        <w:t xml:space="preserve">Промышленное производство в России определяет рост или снижение объема производства продукции из сплавов на основе вольфрама, а также молибденовой и </w:t>
      </w:r>
      <w:proofErr w:type="spellStart"/>
      <w:r>
        <w:rPr>
          <w:b/>
          <w:i/>
        </w:rPr>
        <w:t>рениевой</w:t>
      </w:r>
      <w:proofErr w:type="spellEnd"/>
      <w:r>
        <w:rPr>
          <w:b/>
          <w:i/>
        </w:rPr>
        <w:t xml:space="preserve"> продукции, поставляемой предприятиям  ВПК и машиностроения. Эмитент завоевал широкое признание потребителей как изготовитель продукции из тяжелых сплавов для российских и зарубежных потребителей </w:t>
      </w:r>
      <w:proofErr w:type="spellStart"/>
      <w:r>
        <w:rPr>
          <w:b/>
          <w:i/>
        </w:rPr>
        <w:t>специзделий</w:t>
      </w:r>
      <w:proofErr w:type="spellEnd"/>
      <w:r>
        <w:rPr>
          <w:b/>
          <w:i/>
        </w:rPr>
        <w:t>.</w:t>
      </w:r>
    </w:p>
    <w:p w:rsidR="00BB7518" w:rsidRDefault="00BB7518" w:rsidP="00BB7518">
      <w:pPr>
        <w:pStyle w:val="2"/>
      </w:pPr>
      <w:r>
        <w:t>4.7. Анализ факторов и условий, влияющих на деятельность эмитента</w:t>
      </w:r>
    </w:p>
    <w:p w:rsidR="00BB7518" w:rsidRDefault="00BB7518" w:rsidP="00BB7518">
      <w:pPr>
        <w:ind w:left="200"/>
      </w:pPr>
      <w:r>
        <w:rPr>
          <w:rStyle w:val="Subst"/>
          <w:bCs/>
          <w:iCs/>
        </w:rPr>
        <w:t>Основными факторами риска, связанными с деятельностью общества является дальнейшая экспансия китайских фирм на российском рынке тугоплавких металлов и резкий непредсказуемый рост цен на сырье.</w:t>
      </w:r>
    </w:p>
    <w:p w:rsidR="00BB7518" w:rsidRDefault="00BB7518" w:rsidP="00BB7518">
      <w:pPr>
        <w:pStyle w:val="2"/>
      </w:pPr>
      <w:r>
        <w:t>4.8. Конкуренты эмитента</w:t>
      </w:r>
    </w:p>
    <w:p w:rsidR="00BB7518" w:rsidRDefault="00BB7518" w:rsidP="00BB7518">
      <w:pPr>
        <w:ind w:left="200"/>
      </w:pPr>
      <w:r>
        <w:rPr>
          <w:rStyle w:val="Subst"/>
          <w:bCs/>
          <w:iCs/>
        </w:rPr>
        <w:t>ОАО "КЗТС" г. Кировоград Свердловской области.</w:t>
      </w:r>
      <w:r>
        <w:rPr>
          <w:rStyle w:val="Subst"/>
          <w:bCs/>
          <w:iCs/>
        </w:rPr>
        <w:br/>
        <w:t xml:space="preserve">  Факторы, влияющие на конкурентоспособность продукции:</w:t>
      </w:r>
      <w:r>
        <w:rPr>
          <w:rStyle w:val="Subst"/>
          <w:bCs/>
          <w:iCs/>
        </w:rPr>
        <w:br/>
        <w:t>- качество;</w:t>
      </w:r>
      <w:r>
        <w:rPr>
          <w:rStyle w:val="Subst"/>
          <w:bCs/>
          <w:iCs/>
        </w:rPr>
        <w:br/>
        <w:t>- цена;</w:t>
      </w:r>
      <w:r>
        <w:rPr>
          <w:rStyle w:val="Subst"/>
          <w:bCs/>
          <w:iCs/>
        </w:rPr>
        <w:br/>
        <w:t>- номенклатура выпускаемой продукции;</w:t>
      </w:r>
      <w:r>
        <w:rPr>
          <w:rStyle w:val="Subst"/>
          <w:bCs/>
          <w:iCs/>
        </w:rPr>
        <w:br/>
        <w:t>- сроки исполнения заказов;</w:t>
      </w:r>
      <w:r>
        <w:rPr>
          <w:rStyle w:val="Subst"/>
          <w:bCs/>
          <w:iCs/>
        </w:rPr>
        <w:br/>
        <w:t>- географическое положение.</w:t>
      </w:r>
    </w:p>
    <w:p w:rsidR="00BB7518" w:rsidRDefault="00BB7518" w:rsidP="00BB7518">
      <w:pPr>
        <w:ind w:left="200"/>
      </w:pPr>
    </w:p>
    <w:p w:rsidR="00BB7518" w:rsidRDefault="00BB7518" w:rsidP="00BB7518">
      <w:pPr>
        <w:pStyle w:val="1"/>
      </w:pPr>
      <w:r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BB7518" w:rsidRDefault="00BB7518" w:rsidP="00BB7518">
      <w:pPr>
        <w:pStyle w:val="2"/>
      </w:pPr>
      <w:r>
        <w:t>5.1. Сведения о структуре и компетенции органов управления эмитента</w:t>
      </w:r>
    </w:p>
    <w:p w:rsidR="00BB7518" w:rsidRDefault="00BB7518" w:rsidP="00BB7518">
      <w:pPr>
        <w:ind w:left="200"/>
      </w:pPr>
      <w:r>
        <w:t>Полное описание структуры органов управления эмитента и их компетенции в соответствии с уставом (учредительными документами) эмитента:</w:t>
      </w:r>
      <w:r>
        <w:br/>
      </w:r>
      <w:r>
        <w:rPr>
          <w:rStyle w:val="Subst"/>
          <w:bCs/>
          <w:iCs/>
        </w:rPr>
        <w:t xml:space="preserve">Органами управления общества являются: общее собрание акционеров, совет директоров и генеральный директор. Совет директоров и генеральный директор избираются общим собранием акционеров. Компетенция общего собрания акционеров эмитента в соответствии с его </w:t>
      </w:r>
      <w:r w:rsidR="00B561B5">
        <w:rPr>
          <w:rStyle w:val="Subst"/>
          <w:bCs/>
          <w:iCs/>
        </w:rPr>
        <w:t>У</w:t>
      </w:r>
      <w:r>
        <w:rPr>
          <w:rStyle w:val="Subst"/>
          <w:bCs/>
          <w:iCs/>
        </w:rPr>
        <w:t>ставом (учредительными документами).</w:t>
      </w:r>
      <w:r>
        <w:rPr>
          <w:rStyle w:val="Subst"/>
          <w:bCs/>
          <w:iCs/>
        </w:rPr>
        <w:br/>
      </w:r>
      <w:proofErr w:type="gramStart"/>
      <w:r>
        <w:rPr>
          <w:rStyle w:val="Subst"/>
          <w:bCs/>
          <w:iCs/>
        </w:rPr>
        <w:t>К компетенции собрания относятся следующие вопросы:</w:t>
      </w:r>
      <w:r>
        <w:rPr>
          <w:rStyle w:val="Subst"/>
          <w:bCs/>
          <w:iCs/>
        </w:rPr>
        <w:br/>
        <w:t>- внесение изменений и дополнений в Устав общества или утверждение Устава общества в новой редакции (кроме случаев, связанных с увеличением устава капитала);</w:t>
      </w:r>
      <w:r>
        <w:rPr>
          <w:rStyle w:val="Subst"/>
          <w:bCs/>
          <w:iCs/>
        </w:rPr>
        <w:br/>
        <w:t>- реорганизация общества;</w:t>
      </w:r>
      <w:r>
        <w:rPr>
          <w:rStyle w:val="Subst"/>
          <w:bCs/>
          <w:iCs/>
        </w:rPr>
        <w:br/>
        <w:t>- 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</w:rPr>
        <w:br/>
        <w:t>- определение количественного состава совета директоров, избрание его членов и досрочное прекращение их полномочий;</w:t>
      </w:r>
      <w:proofErr w:type="gramEnd"/>
      <w:r>
        <w:rPr>
          <w:rStyle w:val="Subst"/>
          <w:bCs/>
          <w:iCs/>
        </w:rPr>
        <w:br/>
        <w:t xml:space="preserve">- </w:t>
      </w:r>
      <w:proofErr w:type="gramStart"/>
      <w:r>
        <w:rPr>
          <w:rStyle w:val="Subst"/>
          <w:bCs/>
          <w:iCs/>
        </w:rPr>
        <w:t>определение количества, номинальной стоимости, категории (типа) объявленных акций и прав, предоставляемых этими акциями;</w:t>
      </w:r>
      <w:r>
        <w:rPr>
          <w:rStyle w:val="Subst"/>
          <w:bCs/>
          <w:iCs/>
        </w:rPr>
        <w:br/>
        <w:t>- уменьшение уставного капитала общества путем уменьшения номинальной стоимости акций, путем приобретения обществом части акций в целях сокращения их общего количества, а также путем погашения приобретенных или выкупленных обществом акций;</w:t>
      </w:r>
      <w:r>
        <w:rPr>
          <w:rStyle w:val="Subst"/>
          <w:bCs/>
          <w:iCs/>
        </w:rPr>
        <w:br/>
        <w:t>- избрание членов совета директоров общества и досрочное прекращение их полномочий;</w:t>
      </w:r>
      <w:proofErr w:type="gramEnd"/>
      <w:r>
        <w:rPr>
          <w:rStyle w:val="Subst"/>
          <w:bCs/>
          <w:iCs/>
        </w:rPr>
        <w:br/>
        <w:t xml:space="preserve">- </w:t>
      </w:r>
      <w:proofErr w:type="gramStart"/>
      <w:r>
        <w:rPr>
          <w:rStyle w:val="Subst"/>
          <w:bCs/>
          <w:iCs/>
        </w:rPr>
        <w:t>избрание генерального директора общества и досрочное прекращение его полномочий;</w:t>
      </w:r>
      <w:r>
        <w:rPr>
          <w:rStyle w:val="Subst"/>
          <w:bCs/>
          <w:iCs/>
        </w:rPr>
        <w:br/>
        <w:t>- избрание ревизионной комиссии общества и досрочное прекращение  их полномочий;</w:t>
      </w:r>
      <w:r>
        <w:rPr>
          <w:rStyle w:val="Subst"/>
          <w:bCs/>
          <w:iCs/>
        </w:rPr>
        <w:br/>
        <w:t>- утверждение аудитора общества;</w:t>
      </w:r>
      <w:r>
        <w:rPr>
          <w:rStyle w:val="Subst"/>
          <w:bCs/>
          <w:iCs/>
        </w:rPr>
        <w:br/>
        <w:t>- утверждение годовых отчетов, годовой бухгалтерской отчетности, в том числе отчетов о прибылях и убытках, а также распределение прибыли, в том числе выплата дивидендов;</w:t>
      </w:r>
      <w:r>
        <w:rPr>
          <w:rStyle w:val="Subst"/>
          <w:bCs/>
          <w:iCs/>
        </w:rPr>
        <w:br/>
        <w:t>- утверждение и внесение изменений и дополнений в положение об общем собрании акционеров;</w:t>
      </w:r>
      <w:proofErr w:type="gramEnd"/>
      <w:r>
        <w:rPr>
          <w:rStyle w:val="Subst"/>
          <w:bCs/>
          <w:iCs/>
        </w:rPr>
        <w:br/>
        <w:t>- утверждение и внесение изменений в положения о совете директоров, генеральном директоре и ревизионной комиссии;</w:t>
      </w:r>
      <w:r>
        <w:rPr>
          <w:rStyle w:val="Subst"/>
          <w:bCs/>
          <w:iCs/>
        </w:rPr>
        <w:br/>
        <w:t xml:space="preserve">- принятие решений об одобрении сделок в случаях, предусмотренных ст. 79 и ст.  83 ФЗ "Об </w:t>
      </w:r>
      <w:r>
        <w:rPr>
          <w:rStyle w:val="Subst"/>
          <w:bCs/>
          <w:iCs/>
        </w:rPr>
        <w:lastRenderedPageBreak/>
        <w:t>акционерных обществах";</w:t>
      </w:r>
      <w:r>
        <w:rPr>
          <w:rStyle w:val="Subst"/>
          <w:bCs/>
          <w:iCs/>
        </w:rPr>
        <w:br/>
        <w:t>- решение иных вопросов, предусмотренных Уставом общества и ФЗ "Об акционерных обществах".</w:t>
      </w:r>
    </w:p>
    <w:p w:rsidR="00BB7518" w:rsidRDefault="00BB7518" w:rsidP="00BB7518">
      <w:pPr>
        <w:pStyle w:val="ThinDelim"/>
      </w:pPr>
    </w:p>
    <w:p w:rsidR="00BB7518" w:rsidRDefault="00BB7518" w:rsidP="00BB7518">
      <w:pPr>
        <w:ind w:left="200"/>
      </w:pPr>
      <w:r>
        <w:t>Адрес страницы в сети Интернет, на которой в свободном доступе размещен полный текст действующей редакции устава эмитента и внутренних документов, регулирующих деятельность органов эмитента:</w:t>
      </w:r>
      <w:r>
        <w:rPr>
          <w:rStyle w:val="Subst"/>
          <w:bCs/>
          <w:iCs/>
        </w:rPr>
        <w:t xml:space="preserve"> disclosure.1prime.ru/</w:t>
      </w:r>
      <w:proofErr w:type="spellStart"/>
      <w:r>
        <w:rPr>
          <w:rStyle w:val="Subst"/>
          <w:bCs/>
          <w:iCs/>
        </w:rPr>
        <w:t>Portal</w:t>
      </w:r>
      <w:proofErr w:type="spellEnd"/>
      <w:r>
        <w:rPr>
          <w:rStyle w:val="Subst"/>
          <w:bCs/>
          <w:iCs/>
        </w:rPr>
        <w:t>/Default.aspx?emId=1501000010</w:t>
      </w:r>
    </w:p>
    <w:p w:rsidR="00BB7518" w:rsidRDefault="00BB7518" w:rsidP="00BB7518">
      <w:pPr>
        <w:pStyle w:val="ThinDelim"/>
      </w:pPr>
    </w:p>
    <w:p w:rsidR="00BB7518" w:rsidRDefault="00BB7518" w:rsidP="00BB7518">
      <w:pPr>
        <w:pStyle w:val="2"/>
      </w:pPr>
      <w:r>
        <w:t>5.2. Информация о лицах, входящих в состав органов управления эмитента</w:t>
      </w:r>
    </w:p>
    <w:p w:rsidR="00BB7518" w:rsidRDefault="00BB7518" w:rsidP="00BB7518">
      <w:pPr>
        <w:pStyle w:val="2"/>
      </w:pPr>
      <w:r>
        <w:t>5.2.1. Состав совета директоров (наблюдательного совета) эмитента</w:t>
      </w: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BB7518" w:rsidRDefault="00BB7518" w:rsidP="00BB751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06"/>
        <w:gridCol w:w="1386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20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 xml:space="preserve"> 2010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по 28.04.2015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Генеральный директор</w:t>
            </w:r>
          </w:p>
        </w:tc>
      </w:tr>
      <w:tr w:rsidR="00BB7518" w:rsidTr="00712772">
        <w:tc>
          <w:tcPr>
            <w:tcW w:w="1206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с 29.04.2015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сведения не известны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сведения не известны</w:t>
            </w:r>
          </w:p>
        </w:tc>
      </w:tr>
    </w:tbl>
    <w:p w:rsidR="00BB7518" w:rsidRDefault="00BB7518" w:rsidP="00BB7518">
      <w:pPr>
        <w:pStyle w:val="ThinDelim"/>
      </w:pPr>
    </w:p>
    <w:p w:rsidR="00BB7518" w:rsidRDefault="00BB7518" w:rsidP="00BB7518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BB7518" w:rsidRDefault="00BB7518" w:rsidP="00BB7518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BB7518" w:rsidRDefault="00BB7518" w:rsidP="00BB7518">
      <w:pPr>
        <w:ind w:left="200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BB7518" w:rsidRDefault="00BB7518" w:rsidP="00BB7518">
      <w:pPr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B7518" w:rsidRDefault="00BB7518" w:rsidP="00BB751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BB7518" w:rsidRDefault="00BB7518" w:rsidP="00BB7518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BB7518" w:rsidRDefault="00BB7518" w:rsidP="00BB751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BB7518" w:rsidRDefault="00BB7518" w:rsidP="00BB751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Председатель профкома</w:t>
            </w:r>
          </w:p>
        </w:tc>
      </w:tr>
    </w:tbl>
    <w:p w:rsidR="00BB7518" w:rsidRDefault="00BB7518" w:rsidP="00BB7518">
      <w:pPr>
        <w:ind w:left="200"/>
      </w:pPr>
      <w:r>
        <w:lastRenderedPageBreak/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0.007</w:t>
      </w:r>
    </w:p>
    <w:p w:rsidR="00BB7518" w:rsidRDefault="00BB7518" w:rsidP="00BB7518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0.007</w:t>
      </w:r>
    </w:p>
    <w:p w:rsidR="00BB7518" w:rsidRDefault="00BB7518" w:rsidP="00BB7518">
      <w:pPr>
        <w:pStyle w:val="ThinDelim"/>
      </w:pPr>
    </w:p>
    <w:p w:rsidR="00BB7518" w:rsidRDefault="00BB7518" w:rsidP="00BB751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BB7518" w:rsidRDefault="00BB7518" w:rsidP="00BB7518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B7518" w:rsidRDefault="00BB7518" w:rsidP="00BB751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 xml:space="preserve">Отец  </w:t>
      </w:r>
      <w:proofErr w:type="spellStart"/>
      <w:r>
        <w:rPr>
          <w:rStyle w:val="Subst"/>
          <w:bCs/>
          <w:iCs/>
        </w:rPr>
        <w:t>Хубаевой</w:t>
      </w:r>
      <w:proofErr w:type="spellEnd"/>
      <w:r>
        <w:rPr>
          <w:rStyle w:val="Subst"/>
          <w:bCs/>
          <w:iCs/>
        </w:rPr>
        <w:t xml:space="preserve"> Анжелы Ефимовны - члена ревизионной комиссии ОАО "Победит"</w:t>
      </w:r>
    </w:p>
    <w:p w:rsidR="00BB7518" w:rsidRDefault="00BB7518" w:rsidP="00BB7518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BB7518" w:rsidRDefault="00BB7518" w:rsidP="00BB751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Габуев</w:t>
      </w:r>
      <w:proofErr w:type="spellEnd"/>
      <w:r>
        <w:rPr>
          <w:rStyle w:val="Subst"/>
          <w:bCs/>
          <w:iCs/>
        </w:rPr>
        <w:t xml:space="preserve"> Борис Владимирович</w:t>
      </w:r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1957</w:t>
      </w:r>
    </w:p>
    <w:p w:rsidR="00BB7518" w:rsidRDefault="00BB7518" w:rsidP="00BB751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>
            <w:proofErr w:type="spellStart"/>
            <w:r>
              <w:t>Нач</w:t>
            </w:r>
            <w:proofErr w:type="spellEnd"/>
            <w:r>
              <w:t>. цеха</w:t>
            </w:r>
          </w:p>
        </w:tc>
      </w:tr>
    </w:tbl>
    <w:p w:rsidR="00BB7518" w:rsidRDefault="00BB7518" w:rsidP="00BB7518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0.0006</w:t>
      </w:r>
    </w:p>
    <w:p w:rsidR="00BB7518" w:rsidRDefault="00BB7518" w:rsidP="00BB7518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0.0006</w:t>
      </w:r>
    </w:p>
    <w:p w:rsidR="00BB7518" w:rsidRDefault="00BB7518" w:rsidP="00BB751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BB7518" w:rsidRDefault="00BB7518" w:rsidP="00BB7518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B7518" w:rsidRDefault="00BB7518" w:rsidP="00BB751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BB7518" w:rsidRDefault="00BB7518" w:rsidP="00BB7518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BB7518" w:rsidRDefault="00BB7518" w:rsidP="00BB7518">
      <w:pPr>
        <w:ind w:left="200"/>
      </w:pPr>
      <w: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</w:t>
      </w:r>
      <w:r>
        <w:lastRenderedPageBreak/>
        <w:t>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BB7518" w:rsidRDefault="00BB7518" w:rsidP="00BB751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ООО НПП "</w:t>
            </w:r>
            <w:proofErr w:type="spellStart"/>
            <w:r>
              <w:t>Металлкомплект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Директор</w:t>
            </w:r>
          </w:p>
        </w:tc>
      </w:tr>
    </w:tbl>
    <w:p w:rsidR="00BB7518" w:rsidRDefault="00BB7518" w:rsidP="00BB7518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12.445</w:t>
      </w:r>
    </w:p>
    <w:p w:rsidR="00BB7518" w:rsidRDefault="00BB7518" w:rsidP="00BB7518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12.445</w:t>
      </w:r>
    </w:p>
    <w:p w:rsidR="00BB7518" w:rsidRDefault="00BB7518" w:rsidP="00BB751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BB7518" w:rsidRDefault="00BB7518" w:rsidP="00BB7518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B7518" w:rsidRDefault="00BB7518" w:rsidP="00BB751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Сведения не известны.</w:t>
      </w:r>
    </w:p>
    <w:p w:rsidR="00BB7518" w:rsidRDefault="00BB7518" w:rsidP="00BB7518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Сведения не известны.</w:t>
      </w:r>
    </w:p>
    <w:p w:rsidR="00BB7518" w:rsidRDefault="00BB7518" w:rsidP="00BB751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Сведения не известны.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BB7518" w:rsidRDefault="00BB7518" w:rsidP="00BB751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ООО "Торговая Компания "</w:t>
            </w:r>
            <w:proofErr w:type="spellStart"/>
            <w:r>
              <w:t>Вишневогорский</w:t>
            </w:r>
            <w:proofErr w:type="spellEnd"/>
            <w:r>
              <w:t xml:space="preserve"> "ГОК"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Генеральный директор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 xml:space="preserve">ООО завод  "Грани </w:t>
            </w:r>
            <w:proofErr w:type="spellStart"/>
            <w:r>
              <w:t>Таганая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Генеральный директор</w:t>
            </w:r>
          </w:p>
        </w:tc>
      </w:tr>
    </w:tbl>
    <w:p w:rsidR="00BB7518" w:rsidRDefault="00BB7518" w:rsidP="00BB751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BB7518" w:rsidRDefault="00BB7518" w:rsidP="00BB7518">
      <w:pPr>
        <w:pStyle w:val="ThinDelim"/>
      </w:pPr>
    </w:p>
    <w:p w:rsidR="00BB7518" w:rsidRDefault="00BB7518" w:rsidP="00BB751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BB7518" w:rsidRDefault="00BB7518" w:rsidP="00BB7518">
      <w:pPr>
        <w:pStyle w:val="SubHeading"/>
        <w:ind w:left="200"/>
      </w:pPr>
      <w:r>
        <w:lastRenderedPageBreak/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B7518" w:rsidRDefault="00BB7518" w:rsidP="00BB751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Сведения не известны.</w:t>
      </w:r>
    </w:p>
    <w:p w:rsidR="00BB7518" w:rsidRDefault="00BB7518" w:rsidP="00BB7518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Сведения не известны.</w:t>
      </w:r>
    </w:p>
    <w:p w:rsidR="00BB7518" w:rsidRDefault="00BB7518" w:rsidP="00BB751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Сведения не известны.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Плетенев</w:t>
      </w:r>
      <w:proofErr w:type="spellEnd"/>
      <w:r>
        <w:rPr>
          <w:rStyle w:val="Subst"/>
          <w:bCs/>
          <w:iCs/>
        </w:rPr>
        <w:t xml:space="preserve"> Ефим Николаевич</w:t>
      </w:r>
    </w:p>
    <w:p w:rsidR="00BB7518" w:rsidRDefault="00BB7518" w:rsidP="00BB7518">
      <w:pPr>
        <w:ind w:left="200"/>
      </w:pPr>
      <w:r>
        <w:rPr>
          <w:rStyle w:val="Subst"/>
          <w:bCs/>
          <w:iCs/>
        </w:rPr>
        <w:t>(председатель)</w:t>
      </w:r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BB7518" w:rsidRDefault="00BB7518" w:rsidP="00BB751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ЗАО "Компания "Вольфрам"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Первый зам. ген. директора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ЗАО "Компания "Вольфрам"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Исполнительный директор</w:t>
            </w:r>
          </w:p>
        </w:tc>
      </w:tr>
    </w:tbl>
    <w:p w:rsidR="00BB7518" w:rsidRDefault="00BB7518" w:rsidP="00BB751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BB7518" w:rsidRDefault="00BB7518" w:rsidP="00BB751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BB7518" w:rsidRDefault="00BB7518" w:rsidP="00BB7518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B7518" w:rsidRDefault="00BB7518" w:rsidP="00BB751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Сведения не известны</w:t>
      </w:r>
    </w:p>
    <w:p w:rsidR="00BB7518" w:rsidRDefault="00BB7518" w:rsidP="00BB7518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Сведения не известны</w:t>
      </w:r>
    </w:p>
    <w:p w:rsidR="00BB7518" w:rsidRDefault="00BB7518" w:rsidP="00BB751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Сведения не известны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Филимонова Татьяна Викторовна</w:t>
      </w:r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1956</w:t>
      </w:r>
    </w:p>
    <w:p w:rsidR="00BB7518" w:rsidRDefault="00BB7518" w:rsidP="00BB7518">
      <w:pPr>
        <w:ind w:left="200"/>
      </w:pPr>
      <w:r>
        <w:lastRenderedPageBreak/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ЗАО "Компания "Вольфрам"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Зам. ген. директора по экономике и финансам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ЗАО "Компания "Вольфрам"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Ревизор</w:t>
            </w:r>
          </w:p>
        </w:tc>
      </w:tr>
    </w:tbl>
    <w:p w:rsidR="00BB7518" w:rsidRDefault="00BB7518" w:rsidP="00BB751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BB7518" w:rsidRDefault="00BB7518" w:rsidP="00BB7518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B7518" w:rsidRDefault="00BB7518" w:rsidP="00BB751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Сведения не известны</w:t>
      </w:r>
    </w:p>
    <w:p w:rsidR="00BB7518" w:rsidRDefault="00BB7518" w:rsidP="00BB7518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Сведения не известны</w:t>
      </w:r>
    </w:p>
    <w:p w:rsidR="00BB7518" w:rsidRDefault="00BB7518" w:rsidP="00BB751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Сведения не известны</w:t>
      </w:r>
    </w:p>
    <w:p w:rsidR="00BB7518" w:rsidRDefault="00BB7518" w:rsidP="00BB7518">
      <w:pPr>
        <w:pStyle w:val="2"/>
      </w:pPr>
      <w:r>
        <w:t>5.2.2. Информация о единоличном исполнительном органе эмитента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Шило Олег Николаевич</w:t>
      </w:r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BB7518" w:rsidRDefault="00BB7518" w:rsidP="00BB7518">
      <w:pPr>
        <w:pStyle w:val="ThinDelim"/>
      </w:pPr>
    </w:p>
    <w:p w:rsidR="00BB7518" w:rsidRDefault="00BB7518" w:rsidP="00BB751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rPr>
          <w:trHeight w:val="392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</w:tcPr>
          <w:p w:rsidR="00BB7518" w:rsidRDefault="00BB7518" w:rsidP="0071277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7518" w:rsidRDefault="00BB7518" w:rsidP="00712772">
            <w: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7518" w:rsidRDefault="00BB7518" w:rsidP="00712772"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 xml:space="preserve">» </w:t>
            </w:r>
          </w:p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</w:tcPr>
          <w:p w:rsidR="00BB7518" w:rsidRDefault="00BB7518" w:rsidP="00712772">
            <w:r>
              <w:t>Генеральный  директор</w:t>
            </w:r>
          </w:p>
        </w:tc>
      </w:tr>
      <w:tr w:rsidR="00BB7518" w:rsidTr="00712772">
        <w:trPr>
          <w:trHeight w:val="456"/>
        </w:trPr>
        <w:tc>
          <w:tcPr>
            <w:tcW w:w="1332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 xml:space="preserve">ОАО «Победит» 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Генеральный  директор</w:t>
            </w:r>
          </w:p>
        </w:tc>
      </w:tr>
    </w:tbl>
    <w:p w:rsidR="00BB7518" w:rsidRDefault="00BB7518" w:rsidP="00BB7518">
      <w:pPr>
        <w:ind w:left="200"/>
        <w:rPr>
          <w:rStyle w:val="Subst"/>
          <w:bCs/>
          <w:iCs/>
        </w:rPr>
      </w:pPr>
    </w:p>
    <w:p w:rsidR="00BB7518" w:rsidRDefault="00BB7518" w:rsidP="00BB751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BB7518" w:rsidRDefault="00BB7518" w:rsidP="00BB7518">
      <w:pPr>
        <w:pStyle w:val="ThinDelim"/>
      </w:pPr>
    </w:p>
    <w:p w:rsidR="00BB7518" w:rsidRDefault="00BB7518" w:rsidP="00BB751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</w:t>
      </w:r>
      <w:r>
        <w:rPr>
          <w:rStyle w:val="Subst"/>
          <w:bCs/>
          <w:iCs/>
        </w:rPr>
        <w:lastRenderedPageBreak/>
        <w:t>выпускал опционов</w:t>
      </w:r>
    </w:p>
    <w:p w:rsidR="00BB7518" w:rsidRDefault="00BB7518" w:rsidP="00BB7518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B7518" w:rsidRDefault="00BB7518" w:rsidP="00BB751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BB7518" w:rsidRDefault="00BB7518" w:rsidP="00BB7518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BB7518" w:rsidRDefault="00BB7518" w:rsidP="00BB751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BB7518" w:rsidRDefault="00BB7518" w:rsidP="00BB7518">
      <w:pPr>
        <w:pStyle w:val="2"/>
      </w:pPr>
      <w:r>
        <w:t>5.2.3. Состав коллегиального исполнительного органа эмитента</w:t>
      </w:r>
    </w:p>
    <w:p w:rsidR="00BB7518" w:rsidRDefault="00BB7518" w:rsidP="00BB7518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BB7518" w:rsidRDefault="00BB7518" w:rsidP="00BB7518">
      <w:pPr>
        <w:pStyle w:val="2"/>
      </w:pPr>
      <w:r>
        <w:t>5.3. Сведения о размере вознаграждения и/или компенсации расходов по каждому органу управления эмитента</w:t>
      </w:r>
    </w:p>
    <w:p w:rsidR="00BB7518" w:rsidRDefault="00BB7518" w:rsidP="00BB7518">
      <w:pPr>
        <w:ind w:left="200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BB7518" w:rsidRDefault="00BB7518" w:rsidP="00BB7518">
      <w:pPr>
        <w:pStyle w:val="SubHeading"/>
        <w:ind w:left="200"/>
      </w:pPr>
      <w:r>
        <w:t>Вознаграждения</w:t>
      </w:r>
    </w:p>
    <w:p w:rsidR="00BB7518" w:rsidRDefault="00BB7518" w:rsidP="00BB7518">
      <w:pPr>
        <w:pStyle w:val="SubHeading"/>
        <w:ind w:left="400"/>
      </w:pPr>
      <w:r>
        <w:t>Совет директоров</w:t>
      </w:r>
    </w:p>
    <w:p w:rsidR="00BB7518" w:rsidRDefault="00BB7518" w:rsidP="00BB7518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BB7518" w:rsidRDefault="00BB7518" w:rsidP="00BB751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BB7518" w:rsidTr="00712772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2014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221EE7">
            <w:pPr>
              <w:jc w:val="center"/>
            </w:pPr>
            <w:r>
              <w:t xml:space="preserve">2015, </w:t>
            </w:r>
            <w:r w:rsidR="00221EE7">
              <w:t>9</w:t>
            </w:r>
            <w:r>
              <w:t xml:space="preserve"> мес.</w:t>
            </w:r>
          </w:p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right"/>
            </w:pPr>
            <w:r>
              <w:t>1 033 044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D7453" w:rsidP="00712772">
            <w:pPr>
              <w:jc w:val="right"/>
            </w:pPr>
            <w:r>
              <w:t>751590</w:t>
            </w:r>
          </w:p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right"/>
            </w:pPr>
            <w:r>
              <w:t>1 033 044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D7453" w:rsidP="00712772">
            <w:pPr>
              <w:jc w:val="right"/>
            </w:pPr>
            <w:r>
              <w:t>751590</w:t>
            </w:r>
          </w:p>
        </w:tc>
      </w:tr>
    </w:tbl>
    <w:p w:rsidR="00BB7518" w:rsidRDefault="00BB7518" w:rsidP="00BB7518"/>
    <w:p w:rsidR="00BB7518" w:rsidRDefault="00BB7518" w:rsidP="00BB7518">
      <w:pPr>
        <w:pStyle w:val="2"/>
      </w:pPr>
      <w:r>
        <w:t xml:space="preserve">5.4. Сведения о структуре и компетенции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эмитента, а также об организации системы управления рисками и внутреннего контроля</w:t>
      </w:r>
    </w:p>
    <w:p w:rsidR="00BB7518" w:rsidRDefault="00BB7518" w:rsidP="00BB7518">
      <w:pPr>
        <w:ind w:left="200"/>
      </w:pPr>
      <w:r>
        <w:t xml:space="preserve">Приводится полное описание структуры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 и их компетенции в соответствии с уставом (учредительными документами) эмитента:</w:t>
      </w:r>
      <w:r>
        <w:br/>
      </w:r>
      <w:proofErr w:type="gramStart"/>
      <w:r>
        <w:rPr>
          <w:rStyle w:val="Subst"/>
          <w:bCs/>
          <w:iCs/>
        </w:rPr>
        <w:t>Контроль за</w:t>
      </w:r>
      <w:proofErr w:type="gramEnd"/>
      <w:r>
        <w:rPr>
          <w:rStyle w:val="Subst"/>
          <w:bCs/>
          <w:iCs/>
        </w:rPr>
        <w:t xml:space="preserve"> финансово-хозяйственной деятельностью общества осуществляется ревизионной комиссией общества. Количественный состав ревизионной комиссии - 5 (пять) человек. Порядок ее деятельности определяется положением о ревизионной комиссии, </w:t>
      </w:r>
      <w:r>
        <w:rPr>
          <w:rStyle w:val="Subst"/>
          <w:bCs/>
          <w:iCs/>
        </w:rPr>
        <w:lastRenderedPageBreak/>
        <w:t>которое утверждается собранием акционеров. Проверка осуществляется ревизионной комиссией по итогам деятельности общества за год, а также в любое время по инициативе ревизионной комиссии, решению собрания акционеров, совета директоров или по требованию акционеров, владеющих в совокупности не менее чем 10 (десятью) процентами голосующих акций общества.</w:t>
      </w:r>
    </w:p>
    <w:p w:rsidR="00BB7518" w:rsidRDefault="00BB7518" w:rsidP="00BB7518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BB7518" w:rsidRDefault="00BB7518" w:rsidP="00BB7518">
      <w:pPr>
        <w:ind w:left="200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Зинченко Владимир Владимирович</w:t>
      </w:r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1953</w:t>
      </w:r>
    </w:p>
    <w:p w:rsidR="00BB7518" w:rsidRDefault="00BB7518" w:rsidP="00BB7518">
      <w:pPr>
        <w:pStyle w:val="ThinDelim"/>
      </w:pPr>
    </w:p>
    <w:p w:rsidR="00BB7518" w:rsidRDefault="00BB7518" w:rsidP="00BB751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>
            <w:proofErr w:type="spellStart"/>
            <w:r>
              <w:t>Нач</w:t>
            </w:r>
            <w:proofErr w:type="spellEnd"/>
            <w:r>
              <w:t>. отдела</w:t>
            </w:r>
          </w:p>
        </w:tc>
      </w:tr>
    </w:tbl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0,1</w:t>
      </w:r>
    </w:p>
    <w:p w:rsidR="00BB7518" w:rsidRDefault="00BB7518" w:rsidP="00BB7518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0,1</w:t>
      </w:r>
    </w:p>
    <w:p w:rsidR="00BB7518" w:rsidRDefault="00BB7518" w:rsidP="00BB7518">
      <w:pPr>
        <w:pStyle w:val="ThinDelim"/>
      </w:pPr>
    </w:p>
    <w:p w:rsidR="00BB7518" w:rsidRDefault="00BB7518" w:rsidP="00BB751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BB7518" w:rsidRDefault="00BB7518" w:rsidP="00BB7518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B7518" w:rsidRDefault="00BB7518" w:rsidP="00BB751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BB7518" w:rsidRDefault="00BB7518" w:rsidP="001055C4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="001055C4">
        <w:t xml:space="preserve"> </w:t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BB7518" w:rsidRDefault="00BB7518" w:rsidP="00BB751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BB7518" w:rsidRDefault="00BB7518" w:rsidP="00BB751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 xml:space="preserve"> </w:t>
            </w:r>
            <w:proofErr w:type="spellStart"/>
            <w:r>
              <w:t>нач</w:t>
            </w:r>
            <w:proofErr w:type="spellEnd"/>
            <w:r>
              <w:t>. отдела</w:t>
            </w:r>
          </w:p>
        </w:tc>
      </w:tr>
    </w:tbl>
    <w:p w:rsidR="00BB7518" w:rsidRDefault="001055C4" w:rsidP="00BB7518">
      <w:pPr>
        <w:ind w:left="200"/>
      </w:pPr>
      <w:r>
        <w:rPr>
          <w:rStyle w:val="Subst"/>
          <w:bCs/>
          <w:iCs/>
        </w:rPr>
        <w:lastRenderedPageBreak/>
        <w:t>Д</w:t>
      </w:r>
      <w:r w:rsidR="00BB7518">
        <w:rPr>
          <w:rStyle w:val="Subst"/>
          <w:bCs/>
          <w:iCs/>
        </w:rPr>
        <w:t>оли участия в уставном капитале эмитента/обыкновенных акций не имеет</w:t>
      </w:r>
    </w:p>
    <w:p w:rsidR="00BB7518" w:rsidRDefault="00BB7518" w:rsidP="00BB751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BB7518" w:rsidRDefault="00BB7518" w:rsidP="00BB7518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B7518" w:rsidRDefault="00BB7518" w:rsidP="00BB751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BB7518" w:rsidRDefault="00BB7518" w:rsidP="00BB7518">
      <w:pPr>
        <w:ind w:left="200"/>
        <w:rPr>
          <w:rStyle w:val="Subst"/>
          <w:bCs/>
          <w:iCs/>
        </w:rPr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BB7518" w:rsidRDefault="00BB7518" w:rsidP="00BB7518">
      <w:pPr>
        <w:ind w:left="2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BB7518" w:rsidRDefault="00BB7518" w:rsidP="00BB751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Киселева Юлия Геннадьевна</w:t>
      </w:r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BB7518" w:rsidRDefault="00BB7518" w:rsidP="00BB751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 юридическое и высшее экономическое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Ведущий юрист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roofErr w:type="spellStart"/>
            <w:r>
              <w:t>Пом</w:t>
            </w:r>
            <w:proofErr w:type="spellEnd"/>
            <w:r>
              <w:t>. ген. директора по правовым вопросам</w:t>
            </w:r>
          </w:p>
        </w:tc>
      </w:tr>
    </w:tbl>
    <w:p w:rsidR="001055C4" w:rsidRDefault="001055C4" w:rsidP="00BB7518">
      <w:pPr>
        <w:ind w:left="200"/>
        <w:rPr>
          <w:rStyle w:val="Subst"/>
          <w:bCs/>
          <w:iCs/>
        </w:rPr>
      </w:pPr>
    </w:p>
    <w:p w:rsidR="00BB7518" w:rsidRDefault="00BB7518" w:rsidP="00BB751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1055C4" w:rsidRDefault="001055C4" w:rsidP="001055C4">
      <w:pPr>
        <w:ind w:left="200"/>
      </w:pPr>
    </w:p>
    <w:p w:rsidR="001055C4" w:rsidRDefault="00BB7518" w:rsidP="001055C4">
      <w:pPr>
        <w:ind w:left="200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1055C4" w:rsidRDefault="001055C4" w:rsidP="001055C4">
      <w:pPr>
        <w:ind w:left="200"/>
      </w:pPr>
    </w:p>
    <w:p w:rsidR="00BB7518" w:rsidRDefault="00BB7518" w:rsidP="001055C4">
      <w:pPr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B7518" w:rsidRDefault="00BB7518" w:rsidP="00BB751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>Указанных родственных связей нет</w:t>
      </w:r>
    </w:p>
    <w:p w:rsidR="001055C4" w:rsidRDefault="001055C4" w:rsidP="00BB7518">
      <w:pPr>
        <w:ind w:left="200"/>
      </w:pPr>
    </w:p>
    <w:p w:rsidR="00BB7518" w:rsidRDefault="00BB7518" w:rsidP="00BB7518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lastRenderedPageBreak/>
        <w:t>Лицо к указанным видам ответственности не привлекалось</w:t>
      </w:r>
    </w:p>
    <w:p w:rsidR="00BB7518" w:rsidRDefault="00BB7518" w:rsidP="00BB751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Хубаева</w:t>
      </w:r>
      <w:proofErr w:type="spellEnd"/>
      <w:r>
        <w:rPr>
          <w:rStyle w:val="Subst"/>
          <w:bCs/>
          <w:iCs/>
        </w:rPr>
        <w:t xml:space="preserve"> Анжела Ефимовна</w:t>
      </w:r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1963</w:t>
      </w:r>
    </w:p>
    <w:p w:rsidR="00BB7518" w:rsidRDefault="00BB7518" w:rsidP="00BB751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Ведущий инженер ОМТС</w:t>
            </w:r>
          </w:p>
        </w:tc>
      </w:tr>
    </w:tbl>
    <w:p w:rsidR="00BB7518" w:rsidRDefault="00BB7518" w:rsidP="00BB751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BB7518" w:rsidRDefault="00BB7518" w:rsidP="00BB751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BB7518" w:rsidRDefault="00BB7518" w:rsidP="00BB7518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BB7518" w:rsidRDefault="00BB7518" w:rsidP="00BB751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>
        <w:rPr>
          <w:rStyle w:val="Subst"/>
          <w:bCs/>
          <w:iCs/>
        </w:rPr>
        <w:t xml:space="preserve">дочь члена совета директоров ОАО "Победит" </w:t>
      </w:r>
      <w:proofErr w:type="spellStart"/>
      <w:r>
        <w:rPr>
          <w:rStyle w:val="Subst"/>
          <w:bCs/>
          <w:iCs/>
        </w:rPr>
        <w:t>Хубаева</w:t>
      </w:r>
      <w:proofErr w:type="spellEnd"/>
      <w:r>
        <w:rPr>
          <w:rStyle w:val="Subst"/>
          <w:bCs/>
          <w:iCs/>
        </w:rPr>
        <w:t xml:space="preserve"> Ефима Васильевича</w:t>
      </w:r>
    </w:p>
    <w:p w:rsidR="00BB7518" w:rsidRDefault="00BB7518" w:rsidP="00BB7518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BB7518" w:rsidRDefault="00BB7518" w:rsidP="00BB7518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  <w:bCs/>
          <w:iCs/>
        </w:rPr>
        <w:t>Лицо указанных должностей не занимало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Джикаева</w:t>
      </w:r>
      <w:proofErr w:type="spellEnd"/>
      <w:r>
        <w:rPr>
          <w:rStyle w:val="Subst"/>
          <w:bCs/>
          <w:iCs/>
        </w:rPr>
        <w:t xml:space="preserve"> Фатима </w:t>
      </w:r>
      <w:proofErr w:type="spellStart"/>
      <w:r>
        <w:rPr>
          <w:rStyle w:val="Subst"/>
          <w:bCs/>
          <w:iCs/>
        </w:rPr>
        <w:t>Хетаговна</w:t>
      </w:r>
      <w:proofErr w:type="spellEnd"/>
      <w:r>
        <w:rPr>
          <w:rStyle w:val="Subst"/>
          <w:bCs/>
          <w:iCs/>
        </w:rPr>
        <w:t xml:space="preserve">  (председатель)</w:t>
      </w:r>
    </w:p>
    <w:p w:rsidR="00BB7518" w:rsidRDefault="00BB7518" w:rsidP="00BB751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1955</w:t>
      </w:r>
    </w:p>
    <w:p w:rsidR="00BB7518" w:rsidRDefault="00BB7518" w:rsidP="00BB751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BB7518" w:rsidRDefault="00BB7518" w:rsidP="00BB75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BB7518" w:rsidRDefault="00BB7518" w:rsidP="00BB75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B7518" w:rsidTr="0071277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Должность</w:t>
            </w:r>
          </w:p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>
            <w:r>
              <w:t>Начальник отдела</w:t>
            </w:r>
          </w:p>
        </w:tc>
      </w:tr>
    </w:tbl>
    <w:p w:rsidR="00BB7518" w:rsidRDefault="00BB7518" w:rsidP="00BB7518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0,1</w:t>
      </w:r>
    </w:p>
    <w:p w:rsidR="00BB7518" w:rsidRDefault="00BB7518" w:rsidP="00BB7518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0,1</w:t>
      </w:r>
    </w:p>
    <w:p w:rsidR="00BB7518" w:rsidRDefault="00BB7518" w:rsidP="00BB7518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BB7518" w:rsidRDefault="00BB7518" w:rsidP="00BB7518">
      <w:pPr>
        <w:pStyle w:val="SubHeading"/>
        <w:ind w:left="200"/>
      </w:pPr>
      <w:r>
        <w:lastRenderedPageBreak/>
        <w:t>Доли участия лица в уставном (складочном) капитале (паевом фонде) дочерних и зависимых обществ эмитента</w:t>
      </w:r>
    </w:p>
    <w:p w:rsidR="00BB7518" w:rsidRDefault="00BB7518" w:rsidP="00BB751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1055C4" w:rsidRDefault="00BB7518" w:rsidP="001055C4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 w:rsidR="001055C4">
        <w:rPr>
          <w:rStyle w:val="Subst"/>
          <w:bCs/>
          <w:iCs/>
        </w:rPr>
        <w:t>Указанных родственных связей нет</w:t>
      </w:r>
    </w:p>
    <w:p w:rsidR="001055C4" w:rsidRDefault="001055C4" w:rsidP="001055C4">
      <w:pPr>
        <w:ind w:left="200"/>
      </w:pPr>
    </w:p>
    <w:p w:rsidR="001055C4" w:rsidRDefault="00BB7518" w:rsidP="001055C4">
      <w:pPr>
        <w:ind w:left="200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 w:rsidR="001055C4">
        <w:rPr>
          <w:rStyle w:val="Subst"/>
          <w:bCs/>
          <w:iCs/>
        </w:rPr>
        <w:t>Лицо к указанным видам ответственности не привлекалось</w:t>
      </w:r>
    </w:p>
    <w:p w:rsidR="00BB7518" w:rsidRDefault="00BB7518" w:rsidP="00BB7518">
      <w:pPr>
        <w:ind w:left="200"/>
      </w:pPr>
    </w:p>
    <w:p w:rsidR="001055C4" w:rsidRDefault="00BB7518" w:rsidP="001055C4">
      <w:pPr>
        <w:ind w:left="200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 w:rsidR="001055C4">
        <w:rPr>
          <w:rStyle w:val="Subst"/>
          <w:bCs/>
          <w:iCs/>
        </w:rPr>
        <w:t>Лицо указанных должностей не занимало</w:t>
      </w:r>
    </w:p>
    <w:p w:rsidR="00BB7518" w:rsidRDefault="00BB7518" w:rsidP="00BB7518">
      <w:pPr>
        <w:pStyle w:val="2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BB7518" w:rsidRDefault="00BB7518" w:rsidP="00BB7518">
      <w:pPr>
        <w:pStyle w:val="SubHeading"/>
        <w:ind w:left="200"/>
      </w:pPr>
      <w:r>
        <w:t>Вознаграждения</w:t>
      </w:r>
    </w:p>
    <w:p w:rsidR="00BB7518" w:rsidRDefault="00BB7518" w:rsidP="00BB7518">
      <w:pPr>
        <w:ind w:left="400"/>
        <w:rPr>
          <w:rStyle w:val="Subst"/>
          <w:bCs/>
          <w:iCs/>
        </w:rPr>
      </w:pPr>
      <w:r>
        <w:t>Единица измерения</w:t>
      </w:r>
      <w:proofErr w:type="gramStart"/>
      <w:r>
        <w:t>:</w:t>
      </w:r>
      <w:r>
        <w:rPr>
          <w:rStyle w:val="Subst"/>
          <w:bCs/>
          <w:iCs/>
        </w:rPr>
        <w:t xml:space="preserve">. </w:t>
      </w:r>
      <w:proofErr w:type="gramEnd"/>
      <w:r>
        <w:rPr>
          <w:rStyle w:val="Subst"/>
          <w:bCs/>
          <w:iCs/>
        </w:rPr>
        <w:t>руб.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BB7518" w:rsidTr="00712772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2014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221EE7">
            <w:pPr>
              <w:jc w:val="center"/>
            </w:pPr>
            <w:r>
              <w:t xml:space="preserve">2015, </w:t>
            </w:r>
            <w:r w:rsidR="00221EE7">
              <w:t>9</w:t>
            </w:r>
            <w:r>
              <w:t xml:space="preserve"> мес.</w:t>
            </w:r>
          </w:p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right"/>
            </w:pPr>
            <w:r>
              <w:t>499 859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D7453" w:rsidP="00712772">
            <w:pPr>
              <w:jc w:val="right"/>
            </w:pPr>
            <w:r>
              <w:t>402637,50</w:t>
            </w:r>
          </w:p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right"/>
            </w:pPr>
            <w:r>
              <w:t>499 859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D7453" w:rsidP="00712772">
            <w:pPr>
              <w:jc w:val="right"/>
            </w:pPr>
            <w:r>
              <w:t>402637,50</w:t>
            </w:r>
          </w:p>
        </w:tc>
      </w:tr>
    </w:tbl>
    <w:p w:rsidR="00BB7518" w:rsidRDefault="00BB7518" w:rsidP="00BB7518">
      <w:pPr>
        <w:ind w:left="400"/>
      </w:pPr>
    </w:p>
    <w:p w:rsidR="00BB7518" w:rsidRDefault="00BB7518" w:rsidP="00BB7518">
      <w:pPr>
        <w:pStyle w:val="2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BB7518" w:rsidRDefault="00BB7518" w:rsidP="00BB7518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BB7518" w:rsidRDefault="00BB7518" w:rsidP="00BB75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BB7518" w:rsidTr="00712772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2014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221EE7">
            <w:pPr>
              <w:jc w:val="center"/>
            </w:pPr>
            <w:r>
              <w:t xml:space="preserve">2015, </w:t>
            </w:r>
            <w:r w:rsidR="00221EE7">
              <w:t>9</w:t>
            </w:r>
            <w:r>
              <w:t xml:space="preserve"> мес.</w:t>
            </w:r>
          </w:p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right"/>
            </w:pPr>
            <w:r>
              <w:t>1 056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042270" w:rsidP="00712772">
            <w:pPr>
              <w:jc w:val="right"/>
            </w:pPr>
            <w:r>
              <w:t>1 081</w:t>
            </w:r>
          </w:p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right"/>
            </w:pPr>
            <w:r>
              <w:t>254 651,6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042270" w:rsidP="00712772">
            <w:pPr>
              <w:jc w:val="right"/>
            </w:pPr>
            <w:r>
              <w:t>225089,20</w:t>
            </w:r>
          </w:p>
        </w:tc>
      </w:tr>
      <w:tr w:rsidR="00BB7518" w:rsidTr="00712772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right"/>
            </w:pPr>
            <w:r>
              <w:t>12 661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042270" w:rsidP="00712772">
            <w:pPr>
              <w:jc w:val="right"/>
            </w:pPr>
            <w:r>
              <w:t>8444,80</w:t>
            </w:r>
          </w:p>
        </w:tc>
      </w:tr>
    </w:tbl>
    <w:p w:rsidR="00BB7518" w:rsidRDefault="00BB7518" w:rsidP="00BB7518">
      <w:pPr>
        <w:pStyle w:val="2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BB7518" w:rsidRDefault="00BB7518" w:rsidP="00BB7518">
      <w:pPr>
        <w:pStyle w:val="1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BB7518" w:rsidRDefault="00BB7518" w:rsidP="00BB7518">
      <w:pPr>
        <w:pStyle w:val="2"/>
      </w:pPr>
      <w:r>
        <w:lastRenderedPageBreak/>
        <w:t>6.1. Сведения об общем количестве акционеров (участников) эмитента</w:t>
      </w:r>
    </w:p>
    <w:p w:rsidR="00BB7518" w:rsidRDefault="00BB7518" w:rsidP="00BB7518"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</w:p>
    <w:p w:rsidR="00BB7518" w:rsidRDefault="00BB7518" w:rsidP="00BB7518"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2</w:t>
      </w:r>
    </w:p>
    <w:p w:rsidR="00BB7518" w:rsidRDefault="00BB7518" w:rsidP="00BB7518">
      <w:pPr>
        <w:pStyle w:val="ThinDelim"/>
      </w:pPr>
    </w:p>
    <w:p w:rsidR="00BB7518" w:rsidRPr="00A9169A" w:rsidRDefault="00BB7518" w:rsidP="00BB7518">
      <w:pPr>
        <w:rPr>
          <w:b/>
          <w:i/>
        </w:rPr>
      </w:pPr>
      <w:proofErr w:type="gramStart"/>
      <w: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 w:rsidRPr="00A9169A">
        <w:rPr>
          <w:b/>
          <w:i/>
        </w:rPr>
        <w:t>856</w:t>
      </w:r>
      <w:proofErr w:type="gramEnd"/>
    </w:p>
    <w:p w:rsidR="00BB7518" w:rsidRPr="00A9169A" w:rsidRDefault="00BB7518" w:rsidP="00BB7518">
      <w:pPr>
        <w:rPr>
          <w:b/>
          <w:i/>
        </w:rPr>
      </w:pPr>
      <w:proofErr w:type="gramStart"/>
      <w:r>
        <w:t xml:space="preserve"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 w:rsidRPr="00A9169A">
        <w:rPr>
          <w:b/>
          <w:i/>
        </w:rPr>
        <w:t>28 марта 2015г.</w:t>
      </w:r>
      <w:proofErr w:type="gramEnd"/>
    </w:p>
    <w:p w:rsidR="00BB7518" w:rsidRDefault="00BB7518" w:rsidP="00BB7518">
      <w:r>
        <w:t>Владельцы обыкновенных акций эмитента, которые подлежали включению в такой список:</w:t>
      </w:r>
      <w:r w:rsidRPr="00A9169A">
        <w:rPr>
          <w:b/>
          <w:i/>
        </w:rPr>
        <w:t xml:space="preserve"> 856</w:t>
      </w:r>
    </w:p>
    <w:p w:rsidR="00BB7518" w:rsidRDefault="00BB7518" w:rsidP="00BB7518">
      <w:pPr>
        <w:pStyle w:val="SubHeading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BB7518" w:rsidRDefault="00BB7518" w:rsidP="00BB7518">
      <w:pPr>
        <w:ind w:left="200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BB7518" w:rsidRDefault="00BB7518" w:rsidP="00BB7518">
      <w:pPr>
        <w:pStyle w:val="SubHeading"/>
      </w:pPr>
      <w:r>
        <w:t>Информация о количестве акций эмитента, принадлежащих подконтрольным ему организациям</w:t>
      </w:r>
    </w:p>
    <w:p w:rsidR="00BB7518" w:rsidRDefault="00BB7518" w:rsidP="00BB7518">
      <w:pPr>
        <w:ind w:left="200"/>
      </w:pPr>
      <w:r>
        <w:rPr>
          <w:rStyle w:val="Subst"/>
          <w:bCs/>
          <w:iCs/>
        </w:rPr>
        <w:t>Акций эмитента, принадлежащих подконтрольным ему организациям нет</w:t>
      </w:r>
    </w:p>
    <w:p w:rsidR="00BB7518" w:rsidRDefault="00BB7518" w:rsidP="00BB7518">
      <w:pPr>
        <w:pStyle w:val="2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BB7518" w:rsidRDefault="00BB7518" w:rsidP="00BB7518">
      <w:pPr>
        <w:ind w:left="200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21.58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21.58</w:t>
      </w:r>
    </w:p>
    <w:p w:rsidR="00BB7518" w:rsidRDefault="00BB7518" w:rsidP="00BB7518">
      <w:pPr>
        <w:ind w:left="200"/>
        <w:rPr>
          <w:rFonts w:eastAsia="Times New Roman"/>
        </w:rPr>
      </w:pP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5.33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5.33</w:t>
      </w:r>
    </w:p>
    <w:p w:rsidR="00BB7518" w:rsidRDefault="00BB7518" w:rsidP="00BB7518">
      <w:pPr>
        <w:ind w:left="200"/>
        <w:rPr>
          <w:rFonts w:eastAsia="Times New Roman"/>
        </w:rPr>
      </w:pP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Общество с ограниченной ответственностью "Индустриальная компания"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ООО "Индустриальная компания"</w:t>
      </w:r>
    </w:p>
    <w:p w:rsidR="00BB7518" w:rsidRDefault="00BB7518" w:rsidP="00BB7518">
      <w:pPr>
        <w:pStyle w:val="SubHeading"/>
        <w:ind w:left="200"/>
        <w:rPr>
          <w:rFonts w:eastAsia="Times New Roman"/>
        </w:rPr>
      </w:pPr>
      <w:r>
        <w:rPr>
          <w:rFonts w:eastAsia="Times New Roman"/>
        </w:rPr>
        <w:t>Место нахождения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109074 Россия, Москва, Славянская пл. 2/5/4 стр. 3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25.72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25.72</w:t>
      </w:r>
    </w:p>
    <w:p w:rsidR="00BB7518" w:rsidRDefault="00BB7518" w:rsidP="00BB7518">
      <w:pPr>
        <w:ind w:left="200"/>
        <w:rPr>
          <w:rFonts w:eastAsia="Times New Roman"/>
        </w:rPr>
      </w:pP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12.</w:t>
      </w:r>
      <w:r w:rsidR="00555DC8">
        <w:rPr>
          <w:rStyle w:val="Subst"/>
          <w:rFonts w:eastAsia="Times New Roman"/>
        </w:rPr>
        <w:t>4</w:t>
      </w:r>
      <w:r>
        <w:rPr>
          <w:rStyle w:val="Subst"/>
          <w:rFonts w:eastAsia="Times New Roman"/>
        </w:rPr>
        <w:t>45</w:t>
      </w:r>
    </w:p>
    <w:p w:rsidR="00BB7518" w:rsidRDefault="00BB7518" w:rsidP="00BB7518">
      <w:pPr>
        <w:ind w:left="200"/>
        <w:rPr>
          <w:rFonts w:eastAsia="Times New Roman"/>
        </w:rPr>
      </w:pPr>
    </w:p>
    <w:p w:rsidR="00BB7518" w:rsidRDefault="00BB7518" w:rsidP="00BB7518">
      <w:pPr>
        <w:ind w:left="200"/>
        <w:rPr>
          <w:rFonts w:eastAsia="Times New Roman"/>
        </w:rPr>
      </w:pPr>
    </w:p>
    <w:p w:rsidR="001055C4" w:rsidRDefault="001055C4" w:rsidP="00BB7518">
      <w:pPr>
        <w:ind w:left="200"/>
        <w:rPr>
          <w:rFonts w:eastAsia="Times New Roman"/>
        </w:rPr>
      </w:pP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lastRenderedPageBreak/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</w:t>
      </w:r>
      <w:r w:rsidR="00555DC8">
        <w:rPr>
          <w:rStyle w:val="Subst"/>
          <w:rFonts w:eastAsia="Times New Roman"/>
        </w:rPr>
        <w:t>4</w:t>
      </w:r>
      <w:r>
        <w:rPr>
          <w:rStyle w:val="Subst"/>
          <w:rFonts w:eastAsia="Times New Roman"/>
        </w:rPr>
        <w:t>45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BB7518" w:rsidRDefault="00BB7518" w:rsidP="00BB7518">
      <w:pPr>
        <w:ind w:left="200"/>
      </w:pPr>
    </w:p>
    <w:p w:rsidR="00BB7518" w:rsidRDefault="00BB7518" w:rsidP="00BB7518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BB7518" w:rsidRDefault="00BB7518" w:rsidP="00BB7518">
      <w:pPr>
        <w:pStyle w:val="SubHeading"/>
        <w:ind w:left="200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собственности, %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BB7518" w:rsidRDefault="00BB7518" w:rsidP="00BB7518">
      <w:pPr>
        <w:pStyle w:val="SubHeading"/>
        <w:ind w:left="200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субъектов Российской Федерации), %</w:t>
      </w:r>
      <w:proofErr w:type="gramEnd"/>
    </w:p>
    <w:p w:rsidR="00BB7518" w:rsidRDefault="00BB7518" w:rsidP="00BB7518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BB7518" w:rsidRDefault="00BB7518" w:rsidP="00BB7518">
      <w:pPr>
        <w:pStyle w:val="SubHeading"/>
        <w:ind w:left="200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собственности, %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BB7518" w:rsidRDefault="00BB7518" w:rsidP="00BB7518">
      <w:pPr>
        <w:pStyle w:val="SubHeading"/>
        <w:ind w:left="200"/>
        <w:rPr>
          <w:rFonts w:eastAsia="Times New Roman"/>
        </w:rPr>
      </w:pPr>
      <w:r>
        <w:rPr>
          <w:rFonts w:eastAsia="Times New Roman"/>
        </w:rP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BB7518" w:rsidRDefault="00BB7518" w:rsidP="00BB7518">
      <w:pPr>
        <w:pStyle w:val="2"/>
      </w:pPr>
      <w:r>
        <w:t>6.4. Сведения об ограничениях на участие в уставном капитале эмитента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BB7518" w:rsidRDefault="00BB7518" w:rsidP="00BB7518">
      <w:pPr>
        <w:pStyle w:val="2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rFonts w:eastAsia="Times New Roman"/>
        </w:rPr>
        <w:t xml:space="preserve"> </w:t>
      </w:r>
      <w:r>
        <w:rPr>
          <w:rStyle w:val="Subst"/>
        </w:rPr>
        <w:t>28</w:t>
      </w:r>
      <w:r>
        <w:rPr>
          <w:rStyle w:val="Subst"/>
          <w:rFonts w:eastAsia="Times New Roman"/>
        </w:rPr>
        <w:t>.0</w:t>
      </w:r>
      <w:r>
        <w:rPr>
          <w:rStyle w:val="Subst"/>
        </w:rPr>
        <w:t>3</w:t>
      </w:r>
      <w:r>
        <w:rPr>
          <w:rStyle w:val="Subst"/>
          <w:rFonts w:eastAsia="Times New Roman"/>
        </w:rPr>
        <w:t>.201</w:t>
      </w:r>
      <w:r>
        <w:rPr>
          <w:rStyle w:val="Subst"/>
        </w:rPr>
        <w:t>5</w:t>
      </w:r>
    </w:p>
    <w:p w:rsidR="00BB7518" w:rsidRDefault="00BB7518" w:rsidP="00BB7518">
      <w:pPr>
        <w:pStyle w:val="SubHeading"/>
        <w:ind w:left="200"/>
        <w:rPr>
          <w:rFonts w:eastAsia="Times New Roman"/>
        </w:rPr>
      </w:pPr>
      <w:r>
        <w:rPr>
          <w:rFonts w:eastAsia="Times New Roman"/>
        </w:rPr>
        <w:t>Список акционеров (участников)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Общество с ограниченной ответственностью "Индустриальная компания"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ООО "Индустриальная компания"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</w:t>
      </w:r>
      <w:r>
        <w:rPr>
          <w:rStyle w:val="Subst"/>
        </w:rPr>
        <w:t>5</w:t>
      </w:r>
      <w:r>
        <w:rPr>
          <w:rStyle w:val="Subst"/>
          <w:rFonts w:eastAsia="Times New Roman"/>
        </w:rPr>
        <w:t>.7</w:t>
      </w:r>
      <w:r>
        <w:rPr>
          <w:rStyle w:val="Subst"/>
        </w:rPr>
        <w:t>2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Доля принадлежавших лицу обыкновенных акций эмитента, %:</w:t>
      </w:r>
      <w:r>
        <w:rPr>
          <w:rStyle w:val="Subst"/>
          <w:rFonts w:eastAsia="Times New Roman"/>
        </w:rPr>
        <w:t xml:space="preserve"> 2</w:t>
      </w:r>
      <w:r>
        <w:rPr>
          <w:rStyle w:val="Subst"/>
        </w:rPr>
        <w:t>5</w:t>
      </w:r>
      <w:r>
        <w:rPr>
          <w:rStyle w:val="Subst"/>
          <w:rFonts w:eastAsia="Times New Roman"/>
        </w:rPr>
        <w:t>.7</w:t>
      </w:r>
      <w:r>
        <w:rPr>
          <w:rStyle w:val="Subst"/>
        </w:rPr>
        <w:t>2</w:t>
      </w:r>
    </w:p>
    <w:p w:rsidR="00BB7518" w:rsidRDefault="00BB7518" w:rsidP="00BB7518">
      <w:pPr>
        <w:ind w:left="400"/>
        <w:rPr>
          <w:rFonts w:eastAsia="Times New Roman"/>
        </w:rPr>
      </w:pP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21.58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Доля принадлежавших лицу обыкновенных акций эмитента, %:</w:t>
      </w:r>
      <w:r>
        <w:rPr>
          <w:rStyle w:val="Subst"/>
          <w:rFonts w:eastAsia="Times New Roman"/>
        </w:rPr>
        <w:t xml:space="preserve"> 21.58</w:t>
      </w:r>
    </w:p>
    <w:p w:rsidR="00BB7518" w:rsidRDefault="00BB7518" w:rsidP="00BB7518">
      <w:pPr>
        <w:ind w:left="400"/>
        <w:rPr>
          <w:rFonts w:eastAsia="Times New Roman"/>
        </w:rPr>
      </w:pP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5.33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Доля принадлежавших лицу обыкновенных акций эмитента, %:</w:t>
      </w:r>
      <w:r>
        <w:rPr>
          <w:rStyle w:val="Subst"/>
          <w:rFonts w:eastAsia="Times New Roman"/>
        </w:rPr>
        <w:t xml:space="preserve"> 5.33</w:t>
      </w:r>
    </w:p>
    <w:p w:rsidR="00BB7518" w:rsidRDefault="00BB7518" w:rsidP="00BB7518">
      <w:pPr>
        <w:ind w:left="400"/>
        <w:rPr>
          <w:rFonts w:eastAsia="Times New Roman"/>
        </w:rPr>
      </w:pP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Доля принадлежавших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BB7518" w:rsidRDefault="00BB7518" w:rsidP="00BB7518">
      <w:pPr>
        <w:ind w:left="400"/>
        <w:rPr>
          <w:rFonts w:eastAsia="Times New Roman"/>
        </w:rPr>
      </w:pPr>
    </w:p>
    <w:p w:rsidR="000D1E39" w:rsidRDefault="000D1E39" w:rsidP="00BB7518">
      <w:pPr>
        <w:ind w:left="400"/>
        <w:rPr>
          <w:rFonts w:eastAsia="Times New Roman"/>
        </w:rPr>
      </w:pP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lastRenderedPageBreak/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Доля принадлежавших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BB7518" w:rsidRDefault="00BB7518" w:rsidP="00BB7518">
      <w:pPr>
        <w:pStyle w:val="2"/>
      </w:pPr>
      <w:r>
        <w:t>6.6. Сведения о совершенных эмитентом сделках, в совершении которых имелась заинтересованность</w:t>
      </w:r>
    </w:p>
    <w:p w:rsidR="00BB7518" w:rsidRDefault="00BB7518" w:rsidP="00BB7518">
      <w:pPr>
        <w:ind w:left="200"/>
      </w:pPr>
      <w:r>
        <w:t>Сведения о количестве и объеме в денежном выражении совершенных эмитентом сделок, признаваемых в соответствии с законодательством Российской Федерации сделками, в совершении которых имелась заинтересованность, требовавших одобрения уполномоченным органом управления эмитента, по итогам последнего отчетного квартала</w:t>
      </w:r>
    </w:p>
    <w:p w:rsidR="00BB7518" w:rsidRDefault="00BB7518" w:rsidP="00BB7518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 руб.</w:t>
      </w:r>
    </w:p>
    <w:p w:rsidR="00BB7518" w:rsidRDefault="00BB7518" w:rsidP="00BB75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12"/>
        <w:gridCol w:w="1500"/>
        <w:gridCol w:w="2640"/>
      </w:tblGrid>
      <w:tr w:rsidR="00BB7518" w:rsidTr="00712772"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Общее количество, шт.</w:t>
            </w:r>
          </w:p>
        </w:tc>
        <w:tc>
          <w:tcPr>
            <w:tcW w:w="2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</w:pPr>
            <w:r>
              <w:t>Общий объем в денежном выражении</w:t>
            </w:r>
          </w:p>
        </w:tc>
      </w:tr>
      <w:tr w:rsidR="00BB7518" w:rsidTr="00712772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 xml:space="preserve">Совершенных эмитентом за отчетный период сделок, в совершении которых </w:t>
            </w:r>
            <w:proofErr w:type="gramStart"/>
            <w:r>
              <w:t>имелась заинтересованность и которые требовали</w:t>
            </w:r>
            <w:proofErr w:type="gramEnd"/>
            <w:r>
              <w:t xml:space="preserve"> одобрения уполномоченным органом управления эмитента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 xml:space="preserve">Совершенных эмитентом за отчетный период сделок, в совершении которых </w:t>
            </w:r>
            <w:proofErr w:type="gramStart"/>
            <w:r>
              <w:t>имелась заинтересованность и которые были</w:t>
            </w:r>
            <w:proofErr w:type="gramEnd"/>
            <w:r>
              <w:t xml:space="preserve"> одобрены общим собранием участников (акционеров) эмитента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6BBD" w:rsidRDefault="008A6BBD" w:rsidP="008A6BBD">
            <w:pPr>
              <w:jc w:val="right"/>
            </w:pPr>
          </w:p>
          <w:p w:rsidR="00BB7518" w:rsidRDefault="008A6BBD" w:rsidP="008A6BBD">
            <w:pPr>
              <w:jc w:val="right"/>
            </w:pPr>
            <w:r>
              <w:t>5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A6BBD" w:rsidRDefault="008A6BBD" w:rsidP="008A6BBD">
            <w:pPr>
              <w:jc w:val="right"/>
            </w:pPr>
          </w:p>
          <w:p w:rsidR="00BB7518" w:rsidRDefault="008A6BBD" w:rsidP="008A6BBD">
            <w:pPr>
              <w:jc w:val="right"/>
            </w:pPr>
            <w:r>
              <w:t>166360584</w:t>
            </w:r>
          </w:p>
          <w:p w:rsidR="008A6BBD" w:rsidRDefault="008A6BBD" w:rsidP="008A6BBD">
            <w:pPr>
              <w:jc w:val="right"/>
            </w:pPr>
          </w:p>
        </w:tc>
      </w:tr>
      <w:tr w:rsidR="00BB7518" w:rsidTr="00712772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 xml:space="preserve">Совершенных эмитентом за отчетный период сделок, в совершении которых </w:t>
            </w:r>
            <w:proofErr w:type="gramStart"/>
            <w:r>
              <w:t>имелась заинтересованность и которые были</w:t>
            </w:r>
            <w:proofErr w:type="gramEnd"/>
            <w:r>
              <w:t xml:space="preserve"> одобрены советом директоров (наблюдательным советом эмитента)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  <w:tr w:rsidR="00BB7518" w:rsidTr="00712772"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r>
              <w:t xml:space="preserve">Совершенных эмитентом за отчетный период сделок, в совершении которых </w:t>
            </w:r>
            <w:proofErr w:type="gramStart"/>
            <w:r>
              <w:t>имелась заинтересованность и которые требовали</w:t>
            </w:r>
            <w:proofErr w:type="gramEnd"/>
            <w:r>
              <w:t xml:space="preserve"> одобрения, но не были одобрены уполномоченным органом управления эмитента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/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/>
        </w:tc>
      </w:tr>
    </w:tbl>
    <w:p w:rsidR="00BB7518" w:rsidRDefault="00BB7518" w:rsidP="00BB7518">
      <w:pPr>
        <w:pStyle w:val="SubHeading"/>
        <w:ind w:left="200"/>
        <w:rPr>
          <w:b/>
          <w:i/>
        </w:rPr>
      </w:pPr>
      <w:r>
        <w:t xml:space="preserve">Сделки (группы взаимосвязанных сделок), цена которых составляет пять и более процентов балансовой стоимости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BA6B11" w:rsidRDefault="00BA6B11" w:rsidP="00BB7518">
      <w:pPr>
        <w:pStyle w:val="SubHeading"/>
        <w:ind w:left="200"/>
        <w:rPr>
          <w:b/>
          <w:i/>
        </w:rPr>
      </w:pPr>
      <w:r>
        <w:rPr>
          <w:b/>
          <w:i/>
        </w:rPr>
        <w:t xml:space="preserve">Дата совершения сделки: </w:t>
      </w:r>
      <w:r w:rsidR="00356480">
        <w:rPr>
          <w:b/>
          <w:i/>
        </w:rPr>
        <w:t>15.12.2014 год</w:t>
      </w:r>
    </w:p>
    <w:p w:rsidR="00BA6B11" w:rsidRDefault="00BA6B11" w:rsidP="00BB7518">
      <w:pPr>
        <w:pStyle w:val="SubHeading"/>
        <w:ind w:left="200"/>
        <w:rPr>
          <w:b/>
          <w:i/>
        </w:rPr>
      </w:pPr>
      <w:r>
        <w:rPr>
          <w:b/>
          <w:i/>
        </w:rPr>
        <w:t xml:space="preserve">Предмет сделки: покупка </w:t>
      </w:r>
      <w:proofErr w:type="spellStart"/>
      <w:r>
        <w:rPr>
          <w:b/>
          <w:i/>
        </w:rPr>
        <w:t>триоксида</w:t>
      </w:r>
      <w:proofErr w:type="spellEnd"/>
      <w:r>
        <w:rPr>
          <w:b/>
          <w:i/>
        </w:rPr>
        <w:t xml:space="preserve"> вольфрама (</w:t>
      </w:r>
      <w:r>
        <w:rPr>
          <w:b/>
          <w:i/>
          <w:lang w:val="en-US"/>
        </w:rPr>
        <w:t>WO</w:t>
      </w:r>
      <w:r w:rsidRPr="00BA6B11">
        <w:rPr>
          <w:b/>
          <w:i/>
          <w:vertAlign w:val="subscript"/>
        </w:rPr>
        <w:t>3</w:t>
      </w:r>
      <w:r w:rsidR="00356480">
        <w:rPr>
          <w:b/>
          <w:i/>
        </w:rPr>
        <w:t>)</w:t>
      </w:r>
    </w:p>
    <w:p w:rsidR="00BA6B11" w:rsidRDefault="00BA6B11" w:rsidP="00BB7518">
      <w:pPr>
        <w:pStyle w:val="SubHeading"/>
        <w:ind w:left="200"/>
        <w:rPr>
          <w:b/>
          <w:i/>
        </w:rPr>
      </w:pPr>
      <w:r>
        <w:rPr>
          <w:b/>
          <w:i/>
        </w:rPr>
        <w:t>Стороны сделки: ЗАО «Компания «Вольфрам» (</w:t>
      </w:r>
      <w:proofErr w:type="gramStart"/>
      <w:r>
        <w:rPr>
          <w:b/>
          <w:i/>
        </w:rPr>
        <w:t>г</w:t>
      </w:r>
      <w:proofErr w:type="gramEnd"/>
      <w:r>
        <w:rPr>
          <w:b/>
          <w:i/>
        </w:rPr>
        <w:t>. Москва)  и ОАО «Победит» (г. Владикавказ)</w:t>
      </w:r>
    </w:p>
    <w:p w:rsidR="00BA6B11" w:rsidRDefault="00BA6B11" w:rsidP="00BB7518">
      <w:pPr>
        <w:pStyle w:val="SubHeading"/>
        <w:ind w:left="200"/>
        <w:rPr>
          <w:b/>
          <w:i/>
        </w:rPr>
      </w:pPr>
      <w:r>
        <w:rPr>
          <w:b/>
          <w:i/>
        </w:rPr>
        <w:t xml:space="preserve">Размер сделки (руб.): </w:t>
      </w:r>
      <w:r w:rsidR="00356480">
        <w:rPr>
          <w:b/>
          <w:i/>
        </w:rPr>
        <w:t>130830567,60 (6,47%)</w:t>
      </w:r>
    </w:p>
    <w:p w:rsidR="00BA6B11" w:rsidRDefault="00BA6B11" w:rsidP="00BB7518">
      <w:pPr>
        <w:pStyle w:val="SubHeading"/>
        <w:ind w:left="200"/>
        <w:rPr>
          <w:b/>
          <w:i/>
        </w:rPr>
      </w:pPr>
      <w:r>
        <w:rPr>
          <w:b/>
          <w:i/>
        </w:rPr>
        <w:t>Срок исполнения обязательств по сделке: 31.12.2015г.</w:t>
      </w:r>
    </w:p>
    <w:p w:rsidR="00BA6B11" w:rsidRPr="00BA6B11" w:rsidRDefault="00BA6B11" w:rsidP="00BB7518">
      <w:pPr>
        <w:pStyle w:val="SubHeading"/>
        <w:ind w:left="200"/>
        <w:rPr>
          <w:b/>
        </w:rPr>
      </w:pPr>
      <w:r>
        <w:rPr>
          <w:b/>
          <w:i/>
        </w:rPr>
        <w:t>Орган управления эмитента, принявший решение об одобрении сделки: общее годовое собрание акционеров</w:t>
      </w:r>
      <w:r w:rsidR="00356480">
        <w:rPr>
          <w:b/>
          <w:i/>
        </w:rPr>
        <w:t xml:space="preserve"> (28 апреля2015г. протокол №22).</w:t>
      </w:r>
    </w:p>
    <w:p w:rsidR="00BB7518" w:rsidRPr="0032551F" w:rsidRDefault="00BB7518" w:rsidP="00BB7518">
      <w:pPr>
        <w:pStyle w:val="SubHeading"/>
        <w:ind w:left="200"/>
        <w:rPr>
          <w:b/>
          <w:i/>
        </w:rPr>
      </w:pPr>
      <w:r>
        <w:t xml:space="preserve"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(участников) эмитента не принималось в случаях, когда такое одобрение является обязательным в соответствии с законодательством Российской Федерации: </w:t>
      </w:r>
      <w:r w:rsidRPr="0032551F">
        <w:rPr>
          <w:b/>
          <w:i/>
        </w:rPr>
        <w:t>таких сделок нет.</w:t>
      </w:r>
    </w:p>
    <w:p w:rsidR="00BB7518" w:rsidRDefault="00BB7518" w:rsidP="00BB7518">
      <w:pPr>
        <w:pStyle w:val="2"/>
      </w:pPr>
      <w:r>
        <w:t>6.7. Сведения о размере дебиторской задолженности</w:t>
      </w:r>
    </w:p>
    <w:p w:rsidR="00BB7518" w:rsidRDefault="00BB7518" w:rsidP="00BB7518">
      <w:pPr>
        <w:ind w:left="200"/>
      </w:pPr>
      <w:r>
        <w:t xml:space="preserve">Не указывается эмитентами, обыкновенные именные акции которых не допущены к обращению </w:t>
      </w:r>
      <w:r>
        <w:lastRenderedPageBreak/>
        <w:t>организатором торговли</w:t>
      </w:r>
    </w:p>
    <w:p w:rsidR="00BB7518" w:rsidRDefault="00BB7518" w:rsidP="00BB7518">
      <w:pPr>
        <w:pStyle w:val="1"/>
      </w:pPr>
      <w:r>
        <w:t>Раздел VII. Бухгалтерска</w:t>
      </w:r>
      <w:proofErr w:type="gramStart"/>
      <w:r>
        <w:t>я(</w:t>
      </w:r>
      <w:proofErr w:type="gramEnd"/>
      <w:r>
        <w:t>финансовая) отчетность эмитента и иная финансовая информация</w:t>
      </w:r>
    </w:p>
    <w:p w:rsidR="00BB7518" w:rsidRDefault="00BB7518" w:rsidP="00BB7518">
      <w:pPr>
        <w:pStyle w:val="2"/>
      </w:pPr>
      <w:r>
        <w:t>7.2. Квартальная бухгалтерская (финансовая) отчетность эмитента</w:t>
      </w:r>
    </w:p>
    <w:p w:rsidR="00BB7518" w:rsidRDefault="00BB7518" w:rsidP="00BB7518">
      <w:pPr>
        <w:ind w:left="200"/>
      </w:pPr>
    </w:p>
    <w:p w:rsidR="00BB7518" w:rsidRDefault="00AF40AE" w:rsidP="00BB7518">
      <w:pPr>
        <w:pStyle w:val="SubHeading"/>
      </w:pPr>
      <w:r>
        <w:rPr>
          <w:noProof/>
        </w:rPr>
        <w:lastRenderedPageBreak/>
        <w:drawing>
          <wp:inline distT="0" distB="0" distL="0" distR="0">
            <wp:extent cx="5499100" cy="7798435"/>
            <wp:effectExtent l="19050" t="0" r="6350" b="0"/>
            <wp:docPr id="1" name="Рисунок 1" descr="C:\Users\Администратор\Desktop\баланс за 9 мес 15г\Отсканировано 29.10.2015 10-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Администратор\Desktop\баланс за 9 мес 15г\Отсканировано 29.10.2015 10-5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100" cy="7798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B7518">
        <w:br w:type="page"/>
      </w:r>
      <w:r w:rsidR="00BB7518">
        <w:lastRenderedPageBreak/>
        <w:t xml:space="preserve"> </w:t>
      </w:r>
      <w:r>
        <w:rPr>
          <w:noProof/>
        </w:rPr>
        <w:drawing>
          <wp:inline distT="0" distB="0" distL="0" distR="0">
            <wp:extent cx="5499100" cy="7798435"/>
            <wp:effectExtent l="19050" t="0" r="6350" b="0"/>
            <wp:docPr id="2" name="Рисунок 2" descr="C:\Users\Администратор\Desktop\баланс за 9 мес 15г\Отсканировано 29.10.2015 10-51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Администратор\Desktop\баланс за 9 мес 15г\Отсканировано 29.10.2015 10-51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100" cy="7798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7518" w:rsidRDefault="00BB7518" w:rsidP="00BB7518"/>
    <w:p w:rsidR="00BB7518" w:rsidRDefault="00BB7518" w:rsidP="00BB7518">
      <w:pPr>
        <w:pStyle w:val="2"/>
      </w:pPr>
    </w:p>
    <w:p w:rsidR="00BB7518" w:rsidRDefault="00BB7518" w:rsidP="00BB7518">
      <w:pPr>
        <w:pStyle w:val="2"/>
      </w:pPr>
    </w:p>
    <w:p w:rsidR="00BB7518" w:rsidRDefault="00AF40AE" w:rsidP="00BB7518">
      <w:pPr>
        <w:pStyle w:val="2"/>
      </w:pPr>
      <w:r>
        <w:rPr>
          <w:noProof/>
        </w:rPr>
        <w:lastRenderedPageBreak/>
        <w:drawing>
          <wp:inline distT="0" distB="0" distL="0" distR="0">
            <wp:extent cx="5499100" cy="7798435"/>
            <wp:effectExtent l="19050" t="0" r="6350" b="0"/>
            <wp:docPr id="3" name="Рисунок 3" descr="C:\Users\Администратор\Desktop\баланс за 9 мес 15г\Отсканировано 29.10.2015 10-51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Администратор\Desktop\баланс за 9 мес 15г\Отсканировано 29.10.2015 10-51 (3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100" cy="7798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7518" w:rsidRDefault="00BB7518" w:rsidP="00BB7518">
      <w:pPr>
        <w:pStyle w:val="2"/>
      </w:pPr>
    </w:p>
    <w:p w:rsidR="00BB7518" w:rsidRDefault="00BB7518" w:rsidP="00BB7518">
      <w:pPr>
        <w:pStyle w:val="2"/>
      </w:pPr>
    </w:p>
    <w:p w:rsidR="00AF40AE" w:rsidRDefault="00AF40AE" w:rsidP="00BB7518">
      <w:pPr>
        <w:pStyle w:val="2"/>
      </w:pPr>
    </w:p>
    <w:p w:rsidR="00AF40AE" w:rsidRDefault="00AF40AE" w:rsidP="00BB7518">
      <w:pPr>
        <w:pStyle w:val="2"/>
      </w:pPr>
      <w:r>
        <w:rPr>
          <w:noProof/>
        </w:rPr>
        <w:lastRenderedPageBreak/>
        <w:drawing>
          <wp:inline distT="0" distB="0" distL="0" distR="0">
            <wp:extent cx="5499100" cy="7798435"/>
            <wp:effectExtent l="19050" t="0" r="6350" b="0"/>
            <wp:docPr id="4" name="Рисунок 4" descr="C:\Users\Администратор\Desktop\баланс за 9 мес 15г\Отсканировано 29.10.2015 10-51 (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Администратор\Desktop\баланс за 9 мес 15г\Отсканировано 29.10.2015 10-51 (4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100" cy="7798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40AE" w:rsidRDefault="00AF40AE" w:rsidP="00BB7518">
      <w:pPr>
        <w:pStyle w:val="2"/>
      </w:pPr>
      <w:r>
        <w:rPr>
          <w:noProof/>
        </w:rPr>
        <w:lastRenderedPageBreak/>
        <w:drawing>
          <wp:inline distT="0" distB="0" distL="0" distR="0">
            <wp:extent cx="5499100" cy="7798435"/>
            <wp:effectExtent l="19050" t="0" r="6350" b="0"/>
            <wp:docPr id="5" name="Рисунок 5" descr="C:\Users\Администратор\Desktop\баланс за 9 мес 15г\Отсканировано 29.10.2015 10-51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Администратор\Desktop\баланс за 9 мес 15г\Отсканировано 29.10.2015 10-51 (5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100" cy="7798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7518" w:rsidRDefault="00BB7518" w:rsidP="00BB7518">
      <w:pPr>
        <w:pStyle w:val="2"/>
      </w:pPr>
      <w:r>
        <w:t>7.3. Консолидированная финансовая отчетность эмитента</w:t>
      </w:r>
    </w:p>
    <w:p w:rsidR="00BB7518" w:rsidRPr="008560E5" w:rsidRDefault="00BB7518" w:rsidP="00BB7518">
      <w:r>
        <w:t>Консолидированная финансовая отчетность не составляется.</w:t>
      </w:r>
    </w:p>
    <w:p w:rsidR="00BB7518" w:rsidRDefault="00BB7518" w:rsidP="00BB7518">
      <w:pPr>
        <w:pStyle w:val="2"/>
      </w:pPr>
      <w:r>
        <w:t>7.4. Сведения об учетной политике эмитента</w:t>
      </w:r>
    </w:p>
    <w:p w:rsidR="00BB7518" w:rsidRPr="00A137ED" w:rsidRDefault="00BB7518" w:rsidP="00BB7518">
      <w:pPr>
        <w:rPr>
          <w:b/>
          <w:i/>
        </w:rPr>
      </w:pPr>
      <w:r w:rsidRPr="00A137ED">
        <w:rPr>
          <w:b/>
          <w:i/>
        </w:rPr>
        <w:t>Изменений в учетной политике в отчетном квартале не было.</w:t>
      </w:r>
    </w:p>
    <w:p w:rsidR="00BB7518" w:rsidRDefault="00BB7518" w:rsidP="00BB7518">
      <w:pPr>
        <w:pStyle w:val="2"/>
      </w:pPr>
      <w:r>
        <w:lastRenderedPageBreak/>
        <w:t>7.5. Сведения об общей сумме экспорта, а также о доле, которую составляет экспорт в общем объеме продаж</w:t>
      </w:r>
    </w:p>
    <w:p w:rsidR="00BB7518" w:rsidRDefault="00BB7518" w:rsidP="00BB7518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BB7518" w:rsidRDefault="00BB7518" w:rsidP="00BB7518">
      <w:pPr>
        <w:pStyle w:val="2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proofErr w:type="gramStart"/>
      <w:r>
        <w:rPr>
          <w:rStyle w:val="Subst"/>
          <w:rFonts w:eastAsia="Times New Roman"/>
        </w:rPr>
        <w:t>и</w:t>
      </w:r>
      <w:proofErr w:type="gramEnd"/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B7518" w:rsidRDefault="00BB7518" w:rsidP="00BB7518">
      <w:pPr>
        <w:pStyle w:val="2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периода с даты начала последнего завершенного года до даты окончания отчетного квартала.</w:t>
      </w:r>
    </w:p>
    <w:p w:rsidR="00BB7518" w:rsidRDefault="00BB7518" w:rsidP="00BB7518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BB7518" w:rsidRDefault="00BB7518" w:rsidP="00BB7518">
      <w:pPr>
        <w:pStyle w:val="2"/>
      </w:pPr>
      <w:r>
        <w:t>8.1. Дополнительные сведения об эмитенте</w:t>
      </w:r>
    </w:p>
    <w:p w:rsidR="00BB7518" w:rsidRDefault="00BB7518" w:rsidP="00BB7518">
      <w:pPr>
        <w:pStyle w:val="2"/>
      </w:pPr>
      <w:r>
        <w:t>8.1.1. Сведения о размере, структуре уставного капитала эмитента</w:t>
      </w:r>
    </w:p>
    <w:p w:rsidR="00BB7518" w:rsidRPr="0032551F" w:rsidRDefault="00BB7518" w:rsidP="00BB7518">
      <w:pPr>
        <w:ind w:left="200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 w:rsidRPr="0032551F">
        <w:rPr>
          <w:b/>
          <w:i/>
        </w:rPr>
        <w:t>313061</w:t>
      </w:r>
    </w:p>
    <w:p w:rsidR="00BB7518" w:rsidRDefault="00BB7518" w:rsidP="00BB7518">
      <w:pPr>
        <w:pStyle w:val="SubHeading"/>
        <w:ind w:left="200"/>
      </w:pPr>
      <w:r>
        <w:t>Обыкновенные акции</w:t>
      </w:r>
    </w:p>
    <w:p w:rsidR="00BB7518" w:rsidRDefault="00BB7518" w:rsidP="00BB7518">
      <w:pPr>
        <w:ind w:left="400"/>
      </w:pPr>
      <w:r>
        <w:t xml:space="preserve">Общая номинальная стоимость: </w:t>
      </w:r>
      <w:r w:rsidRPr="0032551F">
        <w:rPr>
          <w:b/>
          <w:i/>
        </w:rPr>
        <w:t>313061 руб.</w:t>
      </w:r>
    </w:p>
    <w:p w:rsidR="00BB7518" w:rsidRPr="00AF4A5B" w:rsidRDefault="00BB7518" w:rsidP="00BB7518">
      <w:pPr>
        <w:ind w:left="400"/>
        <w:rPr>
          <w:b/>
          <w:i/>
        </w:rPr>
      </w:pPr>
      <w:r>
        <w:t xml:space="preserve">Размер доли в УК, %: </w:t>
      </w:r>
      <w:r w:rsidRPr="00AF4A5B">
        <w:rPr>
          <w:b/>
          <w:i/>
        </w:rPr>
        <w:t>100</w:t>
      </w:r>
    </w:p>
    <w:p w:rsidR="00BB7518" w:rsidRDefault="00BB7518" w:rsidP="00BB7518">
      <w:pPr>
        <w:pStyle w:val="SubHeading"/>
        <w:ind w:left="200"/>
      </w:pPr>
      <w:r>
        <w:t xml:space="preserve">Привилегированные  </w:t>
      </w:r>
    </w:p>
    <w:p w:rsidR="00BB7518" w:rsidRDefault="00BB7518" w:rsidP="00BB7518">
      <w:pPr>
        <w:ind w:left="400"/>
      </w:pPr>
      <w:r>
        <w:t xml:space="preserve">Общая номинальная стоимость: </w:t>
      </w:r>
      <w:r w:rsidRPr="00AF4A5B">
        <w:rPr>
          <w:b/>
          <w:i/>
        </w:rPr>
        <w:t>0</w:t>
      </w:r>
    </w:p>
    <w:p w:rsidR="00BB7518" w:rsidRDefault="00BB7518" w:rsidP="00BB7518">
      <w:pPr>
        <w:ind w:left="400"/>
      </w:pPr>
      <w:r>
        <w:t>Размер доли в УК, %:</w:t>
      </w:r>
      <w:r w:rsidRPr="00AF4A5B">
        <w:rPr>
          <w:b/>
          <w:i/>
        </w:rPr>
        <w:t xml:space="preserve"> 0</w:t>
      </w:r>
    </w:p>
    <w:p w:rsidR="00BB7518" w:rsidRDefault="00BB7518" w:rsidP="00BB7518">
      <w:pPr>
        <w:ind w:left="200"/>
      </w:pPr>
      <w:r>
        <w:t xml:space="preserve">Указывается информация о соответствии величины уставного капитала, приведенной в настоящем пункте, учредительным документам эмитента:  </w:t>
      </w:r>
      <w:r w:rsidRPr="00AF4A5B">
        <w:rPr>
          <w:b/>
          <w:i/>
        </w:rPr>
        <w:t>указанный размер уставного капитала соответствует Уставу общества.</w:t>
      </w:r>
      <w:r w:rsidRPr="00AF4A5B">
        <w:rPr>
          <w:b/>
          <w:i/>
        </w:rPr>
        <w:br/>
      </w:r>
    </w:p>
    <w:p w:rsidR="00BB7518" w:rsidRDefault="00BB7518" w:rsidP="00BB7518">
      <w:pPr>
        <w:pStyle w:val="2"/>
      </w:pPr>
      <w:r>
        <w:t>8.1.2. Сведения об изменении размера уставного капитала эмитента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BB7518" w:rsidRDefault="00BB7518" w:rsidP="00BB7518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Наименование высшего органа управления эмитента:</w:t>
      </w:r>
      <w:r>
        <w:rPr>
          <w:rStyle w:val="Subst"/>
          <w:rFonts w:eastAsia="Times New Roman"/>
        </w:rPr>
        <w:t xml:space="preserve"> Общее собрание акционеров</w:t>
      </w:r>
    </w:p>
    <w:p w:rsidR="00BB7518" w:rsidRDefault="00BB7518" w:rsidP="00BB7518">
      <w:pPr>
        <w:ind w:left="200"/>
        <w:rPr>
          <w:rFonts w:eastAsia="Times New Roman"/>
          <w:b/>
          <w:i/>
        </w:rPr>
      </w:pPr>
      <w:r>
        <w:rPr>
          <w:rFonts w:eastAsia="Times New Roman"/>
        </w:rPr>
        <w:t>Порядок уведомления акционеров (участников) о проведении собрания (заседания) высшего органа управления эмитента:</w:t>
      </w:r>
      <w:r>
        <w:rPr>
          <w:rFonts w:eastAsia="Times New Roman"/>
        </w:rPr>
        <w:br/>
      </w:r>
      <w:r w:rsidRPr="005E215F">
        <w:rPr>
          <w:rFonts w:eastAsia="Times New Roman"/>
          <w:b/>
          <w:i/>
        </w:rPr>
        <w:t xml:space="preserve">Сообщение о проведении собрания публикуется в газете "Северная Осетия" </w:t>
      </w:r>
      <w:r>
        <w:rPr>
          <w:rFonts w:eastAsia="Times New Roman"/>
          <w:b/>
          <w:i/>
        </w:rPr>
        <w:t xml:space="preserve">и на сайте раскрытия информации эмитентом в сети «Интернет» </w:t>
      </w:r>
      <w:r w:rsidRPr="005E215F">
        <w:rPr>
          <w:rFonts w:eastAsia="Times New Roman"/>
          <w:b/>
          <w:i/>
        </w:rPr>
        <w:t>не позднее, чем за 20 дней, а сообщени</w:t>
      </w:r>
      <w:r>
        <w:rPr>
          <w:rFonts w:eastAsia="Times New Roman"/>
          <w:b/>
          <w:i/>
        </w:rPr>
        <w:t>е</w:t>
      </w:r>
      <w:r w:rsidRPr="005E215F">
        <w:rPr>
          <w:rFonts w:eastAsia="Times New Roman"/>
          <w:b/>
          <w:i/>
        </w:rPr>
        <w:t xml:space="preserve"> о проведении собрания</w:t>
      </w:r>
      <w:r>
        <w:rPr>
          <w:rFonts w:eastAsia="Times New Roman"/>
          <w:b/>
          <w:i/>
        </w:rPr>
        <w:t xml:space="preserve">, </w:t>
      </w:r>
      <w:r w:rsidRPr="001C78EE">
        <w:rPr>
          <w:rFonts w:eastAsia="Times New Roman"/>
          <w:b/>
          <w:i/>
          <w:color w:val="2D2D2D"/>
          <w:spacing w:val="1"/>
        </w:rPr>
        <w:t xml:space="preserve">повестка дня которого содержит вопрос о реорганизации общества, </w:t>
      </w:r>
      <w:r>
        <w:rPr>
          <w:rFonts w:eastAsia="Times New Roman"/>
          <w:b/>
          <w:i/>
          <w:color w:val="2D2D2D"/>
          <w:spacing w:val="1"/>
        </w:rPr>
        <w:t>публикуется</w:t>
      </w:r>
      <w:r w:rsidRPr="001C78EE">
        <w:rPr>
          <w:rFonts w:eastAsia="Times New Roman"/>
          <w:b/>
          <w:i/>
          <w:color w:val="2D2D2D"/>
          <w:spacing w:val="1"/>
        </w:rPr>
        <w:t xml:space="preserve"> не </w:t>
      </w:r>
      <w:proofErr w:type="gramStart"/>
      <w:r w:rsidRPr="001C78EE">
        <w:rPr>
          <w:rFonts w:eastAsia="Times New Roman"/>
          <w:b/>
          <w:i/>
          <w:color w:val="2D2D2D"/>
          <w:spacing w:val="1"/>
        </w:rPr>
        <w:t>позднее</w:t>
      </w:r>
      <w:proofErr w:type="gramEnd"/>
      <w:r w:rsidRPr="001C78EE">
        <w:rPr>
          <w:rFonts w:eastAsia="Times New Roman"/>
          <w:b/>
          <w:i/>
          <w:color w:val="2D2D2D"/>
          <w:spacing w:val="1"/>
        </w:rPr>
        <w:t xml:space="preserve"> чем за 30 дней до даты его проведения. </w:t>
      </w:r>
      <w:r>
        <w:rPr>
          <w:rFonts w:eastAsia="Times New Roman"/>
          <w:b/>
          <w:i/>
          <w:color w:val="2D2D2D"/>
          <w:spacing w:val="1"/>
        </w:rPr>
        <w:t>Со</w:t>
      </w:r>
      <w:r w:rsidRPr="001C78EE">
        <w:rPr>
          <w:rFonts w:eastAsia="Times New Roman"/>
          <w:b/>
          <w:i/>
          <w:color w:val="2D2D2D"/>
          <w:spacing w:val="1"/>
        </w:rPr>
        <w:t>общение о проведении общего собрания</w:t>
      </w:r>
      <w:r>
        <w:rPr>
          <w:rFonts w:eastAsia="Times New Roman"/>
          <w:b/>
          <w:i/>
          <w:color w:val="2D2D2D"/>
          <w:spacing w:val="1"/>
        </w:rPr>
        <w:t xml:space="preserve"> </w:t>
      </w:r>
      <w:r>
        <w:rPr>
          <w:rFonts w:eastAsia="Times New Roman"/>
          <w:b/>
          <w:i/>
        </w:rPr>
        <w:t xml:space="preserve">номинальным держателям направляется в </w:t>
      </w:r>
      <w:proofErr w:type="gramStart"/>
      <w:r>
        <w:rPr>
          <w:rFonts w:eastAsia="Times New Roman"/>
          <w:b/>
          <w:i/>
        </w:rPr>
        <w:t>электронной</w:t>
      </w:r>
      <w:proofErr w:type="gramEnd"/>
      <w:r>
        <w:rPr>
          <w:rFonts w:eastAsia="Times New Roman"/>
          <w:b/>
          <w:i/>
        </w:rPr>
        <w:t xml:space="preserve"> </w:t>
      </w:r>
    </w:p>
    <w:p w:rsidR="00BB7518" w:rsidRDefault="00BB7518" w:rsidP="00BB7518">
      <w:pPr>
        <w:ind w:left="200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форме, </w:t>
      </w:r>
      <w:proofErr w:type="gramStart"/>
      <w:r>
        <w:rPr>
          <w:rFonts w:eastAsia="Times New Roman"/>
          <w:b/>
          <w:i/>
        </w:rPr>
        <w:t>подписанн</w:t>
      </w:r>
      <w:r w:rsidR="008C5D71">
        <w:rPr>
          <w:rFonts w:eastAsia="Times New Roman"/>
          <w:b/>
          <w:i/>
        </w:rPr>
        <w:t>о</w:t>
      </w:r>
      <w:r>
        <w:rPr>
          <w:rFonts w:eastAsia="Times New Roman"/>
          <w:b/>
          <w:i/>
        </w:rPr>
        <w:t>е</w:t>
      </w:r>
      <w:proofErr w:type="gramEnd"/>
      <w:r>
        <w:rPr>
          <w:rFonts w:eastAsia="Times New Roman"/>
          <w:b/>
          <w:i/>
        </w:rPr>
        <w:t xml:space="preserve"> электронной подпись.</w:t>
      </w:r>
      <w:r w:rsidRPr="004340A9">
        <w:rPr>
          <w:rFonts w:ascii="Arial" w:hAnsi="Arial" w:cs="Arial"/>
          <w:color w:val="2D2D2D"/>
          <w:spacing w:val="1"/>
          <w:sz w:val="24"/>
          <w:szCs w:val="24"/>
        </w:rPr>
        <w:t xml:space="preserve"> </w:t>
      </w:r>
    </w:p>
    <w:p w:rsidR="00BB7518" w:rsidRPr="005E215F" w:rsidRDefault="00BB7518" w:rsidP="00BB7518">
      <w:pPr>
        <w:ind w:left="200"/>
        <w:rPr>
          <w:rFonts w:eastAsia="Times New Roman"/>
          <w:b/>
          <w:i/>
        </w:rPr>
      </w:pPr>
      <w:proofErr w:type="gramStart"/>
      <w:r>
        <w:rPr>
          <w:rFonts w:eastAsia="Times New Roman"/>
        </w:rPr>
        <w:t>Лица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требований:</w:t>
      </w:r>
      <w:proofErr w:type="gramEnd"/>
      <w:r>
        <w:rPr>
          <w:rFonts w:eastAsia="Times New Roman"/>
        </w:rPr>
        <w:br/>
      </w:r>
      <w:r w:rsidRPr="005E215F">
        <w:rPr>
          <w:rFonts w:eastAsia="Times New Roman"/>
          <w:b/>
          <w:i/>
        </w:rPr>
        <w:t xml:space="preserve">Внеочередное собрание проводится по решению совета директоров общества на основании его собственной инициативы, </w:t>
      </w:r>
      <w:r>
        <w:rPr>
          <w:rFonts w:eastAsia="Times New Roman"/>
          <w:b/>
          <w:i/>
        </w:rPr>
        <w:t xml:space="preserve">по </w:t>
      </w:r>
      <w:r w:rsidRPr="005E215F">
        <w:rPr>
          <w:rFonts w:eastAsia="Times New Roman"/>
          <w:b/>
          <w:i/>
        </w:rPr>
        <w:t>требовани</w:t>
      </w:r>
      <w:r>
        <w:rPr>
          <w:rFonts w:eastAsia="Times New Roman"/>
          <w:b/>
          <w:i/>
        </w:rPr>
        <w:t>ю</w:t>
      </w:r>
      <w:r w:rsidRPr="005E215F">
        <w:rPr>
          <w:rFonts w:eastAsia="Times New Roman"/>
          <w:b/>
          <w:i/>
        </w:rPr>
        <w:t xml:space="preserve"> ревизионной комиссии, аудитора общества, а </w:t>
      </w:r>
      <w:r w:rsidRPr="005E215F">
        <w:rPr>
          <w:rFonts w:eastAsia="Times New Roman"/>
          <w:b/>
          <w:i/>
        </w:rPr>
        <w:lastRenderedPageBreak/>
        <w:t xml:space="preserve">также акционеров (акционера), являющихся владельцами не менее чем 10 процентов голосующих акций общества. </w:t>
      </w:r>
      <w:r>
        <w:rPr>
          <w:rFonts w:eastAsia="Times New Roman"/>
          <w:b/>
          <w:i/>
        </w:rPr>
        <w:t xml:space="preserve">Решение о проведении внеочередного собрания </w:t>
      </w:r>
      <w:r w:rsidRPr="005E215F">
        <w:rPr>
          <w:rFonts w:eastAsia="Times New Roman"/>
          <w:b/>
          <w:i/>
        </w:rPr>
        <w:t xml:space="preserve"> по требованию ревизионной комиссии, аудитора общества или акционеров (акционера), являющихся владельцами не менее чем 10 % голосующих акций общества,  должно быть принято советом директоров в течение 5 дней </w:t>
      </w:r>
      <w:proofErr w:type="gramStart"/>
      <w:r w:rsidRPr="005E215F">
        <w:rPr>
          <w:rFonts w:eastAsia="Times New Roman"/>
          <w:b/>
          <w:i/>
        </w:rPr>
        <w:t>с даты пред</w:t>
      </w:r>
      <w:r>
        <w:rPr>
          <w:rFonts w:eastAsia="Times New Roman"/>
          <w:b/>
          <w:i/>
        </w:rPr>
        <w:t>ъявления</w:t>
      </w:r>
      <w:proofErr w:type="gramEnd"/>
      <w:r>
        <w:rPr>
          <w:rFonts w:eastAsia="Times New Roman"/>
          <w:b/>
          <w:i/>
        </w:rPr>
        <w:t xml:space="preserve">  указанного требования и проведено в течение 50 дней.</w:t>
      </w:r>
      <w:r w:rsidRPr="005E215F">
        <w:rPr>
          <w:rFonts w:eastAsia="Times New Roman"/>
          <w:b/>
          <w:i/>
        </w:rPr>
        <w:t xml:space="preserve"> Такие решения направляются</w:t>
      </w:r>
      <w:r>
        <w:rPr>
          <w:rFonts w:eastAsia="Times New Roman"/>
          <w:b/>
          <w:i/>
        </w:rPr>
        <w:t xml:space="preserve"> </w:t>
      </w:r>
      <w:r w:rsidRPr="005E215F">
        <w:rPr>
          <w:rFonts w:eastAsia="Times New Roman"/>
          <w:b/>
          <w:i/>
        </w:rPr>
        <w:t xml:space="preserve"> лицам, требующим созыва внеочередного общего собрания акционеров, не позднее трех дней с момента их принятия. Решение об отказе в созыве внеочередного общего собрания акционеров может быть принято лишь в случаях, установленных Федеральным законом.</w:t>
      </w:r>
    </w:p>
    <w:p w:rsidR="00BB7518" w:rsidRPr="00C13AA1" w:rsidRDefault="00BB7518" w:rsidP="00BB7518">
      <w:pPr>
        <w:ind w:left="200"/>
        <w:rPr>
          <w:rFonts w:eastAsia="Times New Roman"/>
          <w:b/>
          <w:i/>
        </w:rPr>
      </w:pPr>
      <w:r>
        <w:rPr>
          <w:rFonts w:eastAsia="Times New Roman"/>
        </w:rPr>
        <w:t>Порядок определения даты проведения собрания (заседания) высшего органа управления эмитента:</w:t>
      </w:r>
      <w:r>
        <w:rPr>
          <w:rFonts w:eastAsia="Times New Roman"/>
        </w:rPr>
        <w:br/>
      </w:r>
      <w:r>
        <w:rPr>
          <w:rFonts w:eastAsia="Times New Roman"/>
          <w:b/>
          <w:i/>
        </w:rPr>
        <w:t>общество</w:t>
      </w:r>
      <w:r w:rsidRPr="005E215F">
        <w:rPr>
          <w:rFonts w:eastAsia="Times New Roman"/>
          <w:b/>
          <w:i/>
        </w:rPr>
        <w:t xml:space="preserve"> один раз в год проводит годовое собрание акционеров. Годовое собрание проводится не ранее чем через два и не позднее чем через шесть месяцев после окончания финансового года общества. Годовое собрание акционеров созывается советом директоров общества.</w:t>
      </w:r>
      <w:r w:rsidRPr="00C13AA1">
        <w:t xml:space="preserve"> </w:t>
      </w:r>
      <w:r w:rsidRPr="00C13AA1">
        <w:rPr>
          <w:b/>
          <w:i/>
        </w:rPr>
        <w:t xml:space="preserve">Дата составления списка лиц, имеющих право на участие в общем собрании акционеров, не может быть установлена ранее, чем через 10 дней </w:t>
      </w:r>
      <w:proofErr w:type="gramStart"/>
      <w:r w:rsidRPr="00C13AA1">
        <w:rPr>
          <w:b/>
          <w:i/>
        </w:rPr>
        <w:t>с даты принятия</w:t>
      </w:r>
      <w:proofErr w:type="gramEnd"/>
      <w:r w:rsidRPr="00C13AA1">
        <w:rPr>
          <w:b/>
          <w:i/>
        </w:rPr>
        <w:t xml:space="preserve"> решения о проведении общего собрания акционеров и более чем за 50 дней</w:t>
      </w:r>
      <w:r>
        <w:rPr>
          <w:b/>
          <w:i/>
        </w:rPr>
        <w:t>.</w:t>
      </w:r>
    </w:p>
    <w:p w:rsidR="00BB7518" w:rsidRPr="001442A7" w:rsidRDefault="00BB7518" w:rsidP="00BB7518">
      <w:pPr>
        <w:ind w:left="200"/>
        <w:rPr>
          <w:rFonts w:eastAsia="Times New Roman"/>
          <w:b/>
          <w:i/>
        </w:rPr>
      </w:pPr>
      <w:r>
        <w:rPr>
          <w:rFonts w:eastAsia="Times New Roman"/>
        </w:rPr>
        <w:t>Лица,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предложений:</w:t>
      </w:r>
      <w:r>
        <w:rPr>
          <w:rFonts w:eastAsia="Times New Roman"/>
        </w:rPr>
        <w:br/>
      </w:r>
      <w:r w:rsidRPr="001442A7">
        <w:rPr>
          <w:rFonts w:eastAsia="Times New Roman"/>
          <w:b/>
          <w:i/>
        </w:rPr>
        <w:t>Акционеры (акционер) - владельцы не менее чем  2% голосующих акций общества вправе предлагать вопросы в повестку дня годовых и внеочередных собраний, а также выдвигать кандидатов для избрания</w:t>
      </w:r>
      <w:r>
        <w:rPr>
          <w:rFonts w:eastAsia="Times New Roman"/>
          <w:b/>
          <w:i/>
        </w:rPr>
        <w:t xml:space="preserve"> в </w:t>
      </w:r>
      <w:r w:rsidRPr="001442A7">
        <w:rPr>
          <w:rFonts w:eastAsia="Times New Roman"/>
          <w:b/>
          <w:i/>
        </w:rPr>
        <w:t>совет директоров и ревизионную комиссию общества, в пределах, у</w:t>
      </w:r>
      <w:r>
        <w:rPr>
          <w:rFonts w:eastAsia="Times New Roman"/>
          <w:b/>
          <w:i/>
        </w:rPr>
        <w:t>становленных Федеральным законом, а также кандидата на должность  генерального директора</w:t>
      </w:r>
      <w:proofErr w:type="gramStart"/>
      <w:r>
        <w:rPr>
          <w:rFonts w:eastAsia="Times New Roman"/>
          <w:b/>
          <w:i/>
        </w:rPr>
        <w:t xml:space="preserve"> </w:t>
      </w:r>
      <w:r w:rsidRPr="001442A7">
        <w:rPr>
          <w:rFonts w:eastAsia="Times New Roman"/>
          <w:b/>
          <w:i/>
        </w:rPr>
        <w:t>.</w:t>
      </w:r>
      <w:proofErr w:type="gramEnd"/>
      <w:r w:rsidRPr="001442A7">
        <w:rPr>
          <w:rFonts w:eastAsia="Times New Roman"/>
          <w:b/>
          <w:i/>
        </w:rPr>
        <w:t xml:space="preserve"> Предложения в повестку дня годового собрания и перечень выдвигаемых кандидатов в совет директоров и ревизионную комиссию</w:t>
      </w:r>
      <w:r>
        <w:rPr>
          <w:rFonts w:eastAsia="Times New Roman"/>
          <w:b/>
          <w:i/>
        </w:rPr>
        <w:t>, а также на должность генерального директора</w:t>
      </w:r>
      <w:r w:rsidRPr="001442A7">
        <w:rPr>
          <w:rFonts w:eastAsia="Times New Roman"/>
          <w:b/>
          <w:i/>
        </w:rPr>
        <w:t xml:space="preserve"> должны поступить в </w:t>
      </w:r>
      <w:r>
        <w:rPr>
          <w:rFonts w:eastAsia="Times New Roman"/>
          <w:b/>
          <w:i/>
        </w:rPr>
        <w:t>общество</w:t>
      </w:r>
      <w:r w:rsidRPr="001442A7">
        <w:rPr>
          <w:rFonts w:eastAsia="Times New Roman"/>
          <w:b/>
          <w:i/>
        </w:rPr>
        <w:t xml:space="preserve"> не позднее чем через 30 дней после окончания финансового года.</w:t>
      </w:r>
    </w:p>
    <w:p w:rsidR="00BB7518" w:rsidRDefault="00BB7518" w:rsidP="00BB7518">
      <w:pPr>
        <w:ind w:left="200"/>
        <w:rPr>
          <w:rFonts w:eastAsia="Times New Roman"/>
          <w:b/>
          <w:i/>
        </w:rPr>
      </w:pPr>
      <w:r>
        <w:rPr>
          <w:rFonts w:eastAsia="Times New Roman"/>
        </w:rPr>
        <w:t>Лица,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(материалами):</w:t>
      </w:r>
      <w:r>
        <w:rPr>
          <w:rFonts w:eastAsia="Times New Roman"/>
        </w:rPr>
        <w:br/>
      </w:r>
      <w:r w:rsidRPr="001442A7">
        <w:rPr>
          <w:rFonts w:eastAsia="Times New Roman"/>
          <w:b/>
          <w:i/>
        </w:rPr>
        <w:t>В соответствии с ФЗ "Об акционерных обществах", к таким лицам относятся</w:t>
      </w:r>
      <w:r>
        <w:rPr>
          <w:rFonts w:eastAsia="Times New Roman"/>
          <w:b/>
          <w:i/>
        </w:rPr>
        <w:t xml:space="preserve"> </w:t>
      </w:r>
      <w:r w:rsidRPr="001442A7">
        <w:rPr>
          <w:rFonts w:eastAsia="Times New Roman"/>
          <w:b/>
          <w:i/>
        </w:rPr>
        <w:t xml:space="preserve"> лица имеющие право на участие в общем собрании акционеров. Список лиц, имеющих право на  участие в общем собрании акционеров, составляется на основании да</w:t>
      </w:r>
      <w:r>
        <w:rPr>
          <w:rFonts w:eastAsia="Times New Roman"/>
          <w:b/>
          <w:i/>
        </w:rPr>
        <w:t xml:space="preserve">нных </w:t>
      </w:r>
      <w:r w:rsidRPr="001442A7">
        <w:rPr>
          <w:rFonts w:eastAsia="Times New Roman"/>
          <w:b/>
          <w:i/>
        </w:rPr>
        <w:t xml:space="preserve"> реестра акционеров общества. </w:t>
      </w:r>
    </w:p>
    <w:p w:rsidR="00BB7518" w:rsidRDefault="00BB7518" w:rsidP="00BB7518">
      <w:pPr>
        <w:ind w:left="200"/>
        <w:rPr>
          <w:rFonts w:eastAsia="Times New Roman"/>
          <w:b/>
          <w:i/>
          <w:color w:val="2D2D2D"/>
          <w:spacing w:val="1"/>
        </w:rPr>
      </w:pPr>
      <w:proofErr w:type="gramStart"/>
      <w:r w:rsidRPr="004532B4">
        <w:rPr>
          <w:rFonts w:eastAsia="Times New Roman"/>
          <w:b/>
          <w:i/>
          <w:color w:val="2D2D2D"/>
          <w:spacing w:val="1"/>
        </w:rPr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 относятся годовой отчет общества и заключение ревизионной комиссии (ревизора) общества по результатам его проверки, годовая бухгалтерская (финансовая) отчетность, аудиторское заключение и заключение ревизионной комиссии (ревизора) общества по результатам проверки такой отчетности, сведения о кандидате (кандидатах) в исполнительные органы</w:t>
      </w:r>
      <w:proofErr w:type="gramEnd"/>
      <w:r w:rsidRPr="004532B4">
        <w:rPr>
          <w:rFonts w:eastAsia="Times New Roman"/>
          <w:b/>
          <w:i/>
          <w:color w:val="2D2D2D"/>
          <w:spacing w:val="1"/>
        </w:rPr>
        <w:t xml:space="preserve"> </w:t>
      </w:r>
      <w:proofErr w:type="gramStart"/>
      <w:r w:rsidRPr="004532B4">
        <w:rPr>
          <w:rFonts w:eastAsia="Times New Roman"/>
          <w:b/>
          <w:i/>
          <w:color w:val="2D2D2D"/>
          <w:spacing w:val="1"/>
        </w:rPr>
        <w:t>общества, совет директоров (наблюдательный совет) общества, ревизионную комиссию (ревизоры) общества, счетную комиссию общества, проект изменений и дополнений,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предусмотренная </w:t>
      </w:r>
      <w:r>
        <w:rPr>
          <w:rFonts w:eastAsia="Times New Roman"/>
          <w:b/>
          <w:i/>
          <w:color w:val="2D2D2D"/>
          <w:spacing w:val="1"/>
        </w:rPr>
        <w:t xml:space="preserve"> ст. 32 Федерального закона «Об</w:t>
      </w:r>
      <w:r>
        <w:rPr>
          <w:b/>
          <w:i/>
        </w:rPr>
        <w:t xml:space="preserve"> акционерных обществах»</w:t>
      </w:r>
      <w:r w:rsidRPr="004532B4">
        <w:rPr>
          <w:rFonts w:eastAsia="Times New Roman"/>
          <w:b/>
          <w:i/>
          <w:color w:val="2D2D2D"/>
          <w:spacing w:val="1"/>
        </w:rPr>
        <w:t> информация об акционерных соглашениях, заключенных в течение года до даты проведения общего собрания акционеров, а</w:t>
      </w:r>
      <w:proofErr w:type="gramEnd"/>
      <w:r w:rsidRPr="004532B4">
        <w:rPr>
          <w:rFonts w:eastAsia="Times New Roman"/>
          <w:b/>
          <w:i/>
          <w:color w:val="2D2D2D"/>
          <w:spacing w:val="1"/>
        </w:rPr>
        <w:t xml:space="preserve"> также информация (материалы), предусмотренная уставом общества.</w:t>
      </w:r>
    </w:p>
    <w:p w:rsidR="00BB7518" w:rsidRPr="001442A7" w:rsidRDefault="00BB7518" w:rsidP="00BB7518">
      <w:pPr>
        <w:ind w:left="200"/>
        <w:rPr>
          <w:rFonts w:eastAsia="Times New Roman"/>
          <w:b/>
          <w:i/>
        </w:rPr>
      </w:pPr>
      <w:proofErr w:type="gramStart"/>
      <w:r w:rsidRPr="001442A7">
        <w:rPr>
          <w:rFonts w:eastAsia="Times New Roman"/>
          <w:b/>
          <w:i/>
        </w:rPr>
        <w:t xml:space="preserve">В соответствии со ст. 52 ФЗ "Об акционерных обществах" данная </w:t>
      </w:r>
      <w:r>
        <w:rPr>
          <w:rFonts w:eastAsia="Times New Roman"/>
          <w:b/>
          <w:i/>
        </w:rPr>
        <w:t>информация должна быть доступна в течение 20 дней, а в случае проведения  общего собрания акционеров, повестка дня которого содержит вопрос о реорганизации общества, в течение 30 дней до даты проведения общего собрания в помещении нахождения общества или других местах, указанных в сообщении о проведении общего собрания, а также на сайте</w:t>
      </w:r>
      <w:proofErr w:type="gramEnd"/>
      <w:r>
        <w:rPr>
          <w:rFonts w:eastAsia="Times New Roman"/>
          <w:b/>
          <w:i/>
        </w:rPr>
        <w:t xml:space="preserve"> общества в сети «Интернет».</w:t>
      </w:r>
    </w:p>
    <w:p w:rsidR="00BB7518" w:rsidRPr="004532B4" w:rsidRDefault="00BB7518" w:rsidP="00BB7518">
      <w:pPr>
        <w:ind w:left="200"/>
        <w:rPr>
          <w:rFonts w:eastAsia="Times New Roman"/>
          <w:b/>
          <w:i/>
        </w:rPr>
      </w:pPr>
    </w:p>
    <w:p w:rsidR="00BB7518" w:rsidRPr="001442A7" w:rsidRDefault="00BB7518" w:rsidP="00BB7518">
      <w:pPr>
        <w:ind w:left="200"/>
        <w:rPr>
          <w:rFonts w:eastAsia="Times New Roman"/>
          <w:b/>
          <w:i/>
        </w:rPr>
      </w:pPr>
      <w:r>
        <w:rPr>
          <w:rFonts w:eastAsia="Times New Roman"/>
        </w:rPr>
        <w:t>Порядок оглашения (доведения до сведения акционеров (участников) эмитента) решений, принятых высшим органом управления эмитента, а также итогов голосования:</w:t>
      </w:r>
      <w:r>
        <w:rPr>
          <w:rFonts w:eastAsia="Times New Roman"/>
        </w:rPr>
        <w:br/>
      </w:r>
      <w:r w:rsidRPr="001442A7">
        <w:rPr>
          <w:rFonts w:eastAsia="Times New Roman"/>
          <w:b/>
          <w:i/>
        </w:rPr>
        <w:t>Решения, принятые общим собранием акционеров, а также итоги голосования оглашаются на общем собрании акционеров, в ходе кот</w:t>
      </w:r>
      <w:r>
        <w:rPr>
          <w:rFonts w:eastAsia="Times New Roman"/>
          <w:b/>
          <w:i/>
        </w:rPr>
        <w:t xml:space="preserve">орого проводилось голосование, а также </w:t>
      </w:r>
      <w:r w:rsidRPr="001442A7">
        <w:rPr>
          <w:rFonts w:eastAsia="Times New Roman"/>
          <w:b/>
          <w:i/>
        </w:rPr>
        <w:t xml:space="preserve"> </w:t>
      </w:r>
      <w:r w:rsidRPr="001442A7">
        <w:rPr>
          <w:rFonts w:eastAsia="Times New Roman"/>
          <w:b/>
          <w:i/>
        </w:rPr>
        <w:lastRenderedPageBreak/>
        <w:t xml:space="preserve">доводятся </w:t>
      </w:r>
      <w:r>
        <w:rPr>
          <w:rFonts w:eastAsia="Times New Roman"/>
          <w:b/>
          <w:i/>
        </w:rPr>
        <w:t xml:space="preserve">до акционеров в форме отчета об итогах голосования </w:t>
      </w:r>
      <w:r w:rsidRPr="001442A7">
        <w:rPr>
          <w:rFonts w:eastAsia="Times New Roman"/>
          <w:b/>
          <w:i/>
        </w:rPr>
        <w:t xml:space="preserve">не позднее </w:t>
      </w:r>
      <w:r>
        <w:rPr>
          <w:rFonts w:eastAsia="Times New Roman"/>
          <w:b/>
          <w:i/>
        </w:rPr>
        <w:t xml:space="preserve">4-х рабочих </w:t>
      </w:r>
      <w:r w:rsidRPr="001442A7">
        <w:rPr>
          <w:rFonts w:eastAsia="Times New Roman"/>
          <w:b/>
          <w:i/>
        </w:rPr>
        <w:t xml:space="preserve">дней после </w:t>
      </w:r>
      <w:r>
        <w:rPr>
          <w:rFonts w:eastAsia="Times New Roman"/>
          <w:b/>
          <w:i/>
        </w:rPr>
        <w:t>даты закрытия собрания.</w:t>
      </w:r>
    </w:p>
    <w:p w:rsidR="00BB7518" w:rsidRDefault="00BB7518" w:rsidP="00BB7518">
      <w:pPr>
        <w:pStyle w:val="2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BB7518" w:rsidRPr="002B4896" w:rsidRDefault="00BB7518" w:rsidP="00BB7518">
      <w:r>
        <w:t>Таких организаций нет.</w:t>
      </w:r>
    </w:p>
    <w:p w:rsidR="00BB7518" w:rsidRDefault="00BB7518" w:rsidP="00BB7518">
      <w:pPr>
        <w:pStyle w:val="2"/>
      </w:pPr>
      <w:r>
        <w:t>8.1.5. Сведения о существенных сделках, совершенных эмитентом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Указанные сделки в течение данного периода не совершались</w:t>
      </w:r>
    </w:p>
    <w:p w:rsidR="00BB7518" w:rsidRDefault="00BB7518" w:rsidP="00BB7518">
      <w:pPr>
        <w:pStyle w:val="2"/>
      </w:pPr>
      <w:r>
        <w:t>8.1.6. Сведения о кредитных рейтингах эмитента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BB7518" w:rsidRDefault="00BB7518" w:rsidP="00BB7518">
      <w:pPr>
        <w:pStyle w:val="2"/>
      </w:pPr>
      <w:r>
        <w:t>8.2. Сведения о каждой категории (типе) акций эмитента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Категория акций:</w:t>
      </w:r>
      <w:r>
        <w:rPr>
          <w:rStyle w:val="Subst"/>
          <w:rFonts w:eastAsia="Times New Roman"/>
        </w:rPr>
        <w:t xml:space="preserve"> </w:t>
      </w:r>
      <w:proofErr w:type="gramStart"/>
      <w:r>
        <w:rPr>
          <w:rStyle w:val="Subst"/>
          <w:rFonts w:eastAsia="Times New Roman"/>
        </w:rPr>
        <w:t>обыкновенные</w:t>
      </w:r>
      <w:proofErr w:type="gramEnd"/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Номинальная стоимость каждой акции (руб.):</w:t>
      </w:r>
      <w:r>
        <w:rPr>
          <w:rStyle w:val="Subst"/>
          <w:rFonts w:eastAsia="Times New Roman"/>
        </w:rPr>
        <w:t xml:space="preserve"> 1</w:t>
      </w:r>
    </w:p>
    <w:p w:rsidR="00BB7518" w:rsidRDefault="00BB7518" w:rsidP="00BB7518">
      <w:pPr>
        <w:pStyle w:val="ThinDelim"/>
        <w:rPr>
          <w:rFonts w:eastAsia="Times New Roman"/>
        </w:rPr>
      </w:pP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Количество акций, находящихся в обращении (количество акций, которые не являются погашенными или аннулированными):</w:t>
      </w:r>
      <w:r>
        <w:rPr>
          <w:rStyle w:val="Subst"/>
          <w:rFonts w:eastAsia="Times New Roman"/>
        </w:rPr>
        <w:t xml:space="preserve"> 313 061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Количество дополнительных акций, находящихся в процессе размещения (количество акций дополнительного выпуска, в отношении которого не осуществлена государственная регистрация отчета об итогах их выпуска):</w:t>
      </w:r>
      <w:r>
        <w:rPr>
          <w:rStyle w:val="Subst"/>
          <w:rFonts w:eastAsia="Times New Roman"/>
        </w:rPr>
        <w:t xml:space="preserve"> 0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Количество объявленных акций:</w:t>
      </w:r>
      <w:r>
        <w:rPr>
          <w:rStyle w:val="Subst"/>
          <w:rFonts w:eastAsia="Times New Roman"/>
        </w:rPr>
        <w:t xml:space="preserve"> 0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Количество акций, находящихся на балансе эмитента:</w:t>
      </w:r>
      <w:r>
        <w:rPr>
          <w:rStyle w:val="Subst"/>
          <w:rFonts w:eastAsia="Times New Roman"/>
        </w:rPr>
        <w:t xml:space="preserve"> 0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</w:t>
      </w:r>
      <w:r>
        <w:rPr>
          <w:rStyle w:val="Subst"/>
          <w:rFonts w:eastAsia="Times New Roman"/>
        </w:rPr>
        <w:t xml:space="preserve"> 0</w:t>
      </w:r>
    </w:p>
    <w:p w:rsidR="00BB7518" w:rsidRDefault="00BB7518" w:rsidP="00BB7518">
      <w:pPr>
        <w:pStyle w:val="ThinDelim"/>
        <w:rPr>
          <w:rFonts w:eastAsia="Times New Roman"/>
        </w:rPr>
      </w:pP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Выпуски акций данной категории (типа):</w:t>
      </w:r>
    </w:p>
    <w:p w:rsidR="00BB7518" w:rsidRDefault="00BB7518" w:rsidP="00BB7518">
      <w:pPr>
        <w:pStyle w:val="ThinDelim"/>
        <w:rPr>
          <w:rFonts w:eastAsia="Times New Roman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892"/>
        <w:gridCol w:w="7360"/>
      </w:tblGrid>
      <w:tr w:rsidR="00BB7518" w:rsidTr="00712772"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Дата государственной 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Регистрационный номер</w:t>
            </w:r>
          </w:p>
        </w:tc>
      </w:tr>
      <w:tr w:rsidR="00BB7518" w:rsidTr="00712772"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B7518" w:rsidRDefault="00BB7518" w:rsidP="00712772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05.07.1999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B7518" w:rsidRDefault="00BB7518" w:rsidP="00712772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10-1п-015</w:t>
            </w:r>
          </w:p>
        </w:tc>
      </w:tr>
    </w:tbl>
    <w:p w:rsidR="00BB7518" w:rsidRDefault="00BB7518" w:rsidP="00BB7518">
      <w:pPr>
        <w:rPr>
          <w:rFonts w:eastAsia="Times New Roman"/>
        </w:rPr>
      </w:pPr>
    </w:p>
    <w:p w:rsidR="000167D5" w:rsidRDefault="00BB7518" w:rsidP="00BB7518">
      <w:pPr>
        <w:ind w:left="200"/>
        <w:rPr>
          <w:rStyle w:val="Subst"/>
          <w:rFonts w:eastAsia="Times New Roman"/>
        </w:rPr>
      </w:pPr>
      <w:r>
        <w:rPr>
          <w:rFonts w:eastAsia="Times New Roman"/>
        </w:rPr>
        <w:t>Права, предоставляемые акциями их владельцам:</w:t>
      </w:r>
      <w:r>
        <w:rPr>
          <w:rFonts w:eastAsia="Times New Roman"/>
        </w:rPr>
        <w:br/>
      </w:r>
      <w:r>
        <w:rPr>
          <w:rStyle w:val="Subst"/>
          <w:rFonts w:eastAsia="Times New Roman"/>
        </w:rPr>
        <w:t>Обыкновенные именные акции являются голосующими акциями по всем вопросам компетенции общего собрания. Акционеры - владельцы обыкновенных акций имеют право:</w:t>
      </w:r>
    </w:p>
    <w:p w:rsidR="000167D5" w:rsidRDefault="00BB7518" w:rsidP="00BB7518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свободно переуступать принадлежащие им акции;</w:t>
      </w:r>
    </w:p>
    <w:p w:rsidR="000167D5" w:rsidRDefault="00BB7518" w:rsidP="00BB7518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получать долю прибыли (дивиденды), подлежащую распределению между акционерами в порядке, предусмотренным Уставом общества;</w:t>
      </w:r>
    </w:p>
    <w:p w:rsidR="000167D5" w:rsidRDefault="00BB7518" w:rsidP="00BB7518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выдвигать кандидатов в органы общества;</w:t>
      </w:r>
    </w:p>
    <w:p w:rsidR="000167D5" w:rsidRDefault="00BB7518" w:rsidP="00BB7518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вносить предложения в повестку дня общего годового собрания акционеров;</w:t>
      </w:r>
    </w:p>
    <w:p w:rsidR="000167D5" w:rsidRDefault="000167D5" w:rsidP="00BB7518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</w:t>
      </w:r>
      <w:r w:rsidR="00BB7518">
        <w:rPr>
          <w:rStyle w:val="Subst"/>
          <w:rFonts w:eastAsia="Times New Roman"/>
        </w:rPr>
        <w:t xml:space="preserve"> требовать созыва внеочередного общего собрания акционеров;</w:t>
      </w:r>
    </w:p>
    <w:p w:rsidR="000167D5" w:rsidRDefault="00BB7518" w:rsidP="00BB7518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требовать проверки ревизионной комиссией финансово-хозяйственной  деятельности общества</w:t>
      </w:r>
      <w:r w:rsidR="000167D5">
        <w:rPr>
          <w:rStyle w:val="Subst"/>
          <w:rFonts w:eastAsia="Times New Roman"/>
        </w:rPr>
        <w:t>;</w:t>
      </w:r>
    </w:p>
    <w:p w:rsidR="00BB7518" w:rsidRDefault="000167D5" w:rsidP="000167D5">
      <w:pPr>
        <w:rPr>
          <w:rFonts w:eastAsia="Times New Roman"/>
        </w:rPr>
      </w:pPr>
      <w:r>
        <w:rPr>
          <w:rStyle w:val="Subst"/>
          <w:rFonts w:eastAsia="Times New Roman"/>
        </w:rPr>
        <w:t xml:space="preserve">   </w:t>
      </w:r>
      <w:r w:rsidR="00BB7518">
        <w:rPr>
          <w:rStyle w:val="Subst"/>
          <w:rFonts w:eastAsia="Times New Roman"/>
        </w:rPr>
        <w:t>- требовать выкупа обществом всех или части принадлежащих ему акций и др.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Иные сведения об акциях, указываемые эмитентом по собственному усмотрению:</w:t>
      </w:r>
      <w:r>
        <w:rPr>
          <w:rFonts w:eastAsia="Times New Roman"/>
        </w:rPr>
        <w:br/>
      </w:r>
      <w:r>
        <w:rPr>
          <w:rStyle w:val="Subst"/>
          <w:rFonts w:eastAsia="Times New Roman"/>
        </w:rPr>
        <w:t>Иных сведений не имеется.</w:t>
      </w:r>
    </w:p>
    <w:p w:rsidR="00BB7518" w:rsidRDefault="00BB7518" w:rsidP="00BB7518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BB7518" w:rsidRDefault="00BB7518" w:rsidP="00BB7518">
      <w:pPr>
        <w:pStyle w:val="2"/>
      </w:pPr>
      <w:r>
        <w:t>8.3.1. Сведения о выпусках, все ценные бумаги которых погашены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lastRenderedPageBreak/>
        <w:t>Указанных выпусков нет</w:t>
      </w:r>
    </w:p>
    <w:p w:rsidR="00BB7518" w:rsidRDefault="00BB7518" w:rsidP="00BB7518">
      <w:pPr>
        <w:pStyle w:val="2"/>
      </w:pPr>
      <w:r>
        <w:t>8.3.2.Сведения о выпусках, ценные бумаги которых не являются погашенными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Указанных выпусков нет</w:t>
      </w:r>
    </w:p>
    <w:p w:rsidR="00BB7518" w:rsidRDefault="00BB7518" w:rsidP="00BB7518">
      <w:pPr>
        <w:pStyle w:val="2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BB7518" w:rsidRPr="00891D45" w:rsidRDefault="00BB7518" w:rsidP="00BB7518">
      <w:r>
        <w:rPr>
          <w:rStyle w:val="Subst"/>
          <w:rFonts w:eastAsia="Times New Roman"/>
        </w:rPr>
        <w:t>Эмитент не размещал облигации</w:t>
      </w:r>
    </w:p>
    <w:p w:rsidR="00BB7518" w:rsidRDefault="00BB7518" w:rsidP="00BB7518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BB7518" w:rsidRPr="00891D45" w:rsidRDefault="00BB7518" w:rsidP="00BB7518">
      <w:r>
        <w:rPr>
          <w:rStyle w:val="Subst"/>
          <w:rFonts w:eastAsia="Times New Roman"/>
        </w:rPr>
        <w:t>Эмитент не размещал облигации</w:t>
      </w:r>
    </w:p>
    <w:p w:rsidR="00BB7518" w:rsidRDefault="00BB7518" w:rsidP="00BB7518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BB7518" w:rsidRPr="00E92ADB" w:rsidRDefault="00BB7518" w:rsidP="00BB7518">
      <w:pPr>
        <w:ind w:left="200"/>
        <w:rPr>
          <w:b/>
          <w:i/>
        </w:rPr>
      </w:pPr>
      <w:r w:rsidRPr="00E92ADB">
        <w:rPr>
          <w:b/>
          <w:i/>
        </w:rPr>
        <w:t>Депозитария, осуществляющего ведение реестра ипотечного покрытия нет.</w:t>
      </w:r>
    </w:p>
    <w:p w:rsidR="00BB7518" w:rsidRDefault="00BB7518" w:rsidP="00BB7518">
      <w:pPr>
        <w:pStyle w:val="2"/>
      </w:pPr>
      <w:r>
        <w:t>8.4.1.2. Сведения о страховании риска ответственности перед владельцами облигаций с ипотечным покрытием</w:t>
      </w:r>
    </w:p>
    <w:p w:rsidR="00BB7518" w:rsidRPr="00891D45" w:rsidRDefault="00BB7518" w:rsidP="00BB7518">
      <w:r>
        <w:rPr>
          <w:rStyle w:val="Subst"/>
          <w:rFonts w:eastAsia="Times New Roman"/>
        </w:rPr>
        <w:t>Эмитент не размещал облигации</w:t>
      </w:r>
    </w:p>
    <w:p w:rsidR="00BB7518" w:rsidRDefault="00BB7518" w:rsidP="00BB7518">
      <w:pPr>
        <w:pStyle w:val="2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BB7518" w:rsidRPr="0025137A" w:rsidRDefault="00BB7518" w:rsidP="00BB7518">
      <w:pPr>
        <w:rPr>
          <w:b/>
          <w:i/>
        </w:rPr>
      </w:pPr>
      <w:r w:rsidRPr="0025137A">
        <w:rPr>
          <w:b/>
          <w:i/>
        </w:rPr>
        <w:t xml:space="preserve">Сервисных агентов, уполномоченных получать исполнение от должников, обеспеченных ипотекой требования к которым </w:t>
      </w:r>
      <w:proofErr w:type="gramStart"/>
      <w:r w:rsidRPr="0025137A">
        <w:rPr>
          <w:b/>
          <w:i/>
        </w:rPr>
        <w:t>составляют ипотечное покрытие облигаций нет</w:t>
      </w:r>
      <w:proofErr w:type="gramEnd"/>
      <w:r w:rsidRPr="0025137A">
        <w:rPr>
          <w:b/>
          <w:i/>
        </w:rPr>
        <w:t>.</w:t>
      </w:r>
    </w:p>
    <w:p w:rsidR="00BB7518" w:rsidRDefault="00BB7518" w:rsidP="00BB7518">
      <w:pPr>
        <w:pStyle w:val="2"/>
      </w:pPr>
      <w:r>
        <w:t>8.4.1.4. Информация о составе, структуре и размере ипотечного покрытия облигаций с ипотечным покрытием</w:t>
      </w:r>
    </w:p>
    <w:p w:rsidR="00BB7518" w:rsidRPr="00891D45" w:rsidRDefault="00BB7518" w:rsidP="00BB7518">
      <w:r>
        <w:rPr>
          <w:rStyle w:val="Subst"/>
          <w:rFonts w:eastAsia="Times New Roman"/>
        </w:rPr>
        <w:t>Эмитент не размещал облигации</w:t>
      </w:r>
    </w:p>
    <w:p w:rsidR="00BB7518" w:rsidRDefault="00BB7518" w:rsidP="00BB7518">
      <w:pPr>
        <w:pStyle w:val="2"/>
      </w:pPr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BB7518" w:rsidRPr="00891D45" w:rsidRDefault="00BB7518" w:rsidP="00BB7518">
      <w:r>
        <w:rPr>
          <w:rStyle w:val="Subst"/>
          <w:rFonts w:eastAsia="Times New Roman"/>
        </w:rPr>
        <w:t>Эмитент не размещал облигации</w:t>
      </w:r>
    </w:p>
    <w:p w:rsidR="00BB7518" w:rsidRDefault="00BB7518" w:rsidP="00BB7518">
      <w:pPr>
        <w:pStyle w:val="2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BB7518" w:rsidRPr="00CE17EB" w:rsidRDefault="00BB7518" w:rsidP="00BB7518">
      <w:pPr>
        <w:rPr>
          <w:b/>
          <w:i/>
        </w:rPr>
      </w:pPr>
      <w:r w:rsidRPr="00CE17EB">
        <w:rPr>
          <w:b/>
          <w:i/>
        </w:rPr>
        <w:t>Таких лиц нет.</w:t>
      </w:r>
    </w:p>
    <w:p w:rsidR="00BB7518" w:rsidRDefault="00BB7518" w:rsidP="00BB7518">
      <w:pPr>
        <w:pStyle w:val="2"/>
      </w:pPr>
      <w:r>
        <w:t xml:space="preserve">8.4.2.2. Сведения о страховании риска убытков, связанных с неисполнением обязательств по находящимся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BB7518" w:rsidRPr="00891D45" w:rsidRDefault="00BB7518" w:rsidP="00BB7518">
      <w:r>
        <w:rPr>
          <w:rStyle w:val="Subst"/>
          <w:rFonts w:eastAsia="Times New Roman"/>
        </w:rPr>
        <w:t>Эмитент не размещал облигации</w:t>
      </w:r>
    </w:p>
    <w:p w:rsidR="00BB7518" w:rsidRDefault="00BB7518" w:rsidP="00BB7518">
      <w:pPr>
        <w:pStyle w:val="2"/>
      </w:pPr>
      <w:r>
        <w:t>8.4.2.3. Сведения об организациях, обслуживающих находящиеся в залоге денежные требования</w:t>
      </w:r>
    </w:p>
    <w:p w:rsidR="00BB7518" w:rsidRPr="00CE17EB" w:rsidRDefault="00BB7518" w:rsidP="00BB7518">
      <w:pPr>
        <w:ind w:left="200"/>
        <w:rPr>
          <w:b/>
          <w:i/>
        </w:rPr>
      </w:pPr>
      <w:r w:rsidRPr="00CE17EB">
        <w:rPr>
          <w:b/>
          <w:i/>
        </w:rPr>
        <w:t>Таких организаций нет.</w:t>
      </w:r>
    </w:p>
    <w:p w:rsidR="00BB7518" w:rsidRDefault="00BB7518" w:rsidP="00BB7518">
      <w:pPr>
        <w:pStyle w:val="2"/>
      </w:pPr>
      <w:r>
        <w:t>8.4.2.4. 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BB7518" w:rsidRDefault="00BB7518" w:rsidP="00BB7518">
      <w:pPr>
        <w:ind w:left="200"/>
      </w:pPr>
      <w:r>
        <w:rPr>
          <w:rStyle w:val="Subst"/>
          <w:rFonts w:eastAsia="Times New Roman"/>
        </w:rPr>
        <w:t>Эмитент не размещал облигации</w:t>
      </w:r>
    </w:p>
    <w:p w:rsidR="00BB7518" w:rsidRDefault="00BB7518" w:rsidP="00BB7518">
      <w:pPr>
        <w:pStyle w:val="2"/>
      </w:pPr>
      <w:r>
        <w:t xml:space="preserve">8.4.2.5. Информация о формах, способах принятия и объеме рисков, принятых </w:t>
      </w:r>
      <w:r>
        <w:lastRenderedPageBreak/>
        <w:t>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BB7518" w:rsidRPr="00BD4C80" w:rsidRDefault="00BB7518" w:rsidP="00BB7518">
      <w:pPr>
        <w:rPr>
          <w:b/>
          <w:i/>
        </w:rPr>
      </w:pPr>
      <w:r w:rsidRPr="00BD4C80">
        <w:rPr>
          <w:b/>
          <w:i/>
        </w:rPr>
        <w:t>Эмитент имеет залоговое обязательство по недвижимому имуществу только перед кредитной организацией (банком).</w:t>
      </w:r>
    </w:p>
    <w:p w:rsidR="00BB7518" w:rsidRDefault="00BB7518" w:rsidP="00BB7518">
      <w:pPr>
        <w:pStyle w:val="2"/>
      </w:pPr>
      <w:r>
        <w:t>8.5. Сведения об организациях, осуществляющих учет прав на эмиссионные ценные бумаги эмитента</w:t>
      </w:r>
    </w:p>
    <w:p w:rsidR="00BB7518" w:rsidRDefault="00BB7518" w:rsidP="00BB7518">
      <w:pPr>
        <w:ind w:left="200"/>
      </w:pPr>
    </w:p>
    <w:p w:rsidR="00BB7518" w:rsidRDefault="00BB7518" w:rsidP="00BB7518">
      <w:pPr>
        <w:ind w:left="200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BB7518" w:rsidRDefault="00BB7518" w:rsidP="00BB7518">
      <w:pPr>
        <w:pStyle w:val="SubHeading"/>
        <w:ind w:left="200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Закрытое акционерное общество "Регистратор "КРЦ", филиал "Владикавказский"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ЗАО "Регистратор "КРЦ", филиал "Владикавказский"</w:t>
      </w:r>
    </w:p>
    <w:p w:rsidR="00BB7518" w:rsidRDefault="00BB7518" w:rsidP="00BB7518">
      <w:pPr>
        <w:ind w:left="400"/>
        <w:rPr>
          <w:rFonts w:eastAsia="Times New Roman"/>
        </w:rPr>
      </w:pPr>
      <w:proofErr w:type="gramStart"/>
      <w:r>
        <w:rPr>
          <w:rFonts w:eastAsia="Times New Roman"/>
        </w:rPr>
        <w:t>Место нахождения:</w:t>
      </w:r>
      <w:r>
        <w:rPr>
          <w:rStyle w:val="Subst"/>
          <w:rFonts w:eastAsia="Times New Roman"/>
        </w:rPr>
        <w:t xml:space="preserve"> 362040, Россия, Республика Северная Осетия - Алания, г. Владикавказ, ул. Станиславского, 5</w:t>
      </w:r>
      <w:proofErr w:type="gramEnd"/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ИНН:</w:t>
      </w:r>
      <w:r>
        <w:rPr>
          <w:rStyle w:val="Subst"/>
          <w:rFonts w:eastAsia="Times New Roman"/>
        </w:rPr>
        <w:t xml:space="preserve"> 2311067058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BB7518" w:rsidRDefault="00BB7518" w:rsidP="00BB7518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BB7518" w:rsidRDefault="00BB7518" w:rsidP="00BB7518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BB7518" w:rsidRDefault="00BB7518" w:rsidP="00BB7518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BB7518" w:rsidRDefault="00BB7518" w:rsidP="00BB7518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24.12.2024</w:t>
      </w:r>
    </w:p>
    <w:p w:rsidR="00BB7518" w:rsidRDefault="00BB7518" w:rsidP="00BB7518">
      <w:pPr>
        <w:ind w:left="800"/>
        <w:rPr>
          <w:rFonts w:eastAsia="Times New Roman"/>
        </w:rPr>
      </w:pPr>
      <w:r>
        <w:rPr>
          <w:rStyle w:val="Subst"/>
          <w:rFonts w:eastAsia="Times New Roman"/>
        </w:rPr>
        <w:t>Бессрочная</w:t>
      </w:r>
    </w:p>
    <w:p w:rsidR="00BB7518" w:rsidRDefault="00BB7518" w:rsidP="00BB7518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BB7518" w:rsidRDefault="00BB7518" w:rsidP="00BB7518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BB7518" w:rsidRDefault="00BB7518" w:rsidP="00BB7518">
      <w:pPr>
        <w:pStyle w:val="2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регулирующие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BB7518" w:rsidRDefault="00BB7518" w:rsidP="00BB7518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BB7518" w:rsidRPr="00A90B0E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 w:rsidRPr="00A90B0E">
        <w:rPr>
          <w:rFonts w:eastAsia="Times New Roman"/>
          <w:b/>
          <w:i/>
        </w:rPr>
        <w:t xml:space="preserve">Налогообложение доходов по размещенным эмиссионным ценным бумагам </w:t>
      </w:r>
    </w:p>
    <w:p w:rsidR="00BB7518" w:rsidRPr="00A90B0E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 w:rsidRPr="00A90B0E">
        <w:rPr>
          <w:rFonts w:eastAsia="Times New Roman"/>
          <w:b/>
          <w:i/>
        </w:rPr>
        <w:t xml:space="preserve">Эмитента регулируется Налоговым кодексом Российской Федерации, а также </w:t>
      </w:r>
      <w:r>
        <w:rPr>
          <w:rFonts w:eastAsia="Times New Roman"/>
          <w:b/>
          <w:i/>
        </w:rPr>
        <w:t>иными</w:t>
      </w:r>
    </w:p>
    <w:p w:rsidR="00BB7518" w:rsidRPr="00A90B0E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 w:rsidRPr="00A90B0E">
        <w:rPr>
          <w:rFonts w:eastAsia="Times New Roman"/>
          <w:b/>
          <w:i/>
        </w:rPr>
        <w:t xml:space="preserve">нормативными правовыми актами Российской Федерации, принятыми в соответствии </w:t>
      </w:r>
      <w:proofErr w:type="gramStart"/>
      <w:r w:rsidRPr="00A90B0E">
        <w:rPr>
          <w:rFonts w:eastAsia="Times New Roman"/>
          <w:b/>
          <w:i/>
        </w:rPr>
        <w:t>с</w:t>
      </w:r>
      <w:proofErr w:type="gramEnd"/>
      <w:r w:rsidRPr="00A90B0E">
        <w:rPr>
          <w:rFonts w:eastAsia="Times New Roman"/>
          <w:b/>
          <w:i/>
        </w:rPr>
        <w:t xml:space="preserve"> </w:t>
      </w:r>
    </w:p>
    <w:p w:rsidR="00BB7518" w:rsidRPr="00A90B0E" w:rsidRDefault="00BB7518" w:rsidP="00BB7518">
      <w:pPr>
        <w:widowControl/>
        <w:autoSpaceDE/>
        <w:autoSpaceDN/>
        <w:adjustRightInd/>
        <w:spacing w:before="0" w:after="0"/>
        <w:rPr>
          <w:rFonts w:eastAsia="Times New Roman"/>
          <w:b/>
          <w:i/>
        </w:rPr>
      </w:pPr>
      <w:r w:rsidRPr="00A90B0E">
        <w:rPr>
          <w:rFonts w:eastAsia="Times New Roman"/>
          <w:b/>
          <w:i/>
        </w:rPr>
        <w:t>Налоговым кодексом Российской Федерации</w:t>
      </w:r>
    </w:p>
    <w:p w:rsidR="00BB7518" w:rsidRDefault="00BB7518" w:rsidP="00BB7518">
      <w:pPr>
        <w:pStyle w:val="2"/>
      </w:pPr>
      <w:r>
        <w:t>8.7.1. Сведения об объявленных и выплаченных дивидендах по акциям эмитента</w:t>
      </w:r>
    </w:p>
    <w:p w:rsidR="00BB7518" w:rsidRPr="007B21F4" w:rsidRDefault="00BB7518" w:rsidP="00BB7518"/>
    <w:tbl>
      <w:tblPr>
        <w:tblStyle w:val="a6"/>
        <w:tblW w:w="0" w:type="auto"/>
        <w:tblInd w:w="200" w:type="dxa"/>
        <w:tblLook w:val="04A0"/>
      </w:tblPr>
      <w:tblGrid>
        <w:gridCol w:w="6370"/>
        <w:gridCol w:w="2313"/>
      </w:tblGrid>
      <w:tr w:rsidR="00BB7518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/>
                <w:b/>
              </w:rPr>
            </w:pPr>
            <w:r w:rsidRPr="005B477D">
              <w:rPr>
                <w:rFonts w:eastAsia="Times New Roman"/>
                <w:b/>
              </w:rPr>
              <w:t>Дивидендный период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/>
                <w:b/>
              </w:rPr>
            </w:pPr>
            <w:r>
              <w:rPr>
                <w:rFonts w:eastAsia="Times New Roman"/>
                <w:b/>
              </w:rPr>
              <w:t xml:space="preserve">Полный </w:t>
            </w:r>
            <w:r w:rsidRPr="005B477D">
              <w:rPr>
                <w:rFonts w:eastAsia="Times New Roman"/>
                <w:b/>
              </w:rPr>
              <w:t>2009 год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Категория акций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обыкновенная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Орган управления эмитента, принявший решение о выплате </w:t>
            </w:r>
            <w:r>
              <w:rPr>
                <w:rFonts w:eastAsia="Times New Roman"/>
              </w:rPr>
              <w:lastRenderedPageBreak/>
              <w:t>дивидендов по акциям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 xml:space="preserve">Годовое собрание </w:t>
            </w:r>
            <w:r>
              <w:rPr>
                <w:rFonts w:eastAsia="Times New Roman"/>
              </w:rPr>
              <w:lastRenderedPageBreak/>
              <w:t>акционеров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Дата принятия решения и № протокола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18.06.2010г. №17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Размер дивиденда на 1 акцию (руб.)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5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Размер дивиденда в совокупности по всем акциям данной категории (руб.)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1565305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Дата, на которую определяются лица, имеющие право на дивиденды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05.05.2010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Срок выплаты дивидендов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Третий квартал 2010г.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Форма выплаты дивидендов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Денежные средства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Источник выплаты дивидендов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Прибыль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Доля дивидендов в чистой прибыли</w:t>
            </w:r>
            <w:proofErr w:type="gramStart"/>
            <w:r>
              <w:rPr>
                <w:rFonts w:eastAsia="Times New Roman"/>
              </w:rPr>
              <w:t xml:space="preserve"> (%)</w:t>
            </w:r>
            <w:proofErr w:type="gramEnd"/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7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Общий размер выплаченных дивидендов (руб.)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1349170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Доля выплаченных дивидендов</w:t>
            </w:r>
            <w:proofErr w:type="gramStart"/>
            <w:r>
              <w:rPr>
                <w:rFonts w:eastAsia="Times New Roman"/>
              </w:rPr>
              <w:t xml:space="preserve"> (%)</w:t>
            </w:r>
            <w:proofErr w:type="gramEnd"/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94,7</w:t>
            </w:r>
          </w:p>
        </w:tc>
      </w:tr>
      <w:tr w:rsidR="00BB7518" w:rsidTr="00712772">
        <w:tc>
          <w:tcPr>
            <w:tcW w:w="9087" w:type="dxa"/>
            <w:gridSpan w:val="2"/>
            <w:tcBorders>
              <w:left w:val="nil"/>
              <w:right w:val="nil"/>
            </w:tcBorders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</w:p>
        </w:tc>
      </w:tr>
      <w:tr w:rsidR="00BB7518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/>
                <w:b/>
              </w:rPr>
            </w:pPr>
            <w:r w:rsidRPr="005B477D">
              <w:rPr>
                <w:rFonts w:eastAsia="Times New Roman"/>
                <w:b/>
              </w:rPr>
              <w:t>Дивидендный период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/>
                <w:b/>
              </w:rPr>
            </w:pPr>
            <w:r>
              <w:rPr>
                <w:rFonts w:eastAsia="Times New Roman"/>
                <w:b/>
              </w:rPr>
              <w:t xml:space="preserve">Полный </w:t>
            </w:r>
            <w:r w:rsidRPr="005B477D">
              <w:rPr>
                <w:rFonts w:eastAsia="Times New Roman"/>
                <w:b/>
              </w:rPr>
              <w:t>2010 год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Категория акций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обыкновенная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Орган управления эмитента, принявший решение о выплате дивидендов по акциям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Годовое собрание акционеров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Дата принятия решения и № протокола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28.04.2011 №18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Размер дивиденда на 1 акцию (руб.)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35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Размер дивиденда в совокупности по всем акциям данной категории (руб.)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10 957 135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Дата, на которую определяются лица, имеющие право на дивиденды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28.03.2011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Срок выплаты дивидендов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по 28.06.2011г.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Форма выплаты дивидендов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Денежные средства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Источник выплаты дивидендов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Прибыль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Доля дивидендов в чистой прибыли</w:t>
            </w:r>
            <w:proofErr w:type="gramStart"/>
            <w:r>
              <w:rPr>
                <w:rFonts w:eastAsia="Times New Roman"/>
              </w:rPr>
              <w:t xml:space="preserve"> (%)</w:t>
            </w:r>
            <w:proofErr w:type="gramEnd"/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36,74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Общий размер выплаченных дивидендов (руб.)</w:t>
            </w:r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9 678 302</w:t>
            </w:r>
          </w:p>
        </w:tc>
      </w:tr>
      <w:tr w:rsidR="00BB7518" w:rsidTr="00712772">
        <w:tc>
          <w:tcPr>
            <w:tcW w:w="6712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Доля выплаченных дивидендов</w:t>
            </w:r>
            <w:proofErr w:type="gramStart"/>
            <w:r>
              <w:rPr>
                <w:rFonts w:eastAsia="Times New Roman"/>
              </w:rPr>
              <w:t xml:space="preserve"> (%)</w:t>
            </w:r>
            <w:proofErr w:type="gramEnd"/>
          </w:p>
        </w:tc>
        <w:tc>
          <w:tcPr>
            <w:tcW w:w="2375" w:type="dxa"/>
          </w:tcPr>
          <w:p w:rsidR="00BB7518" w:rsidRDefault="00BB7518" w:rsidP="00712772">
            <w:pPr>
              <w:pStyle w:val="SubHeading"/>
              <w:rPr>
                <w:rFonts w:eastAsia="Times New Roman"/>
              </w:rPr>
            </w:pPr>
            <w:r>
              <w:rPr>
                <w:rFonts w:eastAsia="Times New Roman"/>
              </w:rPr>
              <w:t>97,1</w:t>
            </w:r>
          </w:p>
        </w:tc>
      </w:tr>
    </w:tbl>
    <w:p w:rsidR="00BB7518" w:rsidRDefault="00BB7518" w:rsidP="00BB7518">
      <w:pPr>
        <w:pStyle w:val="SubHeading"/>
        <w:ind w:left="200"/>
        <w:rPr>
          <w:rFonts w:eastAsia="Times New Roman"/>
        </w:rPr>
      </w:pPr>
    </w:p>
    <w:tbl>
      <w:tblPr>
        <w:tblW w:w="0" w:type="auto"/>
        <w:tblInd w:w="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70"/>
        <w:gridCol w:w="2313"/>
      </w:tblGrid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b/>
                <w:lang w:eastAsia="en-US"/>
              </w:rPr>
            </w:pPr>
            <w:r w:rsidRPr="005B477D">
              <w:rPr>
                <w:rFonts w:eastAsia="Times New Roman" w:cstheme="minorBidi"/>
                <w:b/>
                <w:lang w:eastAsia="en-US"/>
              </w:rPr>
              <w:lastRenderedPageBreak/>
              <w:t>Дивидендный период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b/>
                <w:lang w:eastAsia="en-US"/>
              </w:rPr>
            </w:pPr>
            <w:r>
              <w:rPr>
                <w:rFonts w:eastAsia="Times New Roman" w:cstheme="minorBidi"/>
                <w:b/>
                <w:lang w:eastAsia="en-US"/>
              </w:rPr>
              <w:t xml:space="preserve">Полный </w:t>
            </w:r>
            <w:r w:rsidRPr="005B477D">
              <w:rPr>
                <w:rFonts w:eastAsia="Times New Roman" w:cstheme="minorBidi"/>
                <w:b/>
                <w:lang w:eastAsia="en-US"/>
              </w:rPr>
              <w:t>201</w:t>
            </w:r>
            <w:r>
              <w:rPr>
                <w:rFonts w:eastAsia="Times New Roman" w:cstheme="minorBidi"/>
                <w:b/>
                <w:lang w:eastAsia="en-US"/>
              </w:rPr>
              <w:t>1</w:t>
            </w:r>
            <w:r w:rsidRPr="005B477D">
              <w:rPr>
                <w:rFonts w:eastAsia="Times New Roman" w:cstheme="minorBidi"/>
                <w:b/>
                <w:lang w:eastAsia="en-US"/>
              </w:rPr>
              <w:t xml:space="preserve"> год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Категория акций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обыкновенная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Орган управления эмитента, принявший решение о выплате дивидендов по акциям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Годовое собрание акционеров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Дата принятия решения и № протокола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26.04.2012 №19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Размер дивиденда на 1 акцию (руб.)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50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Размер дивиденда в совокупности по всем акциям данной категории (руб.)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15 653 050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Дата, на которую определяются лица, имеющие право на дивиденды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26.03.2012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Срок выплаты дивидендов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по 25.07.2012г.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Форма выплаты дивидендов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Денежные средства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Источник выплаты дивидендов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Прибыль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Доля дивидендов в чистой прибыли</w:t>
            </w:r>
            <w:proofErr w:type="gramStart"/>
            <w:r w:rsidRPr="005B477D"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33,58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Общий размер выплаченных дивидендов (руб.)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13 781 023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Доля выплаченных дивидендов</w:t>
            </w:r>
            <w:proofErr w:type="gramStart"/>
            <w:r w:rsidRPr="005B477D"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96,7</w:t>
            </w:r>
          </w:p>
        </w:tc>
      </w:tr>
    </w:tbl>
    <w:p w:rsidR="00BB7518" w:rsidRDefault="00BB7518" w:rsidP="00BB7518">
      <w:pPr>
        <w:pStyle w:val="SubHeading"/>
        <w:ind w:left="200"/>
        <w:rPr>
          <w:rFonts w:eastAsia="Times New Roman"/>
        </w:rPr>
      </w:pPr>
    </w:p>
    <w:tbl>
      <w:tblPr>
        <w:tblW w:w="0" w:type="auto"/>
        <w:tblInd w:w="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70"/>
        <w:gridCol w:w="2313"/>
      </w:tblGrid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b/>
                <w:lang w:eastAsia="en-US"/>
              </w:rPr>
            </w:pPr>
            <w:r w:rsidRPr="005B477D">
              <w:rPr>
                <w:rFonts w:eastAsia="Times New Roman" w:cstheme="minorBidi"/>
                <w:b/>
                <w:lang w:eastAsia="en-US"/>
              </w:rPr>
              <w:t>Дивидендный период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b/>
                <w:lang w:eastAsia="en-US"/>
              </w:rPr>
            </w:pPr>
            <w:r>
              <w:rPr>
                <w:rFonts w:eastAsia="Times New Roman" w:cstheme="minorBidi"/>
                <w:b/>
                <w:lang w:eastAsia="en-US"/>
              </w:rPr>
              <w:t xml:space="preserve">Полный </w:t>
            </w:r>
            <w:r w:rsidRPr="005B477D">
              <w:rPr>
                <w:rFonts w:eastAsia="Times New Roman" w:cstheme="minorBidi"/>
                <w:b/>
                <w:lang w:eastAsia="en-US"/>
              </w:rPr>
              <w:t>201</w:t>
            </w:r>
            <w:r>
              <w:rPr>
                <w:rFonts w:eastAsia="Times New Roman" w:cstheme="minorBidi"/>
                <w:b/>
                <w:lang w:eastAsia="en-US"/>
              </w:rPr>
              <w:t xml:space="preserve">2 </w:t>
            </w:r>
            <w:r w:rsidRPr="005B477D">
              <w:rPr>
                <w:rFonts w:eastAsia="Times New Roman" w:cstheme="minorBidi"/>
                <w:b/>
                <w:lang w:eastAsia="en-US"/>
              </w:rPr>
              <w:t>год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Категория акций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обыкновенная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Орган управления эмитента, принявший решение о выплате дивидендов по акциям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Годовое собрание акционеров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Дата принятия решения и № протокола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16.05.2013 №20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Размер дивиденда на 1 акцию (руб.)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50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Размер дивиденда в совокупности по всем акциям данной категории (руб.)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15 653 050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Дата, на которую определяются лица, имеющие право на дивиденды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10.04.2013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Срок выплаты дивидендов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по 16.07.2013г.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Форма выплаты дивидендов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Денежные средства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Источник выплаты дивидендов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Прибыль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Доля дивидендов в чистой прибыли</w:t>
            </w:r>
            <w:proofErr w:type="gramStart"/>
            <w:r w:rsidRPr="005B477D"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200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lastRenderedPageBreak/>
              <w:t>Общий размер выплаченных дивидендов (руб.)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13 732 608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Доля выплаченных дивидендов</w:t>
            </w:r>
            <w:proofErr w:type="gramStart"/>
            <w:r w:rsidRPr="005B477D"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96,4</w:t>
            </w:r>
          </w:p>
        </w:tc>
      </w:tr>
    </w:tbl>
    <w:p w:rsidR="00BB7518" w:rsidRDefault="00BB7518" w:rsidP="00BB7518">
      <w:pPr>
        <w:pStyle w:val="SubHeading"/>
        <w:ind w:left="200"/>
        <w:rPr>
          <w:rFonts w:eastAsia="Times New Roman"/>
        </w:rPr>
      </w:pPr>
    </w:p>
    <w:tbl>
      <w:tblPr>
        <w:tblW w:w="0" w:type="auto"/>
        <w:tblInd w:w="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70"/>
        <w:gridCol w:w="2313"/>
      </w:tblGrid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b/>
                <w:lang w:eastAsia="en-US"/>
              </w:rPr>
            </w:pPr>
            <w:r w:rsidRPr="005B477D">
              <w:rPr>
                <w:rFonts w:eastAsia="Times New Roman" w:cstheme="minorBidi"/>
                <w:b/>
                <w:lang w:eastAsia="en-US"/>
              </w:rPr>
              <w:t>Дивидендный период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b/>
                <w:lang w:eastAsia="en-US"/>
              </w:rPr>
            </w:pPr>
            <w:r>
              <w:rPr>
                <w:rFonts w:eastAsia="Times New Roman" w:cstheme="minorBidi"/>
                <w:b/>
                <w:lang w:eastAsia="en-US"/>
              </w:rPr>
              <w:t xml:space="preserve">Полный </w:t>
            </w:r>
            <w:r w:rsidRPr="005B477D">
              <w:rPr>
                <w:rFonts w:eastAsia="Times New Roman" w:cstheme="minorBidi"/>
                <w:b/>
                <w:lang w:eastAsia="en-US"/>
              </w:rPr>
              <w:t>201</w:t>
            </w:r>
            <w:r>
              <w:rPr>
                <w:rFonts w:eastAsia="Times New Roman" w:cstheme="minorBidi"/>
                <w:b/>
                <w:lang w:eastAsia="en-US"/>
              </w:rPr>
              <w:t>3</w:t>
            </w:r>
            <w:r w:rsidRPr="005B477D">
              <w:rPr>
                <w:rFonts w:eastAsia="Times New Roman" w:cstheme="minorBidi"/>
                <w:b/>
                <w:lang w:eastAsia="en-US"/>
              </w:rPr>
              <w:t xml:space="preserve"> год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Категория акций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обыкновенная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Орган управления эмитента, принявший решение о выплате дивидендов по акциям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Годовое собрание акционеров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Дата принятия решения и № протокола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29.04.2014 №21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Размер дивиденда на 1 акцию (руб.)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210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Размер дивиденда в совокупности по всем акциям данной категории (руб.)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65 742 810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Дата, на которую определяются лица, имеющие право на дивиденды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19.05.2014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Срок выплаты дивидендов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по 13.06.2014г.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Форма выплаты дивидендов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Денежные средства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Источник выплаты дивидендов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Прибыль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Доля дивидендов в чистой прибыли</w:t>
            </w:r>
            <w:proofErr w:type="gramStart"/>
            <w:r w:rsidRPr="005B477D"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50,3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Общий размер выплаченных дивидендов (руб.)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59 766 130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Доля выплаченных дивидендов</w:t>
            </w:r>
            <w:proofErr w:type="gramStart"/>
            <w:r w:rsidRPr="005B477D"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99</w:t>
            </w:r>
          </w:p>
        </w:tc>
      </w:tr>
    </w:tbl>
    <w:p w:rsidR="00BB7518" w:rsidRDefault="00BB7518" w:rsidP="00BB7518">
      <w:pPr>
        <w:pStyle w:val="SubHeading"/>
        <w:ind w:left="200"/>
        <w:rPr>
          <w:rFonts w:eastAsia="Times New Roman"/>
        </w:rPr>
      </w:pPr>
    </w:p>
    <w:tbl>
      <w:tblPr>
        <w:tblW w:w="0" w:type="auto"/>
        <w:tblInd w:w="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70"/>
        <w:gridCol w:w="2313"/>
      </w:tblGrid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b/>
                <w:lang w:eastAsia="en-US"/>
              </w:rPr>
            </w:pPr>
            <w:r w:rsidRPr="005B477D">
              <w:rPr>
                <w:rFonts w:eastAsia="Times New Roman" w:cstheme="minorBidi"/>
                <w:b/>
                <w:lang w:eastAsia="en-US"/>
              </w:rPr>
              <w:t>Дивидендный период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b/>
                <w:lang w:eastAsia="en-US"/>
              </w:rPr>
            </w:pPr>
            <w:r>
              <w:rPr>
                <w:rFonts w:eastAsia="Times New Roman" w:cstheme="minorBidi"/>
                <w:b/>
                <w:lang w:eastAsia="en-US"/>
              </w:rPr>
              <w:t xml:space="preserve">Полный </w:t>
            </w:r>
            <w:r w:rsidRPr="005B477D">
              <w:rPr>
                <w:rFonts w:eastAsia="Times New Roman" w:cstheme="minorBidi"/>
                <w:b/>
                <w:lang w:eastAsia="en-US"/>
              </w:rPr>
              <w:t>201</w:t>
            </w:r>
            <w:r>
              <w:rPr>
                <w:rFonts w:eastAsia="Times New Roman" w:cstheme="minorBidi"/>
                <w:b/>
                <w:lang w:eastAsia="en-US"/>
              </w:rPr>
              <w:t>4</w:t>
            </w:r>
            <w:r w:rsidRPr="005B477D">
              <w:rPr>
                <w:rFonts w:eastAsia="Times New Roman" w:cstheme="minorBidi"/>
                <w:b/>
                <w:lang w:eastAsia="en-US"/>
              </w:rPr>
              <w:t xml:space="preserve"> год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Категория акций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обыкновенная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Орган управления эмитента, принявший решение о выплате дивидендов по акциям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Годовое собрание акционеров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Дата принятия решения и № протокола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28.04.2015 №22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Размер дивиденда на 1 акцию (руб.)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500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Размер дивиденда в совокупности по всем акциям данной категории (руб.)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156 530 500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Дата, на которую определяются лица, имеющие право на дивиденды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16.05.2015г.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Срок выплаты дивидендов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по 10.06.2015г.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lastRenderedPageBreak/>
              <w:t>Форма выплаты дивидендов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Денежные средства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Источник выплаты дивидендов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Прибыль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Доля дивидендов в чистой прибыли</w:t>
            </w:r>
            <w:proofErr w:type="gramStart"/>
            <w:r w:rsidRPr="005B477D"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50,83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Общий размер выплаченных дивидендов (руб.)</w:t>
            </w:r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134 446 320</w:t>
            </w:r>
          </w:p>
        </w:tc>
      </w:tr>
      <w:tr w:rsidR="00BB7518" w:rsidRPr="005B477D" w:rsidTr="00712772">
        <w:tc>
          <w:tcPr>
            <w:tcW w:w="6712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 w:rsidRPr="005B477D">
              <w:rPr>
                <w:rFonts w:eastAsia="Times New Roman" w:cstheme="minorBidi"/>
                <w:lang w:eastAsia="en-US"/>
              </w:rPr>
              <w:t>Доля выплаченных дивидендов</w:t>
            </w:r>
            <w:proofErr w:type="gramStart"/>
            <w:r w:rsidRPr="005B477D">
              <w:rPr>
                <w:rFonts w:eastAsia="Times New Roman" w:cstheme="minorBidi"/>
                <w:lang w:eastAsia="en-US"/>
              </w:rPr>
              <w:t xml:space="preserve"> (%)</w:t>
            </w:r>
            <w:proofErr w:type="gramEnd"/>
          </w:p>
        </w:tc>
        <w:tc>
          <w:tcPr>
            <w:tcW w:w="2375" w:type="dxa"/>
          </w:tcPr>
          <w:p w:rsidR="00BB7518" w:rsidRPr="005B477D" w:rsidRDefault="00BB7518" w:rsidP="00712772">
            <w:pPr>
              <w:pStyle w:val="SubHeading"/>
              <w:rPr>
                <w:rFonts w:eastAsia="Times New Roman" w:cstheme="minorBidi"/>
                <w:lang w:eastAsia="en-US"/>
              </w:rPr>
            </w:pPr>
            <w:r>
              <w:rPr>
                <w:rFonts w:eastAsia="Times New Roman" w:cstheme="minorBidi"/>
                <w:lang w:eastAsia="en-US"/>
              </w:rPr>
              <w:t>98,8</w:t>
            </w:r>
          </w:p>
        </w:tc>
      </w:tr>
    </w:tbl>
    <w:p w:rsidR="00BB7518" w:rsidRPr="007409A4" w:rsidRDefault="00BB7518" w:rsidP="00BB7518">
      <w:pPr>
        <w:ind w:left="200"/>
        <w:rPr>
          <w:b/>
          <w:i/>
          <w:sz w:val="16"/>
          <w:szCs w:val="16"/>
        </w:rPr>
      </w:pPr>
    </w:p>
    <w:p w:rsidR="00BB7518" w:rsidRPr="007409A4" w:rsidRDefault="00BB7518" w:rsidP="00BB7518">
      <w:pPr>
        <w:ind w:left="200"/>
        <w:rPr>
          <w:b/>
          <w:i/>
        </w:rPr>
      </w:pPr>
      <w:r w:rsidRPr="007409A4">
        <w:rPr>
          <w:b/>
          <w:i/>
        </w:rPr>
        <w:t xml:space="preserve">Выплата дивидендов </w:t>
      </w:r>
      <w:r>
        <w:rPr>
          <w:b/>
          <w:i/>
        </w:rPr>
        <w:t xml:space="preserve"> </w:t>
      </w:r>
      <w:r w:rsidRPr="007409A4">
        <w:rPr>
          <w:b/>
          <w:i/>
        </w:rPr>
        <w:t xml:space="preserve">лицам, </w:t>
      </w:r>
      <w:proofErr w:type="gramStart"/>
      <w:r w:rsidRPr="007409A4">
        <w:rPr>
          <w:b/>
          <w:i/>
        </w:rPr>
        <w:t>права</w:t>
      </w:r>
      <w:proofErr w:type="gramEnd"/>
      <w:r w:rsidRPr="007409A4">
        <w:rPr>
          <w:b/>
          <w:i/>
        </w:rPr>
        <w:t xml:space="preserve"> на акции которых уч</w:t>
      </w:r>
      <w:r>
        <w:rPr>
          <w:b/>
          <w:i/>
        </w:rPr>
        <w:t>итываются в реестре акционеров о</w:t>
      </w:r>
      <w:r w:rsidRPr="007409A4">
        <w:rPr>
          <w:b/>
          <w:i/>
        </w:rPr>
        <w:t xml:space="preserve">бщества, осуществляется </w:t>
      </w:r>
      <w:r>
        <w:rPr>
          <w:b/>
          <w:i/>
        </w:rPr>
        <w:t>общество</w:t>
      </w:r>
      <w:r w:rsidRPr="007409A4">
        <w:rPr>
          <w:b/>
          <w:i/>
        </w:rPr>
        <w:t xml:space="preserve">м в срок не позднее 10 рабочих дней для номинальных держателей и в срок не позднее 25 рабочих дней для всех остальных лиц с даты, на которую определены лица, имеющие права на получения дивидендов. </w:t>
      </w:r>
    </w:p>
    <w:p w:rsidR="00BB7518" w:rsidRPr="002362FE" w:rsidRDefault="00BB7518" w:rsidP="00BB7518">
      <w:pPr>
        <w:ind w:left="200"/>
        <w:rPr>
          <w:rStyle w:val="Subst"/>
          <w:rFonts w:eastAsia="Times New Roman"/>
          <w:b w:val="0"/>
          <w:i w:val="0"/>
        </w:rPr>
      </w:pPr>
      <w:r>
        <w:rPr>
          <w:b/>
          <w:i/>
        </w:rPr>
        <w:t>С</w:t>
      </w:r>
      <w:r w:rsidRPr="002362FE">
        <w:rPr>
          <w:b/>
          <w:i/>
        </w:rPr>
        <w:t>пособом выплаты дивидендов является перевод денежных средств на счета акционеров в банках РФ, указанные акционерами в с</w:t>
      </w:r>
      <w:r>
        <w:rPr>
          <w:b/>
          <w:i/>
        </w:rPr>
        <w:t xml:space="preserve">истеме ведения реестра общества, а также почтовыми переводами. </w:t>
      </w:r>
      <w:r w:rsidRPr="002362FE">
        <w:rPr>
          <w:b/>
          <w:i/>
        </w:rPr>
        <w:t xml:space="preserve"> При выплате дивидендов </w:t>
      </w:r>
      <w:r>
        <w:rPr>
          <w:b/>
          <w:i/>
        </w:rPr>
        <w:t>общество</w:t>
      </w:r>
      <w:r w:rsidRPr="002362FE">
        <w:rPr>
          <w:b/>
          <w:i/>
        </w:rPr>
        <w:t xml:space="preserve"> выполняет функции налогового агента, удерживая и перечисляя в установленном законодательством порядке налог на дивиденды</w:t>
      </w:r>
    </w:p>
    <w:p w:rsidR="00BB7518" w:rsidRDefault="00BB7518" w:rsidP="00BB7518">
      <w:pPr>
        <w:ind w:left="200"/>
        <w:rPr>
          <w:b/>
          <w:i/>
          <w:color w:val="000000"/>
        </w:rPr>
      </w:pPr>
    </w:p>
    <w:p w:rsidR="00BB7518" w:rsidRPr="00076953" w:rsidRDefault="00BB7518" w:rsidP="00BB7518">
      <w:pPr>
        <w:ind w:left="200"/>
        <w:rPr>
          <w:color w:val="000000"/>
        </w:rPr>
      </w:pPr>
      <w:r w:rsidRPr="00076953">
        <w:rPr>
          <w:b/>
          <w:i/>
          <w:color w:val="000000"/>
        </w:rPr>
        <w:t>Объявленные дивиденды по акциям эмитента выплачены эмитентом не в полном объеме</w:t>
      </w:r>
      <w:r w:rsidRPr="00076953">
        <w:rPr>
          <w:b/>
          <w:bCs/>
          <w:i/>
          <w:iCs/>
          <w:color w:val="000000"/>
        </w:rPr>
        <w:t>.</w:t>
      </w:r>
      <w:r w:rsidRPr="00076953">
        <w:rPr>
          <w:b/>
          <w:i/>
          <w:color w:val="000000"/>
        </w:rPr>
        <w:br/>
      </w:r>
      <w:r w:rsidRPr="00076953">
        <w:rPr>
          <w:color w:val="000000"/>
        </w:rPr>
        <w:t>Причины невыплаты объявленных дивидендов:</w:t>
      </w:r>
    </w:p>
    <w:p w:rsidR="00BB7518" w:rsidRDefault="00BB7518" w:rsidP="00BB7518">
      <w:pPr>
        <w:ind w:left="200"/>
        <w:rPr>
          <w:rStyle w:val="Subst"/>
          <w:rFonts w:eastAsia="Times New Roman"/>
        </w:rPr>
      </w:pPr>
      <w:proofErr w:type="gramStart"/>
      <w:r w:rsidRPr="0000532F">
        <w:rPr>
          <w:b/>
          <w:i/>
          <w:color w:val="000000"/>
        </w:rPr>
        <w:t>Обязательства по</w:t>
      </w:r>
      <w:r>
        <w:rPr>
          <w:b/>
          <w:i/>
          <w:color w:val="000000"/>
        </w:rPr>
        <w:t xml:space="preserve"> выплате дивидендов  по акциям о</w:t>
      </w:r>
      <w:r w:rsidRPr="0000532F">
        <w:rPr>
          <w:b/>
          <w:i/>
          <w:color w:val="000000"/>
        </w:rPr>
        <w:t>бщества исполнены</w:t>
      </w:r>
      <w:r>
        <w:rPr>
          <w:b/>
          <w:i/>
          <w:color w:val="000000"/>
        </w:rPr>
        <w:t xml:space="preserve">, </w:t>
      </w:r>
      <w:r w:rsidRPr="0000532F">
        <w:rPr>
          <w:b/>
          <w:i/>
          <w:color w:val="000000"/>
        </w:rPr>
        <w:t xml:space="preserve"> кроме</w:t>
      </w:r>
      <w:r w:rsidRPr="0000532F">
        <w:rPr>
          <w:b/>
          <w:i/>
          <w:color w:val="000000"/>
        </w:rPr>
        <w:br/>
        <w:t>случаев</w:t>
      </w:r>
      <w:r w:rsidRPr="0000532F">
        <w:rPr>
          <w:b/>
          <w:bCs/>
          <w:i/>
          <w:iCs/>
          <w:color w:val="000000"/>
        </w:rPr>
        <w:t xml:space="preserve">, </w:t>
      </w:r>
      <w:r w:rsidRPr="0000532F">
        <w:rPr>
          <w:b/>
          <w:i/>
          <w:color w:val="000000"/>
        </w:rPr>
        <w:t xml:space="preserve">по которым </w:t>
      </w:r>
      <w:r>
        <w:rPr>
          <w:b/>
          <w:i/>
          <w:color w:val="000000"/>
        </w:rPr>
        <w:t>общество</w:t>
      </w:r>
      <w:r w:rsidRPr="0000532F">
        <w:rPr>
          <w:b/>
          <w:i/>
          <w:color w:val="000000"/>
        </w:rPr>
        <w:t xml:space="preserve"> не несет ответственность в соответствии со ст</w:t>
      </w:r>
      <w:r w:rsidRPr="0000532F">
        <w:rPr>
          <w:b/>
          <w:bCs/>
          <w:i/>
          <w:iCs/>
          <w:color w:val="000000"/>
        </w:rPr>
        <w:t>.</w:t>
      </w:r>
      <w:r>
        <w:rPr>
          <w:b/>
          <w:bCs/>
          <w:i/>
          <w:iCs/>
          <w:color w:val="000000"/>
        </w:rPr>
        <w:t xml:space="preserve"> </w:t>
      </w:r>
      <w:r w:rsidRPr="0000532F">
        <w:rPr>
          <w:b/>
          <w:bCs/>
          <w:i/>
          <w:iCs/>
          <w:color w:val="000000"/>
        </w:rPr>
        <w:t xml:space="preserve">44 </w:t>
      </w:r>
      <w:r>
        <w:rPr>
          <w:b/>
          <w:i/>
          <w:color w:val="000000"/>
        </w:rPr>
        <w:t xml:space="preserve">Федерального закона </w:t>
      </w:r>
      <w:r w:rsidRPr="0000532F">
        <w:rPr>
          <w:b/>
          <w:bCs/>
          <w:i/>
          <w:iCs/>
          <w:color w:val="000000"/>
        </w:rPr>
        <w:t>«</w:t>
      </w:r>
      <w:r w:rsidRPr="0000532F">
        <w:rPr>
          <w:b/>
          <w:i/>
          <w:color w:val="000000"/>
        </w:rPr>
        <w:t>Об акционерных обществах</w:t>
      </w:r>
      <w:r w:rsidRPr="0000532F">
        <w:rPr>
          <w:b/>
          <w:bCs/>
          <w:i/>
          <w:iCs/>
          <w:color w:val="000000"/>
        </w:rPr>
        <w:t xml:space="preserve">», </w:t>
      </w:r>
      <w:r w:rsidRPr="0000532F">
        <w:rPr>
          <w:b/>
          <w:i/>
          <w:color w:val="000000"/>
        </w:rPr>
        <w:t>когда по причинам</w:t>
      </w:r>
      <w:r w:rsidRPr="0000532F">
        <w:rPr>
          <w:b/>
          <w:bCs/>
          <w:i/>
          <w:iCs/>
          <w:color w:val="000000"/>
        </w:rPr>
        <w:t xml:space="preserve">, </w:t>
      </w:r>
      <w:r>
        <w:rPr>
          <w:b/>
          <w:i/>
          <w:color w:val="000000"/>
        </w:rPr>
        <w:t>не зависящим от о</w:t>
      </w:r>
      <w:r w:rsidRPr="0000532F">
        <w:rPr>
          <w:b/>
          <w:i/>
          <w:color w:val="000000"/>
        </w:rPr>
        <w:t>бщества</w:t>
      </w:r>
      <w:r w:rsidRPr="0000532F">
        <w:rPr>
          <w:b/>
          <w:bCs/>
          <w:i/>
          <w:iCs/>
          <w:color w:val="000000"/>
        </w:rPr>
        <w:t xml:space="preserve">, </w:t>
      </w:r>
      <w:r w:rsidRPr="0000532F">
        <w:rPr>
          <w:b/>
          <w:i/>
          <w:color w:val="000000"/>
        </w:rPr>
        <w:t xml:space="preserve">акционер </w:t>
      </w:r>
      <w:r>
        <w:rPr>
          <w:b/>
          <w:i/>
          <w:color w:val="000000"/>
        </w:rPr>
        <w:t xml:space="preserve">сообщил </w:t>
      </w:r>
      <w:r w:rsidRPr="0000532F">
        <w:rPr>
          <w:b/>
          <w:i/>
          <w:color w:val="000000"/>
        </w:rPr>
        <w:t xml:space="preserve"> неверные</w:t>
      </w:r>
      <w:r w:rsidRPr="0000532F">
        <w:rPr>
          <w:b/>
          <w:bCs/>
          <w:i/>
          <w:iCs/>
          <w:color w:val="000000"/>
        </w:rPr>
        <w:t xml:space="preserve">, </w:t>
      </w:r>
      <w:r w:rsidRPr="0000532F">
        <w:rPr>
          <w:b/>
          <w:i/>
          <w:color w:val="000000"/>
        </w:rPr>
        <w:t>не</w:t>
      </w:r>
      <w:r>
        <w:rPr>
          <w:b/>
          <w:i/>
          <w:color w:val="000000"/>
        </w:rPr>
        <w:t xml:space="preserve">полные либо устаревшие данные о </w:t>
      </w:r>
      <w:r w:rsidRPr="0000532F">
        <w:rPr>
          <w:b/>
          <w:i/>
          <w:color w:val="000000"/>
        </w:rPr>
        <w:t xml:space="preserve">реквизитах банковского счета </w:t>
      </w:r>
      <w:r>
        <w:rPr>
          <w:b/>
          <w:i/>
          <w:color w:val="000000"/>
        </w:rPr>
        <w:t xml:space="preserve"> </w:t>
      </w:r>
      <w:r w:rsidRPr="0000532F">
        <w:rPr>
          <w:b/>
          <w:i/>
          <w:color w:val="000000"/>
        </w:rPr>
        <w:t>или</w:t>
      </w:r>
      <w:r>
        <w:rPr>
          <w:b/>
          <w:i/>
          <w:color w:val="000000"/>
        </w:rPr>
        <w:t xml:space="preserve"> о </w:t>
      </w:r>
      <w:r w:rsidRPr="0000532F">
        <w:rPr>
          <w:b/>
          <w:i/>
          <w:color w:val="000000"/>
        </w:rPr>
        <w:t xml:space="preserve"> почтовом адресе</w:t>
      </w:r>
      <w:r>
        <w:rPr>
          <w:b/>
          <w:bCs/>
          <w:i/>
          <w:iCs/>
          <w:color w:val="000000"/>
        </w:rPr>
        <w:t>, по которому уже не проживает.</w:t>
      </w:r>
      <w:r w:rsidRPr="0000532F">
        <w:rPr>
          <w:rFonts w:eastAsia="Times New Roman"/>
          <w:b/>
          <w:i/>
        </w:rPr>
        <w:br/>
      </w:r>
      <w:proofErr w:type="gramEnd"/>
    </w:p>
    <w:p w:rsidR="00BB7518" w:rsidRDefault="00BB7518" w:rsidP="00BB7518">
      <w:pPr>
        <w:ind w:left="2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Выплата дивидендов за  20</w:t>
      </w:r>
      <w:r>
        <w:rPr>
          <w:rStyle w:val="Subst"/>
        </w:rPr>
        <w:t>1</w:t>
      </w:r>
      <w:r w:rsidR="0068436C">
        <w:rPr>
          <w:rStyle w:val="Subst"/>
        </w:rPr>
        <w:t>1</w:t>
      </w:r>
      <w:r>
        <w:rPr>
          <w:rStyle w:val="Subst"/>
          <w:rFonts w:eastAsia="Times New Roman"/>
        </w:rPr>
        <w:t xml:space="preserve">г. прекращена. </w:t>
      </w:r>
    </w:p>
    <w:p w:rsidR="00BB7518" w:rsidRDefault="00BB7518" w:rsidP="00BB7518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общества (п. 5 ст. 42 ФЗ "Об акционерных обществах").</w:t>
      </w:r>
    </w:p>
    <w:p w:rsidR="00BB7518" w:rsidRDefault="00BB7518" w:rsidP="00BB7518">
      <w:pPr>
        <w:pStyle w:val="2"/>
      </w:pPr>
      <w:r>
        <w:t>8.7.2. Сведения о начисленных и выплаченных доходах по облигациям эмитента</w:t>
      </w:r>
    </w:p>
    <w:p w:rsidR="00BB7518" w:rsidRPr="001953A8" w:rsidRDefault="00BB7518" w:rsidP="00BB7518">
      <w:pPr>
        <w:rPr>
          <w:b/>
          <w:i/>
        </w:rPr>
      </w:pPr>
      <w:r w:rsidRPr="001953A8">
        <w:rPr>
          <w:b/>
          <w:i/>
        </w:rPr>
        <w:t>Эмитент не размещал облигации.</w:t>
      </w:r>
    </w:p>
    <w:p w:rsidR="00BB7518" w:rsidRDefault="00BB7518" w:rsidP="00BB7518">
      <w:pPr>
        <w:pStyle w:val="2"/>
      </w:pPr>
      <w:r>
        <w:t>8.8. Иные сведения</w:t>
      </w:r>
    </w:p>
    <w:p w:rsidR="00BB7518" w:rsidRPr="001953A8" w:rsidRDefault="00BB7518" w:rsidP="00BB7518">
      <w:pPr>
        <w:ind w:left="200"/>
        <w:rPr>
          <w:b/>
          <w:i/>
        </w:rPr>
      </w:pPr>
      <w:r w:rsidRPr="001953A8">
        <w:rPr>
          <w:b/>
          <w:i/>
        </w:rPr>
        <w:t>Иных сведений нет.</w:t>
      </w:r>
    </w:p>
    <w:p w:rsidR="00BB7518" w:rsidRDefault="00BB7518" w:rsidP="00BB7518">
      <w:pPr>
        <w:pStyle w:val="2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BB7518" w:rsidRPr="00EB1FB2" w:rsidRDefault="00BB7518" w:rsidP="00BB7518">
      <w:pPr>
        <w:rPr>
          <w:b/>
          <w:i/>
        </w:rPr>
      </w:pPr>
      <w:r w:rsidRPr="00EB1FB2"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 w:rsidRPr="00EB1FB2">
        <w:rPr>
          <w:b/>
          <w:i/>
        </w:rPr>
        <w:t>собственности</w:t>
      </w:r>
      <w:proofErr w:type="gramEnd"/>
      <w:r w:rsidRPr="00EB1FB2">
        <w:rPr>
          <w:b/>
          <w:i/>
        </w:rPr>
        <w:t xml:space="preserve"> на которые удостоверяется российскими депозитарными расписками.</w:t>
      </w:r>
    </w:p>
    <w:p w:rsidR="00BB7518" w:rsidRDefault="00BB7518" w:rsidP="00BB7518">
      <w:pPr>
        <w:pStyle w:val="2"/>
      </w:pPr>
      <w:r>
        <w:t>8.9.1. Сведения о представляемых ценных бумагах</w:t>
      </w:r>
    </w:p>
    <w:p w:rsidR="00BB7518" w:rsidRPr="00EB1FB2" w:rsidRDefault="00BB7518" w:rsidP="00BB7518">
      <w:pPr>
        <w:rPr>
          <w:b/>
          <w:i/>
        </w:rPr>
      </w:pPr>
      <w:r w:rsidRPr="00EB1FB2">
        <w:rPr>
          <w:b/>
          <w:i/>
        </w:rPr>
        <w:t>Представляемых ценных бумаг нет.</w:t>
      </w:r>
    </w:p>
    <w:p w:rsidR="00BB7518" w:rsidRDefault="00BB7518" w:rsidP="00BB7518">
      <w:pPr>
        <w:ind w:left="200"/>
      </w:pPr>
    </w:p>
    <w:p w:rsidR="00BB7518" w:rsidRDefault="00BB7518" w:rsidP="00BB7518">
      <w:pPr>
        <w:pStyle w:val="2"/>
      </w:pPr>
      <w:r>
        <w:t>8.9.2. Сведения об эмитенте представляемых ценных бумаг</w:t>
      </w:r>
    </w:p>
    <w:p w:rsidR="00BB7518" w:rsidRPr="00EB1FB2" w:rsidRDefault="00BB7518" w:rsidP="00BB7518">
      <w:pPr>
        <w:ind w:left="200"/>
        <w:rPr>
          <w:b/>
          <w:i/>
        </w:rPr>
      </w:pPr>
      <w:r w:rsidRPr="00EB1FB2">
        <w:rPr>
          <w:b/>
          <w:i/>
        </w:rPr>
        <w:t>Эмитента представляемых ценных бумаг нет.</w:t>
      </w:r>
    </w:p>
    <w:p w:rsidR="00DA0014" w:rsidRDefault="00DA0014"/>
    <w:sectPr w:rsidR="00DA0014" w:rsidSect="00EF2DAE">
      <w:footerReference w:type="default" r:id="rId11"/>
      <w:pgSz w:w="11907" w:h="16840"/>
      <w:pgMar w:top="1440" w:right="1440" w:bottom="1440" w:left="1800" w:header="720" w:footer="720" w:gutter="0"/>
      <w:cols w:space="720"/>
      <w:noEndnote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6B5" w:rsidRDefault="003E66B5" w:rsidP="004533C0">
      <w:pPr>
        <w:spacing w:before="0" w:after="0"/>
      </w:pPr>
      <w:r>
        <w:separator/>
      </w:r>
    </w:p>
  </w:endnote>
  <w:endnote w:type="continuationSeparator" w:id="0">
    <w:p w:rsidR="003E66B5" w:rsidRDefault="003E66B5" w:rsidP="004533C0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2DAE" w:rsidRDefault="00EF2DAE">
    <w:pPr>
      <w:framePr w:wrap="auto" w:hAnchor="text" w:xAlign="right"/>
      <w:spacing w:before="0" w:after="0"/>
    </w:pPr>
    <w:fldSimple w:instr="PAGE">
      <w:r w:rsidR="00555DC8">
        <w:rPr>
          <w:noProof/>
        </w:rPr>
        <w:t>28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6B5" w:rsidRDefault="003E66B5" w:rsidP="004533C0">
      <w:pPr>
        <w:spacing w:before="0" w:after="0"/>
      </w:pPr>
      <w:r>
        <w:separator/>
      </w:r>
    </w:p>
  </w:footnote>
  <w:footnote w:type="continuationSeparator" w:id="0">
    <w:p w:rsidR="003E66B5" w:rsidRDefault="003E66B5" w:rsidP="004533C0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mirrorMargins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7518"/>
    <w:rsid w:val="000167D5"/>
    <w:rsid w:val="00042270"/>
    <w:rsid w:val="000C77F2"/>
    <w:rsid w:val="000D1E39"/>
    <w:rsid w:val="000E1773"/>
    <w:rsid w:val="001055C4"/>
    <w:rsid w:val="001110B2"/>
    <w:rsid w:val="00221EE7"/>
    <w:rsid w:val="00356480"/>
    <w:rsid w:val="003707F1"/>
    <w:rsid w:val="003E66B5"/>
    <w:rsid w:val="004533C0"/>
    <w:rsid w:val="00463D59"/>
    <w:rsid w:val="004949FE"/>
    <w:rsid w:val="00536509"/>
    <w:rsid w:val="00555DC8"/>
    <w:rsid w:val="00564941"/>
    <w:rsid w:val="0057454B"/>
    <w:rsid w:val="005C4D04"/>
    <w:rsid w:val="0067511E"/>
    <w:rsid w:val="0068436C"/>
    <w:rsid w:val="00712772"/>
    <w:rsid w:val="008A6BBD"/>
    <w:rsid w:val="008C5D71"/>
    <w:rsid w:val="00967A38"/>
    <w:rsid w:val="00A4559A"/>
    <w:rsid w:val="00AF40AE"/>
    <w:rsid w:val="00B561B5"/>
    <w:rsid w:val="00BA6B11"/>
    <w:rsid w:val="00BB7518"/>
    <w:rsid w:val="00BD7453"/>
    <w:rsid w:val="00D03EDC"/>
    <w:rsid w:val="00DA0014"/>
    <w:rsid w:val="00E61426"/>
    <w:rsid w:val="00EF2D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7518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BB7518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BB7518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B7518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BB7518"/>
    <w:rPr>
      <w:rFonts w:ascii="Times New Roman" w:eastAsiaTheme="minorEastAsia" w:hAnsi="Times New Roman" w:cs="Times New Roman"/>
      <w:b/>
      <w:bCs/>
      <w:lang w:eastAsia="ru-RU"/>
    </w:rPr>
  </w:style>
  <w:style w:type="paragraph" w:customStyle="1" w:styleId="SubHeading">
    <w:name w:val="Sub Heading"/>
    <w:uiPriority w:val="99"/>
    <w:rsid w:val="00BB7518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3">
    <w:name w:val="Title"/>
    <w:basedOn w:val="a"/>
    <w:next w:val="a"/>
    <w:link w:val="a4"/>
    <w:uiPriority w:val="99"/>
    <w:qFormat/>
    <w:rsid w:val="00BB7518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99"/>
    <w:rsid w:val="00BB7518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customStyle="1" w:styleId="SubTitle">
    <w:name w:val="Sub Title"/>
    <w:uiPriority w:val="99"/>
    <w:rsid w:val="00BB7518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SubHeading1">
    <w:name w:val="Sub Heading1"/>
    <w:uiPriority w:val="99"/>
    <w:rsid w:val="00BB7518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Headingbalance">
    <w:name w:val="Heading_balance"/>
    <w:uiPriority w:val="99"/>
    <w:rsid w:val="00BB7518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eastAsiaTheme="minorEastAsia" w:hAnsi="Times New Roman" w:cs="Times New Roman"/>
      <w:b/>
      <w:bCs/>
      <w:sz w:val="20"/>
      <w:szCs w:val="20"/>
      <w:lang w:eastAsia="ru-RU"/>
    </w:rPr>
  </w:style>
  <w:style w:type="paragraph" w:customStyle="1" w:styleId="SpacedNormal">
    <w:name w:val="Spaced Normal"/>
    <w:uiPriority w:val="99"/>
    <w:rsid w:val="00BB7518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BB751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character" w:customStyle="1" w:styleId="Subst">
    <w:name w:val="Subst"/>
    <w:uiPriority w:val="99"/>
    <w:rsid w:val="00BB7518"/>
    <w:rPr>
      <w:b/>
      <w:i/>
    </w:rPr>
  </w:style>
  <w:style w:type="paragraph" w:styleId="a5">
    <w:name w:val="Normal (Web)"/>
    <w:basedOn w:val="a"/>
    <w:uiPriority w:val="99"/>
    <w:unhideWhenUsed/>
    <w:rsid w:val="00BB7518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table" w:styleId="a6">
    <w:name w:val="Table Grid"/>
    <w:basedOn w:val="a1"/>
    <w:uiPriority w:val="59"/>
    <w:rsid w:val="00BB7518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967A38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67A38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44</Pages>
  <Words>13090</Words>
  <Characters>74614</Characters>
  <Application>Microsoft Office Word</Application>
  <DocSecurity>0</DocSecurity>
  <Lines>621</Lines>
  <Paragraphs>175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87529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23</cp:revision>
  <cp:lastPrinted>2015-11-03T10:21:00Z</cp:lastPrinted>
  <dcterms:created xsi:type="dcterms:W3CDTF">2015-10-07T05:54:00Z</dcterms:created>
  <dcterms:modified xsi:type="dcterms:W3CDTF">2015-11-03T10:23:00Z</dcterms:modified>
</cp:coreProperties>
</file>